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FA52BC" w14:textId="77777777" w:rsidR="00411DB7" w:rsidRDefault="00411DB7" w:rsidP="00411DB7">
      <w:pPr>
        <w:spacing w:before="240" w:line="240" w:lineRule="auto"/>
        <w:rPr>
          <w:sz w:val="36"/>
          <w:szCs w:val="36"/>
        </w:rPr>
      </w:pPr>
      <w:bookmarkStart w:id="0" w:name="_khkyjwk1gmmh" w:colFirst="0" w:colLast="0"/>
      <w:bookmarkEnd w:id="0"/>
      <w:r>
        <w:rPr>
          <w:sz w:val="36"/>
          <w:szCs w:val="36"/>
        </w:rPr>
        <w:t xml:space="preserve">Influence of habitat and climate on the spatial distribution of outbreaks of the </w:t>
      </w:r>
      <w:r w:rsidRPr="00955143">
        <w:rPr>
          <w:rStyle w:val="Accentuation"/>
          <w:sz w:val="36"/>
          <w:szCs w:val="36"/>
        </w:rPr>
        <w:t>Hylesia metabus</w:t>
      </w:r>
      <w:r w:rsidRPr="00955143">
        <w:rPr>
          <w:sz w:val="36"/>
          <w:szCs w:val="36"/>
        </w:rPr>
        <w:t xml:space="preserve"> </w:t>
      </w:r>
      <w:r>
        <w:rPr>
          <w:sz w:val="36"/>
          <w:szCs w:val="36"/>
        </w:rPr>
        <w:t>moth, responsible for Lepidopterism,</w:t>
      </w:r>
      <w:r w:rsidRPr="00955143">
        <w:rPr>
          <w:sz w:val="36"/>
          <w:szCs w:val="36"/>
        </w:rPr>
        <w:t xml:space="preserve"> in coastal French Guiana</w:t>
      </w:r>
    </w:p>
    <w:p w14:paraId="00B63C63" w14:textId="77777777" w:rsidR="00411DB7" w:rsidRDefault="00411DB7" w:rsidP="00411DB7">
      <w:pPr>
        <w:spacing w:before="240" w:line="240" w:lineRule="auto"/>
      </w:pPr>
      <w:bookmarkStart w:id="1" w:name="_26phg7qwwgcz" w:colFirst="0" w:colLast="0"/>
      <w:bookmarkStart w:id="2" w:name="_bouilagrjfok" w:colFirst="0" w:colLast="0"/>
      <w:bookmarkStart w:id="3" w:name="_Hlk199499697"/>
      <w:bookmarkEnd w:id="1"/>
      <w:bookmarkEnd w:id="2"/>
      <w:r w:rsidRPr="006227BD">
        <w:t>Raphaël Fougeray</w:t>
      </w:r>
      <w:r w:rsidRPr="006227BD">
        <w:rPr>
          <w:vertAlign w:val="superscript"/>
        </w:rPr>
        <w:t>1</w:t>
      </w:r>
      <w:r>
        <w:t>,</w:t>
      </w:r>
      <w:r w:rsidRPr="006227BD">
        <w:t xml:space="preserve"> Isaline Orhon</w:t>
      </w:r>
      <w:r w:rsidRPr="006227BD">
        <w:rPr>
          <w:vertAlign w:val="superscript"/>
        </w:rPr>
        <w:t>1</w:t>
      </w:r>
      <w:r>
        <w:t>,</w:t>
      </w:r>
      <w:r w:rsidRPr="006227BD">
        <w:t xml:space="preserve"> Manon Denux</w:t>
      </w:r>
      <w:r w:rsidRPr="006227BD">
        <w:rPr>
          <w:vertAlign w:val="superscript"/>
        </w:rPr>
        <w:t>1</w:t>
      </w:r>
      <w:r>
        <w:t>,</w:t>
      </w:r>
      <w:r w:rsidRPr="006227BD">
        <w:t xml:space="preserve"> Romane Ibanez</w:t>
      </w:r>
      <w:r w:rsidRPr="006227BD">
        <w:rPr>
          <w:vertAlign w:val="superscript"/>
        </w:rPr>
        <w:t>1</w:t>
      </w:r>
      <w:r>
        <w:t>,</w:t>
      </w:r>
      <w:r w:rsidRPr="006227BD">
        <w:t xml:space="preserve"> Romane Leseur</w:t>
      </w:r>
      <w:r w:rsidRPr="006227BD">
        <w:rPr>
          <w:vertAlign w:val="superscript"/>
        </w:rPr>
        <w:t>1</w:t>
      </w:r>
      <w:r>
        <w:t>,</w:t>
      </w:r>
      <w:r w:rsidRPr="006227BD">
        <w:t xml:space="preserve"> Lilian</w:t>
      </w:r>
      <w:r>
        <w:t xml:space="preserve">a </w:t>
      </w:r>
      <w:r w:rsidRPr="006227BD">
        <w:t>Ballesteros-Meija</w:t>
      </w:r>
      <w:r w:rsidRPr="006227BD">
        <w:rPr>
          <w:vertAlign w:val="superscript"/>
        </w:rPr>
        <w:t>2,3</w:t>
      </w:r>
      <w:r>
        <w:t>,</w:t>
      </w:r>
      <w:r w:rsidRPr="006227BD">
        <w:t xml:space="preserve"> Rodolphe Rougerie</w:t>
      </w:r>
      <w:r w:rsidRPr="006227BD">
        <w:rPr>
          <w:vertAlign w:val="superscript"/>
        </w:rPr>
        <w:t>4</w:t>
      </w:r>
      <w:r>
        <w:t>,</w:t>
      </w:r>
      <w:r w:rsidRPr="006227BD">
        <w:t xml:space="preserve"> Giacomo Sellan</w:t>
      </w:r>
      <w:r w:rsidRPr="006227BD">
        <w:rPr>
          <w:vertAlign w:val="superscript"/>
        </w:rPr>
        <w:t>5</w:t>
      </w:r>
      <w:r>
        <w:t>,</w:t>
      </w:r>
      <w:r w:rsidRPr="006227BD">
        <w:t xml:space="preserve"> Yi Moua</w:t>
      </w:r>
      <w:r w:rsidRPr="006227BD">
        <w:rPr>
          <w:vertAlign w:val="superscript"/>
        </w:rPr>
        <w:t>6,7</w:t>
      </w:r>
      <w:r>
        <w:t xml:space="preserve">, </w:t>
      </w:r>
      <w:r w:rsidRPr="00B52D5E">
        <w:rPr>
          <w:rFonts w:cs="Times New Roman"/>
        </w:rPr>
        <w:t xml:space="preserve">Mónica </w:t>
      </w:r>
      <w:r w:rsidRPr="006227BD">
        <w:t>Arias</w:t>
      </w:r>
      <w:r w:rsidRPr="006227BD">
        <w:rPr>
          <w:vertAlign w:val="superscript"/>
        </w:rPr>
        <w:t xml:space="preserve"> 8</w:t>
      </w:r>
      <w:r>
        <w:t>†</w:t>
      </w:r>
      <w:r w:rsidRPr="0047472A">
        <w:t xml:space="preserve"> </w:t>
      </w:r>
      <w:r>
        <w:t xml:space="preserve">and </w:t>
      </w:r>
      <w:r w:rsidRPr="006227BD">
        <w:t>Melanie McClure</w:t>
      </w:r>
      <w:r w:rsidRPr="006227BD">
        <w:rPr>
          <w:vertAlign w:val="superscript"/>
        </w:rPr>
        <w:t xml:space="preserve"> 1</w:t>
      </w:r>
      <w:r>
        <w:t>†</w:t>
      </w:r>
      <w:r w:rsidRPr="006227BD">
        <w:t>*</w:t>
      </w:r>
      <w:bookmarkEnd w:id="3"/>
    </w:p>
    <w:p w14:paraId="6A375FC7" w14:textId="77777777" w:rsidR="00411DB7" w:rsidRPr="005247A3" w:rsidRDefault="00411DB7" w:rsidP="00411DB7">
      <w:pPr>
        <w:spacing w:before="240" w:line="240" w:lineRule="auto"/>
        <w:ind w:left="284" w:hanging="284"/>
        <w:rPr>
          <w:lang w:val="fr-FR"/>
        </w:rPr>
      </w:pPr>
      <w:r w:rsidRPr="005247A3">
        <w:rPr>
          <w:vertAlign w:val="superscript"/>
          <w:lang w:val="fr-FR"/>
        </w:rPr>
        <w:t xml:space="preserve">1 </w:t>
      </w:r>
      <w:r w:rsidRPr="005247A3">
        <w:rPr>
          <w:lang w:val="fr-FR"/>
        </w:rPr>
        <w:t xml:space="preserve">Laboratoire Écologie, Évolution, Interactions des Systèmes Amazoniens (LEEISA), Université de Guyane, CNRS, IFREMER, 97300 Cayenne, </w:t>
      </w:r>
      <w:r>
        <w:rPr>
          <w:lang w:val="fr-FR"/>
        </w:rPr>
        <w:t>France.</w:t>
      </w:r>
    </w:p>
    <w:p w14:paraId="69624FE0" w14:textId="77777777" w:rsidR="00411DB7" w:rsidRPr="005247A3" w:rsidRDefault="00411DB7" w:rsidP="00411DB7">
      <w:pPr>
        <w:spacing w:line="240" w:lineRule="auto"/>
        <w:ind w:left="284" w:hanging="284"/>
        <w:rPr>
          <w:lang w:val="fr-FR"/>
        </w:rPr>
      </w:pPr>
      <w:r w:rsidRPr="005247A3">
        <w:rPr>
          <w:vertAlign w:val="superscript"/>
          <w:lang w:val="fr-FR"/>
        </w:rPr>
        <w:t>2</w:t>
      </w:r>
      <w:r w:rsidRPr="005247A3">
        <w:rPr>
          <w:lang w:val="fr-FR"/>
        </w:rPr>
        <w:t xml:space="preserve"> DGD-REVE Direction Générale Déléguée à la Recherche, à l'Expertise, à la Valorisation et à l'Enseignement-Formation</w:t>
      </w:r>
      <w:r>
        <w:rPr>
          <w:lang w:val="fr-FR"/>
        </w:rPr>
        <w:t>.</w:t>
      </w:r>
    </w:p>
    <w:p w14:paraId="7B9F2FF8" w14:textId="77777777" w:rsidR="00411DB7" w:rsidRPr="005247A3" w:rsidRDefault="00411DB7" w:rsidP="00411DB7">
      <w:pPr>
        <w:spacing w:line="240" w:lineRule="auto"/>
        <w:ind w:left="284" w:hanging="284"/>
        <w:rPr>
          <w:lang w:val="fr-FR"/>
        </w:rPr>
      </w:pPr>
      <w:r w:rsidRPr="005247A3">
        <w:rPr>
          <w:vertAlign w:val="superscript"/>
          <w:lang w:val="fr-FR"/>
        </w:rPr>
        <w:t>3</w:t>
      </w:r>
      <w:r w:rsidRPr="005247A3">
        <w:rPr>
          <w:lang w:val="fr-FR"/>
        </w:rPr>
        <w:t xml:space="preserve"> CESAB, Centre de Synthèse et d’Analyse sur la Biodiversité, Montpellier, </w:t>
      </w:r>
      <w:r>
        <w:rPr>
          <w:lang w:val="fr-FR"/>
        </w:rPr>
        <w:t>France.</w:t>
      </w:r>
    </w:p>
    <w:p w14:paraId="25003701" w14:textId="77777777" w:rsidR="00411DB7" w:rsidRPr="005247A3" w:rsidRDefault="00411DB7" w:rsidP="00411DB7">
      <w:pPr>
        <w:spacing w:line="240" w:lineRule="auto"/>
        <w:ind w:left="284" w:hanging="284"/>
        <w:rPr>
          <w:lang w:val="fr-FR"/>
        </w:rPr>
      </w:pPr>
      <w:r w:rsidRPr="005247A3">
        <w:rPr>
          <w:vertAlign w:val="superscript"/>
          <w:lang w:val="fr-FR"/>
        </w:rPr>
        <w:t>4</w:t>
      </w:r>
      <w:r w:rsidRPr="005247A3">
        <w:rPr>
          <w:lang w:val="fr-FR"/>
        </w:rPr>
        <w:t xml:space="preserve"> Institut de Systématique, Évolution, Biodiversité (ISYEB), CNRS, MNHN, EPHE, Sorbonne Université, Université des Antilles, Paris, </w:t>
      </w:r>
      <w:r>
        <w:rPr>
          <w:lang w:val="fr-FR"/>
        </w:rPr>
        <w:t>France.</w:t>
      </w:r>
    </w:p>
    <w:p w14:paraId="144AE939" w14:textId="77777777" w:rsidR="00411DB7" w:rsidRPr="005247A3" w:rsidRDefault="00411DB7" w:rsidP="00411DB7">
      <w:pPr>
        <w:spacing w:line="240" w:lineRule="auto"/>
        <w:ind w:left="284" w:hanging="284"/>
        <w:rPr>
          <w:lang w:val="fr-FR"/>
        </w:rPr>
      </w:pPr>
      <w:r w:rsidRPr="005247A3">
        <w:rPr>
          <w:vertAlign w:val="superscript"/>
          <w:lang w:val="fr-FR"/>
        </w:rPr>
        <w:t>5</w:t>
      </w:r>
      <w:r w:rsidRPr="005247A3">
        <w:rPr>
          <w:lang w:val="fr-FR"/>
        </w:rPr>
        <w:t xml:space="preserve"> </w:t>
      </w:r>
      <w:bookmarkStart w:id="4" w:name="_Hlk199768097"/>
      <w:r w:rsidRPr="005247A3">
        <w:rPr>
          <w:lang w:val="fr-FR"/>
        </w:rPr>
        <w:t xml:space="preserve">CIRAD, UMR EcoFoG (AgroParisTech, CNRS, INRAE, Université des Antilles, Université de Guyane), Campus Agronomique, Kourou, </w:t>
      </w:r>
      <w:r>
        <w:rPr>
          <w:lang w:val="fr-FR"/>
        </w:rPr>
        <w:t>France.</w:t>
      </w:r>
    </w:p>
    <w:bookmarkEnd w:id="4"/>
    <w:p w14:paraId="18E1EA9A" w14:textId="77777777" w:rsidR="00411DB7" w:rsidRPr="005247A3" w:rsidRDefault="00411DB7" w:rsidP="00411DB7">
      <w:pPr>
        <w:spacing w:line="240" w:lineRule="auto"/>
        <w:ind w:left="284" w:hanging="284"/>
        <w:rPr>
          <w:lang w:val="fr-FR"/>
        </w:rPr>
      </w:pPr>
      <w:r w:rsidRPr="005247A3">
        <w:rPr>
          <w:vertAlign w:val="superscript"/>
          <w:lang w:val="fr-FR"/>
        </w:rPr>
        <w:t>6</w:t>
      </w:r>
      <w:r w:rsidRPr="005247A3">
        <w:rPr>
          <w:lang w:val="fr-FR"/>
        </w:rPr>
        <w:t xml:space="preserve"> Espace-Dev, IRD, Univ Montpellier, Univ Guyane, Univ La Réunion, Univ Antilles, Univ Nouvelle Calédonie, Montpellier, </w:t>
      </w:r>
      <w:r>
        <w:rPr>
          <w:lang w:val="fr-FR"/>
        </w:rPr>
        <w:t>France.</w:t>
      </w:r>
    </w:p>
    <w:p w14:paraId="2DF1E6F2" w14:textId="77777777" w:rsidR="00411DB7" w:rsidRPr="005247A3" w:rsidRDefault="00411DB7" w:rsidP="00411DB7">
      <w:pPr>
        <w:spacing w:line="240" w:lineRule="auto"/>
        <w:ind w:left="284" w:hanging="284"/>
        <w:rPr>
          <w:lang w:val="fr-FR"/>
        </w:rPr>
      </w:pPr>
      <w:r w:rsidRPr="005247A3">
        <w:rPr>
          <w:vertAlign w:val="superscript"/>
          <w:lang w:val="fr-FR"/>
        </w:rPr>
        <w:t>7</w:t>
      </w:r>
      <w:r w:rsidRPr="005247A3">
        <w:rPr>
          <w:lang w:val="fr-FR"/>
        </w:rPr>
        <w:t xml:space="preserve"> Espace-Dev, Univ Guyane, Cayenne / Kourou, Guyane française, </w:t>
      </w:r>
      <w:r>
        <w:rPr>
          <w:lang w:val="fr-FR"/>
        </w:rPr>
        <w:t>France.</w:t>
      </w:r>
    </w:p>
    <w:p w14:paraId="343592F4" w14:textId="77777777" w:rsidR="00411DB7" w:rsidRPr="00B52D5E" w:rsidRDefault="00411DB7" w:rsidP="00411DB7">
      <w:pPr>
        <w:spacing w:line="240" w:lineRule="auto"/>
        <w:ind w:left="284" w:hanging="284"/>
      </w:pPr>
      <w:r w:rsidRPr="00B52D5E">
        <w:rPr>
          <w:vertAlign w:val="superscript"/>
        </w:rPr>
        <w:t xml:space="preserve">8 </w:t>
      </w:r>
      <w:r w:rsidRPr="00B52D5E">
        <w:t>PHIM, Univ Montpellier, CIRAD, INRAE, Institut Agro, IRD, CEDEX 5, 34398 Montpellier, France</w:t>
      </w:r>
      <w:r>
        <w:t>.</w:t>
      </w:r>
    </w:p>
    <w:p w14:paraId="06536799" w14:textId="77777777" w:rsidR="00411DB7" w:rsidRDefault="00411DB7" w:rsidP="00411DB7">
      <w:pPr>
        <w:spacing w:line="240" w:lineRule="auto"/>
        <w:rPr>
          <w:rFonts w:cs="Times New Roman"/>
        </w:rPr>
      </w:pPr>
      <w:r>
        <w:t>†</w:t>
      </w:r>
      <w:r w:rsidRPr="00B52D5E">
        <w:rPr>
          <w:rFonts w:cs="Times New Roman"/>
        </w:rPr>
        <w:t>Co-last authors: Mónica Arias &amp; Melanie McClure</w:t>
      </w:r>
    </w:p>
    <w:p w14:paraId="3A1EA4F7" w14:textId="522DFC69" w:rsidR="00E63D7B" w:rsidRPr="00411DB7" w:rsidRDefault="00411DB7" w:rsidP="00411DB7">
      <w:pPr>
        <w:spacing w:line="240" w:lineRule="auto"/>
        <w:rPr>
          <w:rFonts w:cs="Times New Roman"/>
        </w:rPr>
      </w:pPr>
      <w:r>
        <w:t xml:space="preserve">*Corresponding author. </w:t>
      </w:r>
      <w:r w:rsidRPr="00411DB7">
        <w:t xml:space="preserve">E-mail: </w:t>
      </w:r>
      <w:r w:rsidR="005404BA">
        <w:t>melanie.mcclure</w:t>
      </w:r>
      <w:r w:rsidRPr="00411DB7">
        <w:t>@cnrs.fr</w:t>
      </w:r>
    </w:p>
    <w:p w14:paraId="0C724822" w14:textId="32211490" w:rsidR="00C60D3E" w:rsidRPr="008A2CE8" w:rsidRDefault="006B0276" w:rsidP="00411DB7">
      <w:pPr>
        <w:pStyle w:val="Titre1"/>
        <w:spacing w:before="240" w:line="240" w:lineRule="auto"/>
        <w:rPr>
          <w:lang w:val="fr-FR"/>
        </w:rPr>
      </w:pPr>
      <w:r w:rsidRPr="008A2CE8">
        <w:rPr>
          <w:lang w:val="fr-FR"/>
        </w:rPr>
        <w:t>Supplementary information</w:t>
      </w:r>
    </w:p>
    <w:p w14:paraId="42CEFB4C" w14:textId="1B6C47B1" w:rsidR="00892C93" w:rsidRPr="008A2CE8" w:rsidRDefault="006B0276" w:rsidP="00AB2E28">
      <w:pPr>
        <w:pStyle w:val="Titre2"/>
        <w:spacing w:before="0"/>
        <w:rPr>
          <w:lang w:val="fr-FR"/>
        </w:rPr>
      </w:pPr>
      <w:bookmarkStart w:id="5" w:name="_v10h59rj7ew" w:colFirst="0" w:colLast="0"/>
      <w:bookmarkEnd w:id="5"/>
      <w:r w:rsidRPr="008A2CE8">
        <w:rPr>
          <w:lang w:val="fr-FR"/>
        </w:rPr>
        <w:t>French abstract</w:t>
      </w:r>
    </w:p>
    <w:p w14:paraId="738AC7F5" w14:textId="5416A106" w:rsidR="00C60D3E" w:rsidRPr="00746CDD" w:rsidRDefault="006B0276" w:rsidP="00892C93">
      <w:pPr>
        <w:rPr>
          <w:lang w:val="fr-FR"/>
        </w:rPr>
      </w:pPr>
      <w:r w:rsidRPr="002A7203">
        <w:rPr>
          <w:lang w:val="fr-FR"/>
        </w:rPr>
        <w:t xml:space="preserve">Comprendre comment les facteurs écologiques influencent l’occurrence spatiale des pullulations d’insectes est essentiel, en particulier pour les espèces nuisibles ayant un impact significatif sur la santé humaine. Le papillon cendre </w:t>
      </w:r>
      <w:r w:rsidRPr="002A7203">
        <w:rPr>
          <w:i/>
          <w:iCs/>
          <w:lang w:val="fr-FR"/>
        </w:rPr>
        <w:t>Hylesia metabus</w:t>
      </w:r>
      <w:r w:rsidRPr="002A7203">
        <w:rPr>
          <w:lang w:val="fr-FR"/>
        </w:rPr>
        <w:t xml:space="preserve"> est un Lépidoptère généraliste doté d’écailles (</w:t>
      </w:r>
      <w:r w:rsidRPr="002A7203">
        <w:rPr>
          <w:i/>
          <w:iCs/>
          <w:lang w:val="fr-FR"/>
        </w:rPr>
        <w:t>setae</w:t>
      </w:r>
      <w:r w:rsidRPr="002A7203">
        <w:rPr>
          <w:lang w:val="fr-FR"/>
        </w:rPr>
        <w:t xml:space="preserve">) urticantes. Cette espèce provoque de sévères réactions dermatologiques et ses pullulations posent de sérieux problèmes de santé publique le long des côtes du Venezuela et de la Guyane française. Malgré sa large distribution dans le nord de l’Amérique du Sud, les pullulations restent imprévisibles et localisées. </w:t>
      </w:r>
      <w:r w:rsidR="00746CDD" w:rsidRPr="00746CDD">
        <w:rPr>
          <w:lang w:val="fr-FR"/>
        </w:rPr>
        <w:t xml:space="preserve">Dans cette étude, nous avons exploré les facteurs associés à </w:t>
      </w:r>
      <w:r w:rsidR="00497BCB">
        <w:rPr>
          <w:lang w:val="fr-FR"/>
        </w:rPr>
        <w:t xml:space="preserve">la distribution spatiale des </w:t>
      </w:r>
      <w:r w:rsidR="00746CDD" w:rsidRPr="00746CDD">
        <w:rPr>
          <w:lang w:val="fr-FR"/>
        </w:rPr>
        <w:t xml:space="preserve">pullulations en examinant 13 sites en Guyane française. </w:t>
      </w:r>
      <w:r w:rsidR="00746CDD" w:rsidRPr="002A7203">
        <w:rPr>
          <w:lang w:val="fr-FR"/>
        </w:rPr>
        <w:t>Nous avons évalué la structure forestière, la composition spécifique des arbres, la couverture forestière, ainsi que la pression de prédation aviaire.</w:t>
      </w:r>
      <w:r w:rsidRPr="002A7203">
        <w:rPr>
          <w:lang w:val="fr-FR"/>
        </w:rPr>
        <w:t xml:space="preserve"> </w:t>
      </w:r>
      <w:r w:rsidR="00746CDD" w:rsidRPr="00746CDD">
        <w:rPr>
          <w:lang w:val="fr-FR"/>
        </w:rPr>
        <w:t>Nous avons également utilisé des modèles de distribution d’espèces afin d'examiner l’effet des conditions climatiques</w:t>
      </w:r>
      <w:r w:rsidRPr="00746CDD">
        <w:rPr>
          <w:lang w:val="fr-FR"/>
        </w:rPr>
        <w:t xml:space="preserve">. Les sites </w:t>
      </w:r>
      <w:r w:rsidR="00896AB4" w:rsidRPr="00746CDD">
        <w:rPr>
          <w:lang w:val="fr-FR"/>
        </w:rPr>
        <w:t xml:space="preserve">plus </w:t>
      </w:r>
      <w:r w:rsidR="00896AB4" w:rsidRPr="002A7203">
        <w:rPr>
          <w:lang w:val="fr-FR"/>
        </w:rPr>
        <w:t xml:space="preserve">à </w:t>
      </w:r>
      <w:r w:rsidR="00896AB4" w:rsidRPr="00746CDD">
        <w:rPr>
          <w:lang w:val="fr-FR"/>
        </w:rPr>
        <w:t>risques</w:t>
      </w:r>
      <w:r w:rsidRPr="00746CDD">
        <w:rPr>
          <w:lang w:val="fr-FR"/>
        </w:rPr>
        <w:t xml:space="preserve"> se caractérisent par une faible </w:t>
      </w:r>
      <w:r w:rsidR="00411DB7" w:rsidRPr="00746CDD">
        <w:rPr>
          <w:lang w:val="fr-FR"/>
        </w:rPr>
        <w:t>d</w:t>
      </w:r>
      <w:r w:rsidR="00411DB7">
        <w:rPr>
          <w:lang w:val="fr-FR"/>
        </w:rPr>
        <w:t>ensité</w:t>
      </w:r>
      <w:r w:rsidRPr="00746CDD">
        <w:rPr>
          <w:lang w:val="fr-FR"/>
        </w:rPr>
        <w:t xml:space="preserve"> </w:t>
      </w:r>
      <w:r w:rsidR="00896AB4" w:rsidRPr="00746CDD">
        <w:rPr>
          <w:lang w:val="fr-FR"/>
        </w:rPr>
        <w:t>d</w:t>
      </w:r>
      <w:r w:rsidR="00411DB7">
        <w:rPr>
          <w:lang w:val="fr-FR"/>
        </w:rPr>
        <w:t>’</w:t>
      </w:r>
      <w:r w:rsidR="00896AB4" w:rsidRPr="00746CDD">
        <w:rPr>
          <w:lang w:val="fr-FR"/>
        </w:rPr>
        <w:t>arbres</w:t>
      </w:r>
      <w:r w:rsidRPr="00746CDD">
        <w:rPr>
          <w:lang w:val="fr-FR"/>
        </w:rPr>
        <w:t>, un</w:t>
      </w:r>
      <w:r w:rsidR="001A0D21" w:rsidRPr="00746CDD">
        <w:rPr>
          <w:lang w:val="fr-FR"/>
        </w:rPr>
        <w:t xml:space="preserve"> taux </w:t>
      </w:r>
      <w:r w:rsidRPr="00746CDD">
        <w:rPr>
          <w:lang w:val="fr-FR"/>
        </w:rPr>
        <w:t xml:space="preserve">de prédation élevée, </w:t>
      </w:r>
      <w:r w:rsidR="001A0D21" w:rsidRPr="00746CDD">
        <w:rPr>
          <w:lang w:val="fr-FR"/>
        </w:rPr>
        <w:t>des</w:t>
      </w:r>
      <w:r w:rsidRPr="00746CDD">
        <w:rPr>
          <w:lang w:val="fr-FR"/>
        </w:rPr>
        <w:t xml:space="preserve"> variation</w:t>
      </w:r>
      <w:r w:rsidR="001A0D21" w:rsidRPr="00746CDD">
        <w:rPr>
          <w:lang w:val="fr-FR"/>
        </w:rPr>
        <w:t>s</w:t>
      </w:r>
      <w:r w:rsidRPr="00746CDD">
        <w:rPr>
          <w:lang w:val="fr-FR"/>
        </w:rPr>
        <w:t xml:space="preserve"> </w:t>
      </w:r>
      <w:r w:rsidR="001A0D21" w:rsidRPr="00746CDD">
        <w:rPr>
          <w:lang w:val="fr-FR"/>
        </w:rPr>
        <w:t xml:space="preserve">de température </w:t>
      </w:r>
      <w:r w:rsidRPr="00746CDD">
        <w:rPr>
          <w:lang w:val="fr-FR"/>
        </w:rPr>
        <w:t xml:space="preserve">quotidienne </w:t>
      </w:r>
      <w:r w:rsidR="001A0D21" w:rsidRPr="00746CDD">
        <w:rPr>
          <w:lang w:val="fr-FR"/>
        </w:rPr>
        <w:t>minimales</w:t>
      </w:r>
      <w:r w:rsidRPr="00746CDD">
        <w:rPr>
          <w:lang w:val="fr-FR"/>
        </w:rPr>
        <w:t xml:space="preserve"> et des changements saisonniers marqués. </w:t>
      </w:r>
      <w:r w:rsidRPr="002A7203">
        <w:rPr>
          <w:lang w:val="fr-FR"/>
        </w:rPr>
        <w:t xml:space="preserve">Ces conditions sont plus fréquentes le long du littoral guyanais, </w:t>
      </w:r>
      <w:r w:rsidR="001A0D21" w:rsidRPr="002A7203">
        <w:rPr>
          <w:lang w:val="fr-FR"/>
        </w:rPr>
        <w:t>contrairement aux</w:t>
      </w:r>
      <w:r w:rsidRPr="002A7203">
        <w:rPr>
          <w:lang w:val="fr-FR"/>
        </w:rPr>
        <w:t xml:space="preserve"> écosystèmes forestiers intérieurs, plus stables et diversifiés, où les pullulations sont rares</w:t>
      </w:r>
      <w:r w:rsidR="001A0D21" w:rsidRPr="002A7203">
        <w:rPr>
          <w:lang w:val="fr-FR"/>
        </w:rPr>
        <w:t>,</w:t>
      </w:r>
      <w:r w:rsidRPr="002A7203">
        <w:rPr>
          <w:lang w:val="fr-FR"/>
        </w:rPr>
        <w:t xml:space="preserve"> voire absentes. </w:t>
      </w:r>
      <w:r w:rsidR="00497BCB" w:rsidRPr="007E3D21">
        <w:rPr>
          <w:lang w:val="fr-FR"/>
        </w:rPr>
        <w:t xml:space="preserve">Ces résultats mettent en évidence les caractéristiques </w:t>
      </w:r>
      <w:r w:rsidR="00497BCB" w:rsidRPr="007E3D21">
        <w:rPr>
          <w:lang w:val="fr-FR"/>
        </w:rPr>
        <w:lastRenderedPageBreak/>
        <w:t xml:space="preserve">des habitats associées aux pullulations, constituant une première étape vers </w:t>
      </w:r>
      <w:r w:rsidR="00E63D7B">
        <w:rPr>
          <w:lang w:val="fr-FR"/>
        </w:rPr>
        <w:t>la mise en place de</w:t>
      </w:r>
      <w:r w:rsidR="00497BCB" w:rsidRPr="007E3D21">
        <w:rPr>
          <w:lang w:val="fr-FR"/>
        </w:rPr>
        <w:t xml:space="preserve"> stratégies de surveillance </w:t>
      </w:r>
      <w:r w:rsidR="00E63D7B">
        <w:rPr>
          <w:lang w:val="fr-FR"/>
        </w:rPr>
        <w:t xml:space="preserve">et de mitigations </w:t>
      </w:r>
      <w:r w:rsidR="00497BCB" w:rsidRPr="007E3D21">
        <w:rPr>
          <w:lang w:val="fr-FR"/>
        </w:rPr>
        <w:t>futures dans un contexte de changement environnemental.</w:t>
      </w:r>
    </w:p>
    <w:p w14:paraId="528D778F" w14:textId="77777777" w:rsidR="00386360" w:rsidRPr="00F90DEA" w:rsidRDefault="00386360" w:rsidP="00386360">
      <w:pPr>
        <w:pStyle w:val="Titre2"/>
      </w:pPr>
      <w:bookmarkStart w:id="6" w:name="_ocry3j3494sq" w:colFirst="0" w:colLast="0"/>
      <w:bookmarkStart w:id="7" w:name="_vcnb4jycv3ha" w:colFirst="0" w:colLast="0"/>
      <w:bookmarkEnd w:id="6"/>
      <w:bookmarkEnd w:id="7"/>
      <w:r w:rsidRPr="00F90DEA">
        <w:t xml:space="preserve">Materials and Methods </w:t>
      </w:r>
    </w:p>
    <w:p w14:paraId="12A87D2B" w14:textId="50BC99F5" w:rsidR="0069238B" w:rsidRPr="00F90DEA" w:rsidRDefault="00692498" w:rsidP="0069238B">
      <w:pPr>
        <w:pStyle w:val="Titre3"/>
      </w:pPr>
      <w:r w:rsidRPr="00F90DEA">
        <w:t xml:space="preserve">Risk of </w:t>
      </w:r>
      <w:r w:rsidR="0069238B" w:rsidRPr="00F90DEA">
        <w:rPr>
          <w:i/>
        </w:rPr>
        <w:t>Hylesia metabus</w:t>
      </w:r>
      <w:r w:rsidR="0069238B" w:rsidRPr="00F90DEA">
        <w:t xml:space="preserve"> </w:t>
      </w:r>
      <w:r w:rsidR="00D744C6" w:rsidRPr="00F90DEA">
        <w:t>outbreak</w:t>
      </w:r>
      <w:r w:rsidRPr="00F90DEA">
        <w:t>s</w:t>
      </w:r>
    </w:p>
    <w:p w14:paraId="4DEEB90F" w14:textId="27350670" w:rsidR="0069238B" w:rsidRPr="00F90DEA" w:rsidRDefault="0076665C" w:rsidP="0069238B">
      <w:r w:rsidRPr="00F90DEA">
        <w:t xml:space="preserve">To assess the </w:t>
      </w:r>
      <w:r w:rsidR="00692498" w:rsidRPr="00F90DEA">
        <w:t xml:space="preserve">risk </w:t>
      </w:r>
      <w:r w:rsidR="00D744C6" w:rsidRPr="00F90DEA">
        <w:t>of</w:t>
      </w:r>
      <w:r w:rsidRPr="00F90DEA">
        <w:t xml:space="preserve"> </w:t>
      </w:r>
      <w:r w:rsidRPr="00F90DEA">
        <w:rPr>
          <w:i/>
          <w:iCs/>
        </w:rPr>
        <w:t>H. metabus</w:t>
      </w:r>
      <w:r w:rsidRPr="00F90DEA">
        <w:t xml:space="preserve"> outbreaks along the coast, we categorized sites based on local outbreak records</w:t>
      </w:r>
      <w:r w:rsidR="002A7203">
        <w:t>.</w:t>
      </w:r>
      <w:r w:rsidRPr="00F90DEA">
        <w:t xml:space="preserve"> This assessment was conducted by reviewing local news articles, identifying municipal needs related to the </w:t>
      </w:r>
      <w:r w:rsidR="00F32F36" w:rsidRPr="00F90DEA">
        <w:t>medical</w:t>
      </w:r>
      <w:r w:rsidRPr="00F90DEA">
        <w:t xml:space="preserve"> and social consequences of outbreaks, and through informal discussions with members of the general public in the affected areas. </w:t>
      </w:r>
      <w:r w:rsidR="00742248" w:rsidRPr="00F90DEA">
        <w:t xml:space="preserve">The review focused on articles from </w:t>
      </w:r>
      <w:r w:rsidR="00742248" w:rsidRPr="00F90DEA">
        <w:rPr>
          <w:i/>
          <w:iCs/>
        </w:rPr>
        <w:t>France-Guyane</w:t>
      </w:r>
      <w:r w:rsidR="00742248" w:rsidRPr="00F90DEA">
        <w:t xml:space="preserve">, </w:t>
      </w:r>
      <w:r w:rsidR="00742248" w:rsidRPr="00F90DEA">
        <w:rPr>
          <w:i/>
          <w:iCs/>
        </w:rPr>
        <w:t>Guyane la 1ère</w:t>
      </w:r>
      <w:r w:rsidR="00742248" w:rsidRPr="00F90DEA">
        <w:t xml:space="preserve">, and available reports from the </w:t>
      </w:r>
      <w:r w:rsidR="00742248" w:rsidRPr="00F90DEA">
        <w:rPr>
          <w:i/>
          <w:iCs/>
        </w:rPr>
        <w:t>Cellule Régionale Permanente d’Observation et de Prévention de la Papillonite en Guyane</w:t>
      </w:r>
      <w:r w:rsidR="00742248" w:rsidRPr="00F90DEA">
        <w:t xml:space="preserve"> (CROPP</w:t>
      </w:r>
      <w:r w:rsidR="00090BE6" w:rsidRPr="00F90DEA">
        <w:t xml:space="preserve">; </w:t>
      </w:r>
      <w:r w:rsidR="00090BE6" w:rsidRPr="002A7203">
        <w:t>a regional service to he</w:t>
      </w:r>
      <w:r w:rsidR="00090BE6" w:rsidRPr="00F90DEA">
        <w:t>lp predict and prevent outbreaks</w:t>
      </w:r>
      <w:r w:rsidR="00742248" w:rsidRPr="00F90DEA">
        <w:t xml:space="preserve">). </w:t>
      </w:r>
      <w:r w:rsidR="00521A3D" w:rsidRPr="00F90DEA">
        <w:t xml:space="preserve">To avoid overestimating outbreak frequency by counting multiple mentions of the same event, only one outbreak report per locality was recorded when </w:t>
      </w:r>
      <w:r w:rsidR="00090BE6" w:rsidRPr="00F90DEA">
        <w:t>they occurred</w:t>
      </w:r>
      <w:r w:rsidR="00521A3D" w:rsidRPr="00F90DEA">
        <w:t xml:space="preserve"> within a one-month interval. </w:t>
      </w:r>
      <w:r w:rsidRPr="00F90DEA">
        <w:t xml:space="preserve">An inventory of the collected data and available documents is provided in Table S1. Additional details, including links to relevant press articles (in French), are available in the Zenodo archive </w:t>
      </w:r>
      <w:hyperlink r:id="rId7" w:history="1">
        <w:r w:rsidR="00373B58" w:rsidRPr="00F90DEA">
          <w:rPr>
            <w:rStyle w:val="Lienhypertexte"/>
          </w:rPr>
          <w:t>https://doi.org/10.5281/zenodo.15414490</w:t>
        </w:r>
      </w:hyperlink>
      <w:r w:rsidRPr="00F90DEA">
        <w:t>.</w:t>
      </w:r>
    </w:p>
    <w:tbl>
      <w:tblPr>
        <w:tblW w:w="5812" w:type="dxa"/>
        <w:jc w:val="center"/>
        <w:tblCellMar>
          <w:left w:w="0" w:type="dxa"/>
          <w:right w:w="0" w:type="dxa"/>
        </w:tblCellMar>
        <w:tblLook w:val="04A0" w:firstRow="1" w:lastRow="0" w:firstColumn="1" w:lastColumn="0" w:noHBand="0" w:noVBand="1"/>
      </w:tblPr>
      <w:tblGrid>
        <w:gridCol w:w="2268"/>
        <w:gridCol w:w="3544"/>
      </w:tblGrid>
      <w:tr w:rsidR="0076665C" w:rsidRPr="00F90DEA" w14:paraId="21B3F726" w14:textId="77777777" w:rsidTr="005D4D3B">
        <w:trPr>
          <w:trHeight w:val="315"/>
          <w:jc w:val="center"/>
        </w:trPr>
        <w:tc>
          <w:tcPr>
            <w:tcW w:w="5812" w:type="dxa"/>
            <w:gridSpan w:val="2"/>
            <w:tcBorders>
              <w:bottom w:val="single" w:sz="4" w:space="0" w:color="auto"/>
            </w:tcBorders>
            <w:tcMar>
              <w:top w:w="30" w:type="dxa"/>
              <w:left w:w="45" w:type="dxa"/>
              <w:bottom w:w="30" w:type="dxa"/>
              <w:right w:w="45" w:type="dxa"/>
            </w:tcMar>
            <w:vAlign w:val="bottom"/>
          </w:tcPr>
          <w:p w14:paraId="0208ABD0" w14:textId="019C3A35" w:rsidR="0076665C" w:rsidRPr="00F90DEA" w:rsidRDefault="00521A3D" w:rsidP="0076665C">
            <w:pPr>
              <w:spacing w:line="240" w:lineRule="auto"/>
            </w:pPr>
            <w:r w:rsidRPr="00F90DEA">
              <w:rPr>
                <w:b/>
                <w:bCs/>
              </w:rPr>
              <w:t>Table S1</w:t>
            </w:r>
            <w:r w:rsidRPr="00F90DEA">
              <w:t xml:space="preserve"> Number of </w:t>
            </w:r>
            <w:r w:rsidRPr="00F90DEA">
              <w:rPr>
                <w:i/>
                <w:iCs/>
              </w:rPr>
              <w:t>Hylesia metabus</w:t>
            </w:r>
            <w:r w:rsidRPr="00F90DEA">
              <w:t xml:space="preserve"> outbreak reports </w:t>
            </w:r>
            <w:r w:rsidR="00090BE6" w:rsidRPr="00F90DEA">
              <w:t xml:space="preserve">in the </w:t>
            </w:r>
            <w:r w:rsidRPr="00F90DEA">
              <w:t xml:space="preserve">local press and public information bulletins in French Guiana </w:t>
            </w:r>
            <w:r w:rsidR="00373B58" w:rsidRPr="00F90DEA">
              <w:t xml:space="preserve">from </w:t>
            </w:r>
            <w:r w:rsidRPr="00F90DEA">
              <w:t>2006</w:t>
            </w:r>
            <w:r w:rsidR="00373B58" w:rsidRPr="00F90DEA">
              <w:t xml:space="preserve"> to 2021</w:t>
            </w:r>
            <w:r w:rsidRPr="00F90DEA">
              <w:t>. Reports occurring within a one-month interval in the same locality were considered as a single event to avoid duplication</w:t>
            </w:r>
            <w:r w:rsidR="00B07CD5">
              <w:t>.</w:t>
            </w:r>
          </w:p>
        </w:tc>
      </w:tr>
      <w:tr w:rsidR="0076665C" w:rsidRPr="00F90DEA" w14:paraId="25592C34" w14:textId="77777777" w:rsidTr="005D4D3B">
        <w:trPr>
          <w:trHeight w:val="315"/>
          <w:jc w:val="center"/>
        </w:trPr>
        <w:tc>
          <w:tcPr>
            <w:tcW w:w="2268" w:type="dxa"/>
            <w:tcBorders>
              <w:top w:val="single" w:sz="4" w:space="0" w:color="auto"/>
              <w:bottom w:val="single" w:sz="4" w:space="0" w:color="auto"/>
            </w:tcBorders>
            <w:tcMar>
              <w:top w:w="30" w:type="dxa"/>
              <w:left w:w="45" w:type="dxa"/>
              <w:bottom w:w="30" w:type="dxa"/>
              <w:right w:w="45" w:type="dxa"/>
            </w:tcMar>
            <w:vAlign w:val="bottom"/>
            <w:hideMark/>
          </w:tcPr>
          <w:p w14:paraId="4198736D" w14:textId="77777777" w:rsidR="0076665C" w:rsidRPr="00F90DEA" w:rsidRDefault="0076665C" w:rsidP="0076665C">
            <w:pPr>
              <w:spacing w:line="240" w:lineRule="auto"/>
              <w:rPr>
                <w:b/>
                <w:bCs/>
              </w:rPr>
            </w:pPr>
            <w:r w:rsidRPr="00F90DEA">
              <w:rPr>
                <w:b/>
                <w:bCs/>
              </w:rPr>
              <w:t>City</w:t>
            </w:r>
          </w:p>
        </w:tc>
        <w:tc>
          <w:tcPr>
            <w:tcW w:w="3544" w:type="dxa"/>
            <w:tcBorders>
              <w:top w:val="single" w:sz="4" w:space="0" w:color="auto"/>
              <w:bottom w:val="single" w:sz="4" w:space="0" w:color="auto"/>
            </w:tcBorders>
            <w:tcMar>
              <w:top w:w="30" w:type="dxa"/>
              <w:left w:w="45" w:type="dxa"/>
              <w:bottom w:w="30" w:type="dxa"/>
              <w:right w:w="45" w:type="dxa"/>
            </w:tcMar>
            <w:vAlign w:val="bottom"/>
            <w:hideMark/>
          </w:tcPr>
          <w:p w14:paraId="1090FD7C" w14:textId="2EEBEE6F" w:rsidR="0076665C" w:rsidRPr="00F90DEA" w:rsidRDefault="00521A3D" w:rsidP="0076665C">
            <w:pPr>
              <w:spacing w:line="240" w:lineRule="auto"/>
              <w:rPr>
                <w:b/>
                <w:bCs/>
              </w:rPr>
            </w:pPr>
            <w:r w:rsidRPr="00F90DEA">
              <w:rPr>
                <w:b/>
                <w:bCs/>
              </w:rPr>
              <w:t>Number</w:t>
            </w:r>
            <w:r w:rsidR="0076665C" w:rsidRPr="00F90DEA">
              <w:rPr>
                <w:b/>
                <w:bCs/>
              </w:rPr>
              <w:t xml:space="preserve"> of</w:t>
            </w:r>
            <w:r w:rsidR="00090BE6" w:rsidRPr="00F90DEA">
              <w:rPr>
                <w:b/>
                <w:bCs/>
              </w:rPr>
              <w:t xml:space="preserve"> times</w:t>
            </w:r>
            <w:r w:rsidR="0076665C" w:rsidRPr="00F90DEA">
              <w:rPr>
                <w:b/>
                <w:bCs/>
              </w:rPr>
              <w:t xml:space="preserve"> </w:t>
            </w:r>
            <w:r w:rsidR="0076665C" w:rsidRPr="00F90DEA">
              <w:rPr>
                <w:b/>
                <w:bCs/>
                <w:i/>
                <w:iCs/>
              </w:rPr>
              <w:t>H. metabus</w:t>
            </w:r>
            <w:r w:rsidR="0076665C" w:rsidRPr="00F90DEA">
              <w:rPr>
                <w:b/>
                <w:bCs/>
              </w:rPr>
              <w:t xml:space="preserve"> </w:t>
            </w:r>
            <w:r w:rsidR="00090BE6" w:rsidRPr="00F90DEA">
              <w:rPr>
                <w:b/>
                <w:bCs/>
              </w:rPr>
              <w:t xml:space="preserve">were </w:t>
            </w:r>
            <w:r w:rsidR="0076665C" w:rsidRPr="00F90DEA">
              <w:rPr>
                <w:b/>
                <w:bCs/>
              </w:rPr>
              <w:t>reported</w:t>
            </w:r>
          </w:p>
        </w:tc>
      </w:tr>
      <w:tr w:rsidR="0076665C" w:rsidRPr="00F90DEA" w14:paraId="6EE3A4D2" w14:textId="77777777" w:rsidTr="005D4D3B">
        <w:trPr>
          <w:trHeight w:val="315"/>
          <w:jc w:val="center"/>
        </w:trPr>
        <w:tc>
          <w:tcPr>
            <w:tcW w:w="2268" w:type="dxa"/>
            <w:tcBorders>
              <w:top w:val="single" w:sz="4" w:space="0" w:color="auto"/>
            </w:tcBorders>
            <w:tcMar>
              <w:top w:w="30" w:type="dxa"/>
              <w:left w:w="45" w:type="dxa"/>
              <w:bottom w:w="30" w:type="dxa"/>
              <w:right w:w="45" w:type="dxa"/>
            </w:tcMar>
            <w:vAlign w:val="bottom"/>
            <w:hideMark/>
          </w:tcPr>
          <w:p w14:paraId="69019C88" w14:textId="57E0DA40" w:rsidR="0076665C" w:rsidRPr="00F90DEA" w:rsidRDefault="0076665C" w:rsidP="0076665C">
            <w:pPr>
              <w:spacing w:line="240" w:lineRule="auto"/>
            </w:pPr>
            <w:r w:rsidRPr="00F90DEA">
              <w:t>Sinnamary</w:t>
            </w:r>
          </w:p>
        </w:tc>
        <w:tc>
          <w:tcPr>
            <w:tcW w:w="3544" w:type="dxa"/>
            <w:tcBorders>
              <w:top w:val="single" w:sz="4" w:space="0" w:color="auto"/>
            </w:tcBorders>
            <w:tcMar>
              <w:top w:w="30" w:type="dxa"/>
              <w:left w:w="45" w:type="dxa"/>
              <w:bottom w:w="30" w:type="dxa"/>
              <w:right w:w="45" w:type="dxa"/>
            </w:tcMar>
            <w:vAlign w:val="bottom"/>
            <w:hideMark/>
          </w:tcPr>
          <w:p w14:paraId="7DDEFED8" w14:textId="2ACF4B83" w:rsidR="0076665C" w:rsidRPr="00F90DEA" w:rsidRDefault="0076665C" w:rsidP="00742248">
            <w:pPr>
              <w:spacing w:line="240" w:lineRule="auto"/>
              <w:jc w:val="center"/>
            </w:pPr>
            <w:r w:rsidRPr="00F90DEA">
              <w:t>1</w:t>
            </w:r>
            <w:r w:rsidR="00521A3D" w:rsidRPr="00F90DEA">
              <w:t>0</w:t>
            </w:r>
          </w:p>
        </w:tc>
      </w:tr>
      <w:tr w:rsidR="0076665C" w:rsidRPr="00F90DEA" w14:paraId="17EBBD21" w14:textId="77777777" w:rsidTr="005D4D3B">
        <w:trPr>
          <w:trHeight w:val="315"/>
          <w:jc w:val="center"/>
        </w:trPr>
        <w:tc>
          <w:tcPr>
            <w:tcW w:w="2268" w:type="dxa"/>
            <w:tcMar>
              <w:top w:w="30" w:type="dxa"/>
              <w:left w:w="45" w:type="dxa"/>
              <w:bottom w:w="30" w:type="dxa"/>
              <w:right w:w="45" w:type="dxa"/>
            </w:tcMar>
            <w:vAlign w:val="bottom"/>
            <w:hideMark/>
          </w:tcPr>
          <w:p w14:paraId="2E36EBF9" w14:textId="2EF03701" w:rsidR="0076665C" w:rsidRPr="00F90DEA" w:rsidRDefault="0076665C" w:rsidP="0076665C">
            <w:pPr>
              <w:spacing w:line="240" w:lineRule="auto"/>
            </w:pPr>
            <w:r w:rsidRPr="00F90DEA">
              <w:t>Iracoubo</w:t>
            </w:r>
          </w:p>
        </w:tc>
        <w:tc>
          <w:tcPr>
            <w:tcW w:w="3544" w:type="dxa"/>
            <w:tcMar>
              <w:top w:w="30" w:type="dxa"/>
              <w:left w:w="45" w:type="dxa"/>
              <w:bottom w:w="30" w:type="dxa"/>
              <w:right w:w="45" w:type="dxa"/>
            </w:tcMar>
            <w:vAlign w:val="bottom"/>
            <w:hideMark/>
          </w:tcPr>
          <w:p w14:paraId="0C0787A7" w14:textId="77777777" w:rsidR="0076665C" w:rsidRPr="00F90DEA" w:rsidRDefault="0076665C" w:rsidP="00742248">
            <w:pPr>
              <w:spacing w:line="240" w:lineRule="auto"/>
              <w:jc w:val="center"/>
            </w:pPr>
            <w:r w:rsidRPr="00F90DEA">
              <w:t>9</w:t>
            </w:r>
          </w:p>
        </w:tc>
      </w:tr>
      <w:tr w:rsidR="0076665C" w:rsidRPr="00F90DEA" w14:paraId="586677A0" w14:textId="77777777" w:rsidTr="005D4D3B">
        <w:trPr>
          <w:trHeight w:val="315"/>
          <w:jc w:val="center"/>
        </w:trPr>
        <w:tc>
          <w:tcPr>
            <w:tcW w:w="2268" w:type="dxa"/>
            <w:tcMar>
              <w:top w:w="30" w:type="dxa"/>
              <w:left w:w="45" w:type="dxa"/>
              <w:bottom w:w="30" w:type="dxa"/>
              <w:right w:w="45" w:type="dxa"/>
            </w:tcMar>
            <w:vAlign w:val="bottom"/>
            <w:hideMark/>
          </w:tcPr>
          <w:p w14:paraId="49C35BF3" w14:textId="77777777" w:rsidR="0076665C" w:rsidRPr="00F90DEA" w:rsidRDefault="0076665C" w:rsidP="0076665C">
            <w:pPr>
              <w:spacing w:line="240" w:lineRule="auto"/>
            </w:pPr>
            <w:r w:rsidRPr="00F90DEA">
              <w:t>Rémire-Montjoly</w:t>
            </w:r>
          </w:p>
        </w:tc>
        <w:tc>
          <w:tcPr>
            <w:tcW w:w="3544" w:type="dxa"/>
            <w:tcMar>
              <w:top w:w="30" w:type="dxa"/>
              <w:left w:w="45" w:type="dxa"/>
              <w:bottom w:w="30" w:type="dxa"/>
              <w:right w:w="45" w:type="dxa"/>
            </w:tcMar>
            <w:vAlign w:val="bottom"/>
            <w:hideMark/>
          </w:tcPr>
          <w:p w14:paraId="66AB659F" w14:textId="77777777" w:rsidR="0076665C" w:rsidRPr="00F90DEA" w:rsidRDefault="0076665C" w:rsidP="00742248">
            <w:pPr>
              <w:spacing w:line="240" w:lineRule="auto"/>
              <w:jc w:val="center"/>
            </w:pPr>
            <w:r w:rsidRPr="00F90DEA">
              <w:t>7</w:t>
            </w:r>
          </w:p>
        </w:tc>
      </w:tr>
      <w:tr w:rsidR="0076665C" w:rsidRPr="00F90DEA" w14:paraId="08940869" w14:textId="77777777" w:rsidTr="005D4D3B">
        <w:trPr>
          <w:trHeight w:val="315"/>
          <w:jc w:val="center"/>
        </w:trPr>
        <w:tc>
          <w:tcPr>
            <w:tcW w:w="2268" w:type="dxa"/>
            <w:tcMar>
              <w:top w:w="30" w:type="dxa"/>
              <w:left w:w="45" w:type="dxa"/>
              <w:bottom w:w="30" w:type="dxa"/>
              <w:right w:w="45" w:type="dxa"/>
            </w:tcMar>
            <w:vAlign w:val="bottom"/>
            <w:hideMark/>
          </w:tcPr>
          <w:p w14:paraId="6E08206B" w14:textId="77777777" w:rsidR="0076665C" w:rsidRPr="00F90DEA" w:rsidRDefault="0076665C" w:rsidP="0076665C">
            <w:pPr>
              <w:spacing w:line="240" w:lineRule="auto"/>
            </w:pPr>
            <w:r w:rsidRPr="00F90DEA">
              <w:t>Matoury</w:t>
            </w:r>
          </w:p>
        </w:tc>
        <w:tc>
          <w:tcPr>
            <w:tcW w:w="3544" w:type="dxa"/>
            <w:tcMar>
              <w:top w:w="30" w:type="dxa"/>
              <w:left w:w="45" w:type="dxa"/>
              <w:bottom w:w="30" w:type="dxa"/>
              <w:right w:w="45" w:type="dxa"/>
            </w:tcMar>
            <w:vAlign w:val="bottom"/>
            <w:hideMark/>
          </w:tcPr>
          <w:p w14:paraId="48D0AD45" w14:textId="5F4AD94F" w:rsidR="0076665C" w:rsidRPr="00F90DEA" w:rsidRDefault="00521A3D" w:rsidP="00742248">
            <w:pPr>
              <w:spacing w:line="240" w:lineRule="auto"/>
              <w:jc w:val="center"/>
            </w:pPr>
            <w:r w:rsidRPr="00F90DEA">
              <w:t>5</w:t>
            </w:r>
          </w:p>
        </w:tc>
      </w:tr>
      <w:tr w:rsidR="0076665C" w:rsidRPr="00F90DEA" w14:paraId="71106913" w14:textId="77777777" w:rsidTr="005D4D3B">
        <w:trPr>
          <w:trHeight w:val="315"/>
          <w:jc w:val="center"/>
        </w:trPr>
        <w:tc>
          <w:tcPr>
            <w:tcW w:w="2268" w:type="dxa"/>
            <w:tcMar>
              <w:top w:w="30" w:type="dxa"/>
              <w:left w:w="45" w:type="dxa"/>
              <w:bottom w:w="30" w:type="dxa"/>
              <w:right w:w="45" w:type="dxa"/>
            </w:tcMar>
            <w:vAlign w:val="bottom"/>
            <w:hideMark/>
          </w:tcPr>
          <w:p w14:paraId="32135D8A" w14:textId="77777777" w:rsidR="0076665C" w:rsidRPr="00F90DEA" w:rsidRDefault="0076665C" w:rsidP="0076665C">
            <w:pPr>
              <w:spacing w:line="240" w:lineRule="auto"/>
            </w:pPr>
            <w:r w:rsidRPr="00F90DEA">
              <w:t>Roura</w:t>
            </w:r>
          </w:p>
        </w:tc>
        <w:tc>
          <w:tcPr>
            <w:tcW w:w="3544" w:type="dxa"/>
            <w:tcMar>
              <w:top w:w="30" w:type="dxa"/>
              <w:left w:w="45" w:type="dxa"/>
              <w:bottom w:w="30" w:type="dxa"/>
              <w:right w:w="45" w:type="dxa"/>
            </w:tcMar>
            <w:vAlign w:val="bottom"/>
            <w:hideMark/>
          </w:tcPr>
          <w:p w14:paraId="2BF85638" w14:textId="1D5D1551" w:rsidR="0076665C" w:rsidRPr="00F90DEA" w:rsidRDefault="00521A3D" w:rsidP="00742248">
            <w:pPr>
              <w:spacing w:line="240" w:lineRule="auto"/>
              <w:jc w:val="center"/>
            </w:pPr>
            <w:r w:rsidRPr="00F90DEA">
              <w:t>5</w:t>
            </w:r>
          </w:p>
        </w:tc>
      </w:tr>
      <w:tr w:rsidR="0076665C" w:rsidRPr="00F90DEA" w14:paraId="32405CAF" w14:textId="77777777" w:rsidTr="005D4D3B">
        <w:trPr>
          <w:trHeight w:val="315"/>
          <w:jc w:val="center"/>
        </w:trPr>
        <w:tc>
          <w:tcPr>
            <w:tcW w:w="2268" w:type="dxa"/>
            <w:tcMar>
              <w:top w:w="30" w:type="dxa"/>
              <w:left w:w="45" w:type="dxa"/>
              <w:bottom w:w="30" w:type="dxa"/>
              <w:right w:w="45" w:type="dxa"/>
            </w:tcMar>
            <w:vAlign w:val="bottom"/>
            <w:hideMark/>
          </w:tcPr>
          <w:p w14:paraId="1D9BE9BA" w14:textId="77777777" w:rsidR="0076665C" w:rsidRPr="00F90DEA" w:rsidRDefault="0076665C" w:rsidP="0076665C">
            <w:pPr>
              <w:spacing w:line="240" w:lineRule="auto"/>
            </w:pPr>
            <w:r w:rsidRPr="00F90DEA">
              <w:t>Cayenne</w:t>
            </w:r>
          </w:p>
        </w:tc>
        <w:tc>
          <w:tcPr>
            <w:tcW w:w="3544" w:type="dxa"/>
            <w:tcMar>
              <w:top w:w="30" w:type="dxa"/>
              <w:left w:w="45" w:type="dxa"/>
              <w:bottom w:w="30" w:type="dxa"/>
              <w:right w:w="45" w:type="dxa"/>
            </w:tcMar>
            <w:vAlign w:val="bottom"/>
            <w:hideMark/>
          </w:tcPr>
          <w:p w14:paraId="016246BC" w14:textId="77777777" w:rsidR="0076665C" w:rsidRPr="00F90DEA" w:rsidRDefault="0076665C" w:rsidP="00742248">
            <w:pPr>
              <w:spacing w:line="240" w:lineRule="auto"/>
              <w:jc w:val="center"/>
            </w:pPr>
            <w:r w:rsidRPr="00F90DEA">
              <w:t>4</w:t>
            </w:r>
          </w:p>
        </w:tc>
      </w:tr>
      <w:tr w:rsidR="0076665C" w:rsidRPr="00F90DEA" w14:paraId="026F04EF" w14:textId="77777777" w:rsidTr="005D4D3B">
        <w:trPr>
          <w:trHeight w:val="315"/>
          <w:jc w:val="center"/>
        </w:trPr>
        <w:tc>
          <w:tcPr>
            <w:tcW w:w="2268" w:type="dxa"/>
            <w:tcMar>
              <w:top w:w="30" w:type="dxa"/>
              <w:left w:w="45" w:type="dxa"/>
              <w:bottom w:w="30" w:type="dxa"/>
              <w:right w:w="45" w:type="dxa"/>
            </w:tcMar>
            <w:vAlign w:val="bottom"/>
            <w:hideMark/>
          </w:tcPr>
          <w:p w14:paraId="6A307CDD" w14:textId="5FE49565" w:rsidR="0076665C" w:rsidRPr="00F90DEA" w:rsidRDefault="00521A3D" w:rsidP="0076665C">
            <w:pPr>
              <w:spacing w:line="240" w:lineRule="auto"/>
            </w:pPr>
            <w:r w:rsidRPr="00F90DEA">
              <w:t>Kourou</w:t>
            </w:r>
          </w:p>
        </w:tc>
        <w:tc>
          <w:tcPr>
            <w:tcW w:w="3544" w:type="dxa"/>
            <w:tcMar>
              <w:top w:w="30" w:type="dxa"/>
              <w:left w:w="45" w:type="dxa"/>
              <w:bottom w:w="30" w:type="dxa"/>
              <w:right w:w="45" w:type="dxa"/>
            </w:tcMar>
            <w:vAlign w:val="bottom"/>
            <w:hideMark/>
          </w:tcPr>
          <w:p w14:paraId="61332714" w14:textId="586C1FAF" w:rsidR="0076665C" w:rsidRPr="00F90DEA" w:rsidRDefault="00521A3D" w:rsidP="00742248">
            <w:pPr>
              <w:spacing w:line="240" w:lineRule="auto"/>
              <w:jc w:val="center"/>
            </w:pPr>
            <w:r w:rsidRPr="00F90DEA">
              <w:t>3</w:t>
            </w:r>
          </w:p>
        </w:tc>
      </w:tr>
      <w:tr w:rsidR="0076665C" w:rsidRPr="00F90DEA" w14:paraId="6815F16F" w14:textId="77777777" w:rsidTr="005D4D3B">
        <w:trPr>
          <w:trHeight w:val="315"/>
          <w:jc w:val="center"/>
        </w:trPr>
        <w:tc>
          <w:tcPr>
            <w:tcW w:w="2268" w:type="dxa"/>
            <w:tcMar>
              <w:top w:w="30" w:type="dxa"/>
              <w:left w:w="45" w:type="dxa"/>
              <w:bottom w:w="30" w:type="dxa"/>
              <w:right w:w="45" w:type="dxa"/>
            </w:tcMar>
            <w:vAlign w:val="bottom"/>
            <w:hideMark/>
          </w:tcPr>
          <w:p w14:paraId="781CF00E" w14:textId="3FF04597" w:rsidR="0076665C" w:rsidRPr="00F90DEA" w:rsidRDefault="00521A3D" w:rsidP="0076665C">
            <w:pPr>
              <w:spacing w:line="240" w:lineRule="auto"/>
            </w:pPr>
            <w:r w:rsidRPr="00F90DEA">
              <w:t>Macouria</w:t>
            </w:r>
          </w:p>
        </w:tc>
        <w:tc>
          <w:tcPr>
            <w:tcW w:w="3544" w:type="dxa"/>
            <w:tcMar>
              <w:top w:w="30" w:type="dxa"/>
              <w:left w:w="45" w:type="dxa"/>
              <w:bottom w:w="30" w:type="dxa"/>
              <w:right w:w="45" w:type="dxa"/>
            </w:tcMar>
            <w:vAlign w:val="bottom"/>
            <w:hideMark/>
          </w:tcPr>
          <w:p w14:paraId="093241E0" w14:textId="24E25DF3" w:rsidR="0076665C" w:rsidRPr="00F90DEA" w:rsidRDefault="00521A3D" w:rsidP="00742248">
            <w:pPr>
              <w:spacing w:line="240" w:lineRule="auto"/>
              <w:jc w:val="center"/>
            </w:pPr>
            <w:r w:rsidRPr="00F90DEA">
              <w:t>2</w:t>
            </w:r>
          </w:p>
        </w:tc>
      </w:tr>
      <w:tr w:rsidR="0076665C" w:rsidRPr="00F90DEA" w14:paraId="03BC1F0A" w14:textId="77777777" w:rsidTr="005D4D3B">
        <w:trPr>
          <w:trHeight w:val="315"/>
          <w:jc w:val="center"/>
        </w:trPr>
        <w:tc>
          <w:tcPr>
            <w:tcW w:w="2268" w:type="dxa"/>
            <w:tcMar>
              <w:top w:w="30" w:type="dxa"/>
              <w:left w:w="45" w:type="dxa"/>
              <w:bottom w:w="30" w:type="dxa"/>
              <w:right w:w="45" w:type="dxa"/>
            </w:tcMar>
            <w:vAlign w:val="bottom"/>
            <w:hideMark/>
          </w:tcPr>
          <w:p w14:paraId="2CDC1EF8" w14:textId="77777777" w:rsidR="0076665C" w:rsidRPr="00F90DEA" w:rsidRDefault="0076665C" w:rsidP="0076665C">
            <w:pPr>
              <w:spacing w:line="240" w:lineRule="auto"/>
            </w:pPr>
            <w:r w:rsidRPr="00F90DEA">
              <w:t>Cacao</w:t>
            </w:r>
          </w:p>
        </w:tc>
        <w:tc>
          <w:tcPr>
            <w:tcW w:w="3544" w:type="dxa"/>
            <w:tcMar>
              <w:top w:w="30" w:type="dxa"/>
              <w:left w:w="45" w:type="dxa"/>
              <w:bottom w:w="30" w:type="dxa"/>
              <w:right w:w="45" w:type="dxa"/>
            </w:tcMar>
            <w:vAlign w:val="bottom"/>
            <w:hideMark/>
          </w:tcPr>
          <w:p w14:paraId="139CDC4D" w14:textId="77777777" w:rsidR="0076665C" w:rsidRPr="00F90DEA" w:rsidRDefault="0076665C" w:rsidP="00742248">
            <w:pPr>
              <w:spacing w:line="240" w:lineRule="auto"/>
              <w:jc w:val="center"/>
            </w:pPr>
            <w:r w:rsidRPr="00F90DEA">
              <w:t>1</w:t>
            </w:r>
          </w:p>
        </w:tc>
      </w:tr>
      <w:tr w:rsidR="0076665C" w:rsidRPr="00F90DEA" w14:paraId="2C9556AA" w14:textId="77777777" w:rsidTr="005D4D3B">
        <w:trPr>
          <w:trHeight w:val="315"/>
          <w:jc w:val="center"/>
        </w:trPr>
        <w:tc>
          <w:tcPr>
            <w:tcW w:w="2268" w:type="dxa"/>
            <w:tcMar>
              <w:top w:w="30" w:type="dxa"/>
              <w:left w:w="45" w:type="dxa"/>
              <w:bottom w:w="30" w:type="dxa"/>
              <w:right w:w="45" w:type="dxa"/>
            </w:tcMar>
            <w:vAlign w:val="bottom"/>
            <w:hideMark/>
          </w:tcPr>
          <w:p w14:paraId="62FF646C" w14:textId="5CDCE743" w:rsidR="0076665C" w:rsidRPr="00F90DEA" w:rsidRDefault="0076665C" w:rsidP="0076665C">
            <w:pPr>
              <w:spacing w:line="240" w:lineRule="auto"/>
            </w:pPr>
            <w:r w:rsidRPr="00F90DEA">
              <w:t>Saint-Laurent-du-Maroni</w:t>
            </w:r>
          </w:p>
        </w:tc>
        <w:tc>
          <w:tcPr>
            <w:tcW w:w="3544" w:type="dxa"/>
            <w:tcMar>
              <w:top w:w="30" w:type="dxa"/>
              <w:left w:w="45" w:type="dxa"/>
              <w:bottom w:w="30" w:type="dxa"/>
              <w:right w:w="45" w:type="dxa"/>
            </w:tcMar>
            <w:vAlign w:val="bottom"/>
            <w:hideMark/>
          </w:tcPr>
          <w:p w14:paraId="7ABC805D" w14:textId="77777777" w:rsidR="0076665C" w:rsidRPr="00F90DEA" w:rsidRDefault="0076665C" w:rsidP="00742248">
            <w:pPr>
              <w:spacing w:line="240" w:lineRule="auto"/>
              <w:jc w:val="center"/>
            </w:pPr>
            <w:r w:rsidRPr="00F90DEA">
              <w:t>1</w:t>
            </w:r>
          </w:p>
        </w:tc>
      </w:tr>
      <w:tr w:rsidR="0076665C" w:rsidRPr="00F90DEA" w14:paraId="31A198E6" w14:textId="77777777" w:rsidTr="005D4D3B">
        <w:trPr>
          <w:trHeight w:val="315"/>
          <w:jc w:val="center"/>
        </w:trPr>
        <w:tc>
          <w:tcPr>
            <w:tcW w:w="2268" w:type="dxa"/>
            <w:tcMar>
              <w:top w:w="30" w:type="dxa"/>
              <w:left w:w="45" w:type="dxa"/>
              <w:bottom w:w="30" w:type="dxa"/>
              <w:right w:w="45" w:type="dxa"/>
            </w:tcMar>
            <w:vAlign w:val="bottom"/>
            <w:hideMark/>
          </w:tcPr>
          <w:p w14:paraId="782A7A5E" w14:textId="77777777" w:rsidR="0076665C" w:rsidRPr="00F90DEA" w:rsidRDefault="0076665C" w:rsidP="0076665C">
            <w:pPr>
              <w:spacing w:line="240" w:lineRule="auto"/>
            </w:pPr>
            <w:r w:rsidRPr="00F90DEA">
              <w:t>Mana</w:t>
            </w:r>
          </w:p>
        </w:tc>
        <w:tc>
          <w:tcPr>
            <w:tcW w:w="3544" w:type="dxa"/>
            <w:tcMar>
              <w:top w:w="30" w:type="dxa"/>
              <w:left w:w="45" w:type="dxa"/>
              <w:bottom w:w="30" w:type="dxa"/>
              <w:right w:w="45" w:type="dxa"/>
            </w:tcMar>
            <w:vAlign w:val="bottom"/>
            <w:hideMark/>
          </w:tcPr>
          <w:p w14:paraId="10A55459" w14:textId="77777777" w:rsidR="0076665C" w:rsidRPr="00F90DEA" w:rsidRDefault="0076665C" w:rsidP="00742248">
            <w:pPr>
              <w:spacing w:line="240" w:lineRule="auto"/>
              <w:jc w:val="center"/>
            </w:pPr>
            <w:r w:rsidRPr="00F90DEA">
              <w:t>1</w:t>
            </w:r>
          </w:p>
        </w:tc>
      </w:tr>
    </w:tbl>
    <w:p w14:paraId="76B8423E" w14:textId="77777777" w:rsidR="00D47284" w:rsidRPr="00F90DEA" w:rsidRDefault="00D47284">
      <w:pPr>
        <w:spacing w:line="276" w:lineRule="auto"/>
        <w:jc w:val="left"/>
        <w:rPr>
          <w:sz w:val="28"/>
          <w:szCs w:val="28"/>
        </w:rPr>
      </w:pPr>
      <w:r w:rsidRPr="00F90DEA">
        <w:br w:type="page"/>
      </w:r>
    </w:p>
    <w:p w14:paraId="639AE0A3" w14:textId="7E67FF40" w:rsidR="00C60D3E" w:rsidRPr="00F90DEA" w:rsidRDefault="001A0D21">
      <w:pPr>
        <w:pStyle w:val="Titre3"/>
      </w:pPr>
      <w:r w:rsidRPr="00F90DEA">
        <w:lastRenderedPageBreak/>
        <w:t>Line intercept transect</w:t>
      </w:r>
    </w:p>
    <w:p w14:paraId="47A8B272" w14:textId="3EB06D28" w:rsidR="00C60D3E" w:rsidRPr="00F90DEA" w:rsidRDefault="001A0D21" w:rsidP="00892C93">
      <w:r w:rsidRPr="00F90DEA">
        <w:t xml:space="preserve">At each study site, three 16-meter line-intercept transects were </w:t>
      </w:r>
      <w:r w:rsidR="003E3E8D" w:rsidRPr="00F90DEA">
        <w:t xml:space="preserve">used </w:t>
      </w:r>
      <w:r w:rsidRPr="00F90DEA">
        <w:t>to sample tree communities. This method quantifies vegetation by recording the length of plant material</w:t>
      </w:r>
      <w:r w:rsidR="00F977DA" w:rsidRPr="00F90DEA">
        <w:t xml:space="preserve"> (trunks, branches, leaves)</w:t>
      </w:r>
      <w:r w:rsidRPr="00F90DEA">
        <w:t xml:space="preserve"> intersecting the transect line (</w:t>
      </w:r>
      <w:r w:rsidR="00500CEB">
        <w:t>Fig.</w:t>
      </w:r>
      <w:r w:rsidRPr="00F90DEA">
        <w:t xml:space="preserve"> S1). For each tree intersecting the line, species identity, circumference at 1.3 m</w:t>
      </w:r>
      <w:r w:rsidR="00F977DA" w:rsidRPr="00F90DEA">
        <w:t xml:space="preserve"> from the ground</w:t>
      </w:r>
      <w:r w:rsidRPr="00F90DEA">
        <w:t>, and intercept length were recorded. This technique, commonly used in forest inventories, provides reliable estimates of vegetation structure, especially in dense environments (Caratti 2006; Fraver et al. 2018).</w:t>
      </w:r>
    </w:p>
    <w:tbl>
      <w:tblPr>
        <w:tblStyle w:val="Grilledutableau"/>
        <w:tblW w:w="98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66"/>
      </w:tblGrid>
      <w:tr w:rsidR="004F00D5" w:rsidRPr="00F90DEA" w14:paraId="4DE11A1E" w14:textId="77777777" w:rsidTr="006B0276">
        <w:trPr>
          <w:jc w:val="center"/>
        </w:trPr>
        <w:tc>
          <w:tcPr>
            <w:tcW w:w="9350" w:type="dxa"/>
          </w:tcPr>
          <w:p w14:paraId="2F96F927" w14:textId="3DD54CB1" w:rsidR="004F00D5" w:rsidRPr="00F90DEA" w:rsidRDefault="006B0276" w:rsidP="004F00D5">
            <w:pPr>
              <w:jc w:val="center"/>
            </w:pPr>
            <w:r w:rsidRPr="00F90DEA">
              <w:rPr>
                <w:noProof/>
                <w:sz w:val="18"/>
                <w:szCs w:val="18"/>
                <w:lang w:val="fr-FR" w:eastAsia="fr-FR"/>
              </w:rPr>
              <w:drawing>
                <wp:inline distT="0" distB="0" distL="0" distR="0" wp14:anchorId="7DEDC36A" wp14:editId="5E31015D">
                  <wp:extent cx="5943600" cy="2689860"/>
                  <wp:effectExtent l="0" t="0" r="0" b="0"/>
                  <wp:docPr id="1990281448"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689860"/>
                          </a:xfrm>
                          <a:prstGeom prst="rect">
                            <a:avLst/>
                          </a:prstGeom>
                          <a:noFill/>
                          <a:ln>
                            <a:noFill/>
                          </a:ln>
                        </pic:spPr>
                      </pic:pic>
                    </a:graphicData>
                  </a:graphic>
                </wp:inline>
              </w:drawing>
            </w:r>
          </w:p>
        </w:tc>
      </w:tr>
      <w:tr w:rsidR="004F00D5" w:rsidRPr="00F90DEA" w14:paraId="42978240" w14:textId="77777777" w:rsidTr="006B0276">
        <w:trPr>
          <w:jc w:val="center"/>
        </w:trPr>
        <w:tc>
          <w:tcPr>
            <w:tcW w:w="9350" w:type="dxa"/>
          </w:tcPr>
          <w:p w14:paraId="4FB3DFA4" w14:textId="0B410CC9" w:rsidR="004F00D5" w:rsidRPr="00F90DEA" w:rsidRDefault="00500CEB" w:rsidP="004F00D5">
            <w:pPr>
              <w:shd w:val="clear" w:color="auto" w:fill="FFFFFF"/>
              <w:spacing w:line="240" w:lineRule="auto"/>
              <w:rPr>
                <w:szCs w:val="20"/>
              </w:rPr>
            </w:pPr>
            <w:r>
              <w:rPr>
                <w:b/>
                <w:szCs w:val="20"/>
              </w:rPr>
              <w:t>Fig.</w:t>
            </w:r>
            <w:r w:rsidR="004F00D5" w:rsidRPr="00F90DEA">
              <w:rPr>
                <w:b/>
                <w:szCs w:val="20"/>
              </w:rPr>
              <w:t xml:space="preserve"> S1 </w:t>
            </w:r>
            <w:r w:rsidR="004F00D5" w:rsidRPr="00F90DEA">
              <w:rPr>
                <w:szCs w:val="20"/>
              </w:rPr>
              <w:t>Schematic representation of a line-</w:t>
            </w:r>
            <w:r w:rsidR="00EC5DE7" w:rsidRPr="00F90DEA">
              <w:rPr>
                <w:szCs w:val="20"/>
              </w:rPr>
              <w:t>i</w:t>
            </w:r>
            <w:r w:rsidR="004F00D5" w:rsidRPr="00F90DEA">
              <w:rPr>
                <w:szCs w:val="20"/>
              </w:rPr>
              <w:t>ntercept transect: A</w:t>
            </w:r>
            <w:r w:rsidR="006B0276" w:rsidRPr="00F90DEA">
              <w:rPr>
                <w:szCs w:val="20"/>
              </w:rPr>
              <w:t>’</w:t>
            </w:r>
            <w:r w:rsidR="004F00D5" w:rsidRPr="00F90DEA">
              <w:rPr>
                <w:szCs w:val="20"/>
              </w:rPr>
              <w:t>-A</w:t>
            </w:r>
            <w:r w:rsidR="006B0276" w:rsidRPr="00F90DEA">
              <w:rPr>
                <w:szCs w:val="20"/>
              </w:rPr>
              <w:t>”</w:t>
            </w:r>
            <w:r w:rsidR="004F00D5" w:rsidRPr="00F90DEA">
              <w:rPr>
                <w:szCs w:val="20"/>
              </w:rPr>
              <w:t xml:space="preserve"> and B</w:t>
            </w:r>
            <w:r w:rsidR="006B0276" w:rsidRPr="00F90DEA">
              <w:rPr>
                <w:szCs w:val="20"/>
              </w:rPr>
              <w:t>’</w:t>
            </w:r>
            <w:r w:rsidR="004F00D5" w:rsidRPr="00F90DEA">
              <w:rPr>
                <w:szCs w:val="20"/>
              </w:rPr>
              <w:t>-B</w:t>
            </w:r>
            <w:r w:rsidR="006B0276" w:rsidRPr="00F90DEA">
              <w:rPr>
                <w:szCs w:val="20"/>
              </w:rPr>
              <w:t>”</w:t>
            </w:r>
            <w:r w:rsidR="004F00D5" w:rsidRPr="00F90DEA">
              <w:rPr>
                <w:szCs w:val="20"/>
              </w:rPr>
              <w:t xml:space="preserve"> show the measures for the intercept lengths of </w:t>
            </w:r>
            <w:r w:rsidR="00EC5DE7" w:rsidRPr="00F90DEA">
              <w:rPr>
                <w:szCs w:val="20"/>
              </w:rPr>
              <w:t xml:space="preserve">tree </w:t>
            </w:r>
            <w:r w:rsidR="004F00D5" w:rsidRPr="00F90DEA">
              <w:rPr>
                <w:szCs w:val="20"/>
              </w:rPr>
              <w:t xml:space="preserve">A and </w:t>
            </w:r>
            <w:r w:rsidR="00EC5DE7" w:rsidRPr="00F90DEA">
              <w:rPr>
                <w:szCs w:val="20"/>
              </w:rPr>
              <w:t xml:space="preserve">tree </w:t>
            </w:r>
            <w:r w:rsidR="004F00D5" w:rsidRPr="00F90DEA">
              <w:rPr>
                <w:szCs w:val="20"/>
              </w:rPr>
              <w:t xml:space="preserve">B </w:t>
            </w:r>
            <w:r w:rsidR="00EC5DE7" w:rsidRPr="00F90DEA">
              <w:rPr>
                <w:szCs w:val="20"/>
              </w:rPr>
              <w:t xml:space="preserve">(in green) </w:t>
            </w:r>
            <w:r w:rsidR="004F00D5" w:rsidRPr="00F90DEA">
              <w:rPr>
                <w:szCs w:val="20"/>
              </w:rPr>
              <w:t>intersecting the transect</w:t>
            </w:r>
          </w:p>
        </w:tc>
      </w:tr>
    </w:tbl>
    <w:p w14:paraId="0B460A22" w14:textId="77777777" w:rsidR="00C60D3E" w:rsidRPr="00F90DEA" w:rsidRDefault="001A0D21" w:rsidP="004F00D5">
      <w:pPr>
        <w:pStyle w:val="Titre3"/>
      </w:pPr>
      <w:bookmarkStart w:id="8" w:name="_upxq3ya8dcw" w:colFirst="0" w:colLast="0"/>
      <w:bookmarkEnd w:id="8"/>
      <w:r w:rsidRPr="00F90DEA">
        <w:t xml:space="preserve">Biodiversity indices </w:t>
      </w:r>
    </w:p>
    <w:p w14:paraId="18FF6178" w14:textId="672C6A39" w:rsidR="00C60D3E" w:rsidRPr="00F90DEA" w:rsidRDefault="001A0D21">
      <w:pPr>
        <w:spacing w:after="200"/>
        <w:rPr>
          <w:rFonts w:cs="Times New Roman"/>
          <w:szCs w:val="20"/>
        </w:rPr>
      </w:pPr>
      <w:r w:rsidRPr="00F90DEA">
        <w:rPr>
          <w:rFonts w:cs="Times New Roman"/>
          <w:szCs w:val="20"/>
        </w:rPr>
        <w:t>For each line-intercept transect, three diversity indices were calculated</w:t>
      </w:r>
      <w:r w:rsidR="00F977DA" w:rsidRPr="00F90DEA">
        <w:rPr>
          <w:rFonts w:cs="Times New Roman"/>
          <w:szCs w:val="20"/>
        </w:rPr>
        <w:t xml:space="preserve">: </w:t>
      </w:r>
      <w:r w:rsidRPr="00F90DEA">
        <w:rPr>
          <w:rFonts w:cs="Times New Roman"/>
          <w:szCs w:val="20"/>
        </w:rPr>
        <w:t xml:space="preserve">species richness, Shannon and Piélou. </w:t>
      </w:r>
      <w:r w:rsidRPr="00F90DEA">
        <w:rPr>
          <w:rFonts w:cs="Times New Roman"/>
          <w:bCs/>
          <w:szCs w:val="20"/>
        </w:rPr>
        <w:t>Species richness</w:t>
      </w:r>
      <w:r w:rsidRPr="00F90DEA">
        <w:rPr>
          <w:rFonts w:cs="Times New Roman"/>
          <w:szCs w:val="20"/>
        </w:rPr>
        <w:t xml:space="preserve"> (</w:t>
      </w:r>
      <m:oMath>
        <m:r>
          <w:rPr>
            <w:rFonts w:ascii="Cambria Math" w:hAnsi="Cambria Math" w:cs="Times New Roman"/>
            <w:szCs w:val="20"/>
          </w:rPr>
          <m:t>S</m:t>
        </m:r>
      </m:oMath>
      <w:r w:rsidRPr="00F90DEA">
        <w:rPr>
          <w:rFonts w:cs="Times New Roman"/>
          <w:szCs w:val="20"/>
        </w:rPr>
        <w:t xml:space="preserve">) was calculated as the total number of species observed within each sampling unit. This metric provides a simple count of the unique taxa present, without accounting for their relative abundances. </w:t>
      </w:r>
      <w:r w:rsidRPr="00F90DEA">
        <w:rPr>
          <w:rFonts w:cs="Times New Roman"/>
          <w:bCs/>
          <w:szCs w:val="20"/>
        </w:rPr>
        <w:t>Shannon diversity index</w:t>
      </w:r>
      <w:r w:rsidRPr="00F90DEA">
        <w:rPr>
          <w:rFonts w:cs="Times New Roman"/>
          <w:szCs w:val="20"/>
        </w:rPr>
        <w:t xml:space="preserve"> (</w:t>
      </w:r>
      <m:oMath>
        <m:r>
          <w:rPr>
            <w:rFonts w:ascii="Cambria Math" w:hAnsi="Cambria Math" w:cs="Times New Roman"/>
            <w:szCs w:val="20"/>
          </w:rPr>
          <m:t xml:space="preserve">H' </m:t>
        </m:r>
      </m:oMath>
      <w:r w:rsidRPr="00F90DEA">
        <w:rPr>
          <w:rFonts w:cs="Times New Roman"/>
          <w:szCs w:val="20"/>
        </w:rPr>
        <w:t>) was calculated using the formula:</w:t>
      </w:r>
    </w:p>
    <w:p w14:paraId="184AFC06" w14:textId="4BD2651D" w:rsidR="00C60D3E" w:rsidRPr="00F90DEA" w:rsidRDefault="001A0D21">
      <w:pPr>
        <w:shd w:val="clear" w:color="auto" w:fill="FFFFFF"/>
        <w:spacing w:after="200"/>
        <w:jc w:val="center"/>
        <w:rPr>
          <w:sz w:val="28"/>
          <w:szCs w:val="28"/>
        </w:rPr>
      </w:pPr>
      <m:oMathPara>
        <m:oMath>
          <m:r>
            <w:rPr>
              <w:rFonts w:ascii="Cambria Math" w:hAnsi="Cambria Math"/>
              <w:sz w:val="24"/>
              <w:szCs w:val="24"/>
            </w:rPr>
            <m:t>H' = -</m:t>
          </m:r>
          <m:nary>
            <m:naryPr>
              <m:chr m:val="∑"/>
              <m:ctrlPr>
                <w:rPr>
                  <w:rFonts w:ascii="Cambria Math" w:hAnsi="Cambria Math"/>
                  <w:sz w:val="24"/>
                  <w:szCs w:val="24"/>
                </w:rPr>
              </m:ctrlPr>
            </m:naryPr>
            <m:sub>
              <m:r>
                <w:rPr>
                  <w:rFonts w:ascii="Cambria Math" w:hAnsi="Cambria Math"/>
                  <w:sz w:val="24"/>
                  <w:szCs w:val="24"/>
                </w:rPr>
                <m:t>i = 1</m:t>
              </m:r>
            </m:sub>
            <m:sup>
              <m:r>
                <w:rPr>
                  <w:rFonts w:ascii="Cambria Math" w:hAnsi="Cambria Math"/>
                  <w:sz w:val="24"/>
                  <w:szCs w:val="24"/>
                </w:rPr>
                <m:t>S</m:t>
              </m:r>
            </m:sup>
            <m:e>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i</m:t>
                  </m:r>
                </m:sub>
              </m:sSub>
              <m:r>
                <w:rPr>
                  <w:rFonts w:ascii="Cambria Math" w:hAnsi="Cambria Math"/>
                  <w:sz w:val="24"/>
                  <w:szCs w:val="24"/>
                </w:rPr>
                <m:t>ln(</m:t>
              </m:r>
              <m:sSub>
                <m:sSubPr>
                  <m:ctrlPr>
                    <w:rPr>
                      <w:rFonts w:ascii="Cambria Math" w:hAnsi="Cambria Math"/>
                      <w:sz w:val="24"/>
                      <w:szCs w:val="24"/>
                    </w:rPr>
                  </m:ctrlPr>
                </m:sSubPr>
                <m:e>
                  <m:r>
                    <w:rPr>
                      <w:rFonts w:ascii="Cambria Math" w:hAnsi="Cambria Math"/>
                      <w:sz w:val="24"/>
                      <w:szCs w:val="24"/>
                    </w:rPr>
                    <m:t>p</m:t>
                  </m:r>
                </m:e>
                <m:sub>
                  <m:r>
                    <w:rPr>
                      <w:rFonts w:ascii="Cambria Math" w:hAnsi="Cambria Math"/>
                      <w:sz w:val="24"/>
                      <w:szCs w:val="24"/>
                    </w:rPr>
                    <m:t>i</m:t>
                  </m:r>
                </m:sub>
              </m:sSub>
              <m:r>
                <w:rPr>
                  <w:rFonts w:ascii="Cambria Math" w:hAnsi="Cambria Math"/>
                  <w:sz w:val="24"/>
                  <w:szCs w:val="24"/>
                </w:rPr>
                <m:t>)</m:t>
              </m:r>
            </m:e>
          </m:nary>
        </m:oMath>
      </m:oMathPara>
    </w:p>
    <w:p w14:paraId="0FB328B1" w14:textId="77777777" w:rsidR="00C60D3E" w:rsidRPr="00F90DEA" w:rsidRDefault="001A0D21">
      <w:pPr>
        <w:shd w:val="clear" w:color="auto" w:fill="FFFFFF"/>
        <w:spacing w:before="240" w:after="240"/>
        <w:rPr>
          <w:szCs w:val="20"/>
        </w:rPr>
      </w:pPr>
      <w:r w:rsidRPr="00F90DEA">
        <w:rPr>
          <w:szCs w:val="20"/>
        </w:rPr>
        <w:t xml:space="preserve">where </w:t>
      </w:r>
      <m:oMath>
        <m:r>
          <w:rPr>
            <w:rFonts w:ascii="Cambria Math" w:hAnsi="Cambria Math"/>
            <w:szCs w:val="20"/>
          </w:rPr>
          <m:t>S</m:t>
        </m:r>
      </m:oMath>
      <w:r w:rsidRPr="00F90DEA">
        <w:rPr>
          <w:szCs w:val="20"/>
        </w:rPr>
        <w:t xml:space="preserve"> is the total number of species, and </w:t>
      </w:r>
      <m:oMath>
        <m:sSub>
          <m:sSubPr>
            <m:ctrlPr>
              <w:rPr>
                <w:rFonts w:ascii="Cambria Math" w:hAnsi="Cambria Math"/>
                <w:szCs w:val="20"/>
              </w:rPr>
            </m:ctrlPr>
          </m:sSubPr>
          <m:e>
            <m:r>
              <w:rPr>
                <w:rFonts w:ascii="Cambria Math" w:hAnsi="Cambria Math"/>
                <w:szCs w:val="20"/>
              </w:rPr>
              <m:t>p</m:t>
            </m:r>
          </m:e>
          <m:sub>
            <m:r>
              <w:rPr>
                <w:rFonts w:ascii="Cambria Math" w:hAnsi="Cambria Math"/>
                <w:szCs w:val="20"/>
              </w:rPr>
              <m:t>i</m:t>
            </m:r>
          </m:sub>
        </m:sSub>
      </m:oMath>
      <w:r w:rsidRPr="00F90DEA">
        <w:rPr>
          <w:szCs w:val="20"/>
        </w:rPr>
        <w:t xml:space="preserve"> is the proportional abundance of the </w:t>
      </w:r>
      <m:oMath>
        <m:r>
          <w:rPr>
            <w:rFonts w:ascii="Cambria Math" w:hAnsi="Cambria Math"/>
            <w:szCs w:val="20"/>
          </w:rPr>
          <m:t>i</m:t>
        </m:r>
      </m:oMath>
      <w:r w:rsidRPr="00F90DEA">
        <w:rPr>
          <w:szCs w:val="20"/>
        </w:rPr>
        <w:t xml:space="preserve">-th species in the community (i.e., the number of individuals of species </w:t>
      </w:r>
      <m:oMath>
        <m:r>
          <w:rPr>
            <w:rFonts w:ascii="Cambria Math" w:hAnsi="Cambria Math"/>
            <w:szCs w:val="20"/>
          </w:rPr>
          <m:t>i</m:t>
        </m:r>
      </m:oMath>
      <w:r w:rsidRPr="00F90DEA">
        <w:rPr>
          <w:szCs w:val="20"/>
        </w:rPr>
        <w:t xml:space="preserve"> divided by the total number of individuals across all species). The Shannon index accounts for both species richness and the evenness of species abundances, assigning higher values </w:t>
      </w:r>
      <w:r w:rsidRPr="00F90DEA">
        <w:rPr>
          <w:szCs w:val="20"/>
        </w:rPr>
        <w:lastRenderedPageBreak/>
        <w:t xml:space="preserve">to communities with a more equitable distribution of individuals among species. </w:t>
      </w:r>
      <w:r w:rsidRPr="00F90DEA">
        <w:rPr>
          <w:bCs/>
          <w:szCs w:val="20"/>
        </w:rPr>
        <w:t>Pielou’s evenness index</w:t>
      </w:r>
      <w:r w:rsidRPr="00F90DEA">
        <w:rPr>
          <w:szCs w:val="20"/>
        </w:rPr>
        <w:t xml:space="preserve"> (</w:t>
      </w:r>
      <m:oMath>
        <m:r>
          <w:rPr>
            <w:rFonts w:ascii="Cambria Math" w:hAnsi="Cambria Math"/>
            <w:szCs w:val="20"/>
          </w:rPr>
          <m:t>J'</m:t>
        </m:r>
      </m:oMath>
      <w:r w:rsidRPr="00F90DEA">
        <w:rPr>
          <w:szCs w:val="20"/>
        </w:rPr>
        <w:t>) was calculated as:</w:t>
      </w:r>
    </w:p>
    <w:p w14:paraId="672CDA77" w14:textId="77777777" w:rsidR="00C60D3E" w:rsidRPr="00F90DEA" w:rsidRDefault="001A0D21">
      <w:pPr>
        <w:shd w:val="clear" w:color="auto" w:fill="FFFFFF"/>
        <w:spacing w:after="200"/>
        <w:jc w:val="center"/>
        <w:rPr>
          <w:sz w:val="24"/>
          <w:szCs w:val="24"/>
        </w:rPr>
      </w:pPr>
      <m:oMathPara>
        <m:oMath>
          <m:r>
            <w:rPr>
              <w:rFonts w:ascii="Cambria Math" w:hAnsi="Cambria Math"/>
              <w:sz w:val="24"/>
              <w:szCs w:val="24"/>
            </w:rPr>
            <m:t xml:space="preserve">J' = </m:t>
          </m:r>
          <m:f>
            <m:fPr>
              <m:ctrlPr>
                <w:rPr>
                  <w:rFonts w:ascii="Cambria Math" w:hAnsi="Cambria Math"/>
                  <w:sz w:val="24"/>
                  <w:szCs w:val="24"/>
                </w:rPr>
              </m:ctrlPr>
            </m:fPr>
            <m:num>
              <m:r>
                <w:rPr>
                  <w:rFonts w:ascii="Cambria Math" w:hAnsi="Cambria Math"/>
                  <w:sz w:val="24"/>
                  <w:szCs w:val="24"/>
                </w:rPr>
                <m:t>H'</m:t>
              </m:r>
            </m:num>
            <m:den>
              <m:r>
                <w:rPr>
                  <w:rFonts w:ascii="Cambria Math" w:hAnsi="Cambria Math"/>
                  <w:sz w:val="24"/>
                  <w:szCs w:val="24"/>
                </w:rPr>
                <m:t>ln(S)</m:t>
              </m:r>
            </m:den>
          </m:f>
        </m:oMath>
      </m:oMathPara>
    </w:p>
    <w:p w14:paraId="3EC5E65A" w14:textId="3F1AAB11" w:rsidR="00C60D3E" w:rsidRPr="00F90DEA" w:rsidRDefault="001A0D21">
      <w:pPr>
        <w:shd w:val="clear" w:color="auto" w:fill="FFFFFF"/>
        <w:spacing w:before="240" w:after="240"/>
        <w:rPr>
          <w:szCs w:val="20"/>
        </w:rPr>
      </w:pPr>
      <w:r w:rsidRPr="00F90DEA">
        <w:rPr>
          <w:szCs w:val="20"/>
        </w:rPr>
        <w:t xml:space="preserve">where </w:t>
      </w:r>
      <m:oMath>
        <m:r>
          <w:rPr>
            <w:rFonts w:ascii="Cambria Math" w:hAnsi="Cambria Math"/>
            <w:szCs w:val="20"/>
          </w:rPr>
          <m:t>H'</m:t>
        </m:r>
      </m:oMath>
      <w:r w:rsidRPr="00F90DEA">
        <w:rPr>
          <w:szCs w:val="20"/>
        </w:rPr>
        <w:t xml:space="preserve"> is the Shannon diversity index and </w:t>
      </w:r>
      <m:oMath>
        <m:r>
          <w:rPr>
            <w:rFonts w:ascii="Cambria Math" w:hAnsi="Cambria Math"/>
            <w:szCs w:val="20"/>
          </w:rPr>
          <m:t>S</m:t>
        </m:r>
      </m:oMath>
      <w:r w:rsidRPr="00F90DEA">
        <w:rPr>
          <w:szCs w:val="20"/>
        </w:rPr>
        <w:t xml:space="preserve"> is the species richness. Pielou's index provides a standardized measure of evenness, ranging from 0 (high dominance by a few species) to 1 (perfectly even distribution of individuals among species). All calculations were performed in R v.4.4.0. using the vegan package (Oksanen et al. 2024). </w:t>
      </w:r>
    </w:p>
    <w:p w14:paraId="0CD1A660" w14:textId="77777777" w:rsidR="00044B48" w:rsidRPr="00F90DEA" w:rsidRDefault="00044B48" w:rsidP="00044B48">
      <w:pPr>
        <w:pStyle w:val="Titre3"/>
        <w:shd w:val="clear" w:color="auto" w:fill="FFFFFF"/>
        <w:spacing w:before="240" w:after="240"/>
      </w:pPr>
      <w:r w:rsidRPr="00F90DEA">
        <w:t xml:space="preserve">List of </w:t>
      </w:r>
      <w:r w:rsidRPr="00F90DEA">
        <w:rPr>
          <w:i/>
          <w:iCs/>
        </w:rPr>
        <w:t>H. metabus</w:t>
      </w:r>
      <w:r w:rsidRPr="00F90DEA">
        <w:t xml:space="preserve"> host plants</w:t>
      </w:r>
    </w:p>
    <w:p w14:paraId="61E8785B" w14:textId="4158FC13" w:rsidR="00044B48" w:rsidRPr="00F90DEA" w:rsidRDefault="00044B48" w:rsidP="00044B48">
      <w:pPr>
        <w:rPr>
          <w:szCs w:val="20"/>
        </w:rPr>
      </w:pPr>
      <w:r w:rsidRPr="00F90DEA">
        <w:rPr>
          <w:i/>
          <w:szCs w:val="20"/>
        </w:rPr>
        <w:t>Hylesia metabus</w:t>
      </w:r>
      <w:r w:rsidRPr="00F90DEA">
        <w:rPr>
          <w:szCs w:val="20"/>
        </w:rPr>
        <w:t xml:space="preserve"> is a polyphagous moth whose larvae feed on a wide variety of plant species (Table S2). Approximately 32 host plants have been documented (see Ciminera 2017 and references therein), spanning 20 different families, which reflects the ecological flexibility of this species. The list includes both native and introduced plants, ranging from common tropical trees such as </w:t>
      </w:r>
      <w:r w:rsidRPr="00F90DEA">
        <w:rPr>
          <w:i/>
          <w:szCs w:val="20"/>
        </w:rPr>
        <w:t>Cecropia obtusa</w:t>
      </w:r>
      <w:r w:rsidRPr="00F90DEA">
        <w:rPr>
          <w:szCs w:val="20"/>
        </w:rPr>
        <w:t xml:space="preserve"> (Urticaceae) and </w:t>
      </w:r>
      <w:r w:rsidRPr="00F90DEA">
        <w:rPr>
          <w:i/>
          <w:szCs w:val="20"/>
        </w:rPr>
        <w:t>Virola sebifera</w:t>
      </w:r>
      <w:r w:rsidRPr="00F90DEA">
        <w:rPr>
          <w:szCs w:val="20"/>
        </w:rPr>
        <w:t xml:space="preserve"> (Myristicaceae) to cultivated or economically important species like </w:t>
      </w:r>
      <w:r w:rsidRPr="00F90DEA">
        <w:rPr>
          <w:i/>
          <w:szCs w:val="20"/>
        </w:rPr>
        <w:t>Theobroma cacao</w:t>
      </w:r>
      <w:r w:rsidRPr="00F90DEA">
        <w:rPr>
          <w:szCs w:val="20"/>
        </w:rPr>
        <w:t xml:space="preserve"> (Malvaceae), </w:t>
      </w:r>
      <w:r w:rsidRPr="00F90DEA">
        <w:rPr>
          <w:i/>
          <w:szCs w:val="20"/>
        </w:rPr>
        <w:t>Mangifera indica</w:t>
      </w:r>
      <w:r w:rsidRPr="00F90DEA">
        <w:rPr>
          <w:szCs w:val="20"/>
        </w:rPr>
        <w:t xml:space="preserve"> (Anacardiaceae), and </w:t>
      </w:r>
      <w:r w:rsidRPr="00F90DEA">
        <w:rPr>
          <w:i/>
          <w:szCs w:val="20"/>
        </w:rPr>
        <w:t>Psidium guajava</w:t>
      </w:r>
      <w:r w:rsidRPr="00F90DEA">
        <w:rPr>
          <w:szCs w:val="20"/>
        </w:rPr>
        <w:t xml:space="preserve"> (Myrtaceae). </w:t>
      </w:r>
    </w:p>
    <w:p w14:paraId="3DE10EC3" w14:textId="77777777" w:rsidR="00044B48" w:rsidRPr="00F90DEA" w:rsidRDefault="00044B48" w:rsidP="00044B48">
      <w:pPr>
        <w:pStyle w:val="Titre3"/>
      </w:pPr>
      <w:r w:rsidRPr="00F90DEA">
        <w:t>Measure of canopy cover using ImageJ</w:t>
      </w:r>
    </w:p>
    <w:p w14:paraId="2E5E1FD7" w14:textId="41769701" w:rsidR="00044B48" w:rsidRPr="00F90DEA" w:rsidRDefault="00044B48" w:rsidP="002A7203">
      <w:pPr>
        <w:rPr>
          <w:szCs w:val="20"/>
        </w:rPr>
      </w:pPr>
      <w:r w:rsidRPr="00F90DEA">
        <w:t xml:space="preserve">The forest cover at each transect was assessed using photographs of the canopy taken with a fisheye lens (Samyang 7.5mm lens / Olympus OM-D E-M5). These photographs were imported into the software ImageJ, where a mask was created using the color threshold tool by reducing the maximum brightness value, such that the forest appeared darker than the sky. The images were then converted into binary format using the "make binary" tool, with the masked areas (forest) represented as white pixels and the remaining areas (sky) as black pixels. The percentage of white pixels in the image was calculated using the "measurement" tool, providing the percentage of forest cover. </w:t>
      </w:r>
      <w:r w:rsidRPr="00F90DEA">
        <w:rPr>
          <w:szCs w:val="20"/>
        </w:rPr>
        <w:br w:type="page"/>
      </w:r>
    </w:p>
    <w:tbl>
      <w:tblPr>
        <w:tblW w:w="9866" w:type="dxa"/>
        <w:jc w:val="center"/>
        <w:tblCellMar>
          <w:left w:w="0" w:type="dxa"/>
          <w:right w:w="0" w:type="dxa"/>
        </w:tblCellMar>
        <w:tblLook w:val="04A0" w:firstRow="1" w:lastRow="0" w:firstColumn="1" w:lastColumn="0" w:noHBand="0" w:noVBand="1"/>
      </w:tblPr>
      <w:tblGrid>
        <w:gridCol w:w="1693"/>
        <w:gridCol w:w="2694"/>
        <w:gridCol w:w="5479"/>
      </w:tblGrid>
      <w:tr w:rsidR="00044B48" w:rsidRPr="00F90DEA" w14:paraId="2CE32780" w14:textId="77777777" w:rsidTr="0014684F">
        <w:trPr>
          <w:trHeight w:val="315"/>
          <w:jc w:val="center"/>
        </w:trPr>
        <w:tc>
          <w:tcPr>
            <w:tcW w:w="9866" w:type="dxa"/>
            <w:gridSpan w:val="3"/>
            <w:tcMar>
              <w:top w:w="30" w:type="dxa"/>
              <w:left w:w="45" w:type="dxa"/>
              <w:bottom w:w="30" w:type="dxa"/>
              <w:right w:w="45" w:type="dxa"/>
            </w:tcMar>
            <w:vAlign w:val="bottom"/>
          </w:tcPr>
          <w:p w14:paraId="6BF83A58" w14:textId="62D91882" w:rsidR="00044B48" w:rsidRPr="00F90DEA" w:rsidRDefault="00044B48" w:rsidP="0014684F">
            <w:pPr>
              <w:spacing w:line="276" w:lineRule="auto"/>
              <w:jc w:val="left"/>
              <w:rPr>
                <w:szCs w:val="20"/>
              </w:rPr>
            </w:pPr>
            <w:r w:rsidRPr="00F90DEA">
              <w:rPr>
                <w:b/>
                <w:bCs/>
                <w:szCs w:val="20"/>
              </w:rPr>
              <w:lastRenderedPageBreak/>
              <w:t xml:space="preserve">Table S2 </w:t>
            </w:r>
            <w:r w:rsidRPr="00F90DEA">
              <w:rPr>
                <w:szCs w:val="20"/>
              </w:rPr>
              <w:t xml:space="preserve">Host plants of </w:t>
            </w:r>
            <w:r w:rsidR="00F01D1A" w:rsidRPr="00F90DEA">
              <w:rPr>
                <w:i/>
                <w:iCs/>
                <w:szCs w:val="20"/>
              </w:rPr>
              <w:t>Hylesia</w:t>
            </w:r>
            <w:r w:rsidRPr="00F90DEA">
              <w:rPr>
                <w:i/>
                <w:iCs/>
                <w:szCs w:val="20"/>
              </w:rPr>
              <w:t xml:space="preserve"> metabus</w:t>
            </w:r>
            <w:r w:rsidRPr="00F90DEA">
              <w:rPr>
                <w:szCs w:val="20"/>
              </w:rPr>
              <w:t>, as listed in Ciminera 2017, with the number of individuals found in the transects (identified to the species when possible, but also included when identified to the genus; empty cells correspond to 0)</w:t>
            </w:r>
            <w:r w:rsidR="00B07CD5">
              <w:rPr>
                <w:szCs w:val="20"/>
              </w:rPr>
              <w:t>.</w:t>
            </w:r>
          </w:p>
        </w:tc>
      </w:tr>
      <w:tr w:rsidR="00044B48" w:rsidRPr="00F90DEA" w14:paraId="7C9DD975" w14:textId="77777777" w:rsidTr="0014684F">
        <w:trPr>
          <w:trHeight w:val="315"/>
          <w:jc w:val="center"/>
        </w:trPr>
        <w:tc>
          <w:tcPr>
            <w:tcW w:w="1693" w:type="dxa"/>
            <w:tcMar>
              <w:top w:w="30" w:type="dxa"/>
              <w:left w:w="45" w:type="dxa"/>
              <w:bottom w:w="30" w:type="dxa"/>
              <w:right w:w="45" w:type="dxa"/>
            </w:tcMar>
            <w:vAlign w:val="bottom"/>
            <w:hideMark/>
          </w:tcPr>
          <w:p w14:paraId="216F11C6" w14:textId="77777777" w:rsidR="00044B48" w:rsidRPr="00F90DEA" w:rsidRDefault="00044B48" w:rsidP="0014684F">
            <w:pPr>
              <w:spacing w:line="276" w:lineRule="auto"/>
              <w:jc w:val="left"/>
              <w:rPr>
                <w:b/>
                <w:bCs/>
                <w:szCs w:val="20"/>
              </w:rPr>
            </w:pPr>
            <w:r w:rsidRPr="00F90DEA">
              <w:rPr>
                <w:b/>
                <w:bCs/>
                <w:szCs w:val="20"/>
              </w:rPr>
              <w:t>Family</w:t>
            </w:r>
          </w:p>
        </w:tc>
        <w:tc>
          <w:tcPr>
            <w:tcW w:w="2694" w:type="dxa"/>
            <w:tcMar>
              <w:top w:w="30" w:type="dxa"/>
              <w:left w:w="45" w:type="dxa"/>
              <w:bottom w:w="30" w:type="dxa"/>
              <w:right w:w="45" w:type="dxa"/>
            </w:tcMar>
            <w:vAlign w:val="bottom"/>
            <w:hideMark/>
          </w:tcPr>
          <w:p w14:paraId="3D099C37" w14:textId="77777777" w:rsidR="00044B48" w:rsidRPr="00F90DEA" w:rsidRDefault="00044B48" w:rsidP="0014684F">
            <w:pPr>
              <w:spacing w:line="276" w:lineRule="auto"/>
              <w:jc w:val="left"/>
              <w:rPr>
                <w:b/>
                <w:bCs/>
                <w:szCs w:val="20"/>
              </w:rPr>
            </w:pPr>
            <w:r w:rsidRPr="00F90DEA">
              <w:rPr>
                <w:b/>
                <w:bCs/>
                <w:szCs w:val="20"/>
              </w:rPr>
              <w:t>Species</w:t>
            </w:r>
          </w:p>
        </w:tc>
        <w:tc>
          <w:tcPr>
            <w:tcW w:w="5479" w:type="dxa"/>
            <w:tcMar>
              <w:top w:w="30" w:type="dxa"/>
              <w:left w:w="45" w:type="dxa"/>
              <w:bottom w:w="30" w:type="dxa"/>
              <w:right w:w="45" w:type="dxa"/>
            </w:tcMar>
            <w:vAlign w:val="bottom"/>
            <w:hideMark/>
          </w:tcPr>
          <w:p w14:paraId="34BAC82B" w14:textId="77777777" w:rsidR="00044B48" w:rsidRPr="00F90DEA" w:rsidRDefault="00044B48" w:rsidP="0014684F">
            <w:pPr>
              <w:spacing w:line="276" w:lineRule="auto"/>
              <w:jc w:val="center"/>
              <w:rPr>
                <w:b/>
                <w:bCs/>
                <w:szCs w:val="20"/>
              </w:rPr>
            </w:pPr>
            <w:r w:rsidRPr="00F90DEA">
              <w:rPr>
                <w:b/>
                <w:bCs/>
                <w:szCs w:val="20"/>
              </w:rPr>
              <w:t>Number of individuals in the transects</w:t>
            </w:r>
          </w:p>
        </w:tc>
      </w:tr>
      <w:tr w:rsidR="00044B48" w:rsidRPr="00F90DEA" w14:paraId="163F08E3" w14:textId="77777777" w:rsidTr="0014684F">
        <w:trPr>
          <w:trHeight w:val="315"/>
          <w:jc w:val="center"/>
        </w:trPr>
        <w:tc>
          <w:tcPr>
            <w:tcW w:w="1693" w:type="dxa"/>
            <w:tcMar>
              <w:top w:w="30" w:type="dxa"/>
              <w:left w:w="45" w:type="dxa"/>
              <w:bottom w:w="30" w:type="dxa"/>
              <w:right w:w="45" w:type="dxa"/>
            </w:tcMar>
            <w:vAlign w:val="bottom"/>
            <w:hideMark/>
          </w:tcPr>
          <w:p w14:paraId="4EAC546A" w14:textId="77777777" w:rsidR="00044B48" w:rsidRPr="00F90DEA" w:rsidRDefault="00044B48" w:rsidP="0014684F">
            <w:pPr>
              <w:spacing w:line="276" w:lineRule="auto"/>
              <w:jc w:val="left"/>
              <w:rPr>
                <w:szCs w:val="20"/>
              </w:rPr>
            </w:pPr>
            <w:r w:rsidRPr="00F90DEA">
              <w:rPr>
                <w:szCs w:val="20"/>
              </w:rPr>
              <w:t>Acanthaceae</w:t>
            </w:r>
          </w:p>
        </w:tc>
        <w:tc>
          <w:tcPr>
            <w:tcW w:w="2694" w:type="dxa"/>
            <w:tcMar>
              <w:top w:w="30" w:type="dxa"/>
              <w:left w:w="45" w:type="dxa"/>
              <w:bottom w:w="30" w:type="dxa"/>
              <w:right w:w="45" w:type="dxa"/>
            </w:tcMar>
            <w:vAlign w:val="bottom"/>
            <w:hideMark/>
          </w:tcPr>
          <w:p w14:paraId="442F4A8A" w14:textId="77777777" w:rsidR="00044B48" w:rsidRPr="00F90DEA" w:rsidRDefault="00044B48" w:rsidP="0014684F">
            <w:pPr>
              <w:spacing w:line="276" w:lineRule="auto"/>
              <w:jc w:val="left"/>
              <w:rPr>
                <w:i/>
                <w:szCs w:val="20"/>
              </w:rPr>
            </w:pPr>
            <w:r w:rsidRPr="00F90DEA">
              <w:rPr>
                <w:i/>
                <w:szCs w:val="20"/>
              </w:rPr>
              <w:t>Avicennia germinans</w:t>
            </w:r>
          </w:p>
        </w:tc>
        <w:tc>
          <w:tcPr>
            <w:tcW w:w="5479" w:type="dxa"/>
            <w:tcMar>
              <w:top w:w="30" w:type="dxa"/>
              <w:left w:w="45" w:type="dxa"/>
              <w:bottom w:w="30" w:type="dxa"/>
              <w:right w:w="45" w:type="dxa"/>
            </w:tcMar>
            <w:vAlign w:val="center"/>
            <w:hideMark/>
          </w:tcPr>
          <w:p w14:paraId="654B566A" w14:textId="77777777" w:rsidR="00044B48" w:rsidRPr="00F90DEA" w:rsidRDefault="00044B48" w:rsidP="0014684F">
            <w:pPr>
              <w:spacing w:line="276" w:lineRule="auto"/>
              <w:jc w:val="center"/>
              <w:rPr>
                <w:szCs w:val="20"/>
              </w:rPr>
            </w:pPr>
            <w:r w:rsidRPr="00F90DEA">
              <w:rPr>
                <w:szCs w:val="20"/>
              </w:rPr>
              <w:t>8</w:t>
            </w:r>
          </w:p>
        </w:tc>
      </w:tr>
      <w:tr w:rsidR="00044B48" w:rsidRPr="00F90DEA" w14:paraId="75FBB5F1" w14:textId="77777777" w:rsidTr="0014684F">
        <w:trPr>
          <w:trHeight w:val="315"/>
          <w:jc w:val="center"/>
        </w:trPr>
        <w:tc>
          <w:tcPr>
            <w:tcW w:w="1693" w:type="dxa"/>
            <w:tcMar>
              <w:top w:w="30" w:type="dxa"/>
              <w:left w:w="45" w:type="dxa"/>
              <w:bottom w:w="30" w:type="dxa"/>
              <w:right w:w="45" w:type="dxa"/>
            </w:tcMar>
            <w:vAlign w:val="bottom"/>
            <w:hideMark/>
          </w:tcPr>
          <w:p w14:paraId="0B44A0EB" w14:textId="77777777" w:rsidR="00044B48" w:rsidRPr="00F90DEA" w:rsidRDefault="00044B48" w:rsidP="0014684F">
            <w:pPr>
              <w:spacing w:line="276" w:lineRule="auto"/>
              <w:jc w:val="left"/>
              <w:rPr>
                <w:szCs w:val="20"/>
              </w:rPr>
            </w:pPr>
            <w:r w:rsidRPr="00F90DEA">
              <w:rPr>
                <w:szCs w:val="20"/>
              </w:rPr>
              <w:t>Anacardiaceae</w:t>
            </w:r>
          </w:p>
        </w:tc>
        <w:tc>
          <w:tcPr>
            <w:tcW w:w="2694" w:type="dxa"/>
            <w:tcMar>
              <w:top w:w="30" w:type="dxa"/>
              <w:left w:w="45" w:type="dxa"/>
              <w:bottom w:w="30" w:type="dxa"/>
              <w:right w:w="45" w:type="dxa"/>
            </w:tcMar>
            <w:vAlign w:val="bottom"/>
            <w:hideMark/>
          </w:tcPr>
          <w:p w14:paraId="62DE108A" w14:textId="77777777" w:rsidR="00044B48" w:rsidRPr="00F90DEA" w:rsidRDefault="00044B48" w:rsidP="0014684F">
            <w:pPr>
              <w:spacing w:line="276" w:lineRule="auto"/>
              <w:jc w:val="left"/>
              <w:rPr>
                <w:i/>
                <w:szCs w:val="20"/>
              </w:rPr>
            </w:pPr>
            <w:r w:rsidRPr="00F90DEA">
              <w:rPr>
                <w:i/>
                <w:szCs w:val="20"/>
              </w:rPr>
              <w:t>Anacardium occidentale</w:t>
            </w:r>
          </w:p>
        </w:tc>
        <w:tc>
          <w:tcPr>
            <w:tcW w:w="5479" w:type="dxa"/>
            <w:tcMar>
              <w:top w:w="30" w:type="dxa"/>
              <w:left w:w="45" w:type="dxa"/>
              <w:bottom w:w="30" w:type="dxa"/>
              <w:right w:w="45" w:type="dxa"/>
            </w:tcMar>
            <w:vAlign w:val="center"/>
            <w:hideMark/>
          </w:tcPr>
          <w:p w14:paraId="7C2D6EAC" w14:textId="77777777" w:rsidR="00044B48" w:rsidRPr="00F90DEA" w:rsidRDefault="00044B48" w:rsidP="0014684F">
            <w:pPr>
              <w:spacing w:line="276" w:lineRule="auto"/>
              <w:jc w:val="center"/>
              <w:rPr>
                <w:szCs w:val="20"/>
              </w:rPr>
            </w:pPr>
          </w:p>
        </w:tc>
      </w:tr>
      <w:tr w:rsidR="00044B48" w:rsidRPr="00F90DEA" w14:paraId="46CB2D45" w14:textId="77777777" w:rsidTr="0014684F">
        <w:trPr>
          <w:trHeight w:val="315"/>
          <w:jc w:val="center"/>
        </w:trPr>
        <w:tc>
          <w:tcPr>
            <w:tcW w:w="1693" w:type="dxa"/>
            <w:tcMar>
              <w:top w:w="30" w:type="dxa"/>
              <w:left w:w="45" w:type="dxa"/>
              <w:bottom w:w="30" w:type="dxa"/>
              <w:right w:w="45" w:type="dxa"/>
            </w:tcMar>
            <w:vAlign w:val="bottom"/>
            <w:hideMark/>
          </w:tcPr>
          <w:p w14:paraId="547FC953"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455B48D9" w14:textId="77777777" w:rsidR="00044B48" w:rsidRPr="00F90DEA" w:rsidRDefault="00044B48" w:rsidP="0014684F">
            <w:pPr>
              <w:spacing w:line="276" w:lineRule="auto"/>
              <w:jc w:val="left"/>
              <w:rPr>
                <w:i/>
                <w:szCs w:val="20"/>
              </w:rPr>
            </w:pPr>
            <w:r w:rsidRPr="00F90DEA">
              <w:rPr>
                <w:i/>
                <w:szCs w:val="20"/>
              </w:rPr>
              <w:t>Mangifera indica</w:t>
            </w:r>
          </w:p>
        </w:tc>
        <w:tc>
          <w:tcPr>
            <w:tcW w:w="5479" w:type="dxa"/>
            <w:tcMar>
              <w:top w:w="30" w:type="dxa"/>
              <w:left w:w="45" w:type="dxa"/>
              <w:bottom w:w="30" w:type="dxa"/>
              <w:right w:w="45" w:type="dxa"/>
            </w:tcMar>
            <w:vAlign w:val="center"/>
            <w:hideMark/>
          </w:tcPr>
          <w:p w14:paraId="5A06828C" w14:textId="77777777" w:rsidR="00044B48" w:rsidRPr="00F90DEA" w:rsidRDefault="00044B48" w:rsidP="0014684F">
            <w:pPr>
              <w:spacing w:line="276" w:lineRule="auto"/>
              <w:jc w:val="center"/>
              <w:rPr>
                <w:szCs w:val="20"/>
              </w:rPr>
            </w:pPr>
          </w:p>
        </w:tc>
      </w:tr>
      <w:tr w:rsidR="00044B48" w:rsidRPr="00F90DEA" w14:paraId="273F7242" w14:textId="77777777" w:rsidTr="0014684F">
        <w:trPr>
          <w:trHeight w:val="315"/>
          <w:jc w:val="center"/>
        </w:trPr>
        <w:tc>
          <w:tcPr>
            <w:tcW w:w="1693" w:type="dxa"/>
            <w:tcMar>
              <w:top w:w="30" w:type="dxa"/>
              <w:left w:w="45" w:type="dxa"/>
              <w:bottom w:w="30" w:type="dxa"/>
              <w:right w:w="45" w:type="dxa"/>
            </w:tcMar>
            <w:vAlign w:val="bottom"/>
            <w:hideMark/>
          </w:tcPr>
          <w:p w14:paraId="7B9485EE"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0BE301D0" w14:textId="77777777" w:rsidR="00044B48" w:rsidRPr="00F90DEA" w:rsidRDefault="00044B48" w:rsidP="0014684F">
            <w:pPr>
              <w:spacing w:line="276" w:lineRule="auto"/>
              <w:jc w:val="left"/>
              <w:rPr>
                <w:i/>
                <w:szCs w:val="20"/>
              </w:rPr>
            </w:pPr>
            <w:r w:rsidRPr="00F90DEA">
              <w:rPr>
                <w:i/>
                <w:szCs w:val="20"/>
              </w:rPr>
              <w:t>Tapirira guianensis</w:t>
            </w:r>
          </w:p>
        </w:tc>
        <w:tc>
          <w:tcPr>
            <w:tcW w:w="5479" w:type="dxa"/>
            <w:tcMar>
              <w:top w:w="30" w:type="dxa"/>
              <w:left w:w="45" w:type="dxa"/>
              <w:bottom w:w="30" w:type="dxa"/>
              <w:right w:w="45" w:type="dxa"/>
            </w:tcMar>
            <w:vAlign w:val="center"/>
            <w:hideMark/>
          </w:tcPr>
          <w:p w14:paraId="1EC92FE7" w14:textId="77777777" w:rsidR="00044B48" w:rsidRPr="00F90DEA" w:rsidRDefault="00044B48" w:rsidP="0014684F">
            <w:pPr>
              <w:spacing w:line="276" w:lineRule="auto"/>
              <w:jc w:val="center"/>
              <w:rPr>
                <w:szCs w:val="20"/>
              </w:rPr>
            </w:pPr>
            <w:r w:rsidRPr="00F90DEA">
              <w:rPr>
                <w:szCs w:val="20"/>
              </w:rPr>
              <w:t>10</w:t>
            </w:r>
          </w:p>
        </w:tc>
      </w:tr>
      <w:tr w:rsidR="00044B48" w:rsidRPr="00F90DEA" w14:paraId="2DD58B6C" w14:textId="77777777" w:rsidTr="0014684F">
        <w:trPr>
          <w:trHeight w:val="315"/>
          <w:jc w:val="center"/>
        </w:trPr>
        <w:tc>
          <w:tcPr>
            <w:tcW w:w="1693" w:type="dxa"/>
            <w:tcMar>
              <w:top w:w="30" w:type="dxa"/>
              <w:left w:w="45" w:type="dxa"/>
              <w:bottom w:w="30" w:type="dxa"/>
              <w:right w:w="45" w:type="dxa"/>
            </w:tcMar>
            <w:vAlign w:val="bottom"/>
            <w:hideMark/>
          </w:tcPr>
          <w:p w14:paraId="480F1070" w14:textId="77777777" w:rsidR="00044B48" w:rsidRPr="00F90DEA" w:rsidRDefault="00044B48" w:rsidP="0014684F">
            <w:pPr>
              <w:spacing w:line="276" w:lineRule="auto"/>
              <w:jc w:val="left"/>
              <w:rPr>
                <w:szCs w:val="20"/>
              </w:rPr>
            </w:pPr>
            <w:r w:rsidRPr="00F90DEA">
              <w:rPr>
                <w:szCs w:val="20"/>
              </w:rPr>
              <w:t>Annonaceae</w:t>
            </w:r>
          </w:p>
        </w:tc>
        <w:tc>
          <w:tcPr>
            <w:tcW w:w="2694" w:type="dxa"/>
            <w:tcMar>
              <w:top w:w="30" w:type="dxa"/>
              <w:left w:w="45" w:type="dxa"/>
              <w:bottom w:w="30" w:type="dxa"/>
              <w:right w:w="45" w:type="dxa"/>
            </w:tcMar>
            <w:vAlign w:val="bottom"/>
            <w:hideMark/>
          </w:tcPr>
          <w:p w14:paraId="04F676F4" w14:textId="77777777" w:rsidR="00044B48" w:rsidRPr="00F90DEA" w:rsidRDefault="00044B48" w:rsidP="0014684F">
            <w:pPr>
              <w:spacing w:line="276" w:lineRule="auto"/>
              <w:jc w:val="left"/>
              <w:rPr>
                <w:i/>
                <w:szCs w:val="20"/>
              </w:rPr>
            </w:pPr>
            <w:r w:rsidRPr="00F90DEA">
              <w:rPr>
                <w:i/>
                <w:szCs w:val="20"/>
              </w:rPr>
              <w:t>Annona squamosa</w:t>
            </w:r>
          </w:p>
        </w:tc>
        <w:tc>
          <w:tcPr>
            <w:tcW w:w="5479" w:type="dxa"/>
            <w:tcMar>
              <w:top w:w="30" w:type="dxa"/>
              <w:left w:w="45" w:type="dxa"/>
              <w:bottom w:w="30" w:type="dxa"/>
              <w:right w:w="45" w:type="dxa"/>
            </w:tcMar>
            <w:vAlign w:val="center"/>
            <w:hideMark/>
          </w:tcPr>
          <w:p w14:paraId="7E3E0F15" w14:textId="77777777" w:rsidR="00044B48" w:rsidRPr="00F90DEA" w:rsidRDefault="00044B48" w:rsidP="0014684F">
            <w:pPr>
              <w:spacing w:line="276" w:lineRule="auto"/>
              <w:jc w:val="center"/>
              <w:rPr>
                <w:szCs w:val="20"/>
              </w:rPr>
            </w:pPr>
            <w:r w:rsidRPr="00F90DEA">
              <w:rPr>
                <w:szCs w:val="20"/>
              </w:rPr>
              <w:t>34</w:t>
            </w:r>
          </w:p>
        </w:tc>
      </w:tr>
      <w:tr w:rsidR="00044B48" w:rsidRPr="00F90DEA" w14:paraId="56E2F048" w14:textId="77777777" w:rsidTr="0014684F">
        <w:trPr>
          <w:trHeight w:val="315"/>
          <w:jc w:val="center"/>
        </w:trPr>
        <w:tc>
          <w:tcPr>
            <w:tcW w:w="1693" w:type="dxa"/>
            <w:tcMar>
              <w:top w:w="30" w:type="dxa"/>
              <w:left w:w="45" w:type="dxa"/>
              <w:bottom w:w="30" w:type="dxa"/>
              <w:right w:w="45" w:type="dxa"/>
            </w:tcMar>
            <w:vAlign w:val="bottom"/>
            <w:hideMark/>
          </w:tcPr>
          <w:p w14:paraId="74526C32"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190DC2B0" w14:textId="77777777" w:rsidR="00044B48" w:rsidRPr="00F90DEA" w:rsidRDefault="00044B48" w:rsidP="0014684F">
            <w:pPr>
              <w:spacing w:line="276" w:lineRule="auto"/>
              <w:jc w:val="left"/>
              <w:rPr>
                <w:i/>
                <w:szCs w:val="20"/>
              </w:rPr>
            </w:pPr>
            <w:r w:rsidRPr="00F90DEA">
              <w:rPr>
                <w:i/>
                <w:szCs w:val="20"/>
              </w:rPr>
              <w:t>Guatteria sp.</w:t>
            </w:r>
          </w:p>
        </w:tc>
        <w:tc>
          <w:tcPr>
            <w:tcW w:w="5479" w:type="dxa"/>
            <w:tcMar>
              <w:top w:w="30" w:type="dxa"/>
              <w:left w:w="45" w:type="dxa"/>
              <w:bottom w:w="30" w:type="dxa"/>
              <w:right w:w="45" w:type="dxa"/>
            </w:tcMar>
            <w:vAlign w:val="center"/>
            <w:hideMark/>
          </w:tcPr>
          <w:p w14:paraId="3FF28B9E" w14:textId="77777777" w:rsidR="00044B48" w:rsidRPr="00F90DEA" w:rsidRDefault="00044B48" w:rsidP="0014684F">
            <w:pPr>
              <w:spacing w:line="276" w:lineRule="auto"/>
              <w:jc w:val="center"/>
              <w:rPr>
                <w:szCs w:val="20"/>
              </w:rPr>
            </w:pPr>
          </w:p>
        </w:tc>
      </w:tr>
      <w:tr w:rsidR="00044B48" w:rsidRPr="00F90DEA" w14:paraId="6F387261" w14:textId="77777777" w:rsidTr="0014684F">
        <w:trPr>
          <w:trHeight w:val="315"/>
          <w:jc w:val="center"/>
        </w:trPr>
        <w:tc>
          <w:tcPr>
            <w:tcW w:w="1693" w:type="dxa"/>
            <w:tcMar>
              <w:top w:w="30" w:type="dxa"/>
              <w:left w:w="45" w:type="dxa"/>
              <w:bottom w:w="30" w:type="dxa"/>
              <w:right w:w="45" w:type="dxa"/>
            </w:tcMar>
            <w:vAlign w:val="bottom"/>
            <w:hideMark/>
          </w:tcPr>
          <w:p w14:paraId="5B28E9B9" w14:textId="77777777" w:rsidR="00044B48" w:rsidRPr="00F90DEA" w:rsidRDefault="00044B48" w:rsidP="0014684F">
            <w:pPr>
              <w:spacing w:line="276" w:lineRule="auto"/>
              <w:jc w:val="left"/>
              <w:rPr>
                <w:szCs w:val="20"/>
              </w:rPr>
            </w:pPr>
            <w:r w:rsidRPr="00F90DEA">
              <w:rPr>
                <w:szCs w:val="20"/>
              </w:rPr>
              <w:t>Bignoniaceae</w:t>
            </w:r>
          </w:p>
        </w:tc>
        <w:tc>
          <w:tcPr>
            <w:tcW w:w="2694" w:type="dxa"/>
            <w:tcMar>
              <w:top w:w="30" w:type="dxa"/>
              <w:left w:w="45" w:type="dxa"/>
              <w:bottom w:w="30" w:type="dxa"/>
              <w:right w:w="45" w:type="dxa"/>
            </w:tcMar>
            <w:vAlign w:val="bottom"/>
            <w:hideMark/>
          </w:tcPr>
          <w:p w14:paraId="4B9B49CE" w14:textId="77777777" w:rsidR="00044B48" w:rsidRPr="00F90DEA" w:rsidRDefault="00044B48" w:rsidP="0014684F">
            <w:pPr>
              <w:spacing w:line="276" w:lineRule="auto"/>
              <w:jc w:val="left"/>
              <w:rPr>
                <w:i/>
                <w:szCs w:val="20"/>
              </w:rPr>
            </w:pPr>
            <w:r w:rsidRPr="00F90DEA">
              <w:rPr>
                <w:i/>
                <w:szCs w:val="20"/>
              </w:rPr>
              <w:t>Jacaranda copaia</w:t>
            </w:r>
          </w:p>
        </w:tc>
        <w:tc>
          <w:tcPr>
            <w:tcW w:w="5479" w:type="dxa"/>
            <w:tcMar>
              <w:top w:w="30" w:type="dxa"/>
              <w:left w:w="45" w:type="dxa"/>
              <w:bottom w:w="30" w:type="dxa"/>
              <w:right w:w="45" w:type="dxa"/>
            </w:tcMar>
            <w:vAlign w:val="center"/>
            <w:hideMark/>
          </w:tcPr>
          <w:p w14:paraId="1F6B3762" w14:textId="77777777" w:rsidR="00044B48" w:rsidRPr="00F90DEA" w:rsidRDefault="00044B48" w:rsidP="0014684F">
            <w:pPr>
              <w:spacing w:line="276" w:lineRule="auto"/>
              <w:jc w:val="center"/>
              <w:rPr>
                <w:szCs w:val="20"/>
              </w:rPr>
            </w:pPr>
          </w:p>
        </w:tc>
      </w:tr>
      <w:tr w:rsidR="00044B48" w:rsidRPr="00F90DEA" w14:paraId="3A3D8FEA" w14:textId="77777777" w:rsidTr="0014684F">
        <w:trPr>
          <w:trHeight w:val="315"/>
          <w:jc w:val="center"/>
        </w:trPr>
        <w:tc>
          <w:tcPr>
            <w:tcW w:w="1693" w:type="dxa"/>
            <w:tcMar>
              <w:top w:w="30" w:type="dxa"/>
              <w:left w:w="45" w:type="dxa"/>
              <w:bottom w:w="30" w:type="dxa"/>
              <w:right w:w="45" w:type="dxa"/>
            </w:tcMar>
            <w:vAlign w:val="bottom"/>
            <w:hideMark/>
          </w:tcPr>
          <w:p w14:paraId="6388F3E3" w14:textId="77777777" w:rsidR="00044B48" w:rsidRPr="00F90DEA" w:rsidRDefault="00044B48" w:rsidP="0014684F">
            <w:pPr>
              <w:spacing w:line="276" w:lineRule="auto"/>
              <w:jc w:val="left"/>
              <w:rPr>
                <w:szCs w:val="20"/>
              </w:rPr>
            </w:pPr>
            <w:r w:rsidRPr="00F90DEA">
              <w:rPr>
                <w:szCs w:val="20"/>
              </w:rPr>
              <w:t>Bixaceae</w:t>
            </w:r>
          </w:p>
        </w:tc>
        <w:tc>
          <w:tcPr>
            <w:tcW w:w="2694" w:type="dxa"/>
            <w:tcMar>
              <w:top w:w="30" w:type="dxa"/>
              <w:left w:w="45" w:type="dxa"/>
              <w:bottom w:w="30" w:type="dxa"/>
              <w:right w:w="45" w:type="dxa"/>
            </w:tcMar>
            <w:vAlign w:val="bottom"/>
            <w:hideMark/>
          </w:tcPr>
          <w:p w14:paraId="18014706" w14:textId="77777777" w:rsidR="00044B48" w:rsidRPr="00F90DEA" w:rsidRDefault="00044B48" w:rsidP="0014684F">
            <w:pPr>
              <w:spacing w:line="276" w:lineRule="auto"/>
              <w:jc w:val="left"/>
              <w:rPr>
                <w:i/>
                <w:szCs w:val="20"/>
              </w:rPr>
            </w:pPr>
            <w:r w:rsidRPr="00F90DEA">
              <w:rPr>
                <w:i/>
                <w:szCs w:val="20"/>
              </w:rPr>
              <w:t>Bixa orellana</w:t>
            </w:r>
          </w:p>
        </w:tc>
        <w:tc>
          <w:tcPr>
            <w:tcW w:w="5479" w:type="dxa"/>
            <w:tcMar>
              <w:top w:w="30" w:type="dxa"/>
              <w:left w:w="45" w:type="dxa"/>
              <w:bottom w:w="30" w:type="dxa"/>
              <w:right w:w="45" w:type="dxa"/>
            </w:tcMar>
            <w:vAlign w:val="center"/>
            <w:hideMark/>
          </w:tcPr>
          <w:p w14:paraId="040E78D1" w14:textId="77777777" w:rsidR="00044B48" w:rsidRPr="00F90DEA" w:rsidRDefault="00044B48" w:rsidP="0014684F">
            <w:pPr>
              <w:spacing w:line="276" w:lineRule="auto"/>
              <w:jc w:val="center"/>
              <w:rPr>
                <w:szCs w:val="20"/>
              </w:rPr>
            </w:pPr>
          </w:p>
        </w:tc>
      </w:tr>
      <w:tr w:rsidR="00044B48" w:rsidRPr="00F90DEA" w14:paraId="563ED25E" w14:textId="77777777" w:rsidTr="0014684F">
        <w:trPr>
          <w:trHeight w:val="315"/>
          <w:jc w:val="center"/>
        </w:trPr>
        <w:tc>
          <w:tcPr>
            <w:tcW w:w="1693" w:type="dxa"/>
            <w:tcMar>
              <w:top w:w="30" w:type="dxa"/>
              <w:left w:w="45" w:type="dxa"/>
              <w:bottom w:w="30" w:type="dxa"/>
              <w:right w:w="45" w:type="dxa"/>
            </w:tcMar>
            <w:vAlign w:val="bottom"/>
            <w:hideMark/>
          </w:tcPr>
          <w:p w14:paraId="66C6E15E" w14:textId="77777777" w:rsidR="00044B48" w:rsidRPr="00F90DEA" w:rsidRDefault="00044B48" w:rsidP="0014684F">
            <w:pPr>
              <w:spacing w:line="276" w:lineRule="auto"/>
              <w:jc w:val="left"/>
              <w:rPr>
                <w:szCs w:val="20"/>
              </w:rPr>
            </w:pPr>
            <w:r w:rsidRPr="00F90DEA">
              <w:rPr>
                <w:szCs w:val="20"/>
              </w:rPr>
              <w:t>Combretaceae</w:t>
            </w:r>
          </w:p>
        </w:tc>
        <w:tc>
          <w:tcPr>
            <w:tcW w:w="2694" w:type="dxa"/>
            <w:tcMar>
              <w:top w:w="30" w:type="dxa"/>
              <w:left w:w="45" w:type="dxa"/>
              <w:bottom w:w="30" w:type="dxa"/>
              <w:right w:w="45" w:type="dxa"/>
            </w:tcMar>
            <w:vAlign w:val="bottom"/>
            <w:hideMark/>
          </w:tcPr>
          <w:p w14:paraId="76C0B96C" w14:textId="77777777" w:rsidR="00044B48" w:rsidRPr="00F90DEA" w:rsidRDefault="00044B48" w:rsidP="0014684F">
            <w:pPr>
              <w:spacing w:line="276" w:lineRule="auto"/>
              <w:jc w:val="left"/>
              <w:rPr>
                <w:i/>
                <w:szCs w:val="20"/>
              </w:rPr>
            </w:pPr>
            <w:r w:rsidRPr="00F90DEA">
              <w:rPr>
                <w:i/>
                <w:szCs w:val="20"/>
              </w:rPr>
              <w:t>Laguncularia racemosa</w:t>
            </w:r>
          </w:p>
        </w:tc>
        <w:tc>
          <w:tcPr>
            <w:tcW w:w="5479" w:type="dxa"/>
            <w:tcMar>
              <w:top w:w="30" w:type="dxa"/>
              <w:left w:w="45" w:type="dxa"/>
              <w:bottom w:w="30" w:type="dxa"/>
              <w:right w:w="45" w:type="dxa"/>
            </w:tcMar>
            <w:vAlign w:val="center"/>
            <w:hideMark/>
          </w:tcPr>
          <w:p w14:paraId="5A96621D" w14:textId="77777777" w:rsidR="00044B48" w:rsidRPr="00F90DEA" w:rsidRDefault="00044B48" w:rsidP="0014684F">
            <w:pPr>
              <w:spacing w:line="276" w:lineRule="auto"/>
              <w:jc w:val="center"/>
              <w:rPr>
                <w:szCs w:val="20"/>
              </w:rPr>
            </w:pPr>
          </w:p>
        </w:tc>
      </w:tr>
      <w:tr w:rsidR="00044B48" w:rsidRPr="00F90DEA" w14:paraId="1C171698" w14:textId="77777777" w:rsidTr="0014684F">
        <w:trPr>
          <w:trHeight w:val="315"/>
          <w:jc w:val="center"/>
        </w:trPr>
        <w:tc>
          <w:tcPr>
            <w:tcW w:w="1693" w:type="dxa"/>
            <w:tcMar>
              <w:top w:w="30" w:type="dxa"/>
              <w:left w:w="45" w:type="dxa"/>
              <w:bottom w:w="30" w:type="dxa"/>
              <w:right w:w="45" w:type="dxa"/>
            </w:tcMar>
            <w:vAlign w:val="bottom"/>
            <w:hideMark/>
          </w:tcPr>
          <w:p w14:paraId="43194633"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3BA6FB81" w14:textId="77777777" w:rsidR="00044B48" w:rsidRPr="00F90DEA" w:rsidRDefault="00044B48" w:rsidP="0014684F">
            <w:pPr>
              <w:spacing w:line="276" w:lineRule="auto"/>
              <w:jc w:val="left"/>
              <w:rPr>
                <w:i/>
                <w:szCs w:val="20"/>
              </w:rPr>
            </w:pPr>
            <w:r w:rsidRPr="00F90DEA">
              <w:rPr>
                <w:i/>
                <w:szCs w:val="20"/>
              </w:rPr>
              <w:t>Terminalia catappa</w:t>
            </w:r>
          </w:p>
        </w:tc>
        <w:tc>
          <w:tcPr>
            <w:tcW w:w="5479" w:type="dxa"/>
            <w:tcMar>
              <w:top w:w="30" w:type="dxa"/>
              <w:left w:w="45" w:type="dxa"/>
              <w:bottom w:w="30" w:type="dxa"/>
              <w:right w:w="45" w:type="dxa"/>
            </w:tcMar>
            <w:vAlign w:val="center"/>
            <w:hideMark/>
          </w:tcPr>
          <w:p w14:paraId="100B49B3" w14:textId="77777777" w:rsidR="00044B48" w:rsidRPr="00F90DEA" w:rsidRDefault="00044B48" w:rsidP="0014684F">
            <w:pPr>
              <w:spacing w:line="276" w:lineRule="auto"/>
              <w:jc w:val="center"/>
              <w:rPr>
                <w:szCs w:val="20"/>
              </w:rPr>
            </w:pPr>
          </w:p>
        </w:tc>
      </w:tr>
      <w:tr w:rsidR="00044B48" w:rsidRPr="00F90DEA" w14:paraId="72621C9F" w14:textId="77777777" w:rsidTr="0014684F">
        <w:trPr>
          <w:trHeight w:val="315"/>
          <w:jc w:val="center"/>
        </w:trPr>
        <w:tc>
          <w:tcPr>
            <w:tcW w:w="1693" w:type="dxa"/>
            <w:tcMar>
              <w:top w:w="30" w:type="dxa"/>
              <w:left w:w="45" w:type="dxa"/>
              <w:bottom w:w="30" w:type="dxa"/>
              <w:right w:w="45" w:type="dxa"/>
            </w:tcMar>
            <w:vAlign w:val="bottom"/>
            <w:hideMark/>
          </w:tcPr>
          <w:p w14:paraId="3CCA9265" w14:textId="77777777" w:rsidR="00044B48" w:rsidRPr="00F90DEA" w:rsidRDefault="00044B48" w:rsidP="0014684F">
            <w:pPr>
              <w:spacing w:line="276" w:lineRule="auto"/>
              <w:jc w:val="left"/>
              <w:rPr>
                <w:szCs w:val="20"/>
              </w:rPr>
            </w:pPr>
            <w:r w:rsidRPr="00F90DEA">
              <w:rPr>
                <w:szCs w:val="20"/>
              </w:rPr>
              <w:t>Euphorbiaceae</w:t>
            </w:r>
          </w:p>
        </w:tc>
        <w:tc>
          <w:tcPr>
            <w:tcW w:w="2694" w:type="dxa"/>
            <w:tcMar>
              <w:top w:w="30" w:type="dxa"/>
              <w:left w:w="45" w:type="dxa"/>
              <w:bottom w:w="30" w:type="dxa"/>
              <w:right w:w="45" w:type="dxa"/>
            </w:tcMar>
            <w:vAlign w:val="bottom"/>
            <w:hideMark/>
          </w:tcPr>
          <w:p w14:paraId="425F09FA" w14:textId="77777777" w:rsidR="00044B48" w:rsidRPr="00F90DEA" w:rsidRDefault="00044B48" w:rsidP="0014684F">
            <w:pPr>
              <w:spacing w:line="276" w:lineRule="auto"/>
              <w:jc w:val="left"/>
              <w:rPr>
                <w:i/>
                <w:szCs w:val="20"/>
              </w:rPr>
            </w:pPr>
            <w:r w:rsidRPr="00F90DEA">
              <w:rPr>
                <w:i/>
                <w:szCs w:val="20"/>
              </w:rPr>
              <w:t>Croton matourensis</w:t>
            </w:r>
          </w:p>
        </w:tc>
        <w:tc>
          <w:tcPr>
            <w:tcW w:w="5479" w:type="dxa"/>
            <w:tcMar>
              <w:top w:w="30" w:type="dxa"/>
              <w:left w:w="45" w:type="dxa"/>
              <w:bottom w:w="30" w:type="dxa"/>
              <w:right w:w="45" w:type="dxa"/>
            </w:tcMar>
            <w:vAlign w:val="center"/>
            <w:hideMark/>
          </w:tcPr>
          <w:p w14:paraId="530E9B21" w14:textId="77777777" w:rsidR="00044B48" w:rsidRPr="00F90DEA" w:rsidRDefault="00044B48" w:rsidP="0014684F">
            <w:pPr>
              <w:spacing w:line="276" w:lineRule="auto"/>
              <w:jc w:val="center"/>
              <w:rPr>
                <w:szCs w:val="20"/>
              </w:rPr>
            </w:pPr>
          </w:p>
        </w:tc>
      </w:tr>
      <w:tr w:rsidR="00044B48" w:rsidRPr="00F90DEA" w14:paraId="1B58866A" w14:textId="77777777" w:rsidTr="0014684F">
        <w:trPr>
          <w:trHeight w:val="315"/>
          <w:jc w:val="center"/>
        </w:trPr>
        <w:tc>
          <w:tcPr>
            <w:tcW w:w="1693" w:type="dxa"/>
            <w:tcMar>
              <w:top w:w="30" w:type="dxa"/>
              <w:left w:w="45" w:type="dxa"/>
              <w:bottom w:w="30" w:type="dxa"/>
              <w:right w:w="45" w:type="dxa"/>
            </w:tcMar>
            <w:vAlign w:val="bottom"/>
            <w:hideMark/>
          </w:tcPr>
          <w:p w14:paraId="38F10596"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11700EDB" w14:textId="77777777" w:rsidR="00044B48" w:rsidRPr="00F90DEA" w:rsidRDefault="00044B48" w:rsidP="0014684F">
            <w:pPr>
              <w:spacing w:line="276" w:lineRule="auto"/>
              <w:jc w:val="left"/>
              <w:rPr>
                <w:i/>
                <w:szCs w:val="20"/>
              </w:rPr>
            </w:pPr>
            <w:r w:rsidRPr="00F90DEA">
              <w:rPr>
                <w:i/>
                <w:szCs w:val="20"/>
              </w:rPr>
              <w:t>Hura crepitans</w:t>
            </w:r>
          </w:p>
        </w:tc>
        <w:tc>
          <w:tcPr>
            <w:tcW w:w="5479" w:type="dxa"/>
            <w:tcMar>
              <w:top w:w="30" w:type="dxa"/>
              <w:left w:w="45" w:type="dxa"/>
              <w:bottom w:w="30" w:type="dxa"/>
              <w:right w:w="45" w:type="dxa"/>
            </w:tcMar>
            <w:vAlign w:val="center"/>
            <w:hideMark/>
          </w:tcPr>
          <w:p w14:paraId="12F6A65A" w14:textId="77777777" w:rsidR="00044B48" w:rsidRPr="00F90DEA" w:rsidRDefault="00044B48" w:rsidP="0014684F">
            <w:pPr>
              <w:spacing w:line="276" w:lineRule="auto"/>
              <w:jc w:val="center"/>
              <w:rPr>
                <w:szCs w:val="20"/>
              </w:rPr>
            </w:pPr>
          </w:p>
        </w:tc>
      </w:tr>
      <w:tr w:rsidR="00044B48" w:rsidRPr="00F90DEA" w14:paraId="62F38F35" w14:textId="77777777" w:rsidTr="0014684F">
        <w:trPr>
          <w:trHeight w:val="315"/>
          <w:jc w:val="center"/>
        </w:trPr>
        <w:tc>
          <w:tcPr>
            <w:tcW w:w="1693" w:type="dxa"/>
            <w:tcMar>
              <w:top w:w="30" w:type="dxa"/>
              <w:left w:w="45" w:type="dxa"/>
              <w:bottom w:w="30" w:type="dxa"/>
              <w:right w:w="45" w:type="dxa"/>
            </w:tcMar>
            <w:vAlign w:val="bottom"/>
            <w:hideMark/>
          </w:tcPr>
          <w:p w14:paraId="2E29616F"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048B9966" w14:textId="77777777" w:rsidR="00044B48" w:rsidRPr="00F90DEA" w:rsidRDefault="00044B48" w:rsidP="0014684F">
            <w:pPr>
              <w:spacing w:line="276" w:lineRule="auto"/>
              <w:jc w:val="left"/>
              <w:rPr>
                <w:i/>
                <w:szCs w:val="20"/>
              </w:rPr>
            </w:pPr>
            <w:r w:rsidRPr="00F90DEA">
              <w:rPr>
                <w:i/>
                <w:szCs w:val="20"/>
              </w:rPr>
              <w:t>Maprounea guianensis</w:t>
            </w:r>
          </w:p>
        </w:tc>
        <w:tc>
          <w:tcPr>
            <w:tcW w:w="5479" w:type="dxa"/>
            <w:tcMar>
              <w:top w:w="30" w:type="dxa"/>
              <w:left w:w="45" w:type="dxa"/>
              <w:bottom w:w="30" w:type="dxa"/>
              <w:right w:w="45" w:type="dxa"/>
            </w:tcMar>
            <w:vAlign w:val="center"/>
            <w:hideMark/>
          </w:tcPr>
          <w:p w14:paraId="7A8888C3" w14:textId="77777777" w:rsidR="00044B48" w:rsidRPr="00F90DEA" w:rsidRDefault="00044B48" w:rsidP="0014684F">
            <w:pPr>
              <w:spacing w:line="276" w:lineRule="auto"/>
              <w:jc w:val="center"/>
              <w:rPr>
                <w:szCs w:val="20"/>
              </w:rPr>
            </w:pPr>
            <w:r w:rsidRPr="00F90DEA">
              <w:rPr>
                <w:szCs w:val="20"/>
              </w:rPr>
              <w:t>3</w:t>
            </w:r>
          </w:p>
        </w:tc>
      </w:tr>
      <w:tr w:rsidR="00044B48" w:rsidRPr="00F90DEA" w14:paraId="77AA4C0F" w14:textId="77777777" w:rsidTr="0014684F">
        <w:trPr>
          <w:trHeight w:val="315"/>
          <w:jc w:val="center"/>
        </w:trPr>
        <w:tc>
          <w:tcPr>
            <w:tcW w:w="1693" w:type="dxa"/>
            <w:tcMar>
              <w:top w:w="30" w:type="dxa"/>
              <w:left w:w="45" w:type="dxa"/>
              <w:bottom w:w="30" w:type="dxa"/>
              <w:right w:w="45" w:type="dxa"/>
            </w:tcMar>
            <w:vAlign w:val="bottom"/>
            <w:hideMark/>
          </w:tcPr>
          <w:p w14:paraId="34C9D386"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3DC48B67" w14:textId="77777777" w:rsidR="00044B48" w:rsidRPr="00F90DEA" w:rsidRDefault="00044B48" w:rsidP="0014684F">
            <w:pPr>
              <w:spacing w:line="276" w:lineRule="auto"/>
              <w:jc w:val="left"/>
              <w:rPr>
                <w:i/>
                <w:szCs w:val="20"/>
              </w:rPr>
            </w:pPr>
            <w:r w:rsidRPr="00F90DEA">
              <w:rPr>
                <w:i/>
                <w:szCs w:val="20"/>
              </w:rPr>
              <w:t>Sapium glandulosum</w:t>
            </w:r>
          </w:p>
        </w:tc>
        <w:tc>
          <w:tcPr>
            <w:tcW w:w="5479" w:type="dxa"/>
            <w:tcMar>
              <w:top w:w="30" w:type="dxa"/>
              <w:left w:w="45" w:type="dxa"/>
              <w:bottom w:w="30" w:type="dxa"/>
              <w:right w:w="45" w:type="dxa"/>
            </w:tcMar>
            <w:vAlign w:val="center"/>
            <w:hideMark/>
          </w:tcPr>
          <w:p w14:paraId="3824D273" w14:textId="77777777" w:rsidR="00044B48" w:rsidRPr="00F90DEA" w:rsidRDefault="00044B48" w:rsidP="0014684F">
            <w:pPr>
              <w:spacing w:line="276" w:lineRule="auto"/>
              <w:jc w:val="center"/>
              <w:rPr>
                <w:szCs w:val="20"/>
              </w:rPr>
            </w:pPr>
            <w:r w:rsidRPr="00F90DEA">
              <w:rPr>
                <w:szCs w:val="20"/>
              </w:rPr>
              <w:t>2</w:t>
            </w:r>
          </w:p>
        </w:tc>
      </w:tr>
      <w:tr w:rsidR="00044B48" w:rsidRPr="00F90DEA" w14:paraId="1DEFC746" w14:textId="77777777" w:rsidTr="0014684F">
        <w:trPr>
          <w:trHeight w:val="315"/>
          <w:jc w:val="center"/>
        </w:trPr>
        <w:tc>
          <w:tcPr>
            <w:tcW w:w="1693" w:type="dxa"/>
            <w:tcMar>
              <w:top w:w="30" w:type="dxa"/>
              <w:left w:w="45" w:type="dxa"/>
              <w:bottom w:w="30" w:type="dxa"/>
              <w:right w:w="45" w:type="dxa"/>
            </w:tcMar>
            <w:vAlign w:val="bottom"/>
            <w:hideMark/>
          </w:tcPr>
          <w:p w14:paraId="5B34C3D3" w14:textId="77777777" w:rsidR="00044B48" w:rsidRPr="00F90DEA" w:rsidRDefault="00044B48" w:rsidP="0014684F">
            <w:pPr>
              <w:spacing w:line="276" w:lineRule="auto"/>
              <w:jc w:val="left"/>
              <w:rPr>
                <w:szCs w:val="20"/>
              </w:rPr>
            </w:pPr>
            <w:r w:rsidRPr="00F90DEA">
              <w:rPr>
                <w:szCs w:val="20"/>
              </w:rPr>
              <w:t>Fabaceae</w:t>
            </w:r>
          </w:p>
        </w:tc>
        <w:tc>
          <w:tcPr>
            <w:tcW w:w="2694" w:type="dxa"/>
            <w:tcMar>
              <w:top w:w="30" w:type="dxa"/>
              <w:left w:w="45" w:type="dxa"/>
              <w:bottom w:w="30" w:type="dxa"/>
              <w:right w:w="45" w:type="dxa"/>
            </w:tcMar>
            <w:vAlign w:val="bottom"/>
            <w:hideMark/>
          </w:tcPr>
          <w:p w14:paraId="1249508B" w14:textId="77777777" w:rsidR="00044B48" w:rsidRPr="00F90DEA" w:rsidRDefault="00044B48" w:rsidP="0014684F">
            <w:pPr>
              <w:spacing w:line="276" w:lineRule="auto"/>
              <w:jc w:val="left"/>
              <w:rPr>
                <w:i/>
                <w:szCs w:val="20"/>
              </w:rPr>
            </w:pPr>
            <w:r w:rsidRPr="00F90DEA">
              <w:rPr>
                <w:i/>
                <w:szCs w:val="20"/>
              </w:rPr>
              <w:t>Erythrina poeppigiana</w:t>
            </w:r>
          </w:p>
        </w:tc>
        <w:tc>
          <w:tcPr>
            <w:tcW w:w="5479" w:type="dxa"/>
            <w:tcMar>
              <w:top w:w="30" w:type="dxa"/>
              <w:left w:w="45" w:type="dxa"/>
              <w:bottom w:w="30" w:type="dxa"/>
              <w:right w:w="45" w:type="dxa"/>
            </w:tcMar>
            <w:vAlign w:val="center"/>
            <w:hideMark/>
          </w:tcPr>
          <w:p w14:paraId="21A3A4A3" w14:textId="77777777" w:rsidR="00044B48" w:rsidRPr="00F90DEA" w:rsidRDefault="00044B48" w:rsidP="0014684F">
            <w:pPr>
              <w:spacing w:line="276" w:lineRule="auto"/>
              <w:jc w:val="center"/>
              <w:rPr>
                <w:szCs w:val="20"/>
              </w:rPr>
            </w:pPr>
          </w:p>
        </w:tc>
      </w:tr>
      <w:tr w:rsidR="00044B48" w:rsidRPr="00F90DEA" w14:paraId="752AADB6" w14:textId="77777777" w:rsidTr="0014684F">
        <w:trPr>
          <w:trHeight w:val="315"/>
          <w:jc w:val="center"/>
        </w:trPr>
        <w:tc>
          <w:tcPr>
            <w:tcW w:w="1693" w:type="dxa"/>
            <w:tcMar>
              <w:top w:w="30" w:type="dxa"/>
              <w:left w:w="45" w:type="dxa"/>
              <w:bottom w:w="30" w:type="dxa"/>
              <w:right w:w="45" w:type="dxa"/>
            </w:tcMar>
            <w:vAlign w:val="bottom"/>
            <w:hideMark/>
          </w:tcPr>
          <w:p w14:paraId="12BC9BE7"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68B5ADBB" w14:textId="77777777" w:rsidR="00044B48" w:rsidRPr="00F90DEA" w:rsidRDefault="00044B48" w:rsidP="0014684F">
            <w:pPr>
              <w:spacing w:line="276" w:lineRule="auto"/>
              <w:jc w:val="left"/>
              <w:rPr>
                <w:i/>
                <w:szCs w:val="20"/>
              </w:rPr>
            </w:pPr>
            <w:r w:rsidRPr="00F90DEA">
              <w:rPr>
                <w:i/>
                <w:szCs w:val="20"/>
              </w:rPr>
              <w:t>Inga edulis</w:t>
            </w:r>
          </w:p>
        </w:tc>
        <w:tc>
          <w:tcPr>
            <w:tcW w:w="5479" w:type="dxa"/>
            <w:tcMar>
              <w:top w:w="30" w:type="dxa"/>
              <w:left w:w="45" w:type="dxa"/>
              <w:bottom w:w="30" w:type="dxa"/>
              <w:right w:w="45" w:type="dxa"/>
            </w:tcMar>
            <w:vAlign w:val="center"/>
            <w:hideMark/>
          </w:tcPr>
          <w:p w14:paraId="1CD6BD59" w14:textId="77777777" w:rsidR="00044B48" w:rsidRPr="00F90DEA" w:rsidRDefault="00044B48" w:rsidP="0014684F">
            <w:pPr>
              <w:spacing w:line="276" w:lineRule="auto"/>
              <w:jc w:val="center"/>
              <w:rPr>
                <w:szCs w:val="20"/>
              </w:rPr>
            </w:pPr>
            <w:r w:rsidRPr="00F90DEA">
              <w:rPr>
                <w:szCs w:val="20"/>
              </w:rPr>
              <w:t>23</w:t>
            </w:r>
          </w:p>
        </w:tc>
      </w:tr>
      <w:tr w:rsidR="00044B48" w:rsidRPr="00F90DEA" w14:paraId="39553CE2" w14:textId="77777777" w:rsidTr="0014684F">
        <w:trPr>
          <w:trHeight w:val="315"/>
          <w:jc w:val="center"/>
        </w:trPr>
        <w:tc>
          <w:tcPr>
            <w:tcW w:w="1693" w:type="dxa"/>
            <w:tcMar>
              <w:top w:w="30" w:type="dxa"/>
              <w:left w:w="45" w:type="dxa"/>
              <w:bottom w:w="30" w:type="dxa"/>
              <w:right w:w="45" w:type="dxa"/>
            </w:tcMar>
            <w:vAlign w:val="bottom"/>
            <w:hideMark/>
          </w:tcPr>
          <w:p w14:paraId="015709AB" w14:textId="77777777" w:rsidR="00044B48" w:rsidRPr="00F90DEA" w:rsidRDefault="00044B48" w:rsidP="0014684F">
            <w:pPr>
              <w:spacing w:line="276" w:lineRule="auto"/>
              <w:jc w:val="left"/>
              <w:rPr>
                <w:szCs w:val="20"/>
              </w:rPr>
            </w:pPr>
            <w:r w:rsidRPr="00F90DEA">
              <w:rPr>
                <w:szCs w:val="20"/>
              </w:rPr>
              <w:t>Hypericaceae</w:t>
            </w:r>
          </w:p>
        </w:tc>
        <w:tc>
          <w:tcPr>
            <w:tcW w:w="2694" w:type="dxa"/>
            <w:tcMar>
              <w:top w:w="30" w:type="dxa"/>
              <w:left w:w="45" w:type="dxa"/>
              <w:bottom w:w="30" w:type="dxa"/>
              <w:right w:w="45" w:type="dxa"/>
            </w:tcMar>
            <w:vAlign w:val="bottom"/>
            <w:hideMark/>
          </w:tcPr>
          <w:p w14:paraId="031AA3FD" w14:textId="77777777" w:rsidR="00044B48" w:rsidRPr="00F90DEA" w:rsidRDefault="00044B48" w:rsidP="0014684F">
            <w:pPr>
              <w:spacing w:line="276" w:lineRule="auto"/>
              <w:jc w:val="left"/>
              <w:rPr>
                <w:i/>
                <w:szCs w:val="20"/>
              </w:rPr>
            </w:pPr>
            <w:r w:rsidRPr="00F90DEA">
              <w:rPr>
                <w:i/>
                <w:szCs w:val="20"/>
              </w:rPr>
              <w:t>Vismia guianensis</w:t>
            </w:r>
          </w:p>
        </w:tc>
        <w:tc>
          <w:tcPr>
            <w:tcW w:w="5479" w:type="dxa"/>
            <w:vMerge w:val="restart"/>
            <w:tcMar>
              <w:top w:w="30" w:type="dxa"/>
              <w:left w:w="45" w:type="dxa"/>
              <w:bottom w:w="30" w:type="dxa"/>
              <w:right w:w="45" w:type="dxa"/>
            </w:tcMar>
            <w:vAlign w:val="center"/>
            <w:hideMark/>
          </w:tcPr>
          <w:p w14:paraId="3011E399" w14:textId="77777777" w:rsidR="00044B48" w:rsidRPr="00F90DEA" w:rsidRDefault="00044B48" w:rsidP="0014684F">
            <w:pPr>
              <w:spacing w:line="276" w:lineRule="auto"/>
              <w:jc w:val="center"/>
              <w:rPr>
                <w:szCs w:val="20"/>
              </w:rPr>
            </w:pPr>
            <w:r w:rsidRPr="00F90DEA">
              <w:rPr>
                <w:szCs w:val="20"/>
              </w:rPr>
              <w:t>13</w:t>
            </w:r>
          </w:p>
        </w:tc>
      </w:tr>
      <w:tr w:rsidR="00044B48" w:rsidRPr="00F90DEA" w14:paraId="19478081" w14:textId="77777777" w:rsidTr="0014684F">
        <w:trPr>
          <w:trHeight w:val="315"/>
          <w:jc w:val="center"/>
        </w:trPr>
        <w:tc>
          <w:tcPr>
            <w:tcW w:w="1693" w:type="dxa"/>
            <w:tcMar>
              <w:top w:w="30" w:type="dxa"/>
              <w:left w:w="45" w:type="dxa"/>
              <w:bottom w:w="30" w:type="dxa"/>
              <w:right w:w="45" w:type="dxa"/>
            </w:tcMar>
            <w:vAlign w:val="bottom"/>
            <w:hideMark/>
          </w:tcPr>
          <w:p w14:paraId="160D828F"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1F5658A8" w14:textId="77777777" w:rsidR="00044B48" w:rsidRPr="00F90DEA" w:rsidRDefault="00044B48" w:rsidP="0014684F">
            <w:pPr>
              <w:spacing w:line="276" w:lineRule="auto"/>
              <w:jc w:val="left"/>
              <w:rPr>
                <w:i/>
                <w:szCs w:val="20"/>
              </w:rPr>
            </w:pPr>
            <w:r w:rsidRPr="00F90DEA">
              <w:rPr>
                <w:i/>
                <w:szCs w:val="20"/>
              </w:rPr>
              <w:t>Vismia sp.</w:t>
            </w:r>
          </w:p>
        </w:tc>
        <w:tc>
          <w:tcPr>
            <w:tcW w:w="5479" w:type="dxa"/>
            <w:vMerge/>
            <w:tcMar>
              <w:top w:w="30" w:type="dxa"/>
              <w:left w:w="45" w:type="dxa"/>
              <w:bottom w:w="30" w:type="dxa"/>
              <w:right w:w="45" w:type="dxa"/>
            </w:tcMar>
            <w:vAlign w:val="center"/>
            <w:hideMark/>
          </w:tcPr>
          <w:p w14:paraId="4E93DB0E" w14:textId="77777777" w:rsidR="00044B48" w:rsidRPr="00F90DEA" w:rsidRDefault="00044B48" w:rsidP="0014684F">
            <w:pPr>
              <w:spacing w:line="276" w:lineRule="auto"/>
              <w:jc w:val="center"/>
              <w:rPr>
                <w:szCs w:val="20"/>
              </w:rPr>
            </w:pPr>
          </w:p>
        </w:tc>
      </w:tr>
      <w:tr w:rsidR="00044B48" w:rsidRPr="00F90DEA" w14:paraId="772BC02C" w14:textId="77777777" w:rsidTr="0014684F">
        <w:trPr>
          <w:trHeight w:val="315"/>
          <w:jc w:val="center"/>
        </w:trPr>
        <w:tc>
          <w:tcPr>
            <w:tcW w:w="1693" w:type="dxa"/>
            <w:tcMar>
              <w:top w:w="30" w:type="dxa"/>
              <w:left w:w="45" w:type="dxa"/>
              <w:bottom w:w="30" w:type="dxa"/>
              <w:right w:w="45" w:type="dxa"/>
            </w:tcMar>
            <w:vAlign w:val="bottom"/>
            <w:hideMark/>
          </w:tcPr>
          <w:p w14:paraId="6719953A" w14:textId="77777777" w:rsidR="00044B48" w:rsidRPr="00F90DEA" w:rsidRDefault="00044B48" w:rsidP="0014684F">
            <w:pPr>
              <w:spacing w:line="276" w:lineRule="auto"/>
              <w:jc w:val="left"/>
              <w:rPr>
                <w:szCs w:val="20"/>
              </w:rPr>
            </w:pPr>
            <w:r w:rsidRPr="00F90DEA">
              <w:rPr>
                <w:szCs w:val="20"/>
              </w:rPr>
              <w:t>Malpighiaceae</w:t>
            </w:r>
          </w:p>
        </w:tc>
        <w:tc>
          <w:tcPr>
            <w:tcW w:w="2694" w:type="dxa"/>
            <w:tcMar>
              <w:top w:w="30" w:type="dxa"/>
              <w:left w:w="45" w:type="dxa"/>
              <w:bottom w:w="30" w:type="dxa"/>
              <w:right w:w="45" w:type="dxa"/>
            </w:tcMar>
            <w:vAlign w:val="bottom"/>
            <w:hideMark/>
          </w:tcPr>
          <w:p w14:paraId="5B7EAD08" w14:textId="77777777" w:rsidR="00044B48" w:rsidRPr="00F90DEA" w:rsidRDefault="00044B48" w:rsidP="0014684F">
            <w:pPr>
              <w:spacing w:line="276" w:lineRule="auto"/>
              <w:jc w:val="left"/>
              <w:rPr>
                <w:i/>
                <w:szCs w:val="20"/>
              </w:rPr>
            </w:pPr>
            <w:r w:rsidRPr="00F90DEA">
              <w:rPr>
                <w:i/>
                <w:szCs w:val="20"/>
              </w:rPr>
              <w:t>Byrsonima crassifolia</w:t>
            </w:r>
          </w:p>
        </w:tc>
        <w:tc>
          <w:tcPr>
            <w:tcW w:w="5479" w:type="dxa"/>
            <w:tcMar>
              <w:top w:w="30" w:type="dxa"/>
              <w:left w:w="45" w:type="dxa"/>
              <w:bottom w:w="30" w:type="dxa"/>
              <w:right w:w="45" w:type="dxa"/>
            </w:tcMar>
            <w:vAlign w:val="center"/>
            <w:hideMark/>
          </w:tcPr>
          <w:p w14:paraId="25C0F961" w14:textId="77777777" w:rsidR="00044B48" w:rsidRPr="00F90DEA" w:rsidRDefault="00044B48" w:rsidP="0014684F">
            <w:pPr>
              <w:spacing w:line="276" w:lineRule="auto"/>
              <w:jc w:val="center"/>
              <w:rPr>
                <w:szCs w:val="20"/>
              </w:rPr>
            </w:pPr>
          </w:p>
        </w:tc>
      </w:tr>
      <w:tr w:rsidR="00044B48" w:rsidRPr="00F90DEA" w14:paraId="2769CE5C" w14:textId="77777777" w:rsidTr="0014684F">
        <w:trPr>
          <w:trHeight w:val="315"/>
          <w:jc w:val="center"/>
        </w:trPr>
        <w:tc>
          <w:tcPr>
            <w:tcW w:w="1693" w:type="dxa"/>
            <w:tcMar>
              <w:top w:w="30" w:type="dxa"/>
              <w:left w:w="45" w:type="dxa"/>
              <w:bottom w:w="30" w:type="dxa"/>
              <w:right w:w="45" w:type="dxa"/>
            </w:tcMar>
            <w:vAlign w:val="bottom"/>
            <w:hideMark/>
          </w:tcPr>
          <w:p w14:paraId="64785231" w14:textId="77777777" w:rsidR="00044B48" w:rsidRPr="00F90DEA" w:rsidRDefault="00044B48" w:rsidP="0014684F">
            <w:pPr>
              <w:spacing w:line="276" w:lineRule="auto"/>
              <w:jc w:val="left"/>
              <w:rPr>
                <w:szCs w:val="20"/>
              </w:rPr>
            </w:pPr>
            <w:r w:rsidRPr="00F90DEA">
              <w:rPr>
                <w:szCs w:val="20"/>
              </w:rPr>
              <w:t>Malvaceae</w:t>
            </w:r>
          </w:p>
        </w:tc>
        <w:tc>
          <w:tcPr>
            <w:tcW w:w="2694" w:type="dxa"/>
            <w:tcMar>
              <w:top w:w="30" w:type="dxa"/>
              <w:left w:w="45" w:type="dxa"/>
              <w:bottom w:w="30" w:type="dxa"/>
              <w:right w:w="45" w:type="dxa"/>
            </w:tcMar>
            <w:vAlign w:val="bottom"/>
            <w:hideMark/>
          </w:tcPr>
          <w:p w14:paraId="76F60587" w14:textId="77777777" w:rsidR="00044B48" w:rsidRPr="00F90DEA" w:rsidRDefault="00044B48" w:rsidP="0014684F">
            <w:pPr>
              <w:spacing w:line="276" w:lineRule="auto"/>
              <w:jc w:val="left"/>
              <w:rPr>
                <w:i/>
                <w:szCs w:val="20"/>
              </w:rPr>
            </w:pPr>
            <w:r w:rsidRPr="00F90DEA">
              <w:rPr>
                <w:i/>
                <w:szCs w:val="20"/>
              </w:rPr>
              <w:t>Theobroma cacao</w:t>
            </w:r>
          </w:p>
        </w:tc>
        <w:tc>
          <w:tcPr>
            <w:tcW w:w="5479" w:type="dxa"/>
            <w:tcMar>
              <w:top w:w="30" w:type="dxa"/>
              <w:left w:w="45" w:type="dxa"/>
              <w:bottom w:w="30" w:type="dxa"/>
              <w:right w:w="45" w:type="dxa"/>
            </w:tcMar>
            <w:vAlign w:val="center"/>
            <w:hideMark/>
          </w:tcPr>
          <w:p w14:paraId="573F032E" w14:textId="77777777" w:rsidR="00044B48" w:rsidRPr="00F90DEA" w:rsidRDefault="00044B48" w:rsidP="0014684F">
            <w:pPr>
              <w:spacing w:line="276" w:lineRule="auto"/>
              <w:jc w:val="center"/>
              <w:rPr>
                <w:szCs w:val="20"/>
              </w:rPr>
            </w:pPr>
            <w:r w:rsidRPr="00F90DEA">
              <w:rPr>
                <w:szCs w:val="20"/>
              </w:rPr>
              <w:t>4</w:t>
            </w:r>
          </w:p>
        </w:tc>
      </w:tr>
      <w:tr w:rsidR="00044B48" w:rsidRPr="00F90DEA" w14:paraId="16769E64" w14:textId="77777777" w:rsidTr="0014684F">
        <w:trPr>
          <w:trHeight w:val="315"/>
          <w:jc w:val="center"/>
        </w:trPr>
        <w:tc>
          <w:tcPr>
            <w:tcW w:w="1693" w:type="dxa"/>
            <w:tcMar>
              <w:top w:w="30" w:type="dxa"/>
              <w:left w:w="45" w:type="dxa"/>
              <w:bottom w:w="30" w:type="dxa"/>
              <w:right w:w="45" w:type="dxa"/>
            </w:tcMar>
            <w:vAlign w:val="bottom"/>
            <w:hideMark/>
          </w:tcPr>
          <w:p w14:paraId="211E6050" w14:textId="77777777" w:rsidR="00044B48" w:rsidRPr="00F90DEA" w:rsidRDefault="00044B48" w:rsidP="0014684F">
            <w:pPr>
              <w:spacing w:line="276" w:lineRule="auto"/>
              <w:jc w:val="left"/>
              <w:rPr>
                <w:szCs w:val="20"/>
              </w:rPr>
            </w:pPr>
            <w:r w:rsidRPr="00F90DEA">
              <w:rPr>
                <w:szCs w:val="20"/>
              </w:rPr>
              <w:t>Myristicaceae</w:t>
            </w:r>
          </w:p>
        </w:tc>
        <w:tc>
          <w:tcPr>
            <w:tcW w:w="2694" w:type="dxa"/>
            <w:tcMar>
              <w:top w:w="30" w:type="dxa"/>
              <w:left w:w="45" w:type="dxa"/>
              <w:bottom w:w="30" w:type="dxa"/>
              <w:right w:w="45" w:type="dxa"/>
            </w:tcMar>
            <w:vAlign w:val="bottom"/>
            <w:hideMark/>
          </w:tcPr>
          <w:p w14:paraId="25619C14" w14:textId="77777777" w:rsidR="00044B48" w:rsidRPr="00F90DEA" w:rsidRDefault="00044B48" w:rsidP="0014684F">
            <w:pPr>
              <w:spacing w:line="276" w:lineRule="auto"/>
              <w:jc w:val="left"/>
              <w:rPr>
                <w:i/>
                <w:szCs w:val="20"/>
              </w:rPr>
            </w:pPr>
            <w:r w:rsidRPr="00F90DEA">
              <w:rPr>
                <w:i/>
                <w:szCs w:val="20"/>
              </w:rPr>
              <w:t>Virola sebifera</w:t>
            </w:r>
          </w:p>
        </w:tc>
        <w:tc>
          <w:tcPr>
            <w:tcW w:w="5479" w:type="dxa"/>
            <w:tcMar>
              <w:top w:w="30" w:type="dxa"/>
              <w:left w:w="45" w:type="dxa"/>
              <w:bottom w:w="30" w:type="dxa"/>
              <w:right w:w="45" w:type="dxa"/>
            </w:tcMar>
            <w:vAlign w:val="center"/>
            <w:hideMark/>
          </w:tcPr>
          <w:p w14:paraId="2CAD7BE4" w14:textId="77777777" w:rsidR="00044B48" w:rsidRPr="00F90DEA" w:rsidRDefault="00044B48" w:rsidP="0014684F">
            <w:pPr>
              <w:spacing w:line="276" w:lineRule="auto"/>
              <w:jc w:val="center"/>
              <w:rPr>
                <w:szCs w:val="20"/>
              </w:rPr>
            </w:pPr>
            <w:r w:rsidRPr="00F90DEA">
              <w:rPr>
                <w:szCs w:val="20"/>
              </w:rPr>
              <w:t>4</w:t>
            </w:r>
          </w:p>
        </w:tc>
      </w:tr>
      <w:tr w:rsidR="00044B48" w:rsidRPr="00F90DEA" w14:paraId="31F7DD82" w14:textId="77777777" w:rsidTr="0014684F">
        <w:trPr>
          <w:trHeight w:val="315"/>
          <w:jc w:val="center"/>
        </w:trPr>
        <w:tc>
          <w:tcPr>
            <w:tcW w:w="1693" w:type="dxa"/>
            <w:tcMar>
              <w:top w:w="30" w:type="dxa"/>
              <w:left w:w="45" w:type="dxa"/>
              <w:bottom w:w="30" w:type="dxa"/>
              <w:right w:w="45" w:type="dxa"/>
            </w:tcMar>
            <w:vAlign w:val="bottom"/>
            <w:hideMark/>
          </w:tcPr>
          <w:p w14:paraId="5FA71D85" w14:textId="77777777" w:rsidR="00044B48" w:rsidRPr="00F90DEA" w:rsidRDefault="00044B48" w:rsidP="0014684F">
            <w:pPr>
              <w:spacing w:line="276" w:lineRule="auto"/>
              <w:jc w:val="left"/>
              <w:rPr>
                <w:szCs w:val="20"/>
              </w:rPr>
            </w:pPr>
            <w:r w:rsidRPr="00F90DEA">
              <w:rPr>
                <w:szCs w:val="20"/>
              </w:rPr>
              <w:t>Myrtaceae</w:t>
            </w:r>
          </w:p>
        </w:tc>
        <w:tc>
          <w:tcPr>
            <w:tcW w:w="2694" w:type="dxa"/>
            <w:tcMar>
              <w:top w:w="30" w:type="dxa"/>
              <w:left w:w="45" w:type="dxa"/>
              <w:bottom w:w="30" w:type="dxa"/>
              <w:right w:w="45" w:type="dxa"/>
            </w:tcMar>
            <w:vAlign w:val="bottom"/>
            <w:hideMark/>
          </w:tcPr>
          <w:p w14:paraId="29246430" w14:textId="77777777" w:rsidR="00044B48" w:rsidRPr="00F90DEA" w:rsidRDefault="00044B48" w:rsidP="0014684F">
            <w:pPr>
              <w:spacing w:line="276" w:lineRule="auto"/>
              <w:jc w:val="left"/>
              <w:rPr>
                <w:i/>
                <w:szCs w:val="20"/>
              </w:rPr>
            </w:pPr>
            <w:r w:rsidRPr="00F90DEA">
              <w:rPr>
                <w:i/>
                <w:szCs w:val="20"/>
              </w:rPr>
              <w:t>Eucalyptus sp.</w:t>
            </w:r>
          </w:p>
        </w:tc>
        <w:tc>
          <w:tcPr>
            <w:tcW w:w="5479" w:type="dxa"/>
            <w:tcMar>
              <w:top w:w="30" w:type="dxa"/>
              <w:left w:w="45" w:type="dxa"/>
              <w:bottom w:w="30" w:type="dxa"/>
              <w:right w:w="45" w:type="dxa"/>
            </w:tcMar>
            <w:vAlign w:val="center"/>
            <w:hideMark/>
          </w:tcPr>
          <w:p w14:paraId="74245C5A" w14:textId="77777777" w:rsidR="00044B48" w:rsidRPr="00F90DEA" w:rsidRDefault="00044B48" w:rsidP="0014684F">
            <w:pPr>
              <w:spacing w:line="276" w:lineRule="auto"/>
              <w:jc w:val="center"/>
              <w:rPr>
                <w:szCs w:val="20"/>
              </w:rPr>
            </w:pPr>
          </w:p>
        </w:tc>
      </w:tr>
      <w:tr w:rsidR="00044B48" w:rsidRPr="00F90DEA" w14:paraId="5DFA6C96" w14:textId="77777777" w:rsidTr="0014684F">
        <w:trPr>
          <w:trHeight w:val="315"/>
          <w:jc w:val="center"/>
        </w:trPr>
        <w:tc>
          <w:tcPr>
            <w:tcW w:w="1693" w:type="dxa"/>
            <w:tcMar>
              <w:top w:w="30" w:type="dxa"/>
              <w:left w:w="45" w:type="dxa"/>
              <w:bottom w:w="30" w:type="dxa"/>
              <w:right w:w="45" w:type="dxa"/>
            </w:tcMar>
            <w:vAlign w:val="bottom"/>
            <w:hideMark/>
          </w:tcPr>
          <w:p w14:paraId="0CF9A4F6"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603A37F3" w14:textId="77777777" w:rsidR="00044B48" w:rsidRPr="00F90DEA" w:rsidRDefault="00044B48" w:rsidP="0014684F">
            <w:pPr>
              <w:spacing w:line="276" w:lineRule="auto"/>
              <w:jc w:val="left"/>
              <w:rPr>
                <w:i/>
                <w:szCs w:val="20"/>
              </w:rPr>
            </w:pPr>
            <w:r w:rsidRPr="00F90DEA">
              <w:rPr>
                <w:i/>
                <w:szCs w:val="20"/>
              </w:rPr>
              <w:t>Psidium guajava</w:t>
            </w:r>
          </w:p>
        </w:tc>
        <w:tc>
          <w:tcPr>
            <w:tcW w:w="5479" w:type="dxa"/>
            <w:tcMar>
              <w:top w:w="30" w:type="dxa"/>
              <w:left w:w="45" w:type="dxa"/>
              <w:bottom w:w="30" w:type="dxa"/>
              <w:right w:w="45" w:type="dxa"/>
            </w:tcMar>
            <w:vAlign w:val="center"/>
            <w:hideMark/>
          </w:tcPr>
          <w:p w14:paraId="3481432A" w14:textId="77777777" w:rsidR="00044B48" w:rsidRPr="00F90DEA" w:rsidRDefault="00044B48" w:rsidP="0014684F">
            <w:pPr>
              <w:spacing w:line="276" w:lineRule="auto"/>
              <w:jc w:val="center"/>
              <w:rPr>
                <w:szCs w:val="20"/>
              </w:rPr>
            </w:pPr>
          </w:p>
        </w:tc>
      </w:tr>
      <w:tr w:rsidR="00044B48" w:rsidRPr="00F90DEA" w14:paraId="2D59488B" w14:textId="77777777" w:rsidTr="0014684F">
        <w:trPr>
          <w:trHeight w:val="315"/>
          <w:jc w:val="center"/>
        </w:trPr>
        <w:tc>
          <w:tcPr>
            <w:tcW w:w="1693" w:type="dxa"/>
            <w:tcMar>
              <w:top w:w="30" w:type="dxa"/>
              <w:left w:w="45" w:type="dxa"/>
              <w:bottom w:w="30" w:type="dxa"/>
              <w:right w:w="45" w:type="dxa"/>
            </w:tcMar>
            <w:vAlign w:val="bottom"/>
            <w:hideMark/>
          </w:tcPr>
          <w:p w14:paraId="6B249786"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75D5D222" w14:textId="77777777" w:rsidR="00044B48" w:rsidRPr="00F90DEA" w:rsidRDefault="00044B48" w:rsidP="0014684F">
            <w:pPr>
              <w:spacing w:line="276" w:lineRule="auto"/>
              <w:jc w:val="left"/>
              <w:rPr>
                <w:i/>
                <w:szCs w:val="20"/>
              </w:rPr>
            </w:pPr>
            <w:r w:rsidRPr="00F90DEA">
              <w:rPr>
                <w:i/>
                <w:szCs w:val="20"/>
              </w:rPr>
              <w:t>Syzygium cumini</w:t>
            </w:r>
          </w:p>
        </w:tc>
        <w:tc>
          <w:tcPr>
            <w:tcW w:w="5479" w:type="dxa"/>
            <w:tcMar>
              <w:top w:w="30" w:type="dxa"/>
              <w:left w:w="45" w:type="dxa"/>
              <w:bottom w:w="30" w:type="dxa"/>
              <w:right w:w="45" w:type="dxa"/>
            </w:tcMar>
            <w:vAlign w:val="center"/>
            <w:hideMark/>
          </w:tcPr>
          <w:p w14:paraId="26EB5644" w14:textId="77777777" w:rsidR="00044B48" w:rsidRPr="00F90DEA" w:rsidRDefault="00044B48" w:rsidP="0014684F">
            <w:pPr>
              <w:spacing w:line="276" w:lineRule="auto"/>
              <w:jc w:val="center"/>
              <w:rPr>
                <w:szCs w:val="20"/>
              </w:rPr>
            </w:pPr>
          </w:p>
        </w:tc>
      </w:tr>
      <w:tr w:rsidR="00044B48" w:rsidRPr="00F90DEA" w14:paraId="7148752D" w14:textId="77777777" w:rsidTr="0014684F">
        <w:trPr>
          <w:trHeight w:val="315"/>
          <w:jc w:val="center"/>
        </w:trPr>
        <w:tc>
          <w:tcPr>
            <w:tcW w:w="1693" w:type="dxa"/>
            <w:tcMar>
              <w:top w:w="30" w:type="dxa"/>
              <w:left w:w="45" w:type="dxa"/>
              <w:bottom w:w="30" w:type="dxa"/>
              <w:right w:w="45" w:type="dxa"/>
            </w:tcMar>
            <w:vAlign w:val="bottom"/>
            <w:hideMark/>
          </w:tcPr>
          <w:p w14:paraId="5540CE2B" w14:textId="77777777" w:rsidR="00044B48" w:rsidRPr="00F90DEA" w:rsidRDefault="00044B48" w:rsidP="0014684F">
            <w:pPr>
              <w:spacing w:line="276" w:lineRule="auto"/>
              <w:jc w:val="left"/>
              <w:rPr>
                <w:szCs w:val="20"/>
              </w:rPr>
            </w:pPr>
          </w:p>
        </w:tc>
        <w:tc>
          <w:tcPr>
            <w:tcW w:w="2694" w:type="dxa"/>
            <w:tcMar>
              <w:top w:w="30" w:type="dxa"/>
              <w:left w:w="45" w:type="dxa"/>
              <w:bottom w:w="30" w:type="dxa"/>
              <w:right w:w="45" w:type="dxa"/>
            </w:tcMar>
            <w:vAlign w:val="bottom"/>
            <w:hideMark/>
          </w:tcPr>
          <w:p w14:paraId="32322103" w14:textId="77777777" w:rsidR="00044B48" w:rsidRPr="00F90DEA" w:rsidRDefault="00044B48" w:rsidP="0014684F">
            <w:pPr>
              <w:spacing w:line="276" w:lineRule="auto"/>
              <w:jc w:val="left"/>
              <w:rPr>
                <w:i/>
                <w:szCs w:val="20"/>
              </w:rPr>
            </w:pPr>
            <w:r w:rsidRPr="00F90DEA">
              <w:rPr>
                <w:i/>
                <w:szCs w:val="20"/>
              </w:rPr>
              <w:t>Syzygium malaccense</w:t>
            </w:r>
          </w:p>
        </w:tc>
        <w:tc>
          <w:tcPr>
            <w:tcW w:w="5479" w:type="dxa"/>
            <w:tcMar>
              <w:top w:w="30" w:type="dxa"/>
              <w:left w:w="45" w:type="dxa"/>
              <w:bottom w:w="30" w:type="dxa"/>
              <w:right w:w="45" w:type="dxa"/>
            </w:tcMar>
            <w:vAlign w:val="center"/>
            <w:hideMark/>
          </w:tcPr>
          <w:p w14:paraId="48293E51" w14:textId="77777777" w:rsidR="00044B48" w:rsidRPr="00F90DEA" w:rsidRDefault="00044B48" w:rsidP="0014684F">
            <w:pPr>
              <w:spacing w:line="276" w:lineRule="auto"/>
              <w:jc w:val="center"/>
              <w:rPr>
                <w:szCs w:val="20"/>
              </w:rPr>
            </w:pPr>
          </w:p>
        </w:tc>
      </w:tr>
      <w:tr w:rsidR="00044B48" w:rsidRPr="00F90DEA" w14:paraId="32467FA0" w14:textId="77777777" w:rsidTr="0014684F">
        <w:trPr>
          <w:trHeight w:val="315"/>
          <w:jc w:val="center"/>
        </w:trPr>
        <w:tc>
          <w:tcPr>
            <w:tcW w:w="1693" w:type="dxa"/>
            <w:tcMar>
              <w:top w:w="30" w:type="dxa"/>
              <w:left w:w="45" w:type="dxa"/>
              <w:bottom w:w="30" w:type="dxa"/>
              <w:right w:w="45" w:type="dxa"/>
            </w:tcMar>
            <w:vAlign w:val="bottom"/>
            <w:hideMark/>
          </w:tcPr>
          <w:p w14:paraId="03C431B1" w14:textId="77777777" w:rsidR="00044B48" w:rsidRPr="00F90DEA" w:rsidRDefault="00044B48" w:rsidP="0014684F">
            <w:pPr>
              <w:spacing w:line="276" w:lineRule="auto"/>
              <w:jc w:val="left"/>
              <w:rPr>
                <w:szCs w:val="20"/>
              </w:rPr>
            </w:pPr>
            <w:r w:rsidRPr="00F90DEA">
              <w:rPr>
                <w:szCs w:val="20"/>
              </w:rPr>
              <w:t>Piperaceae</w:t>
            </w:r>
          </w:p>
        </w:tc>
        <w:tc>
          <w:tcPr>
            <w:tcW w:w="2694" w:type="dxa"/>
            <w:tcMar>
              <w:top w:w="30" w:type="dxa"/>
              <w:left w:w="45" w:type="dxa"/>
              <w:bottom w:w="30" w:type="dxa"/>
              <w:right w:w="45" w:type="dxa"/>
            </w:tcMar>
            <w:vAlign w:val="bottom"/>
            <w:hideMark/>
          </w:tcPr>
          <w:p w14:paraId="18B30DF9" w14:textId="77777777" w:rsidR="00044B48" w:rsidRPr="00F90DEA" w:rsidRDefault="00044B48" w:rsidP="0014684F">
            <w:pPr>
              <w:spacing w:line="276" w:lineRule="auto"/>
              <w:jc w:val="left"/>
              <w:rPr>
                <w:i/>
                <w:szCs w:val="20"/>
              </w:rPr>
            </w:pPr>
            <w:r w:rsidRPr="00F90DEA">
              <w:rPr>
                <w:i/>
                <w:szCs w:val="20"/>
              </w:rPr>
              <w:t>Piper aduncum</w:t>
            </w:r>
          </w:p>
        </w:tc>
        <w:tc>
          <w:tcPr>
            <w:tcW w:w="5479" w:type="dxa"/>
            <w:tcMar>
              <w:top w:w="30" w:type="dxa"/>
              <w:left w:w="45" w:type="dxa"/>
              <w:bottom w:w="30" w:type="dxa"/>
              <w:right w:w="45" w:type="dxa"/>
            </w:tcMar>
            <w:vAlign w:val="center"/>
            <w:hideMark/>
          </w:tcPr>
          <w:p w14:paraId="282BC58D" w14:textId="77777777" w:rsidR="00044B48" w:rsidRPr="00F90DEA" w:rsidRDefault="00044B48" w:rsidP="0014684F">
            <w:pPr>
              <w:spacing w:line="276" w:lineRule="auto"/>
              <w:jc w:val="center"/>
              <w:rPr>
                <w:szCs w:val="20"/>
              </w:rPr>
            </w:pPr>
          </w:p>
        </w:tc>
      </w:tr>
      <w:tr w:rsidR="00044B48" w:rsidRPr="00F90DEA" w14:paraId="4BFB7082" w14:textId="77777777" w:rsidTr="0014684F">
        <w:trPr>
          <w:trHeight w:val="315"/>
          <w:jc w:val="center"/>
        </w:trPr>
        <w:tc>
          <w:tcPr>
            <w:tcW w:w="1693" w:type="dxa"/>
            <w:tcMar>
              <w:top w:w="30" w:type="dxa"/>
              <w:left w:w="45" w:type="dxa"/>
              <w:bottom w:w="30" w:type="dxa"/>
              <w:right w:w="45" w:type="dxa"/>
            </w:tcMar>
            <w:vAlign w:val="bottom"/>
            <w:hideMark/>
          </w:tcPr>
          <w:p w14:paraId="559AE8F4" w14:textId="77777777" w:rsidR="00044B48" w:rsidRPr="00F90DEA" w:rsidRDefault="00044B48" w:rsidP="0014684F">
            <w:pPr>
              <w:spacing w:line="276" w:lineRule="auto"/>
              <w:jc w:val="left"/>
              <w:rPr>
                <w:szCs w:val="20"/>
              </w:rPr>
            </w:pPr>
            <w:r w:rsidRPr="00F90DEA">
              <w:rPr>
                <w:szCs w:val="20"/>
              </w:rPr>
              <w:t>Polygonaceae</w:t>
            </w:r>
          </w:p>
        </w:tc>
        <w:tc>
          <w:tcPr>
            <w:tcW w:w="2694" w:type="dxa"/>
            <w:tcMar>
              <w:top w:w="30" w:type="dxa"/>
              <w:left w:w="45" w:type="dxa"/>
              <w:bottom w:w="30" w:type="dxa"/>
              <w:right w:w="45" w:type="dxa"/>
            </w:tcMar>
            <w:vAlign w:val="bottom"/>
            <w:hideMark/>
          </w:tcPr>
          <w:p w14:paraId="32E7AB96" w14:textId="77777777" w:rsidR="00044B48" w:rsidRPr="00F90DEA" w:rsidRDefault="00044B48" w:rsidP="0014684F">
            <w:pPr>
              <w:spacing w:line="276" w:lineRule="auto"/>
              <w:jc w:val="left"/>
              <w:rPr>
                <w:i/>
                <w:szCs w:val="20"/>
              </w:rPr>
            </w:pPr>
            <w:r w:rsidRPr="00F90DEA">
              <w:rPr>
                <w:i/>
                <w:szCs w:val="20"/>
              </w:rPr>
              <w:t>Coccoloba latifolia</w:t>
            </w:r>
          </w:p>
        </w:tc>
        <w:tc>
          <w:tcPr>
            <w:tcW w:w="5479" w:type="dxa"/>
            <w:tcMar>
              <w:top w:w="30" w:type="dxa"/>
              <w:left w:w="45" w:type="dxa"/>
              <w:bottom w:w="30" w:type="dxa"/>
              <w:right w:w="45" w:type="dxa"/>
            </w:tcMar>
            <w:vAlign w:val="center"/>
            <w:hideMark/>
          </w:tcPr>
          <w:p w14:paraId="7CAE7640" w14:textId="77777777" w:rsidR="00044B48" w:rsidRPr="00F90DEA" w:rsidRDefault="00044B48" w:rsidP="0014684F">
            <w:pPr>
              <w:spacing w:line="276" w:lineRule="auto"/>
              <w:jc w:val="center"/>
              <w:rPr>
                <w:szCs w:val="20"/>
              </w:rPr>
            </w:pPr>
          </w:p>
        </w:tc>
      </w:tr>
      <w:tr w:rsidR="00044B48" w:rsidRPr="00F90DEA" w14:paraId="6B35A83F" w14:textId="77777777" w:rsidTr="0014684F">
        <w:trPr>
          <w:trHeight w:val="315"/>
          <w:jc w:val="center"/>
        </w:trPr>
        <w:tc>
          <w:tcPr>
            <w:tcW w:w="1693" w:type="dxa"/>
            <w:tcMar>
              <w:top w:w="30" w:type="dxa"/>
              <w:left w:w="45" w:type="dxa"/>
              <w:bottom w:w="30" w:type="dxa"/>
              <w:right w:w="45" w:type="dxa"/>
            </w:tcMar>
            <w:vAlign w:val="bottom"/>
            <w:hideMark/>
          </w:tcPr>
          <w:p w14:paraId="0817FD6D" w14:textId="77777777" w:rsidR="00044B48" w:rsidRPr="00F90DEA" w:rsidRDefault="00044B48" w:rsidP="0014684F">
            <w:pPr>
              <w:spacing w:line="276" w:lineRule="auto"/>
              <w:jc w:val="left"/>
              <w:rPr>
                <w:szCs w:val="20"/>
              </w:rPr>
            </w:pPr>
            <w:r w:rsidRPr="00F90DEA">
              <w:rPr>
                <w:szCs w:val="20"/>
              </w:rPr>
              <w:t>Rhizophoraceae</w:t>
            </w:r>
          </w:p>
        </w:tc>
        <w:tc>
          <w:tcPr>
            <w:tcW w:w="2694" w:type="dxa"/>
            <w:tcMar>
              <w:top w:w="30" w:type="dxa"/>
              <w:left w:w="45" w:type="dxa"/>
              <w:bottom w:w="30" w:type="dxa"/>
              <w:right w:w="45" w:type="dxa"/>
            </w:tcMar>
            <w:vAlign w:val="bottom"/>
            <w:hideMark/>
          </w:tcPr>
          <w:p w14:paraId="1B61FC0B" w14:textId="77777777" w:rsidR="00044B48" w:rsidRPr="00F90DEA" w:rsidRDefault="00044B48" w:rsidP="0014684F">
            <w:pPr>
              <w:spacing w:line="276" w:lineRule="auto"/>
              <w:jc w:val="left"/>
              <w:rPr>
                <w:i/>
                <w:szCs w:val="20"/>
              </w:rPr>
            </w:pPr>
            <w:r w:rsidRPr="00F90DEA">
              <w:rPr>
                <w:i/>
                <w:szCs w:val="20"/>
              </w:rPr>
              <w:t>Rhizophora mangle</w:t>
            </w:r>
          </w:p>
        </w:tc>
        <w:tc>
          <w:tcPr>
            <w:tcW w:w="5479" w:type="dxa"/>
            <w:tcMar>
              <w:top w:w="30" w:type="dxa"/>
              <w:left w:w="45" w:type="dxa"/>
              <w:bottom w:w="30" w:type="dxa"/>
              <w:right w:w="45" w:type="dxa"/>
            </w:tcMar>
            <w:vAlign w:val="center"/>
            <w:hideMark/>
          </w:tcPr>
          <w:p w14:paraId="190EE360" w14:textId="77777777" w:rsidR="00044B48" w:rsidRPr="00F90DEA" w:rsidRDefault="00044B48" w:rsidP="0014684F">
            <w:pPr>
              <w:spacing w:line="276" w:lineRule="auto"/>
              <w:jc w:val="center"/>
              <w:rPr>
                <w:szCs w:val="20"/>
              </w:rPr>
            </w:pPr>
            <w:r w:rsidRPr="00F90DEA">
              <w:rPr>
                <w:szCs w:val="20"/>
              </w:rPr>
              <w:t>7</w:t>
            </w:r>
          </w:p>
        </w:tc>
      </w:tr>
      <w:tr w:rsidR="00044B48" w:rsidRPr="00F90DEA" w14:paraId="35005A89" w14:textId="77777777" w:rsidTr="0014684F">
        <w:trPr>
          <w:trHeight w:val="315"/>
          <w:jc w:val="center"/>
        </w:trPr>
        <w:tc>
          <w:tcPr>
            <w:tcW w:w="1693" w:type="dxa"/>
            <w:tcMar>
              <w:top w:w="30" w:type="dxa"/>
              <w:left w:w="45" w:type="dxa"/>
              <w:bottom w:w="30" w:type="dxa"/>
              <w:right w:w="45" w:type="dxa"/>
            </w:tcMar>
            <w:vAlign w:val="bottom"/>
            <w:hideMark/>
          </w:tcPr>
          <w:p w14:paraId="048478F1" w14:textId="77777777" w:rsidR="00044B48" w:rsidRPr="00F90DEA" w:rsidRDefault="00044B48" w:rsidP="0014684F">
            <w:pPr>
              <w:spacing w:line="276" w:lineRule="auto"/>
              <w:jc w:val="left"/>
              <w:rPr>
                <w:szCs w:val="20"/>
              </w:rPr>
            </w:pPr>
            <w:r w:rsidRPr="00F90DEA">
              <w:rPr>
                <w:szCs w:val="20"/>
              </w:rPr>
              <w:t>Rubiaceae</w:t>
            </w:r>
          </w:p>
        </w:tc>
        <w:tc>
          <w:tcPr>
            <w:tcW w:w="2694" w:type="dxa"/>
            <w:tcMar>
              <w:top w:w="30" w:type="dxa"/>
              <w:left w:w="45" w:type="dxa"/>
              <w:bottom w:w="30" w:type="dxa"/>
              <w:right w:w="45" w:type="dxa"/>
            </w:tcMar>
            <w:vAlign w:val="bottom"/>
            <w:hideMark/>
          </w:tcPr>
          <w:p w14:paraId="6920795C" w14:textId="77777777" w:rsidR="00044B48" w:rsidRPr="00F90DEA" w:rsidRDefault="00044B48" w:rsidP="0014684F">
            <w:pPr>
              <w:spacing w:line="276" w:lineRule="auto"/>
              <w:jc w:val="left"/>
              <w:rPr>
                <w:i/>
                <w:szCs w:val="20"/>
              </w:rPr>
            </w:pPr>
            <w:r w:rsidRPr="00F90DEA">
              <w:rPr>
                <w:i/>
                <w:szCs w:val="20"/>
              </w:rPr>
              <w:t>Isertia coccinea</w:t>
            </w:r>
          </w:p>
        </w:tc>
        <w:tc>
          <w:tcPr>
            <w:tcW w:w="5479" w:type="dxa"/>
            <w:tcMar>
              <w:top w:w="30" w:type="dxa"/>
              <w:left w:w="45" w:type="dxa"/>
              <w:bottom w:w="30" w:type="dxa"/>
              <w:right w:w="45" w:type="dxa"/>
            </w:tcMar>
            <w:vAlign w:val="center"/>
            <w:hideMark/>
          </w:tcPr>
          <w:p w14:paraId="1DDCA706" w14:textId="77777777" w:rsidR="00044B48" w:rsidRPr="00F90DEA" w:rsidRDefault="00044B48" w:rsidP="0014684F">
            <w:pPr>
              <w:spacing w:line="276" w:lineRule="auto"/>
              <w:jc w:val="center"/>
              <w:rPr>
                <w:szCs w:val="20"/>
              </w:rPr>
            </w:pPr>
          </w:p>
        </w:tc>
      </w:tr>
      <w:tr w:rsidR="00044B48" w:rsidRPr="00F90DEA" w14:paraId="39A19B9A" w14:textId="77777777" w:rsidTr="0014684F">
        <w:trPr>
          <w:trHeight w:val="315"/>
          <w:jc w:val="center"/>
        </w:trPr>
        <w:tc>
          <w:tcPr>
            <w:tcW w:w="1693" w:type="dxa"/>
            <w:tcMar>
              <w:top w:w="30" w:type="dxa"/>
              <w:left w:w="45" w:type="dxa"/>
              <w:bottom w:w="30" w:type="dxa"/>
              <w:right w:w="45" w:type="dxa"/>
            </w:tcMar>
            <w:vAlign w:val="bottom"/>
            <w:hideMark/>
          </w:tcPr>
          <w:p w14:paraId="699E0CF0" w14:textId="77777777" w:rsidR="00044B48" w:rsidRPr="00F90DEA" w:rsidRDefault="00044B48" w:rsidP="0014684F">
            <w:pPr>
              <w:spacing w:line="276" w:lineRule="auto"/>
              <w:jc w:val="left"/>
              <w:rPr>
                <w:szCs w:val="20"/>
              </w:rPr>
            </w:pPr>
            <w:r w:rsidRPr="00F90DEA">
              <w:rPr>
                <w:szCs w:val="20"/>
              </w:rPr>
              <w:t>Rutaceae</w:t>
            </w:r>
          </w:p>
        </w:tc>
        <w:tc>
          <w:tcPr>
            <w:tcW w:w="2694" w:type="dxa"/>
            <w:tcMar>
              <w:top w:w="30" w:type="dxa"/>
              <w:left w:w="45" w:type="dxa"/>
              <w:bottom w:w="30" w:type="dxa"/>
              <w:right w:w="45" w:type="dxa"/>
            </w:tcMar>
            <w:vAlign w:val="bottom"/>
            <w:hideMark/>
          </w:tcPr>
          <w:p w14:paraId="6F6344DA" w14:textId="77777777" w:rsidR="00044B48" w:rsidRPr="00F90DEA" w:rsidRDefault="00044B48" w:rsidP="0014684F">
            <w:pPr>
              <w:spacing w:line="276" w:lineRule="auto"/>
              <w:jc w:val="left"/>
              <w:rPr>
                <w:i/>
                <w:szCs w:val="20"/>
              </w:rPr>
            </w:pPr>
            <w:r w:rsidRPr="00F90DEA">
              <w:rPr>
                <w:i/>
                <w:szCs w:val="20"/>
              </w:rPr>
              <w:t>Citrus sp.</w:t>
            </w:r>
          </w:p>
        </w:tc>
        <w:tc>
          <w:tcPr>
            <w:tcW w:w="5479" w:type="dxa"/>
            <w:tcMar>
              <w:top w:w="30" w:type="dxa"/>
              <w:left w:w="45" w:type="dxa"/>
              <w:bottom w:w="30" w:type="dxa"/>
              <w:right w:w="45" w:type="dxa"/>
            </w:tcMar>
            <w:vAlign w:val="center"/>
            <w:hideMark/>
          </w:tcPr>
          <w:p w14:paraId="4E554E17" w14:textId="77777777" w:rsidR="00044B48" w:rsidRPr="00F90DEA" w:rsidRDefault="00044B48" w:rsidP="0014684F">
            <w:pPr>
              <w:spacing w:line="276" w:lineRule="auto"/>
              <w:jc w:val="center"/>
              <w:rPr>
                <w:szCs w:val="20"/>
              </w:rPr>
            </w:pPr>
          </w:p>
        </w:tc>
      </w:tr>
      <w:tr w:rsidR="00044B48" w:rsidRPr="00F90DEA" w14:paraId="7D81CF0B" w14:textId="77777777" w:rsidTr="0014684F">
        <w:trPr>
          <w:trHeight w:val="315"/>
          <w:jc w:val="center"/>
        </w:trPr>
        <w:tc>
          <w:tcPr>
            <w:tcW w:w="1693" w:type="dxa"/>
            <w:tcMar>
              <w:top w:w="30" w:type="dxa"/>
              <w:left w:w="45" w:type="dxa"/>
              <w:bottom w:w="30" w:type="dxa"/>
              <w:right w:w="45" w:type="dxa"/>
            </w:tcMar>
            <w:vAlign w:val="bottom"/>
            <w:hideMark/>
          </w:tcPr>
          <w:p w14:paraId="07DB3538" w14:textId="77777777" w:rsidR="00044B48" w:rsidRPr="00F90DEA" w:rsidRDefault="00044B48" w:rsidP="0014684F">
            <w:pPr>
              <w:spacing w:line="276" w:lineRule="auto"/>
              <w:jc w:val="left"/>
              <w:rPr>
                <w:szCs w:val="20"/>
              </w:rPr>
            </w:pPr>
            <w:r w:rsidRPr="00F90DEA">
              <w:rPr>
                <w:szCs w:val="20"/>
              </w:rPr>
              <w:t>Simaroubaceae</w:t>
            </w:r>
          </w:p>
        </w:tc>
        <w:tc>
          <w:tcPr>
            <w:tcW w:w="2694" w:type="dxa"/>
            <w:tcMar>
              <w:top w:w="30" w:type="dxa"/>
              <w:left w:w="45" w:type="dxa"/>
              <w:bottom w:w="30" w:type="dxa"/>
              <w:right w:w="45" w:type="dxa"/>
            </w:tcMar>
            <w:vAlign w:val="bottom"/>
            <w:hideMark/>
          </w:tcPr>
          <w:p w14:paraId="7F9569C0" w14:textId="77777777" w:rsidR="00044B48" w:rsidRPr="00F90DEA" w:rsidRDefault="00044B48" w:rsidP="0014684F">
            <w:pPr>
              <w:spacing w:line="276" w:lineRule="auto"/>
              <w:jc w:val="left"/>
              <w:rPr>
                <w:i/>
                <w:szCs w:val="20"/>
              </w:rPr>
            </w:pPr>
            <w:r w:rsidRPr="00F90DEA">
              <w:rPr>
                <w:i/>
                <w:szCs w:val="20"/>
              </w:rPr>
              <w:t>Homalolepis cedron</w:t>
            </w:r>
          </w:p>
        </w:tc>
        <w:tc>
          <w:tcPr>
            <w:tcW w:w="5479" w:type="dxa"/>
            <w:tcMar>
              <w:top w:w="30" w:type="dxa"/>
              <w:left w:w="45" w:type="dxa"/>
              <w:bottom w:w="30" w:type="dxa"/>
              <w:right w:w="45" w:type="dxa"/>
            </w:tcMar>
            <w:vAlign w:val="center"/>
            <w:hideMark/>
          </w:tcPr>
          <w:p w14:paraId="2206E4BC" w14:textId="77777777" w:rsidR="00044B48" w:rsidRPr="00F90DEA" w:rsidRDefault="00044B48" w:rsidP="0014684F">
            <w:pPr>
              <w:spacing w:line="276" w:lineRule="auto"/>
              <w:jc w:val="center"/>
              <w:rPr>
                <w:szCs w:val="20"/>
              </w:rPr>
            </w:pPr>
          </w:p>
        </w:tc>
      </w:tr>
      <w:tr w:rsidR="00044B48" w:rsidRPr="00F90DEA" w14:paraId="7B8EAB62" w14:textId="77777777" w:rsidTr="0014684F">
        <w:trPr>
          <w:trHeight w:val="315"/>
          <w:jc w:val="center"/>
        </w:trPr>
        <w:tc>
          <w:tcPr>
            <w:tcW w:w="1693" w:type="dxa"/>
            <w:tcMar>
              <w:top w:w="30" w:type="dxa"/>
              <w:left w:w="45" w:type="dxa"/>
              <w:bottom w:w="30" w:type="dxa"/>
              <w:right w:w="45" w:type="dxa"/>
            </w:tcMar>
            <w:vAlign w:val="bottom"/>
            <w:hideMark/>
          </w:tcPr>
          <w:p w14:paraId="77F0D586" w14:textId="77777777" w:rsidR="00044B48" w:rsidRPr="00F90DEA" w:rsidRDefault="00044B48" w:rsidP="0014684F">
            <w:pPr>
              <w:spacing w:line="276" w:lineRule="auto"/>
              <w:jc w:val="left"/>
              <w:rPr>
                <w:szCs w:val="20"/>
              </w:rPr>
            </w:pPr>
            <w:r w:rsidRPr="00F90DEA">
              <w:rPr>
                <w:szCs w:val="20"/>
              </w:rPr>
              <w:t>Urticaceae</w:t>
            </w:r>
          </w:p>
        </w:tc>
        <w:tc>
          <w:tcPr>
            <w:tcW w:w="2694" w:type="dxa"/>
            <w:tcMar>
              <w:top w:w="30" w:type="dxa"/>
              <w:left w:w="45" w:type="dxa"/>
              <w:bottom w:w="30" w:type="dxa"/>
              <w:right w:w="45" w:type="dxa"/>
            </w:tcMar>
            <w:vAlign w:val="bottom"/>
            <w:hideMark/>
          </w:tcPr>
          <w:p w14:paraId="6D3C71AF" w14:textId="77777777" w:rsidR="00044B48" w:rsidRPr="00F90DEA" w:rsidRDefault="00044B48" w:rsidP="0014684F">
            <w:pPr>
              <w:spacing w:line="276" w:lineRule="auto"/>
              <w:jc w:val="left"/>
              <w:rPr>
                <w:i/>
                <w:szCs w:val="20"/>
              </w:rPr>
            </w:pPr>
            <w:r w:rsidRPr="00F90DEA">
              <w:rPr>
                <w:i/>
                <w:szCs w:val="20"/>
              </w:rPr>
              <w:t>Cecropia obtusa</w:t>
            </w:r>
          </w:p>
        </w:tc>
        <w:tc>
          <w:tcPr>
            <w:tcW w:w="5479" w:type="dxa"/>
            <w:tcMar>
              <w:top w:w="30" w:type="dxa"/>
              <w:left w:w="45" w:type="dxa"/>
              <w:bottom w:w="30" w:type="dxa"/>
              <w:right w:w="45" w:type="dxa"/>
            </w:tcMar>
            <w:vAlign w:val="center"/>
            <w:hideMark/>
          </w:tcPr>
          <w:p w14:paraId="42E23817" w14:textId="77777777" w:rsidR="00044B48" w:rsidRPr="00F90DEA" w:rsidRDefault="00044B48" w:rsidP="0014684F">
            <w:pPr>
              <w:spacing w:line="276" w:lineRule="auto"/>
              <w:jc w:val="center"/>
              <w:rPr>
                <w:szCs w:val="20"/>
              </w:rPr>
            </w:pPr>
            <w:r w:rsidRPr="00F90DEA">
              <w:rPr>
                <w:szCs w:val="20"/>
              </w:rPr>
              <w:t>11</w:t>
            </w:r>
          </w:p>
        </w:tc>
      </w:tr>
    </w:tbl>
    <w:p w14:paraId="2967B102" w14:textId="77777777" w:rsidR="00044B48" w:rsidRPr="00F90DEA" w:rsidRDefault="00044B48">
      <w:pPr>
        <w:shd w:val="clear" w:color="auto" w:fill="FFFFFF"/>
        <w:spacing w:before="240" w:after="240"/>
        <w:rPr>
          <w:szCs w:val="20"/>
        </w:rPr>
      </w:pPr>
    </w:p>
    <w:p w14:paraId="48BB2979" w14:textId="08292722" w:rsidR="00C60D3E" w:rsidRPr="00F90DEA" w:rsidRDefault="001A0D21">
      <w:pPr>
        <w:pStyle w:val="Titre3"/>
      </w:pPr>
      <w:bookmarkStart w:id="9" w:name="_jooej9uik409" w:colFirst="0" w:colLast="0"/>
      <w:bookmarkStart w:id="10" w:name="_ooqv6ged0ydj" w:colFirst="0" w:colLast="0"/>
      <w:bookmarkEnd w:id="9"/>
      <w:bookmarkEnd w:id="10"/>
      <w:r w:rsidRPr="00F90DEA">
        <w:lastRenderedPageBreak/>
        <w:t>Caterpillar models and predation marks</w:t>
      </w:r>
    </w:p>
    <w:p w14:paraId="4F32D0FC" w14:textId="1315AAB4" w:rsidR="00C60D3E" w:rsidRPr="00F90DEA" w:rsidRDefault="001A0D21" w:rsidP="002A7203">
      <w:pPr>
        <w:spacing w:before="240"/>
        <w:rPr>
          <w:szCs w:val="20"/>
        </w:rPr>
      </w:pPr>
      <w:r w:rsidRPr="00F90DEA">
        <w:rPr>
          <w:szCs w:val="20"/>
        </w:rPr>
        <w:t xml:space="preserve">Artificial caterpillars (3 cm × 0.5 cm) were made from light green plasticine to mimic cryptic, palatable larvae. They were placed on branches 1.5–2 m above the ground and spaced at least 2 m apart along transects (100 per site, </w:t>
      </w:r>
      <w:r w:rsidR="00500CEB">
        <w:rPr>
          <w:szCs w:val="20"/>
        </w:rPr>
        <w:t>Fig.</w:t>
      </w:r>
      <w:r w:rsidRPr="00F90DEA">
        <w:rPr>
          <w:szCs w:val="20"/>
        </w:rPr>
        <w:t xml:space="preserve"> S2). After ~72h of exposure, caterpillars were collected and inspected for predation marks. Attacks were categorized visually based on impression shape, following published criteria (Eötvös and Lövei 2013; Lövei and Ferrante 2017; </w:t>
      </w:r>
      <w:r w:rsidR="00500CEB">
        <w:rPr>
          <w:szCs w:val="20"/>
        </w:rPr>
        <w:t>Fig.</w:t>
      </w:r>
      <w:r w:rsidRPr="00F90DEA">
        <w:rPr>
          <w:szCs w:val="20"/>
        </w:rPr>
        <w:t xml:space="preserve"> S</w:t>
      </w:r>
      <w:r w:rsidR="00005CEA" w:rsidRPr="00F90DEA">
        <w:rPr>
          <w:szCs w:val="20"/>
        </w:rPr>
        <w:t>3</w:t>
      </w:r>
      <w:r w:rsidRPr="00F90DEA">
        <w:rPr>
          <w:szCs w:val="20"/>
        </w:rPr>
        <w:t>).</w:t>
      </w:r>
    </w:p>
    <w:tbl>
      <w:tblPr>
        <w:tblStyle w:val="Grilledutableau"/>
        <w:tblW w:w="98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71"/>
      </w:tblGrid>
      <w:tr w:rsidR="00005CEA" w:rsidRPr="00F90DEA" w14:paraId="7ABF5303" w14:textId="77777777" w:rsidTr="00044B48">
        <w:trPr>
          <w:jc w:val="center"/>
        </w:trPr>
        <w:tc>
          <w:tcPr>
            <w:tcW w:w="9866" w:type="dxa"/>
          </w:tcPr>
          <w:p w14:paraId="18A48642" w14:textId="5DADA9A5" w:rsidR="00005CEA" w:rsidRPr="00F90DEA" w:rsidRDefault="006B0276" w:rsidP="002A7203">
            <w:pPr>
              <w:spacing w:line="240" w:lineRule="auto"/>
              <w:jc w:val="center"/>
              <w:rPr>
                <w:szCs w:val="20"/>
              </w:rPr>
            </w:pPr>
            <w:r w:rsidRPr="00F90DEA">
              <w:rPr>
                <w:noProof/>
                <w:szCs w:val="20"/>
                <w:lang w:val="fr-FR" w:eastAsia="fr-FR"/>
              </w:rPr>
              <w:drawing>
                <wp:inline distT="0" distB="0" distL="0" distR="0" wp14:anchorId="03B6A325" wp14:editId="50DF3E50">
                  <wp:extent cx="5943600" cy="2306955"/>
                  <wp:effectExtent l="0" t="0" r="0" b="0"/>
                  <wp:docPr id="199488295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2306955"/>
                          </a:xfrm>
                          <a:prstGeom prst="rect">
                            <a:avLst/>
                          </a:prstGeom>
                          <a:noFill/>
                          <a:ln>
                            <a:noFill/>
                          </a:ln>
                        </pic:spPr>
                      </pic:pic>
                    </a:graphicData>
                  </a:graphic>
                </wp:inline>
              </w:drawing>
            </w:r>
          </w:p>
        </w:tc>
      </w:tr>
      <w:tr w:rsidR="00005CEA" w:rsidRPr="00F90DEA" w14:paraId="799D973C" w14:textId="77777777" w:rsidTr="00B07CD5">
        <w:trPr>
          <w:jc w:val="center"/>
        </w:trPr>
        <w:tc>
          <w:tcPr>
            <w:tcW w:w="9866" w:type="dxa"/>
          </w:tcPr>
          <w:p w14:paraId="18E08D68" w14:textId="2B53BB74" w:rsidR="00005CEA" w:rsidRPr="00F90DEA" w:rsidRDefault="00500CEB" w:rsidP="00AE736B">
            <w:pPr>
              <w:spacing w:line="240" w:lineRule="auto"/>
              <w:rPr>
                <w:szCs w:val="20"/>
              </w:rPr>
            </w:pPr>
            <w:r>
              <w:rPr>
                <w:b/>
                <w:szCs w:val="20"/>
              </w:rPr>
              <w:t>Fig.</w:t>
            </w:r>
            <w:r w:rsidR="006B0276" w:rsidRPr="00F90DEA">
              <w:rPr>
                <w:b/>
                <w:szCs w:val="20"/>
              </w:rPr>
              <w:t xml:space="preserve"> S2 </w:t>
            </w:r>
            <w:r w:rsidR="006B0276" w:rsidRPr="00F90DEA">
              <w:rPr>
                <w:szCs w:val="20"/>
              </w:rPr>
              <w:t>Photograph of artificial caterpillar placed on a branch</w:t>
            </w:r>
          </w:p>
        </w:tc>
      </w:tr>
      <w:tr w:rsidR="00044B48" w:rsidRPr="00F90DEA" w14:paraId="3573D472" w14:textId="77777777" w:rsidTr="00B07CD5">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66" w:type="dxa"/>
            <w:tcBorders>
              <w:top w:val="nil"/>
              <w:left w:val="nil"/>
              <w:bottom w:val="nil"/>
              <w:right w:val="nil"/>
            </w:tcBorders>
          </w:tcPr>
          <w:p w14:paraId="1E7CD13D" w14:textId="77777777" w:rsidR="00044B48" w:rsidRPr="00F90DEA" w:rsidRDefault="00044B48" w:rsidP="0014684F">
            <w:pPr>
              <w:spacing w:line="240" w:lineRule="auto"/>
              <w:jc w:val="center"/>
              <w:rPr>
                <w:szCs w:val="20"/>
              </w:rPr>
            </w:pPr>
            <w:r w:rsidRPr="00F90DEA">
              <w:rPr>
                <w:noProof/>
                <w:szCs w:val="20"/>
                <w:lang w:val="fr-FR" w:eastAsia="fr-FR"/>
              </w:rPr>
              <w:drawing>
                <wp:inline distT="0" distB="0" distL="0" distR="0" wp14:anchorId="414E8591" wp14:editId="7227067E">
                  <wp:extent cx="5954769" cy="3909697"/>
                  <wp:effectExtent l="0" t="0" r="8255" b="0"/>
                  <wp:docPr id="1143238684"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238684" name="Image 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954769" cy="3909697"/>
                          </a:xfrm>
                          <a:prstGeom prst="rect">
                            <a:avLst/>
                          </a:prstGeom>
                          <a:noFill/>
                          <a:ln>
                            <a:noFill/>
                          </a:ln>
                        </pic:spPr>
                      </pic:pic>
                    </a:graphicData>
                  </a:graphic>
                </wp:inline>
              </w:drawing>
            </w:r>
          </w:p>
        </w:tc>
      </w:tr>
      <w:tr w:rsidR="00044B48" w:rsidRPr="00F90DEA" w14:paraId="0E8C8ECA" w14:textId="77777777" w:rsidTr="00B07CD5">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9866" w:type="dxa"/>
            <w:tcBorders>
              <w:top w:val="nil"/>
              <w:left w:val="nil"/>
              <w:bottom w:val="nil"/>
              <w:right w:val="nil"/>
            </w:tcBorders>
          </w:tcPr>
          <w:p w14:paraId="37A9F79A" w14:textId="4A302E36" w:rsidR="00044B48" w:rsidRPr="00F90DEA" w:rsidRDefault="00500CEB" w:rsidP="0014684F">
            <w:pPr>
              <w:shd w:val="clear" w:color="auto" w:fill="FFFFFF"/>
              <w:spacing w:line="240" w:lineRule="auto"/>
              <w:rPr>
                <w:szCs w:val="20"/>
              </w:rPr>
            </w:pPr>
            <w:r>
              <w:rPr>
                <w:b/>
                <w:szCs w:val="20"/>
              </w:rPr>
              <w:t>Fig.</w:t>
            </w:r>
            <w:r w:rsidR="00044B48" w:rsidRPr="00F90DEA">
              <w:rPr>
                <w:b/>
                <w:szCs w:val="20"/>
              </w:rPr>
              <w:t xml:space="preserve"> S3 </w:t>
            </w:r>
            <w:r w:rsidR="00044B48" w:rsidRPr="00F90DEA">
              <w:rPr>
                <w:bCs/>
                <w:szCs w:val="20"/>
              </w:rPr>
              <w:t>Examples</w:t>
            </w:r>
            <w:r w:rsidR="00044B48" w:rsidRPr="00F90DEA">
              <w:rPr>
                <w:b/>
                <w:szCs w:val="20"/>
              </w:rPr>
              <w:t xml:space="preserve"> </w:t>
            </w:r>
            <w:r w:rsidR="00044B48" w:rsidRPr="00F90DEA">
              <w:rPr>
                <w:szCs w:val="20"/>
              </w:rPr>
              <w:t>of predation marks left by: arthropods (a-d) and birds (e-h)</w:t>
            </w:r>
          </w:p>
        </w:tc>
      </w:tr>
    </w:tbl>
    <w:p w14:paraId="4208E4F3" w14:textId="09F59219" w:rsidR="00C60D3E" w:rsidRPr="00F90DEA" w:rsidRDefault="001A0D21" w:rsidP="002A7203">
      <w:pPr>
        <w:pStyle w:val="Titre3"/>
        <w:ind w:left="0"/>
      </w:pPr>
      <w:bookmarkStart w:id="11" w:name="_3vfe2msdy9ys" w:colFirst="0" w:colLast="0"/>
      <w:bookmarkStart w:id="12" w:name="_qa6ay83hcuw1" w:colFirst="0" w:colLast="0"/>
      <w:bookmarkEnd w:id="11"/>
      <w:bookmarkEnd w:id="12"/>
      <w:r w:rsidRPr="00F90DEA">
        <w:lastRenderedPageBreak/>
        <w:t xml:space="preserve">Variables used for the </w:t>
      </w:r>
      <w:r w:rsidR="00497BCB">
        <w:t>spatial generalized additive models</w:t>
      </w:r>
    </w:p>
    <w:p w14:paraId="44107B71" w14:textId="523D3A92" w:rsidR="00C60D3E" w:rsidRPr="00F90DEA" w:rsidRDefault="001A0D21" w:rsidP="006B0276">
      <w:pPr>
        <w:spacing w:before="240" w:after="240"/>
        <w:rPr>
          <w:szCs w:val="20"/>
        </w:rPr>
      </w:pPr>
      <w:r w:rsidRPr="00F90DEA">
        <w:rPr>
          <w:szCs w:val="20"/>
        </w:rPr>
        <w:t xml:space="preserve">To assess habitat differences, </w:t>
      </w:r>
      <w:r w:rsidR="008A2CE8">
        <w:t xml:space="preserve">spatial generalized additive models (sGAM) with ordinal response structure </w:t>
      </w:r>
      <w:r w:rsidRPr="00F90DEA">
        <w:rPr>
          <w:szCs w:val="20"/>
        </w:rPr>
        <w:t xml:space="preserve">were used. Variables showing inconsistencies (e.g., total intercept measures and total intercepts for host plants), as well as those with a variance inflation factor (VIF) greater than </w:t>
      </w:r>
      <w:r w:rsidR="008A2CE8">
        <w:rPr>
          <w:szCs w:val="20"/>
        </w:rPr>
        <w:t>5</w:t>
      </w:r>
      <w:r w:rsidRPr="00F90DEA">
        <w:rPr>
          <w:szCs w:val="20"/>
        </w:rPr>
        <w:t>, were excluded from the models (Tab</w:t>
      </w:r>
      <w:r w:rsidR="004F00D5" w:rsidRPr="00F90DEA">
        <w:rPr>
          <w:szCs w:val="20"/>
        </w:rPr>
        <w:t>le</w:t>
      </w:r>
      <w:r w:rsidRPr="00F90DEA">
        <w:rPr>
          <w:szCs w:val="20"/>
        </w:rPr>
        <w:t xml:space="preserve"> S</w:t>
      </w:r>
      <w:r w:rsidR="00044B48" w:rsidRPr="00F90DEA">
        <w:rPr>
          <w:szCs w:val="20"/>
        </w:rPr>
        <w:t>3</w:t>
      </w:r>
      <w:r w:rsidRPr="00F90DEA">
        <w:rPr>
          <w:szCs w:val="20"/>
        </w:rPr>
        <w:t>).</w:t>
      </w:r>
    </w:p>
    <w:tbl>
      <w:tblPr>
        <w:tblW w:w="9360" w:type="dxa"/>
        <w:tblCellSpacing w:w="0" w:type="dxa"/>
        <w:tblCellMar>
          <w:left w:w="0" w:type="dxa"/>
          <w:right w:w="0" w:type="dxa"/>
        </w:tblCellMar>
        <w:tblLook w:val="04A0" w:firstRow="1" w:lastRow="0" w:firstColumn="1" w:lastColumn="0" w:noHBand="0" w:noVBand="1"/>
      </w:tblPr>
      <w:tblGrid>
        <w:gridCol w:w="2694"/>
        <w:gridCol w:w="6666"/>
      </w:tblGrid>
      <w:tr w:rsidR="008C64A9" w:rsidRPr="00F90DEA" w14:paraId="0F91EA35" w14:textId="77777777" w:rsidTr="008C64A9">
        <w:trPr>
          <w:trHeight w:val="315"/>
          <w:tblCellSpacing w:w="0" w:type="dxa"/>
        </w:trPr>
        <w:tc>
          <w:tcPr>
            <w:tcW w:w="9360" w:type="dxa"/>
            <w:gridSpan w:val="2"/>
            <w:tcBorders>
              <w:top w:val="single" w:sz="6" w:space="0" w:color="000000"/>
            </w:tcBorders>
            <w:tcMar>
              <w:top w:w="30" w:type="dxa"/>
              <w:left w:w="45" w:type="dxa"/>
              <w:bottom w:w="30" w:type="dxa"/>
              <w:right w:w="45" w:type="dxa"/>
            </w:tcMar>
            <w:vAlign w:val="bottom"/>
          </w:tcPr>
          <w:p w14:paraId="6F00DFAD" w14:textId="72846856" w:rsidR="008C64A9" w:rsidRPr="00F90DEA" w:rsidRDefault="008C64A9" w:rsidP="004F00D5">
            <w:pPr>
              <w:spacing w:line="240" w:lineRule="auto"/>
              <w:rPr>
                <w:szCs w:val="20"/>
              </w:rPr>
            </w:pPr>
            <w:r w:rsidRPr="00F90DEA">
              <w:rPr>
                <w:b/>
                <w:szCs w:val="20"/>
              </w:rPr>
              <w:t>Table S</w:t>
            </w:r>
            <w:r w:rsidR="00044B48" w:rsidRPr="00F90DEA">
              <w:rPr>
                <w:b/>
                <w:szCs w:val="20"/>
              </w:rPr>
              <w:t>3</w:t>
            </w:r>
            <w:r w:rsidRPr="00F90DEA">
              <w:rPr>
                <w:b/>
                <w:szCs w:val="20"/>
              </w:rPr>
              <w:t xml:space="preserve"> </w:t>
            </w:r>
            <w:r w:rsidRPr="00F90DEA">
              <w:rPr>
                <w:szCs w:val="20"/>
              </w:rPr>
              <w:t xml:space="preserve">Variables used for the proportional odds logistic regression models (POLR) analysis, with excluded variables (VIF &gt; </w:t>
            </w:r>
            <w:r w:rsidR="008A2CE8">
              <w:rPr>
                <w:szCs w:val="20"/>
              </w:rPr>
              <w:t>5</w:t>
            </w:r>
            <w:r w:rsidRPr="00F90DEA">
              <w:rPr>
                <w:szCs w:val="20"/>
              </w:rPr>
              <w:t xml:space="preserve"> or inconsistencies) indicated in bold</w:t>
            </w:r>
            <w:r w:rsidR="00B07CD5">
              <w:rPr>
                <w:szCs w:val="20"/>
              </w:rPr>
              <w:t>.</w:t>
            </w:r>
          </w:p>
        </w:tc>
      </w:tr>
      <w:tr w:rsidR="004F00D5" w:rsidRPr="00F90DEA" w14:paraId="6F30344B" w14:textId="77777777" w:rsidTr="00E96B37">
        <w:trPr>
          <w:tblCellSpacing w:w="0" w:type="dxa"/>
        </w:trPr>
        <w:tc>
          <w:tcPr>
            <w:tcW w:w="2694" w:type="dxa"/>
            <w:tcBorders>
              <w:top w:val="single" w:sz="6" w:space="0" w:color="000000"/>
              <w:bottom w:val="single" w:sz="6" w:space="0" w:color="000000"/>
            </w:tcBorders>
            <w:tcMar>
              <w:top w:w="30" w:type="dxa"/>
              <w:left w:w="45" w:type="dxa"/>
              <w:bottom w:w="30" w:type="dxa"/>
              <w:right w:w="45" w:type="dxa"/>
            </w:tcMar>
            <w:vAlign w:val="bottom"/>
            <w:hideMark/>
          </w:tcPr>
          <w:p w14:paraId="36CD1A0B" w14:textId="77777777" w:rsidR="004F00D5" w:rsidRPr="00F90DEA" w:rsidRDefault="004F00D5" w:rsidP="004F00D5">
            <w:pPr>
              <w:spacing w:line="240" w:lineRule="auto"/>
            </w:pPr>
            <w:r w:rsidRPr="00F90DEA">
              <w:t>Variable</w:t>
            </w:r>
          </w:p>
        </w:tc>
        <w:tc>
          <w:tcPr>
            <w:tcW w:w="6666" w:type="dxa"/>
            <w:tcBorders>
              <w:top w:val="single" w:sz="6" w:space="0" w:color="000000"/>
              <w:bottom w:val="single" w:sz="6" w:space="0" w:color="000000"/>
            </w:tcBorders>
            <w:tcMar>
              <w:top w:w="30" w:type="dxa"/>
              <w:left w:w="45" w:type="dxa"/>
              <w:bottom w:w="30" w:type="dxa"/>
              <w:right w:w="45" w:type="dxa"/>
            </w:tcMar>
            <w:vAlign w:val="bottom"/>
            <w:hideMark/>
          </w:tcPr>
          <w:p w14:paraId="756CEF96" w14:textId="77777777" w:rsidR="004F00D5" w:rsidRPr="00F90DEA" w:rsidRDefault="004F00D5" w:rsidP="004F00D5">
            <w:pPr>
              <w:spacing w:line="240" w:lineRule="auto"/>
            </w:pPr>
            <w:r w:rsidRPr="00F90DEA">
              <w:t>Description</w:t>
            </w:r>
          </w:p>
        </w:tc>
      </w:tr>
      <w:tr w:rsidR="004F00D5" w:rsidRPr="00F90DEA" w14:paraId="427C7B36" w14:textId="77777777" w:rsidTr="00E96B37">
        <w:trPr>
          <w:tblCellSpacing w:w="0" w:type="dxa"/>
        </w:trPr>
        <w:tc>
          <w:tcPr>
            <w:tcW w:w="2694" w:type="dxa"/>
            <w:tcMar>
              <w:top w:w="30" w:type="dxa"/>
              <w:left w:w="45" w:type="dxa"/>
              <w:bottom w:w="30" w:type="dxa"/>
              <w:right w:w="45" w:type="dxa"/>
            </w:tcMar>
            <w:hideMark/>
          </w:tcPr>
          <w:p w14:paraId="2753032E" w14:textId="77777777" w:rsidR="004F00D5" w:rsidRPr="00F90DEA" w:rsidRDefault="004F00D5" w:rsidP="004F00D5">
            <w:pPr>
              <w:spacing w:line="240" w:lineRule="auto"/>
            </w:pPr>
            <w:r w:rsidRPr="00F90DEA">
              <w:t>Total basal area (m²)</w:t>
            </w:r>
          </w:p>
        </w:tc>
        <w:tc>
          <w:tcPr>
            <w:tcW w:w="6666" w:type="dxa"/>
            <w:tcMar>
              <w:top w:w="30" w:type="dxa"/>
              <w:left w:w="45" w:type="dxa"/>
              <w:bottom w:w="30" w:type="dxa"/>
              <w:right w:w="45" w:type="dxa"/>
            </w:tcMar>
            <w:hideMark/>
          </w:tcPr>
          <w:p w14:paraId="36ADBEC6" w14:textId="77777777" w:rsidR="004F00D5" w:rsidRPr="00F90DEA" w:rsidRDefault="004F00D5" w:rsidP="004F00D5">
            <w:pPr>
              <w:spacing w:line="240" w:lineRule="auto"/>
            </w:pPr>
            <w:r w:rsidRPr="00F90DEA">
              <w:t>The total basal area (sum of all Ge).</w:t>
            </w:r>
          </w:p>
        </w:tc>
      </w:tr>
      <w:tr w:rsidR="008A2CE8" w:rsidRPr="00F90DEA" w14:paraId="064BA1A4" w14:textId="77777777" w:rsidTr="008A2CE8">
        <w:trPr>
          <w:tblCellSpacing w:w="0" w:type="dxa"/>
        </w:trPr>
        <w:tc>
          <w:tcPr>
            <w:tcW w:w="2694" w:type="dxa"/>
            <w:tcMar>
              <w:top w:w="30" w:type="dxa"/>
              <w:left w:w="45" w:type="dxa"/>
              <w:bottom w:w="30" w:type="dxa"/>
              <w:right w:w="45" w:type="dxa"/>
            </w:tcMar>
          </w:tcPr>
          <w:p w14:paraId="3C8F92D2" w14:textId="5F88ED82" w:rsidR="008A2CE8" w:rsidRPr="00F90DEA" w:rsidRDefault="008A2CE8" w:rsidP="004F00D5">
            <w:pPr>
              <w:spacing w:line="240" w:lineRule="auto"/>
            </w:pPr>
            <w:r w:rsidRPr="00F90DEA">
              <w:t>Basal area of host plants (m²)</w:t>
            </w:r>
          </w:p>
        </w:tc>
        <w:tc>
          <w:tcPr>
            <w:tcW w:w="6666" w:type="dxa"/>
            <w:tcMar>
              <w:top w:w="30" w:type="dxa"/>
              <w:left w:w="45" w:type="dxa"/>
              <w:bottom w:w="30" w:type="dxa"/>
              <w:right w:w="45" w:type="dxa"/>
            </w:tcMar>
          </w:tcPr>
          <w:p w14:paraId="6B0051B6" w14:textId="230C7842" w:rsidR="008A2CE8" w:rsidRPr="00F90DEA" w:rsidRDefault="008A2CE8" w:rsidP="004F00D5">
            <w:pPr>
              <w:spacing w:line="240" w:lineRule="auto"/>
            </w:pPr>
            <w:r w:rsidRPr="00F90DEA">
              <w:t>The total basal area occupied by host plants (sum of all host plant Ge).</w:t>
            </w:r>
          </w:p>
        </w:tc>
      </w:tr>
      <w:tr w:rsidR="008A2CE8" w:rsidRPr="00F90DEA" w14:paraId="2242463E" w14:textId="77777777" w:rsidTr="00E96B37">
        <w:trPr>
          <w:tblCellSpacing w:w="0" w:type="dxa"/>
        </w:trPr>
        <w:tc>
          <w:tcPr>
            <w:tcW w:w="2694" w:type="dxa"/>
            <w:tcMar>
              <w:top w:w="30" w:type="dxa"/>
              <w:left w:w="45" w:type="dxa"/>
              <w:bottom w:w="30" w:type="dxa"/>
              <w:right w:w="45" w:type="dxa"/>
            </w:tcMar>
            <w:hideMark/>
          </w:tcPr>
          <w:p w14:paraId="1E84C10F" w14:textId="10F0C65B" w:rsidR="008A2CE8" w:rsidRPr="00F90DEA" w:rsidRDefault="008A2CE8" w:rsidP="004F00D5">
            <w:pPr>
              <w:spacing w:line="240" w:lineRule="auto"/>
            </w:pPr>
            <w:r w:rsidRPr="00F90DEA">
              <w:t>Canopy cover (%)</w:t>
            </w:r>
          </w:p>
        </w:tc>
        <w:tc>
          <w:tcPr>
            <w:tcW w:w="6666" w:type="dxa"/>
            <w:tcMar>
              <w:top w:w="30" w:type="dxa"/>
              <w:left w:w="45" w:type="dxa"/>
              <w:bottom w:w="30" w:type="dxa"/>
              <w:right w:w="45" w:type="dxa"/>
            </w:tcMar>
            <w:hideMark/>
          </w:tcPr>
          <w:p w14:paraId="65EF23EE" w14:textId="25D56BC3" w:rsidR="008A2CE8" w:rsidRPr="00F90DEA" w:rsidRDefault="008A2CE8" w:rsidP="004F00D5">
            <w:pPr>
              <w:spacing w:line="240" w:lineRule="auto"/>
            </w:pPr>
            <w:r w:rsidRPr="00F90DEA">
              <w:t>The tree canopy estimated based on photographs.</w:t>
            </w:r>
          </w:p>
        </w:tc>
      </w:tr>
      <w:tr w:rsidR="008A2CE8" w:rsidRPr="00F90DEA" w14:paraId="1DC949B6" w14:textId="77777777" w:rsidTr="008A2CE8">
        <w:trPr>
          <w:tblCellSpacing w:w="0" w:type="dxa"/>
        </w:trPr>
        <w:tc>
          <w:tcPr>
            <w:tcW w:w="2694" w:type="dxa"/>
            <w:tcMar>
              <w:top w:w="30" w:type="dxa"/>
              <w:left w:w="45" w:type="dxa"/>
              <w:bottom w:w="30" w:type="dxa"/>
              <w:right w:w="45" w:type="dxa"/>
            </w:tcMar>
          </w:tcPr>
          <w:p w14:paraId="638D77C3" w14:textId="4F558CC8" w:rsidR="008A2CE8" w:rsidRPr="00F90DEA" w:rsidRDefault="008A2CE8" w:rsidP="004F00D5">
            <w:pPr>
              <w:spacing w:line="240" w:lineRule="auto"/>
            </w:pPr>
            <w:r w:rsidRPr="00F90DEA">
              <w:t>Number of host plants</w:t>
            </w:r>
          </w:p>
        </w:tc>
        <w:tc>
          <w:tcPr>
            <w:tcW w:w="6666" w:type="dxa"/>
            <w:tcMar>
              <w:top w:w="30" w:type="dxa"/>
              <w:left w:w="45" w:type="dxa"/>
              <w:bottom w:w="30" w:type="dxa"/>
              <w:right w:w="45" w:type="dxa"/>
            </w:tcMar>
          </w:tcPr>
          <w:p w14:paraId="4538595E" w14:textId="3D49B9D3" w:rsidR="008A2CE8" w:rsidRPr="00F90DEA" w:rsidRDefault="008A2CE8" w:rsidP="004F00D5">
            <w:pPr>
              <w:spacing w:line="240" w:lineRule="auto"/>
            </w:pPr>
            <w:r w:rsidRPr="00F90DEA">
              <w:t>The total number of host plant species that intercepted the transect.</w:t>
            </w:r>
          </w:p>
        </w:tc>
      </w:tr>
      <w:tr w:rsidR="008A2CE8" w:rsidRPr="00F90DEA" w14:paraId="314FF951" w14:textId="77777777" w:rsidTr="00E96B37">
        <w:trPr>
          <w:tblCellSpacing w:w="0" w:type="dxa"/>
        </w:trPr>
        <w:tc>
          <w:tcPr>
            <w:tcW w:w="2694" w:type="dxa"/>
            <w:tcMar>
              <w:top w:w="30" w:type="dxa"/>
              <w:left w:w="45" w:type="dxa"/>
              <w:bottom w:w="30" w:type="dxa"/>
              <w:right w:w="45" w:type="dxa"/>
            </w:tcMar>
            <w:hideMark/>
          </w:tcPr>
          <w:p w14:paraId="4E1D876F" w14:textId="25FC1E8E" w:rsidR="008A2CE8" w:rsidRPr="00F90DEA" w:rsidRDefault="008A2CE8" w:rsidP="004F00D5">
            <w:pPr>
              <w:spacing w:line="240" w:lineRule="auto"/>
            </w:pPr>
            <w:r w:rsidRPr="00F90DEA">
              <w:t>Number of trees</w:t>
            </w:r>
          </w:p>
        </w:tc>
        <w:tc>
          <w:tcPr>
            <w:tcW w:w="6666" w:type="dxa"/>
            <w:tcMar>
              <w:top w:w="30" w:type="dxa"/>
              <w:left w:w="45" w:type="dxa"/>
              <w:bottom w:w="30" w:type="dxa"/>
              <w:right w:w="45" w:type="dxa"/>
            </w:tcMar>
            <w:hideMark/>
          </w:tcPr>
          <w:p w14:paraId="5DE18FA1" w14:textId="58EB32AC" w:rsidR="008A2CE8" w:rsidRPr="00F90DEA" w:rsidRDefault="008A2CE8" w:rsidP="004F00D5">
            <w:pPr>
              <w:spacing w:line="240" w:lineRule="auto"/>
            </w:pPr>
            <w:r w:rsidRPr="00F90DEA">
              <w:t>The total number of trees that intercepted the transect.</w:t>
            </w:r>
          </w:p>
        </w:tc>
      </w:tr>
      <w:tr w:rsidR="008A2CE8" w:rsidRPr="00F90DEA" w14:paraId="5A149EAF" w14:textId="77777777" w:rsidTr="00E96B37">
        <w:trPr>
          <w:tblCellSpacing w:w="0" w:type="dxa"/>
        </w:trPr>
        <w:tc>
          <w:tcPr>
            <w:tcW w:w="2694" w:type="dxa"/>
            <w:tcMar>
              <w:top w:w="30" w:type="dxa"/>
              <w:left w:w="45" w:type="dxa"/>
              <w:bottom w:w="30" w:type="dxa"/>
              <w:right w:w="45" w:type="dxa"/>
            </w:tcMar>
            <w:hideMark/>
          </w:tcPr>
          <w:p w14:paraId="641C6C7E" w14:textId="793E83C0" w:rsidR="008A2CE8" w:rsidRPr="00F90DEA" w:rsidRDefault="008A2CE8" w:rsidP="004F00D5">
            <w:pPr>
              <w:spacing w:line="240" w:lineRule="auto"/>
            </w:pPr>
            <w:r w:rsidRPr="00F90DEA">
              <w:t>Pielou’s evenness index (J')</w:t>
            </w:r>
          </w:p>
        </w:tc>
        <w:tc>
          <w:tcPr>
            <w:tcW w:w="6666" w:type="dxa"/>
            <w:tcMar>
              <w:top w:w="30" w:type="dxa"/>
              <w:left w:w="45" w:type="dxa"/>
              <w:bottom w:w="30" w:type="dxa"/>
              <w:right w:w="45" w:type="dxa"/>
            </w:tcMar>
            <w:hideMark/>
          </w:tcPr>
          <w:p w14:paraId="317B1656" w14:textId="3EA7B995" w:rsidR="008A2CE8" w:rsidRPr="00F90DEA" w:rsidRDefault="008A2CE8" w:rsidP="004F00D5">
            <w:pPr>
              <w:spacing w:line="240" w:lineRule="auto"/>
            </w:pPr>
            <w:r w:rsidRPr="00F90DEA">
              <w:t>A measure of species evenness within the transect, showing how evenly individuals are distributed across species.</w:t>
            </w:r>
          </w:p>
        </w:tc>
      </w:tr>
      <w:tr w:rsidR="008A2CE8" w:rsidRPr="00F90DEA" w14:paraId="17118E2A" w14:textId="77777777" w:rsidTr="00E96B37">
        <w:trPr>
          <w:tblCellSpacing w:w="0" w:type="dxa"/>
        </w:trPr>
        <w:tc>
          <w:tcPr>
            <w:tcW w:w="2694" w:type="dxa"/>
            <w:tcMar>
              <w:top w:w="30" w:type="dxa"/>
              <w:left w:w="45" w:type="dxa"/>
              <w:bottom w:w="30" w:type="dxa"/>
              <w:right w:w="45" w:type="dxa"/>
            </w:tcMar>
            <w:hideMark/>
          </w:tcPr>
          <w:p w14:paraId="64187750" w14:textId="3C375267" w:rsidR="008A2CE8" w:rsidRPr="00F90DEA" w:rsidRDefault="008A2CE8" w:rsidP="004F00D5">
            <w:pPr>
              <w:spacing w:line="240" w:lineRule="auto"/>
            </w:pPr>
            <w:r w:rsidRPr="00F90DEA">
              <w:t>Predation rate</w:t>
            </w:r>
          </w:p>
        </w:tc>
        <w:tc>
          <w:tcPr>
            <w:tcW w:w="6666" w:type="dxa"/>
            <w:tcMar>
              <w:top w:w="30" w:type="dxa"/>
              <w:left w:w="45" w:type="dxa"/>
              <w:bottom w:w="30" w:type="dxa"/>
              <w:right w:w="45" w:type="dxa"/>
            </w:tcMar>
            <w:hideMark/>
          </w:tcPr>
          <w:p w14:paraId="19A62CCE" w14:textId="754C0FB6" w:rsidR="008A2CE8" w:rsidRPr="00F90DEA" w:rsidRDefault="008A2CE8" w:rsidP="004F00D5">
            <w:pPr>
              <w:spacing w:line="240" w:lineRule="auto"/>
            </w:pPr>
            <w:r w:rsidRPr="00F90DEA">
              <w:t>Predation rate by birds on artificial clay caterpillars.</w:t>
            </w:r>
          </w:p>
        </w:tc>
      </w:tr>
      <w:tr w:rsidR="008A2CE8" w:rsidRPr="00F90DEA" w14:paraId="060AE2C3" w14:textId="77777777" w:rsidTr="0014684F">
        <w:trPr>
          <w:tblCellSpacing w:w="0" w:type="dxa"/>
        </w:trPr>
        <w:tc>
          <w:tcPr>
            <w:tcW w:w="2694" w:type="dxa"/>
            <w:tcBorders>
              <w:bottom w:val="dotted" w:sz="6" w:space="0" w:color="000000"/>
            </w:tcBorders>
            <w:tcMar>
              <w:top w:w="30" w:type="dxa"/>
              <w:left w:w="45" w:type="dxa"/>
              <w:bottom w:w="30" w:type="dxa"/>
              <w:right w:w="45" w:type="dxa"/>
            </w:tcMar>
            <w:hideMark/>
          </w:tcPr>
          <w:p w14:paraId="1787A4FF" w14:textId="6553803D" w:rsidR="008A2CE8" w:rsidRPr="00F90DEA" w:rsidRDefault="008A2CE8" w:rsidP="004F00D5">
            <w:pPr>
              <w:spacing w:line="240" w:lineRule="auto"/>
            </w:pPr>
            <w:r w:rsidRPr="00F90DEA">
              <w:t>Species richness (S)</w:t>
            </w:r>
          </w:p>
        </w:tc>
        <w:tc>
          <w:tcPr>
            <w:tcW w:w="6666" w:type="dxa"/>
            <w:tcBorders>
              <w:bottom w:val="dotted" w:sz="6" w:space="0" w:color="000000"/>
            </w:tcBorders>
            <w:tcMar>
              <w:top w:w="30" w:type="dxa"/>
              <w:left w:w="45" w:type="dxa"/>
              <w:bottom w:w="30" w:type="dxa"/>
              <w:right w:w="45" w:type="dxa"/>
            </w:tcMar>
            <w:hideMark/>
          </w:tcPr>
          <w:p w14:paraId="49D185E8" w14:textId="6D73E4A4" w:rsidR="008A2CE8" w:rsidRPr="00F90DEA" w:rsidRDefault="008A2CE8" w:rsidP="004F00D5">
            <w:pPr>
              <w:spacing w:line="240" w:lineRule="auto"/>
            </w:pPr>
            <w:r w:rsidRPr="00F90DEA">
              <w:t>The total number of different tree species that intercept the transect.</w:t>
            </w:r>
          </w:p>
        </w:tc>
      </w:tr>
      <w:tr w:rsidR="008A2CE8" w:rsidRPr="00F90DEA" w14:paraId="69916DBF" w14:textId="77777777" w:rsidTr="0014684F">
        <w:trPr>
          <w:tblCellSpacing w:w="0" w:type="dxa"/>
        </w:trPr>
        <w:tc>
          <w:tcPr>
            <w:tcW w:w="2694" w:type="dxa"/>
            <w:tcMar>
              <w:top w:w="30" w:type="dxa"/>
              <w:left w:w="45" w:type="dxa"/>
              <w:bottom w:w="30" w:type="dxa"/>
              <w:right w:w="45" w:type="dxa"/>
            </w:tcMar>
            <w:hideMark/>
          </w:tcPr>
          <w:p w14:paraId="6AA9FF45" w14:textId="26098002" w:rsidR="008A2CE8" w:rsidRPr="00F90DEA" w:rsidRDefault="008A2CE8" w:rsidP="004F00D5">
            <w:pPr>
              <w:spacing w:line="240" w:lineRule="auto"/>
            </w:pPr>
            <w:r w:rsidRPr="008A2CE8">
              <w:rPr>
                <w:b/>
                <w:bCs/>
              </w:rPr>
              <w:t>Basal area host plant ratio</w:t>
            </w:r>
          </w:p>
        </w:tc>
        <w:tc>
          <w:tcPr>
            <w:tcW w:w="6666" w:type="dxa"/>
            <w:tcMar>
              <w:top w:w="30" w:type="dxa"/>
              <w:left w:w="45" w:type="dxa"/>
              <w:bottom w:w="30" w:type="dxa"/>
              <w:right w:w="45" w:type="dxa"/>
            </w:tcMar>
            <w:hideMark/>
          </w:tcPr>
          <w:p w14:paraId="16B2EF42" w14:textId="43633BC5" w:rsidR="008A2CE8" w:rsidRPr="00F90DEA" w:rsidRDefault="008A2CE8" w:rsidP="004F00D5">
            <w:pPr>
              <w:spacing w:line="240" w:lineRule="auto"/>
            </w:pPr>
            <w:r w:rsidRPr="008A2CE8">
              <w:rPr>
                <w:b/>
                <w:bCs/>
              </w:rPr>
              <w:t>The ratio of the total basal area occupied by potential host plants.</w:t>
            </w:r>
          </w:p>
        </w:tc>
      </w:tr>
      <w:tr w:rsidR="008A2CE8" w:rsidRPr="00F90DEA" w14:paraId="3FE8B8CA" w14:textId="77777777" w:rsidTr="0014684F">
        <w:trPr>
          <w:tblCellSpacing w:w="0" w:type="dxa"/>
        </w:trPr>
        <w:tc>
          <w:tcPr>
            <w:tcW w:w="2694" w:type="dxa"/>
            <w:tcMar>
              <w:top w:w="30" w:type="dxa"/>
              <w:left w:w="45" w:type="dxa"/>
              <w:bottom w:w="30" w:type="dxa"/>
              <w:right w:w="45" w:type="dxa"/>
            </w:tcMar>
            <w:hideMark/>
          </w:tcPr>
          <w:p w14:paraId="0B2C3020" w14:textId="750D5233" w:rsidR="008A2CE8" w:rsidRPr="00F90DEA" w:rsidRDefault="008A2CE8" w:rsidP="004F00D5">
            <w:pPr>
              <w:spacing w:line="240" w:lineRule="auto"/>
            </w:pPr>
            <w:r w:rsidRPr="008A2CE8">
              <w:rPr>
                <w:b/>
                <w:bCs/>
              </w:rPr>
              <w:t>Intercept host plant ratio</w:t>
            </w:r>
          </w:p>
        </w:tc>
        <w:tc>
          <w:tcPr>
            <w:tcW w:w="6666" w:type="dxa"/>
            <w:tcMar>
              <w:top w:w="30" w:type="dxa"/>
              <w:left w:w="45" w:type="dxa"/>
              <w:bottom w:w="30" w:type="dxa"/>
              <w:right w:w="45" w:type="dxa"/>
            </w:tcMar>
            <w:hideMark/>
          </w:tcPr>
          <w:p w14:paraId="393EF924" w14:textId="6AF1C545" w:rsidR="008A2CE8" w:rsidRPr="00F90DEA" w:rsidRDefault="008A2CE8" w:rsidP="004F00D5">
            <w:pPr>
              <w:spacing w:line="240" w:lineRule="auto"/>
            </w:pPr>
            <w:r w:rsidRPr="008A2CE8">
              <w:rPr>
                <w:b/>
                <w:bCs/>
              </w:rPr>
              <w:t>The ratio of intercepts measured occupied by potential host plants.</w:t>
            </w:r>
          </w:p>
        </w:tc>
      </w:tr>
      <w:tr w:rsidR="008A2CE8" w:rsidRPr="00F90DEA" w14:paraId="168DC207" w14:textId="77777777" w:rsidTr="00E96B37">
        <w:trPr>
          <w:tblCellSpacing w:w="0" w:type="dxa"/>
        </w:trPr>
        <w:tc>
          <w:tcPr>
            <w:tcW w:w="2694" w:type="dxa"/>
            <w:tcMar>
              <w:top w:w="30" w:type="dxa"/>
              <w:left w:w="45" w:type="dxa"/>
              <w:bottom w:w="30" w:type="dxa"/>
              <w:right w:w="45" w:type="dxa"/>
            </w:tcMar>
          </w:tcPr>
          <w:p w14:paraId="26489235" w14:textId="58B8284B" w:rsidR="008A2CE8" w:rsidRPr="008A2CE8" w:rsidRDefault="008A2CE8" w:rsidP="008A2CE8">
            <w:pPr>
              <w:spacing w:line="240" w:lineRule="auto"/>
              <w:rPr>
                <w:b/>
                <w:bCs/>
              </w:rPr>
            </w:pPr>
            <w:r w:rsidRPr="00F90DEA">
              <w:rPr>
                <w:b/>
                <w:bCs/>
              </w:rPr>
              <w:t>Proportion of host plants</w:t>
            </w:r>
          </w:p>
        </w:tc>
        <w:tc>
          <w:tcPr>
            <w:tcW w:w="6666" w:type="dxa"/>
            <w:tcMar>
              <w:top w:w="30" w:type="dxa"/>
              <w:left w:w="45" w:type="dxa"/>
              <w:bottom w:w="30" w:type="dxa"/>
              <w:right w:w="45" w:type="dxa"/>
            </w:tcMar>
          </w:tcPr>
          <w:p w14:paraId="491DC7FB" w14:textId="00EBCC08" w:rsidR="008A2CE8" w:rsidRPr="008A2CE8" w:rsidRDefault="008A2CE8" w:rsidP="008A2CE8">
            <w:pPr>
              <w:spacing w:line="240" w:lineRule="auto"/>
              <w:rPr>
                <w:b/>
                <w:bCs/>
              </w:rPr>
            </w:pPr>
            <w:r w:rsidRPr="00F90DEA">
              <w:rPr>
                <w:b/>
                <w:bCs/>
              </w:rPr>
              <w:t>The proportion of trees that intercepted the transect that were potential host plants.</w:t>
            </w:r>
          </w:p>
        </w:tc>
      </w:tr>
      <w:tr w:rsidR="008A2CE8" w:rsidRPr="00F90DEA" w14:paraId="6B70F1E5" w14:textId="77777777" w:rsidTr="00E96B37">
        <w:trPr>
          <w:tblCellSpacing w:w="0" w:type="dxa"/>
        </w:trPr>
        <w:tc>
          <w:tcPr>
            <w:tcW w:w="2694" w:type="dxa"/>
            <w:tcMar>
              <w:top w:w="30" w:type="dxa"/>
              <w:left w:w="45" w:type="dxa"/>
              <w:bottom w:w="30" w:type="dxa"/>
              <w:right w:w="45" w:type="dxa"/>
            </w:tcMar>
          </w:tcPr>
          <w:p w14:paraId="3F28FC8F" w14:textId="03950990" w:rsidR="008A2CE8" w:rsidRPr="008A2CE8" w:rsidRDefault="008A2CE8" w:rsidP="008A2CE8">
            <w:pPr>
              <w:spacing w:line="240" w:lineRule="auto"/>
              <w:rPr>
                <w:b/>
                <w:bCs/>
              </w:rPr>
            </w:pPr>
            <w:r w:rsidRPr="00F90DEA">
              <w:rPr>
                <w:b/>
                <w:bCs/>
              </w:rPr>
              <w:t>Shannon diversity index (H’)</w:t>
            </w:r>
          </w:p>
        </w:tc>
        <w:tc>
          <w:tcPr>
            <w:tcW w:w="6666" w:type="dxa"/>
            <w:tcMar>
              <w:top w:w="30" w:type="dxa"/>
              <w:left w:w="45" w:type="dxa"/>
              <w:bottom w:w="30" w:type="dxa"/>
              <w:right w:w="45" w:type="dxa"/>
            </w:tcMar>
          </w:tcPr>
          <w:p w14:paraId="226DDAD5" w14:textId="195F4F40" w:rsidR="008A2CE8" w:rsidRPr="008A2CE8" w:rsidRDefault="008A2CE8" w:rsidP="008A2CE8">
            <w:pPr>
              <w:spacing w:line="240" w:lineRule="auto"/>
              <w:rPr>
                <w:b/>
                <w:bCs/>
              </w:rPr>
            </w:pPr>
            <w:r w:rsidRPr="00F90DEA">
              <w:rPr>
                <w:b/>
                <w:bCs/>
              </w:rPr>
              <w:t>Index that accounts for both species richness and the evenness of species abundance.</w:t>
            </w:r>
          </w:p>
        </w:tc>
      </w:tr>
      <w:tr w:rsidR="008A2CE8" w:rsidRPr="00F90DEA" w14:paraId="0759B460" w14:textId="77777777" w:rsidTr="00E96B37">
        <w:trPr>
          <w:tblCellSpacing w:w="0" w:type="dxa"/>
        </w:trPr>
        <w:tc>
          <w:tcPr>
            <w:tcW w:w="2694" w:type="dxa"/>
            <w:tcMar>
              <w:top w:w="30" w:type="dxa"/>
              <w:left w:w="45" w:type="dxa"/>
              <w:bottom w:w="30" w:type="dxa"/>
              <w:right w:w="45" w:type="dxa"/>
            </w:tcMar>
            <w:hideMark/>
          </w:tcPr>
          <w:p w14:paraId="5E05E7A3" w14:textId="7DBB7F57" w:rsidR="008A2CE8" w:rsidRPr="00F90DEA" w:rsidRDefault="008A2CE8" w:rsidP="008A2CE8">
            <w:pPr>
              <w:spacing w:line="240" w:lineRule="auto"/>
              <w:rPr>
                <w:b/>
                <w:bCs/>
              </w:rPr>
            </w:pPr>
            <w:r w:rsidRPr="00F90DEA">
              <w:rPr>
                <w:b/>
                <w:bCs/>
              </w:rPr>
              <w:t>Total intercept measures</w:t>
            </w:r>
          </w:p>
        </w:tc>
        <w:tc>
          <w:tcPr>
            <w:tcW w:w="6666" w:type="dxa"/>
            <w:tcMar>
              <w:top w:w="30" w:type="dxa"/>
              <w:left w:w="45" w:type="dxa"/>
              <w:bottom w:w="30" w:type="dxa"/>
              <w:right w:w="45" w:type="dxa"/>
            </w:tcMar>
            <w:hideMark/>
          </w:tcPr>
          <w:p w14:paraId="23943248" w14:textId="34EB6A3A" w:rsidR="008A2CE8" w:rsidRPr="00F90DEA" w:rsidRDefault="008A2CE8" w:rsidP="008A2CE8">
            <w:pPr>
              <w:spacing w:line="240" w:lineRule="auto"/>
              <w:rPr>
                <w:b/>
                <w:bCs/>
              </w:rPr>
            </w:pPr>
            <w:r w:rsidRPr="00F90DEA">
              <w:rPr>
                <w:b/>
                <w:bCs/>
              </w:rPr>
              <w:t>Sum of all intercept lengths.</w:t>
            </w:r>
          </w:p>
        </w:tc>
      </w:tr>
      <w:tr w:rsidR="008A2CE8" w:rsidRPr="00F90DEA" w14:paraId="7917543B" w14:textId="77777777" w:rsidTr="00E96B37">
        <w:trPr>
          <w:tblCellSpacing w:w="0" w:type="dxa"/>
        </w:trPr>
        <w:tc>
          <w:tcPr>
            <w:tcW w:w="2694" w:type="dxa"/>
            <w:tcMar>
              <w:top w:w="30" w:type="dxa"/>
              <w:left w:w="45" w:type="dxa"/>
              <w:bottom w:w="30" w:type="dxa"/>
              <w:right w:w="45" w:type="dxa"/>
            </w:tcMar>
            <w:hideMark/>
          </w:tcPr>
          <w:p w14:paraId="17696D8A" w14:textId="11BFD90A" w:rsidR="008A2CE8" w:rsidRPr="00F90DEA" w:rsidRDefault="008A2CE8" w:rsidP="008A2CE8">
            <w:pPr>
              <w:spacing w:line="240" w:lineRule="auto"/>
              <w:rPr>
                <w:b/>
                <w:bCs/>
              </w:rPr>
            </w:pPr>
            <w:r w:rsidRPr="00F90DEA">
              <w:rPr>
                <w:b/>
                <w:bCs/>
              </w:rPr>
              <w:t>Total intercepts for host plants</w:t>
            </w:r>
          </w:p>
        </w:tc>
        <w:tc>
          <w:tcPr>
            <w:tcW w:w="6666" w:type="dxa"/>
            <w:tcMar>
              <w:top w:w="30" w:type="dxa"/>
              <w:left w:w="45" w:type="dxa"/>
              <w:bottom w:w="30" w:type="dxa"/>
              <w:right w:w="45" w:type="dxa"/>
            </w:tcMar>
            <w:hideMark/>
          </w:tcPr>
          <w:p w14:paraId="429C167B" w14:textId="059640DB" w:rsidR="008A2CE8" w:rsidRPr="00F90DEA" w:rsidRDefault="008A2CE8" w:rsidP="008A2CE8">
            <w:pPr>
              <w:spacing w:line="240" w:lineRule="auto"/>
              <w:rPr>
                <w:b/>
                <w:bCs/>
              </w:rPr>
            </w:pPr>
            <w:r w:rsidRPr="00F90DEA">
              <w:rPr>
                <w:b/>
                <w:bCs/>
              </w:rPr>
              <w:t>Sum of host plant intercept lengths.</w:t>
            </w:r>
          </w:p>
        </w:tc>
      </w:tr>
      <w:tr w:rsidR="008A2CE8" w:rsidRPr="00F90DEA" w14:paraId="26BC8132" w14:textId="77777777" w:rsidTr="00E96B37">
        <w:trPr>
          <w:tblCellSpacing w:w="0" w:type="dxa"/>
        </w:trPr>
        <w:tc>
          <w:tcPr>
            <w:tcW w:w="2694" w:type="dxa"/>
            <w:tcMar>
              <w:top w:w="30" w:type="dxa"/>
              <w:left w:w="45" w:type="dxa"/>
              <w:bottom w:w="30" w:type="dxa"/>
              <w:right w:w="45" w:type="dxa"/>
            </w:tcMar>
            <w:hideMark/>
          </w:tcPr>
          <w:p w14:paraId="0F075CB0" w14:textId="7042BF90" w:rsidR="008A2CE8" w:rsidRPr="00F90DEA" w:rsidRDefault="008A2CE8" w:rsidP="008A2CE8">
            <w:pPr>
              <w:spacing w:line="240" w:lineRule="auto"/>
              <w:rPr>
                <w:b/>
                <w:bCs/>
              </w:rPr>
            </w:pPr>
          </w:p>
        </w:tc>
        <w:tc>
          <w:tcPr>
            <w:tcW w:w="6666" w:type="dxa"/>
            <w:tcMar>
              <w:top w:w="30" w:type="dxa"/>
              <w:left w:w="45" w:type="dxa"/>
              <w:bottom w:w="30" w:type="dxa"/>
              <w:right w:w="45" w:type="dxa"/>
            </w:tcMar>
            <w:hideMark/>
          </w:tcPr>
          <w:p w14:paraId="287B8C27" w14:textId="4BBBE562" w:rsidR="008A2CE8" w:rsidRPr="00F90DEA" w:rsidRDefault="008A2CE8" w:rsidP="008A2CE8">
            <w:pPr>
              <w:spacing w:line="240" w:lineRule="auto"/>
              <w:rPr>
                <w:b/>
                <w:bCs/>
              </w:rPr>
            </w:pPr>
          </w:p>
        </w:tc>
      </w:tr>
      <w:tr w:rsidR="008A2CE8" w:rsidRPr="00F90DEA" w14:paraId="5679FEF7" w14:textId="77777777" w:rsidTr="0014684F">
        <w:trPr>
          <w:tblCellSpacing w:w="0" w:type="dxa"/>
        </w:trPr>
        <w:tc>
          <w:tcPr>
            <w:tcW w:w="2694" w:type="dxa"/>
            <w:tcMar>
              <w:top w:w="30" w:type="dxa"/>
              <w:left w:w="45" w:type="dxa"/>
              <w:bottom w:w="30" w:type="dxa"/>
              <w:right w:w="45" w:type="dxa"/>
            </w:tcMar>
          </w:tcPr>
          <w:p w14:paraId="28B52A84" w14:textId="6C1D7197" w:rsidR="008A2CE8" w:rsidRPr="00F90DEA" w:rsidRDefault="008A2CE8" w:rsidP="008A2CE8">
            <w:pPr>
              <w:spacing w:line="240" w:lineRule="auto"/>
              <w:rPr>
                <w:b/>
                <w:bCs/>
              </w:rPr>
            </w:pPr>
          </w:p>
        </w:tc>
        <w:tc>
          <w:tcPr>
            <w:tcW w:w="6666" w:type="dxa"/>
            <w:tcMar>
              <w:top w:w="30" w:type="dxa"/>
              <w:left w:w="45" w:type="dxa"/>
              <w:bottom w:w="30" w:type="dxa"/>
              <w:right w:w="45" w:type="dxa"/>
            </w:tcMar>
          </w:tcPr>
          <w:p w14:paraId="492CCB24" w14:textId="7349AA76" w:rsidR="008A2CE8" w:rsidRPr="00F90DEA" w:rsidRDefault="008A2CE8" w:rsidP="008A2CE8">
            <w:pPr>
              <w:spacing w:line="240" w:lineRule="auto"/>
              <w:rPr>
                <w:b/>
                <w:bCs/>
              </w:rPr>
            </w:pPr>
          </w:p>
        </w:tc>
      </w:tr>
    </w:tbl>
    <w:p w14:paraId="18E72870" w14:textId="5D9EF0B2" w:rsidR="006B0276" w:rsidRPr="00F90DEA" w:rsidRDefault="006B0276" w:rsidP="003A0CD7">
      <w:pPr>
        <w:pStyle w:val="Titre3"/>
        <w:rPr>
          <w:b/>
          <w:bCs/>
        </w:rPr>
      </w:pPr>
      <w:r w:rsidRPr="00F90DEA">
        <w:t>Target-group background</w:t>
      </w:r>
    </w:p>
    <w:p w14:paraId="77071C36" w14:textId="636FBF9D" w:rsidR="006B0276" w:rsidRPr="00F90DEA" w:rsidRDefault="006B0276" w:rsidP="006B0276">
      <w:r w:rsidRPr="00F90DEA">
        <w:t>To minimize biases</w:t>
      </w:r>
      <w:r w:rsidR="000277D2" w:rsidRPr="00F90DEA">
        <w:t xml:space="preserve"> in the model</w:t>
      </w:r>
      <w:r w:rsidRPr="00F90DEA">
        <w:t xml:space="preserve"> related to uneven spatial sampling, the target-group background method was applied. This approach refines the selection of pseudo-absences by focusing on areas where surveys similar to those conducted for our focal species have taken place. In this study, various moth families—Saturniidae, Sphingidae, and Noctuidae—were used as the target group for </w:t>
      </w:r>
      <w:r w:rsidRPr="00F90DEA">
        <w:rPr>
          <w:i/>
          <w:iCs/>
        </w:rPr>
        <w:t xml:space="preserve">H. metabus </w:t>
      </w:r>
      <w:r w:rsidRPr="00F90DEA">
        <w:t>(</w:t>
      </w:r>
      <w:r w:rsidR="00500CEB">
        <w:t>Fig.</w:t>
      </w:r>
      <w:r w:rsidRPr="00F90DEA">
        <w:t xml:space="preserve"> S</w:t>
      </w:r>
      <w:r w:rsidR="00196649" w:rsidRPr="00F90DEA">
        <w:t>4</w:t>
      </w:r>
      <w:r w:rsidRPr="00F90DEA">
        <w:t>a), while the class Magnoliopsida was used as the target group for host plants (</w:t>
      </w:r>
      <w:r w:rsidR="00500CEB">
        <w:t>Fig.</w:t>
      </w:r>
      <w:r w:rsidRPr="00F90DEA">
        <w:t xml:space="preserve"> S</w:t>
      </w:r>
      <w:r w:rsidR="00196649" w:rsidRPr="00F90DEA">
        <w:t>4</w:t>
      </w:r>
      <w:r w:rsidRPr="00F90DEA">
        <w:t>b).</w:t>
      </w:r>
    </w:p>
    <w:tbl>
      <w:tblPr>
        <w:tblStyle w:val="Grilledutableau"/>
        <w:tblW w:w="986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66"/>
      </w:tblGrid>
      <w:tr w:rsidR="00AE736B" w:rsidRPr="00F90DEA" w14:paraId="5159AB7E" w14:textId="77777777" w:rsidTr="00AE736B">
        <w:trPr>
          <w:jc w:val="center"/>
        </w:trPr>
        <w:tc>
          <w:tcPr>
            <w:tcW w:w="9350" w:type="dxa"/>
          </w:tcPr>
          <w:p w14:paraId="2B680A23" w14:textId="469C1014" w:rsidR="00AE736B" w:rsidRPr="00F90DEA" w:rsidRDefault="00BE1796" w:rsidP="00AE736B">
            <w:pPr>
              <w:spacing w:line="240" w:lineRule="auto"/>
            </w:pPr>
            <w:r>
              <w:rPr>
                <w:noProof/>
                <w:lang w:val="fr-FR" w:eastAsia="fr-FR"/>
              </w:rPr>
              <w:lastRenderedPageBreak/>
              <w:drawing>
                <wp:inline distT="0" distB="0" distL="0" distR="0" wp14:anchorId="778523A1" wp14:editId="3FBEDC1A">
                  <wp:extent cx="5730240" cy="2994660"/>
                  <wp:effectExtent l="0" t="0" r="381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088" b="60040"/>
                          <a:stretch/>
                        </pic:blipFill>
                        <pic:spPr bwMode="auto">
                          <a:xfrm>
                            <a:off x="0" y="0"/>
                            <a:ext cx="5730240" cy="2994660"/>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AE736B" w:rsidRPr="00F90DEA" w14:paraId="54ABB857" w14:textId="77777777" w:rsidTr="00AE736B">
        <w:trPr>
          <w:jc w:val="center"/>
        </w:trPr>
        <w:tc>
          <w:tcPr>
            <w:tcW w:w="9350" w:type="dxa"/>
          </w:tcPr>
          <w:p w14:paraId="7814E540" w14:textId="71F7D373" w:rsidR="00AE736B" w:rsidRPr="00F90DEA" w:rsidRDefault="00500CEB" w:rsidP="00AE736B">
            <w:pPr>
              <w:spacing w:line="240" w:lineRule="auto"/>
            </w:pPr>
            <w:r>
              <w:rPr>
                <w:b/>
                <w:bCs/>
              </w:rPr>
              <w:t>Fig.</w:t>
            </w:r>
            <w:r w:rsidR="00AE736B" w:rsidRPr="00F90DEA">
              <w:rPr>
                <w:b/>
                <w:bCs/>
              </w:rPr>
              <w:t xml:space="preserve"> S</w:t>
            </w:r>
            <w:r w:rsidR="00196649" w:rsidRPr="00F90DEA">
              <w:rPr>
                <w:b/>
                <w:bCs/>
              </w:rPr>
              <w:t>4</w:t>
            </w:r>
            <w:r w:rsidR="003E3E8D" w:rsidRPr="00F90DEA">
              <w:t xml:space="preserve"> </w:t>
            </w:r>
            <w:r w:rsidR="00AE736B" w:rsidRPr="00F90DEA">
              <w:t xml:space="preserve">Kernel density maps of occurrence records used for the target-group background with (a) </w:t>
            </w:r>
            <w:r w:rsidR="000277D2" w:rsidRPr="00F90DEA">
              <w:t>d</w:t>
            </w:r>
            <w:r w:rsidR="00AE736B" w:rsidRPr="00F90DEA">
              <w:t xml:space="preserve">ensity of occurrences for moth families Saturniidae, Sphingidae, and Noctuidae, used as a target group for </w:t>
            </w:r>
            <w:r w:rsidR="00AE736B" w:rsidRPr="00F90DEA">
              <w:rPr>
                <w:i/>
                <w:iCs/>
              </w:rPr>
              <w:t>H</w:t>
            </w:r>
            <w:r w:rsidR="00F01D1A" w:rsidRPr="00F90DEA">
              <w:rPr>
                <w:i/>
                <w:iCs/>
              </w:rPr>
              <w:t>ylesia</w:t>
            </w:r>
            <w:r w:rsidR="00AE736B" w:rsidRPr="00F90DEA">
              <w:rPr>
                <w:i/>
                <w:iCs/>
              </w:rPr>
              <w:t xml:space="preserve"> metabus</w:t>
            </w:r>
            <w:r w:rsidR="00AE736B" w:rsidRPr="00F90DEA">
              <w:t xml:space="preserve">, and (b) </w:t>
            </w:r>
            <w:r w:rsidR="000277D2" w:rsidRPr="00F90DEA">
              <w:t>d</w:t>
            </w:r>
            <w:r w:rsidR="00AE736B" w:rsidRPr="00F90DEA">
              <w:t>ensity of occurrences for the plant class Magnoliopsida, used as a target group for host plants. Density values are scaled between 1 and 20</w:t>
            </w:r>
          </w:p>
        </w:tc>
      </w:tr>
    </w:tbl>
    <w:p w14:paraId="3D7944A9" w14:textId="4C7C665F" w:rsidR="00C60D3E" w:rsidRPr="00F90DEA" w:rsidRDefault="00E96B37" w:rsidP="000E44C0">
      <w:pPr>
        <w:pStyle w:val="Titre2"/>
        <w:spacing w:after="0"/>
      </w:pPr>
      <w:r w:rsidRPr="00F90DEA">
        <w:t>R</w:t>
      </w:r>
      <w:r w:rsidR="008A5695" w:rsidRPr="00F90DEA">
        <w:t>esults</w:t>
      </w:r>
    </w:p>
    <w:p w14:paraId="704BDB89" w14:textId="77777777" w:rsidR="00C60D3E" w:rsidRPr="00F90DEA" w:rsidRDefault="001A0D21" w:rsidP="000E44C0">
      <w:pPr>
        <w:pStyle w:val="Titre3"/>
        <w:spacing w:before="0" w:after="0"/>
      </w:pPr>
      <w:bookmarkStart w:id="13" w:name="_qsiakm5c2u70" w:colFirst="0" w:colLast="0"/>
      <w:bookmarkEnd w:id="13"/>
      <w:r w:rsidRPr="00F90DEA">
        <w:t>Mean values for all variables collected for each site</w:t>
      </w:r>
    </w:p>
    <w:p w14:paraId="332FE66F" w14:textId="0970EA8A" w:rsidR="005E3FDF" w:rsidRDefault="00AE736B" w:rsidP="000E44C0">
      <w:pPr>
        <w:spacing w:before="240" w:after="240"/>
        <w:rPr>
          <w:szCs w:val="20"/>
        </w:rPr>
      </w:pPr>
      <w:r w:rsidRPr="00F90DEA">
        <w:rPr>
          <w:szCs w:val="20"/>
        </w:rPr>
        <w:t>For each line-intercept transect, several forest structure and diversity indicators were recorded, including predation rate, tree abundance, total intercept length, basal area and canopy cover. Additionally, three diversity indices were calculated: species richness, Shannon diversity index, and Pielou’s evenness index. For each site, values were averaged across the three transects to obtain site-level means (Table S</w:t>
      </w:r>
      <w:r w:rsidR="00B56F34">
        <w:rPr>
          <w:szCs w:val="20"/>
        </w:rPr>
        <w:t>4</w:t>
      </w:r>
      <w:r w:rsidRPr="00F90DEA">
        <w:rPr>
          <w:szCs w:val="20"/>
        </w:rPr>
        <w:t>). These site-level indicators were also averaged by habitat type—savanna, coastal forest, hill and valley forest and mid-altitude forest—to explore structural and compositional differences among habitat categories (Table S</w:t>
      </w:r>
      <w:r w:rsidR="00B56F34">
        <w:rPr>
          <w:szCs w:val="20"/>
        </w:rPr>
        <w:t>5</w:t>
      </w:r>
      <w:r w:rsidRPr="00F90DEA">
        <w:rPr>
          <w:szCs w:val="20"/>
        </w:rPr>
        <w:t xml:space="preserve">). </w:t>
      </w:r>
    </w:p>
    <w:p w14:paraId="63F1D70D" w14:textId="77777777" w:rsidR="005E3FDF" w:rsidRPr="00F90DEA" w:rsidRDefault="005E3FDF" w:rsidP="005E3FDF">
      <w:pPr>
        <w:pStyle w:val="Titre3"/>
      </w:pPr>
      <w:r w:rsidRPr="00F90DEA">
        <w:t>PCA</w:t>
      </w:r>
    </w:p>
    <w:p w14:paraId="1B3D9637" w14:textId="790399F2" w:rsidR="00C60D3E" w:rsidRPr="005E3FDF" w:rsidRDefault="005E3FDF" w:rsidP="005E3FDF">
      <w:r w:rsidRPr="00F90DEA">
        <w:t>The principal component analysis (PCA) revealed that the first two axes explained 6</w:t>
      </w:r>
      <w:r>
        <w:t>1.5</w:t>
      </w:r>
      <w:r w:rsidRPr="00F90DEA">
        <w:t xml:space="preserve">% and </w:t>
      </w:r>
      <w:r>
        <w:t>23.9</w:t>
      </w:r>
      <w:r w:rsidRPr="00F90DEA">
        <w:t>% of the total variance, respectively, capturing a cumulative 8</w:t>
      </w:r>
      <w:r>
        <w:t>5.4</w:t>
      </w:r>
      <w:r w:rsidRPr="00F90DEA">
        <w:t xml:space="preserve">% of the variability in the data. </w:t>
      </w:r>
      <w:r w:rsidRPr="009E50DA">
        <w:rPr>
          <w:rFonts w:eastAsia="Times New Roman"/>
          <w:lang w:val="en-GB"/>
        </w:rPr>
        <w:t>Pr</w:t>
      </w:r>
      <w:r>
        <w:rPr>
          <w:rFonts w:eastAsia="Times New Roman"/>
          <w:lang w:val="en-GB"/>
        </w:rPr>
        <w:t xml:space="preserve">edation rate </w:t>
      </w:r>
      <w:r w:rsidRPr="009E50DA">
        <w:rPr>
          <w:rFonts w:eastAsia="Times New Roman"/>
        </w:rPr>
        <w:t xml:space="preserve">and the number of trees were primarily associated with the </w:t>
      </w:r>
      <w:r w:rsidRPr="009E50DA">
        <w:rPr>
          <w:rFonts w:eastAsia="Times New Roman"/>
          <w:lang w:val="en-GB"/>
        </w:rPr>
        <w:t>tw</w:t>
      </w:r>
      <w:r>
        <w:rPr>
          <w:rFonts w:eastAsia="Times New Roman"/>
          <w:lang w:val="en-GB"/>
        </w:rPr>
        <w:t xml:space="preserve">o </w:t>
      </w:r>
      <w:r w:rsidRPr="009E50DA">
        <w:rPr>
          <w:rFonts w:eastAsia="Times New Roman"/>
        </w:rPr>
        <w:t>first axis (</w:t>
      </w:r>
      <w:r w:rsidRPr="009E50DA">
        <w:rPr>
          <w:rFonts w:eastAsia="Times New Roman"/>
          <w:lang w:val="en-GB"/>
        </w:rPr>
        <w:t>Pr</w:t>
      </w:r>
      <w:r>
        <w:rPr>
          <w:rFonts w:eastAsia="Times New Roman"/>
          <w:lang w:val="en-GB"/>
        </w:rPr>
        <w:t xml:space="preserve">edation rate: Dim1, </w:t>
      </w:r>
      <w:r w:rsidRPr="009E50DA">
        <w:rPr>
          <w:rFonts w:eastAsia="Times New Roman"/>
        </w:rPr>
        <w:t>loading = 0.7</w:t>
      </w:r>
      <w:r w:rsidRPr="009E50DA">
        <w:rPr>
          <w:rFonts w:eastAsia="Times New Roman"/>
          <w:lang w:val="en-GB"/>
        </w:rPr>
        <w:t>5</w:t>
      </w:r>
      <w:r w:rsidRPr="009E50DA">
        <w:rPr>
          <w:rFonts w:eastAsia="Times New Roman"/>
        </w:rPr>
        <w:t>, contribution = 30%, cos² = 0.</w:t>
      </w:r>
      <w:r w:rsidRPr="009E50DA">
        <w:rPr>
          <w:rFonts w:eastAsia="Times New Roman"/>
          <w:lang w:val="en-GB"/>
        </w:rPr>
        <w:t>6</w:t>
      </w:r>
      <w:r>
        <w:rPr>
          <w:rFonts w:eastAsia="Times New Roman"/>
          <w:lang w:val="en-GB"/>
        </w:rPr>
        <w:t xml:space="preserve">; Dim2, loading = </w:t>
      </w:r>
      <w:r w:rsidRPr="009E50DA">
        <w:rPr>
          <w:rFonts w:eastAsia="Times New Roman"/>
        </w:rPr>
        <w:t>-0.</w:t>
      </w:r>
      <w:r w:rsidRPr="009E50DA">
        <w:rPr>
          <w:rFonts w:eastAsia="Times New Roman"/>
          <w:lang w:val="en-GB"/>
        </w:rPr>
        <w:t>6</w:t>
      </w:r>
      <w:r>
        <w:rPr>
          <w:rFonts w:eastAsia="Times New Roman"/>
          <w:lang w:val="en-GB"/>
        </w:rPr>
        <w:t>0</w:t>
      </w:r>
      <w:r w:rsidRPr="009E50DA">
        <w:rPr>
          <w:rFonts w:eastAsia="Times New Roman"/>
          <w:lang w:val="en-GB"/>
        </w:rPr>
        <w:t>,</w:t>
      </w:r>
      <w:r>
        <w:rPr>
          <w:rFonts w:eastAsia="Times New Roman"/>
          <w:lang w:val="en-GB"/>
        </w:rPr>
        <w:t xml:space="preserve"> contribution = 50%, </w:t>
      </w:r>
      <w:r w:rsidRPr="009E50DA">
        <w:rPr>
          <w:rFonts w:eastAsia="Times New Roman"/>
        </w:rPr>
        <w:t>cos² =</w:t>
      </w:r>
      <w:r w:rsidRPr="009E50DA">
        <w:rPr>
          <w:rFonts w:eastAsia="Times New Roman"/>
          <w:lang w:val="en-GB"/>
        </w:rPr>
        <w:t xml:space="preserve"> </w:t>
      </w:r>
      <w:r>
        <w:rPr>
          <w:rFonts w:eastAsia="Times New Roman"/>
          <w:lang w:val="en-GB"/>
        </w:rPr>
        <w:t xml:space="preserve">0.4; Number of trees: Dim1,  loading = 0.74, contribution = 30%, </w:t>
      </w:r>
      <w:r w:rsidRPr="009E50DA">
        <w:rPr>
          <w:rFonts w:eastAsia="Times New Roman"/>
        </w:rPr>
        <w:t>cos² =</w:t>
      </w:r>
      <w:r w:rsidRPr="009E50DA">
        <w:rPr>
          <w:rFonts w:eastAsia="Times New Roman"/>
          <w:lang w:val="en-GB"/>
        </w:rPr>
        <w:t xml:space="preserve"> </w:t>
      </w:r>
      <w:r>
        <w:rPr>
          <w:rFonts w:eastAsia="Times New Roman"/>
          <w:lang w:val="en-GB"/>
        </w:rPr>
        <w:t xml:space="preserve">0.6; Dim2, loading = 0.60, contribution = 50%, </w:t>
      </w:r>
      <w:r w:rsidRPr="009E50DA">
        <w:rPr>
          <w:rFonts w:eastAsia="Times New Roman"/>
        </w:rPr>
        <w:t>cos² =</w:t>
      </w:r>
      <w:r w:rsidRPr="009E50DA">
        <w:rPr>
          <w:rFonts w:eastAsia="Times New Roman"/>
          <w:lang w:val="en-GB"/>
        </w:rPr>
        <w:t xml:space="preserve"> </w:t>
      </w:r>
      <w:r>
        <w:rPr>
          <w:rFonts w:eastAsia="Times New Roman"/>
          <w:lang w:val="en-GB"/>
        </w:rPr>
        <w:t xml:space="preserve">0.4). While the canopy cover </w:t>
      </w:r>
      <w:r>
        <w:rPr>
          <w:rFonts w:eastAsia="Times New Roman"/>
          <w:lang w:val="en-GB"/>
        </w:rPr>
        <w:lastRenderedPageBreak/>
        <w:t xml:space="preserve">was associated with the first and the third dimensions (Dim1, loading = 0.86, contribution = 40%, </w:t>
      </w:r>
      <w:r w:rsidRPr="009E50DA">
        <w:rPr>
          <w:rFonts w:eastAsia="Times New Roman"/>
        </w:rPr>
        <w:t>cos² =</w:t>
      </w:r>
      <w:r w:rsidRPr="009E50DA">
        <w:rPr>
          <w:rFonts w:eastAsia="Times New Roman"/>
          <w:lang w:val="en-GB"/>
        </w:rPr>
        <w:t xml:space="preserve"> </w:t>
      </w:r>
      <w:r>
        <w:rPr>
          <w:rFonts w:eastAsia="Times New Roman"/>
          <w:lang w:val="en-GB"/>
        </w:rPr>
        <w:t xml:space="preserve">0.7; Dim3, loading = -0.51, contribution = 60%, </w:t>
      </w:r>
      <w:r w:rsidRPr="009E50DA">
        <w:rPr>
          <w:rFonts w:eastAsia="Times New Roman"/>
        </w:rPr>
        <w:t>cos² =</w:t>
      </w:r>
      <w:r w:rsidRPr="007C61D5">
        <w:rPr>
          <w:rFonts w:eastAsia="Times New Roman"/>
          <w:lang w:val="en-GB"/>
        </w:rPr>
        <w:t xml:space="preserve"> </w:t>
      </w:r>
      <w:r>
        <w:rPr>
          <w:rFonts w:eastAsia="Times New Roman"/>
          <w:lang w:val="en-GB"/>
        </w:rPr>
        <w:t>0.3).</w:t>
      </w:r>
      <w:r w:rsidRPr="007C61D5">
        <w:rPr>
          <w:rFonts w:eastAsia="Times New Roman"/>
          <w:lang w:val="en-GB"/>
        </w:rPr>
        <w:t xml:space="preserve"> </w:t>
      </w:r>
      <w:r w:rsidRPr="009E50DA">
        <w:t xml:space="preserve">Sites from Outbreak </w:t>
      </w:r>
      <w:r w:rsidRPr="007C61D5">
        <w:rPr>
          <w:lang w:val="en-GB"/>
        </w:rPr>
        <w:t>g</w:t>
      </w:r>
      <w:r w:rsidRPr="009E50DA">
        <w:t xml:space="preserve">roup 1 (least prone to outbreaks; </w:t>
      </w:r>
      <w:r w:rsidRPr="009E50DA">
        <w:rPr>
          <w:i/>
          <w:iCs/>
        </w:rPr>
        <w:t>n</w:t>
      </w:r>
      <w:r w:rsidRPr="009E50DA">
        <w:t xml:space="preserve"> = 4) tended to show high canopy cover and tree richness (three sites with high positive Dim1 scores), with moderate to low predation rates (most sites close to 0 or slightly negative on Dim2). In contrast, Outbreak Group 2 (intermediate; </w:t>
      </w:r>
      <w:r w:rsidRPr="009E50DA">
        <w:rPr>
          <w:i/>
          <w:iCs/>
        </w:rPr>
        <w:t>n</w:t>
      </w:r>
      <w:r w:rsidRPr="009E50DA">
        <w:t xml:space="preserve"> = 6) was more heterogeneous, including sites with both low and high tree richness and variable canopy cover, with sites relatively evenly distributed along both dimensions. Finally, Outbreak Group 3 (most outbreak-prone; </w:t>
      </w:r>
      <w:r w:rsidRPr="009E50DA">
        <w:rPr>
          <w:i/>
          <w:iCs/>
        </w:rPr>
        <w:t>n</w:t>
      </w:r>
      <w:r w:rsidRPr="009E50DA">
        <w:t xml:space="preserve"> = 3) was characterized by lower canopy cover and tree richness (two sites with strongly negative Dim1 scores), and relatively high predation rates (two sites with positive Dim2 scores).</w:t>
      </w:r>
      <w:r w:rsidR="00AB7106">
        <w:t xml:space="preserve"> </w:t>
      </w:r>
      <w:r w:rsidRPr="00F90DEA">
        <w:t>These PCA findings are consistent with the results of the</w:t>
      </w:r>
      <w:r>
        <w:t xml:space="preserve"> sGAM</w:t>
      </w:r>
      <w:r w:rsidRPr="00F90DEA">
        <w:t xml:space="preserve">, which highlighted a decline in </w:t>
      </w:r>
      <w:r>
        <w:t>canopy cover and number of trees and an increase in</w:t>
      </w:r>
      <w:r w:rsidRPr="00F90DEA">
        <w:t xml:space="preserve"> predation rate along the outbreak gradient.</w:t>
      </w:r>
      <w:r w:rsidR="008C64A9" w:rsidRPr="00F90DEA">
        <w:rPr>
          <w:szCs w:val="20"/>
        </w:rPr>
        <w:br w:type="page"/>
      </w:r>
    </w:p>
    <w:tbl>
      <w:tblPr>
        <w:tblW w:w="0" w:type="auto"/>
        <w:jc w:val="center"/>
        <w:tblCellSpacing w:w="0" w:type="dxa"/>
        <w:tblLayout w:type="fixed"/>
        <w:tblCellMar>
          <w:left w:w="0" w:type="dxa"/>
          <w:right w:w="0" w:type="dxa"/>
        </w:tblCellMar>
        <w:tblLook w:val="04A0" w:firstRow="1" w:lastRow="0" w:firstColumn="1" w:lastColumn="0" w:noHBand="0" w:noVBand="1"/>
      </w:tblPr>
      <w:tblGrid>
        <w:gridCol w:w="3119"/>
        <w:gridCol w:w="993"/>
        <w:gridCol w:w="1275"/>
        <w:gridCol w:w="993"/>
        <w:gridCol w:w="1134"/>
        <w:gridCol w:w="992"/>
        <w:gridCol w:w="1276"/>
        <w:gridCol w:w="1134"/>
      </w:tblGrid>
      <w:tr w:rsidR="008C64A9" w:rsidRPr="00F90DEA" w14:paraId="71CCFFC0" w14:textId="77777777" w:rsidTr="003A0CD7">
        <w:trPr>
          <w:tblCellSpacing w:w="0" w:type="dxa"/>
          <w:jc w:val="center"/>
        </w:trPr>
        <w:tc>
          <w:tcPr>
            <w:tcW w:w="10916" w:type="dxa"/>
            <w:gridSpan w:val="8"/>
            <w:tcBorders>
              <w:bottom w:val="single" w:sz="6" w:space="0" w:color="000000"/>
            </w:tcBorders>
            <w:tcMar>
              <w:top w:w="30" w:type="dxa"/>
              <w:left w:w="45" w:type="dxa"/>
              <w:bottom w:w="30" w:type="dxa"/>
              <w:right w:w="45" w:type="dxa"/>
            </w:tcMar>
            <w:vAlign w:val="bottom"/>
          </w:tcPr>
          <w:p w14:paraId="34EFE265" w14:textId="315FE6CA" w:rsidR="008C64A9" w:rsidRPr="00F90DEA" w:rsidRDefault="008C64A9" w:rsidP="008C64A9">
            <w:pPr>
              <w:spacing w:line="240" w:lineRule="auto"/>
              <w:jc w:val="left"/>
              <w:rPr>
                <w:rFonts w:ascii="Arial" w:eastAsia="Times New Roman" w:hAnsi="Arial"/>
                <w:szCs w:val="20"/>
              </w:rPr>
            </w:pPr>
            <w:r w:rsidRPr="00F90DEA">
              <w:rPr>
                <w:b/>
                <w:szCs w:val="20"/>
              </w:rPr>
              <w:lastRenderedPageBreak/>
              <w:t>Table S</w:t>
            </w:r>
            <w:r w:rsidR="00B56F34">
              <w:rPr>
                <w:b/>
                <w:szCs w:val="20"/>
              </w:rPr>
              <w:t>4</w:t>
            </w:r>
            <w:r w:rsidRPr="00F90DEA">
              <w:rPr>
                <w:b/>
                <w:szCs w:val="20"/>
              </w:rPr>
              <w:t xml:space="preserve"> </w:t>
            </w:r>
            <w:r w:rsidRPr="00F90DEA">
              <w:rPr>
                <w:szCs w:val="20"/>
              </w:rPr>
              <w:t>Mean values for all variables collected for each site; values equal to or superior to the overall median are in bold</w:t>
            </w:r>
            <w:r w:rsidR="00B07CD5">
              <w:rPr>
                <w:szCs w:val="20"/>
              </w:rPr>
              <w:t>.</w:t>
            </w:r>
          </w:p>
        </w:tc>
      </w:tr>
      <w:tr w:rsidR="008C64A9" w:rsidRPr="00F90DEA" w14:paraId="775C7459" w14:textId="77777777" w:rsidTr="003A0CD7">
        <w:trPr>
          <w:tblCellSpacing w:w="0" w:type="dxa"/>
          <w:jc w:val="center"/>
        </w:trPr>
        <w:tc>
          <w:tcPr>
            <w:tcW w:w="3119" w:type="dxa"/>
            <w:tcBorders>
              <w:bottom w:val="single" w:sz="6" w:space="0" w:color="000000"/>
            </w:tcBorders>
            <w:tcMar>
              <w:top w:w="30" w:type="dxa"/>
              <w:left w:w="45" w:type="dxa"/>
              <w:bottom w:w="30" w:type="dxa"/>
              <w:right w:w="45" w:type="dxa"/>
            </w:tcMar>
            <w:vAlign w:val="bottom"/>
            <w:hideMark/>
          </w:tcPr>
          <w:p w14:paraId="49AD9767" w14:textId="75547FAF"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 xml:space="preserve">Sites (with outbreak </w:t>
            </w:r>
            <w:r w:rsidR="007E3D21">
              <w:rPr>
                <w:rFonts w:eastAsia="Times New Roman" w:cs="Times New Roman"/>
                <w:szCs w:val="20"/>
              </w:rPr>
              <w:t>propensity</w:t>
            </w:r>
            <w:r w:rsidR="007E3D21" w:rsidRPr="00F90DEA">
              <w:rPr>
                <w:rFonts w:eastAsia="Times New Roman" w:cs="Times New Roman"/>
                <w:szCs w:val="20"/>
              </w:rPr>
              <w:t xml:space="preserve"> </w:t>
            </w:r>
            <w:r w:rsidRPr="00F90DEA">
              <w:rPr>
                <w:rFonts w:eastAsia="Times New Roman" w:cs="Times New Roman"/>
                <w:szCs w:val="20"/>
              </w:rPr>
              <w:t>in parentheses)</w:t>
            </w:r>
          </w:p>
        </w:tc>
        <w:tc>
          <w:tcPr>
            <w:tcW w:w="993" w:type="dxa"/>
            <w:tcBorders>
              <w:bottom w:val="single" w:sz="6" w:space="0" w:color="000000"/>
            </w:tcBorders>
            <w:tcMar>
              <w:top w:w="30" w:type="dxa"/>
              <w:left w:w="45" w:type="dxa"/>
              <w:bottom w:w="30" w:type="dxa"/>
              <w:right w:w="45" w:type="dxa"/>
            </w:tcMar>
            <w:vAlign w:val="bottom"/>
            <w:hideMark/>
          </w:tcPr>
          <w:p w14:paraId="23961E0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Predation rate</w:t>
            </w:r>
          </w:p>
        </w:tc>
        <w:tc>
          <w:tcPr>
            <w:tcW w:w="1275" w:type="dxa"/>
            <w:tcBorders>
              <w:bottom w:val="single" w:sz="6" w:space="0" w:color="000000"/>
            </w:tcBorders>
            <w:tcMar>
              <w:top w:w="30" w:type="dxa"/>
              <w:left w:w="45" w:type="dxa"/>
              <w:bottom w:w="30" w:type="dxa"/>
              <w:right w:w="45" w:type="dxa"/>
            </w:tcMar>
            <w:vAlign w:val="bottom"/>
            <w:hideMark/>
          </w:tcPr>
          <w:p w14:paraId="510B346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Number of trees</w:t>
            </w:r>
          </w:p>
        </w:tc>
        <w:tc>
          <w:tcPr>
            <w:tcW w:w="993" w:type="dxa"/>
            <w:tcBorders>
              <w:bottom w:val="single" w:sz="6" w:space="0" w:color="000000"/>
            </w:tcBorders>
            <w:tcMar>
              <w:top w:w="30" w:type="dxa"/>
              <w:left w:w="45" w:type="dxa"/>
              <w:bottom w:w="30" w:type="dxa"/>
              <w:right w:w="45" w:type="dxa"/>
            </w:tcMar>
            <w:vAlign w:val="bottom"/>
            <w:hideMark/>
          </w:tcPr>
          <w:p w14:paraId="35E569C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Number of host plants</w:t>
            </w:r>
          </w:p>
        </w:tc>
        <w:tc>
          <w:tcPr>
            <w:tcW w:w="1134" w:type="dxa"/>
            <w:tcBorders>
              <w:bottom w:val="single" w:sz="6" w:space="0" w:color="000000"/>
            </w:tcBorders>
            <w:tcMar>
              <w:top w:w="30" w:type="dxa"/>
              <w:left w:w="45" w:type="dxa"/>
              <w:bottom w:w="30" w:type="dxa"/>
              <w:right w:w="45" w:type="dxa"/>
            </w:tcMar>
            <w:vAlign w:val="bottom"/>
            <w:hideMark/>
          </w:tcPr>
          <w:p w14:paraId="3D17800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Proportion of host plant</w:t>
            </w:r>
          </w:p>
        </w:tc>
        <w:tc>
          <w:tcPr>
            <w:tcW w:w="992" w:type="dxa"/>
            <w:tcBorders>
              <w:bottom w:val="single" w:sz="6" w:space="0" w:color="000000"/>
            </w:tcBorders>
            <w:tcMar>
              <w:top w:w="30" w:type="dxa"/>
              <w:left w:w="45" w:type="dxa"/>
              <w:bottom w:w="30" w:type="dxa"/>
              <w:right w:w="45" w:type="dxa"/>
            </w:tcMar>
            <w:vAlign w:val="bottom"/>
            <w:hideMark/>
          </w:tcPr>
          <w:p w14:paraId="4998A2F4" w14:textId="2F08A825"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 xml:space="preserve">Total </w:t>
            </w:r>
            <w:r w:rsidR="00F932E9" w:rsidRPr="00F90DEA">
              <w:rPr>
                <w:rFonts w:eastAsia="Times New Roman" w:cs="Times New Roman"/>
                <w:szCs w:val="20"/>
              </w:rPr>
              <w:t xml:space="preserve">tree </w:t>
            </w:r>
            <w:r w:rsidRPr="00F90DEA">
              <w:rPr>
                <w:rFonts w:eastAsia="Times New Roman" w:cs="Times New Roman"/>
                <w:szCs w:val="20"/>
              </w:rPr>
              <w:t>basal area (m²)</w:t>
            </w:r>
          </w:p>
        </w:tc>
        <w:tc>
          <w:tcPr>
            <w:tcW w:w="1276" w:type="dxa"/>
            <w:tcBorders>
              <w:bottom w:val="single" w:sz="6" w:space="0" w:color="000000"/>
            </w:tcBorders>
            <w:tcMar>
              <w:top w:w="30" w:type="dxa"/>
              <w:left w:w="45" w:type="dxa"/>
              <w:bottom w:w="30" w:type="dxa"/>
              <w:right w:w="45" w:type="dxa"/>
            </w:tcMar>
            <w:vAlign w:val="bottom"/>
            <w:hideMark/>
          </w:tcPr>
          <w:p w14:paraId="7FB04CD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Basal area of host plants (m²)</w:t>
            </w:r>
          </w:p>
        </w:tc>
        <w:tc>
          <w:tcPr>
            <w:tcW w:w="1134" w:type="dxa"/>
            <w:tcBorders>
              <w:bottom w:val="single" w:sz="6" w:space="0" w:color="000000"/>
            </w:tcBorders>
            <w:tcMar>
              <w:top w:w="30" w:type="dxa"/>
              <w:left w:w="45" w:type="dxa"/>
              <w:bottom w:w="30" w:type="dxa"/>
              <w:right w:w="45" w:type="dxa"/>
            </w:tcMar>
            <w:vAlign w:val="bottom"/>
            <w:hideMark/>
          </w:tcPr>
          <w:p w14:paraId="2981E5D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Basal area host plant ratio</w:t>
            </w:r>
          </w:p>
        </w:tc>
      </w:tr>
      <w:tr w:rsidR="008C64A9" w:rsidRPr="00F90DEA" w14:paraId="29AF87D4" w14:textId="77777777" w:rsidTr="003A0CD7">
        <w:trPr>
          <w:tblCellSpacing w:w="0" w:type="dxa"/>
          <w:jc w:val="center"/>
        </w:trPr>
        <w:tc>
          <w:tcPr>
            <w:tcW w:w="3119" w:type="dxa"/>
            <w:tcMar>
              <w:top w:w="30" w:type="dxa"/>
              <w:left w:w="45" w:type="dxa"/>
              <w:bottom w:w="30" w:type="dxa"/>
              <w:right w:w="45" w:type="dxa"/>
            </w:tcMar>
            <w:vAlign w:val="bottom"/>
            <w:hideMark/>
          </w:tcPr>
          <w:p w14:paraId="30E88074"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Cacao (1)</w:t>
            </w:r>
          </w:p>
        </w:tc>
        <w:tc>
          <w:tcPr>
            <w:tcW w:w="993" w:type="dxa"/>
            <w:tcMar>
              <w:top w:w="30" w:type="dxa"/>
              <w:left w:w="45" w:type="dxa"/>
              <w:bottom w:w="30" w:type="dxa"/>
              <w:right w:w="45" w:type="dxa"/>
            </w:tcMar>
            <w:vAlign w:val="bottom"/>
            <w:hideMark/>
          </w:tcPr>
          <w:p w14:paraId="6294C15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0.07</w:t>
            </w:r>
          </w:p>
        </w:tc>
        <w:tc>
          <w:tcPr>
            <w:tcW w:w="1275" w:type="dxa"/>
            <w:tcMar>
              <w:top w:w="30" w:type="dxa"/>
              <w:left w:w="45" w:type="dxa"/>
              <w:bottom w:w="30" w:type="dxa"/>
              <w:right w:w="45" w:type="dxa"/>
            </w:tcMar>
            <w:vAlign w:val="bottom"/>
            <w:hideMark/>
          </w:tcPr>
          <w:p w14:paraId="7FCB548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11.33</w:t>
            </w:r>
          </w:p>
        </w:tc>
        <w:tc>
          <w:tcPr>
            <w:tcW w:w="993" w:type="dxa"/>
            <w:tcMar>
              <w:top w:w="30" w:type="dxa"/>
              <w:left w:w="45" w:type="dxa"/>
              <w:bottom w:w="30" w:type="dxa"/>
              <w:right w:w="45" w:type="dxa"/>
            </w:tcMar>
            <w:vAlign w:val="bottom"/>
            <w:hideMark/>
          </w:tcPr>
          <w:p w14:paraId="36773C14" w14:textId="39C66C01" w:rsidR="008C64A9" w:rsidRPr="00F90DEA" w:rsidRDefault="008E0A34" w:rsidP="008C64A9">
            <w:pPr>
              <w:spacing w:line="240" w:lineRule="auto"/>
              <w:jc w:val="center"/>
              <w:rPr>
                <w:rFonts w:eastAsia="Times New Roman" w:cs="Times New Roman"/>
                <w:szCs w:val="20"/>
              </w:rPr>
            </w:pPr>
            <w:r w:rsidRPr="00F90DEA">
              <w:rPr>
                <w:rFonts w:eastAsia="Times New Roman" w:cs="Times New Roman"/>
                <w:szCs w:val="20"/>
              </w:rPr>
              <w:t>2</w:t>
            </w:r>
          </w:p>
        </w:tc>
        <w:tc>
          <w:tcPr>
            <w:tcW w:w="1134" w:type="dxa"/>
            <w:tcMar>
              <w:top w:w="30" w:type="dxa"/>
              <w:left w:w="45" w:type="dxa"/>
              <w:bottom w:w="30" w:type="dxa"/>
              <w:right w:w="45" w:type="dxa"/>
            </w:tcMar>
            <w:vAlign w:val="bottom"/>
            <w:hideMark/>
          </w:tcPr>
          <w:p w14:paraId="17488E2E" w14:textId="4AECED38"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0.1</w:t>
            </w:r>
            <w:r w:rsidR="008E0A34" w:rsidRPr="00F90DEA">
              <w:rPr>
                <w:rFonts w:eastAsia="Times New Roman" w:cs="Times New Roman"/>
                <w:szCs w:val="20"/>
              </w:rPr>
              <w:t>6</w:t>
            </w:r>
          </w:p>
        </w:tc>
        <w:tc>
          <w:tcPr>
            <w:tcW w:w="992" w:type="dxa"/>
            <w:tcMar>
              <w:top w:w="30" w:type="dxa"/>
              <w:left w:w="45" w:type="dxa"/>
              <w:bottom w:w="30" w:type="dxa"/>
              <w:right w:w="45" w:type="dxa"/>
            </w:tcMar>
            <w:vAlign w:val="bottom"/>
            <w:hideMark/>
          </w:tcPr>
          <w:p w14:paraId="5583360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3607</w:t>
            </w:r>
          </w:p>
        </w:tc>
        <w:tc>
          <w:tcPr>
            <w:tcW w:w="1276" w:type="dxa"/>
            <w:tcMar>
              <w:top w:w="30" w:type="dxa"/>
              <w:left w:w="45" w:type="dxa"/>
              <w:bottom w:w="30" w:type="dxa"/>
              <w:right w:w="45" w:type="dxa"/>
            </w:tcMar>
            <w:vAlign w:val="bottom"/>
            <w:hideMark/>
          </w:tcPr>
          <w:p w14:paraId="25BD8B8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23</w:t>
            </w:r>
          </w:p>
        </w:tc>
        <w:tc>
          <w:tcPr>
            <w:tcW w:w="1134" w:type="dxa"/>
            <w:tcMar>
              <w:top w:w="30" w:type="dxa"/>
              <w:left w:w="45" w:type="dxa"/>
              <w:bottom w:w="30" w:type="dxa"/>
              <w:right w:w="45" w:type="dxa"/>
            </w:tcMar>
            <w:vAlign w:val="bottom"/>
            <w:hideMark/>
          </w:tcPr>
          <w:p w14:paraId="739EAF1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0.00</w:t>
            </w:r>
          </w:p>
        </w:tc>
      </w:tr>
      <w:tr w:rsidR="008C64A9" w:rsidRPr="00F90DEA" w14:paraId="5CB5E3C3" w14:textId="77777777" w:rsidTr="003A0CD7">
        <w:trPr>
          <w:tblCellSpacing w:w="0" w:type="dxa"/>
          <w:jc w:val="center"/>
        </w:trPr>
        <w:tc>
          <w:tcPr>
            <w:tcW w:w="3119" w:type="dxa"/>
            <w:tcMar>
              <w:top w:w="30" w:type="dxa"/>
              <w:left w:w="45" w:type="dxa"/>
              <w:bottom w:w="30" w:type="dxa"/>
              <w:right w:w="45" w:type="dxa"/>
            </w:tcMar>
            <w:vAlign w:val="bottom"/>
            <w:hideMark/>
          </w:tcPr>
          <w:p w14:paraId="4DFAA9B4"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Mountain des singes (1)</w:t>
            </w:r>
          </w:p>
        </w:tc>
        <w:tc>
          <w:tcPr>
            <w:tcW w:w="993" w:type="dxa"/>
            <w:tcMar>
              <w:top w:w="30" w:type="dxa"/>
              <w:left w:w="45" w:type="dxa"/>
              <w:bottom w:w="30" w:type="dxa"/>
              <w:right w:w="45" w:type="dxa"/>
            </w:tcMar>
            <w:vAlign w:val="bottom"/>
            <w:hideMark/>
          </w:tcPr>
          <w:p w14:paraId="244D487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0.01</w:t>
            </w:r>
          </w:p>
        </w:tc>
        <w:tc>
          <w:tcPr>
            <w:tcW w:w="1275" w:type="dxa"/>
            <w:tcMar>
              <w:top w:w="30" w:type="dxa"/>
              <w:left w:w="45" w:type="dxa"/>
              <w:bottom w:w="30" w:type="dxa"/>
              <w:right w:w="45" w:type="dxa"/>
            </w:tcMar>
            <w:vAlign w:val="bottom"/>
            <w:hideMark/>
          </w:tcPr>
          <w:p w14:paraId="43E2C50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12.00</w:t>
            </w:r>
          </w:p>
        </w:tc>
        <w:tc>
          <w:tcPr>
            <w:tcW w:w="993" w:type="dxa"/>
            <w:tcMar>
              <w:top w:w="30" w:type="dxa"/>
              <w:left w:w="45" w:type="dxa"/>
              <w:bottom w:w="30" w:type="dxa"/>
              <w:right w:w="45" w:type="dxa"/>
            </w:tcMar>
            <w:vAlign w:val="bottom"/>
            <w:hideMark/>
          </w:tcPr>
          <w:p w14:paraId="6DAE047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0.33</w:t>
            </w:r>
          </w:p>
        </w:tc>
        <w:tc>
          <w:tcPr>
            <w:tcW w:w="1134" w:type="dxa"/>
            <w:tcMar>
              <w:top w:w="30" w:type="dxa"/>
              <w:left w:w="45" w:type="dxa"/>
              <w:bottom w:w="30" w:type="dxa"/>
              <w:right w:w="45" w:type="dxa"/>
            </w:tcMar>
            <w:vAlign w:val="bottom"/>
            <w:hideMark/>
          </w:tcPr>
          <w:p w14:paraId="47EE68C1"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0.05</w:t>
            </w:r>
          </w:p>
        </w:tc>
        <w:tc>
          <w:tcPr>
            <w:tcW w:w="992" w:type="dxa"/>
            <w:tcMar>
              <w:top w:w="30" w:type="dxa"/>
              <w:left w:w="45" w:type="dxa"/>
              <w:bottom w:w="30" w:type="dxa"/>
              <w:right w:w="45" w:type="dxa"/>
            </w:tcMar>
            <w:vAlign w:val="bottom"/>
            <w:hideMark/>
          </w:tcPr>
          <w:p w14:paraId="20358304"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1301</w:t>
            </w:r>
          </w:p>
        </w:tc>
        <w:tc>
          <w:tcPr>
            <w:tcW w:w="1276" w:type="dxa"/>
            <w:tcMar>
              <w:top w:w="30" w:type="dxa"/>
              <w:left w:w="45" w:type="dxa"/>
              <w:bottom w:w="30" w:type="dxa"/>
              <w:right w:w="45" w:type="dxa"/>
            </w:tcMar>
            <w:vAlign w:val="bottom"/>
            <w:hideMark/>
          </w:tcPr>
          <w:p w14:paraId="3FEFEE3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287</w:t>
            </w:r>
          </w:p>
        </w:tc>
        <w:tc>
          <w:tcPr>
            <w:tcW w:w="1134" w:type="dxa"/>
            <w:tcMar>
              <w:top w:w="30" w:type="dxa"/>
              <w:left w:w="45" w:type="dxa"/>
              <w:bottom w:w="30" w:type="dxa"/>
              <w:right w:w="45" w:type="dxa"/>
            </w:tcMar>
            <w:vAlign w:val="bottom"/>
            <w:hideMark/>
          </w:tcPr>
          <w:p w14:paraId="7291C16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0.08</w:t>
            </w:r>
          </w:p>
        </w:tc>
      </w:tr>
      <w:tr w:rsidR="008C64A9" w:rsidRPr="00F90DEA" w14:paraId="1C27F298" w14:textId="77777777" w:rsidTr="003A0CD7">
        <w:trPr>
          <w:tblCellSpacing w:w="0" w:type="dxa"/>
          <w:jc w:val="center"/>
        </w:trPr>
        <w:tc>
          <w:tcPr>
            <w:tcW w:w="3119" w:type="dxa"/>
            <w:tcMar>
              <w:top w:w="30" w:type="dxa"/>
              <w:left w:w="45" w:type="dxa"/>
              <w:bottom w:w="30" w:type="dxa"/>
              <w:right w:w="45" w:type="dxa"/>
            </w:tcMar>
            <w:vAlign w:val="bottom"/>
            <w:hideMark/>
          </w:tcPr>
          <w:p w14:paraId="48EF8B2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Mana (1)</w:t>
            </w:r>
          </w:p>
        </w:tc>
        <w:tc>
          <w:tcPr>
            <w:tcW w:w="993" w:type="dxa"/>
            <w:tcMar>
              <w:top w:w="30" w:type="dxa"/>
              <w:left w:w="45" w:type="dxa"/>
              <w:bottom w:w="30" w:type="dxa"/>
              <w:right w:w="45" w:type="dxa"/>
            </w:tcMar>
            <w:vAlign w:val="bottom"/>
            <w:hideMark/>
          </w:tcPr>
          <w:p w14:paraId="28BB274C"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0.12</w:t>
            </w:r>
          </w:p>
        </w:tc>
        <w:tc>
          <w:tcPr>
            <w:tcW w:w="1275" w:type="dxa"/>
            <w:tcMar>
              <w:top w:w="30" w:type="dxa"/>
              <w:left w:w="45" w:type="dxa"/>
              <w:bottom w:w="30" w:type="dxa"/>
              <w:right w:w="45" w:type="dxa"/>
            </w:tcMar>
            <w:vAlign w:val="bottom"/>
            <w:hideMark/>
          </w:tcPr>
          <w:p w14:paraId="2EDF624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6.00</w:t>
            </w:r>
          </w:p>
        </w:tc>
        <w:tc>
          <w:tcPr>
            <w:tcW w:w="993" w:type="dxa"/>
            <w:tcMar>
              <w:top w:w="30" w:type="dxa"/>
              <w:left w:w="45" w:type="dxa"/>
              <w:bottom w:w="30" w:type="dxa"/>
              <w:right w:w="45" w:type="dxa"/>
            </w:tcMar>
            <w:vAlign w:val="bottom"/>
            <w:hideMark/>
          </w:tcPr>
          <w:p w14:paraId="4ACB200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2.67</w:t>
            </w:r>
          </w:p>
        </w:tc>
        <w:tc>
          <w:tcPr>
            <w:tcW w:w="1134" w:type="dxa"/>
            <w:tcMar>
              <w:top w:w="30" w:type="dxa"/>
              <w:left w:w="45" w:type="dxa"/>
              <w:bottom w:w="30" w:type="dxa"/>
              <w:right w:w="45" w:type="dxa"/>
            </w:tcMar>
            <w:vAlign w:val="bottom"/>
            <w:hideMark/>
          </w:tcPr>
          <w:p w14:paraId="6D998B2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0.48</w:t>
            </w:r>
          </w:p>
        </w:tc>
        <w:tc>
          <w:tcPr>
            <w:tcW w:w="992" w:type="dxa"/>
            <w:tcMar>
              <w:top w:w="30" w:type="dxa"/>
              <w:left w:w="45" w:type="dxa"/>
              <w:bottom w:w="30" w:type="dxa"/>
              <w:right w:w="45" w:type="dxa"/>
            </w:tcMar>
            <w:vAlign w:val="bottom"/>
            <w:hideMark/>
          </w:tcPr>
          <w:p w14:paraId="367B6D3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1906</w:t>
            </w:r>
          </w:p>
        </w:tc>
        <w:tc>
          <w:tcPr>
            <w:tcW w:w="1276" w:type="dxa"/>
            <w:tcMar>
              <w:top w:w="30" w:type="dxa"/>
              <w:left w:w="45" w:type="dxa"/>
              <w:bottom w:w="30" w:type="dxa"/>
              <w:right w:w="45" w:type="dxa"/>
            </w:tcMar>
            <w:vAlign w:val="bottom"/>
            <w:hideMark/>
          </w:tcPr>
          <w:p w14:paraId="3819DD7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1217</w:t>
            </w:r>
          </w:p>
        </w:tc>
        <w:tc>
          <w:tcPr>
            <w:tcW w:w="1134" w:type="dxa"/>
            <w:tcMar>
              <w:top w:w="30" w:type="dxa"/>
              <w:left w:w="45" w:type="dxa"/>
              <w:bottom w:w="30" w:type="dxa"/>
              <w:right w:w="45" w:type="dxa"/>
            </w:tcMar>
            <w:vAlign w:val="bottom"/>
            <w:hideMark/>
          </w:tcPr>
          <w:p w14:paraId="53526CE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0.36</w:t>
            </w:r>
          </w:p>
        </w:tc>
      </w:tr>
      <w:tr w:rsidR="008C64A9" w:rsidRPr="00F90DEA" w14:paraId="3A1E3FCC" w14:textId="77777777" w:rsidTr="003A0CD7">
        <w:trPr>
          <w:tblCellSpacing w:w="0" w:type="dxa"/>
          <w:jc w:val="center"/>
        </w:trPr>
        <w:tc>
          <w:tcPr>
            <w:tcW w:w="3119" w:type="dxa"/>
            <w:tcMar>
              <w:top w:w="30" w:type="dxa"/>
              <w:left w:w="45" w:type="dxa"/>
              <w:bottom w:w="30" w:type="dxa"/>
              <w:right w:w="45" w:type="dxa"/>
            </w:tcMar>
            <w:vAlign w:val="bottom"/>
            <w:hideMark/>
          </w:tcPr>
          <w:p w14:paraId="4392788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Saint-Laurent-du-Maroni (1)</w:t>
            </w:r>
          </w:p>
        </w:tc>
        <w:tc>
          <w:tcPr>
            <w:tcW w:w="993" w:type="dxa"/>
            <w:tcMar>
              <w:top w:w="30" w:type="dxa"/>
              <w:left w:w="45" w:type="dxa"/>
              <w:bottom w:w="30" w:type="dxa"/>
              <w:right w:w="45" w:type="dxa"/>
            </w:tcMar>
            <w:vAlign w:val="bottom"/>
            <w:hideMark/>
          </w:tcPr>
          <w:p w14:paraId="6527901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0.03</w:t>
            </w:r>
          </w:p>
        </w:tc>
        <w:tc>
          <w:tcPr>
            <w:tcW w:w="1275" w:type="dxa"/>
            <w:tcMar>
              <w:top w:w="30" w:type="dxa"/>
              <w:left w:w="45" w:type="dxa"/>
              <w:bottom w:w="30" w:type="dxa"/>
              <w:right w:w="45" w:type="dxa"/>
            </w:tcMar>
            <w:vAlign w:val="bottom"/>
            <w:hideMark/>
          </w:tcPr>
          <w:p w14:paraId="39CEA3A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8.67</w:t>
            </w:r>
          </w:p>
        </w:tc>
        <w:tc>
          <w:tcPr>
            <w:tcW w:w="993" w:type="dxa"/>
            <w:tcMar>
              <w:top w:w="30" w:type="dxa"/>
              <w:left w:w="45" w:type="dxa"/>
              <w:bottom w:w="30" w:type="dxa"/>
              <w:right w:w="45" w:type="dxa"/>
            </w:tcMar>
            <w:vAlign w:val="bottom"/>
            <w:hideMark/>
          </w:tcPr>
          <w:p w14:paraId="476948C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3.00</w:t>
            </w:r>
          </w:p>
        </w:tc>
        <w:tc>
          <w:tcPr>
            <w:tcW w:w="1134" w:type="dxa"/>
            <w:tcMar>
              <w:top w:w="30" w:type="dxa"/>
              <w:left w:w="45" w:type="dxa"/>
              <w:bottom w:w="30" w:type="dxa"/>
              <w:right w:w="45" w:type="dxa"/>
            </w:tcMar>
            <w:vAlign w:val="bottom"/>
            <w:hideMark/>
          </w:tcPr>
          <w:p w14:paraId="2D1B12C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0.35</w:t>
            </w:r>
          </w:p>
        </w:tc>
        <w:tc>
          <w:tcPr>
            <w:tcW w:w="992" w:type="dxa"/>
            <w:tcMar>
              <w:top w:w="30" w:type="dxa"/>
              <w:left w:w="45" w:type="dxa"/>
              <w:bottom w:w="30" w:type="dxa"/>
              <w:right w:w="45" w:type="dxa"/>
            </w:tcMar>
            <w:vAlign w:val="bottom"/>
            <w:hideMark/>
          </w:tcPr>
          <w:p w14:paraId="02AD280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2807</w:t>
            </w:r>
          </w:p>
        </w:tc>
        <w:tc>
          <w:tcPr>
            <w:tcW w:w="1276" w:type="dxa"/>
            <w:tcMar>
              <w:top w:w="30" w:type="dxa"/>
              <w:left w:w="45" w:type="dxa"/>
              <w:bottom w:w="30" w:type="dxa"/>
              <w:right w:w="45" w:type="dxa"/>
            </w:tcMar>
            <w:vAlign w:val="bottom"/>
            <w:hideMark/>
          </w:tcPr>
          <w:p w14:paraId="47E4668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258</w:t>
            </w:r>
          </w:p>
        </w:tc>
        <w:tc>
          <w:tcPr>
            <w:tcW w:w="1134" w:type="dxa"/>
            <w:tcMar>
              <w:top w:w="30" w:type="dxa"/>
              <w:left w:w="45" w:type="dxa"/>
              <w:bottom w:w="30" w:type="dxa"/>
              <w:right w:w="45" w:type="dxa"/>
            </w:tcMar>
            <w:vAlign w:val="bottom"/>
            <w:hideMark/>
          </w:tcPr>
          <w:p w14:paraId="203F5EA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0.22</w:t>
            </w:r>
          </w:p>
        </w:tc>
      </w:tr>
      <w:tr w:rsidR="008C64A9" w:rsidRPr="00F90DEA" w14:paraId="0EA2C170" w14:textId="77777777" w:rsidTr="003A0CD7">
        <w:trPr>
          <w:tblCellSpacing w:w="0" w:type="dxa"/>
          <w:jc w:val="center"/>
        </w:trPr>
        <w:tc>
          <w:tcPr>
            <w:tcW w:w="3119" w:type="dxa"/>
            <w:tcMar>
              <w:top w:w="30" w:type="dxa"/>
              <w:left w:w="45" w:type="dxa"/>
              <w:bottom w:w="30" w:type="dxa"/>
              <w:right w:w="45" w:type="dxa"/>
            </w:tcMar>
            <w:vAlign w:val="bottom"/>
            <w:hideMark/>
          </w:tcPr>
          <w:p w14:paraId="358251DF"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Lake Petit-Saut (2)</w:t>
            </w:r>
          </w:p>
        </w:tc>
        <w:tc>
          <w:tcPr>
            <w:tcW w:w="993" w:type="dxa"/>
            <w:tcMar>
              <w:top w:w="30" w:type="dxa"/>
              <w:left w:w="45" w:type="dxa"/>
              <w:bottom w:w="30" w:type="dxa"/>
              <w:right w:w="45" w:type="dxa"/>
            </w:tcMar>
            <w:vAlign w:val="bottom"/>
            <w:hideMark/>
          </w:tcPr>
          <w:p w14:paraId="638BACE7"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0.17</w:t>
            </w:r>
          </w:p>
        </w:tc>
        <w:tc>
          <w:tcPr>
            <w:tcW w:w="1275" w:type="dxa"/>
            <w:tcMar>
              <w:top w:w="30" w:type="dxa"/>
              <w:left w:w="45" w:type="dxa"/>
              <w:bottom w:w="30" w:type="dxa"/>
              <w:right w:w="45" w:type="dxa"/>
            </w:tcMar>
            <w:vAlign w:val="bottom"/>
            <w:hideMark/>
          </w:tcPr>
          <w:p w14:paraId="0075126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13.00</w:t>
            </w:r>
          </w:p>
        </w:tc>
        <w:tc>
          <w:tcPr>
            <w:tcW w:w="993" w:type="dxa"/>
            <w:tcMar>
              <w:top w:w="30" w:type="dxa"/>
              <w:left w:w="45" w:type="dxa"/>
              <w:bottom w:w="30" w:type="dxa"/>
              <w:right w:w="45" w:type="dxa"/>
            </w:tcMar>
            <w:vAlign w:val="bottom"/>
            <w:hideMark/>
          </w:tcPr>
          <w:p w14:paraId="264FD64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0.33</w:t>
            </w:r>
          </w:p>
        </w:tc>
        <w:tc>
          <w:tcPr>
            <w:tcW w:w="1134" w:type="dxa"/>
            <w:tcMar>
              <w:top w:w="30" w:type="dxa"/>
              <w:left w:w="45" w:type="dxa"/>
              <w:bottom w:w="30" w:type="dxa"/>
              <w:right w:w="45" w:type="dxa"/>
            </w:tcMar>
            <w:vAlign w:val="bottom"/>
            <w:hideMark/>
          </w:tcPr>
          <w:p w14:paraId="5FDB577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0.04</w:t>
            </w:r>
          </w:p>
        </w:tc>
        <w:tc>
          <w:tcPr>
            <w:tcW w:w="992" w:type="dxa"/>
            <w:tcMar>
              <w:top w:w="30" w:type="dxa"/>
              <w:left w:w="45" w:type="dxa"/>
              <w:bottom w:w="30" w:type="dxa"/>
              <w:right w:w="45" w:type="dxa"/>
            </w:tcMar>
            <w:vAlign w:val="bottom"/>
            <w:hideMark/>
          </w:tcPr>
          <w:p w14:paraId="7CB7BCD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1193</w:t>
            </w:r>
          </w:p>
        </w:tc>
        <w:tc>
          <w:tcPr>
            <w:tcW w:w="1276" w:type="dxa"/>
            <w:tcMar>
              <w:top w:w="30" w:type="dxa"/>
              <w:left w:w="45" w:type="dxa"/>
              <w:bottom w:w="30" w:type="dxa"/>
              <w:right w:w="45" w:type="dxa"/>
            </w:tcMar>
            <w:vAlign w:val="bottom"/>
            <w:hideMark/>
          </w:tcPr>
          <w:p w14:paraId="2FD3B03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4</w:t>
            </w:r>
          </w:p>
        </w:tc>
        <w:tc>
          <w:tcPr>
            <w:tcW w:w="1134" w:type="dxa"/>
            <w:tcMar>
              <w:top w:w="30" w:type="dxa"/>
              <w:left w:w="45" w:type="dxa"/>
              <w:bottom w:w="30" w:type="dxa"/>
              <w:right w:w="45" w:type="dxa"/>
            </w:tcMar>
            <w:vAlign w:val="bottom"/>
            <w:hideMark/>
          </w:tcPr>
          <w:p w14:paraId="671AEA7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0.00</w:t>
            </w:r>
          </w:p>
        </w:tc>
      </w:tr>
      <w:tr w:rsidR="008C64A9" w:rsidRPr="00F90DEA" w14:paraId="31D9217D" w14:textId="77777777" w:rsidTr="003A0CD7">
        <w:trPr>
          <w:tblCellSpacing w:w="0" w:type="dxa"/>
          <w:jc w:val="center"/>
        </w:trPr>
        <w:tc>
          <w:tcPr>
            <w:tcW w:w="3119" w:type="dxa"/>
            <w:tcMar>
              <w:top w:w="30" w:type="dxa"/>
              <w:left w:w="45" w:type="dxa"/>
              <w:bottom w:w="30" w:type="dxa"/>
              <w:right w:w="45" w:type="dxa"/>
            </w:tcMar>
            <w:vAlign w:val="bottom"/>
            <w:hideMark/>
          </w:tcPr>
          <w:p w14:paraId="14E39B1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Bridge Larivot (Macouria) (2)</w:t>
            </w:r>
          </w:p>
        </w:tc>
        <w:tc>
          <w:tcPr>
            <w:tcW w:w="993" w:type="dxa"/>
            <w:tcMar>
              <w:top w:w="30" w:type="dxa"/>
              <w:left w:w="45" w:type="dxa"/>
              <w:bottom w:w="30" w:type="dxa"/>
              <w:right w:w="45" w:type="dxa"/>
            </w:tcMar>
            <w:vAlign w:val="bottom"/>
            <w:hideMark/>
          </w:tcPr>
          <w:p w14:paraId="7AC26E9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0.00</w:t>
            </w:r>
          </w:p>
        </w:tc>
        <w:tc>
          <w:tcPr>
            <w:tcW w:w="1275" w:type="dxa"/>
            <w:tcMar>
              <w:top w:w="30" w:type="dxa"/>
              <w:left w:w="45" w:type="dxa"/>
              <w:bottom w:w="30" w:type="dxa"/>
              <w:right w:w="45" w:type="dxa"/>
            </w:tcMar>
            <w:vAlign w:val="bottom"/>
            <w:hideMark/>
          </w:tcPr>
          <w:p w14:paraId="1018920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5.00</w:t>
            </w:r>
          </w:p>
        </w:tc>
        <w:tc>
          <w:tcPr>
            <w:tcW w:w="993" w:type="dxa"/>
            <w:tcMar>
              <w:top w:w="30" w:type="dxa"/>
              <w:left w:w="45" w:type="dxa"/>
              <w:bottom w:w="30" w:type="dxa"/>
              <w:right w:w="45" w:type="dxa"/>
            </w:tcMar>
            <w:vAlign w:val="bottom"/>
            <w:hideMark/>
          </w:tcPr>
          <w:p w14:paraId="19A62EC5"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5.00</w:t>
            </w:r>
          </w:p>
        </w:tc>
        <w:tc>
          <w:tcPr>
            <w:tcW w:w="1134" w:type="dxa"/>
            <w:tcMar>
              <w:top w:w="30" w:type="dxa"/>
              <w:left w:w="45" w:type="dxa"/>
              <w:bottom w:w="30" w:type="dxa"/>
              <w:right w:w="45" w:type="dxa"/>
            </w:tcMar>
            <w:vAlign w:val="bottom"/>
            <w:hideMark/>
          </w:tcPr>
          <w:p w14:paraId="175CFF74"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1.00</w:t>
            </w:r>
          </w:p>
        </w:tc>
        <w:tc>
          <w:tcPr>
            <w:tcW w:w="992" w:type="dxa"/>
            <w:tcMar>
              <w:top w:w="30" w:type="dxa"/>
              <w:left w:w="45" w:type="dxa"/>
              <w:bottom w:w="30" w:type="dxa"/>
              <w:right w:w="45" w:type="dxa"/>
            </w:tcMar>
            <w:vAlign w:val="bottom"/>
            <w:hideMark/>
          </w:tcPr>
          <w:p w14:paraId="65C0CE5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3369</w:t>
            </w:r>
          </w:p>
        </w:tc>
        <w:tc>
          <w:tcPr>
            <w:tcW w:w="1276" w:type="dxa"/>
            <w:tcMar>
              <w:top w:w="30" w:type="dxa"/>
              <w:left w:w="45" w:type="dxa"/>
              <w:bottom w:w="30" w:type="dxa"/>
              <w:right w:w="45" w:type="dxa"/>
            </w:tcMar>
            <w:vAlign w:val="bottom"/>
            <w:hideMark/>
          </w:tcPr>
          <w:p w14:paraId="30B8F19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3369</w:t>
            </w:r>
          </w:p>
        </w:tc>
        <w:tc>
          <w:tcPr>
            <w:tcW w:w="1134" w:type="dxa"/>
            <w:tcMar>
              <w:top w:w="30" w:type="dxa"/>
              <w:left w:w="45" w:type="dxa"/>
              <w:bottom w:w="30" w:type="dxa"/>
              <w:right w:w="45" w:type="dxa"/>
            </w:tcMar>
            <w:vAlign w:val="bottom"/>
            <w:hideMark/>
          </w:tcPr>
          <w:p w14:paraId="42181B3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1.00</w:t>
            </w:r>
          </w:p>
        </w:tc>
      </w:tr>
      <w:tr w:rsidR="008C64A9" w:rsidRPr="00F90DEA" w14:paraId="2FB183DA" w14:textId="77777777" w:rsidTr="003A0CD7">
        <w:trPr>
          <w:tblCellSpacing w:w="0" w:type="dxa"/>
          <w:jc w:val="center"/>
        </w:trPr>
        <w:tc>
          <w:tcPr>
            <w:tcW w:w="3119" w:type="dxa"/>
            <w:tcMar>
              <w:top w:w="30" w:type="dxa"/>
              <w:left w:w="45" w:type="dxa"/>
              <w:bottom w:w="30" w:type="dxa"/>
              <w:right w:w="45" w:type="dxa"/>
            </w:tcMar>
            <w:vAlign w:val="bottom"/>
            <w:hideMark/>
          </w:tcPr>
          <w:p w14:paraId="71E692B2"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Macouria botanical garden (2)</w:t>
            </w:r>
          </w:p>
        </w:tc>
        <w:tc>
          <w:tcPr>
            <w:tcW w:w="993" w:type="dxa"/>
            <w:tcMar>
              <w:top w:w="30" w:type="dxa"/>
              <w:left w:w="45" w:type="dxa"/>
              <w:bottom w:w="30" w:type="dxa"/>
              <w:right w:w="45" w:type="dxa"/>
            </w:tcMar>
            <w:vAlign w:val="bottom"/>
            <w:hideMark/>
          </w:tcPr>
          <w:p w14:paraId="3596B22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0.01</w:t>
            </w:r>
          </w:p>
        </w:tc>
        <w:tc>
          <w:tcPr>
            <w:tcW w:w="1275" w:type="dxa"/>
            <w:tcMar>
              <w:top w:w="30" w:type="dxa"/>
              <w:left w:w="45" w:type="dxa"/>
              <w:bottom w:w="30" w:type="dxa"/>
              <w:right w:w="45" w:type="dxa"/>
            </w:tcMar>
            <w:vAlign w:val="bottom"/>
            <w:hideMark/>
          </w:tcPr>
          <w:p w14:paraId="713D1C77"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5.33</w:t>
            </w:r>
          </w:p>
        </w:tc>
        <w:tc>
          <w:tcPr>
            <w:tcW w:w="993" w:type="dxa"/>
            <w:tcMar>
              <w:top w:w="30" w:type="dxa"/>
              <w:left w:w="45" w:type="dxa"/>
              <w:bottom w:w="30" w:type="dxa"/>
              <w:right w:w="45" w:type="dxa"/>
            </w:tcMar>
            <w:vAlign w:val="bottom"/>
            <w:hideMark/>
          </w:tcPr>
          <w:p w14:paraId="5079F81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3.33</w:t>
            </w:r>
          </w:p>
        </w:tc>
        <w:tc>
          <w:tcPr>
            <w:tcW w:w="1134" w:type="dxa"/>
            <w:tcMar>
              <w:top w:w="30" w:type="dxa"/>
              <w:left w:w="45" w:type="dxa"/>
              <w:bottom w:w="30" w:type="dxa"/>
              <w:right w:w="45" w:type="dxa"/>
            </w:tcMar>
            <w:vAlign w:val="bottom"/>
            <w:hideMark/>
          </w:tcPr>
          <w:p w14:paraId="722E814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0.56</w:t>
            </w:r>
          </w:p>
        </w:tc>
        <w:tc>
          <w:tcPr>
            <w:tcW w:w="992" w:type="dxa"/>
            <w:tcMar>
              <w:top w:w="30" w:type="dxa"/>
              <w:left w:w="45" w:type="dxa"/>
              <w:bottom w:w="30" w:type="dxa"/>
              <w:right w:w="45" w:type="dxa"/>
            </w:tcMar>
            <w:vAlign w:val="bottom"/>
            <w:hideMark/>
          </w:tcPr>
          <w:p w14:paraId="7D23AB6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1523</w:t>
            </w:r>
          </w:p>
        </w:tc>
        <w:tc>
          <w:tcPr>
            <w:tcW w:w="1276" w:type="dxa"/>
            <w:tcMar>
              <w:top w:w="30" w:type="dxa"/>
              <w:left w:w="45" w:type="dxa"/>
              <w:bottom w:w="30" w:type="dxa"/>
              <w:right w:w="45" w:type="dxa"/>
            </w:tcMar>
            <w:vAlign w:val="bottom"/>
            <w:hideMark/>
          </w:tcPr>
          <w:p w14:paraId="5C74A55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732</w:t>
            </w:r>
          </w:p>
        </w:tc>
        <w:tc>
          <w:tcPr>
            <w:tcW w:w="1134" w:type="dxa"/>
            <w:tcMar>
              <w:top w:w="30" w:type="dxa"/>
              <w:left w:w="45" w:type="dxa"/>
              <w:bottom w:w="30" w:type="dxa"/>
              <w:right w:w="45" w:type="dxa"/>
            </w:tcMar>
            <w:vAlign w:val="bottom"/>
            <w:hideMark/>
          </w:tcPr>
          <w:p w14:paraId="01F85A6C"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0.60</w:t>
            </w:r>
          </w:p>
        </w:tc>
      </w:tr>
      <w:tr w:rsidR="008C64A9" w:rsidRPr="00F90DEA" w14:paraId="7174D042" w14:textId="77777777" w:rsidTr="003A0CD7">
        <w:trPr>
          <w:tblCellSpacing w:w="0" w:type="dxa"/>
          <w:jc w:val="center"/>
        </w:trPr>
        <w:tc>
          <w:tcPr>
            <w:tcW w:w="3119" w:type="dxa"/>
            <w:tcMar>
              <w:top w:w="30" w:type="dxa"/>
              <w:left w:w="45" w:type="dxa"/>
              <w:bottom w:w="30" w:type="dxa"/>
              <w:right w:w="45" w:type="dxa"/>
            </w:tcMar>
            <w:vAlign w:val="bottom"/>
            <w:hideMark/>
          </w:tcPr>
          <w:p w14:paraId="481C18E4"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Savannah of Matiti (Macouria) (2)</w:t>
            </w:r>
          </w:p>
        </w:tc>
        <w:tc>
          <w:tcPr>
            <w:tcW w:w="993" w:type="dxa"/>
            <w:tcMar>
              <w:top w:w="30" w:type="dxa"/>
              <w:left w:w="45" w:type="dxa"/>
              <w:bottom w:w="30" w:type="dxa"/>
              <w:right w:w="45" w:type="dxa"/>
            </w:tcMar>
            <w:vAlign w:val="bottom"/>
            <w:hideMark/>
          </w:tcPr>
          <w:p w14:paraId="78F3B35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0.01</w:t>
            </w:r>
          </w:p>
        </w:tc>
        <w:tc>
          <w:tcPr>
            <w:tcW w:w="1275" w:type="dxa"/>
            <w:tcMar>
              <w:top w:w="30" w:type="dxa"/>
              <w:left w:w="45" w:type="dxa"/>
              <w:bottom w:w="30" w:type="dxa"/>
              <w:right w:w="45" w:type="dxa"/>
            </w:tcMar>
            <w:vAlign w:val="bottom"/>
            <w:hideMark/>
          </w:tcPr>
          <w:p w14:paraId="38354DD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6.00</w:t>
            </w:r>
          </w:p>
        </w:tc>
        <w:tc>
          <w:tcPr>
            <w:tcW w:w="993" w:type="dxa"/>
            <w:tcMar>
              <w:top w:w="30" w:type="dxa"/>
              <w:left w:w="45" w:type="dxa"/>
              <w:bottom w:w="30" w:type="dxa"/>
              <w:right w:w="45" w:type="dxa"/>
            </w:tcMar>
            <w:vAlign w:val="bottom"/>
            <w:hideMark/>
          </w:tcPr>
          <w:p w14:paraId="6FF7A3D7"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2.33</w:t>
            </w:r>
          </w:p>
        </w:tc>
        <w:tc>
          <w:tcPr>
            <w:tcW w:w="1134" w:type="dxa"/>
            <w:tcMar>
              <w:top w:w="30" w:type="dxa"/>
              <w:left w:w="45" w:type="dxa"/>
              <w:bottom w:w="30" w:type="dxa"/>
              <w:right w:w="45" w:type="dxa"/>
            </w:tcMar>
            <w:vAlign w:val="bottom"/>
            <w:hideMark/>
          </w:tcPr>
          <w:p w14:paraId="0A55698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0.39</w:t>
            </w:r>
          </w:p>
        </w:tc>
        <w:tc>
          <w:tcPr>
            <w:tcW w:w="992" w:type="dxa"/>
            <w:tcMar>
              <w:top w:w="30" w:type="dxa"/>
              <w:left w:w="45" w:type="dxa"/>
              <w:bottom w:w="30" w:type="dxa"/>
              <w:right w:w="45" w:type="dxa"/>
            </w:tcMar>
            <w:vAlign w:val="bottom"/>
            <w:hideMark/>
          </w:tcPr>
          <w:p w14:paraId="09BEA57C"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897</w:t>
            </w:r>
          </w:p>
        </w:tc>
        <w:tc>
          <w:tcPr>
            <w:tcW w:w="1276" w:type="dxa"/>
            <w:tcMar>
              <w:top w:w="30" w:type="dxa"/>
              <w:left w:w="45" w:type="dxa"/>
              <w:bottom w:w="30" w:type="dxa"/>
              <w:right w:w="45" w:type="dxa"/>
            </w:tcMar>
            <w:vAlign w:val="bottom"/>
            <w:hideMark/>
          </w:tcPr>
          <w:p w14:paraId="71DF2B0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590</w:t>
            </w:r>
          </w:p>
        </w:tc>
        <w:tc>
          <w:tcPr>
            <w:tcW w:w="1134" w:type="dxa"/>
            <w:tcMar>
              <w:top w:w="30" w:type="dxa"/>
              <w:left w:w="45" w:type="dxa"/>
              <w:bottom w:w="30" w:type="dxa"/>
              <w:right w:w="45" w:type="dxa"/>
            </w:tcMar>
            <w:vAlign w:val="bottom"/>
            <w:hideMark/>
          </w:tcPr>
          <w:p w14:paraId="1983D450"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0.71</w:t>
            </w:r>
          </w:p>
        </w:tc>
      </w:tr>
      <w:tr w:rsidR="008C64A9" w:rsidRPr="00F90DEA" w14:paraId="04AE5DDB" w14:textId="77777777" w:rsidTr="003A0CD7">
        <w:trPr>
          <w:tblCellSpacing w:w="0" w:type="dxa"/>
          <w:jc w:val="center"/>
        </w:trPr>
        <w:tc>
          <w:tcPr>
            <w:tcW w:w="3119" w:type="dxa"/>
            <w:tcMar>
              <w:top w:w="30" w:type="dxa"/>
              <w:left w:w="45" w:type="dxa"/>
              <w:bottom w:w="30" w:type="dxa"/>
              <w:right w:w="45" w:type="dxa"/>
            </w:tcMar>
            <w:vAlign w:val="bottom"/>
            <w:hideMark/>
          </w:tcPr>
          <w:p w14:paraId="296673F5"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Roura (2)</w:t>
            </w:r>
          </w:p>
        </w:tc>
        <w:tc>
          <w:tcPr>
            <w:tcW w:w="993" w:type="dxa"/>
            <w:tcMar>
              <w:top w:w="30" w:type="dxa"/>
              <w:left w:w="45" w:type="dxa"/>
              <w:bottom w:w="30" w:type="dxa"/>
              <w:right w:w="45" w:type="dxa"/>
            </w:tcMar>
            <w:vAlign w:val="bottom"/>
            <w:hideMark/>
          </w:tcPr>
          <w:p w14:paraId="5A7B3AC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0.01</w:t>
            </w:r>
          </w:p>
        </w:tc>
        <w:tc>
          <w:tcPr>
            <w:tcW w:w="1275" w:type="dxa"/>
            <w:tcMar>
              <w:top w:w="30" w:type="dxa"/>
              <w:left w:w="45" w:type="dxa"/>
              <w:bottom w:w="30" w:type="dxa"/>
              <w:right w:w="45" w:type="dxa"/>
            </w:tcMar>
            <w:vAlign w:val="bottom"/>
            <w:hideMark/>
          </w:tcPr>
          <w:p w14:paraId="448A7D5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7.00</w:t>
            </w:r>
          </w:p>
        </w:tc>
        <w:tc>
          <w:tcPr>
            <w:tcW w:w="993" w:type="dxa"/>
            <w:tcMar>
              <w:top w:w="30" w:type="dxa"/>
              <w:left w:w="45" w:type="dxa"/>
              <w:bottom w:w="30" w:type="dxa"/>
              <w:right w:w="45" w:type="dxa"/>
            </w:tcMar>
            <w:vAlign w:val="bottom"/>
            <w:hideMark/>
          </w:tcPr>
          <w:p w14:paraId="0FF67FE5" w14:textId="14F623C4" w:rsidR="008C64A9" w:rsidRPr="00F90DEA" w:rsidRDefault="008E0A34" w:rsidP="008C64A9">
            <w:pPr>
              <w:spacing w:line="240" w:lineRule="auto"/>
              <w:jc w:val="center"/>
              <w:rPr>
                <w:rFonts w:eastAsia="Times New Roman" w:cs="Times New Roman"/>
                <w:b/>
                <w:bCs/>
                <w:szCs w:val="20"/>
              </w:rPr>
            </w:pPr>
            <w:r w:rsidRPr="00F90DEA">
              <w:rPr>
                <w:rFonts w:eastAsia="Times New Roman" w:cs="Times New Roman"/>
                <w:b/>
                <w:bCs/>
                <w:szCs w:val="20"/>
              </w:rPr>
              <w:t>4.67</w:t>
            </w:r>
          </w:p>
        </w:tc>
        <w:tc>
          <w:tcPr>
            <w:tcW w:w="1134" w:type="dxa"/>
            <w:tcMar>
              <w:top w:w="30" w:type="dxa"/>
              <w:left w:w="45" w:type="dxa"/>
              <w:bottom w:w="30" w:type="dxa"/>
              <w:right w:w="45" w:type="dxa"/>
            </w:tcMar>
            <w:vAlign w:val="bottom"/>
            <w:hideMark/>
          </w:tcPr>
          <w:p w14:paraId="7E952424" w14:textId="4549B385" w:rsidR="008C64A9" w:rsidRPr="00F90DEA" w:rsidRDefault="008E0A34" w:rsidP="008C64A9">
            <w:pPr>
              <w:spacing w:line="240" w:lineRule="auto"/>
              <w:jc w:val="center"/>
              <w:rPr>
                <w:rFonts w:eastAsia="Times New Roman" w:cs="Times New Roman"/>
                <w:b/>
                <w:bCs/>
                <w:szCs w:val="20"/>
              </w:rPr>
            </w:pPr>
            <w:r w:rsidRPr="00F90DEA">
              <w:rPr>
                <w:rFonts w:eastAsia="Times New Roman" w:cs="Times New Roman"/>
                <w:b/>
                <w:bCs/>
                <w:szCs w:val="20"/>
              </w:rPr>
              <w:t>0.61</w:t>
            </w:r>
          </w:p>
        </w:tc>
        <w:tc>
          <w:tcPr>
            <w:tcW w:w="992" w:type="dxa"/>
            <w:tcMar>
              <w:top w:w="30" w:type="dxa"/>
              <w:left w:w="45" w:type="dxa"/>
              <w:bottom w:w="30" w:type="dxa"/>
              <w:right w:w="45" w:type="dxa"/>
            </w:tcMar>
            <w:vAlign w:val="bottom"/>
            <w:hideMark/>
          </w:tcPr>
          <w:p w14:paraId="3A9882D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1129</w:t>
            </w:r>
          </w:p>
        </w:tc>
        <w:tc>
          <w:tcPr>
            <w:tcW w:w="1276" w:type="dxa"/>
            <w:tcMar>
              <w:top w:w="30" w:type="dxa"/>
              <w:left w:w="45" w:type="dxa"/>
              <w:bottom w:w="30" w:type="dxa"/>
              <w:right w:w="45" w:type="dxa"/>
            </w:tcMar>
            <w:vAlign w:val="bottom"/>
            <w:hideMark/>
          </w:tcPr>
          <w:p w14:paraId="07E1805A" w14:textId="12D7CCBD"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w:t>
            </w:r>
            <w:r w:rsidR="008E0A34" w:rsidRPr="00F90DEA">
              <w:rPr>
                <w:rFonts w:eastAsia="Times New Roman" w:cs="Times New Roman"/>
                <w:b/>
                <w:bCs/>
                <w:szCs w:val="20"/>
              </w:rPr>
              <w:t>76</w:t>
            </w:r>
          </w:p>
        </w:tc>
        <w:tc>
          <w:tcPr>
            <w:tcW w:w="1134" w:type="dxa"/>
            <w:tcMar>
              <w:top w:w="30" w:type="dxa"/>
              <w:left w:w="45" w:type="dxa"/>
              <w:bottom w:w="30" w:type="dxa"/>
              <w:right w:w="45" w:type="dxa"/>
            </w:tcMar>
            <w:vAlign w:val="bottom"/>
            <w:hideMark/>
          </w:tcPr>
          <w:p w14:paraId="7105C047" w14:textId="4F846B91"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w:t>
            </w:r>
            <w:r w:rsidR="008E0A34" w:rsidRPr="00F90DEA">
              <w:rPr>
                <w:rFonts w:eastAsia="Times New Roman" w:cs="Times New Roman"/>
                <w:b/>
                <w:bCs/>
                <w:szCs w:val="20"/>
              </w:rPr>
              <w:t>61</w:t>
            </w:r>
          </w:p>
        </w:tc>
      </w:tr>
      <w:tr w:rsidR="008C64A9" w:rsidRPr="00F90DEA" w14:paraId="30CEF701" w14:textId="77777777" w:rsidTr="003A0CD7">
        <w:trPr>
          <w:tblCellSpacing w:w="0" w:type="dxa"/>
          <w:jc w:val="center"/>
        </w:trPr>
        <w:tc>
          <w:tcPr>
            <w:tcW w:w="3119" w:type="dxa"/>
            <w:tcMar>
              <w:top w:w="30" w:type="dxa"/>
              <w:left w:w="45" w:type="dxa"/>
              <w:bottom w:w="30" w:type="dxa"/>
              <w:right w:w="45" w:type="dxa"/>
            </w:tcMar>
            <w:vAlign w:val="bottom"/>
            <w:hideMark/>
          </w:tcPr>
          <w:p w14:paraId="305349F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Kaw mountain (2)</w:t>
            </w:r>
          </w:p>
        </w:tc>
        <w:tc>
          <w:tcPr>
            <w:tcW w:w="993" w:type="dxa"/>
            <w:tcMar>
              <w:top w:w="30" w:type="dxa"/>
              <w:left w:w="45" w:type="dxa"/>
              <w:bottom w:w="30" w:type="dxa"/>
              <w:right w:w="45" w:type="dxa"/>
            </w:tcMar>
            <w:vAlign w:val="bottom"/>
            <w:hideMark/>
          </w:tcPr>
          <w:p w14:paraId="064A47E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0.15</w:t>
            </w:r>
          </w:p>
        </w:tc>
        <w:tc>
          <w:tcPr>
            <w:tcW w:w="1275" w:type="dxa"/>
            <w:tcMar>
              <w:top w:w="30" w:type="dxa"/>
              <w:left w:w="45" w:type="dxa"/>
              <w:bottom w:w="30" w:type="dxa"/>
              <w:right w:w="45" w:type="dxa"/>
            </w:tcMar>
            <w:vAlign w:val="bottom"/>
            <w:hideMark/>
          </w:tcPr>
          <w:p w14:paraId="6AB620D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8.67</w:t>
            </w:r>
          </w:p>
        </w:tc>
        <w:tc>
          <w:tcPr>
            <w:tcW w:w="993" w:type="dxa"/>
            <w:tcMar>
              <w:top w:w="30" w:type="dxa"/>
              <w:left w:w="45" w:type="dxa"/>
              <w:bottom w:w="30" w:type="dxa"/>
              <w:right w:w="45" w:type="dxa"/>
            </w:tcMar>
            <w:vAlign w:val="bottom"/>
            <w:hideMark/>
          </w:tcPr>
          <w:p w14:paraId="6816DED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3.00</w:t>
            </w:r>
          </w:p>
        </w:tc>
        <w:tc>
          <w:tcPr>
            <w:tcW w:w="1134" w:type="dxa"/>
            <w:tcMar>
              <w:top w:w="30" w:type="dxa"/>
              <w:left w:w="45" w:type="dxa"/>
              <w:bottom w:w="30" w:type="dxa"/>
              <w:right w:w="45" w:type="dxa"/>
            </w:tcMar>
            <w:vAlign w:val="bottom"/>
            <w:hideMark/>
          </w:tcPr>
          <w:p w14:paraId="506F351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0.33</w:t>
            </w:r>
          </w:p>
        </w:tc>
        <w:tc>
          <w:tcPr>
            <w:tcW w:w="992" w:type="dxa"/>
            <w:tcMar>
              <w:top w:w="30" w:type="dxa"/>
              <w:left w:w="45" w:type="dxa"/>
              <w:bottom w:w="30" w:type="dxa"/>
              <w:right w:w="45" w:type="dxa"/>
            </w:tcMar>
            <w:vAlign w:val="bottom"/>
            <w:hideMark/>
          </w:tcPr>
          <w:p w14:paraId="5555B26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673</w:t>
            </w:r>
          </w:p>
        </w:tc>
        <w:tc>
          <w:tcPr>
            <w:tcW w:w="1276" w:type="dxa"/>
            <w:tcMar>
              <w:top w:w="30" w:type="dxa"/>
              <w:left w:w="45" w:type="dxa"/>
              <w:bottom w:w="30" w:type="dxa"/>
              <w:right w:w="45" w:type="dxa"/>
            </w:tcMar>
            <w:vAlign w:val="bottom"/>
            <w:hideMark/>
          </w:tcPr>
          <w:p w14:paraId="53A96EC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370</w:t>
            </w:r>
          </w:p>
        </w:tc>
        <w:tc>
          <w:tcPr>
            <w:tcW w:w="1134" w:type="dxa"/>
            <w:tcMar>
              <w:top w:w="30" w:type="dxa"/>
              <w:left w:w="45" w:type="dxa"/>
              <w:bottom w:w="30" w:type="dxa"/>
              <w:right w:w="45" w:type="dxa"/>
            </w:tcMar>
            <w:vAlign w:val="bottom"/>
            <w:hideMark/>
          </w:tcPr>
          <w:p w14:paraId="260BE14C"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0.56</w:t>
            </w:r>
          </w:p>
        </w:tc>
      </w:tr>
      <w:tr w:rsidR="008C64A9" w:rsidRPr="00F90DEA" w14:paraId="18DB92DA" w14:textId="77777777" w:rsidTr="003A0CD7">
        <w:trPr>
          <w:tblCellSpacing w:w="0" w:type="dxa"/>
          <w:jc w:val="center"/>
        </w:trPr>
        <w:tc>
          <w:tcPr>
            <w:tcW w:w="3119" w:type="dxa"/>
            <w:tcMar>
              <w:top w:w="30" w:type="dxa"/>
              <w:left w:w="45" w:type="dxa"/>
              <w:bottom w:w="30" w:type="dxa"/>
              <w:right w:w="45" w:type="dxa"/>
            </w:tcMar>
            <w:vAlign w:val="bottom"/>
            <w:hideMark/>
          </w:tcPr>
          <w:p w14:paraId="0EE6A567" w14:textId="476075E7" w:rsidR="008C64A9" w:rsidRPr="002A7203" w:rsidRDefault="008C64A9" w:rsidP="008C64A9">
            <w:pPr>
              <w:spacing w:line="240" w:lineRule="auto"/>
              <w:jc w:val="left"/>
              <w:rPr>
                <w:rFonts w:eastAsia="Times New Roman" w:cs="Times New Roman"/>
                <w:szCs w:val="20"/>
                <w:lang w:val="fr-FR"/>
              </w:rPr>
            </w:pPr>
            <w:r w:rsidRPr="002A7203">
              <w:rPr>
                <w:rFonts w:eastAsia="Times New Roman" w:cs="Times New Roman"/>
                <w:szCs w:val="20"/>
                <w:lang w:val="fr-FR"/>
              </w:rPr>
              <w:t xml:space="preserve">Dégrad des </w:t>
            </w:r>
            <w:r w:rsidR="00911A81" w:rsidRPr="002A7203">
              <w:rPr>
                <w:rFonts w:eastAsia="Times New Roman" w:cs="Times New Roman"/>
                <w:szCs w:val="20"/>
                <w:lang w:val="fr-FR"/>
              </w:rPr>
              <w:t>C</w:t>
            </w:r>
            <w:r w:rsidRPr="002A7203">
              <w:rPr>
                <w:rFonts w:eastAsia="Times New Roman" w:cs="Times New Roman"/>
                <w:szCs w:val="20"/>
                <w:lang w:val="fr-FR"/>
              </w:rPr>
              <w:t>annes (boat harbour, Rémire-Montjoly) (3)</w:t>
            </w:r>
          </w:p>
        </w:tc>
        <w:tc>
          <w:tcPr>
            <w:tcW w:w="993" w:type="dxa"/>
            <w:tcMar>
              <w:top w:w="30" w:type="dxa"/>
              <w:left w:w="45" w:type="dxa"/>
              <w:bottom w:w="30" w:type="dxa"/>
              <w:right w:w="45" w:type="dxa"/>
            </w:tcMar>
            <w:vAlign w:val="bottom"/>
            <w:hideMark/>
          </w:tcPr>
          <w:p w14:paraId="4164113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0.04</w:t>
            </w:r>
          </w:p>
        </w:tc>
        <w:tc>
          <w:tcPr>
            <w:tcW w:w="1275" w:type="dxa"/>
            <w:tcMar>
              <w:top w:w="30" w:type="dxa"/>
              <w:left w:w="45" w:type="dxa"/>
              <w:bottom w:w="30" w:type="dxa"/>
              <w:right w:w="45" w:type="dxa"/>
            </w:tcMar>
            <w:vAlign w:val="bottom"/>
            <w:hideMark/>
          </w:tcPr>
          <w:p w14:paraId="36F48E85"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8.00</w:t>
            </w:r>
          </w:p>
        </w:tc>
        <w:tc>
          <w:tcPr>
            <w:tcW w:w="993" w:type="dxa"/>
            <w:tcMar>
              <w:top w:w="30" w:type="dxa"/>
              <w:left w:w="45" w:type="dxa"/>
              <w:bottom w:w="30" w:type="dxa"/>
              <w:right w:w="45" w:type="dxa"/>
            </w:tcMar>
            <w:vAlign w:val="bottom"/>
            <w:hideMark/>
          </w:tcPr>
          <w:p w14:paraId="5F0C589C"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2.33</w:t>
            </w:r>
          </w:p>
        </w:tc>
        <w:tc>
          <w:tcPr>
            <w:tcW w:w="1134" w:type="dxa"/>
            <w:tcMar>
              <w:top w:w="30" w:type="dxa"/>
              <w:left w:w="45" w:type="dxa"/>
              <w:bottom w:w="30" w:type="dxa"/>
              <w:right w:w="45" w:type="dxa"/>
            </w:tcMar>
            <w:vAlign w:val="bottom"/>
            <w:hideMark/>
          </w:tcPr>
          <w:p w14:paraId="77B03FC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0.31</w:t>
            </w:r>
          </w:p>
        </w:tc>
        <w:tc>
          <w:tcPr>
            <w:tcW w:w="992" w:type="dxa"/>
            <w:tcMar>
              <w:top w:w="30" w:type="dxa"/>
              <w:left w:w="45" w:type="dxa"/>
              <w:bottom w:w="30" w:type="dxa"/>
              <w:right w:w="45" w:type="dxa"/>
            </w:tcMar>
            <w:vAlign w:val="bottom"/>
            <w:hideMark/>
          </w:tcPr>
          <w:p w14:paraId="3F8B665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2378</w:t>
            </w:r>
          </w:p>
        </w:tc>
        <w:tc>
          <w:tcPr>
            <w:tcW w:w="1276" w:type="dxa"/>
            <w:tcMar>
              <w:top w:w="30" w:type="dxa"/>
              <w:left w:w="45" w:type="dxa"/>
              <w:bottom w:w="30" w:type="dxa"/>
              <w:right w:w="45" w:type="dxa"/>
            </w:tcMar>
            <w:vAlign w:val="bottom"/>
            <w:hideMark/>
          </w:tcPr>
          <w:p w14:paraId="61E3237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166</w:t>
            </w:r>
          </w:p>
        </w:tc>
        <w:tc>
          <w:tcPr>
            <w:tcW w:w="1134" w:type="dxa"/>
            <w:tcMar>
              <w:top w:w="30" w:type="dxa"/>
              <w:left w:w="45" w:type="dxa"/>
              <w:bottom w:w="30" w:type="dxa"/>
              <w:right w:w="45" w:type="dxa"/>
            </w:tcMar>
            <w:vAlign w:val="bottom"/>
            <w:hideMark/>
          </w:tcPr>
          <w:p w14:paraId="61D3E3EB"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0.09</w:t>
            </w:r>
          </w:p>
        </w:tc>
      </w:tr>
      <w:tr w:rsidR="008C64A9" w:rsidRPr="00F90DEA" w14:paraId="1D8E2A13" w14:textId="77777777" w:rsidTr="003A0CD7">
        <w:trPr>
          <w:tblCellSpacing w:w="0" w:type="dxa"/>
          <w:jc w:val="center"/>
        </w:trPr>
        <w:tc>
          <w:tcPr>
            <w:tcW w:w="3119" w:type="dxa"/>
            <w:tcMar>
              <w:top w:w="30" w:type="dxa"/>
              <w:left w:w="45" w:type="dxa"/>
              <w:bottom w:w="30" w:type="dxa"/>
              <w:right w:w="45" w:type="dxa"/>
            </w:tcMar>
            <w:vAlign w:val="bottom"/>
            <w:hideMark/>
          </w:tcPr>
          <w:p w14:paraId="3A9D7EE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Iracoubo (3)</w:t>
            </w:r>
          </w:p>
        </w:tc>
        <w:tc>
          <w:tcPr>
            <w:tcW w:w="993" w:type="dxa"/>
            <w:tcMar>
              <w:top w:w="30" w:type="dxa"/>
              <w:left w:w="45" w:type="dxa"/>
              <w:bottom w:w="30" w:type="dxa"/>
              <w:right w:w="45" w:type="dxa"/>
            </w:tcMar>
            <w:vAlign w:val="bottom"/>
            <w:hideMark/>
          </w:tcPr>
          <w:p w14:paraId="471B19B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0.11</w:t>
            </w:r>
          </w:p>
        </w:tc>
        <w:tc>
          <w:tcPr>
            <w:tcW w:w="1275" w:type="dxa"/>
            <w:tcMar>
              <w:top w:w="30" w:type="dxa"/>
              <w:left w:w="45" w:type="dxa"/>
              <w:bottom w:w="30" w:type="dxa"/>
              <w:right w:w="45" w:type="dxa"/>
            </w:tcMar>
            <w:vAlign w:val="bottom"/>
            <w:hideMark/>
          </w:tcPr>
          <w:p w14:paraId="75B7917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5.67</w:t>
            </w:r>
          </w:p>
        </w:tc>
        <w:tc>
          <w:tcPr>
            <w:tcW w:w="993" w:type="dxa"/>
            <w:tcMar>
              <w:top w:w="30" w:type="dxa"/>
              <w:left w:w="45" w:type="dxa"/>
              <w:bottom w:w="30" w:type="dxa"/>
              <w:right w:w="45" w:type="dxa"/>
            </w:tcMar>
            <w:vAlign w:val="bottom"/>
            <w:hideMark/>
          </w:tcPr>
          <w:p w14:paraId="1E53B32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2.33</w:t>
            </w:r>
          </w:p>
        </w:tc>
        <w:tc>
          <w:tcPr>
            <w:tcW w:w="1134" w:type="dxa"/>
            <w:tcMar>
              <w:top w:w="30" w:type="dxa"/>
              <w:left w:w="45" w:type="dxa"/>
              <w:bottom w:w="30" w:type="dxa"/>
              <w:right w:w="45" w:type="dxa"/>
            </w:tcMar>
            <w:vAlign w:val="bottom"/>
            <w:hideMark/>
          </w:tcPr>
          <w:p w14:paraId="0C0DD3C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0.38</w:t>
            </w:r>
          </w:p>
        </w:tc>
        <w:tc>
          <w:tcPr>
            <w:tcW w:w="992" w:type="dxa"/>
            <w:tcMar>
              <w:top w:w="30" w:type="dxa"/>
              <w:left w:w="45" w:type="dxa"/>
              <w:bottom w:w="30" w:type="dxa"/>
              <w:right w:w="45" w:type="dxa"/>
            </w:tcMar>
            <w:vAlign w:val="bottom"/>
            <w:hideMark/>
          </w:tcPr>
          <w:p w14:paraId="0982AB5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571</w:t>
            </w:r>
          </w:p>
        </w:tc>
        <w:tc>
          <w:tcPr>
            <w:tcW w:w="1276" w:type="dxa"/>
            <w:tcMar>
              <w:top w:w="30" w:type="dxa"/>
              <w:left w:w="45" w:type="dxa"/>
              <w:bottom w:w="30" w:type="dxa"/>
              <w:right w:w="45" w:type="dxa"/>
            </w:tcMar>
            <w:vAlign w:val="bottom"/>
            <w:hideMark/>
          </w:tcPr>
          <w:p w14:paraId="74F358C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294</w:t>
            </w:r>
          </w:p>
        </w:tc>
        <w:tc>
          <w:tcPr>
            <w:tcW w:w="1134" w:type="dxa"/>
            <w:tcMar>
              <w:top w:w="30" w:type="dxa"/>
              <w:left w:w="45" w:type="dxa"/>
              <w:bottom w:w="30" w:type="dxa"/>
              <w:right w:w="45" w:type="dxa"/>
            </w:tcMar>
            <w:vAlign w:val="bottom"/>
            <w:hideMark/>
          </w:tcPr>
          <w:p w14:paraId="36A2C5E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0.53</w:t>
            </w:r>
          </w:p>
        </w:tc>
      </w:tr>
      <w:tr w:rsidR="008C64A9" w:rsidRPr="00F90DEA" w14:paraId="5D59B6A3" w14:textId="77777777" w:rsidTr="003A0CD7">
        <w:trPr>
          <w:tblCellSpacing w:w="0" w:type="dxa"/>
          <w:jc w:val="center"/>
        </w:trPr>
        <w:tc>
          <w:tcPr>
            <w:tcW w:w="3119" w:type="dxa"/>
            <w:tcBorders>
              <w:bottom w:val="single" w:sz="6" w:space="0" w:color="000000"/>
            </w:tcBorders>
            <w:tcMar>
              <w:top w:w="30" w:type="dxa"/>
              <w:left w:w="45" w:type="dxa"/>
              <w:bottom w:w="30" w:type="dxa"/>
              <w:right w:w="45" w:type="dxa"/>
            </w:tcMar>
            <w:vAlign w:val="bottom"/>
            <w:hideMark/>
          </w:tcPr>
          <w:p w14:paraId="71F0CC81"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Sinnamary (3)</w:t>
            </w:r>
          </w:p>
        </w:tc>
        <w:tc>
          <w:tcPr>
            <w:tcW w:w="993" w:type="dxa"/>
            <w:tcBorders>
              <w:bottom w:val="single" w:sz="6" w:space="0" w:color="000000"/>
            </w:tcBorders>
            <w:tcMar>
              <w:top w:w="30" w:type="dxa"/>
              <w:left w:w="45" w:type="dxa"/>
              <w:bottom w:w="30" w:type="dxa"/>
              <w:right w:w="45" w:type="dxa"/>
            </w:tcMar>
            <w:vAlign w:val="bottom"/>
            <w:hideMark/>
          </w:tcPr>
          <w:p w14:paraId="3DE25425"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0.12</w:t>
            </w:r>
          </w:p>
        </w:tc>
        <w:tc>
          <w:tcPr>
            <w:tcW w:w="1275" w:type="dxa"/>
            <w:tcBorders>
              <w:bottom w:val="single" w:sz="6" w:space="0" w:color="000000"/>
            </w:tcBorders>
            <w:tcMar>
              <w:top w:w="30" w:type="dxa"/>
              <w:left w:w="45" w:type="dxa"/>
              <w:bottom w:w="30" w:type="dxa"/>
              <w:right w:w="45" w:type="dxa"/>
            </w:tcMar>
            <w:vAlign w:val="bottom"/>
            <w:hideMark/>
          </w:tcPr>
          <w:p w14:paraId="2EC2DCD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6.33</w:t>
            </w:r>
          </w:p>
        </w:tc>
        <w:tc>
          <w:tcPr>
            <w:tcW w:w="993" w:type="dxa"/>
            <w:tcBorders>
              <w:bottom w:val="single" w:sz="6" w:space="0" w:color="000000"/>
            </w:tcBorders>
            <w:tcMar>
              <w:top w:w="30" w:type="dxa"/>
              <w:left w:w="45" w:type="dxa"/>
              <w:bottom w:w="30" w:type="dxa"/>
              <w:right w:w="45" w:type="dxa"/>
            </w:tcMar>
            <w:vAlign w:val="bottom"/>
            <w:hideMark/>
          </w:tcPr>
          <w:p w14:paraId="049F164D"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1.00</w:t>
            </w:r>
          </w:p>
        </w:tc>
        <w:tc>
          <w:tcPr>
            <w:tcW w:w="1134" w:type="dxa"/>
            <w:tcBorders>
              <w:bottom w:val="single" w:sz="6" w:space="0" w:color="000000"/>
            </w:tcBorders>
            <w:tcMar>
              <w:top w:w="30" w:type="dxa"/>
              <w:left w:w="45" w:type="dxa"/>
              <w:bottom w:w="30" w:type="dxa"/>
              <w:right w:w="45" w:type="dxa"/>
            </w:tcMar>
            <w:vAlign w:val="bottom"/>
            <w:hideMark/>
          </w:tcPr>
          <w:p w14:paraId="6627348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0.15</w:t>
            </w:r>
          </w:p>
        </w:tc>
        <w:tc>
          <w:tcPr>
            <w:tcW w:w="992" w:type="dxa"/>
            <w:tcBorders>
              <w:bottom w:val="single" w:sz="6" w:space="0" w:color="000000"/>
            </w:tcBorders>
            <w:tcMar>
              <w:top w:w="30" w:type="dxa"/>
              <w:left w:w="45" w:type="dxa"/>
              <w:bottom w:w="30" w:type="dxa"/>
              <w:right w:w="45" w:type="dxa"/>
            </w:tcMar>
            <w:vAlign w:val="bottom"/>
            <w:hideMark/>
          </w:tcPr>
          <w:p w14:paraId="0918085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1127</w:t>
            </w:r>
          </w:p>
        </w:tc>
        <w:tc>
          <w:tcPr>
            <w:tcW w:w="1276" w:type="dxa"/>
            <w:tcBorders>
              <w:bottom w:val="single" w:sz="6" w:space="0" w:color="000000"/>
            </w:tcBorders>
            <w:tcMar>
              <w:top w:w="30" w:type="dxa"/>
              <w:left w:w="45" w:type="dxa"/>
              <w:bottom w:w="30" w:type="dxa"/>
              <w:right w:w="45" w:type="dxa"/>
            </w:tcMar>
            <w:vAlign w:val="bottom"/>
            <w:hideMark/>
          </w:tcPr>
          <w:p w14:paraId="7A051339"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55</w:t>
            </w:r>
          </w:p>
        </w:tc>
        <w:tc>
          <w:tcPr>
            <w:tcW w:w="1134" w:type="dxa"/>
            <w:tcBorders>
              <w:bottom w:val="single" w:sz="6" w:space="0" w:color="000000"/>
            </w:tcBorders>
            <w:tcMar>
              <w:top w:w="30" w:type="dxa"/>
              <w:left w:w="45" w:type="dxa"/>
              <w:bottom w:w="30" w:type="dxa"/>
              <w:right w:w="45" w:type="dxa"/>
            </w:tcMar>
            <w:vAlign w:val="bottom"/>
            <w:hideMark/>
          </w:tcPr>
          <w:p w14:paraId="2FBF6A31"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0.08</w:t>
            </w:r>
          </w:p>
        </w:tc>
      </w:tr>
      <w:tr w:rsidR="008C64A9" w:rsidRPr="00F90DEA" w14:paraId="085DAAD9" w14:textId="77777777" w:rsidTr="003A0CD7">
        <w:trPr>
          <w:tblCellSpacing w:w="0" w:type="dxa"/>
          <w:jc w:val="center"/>
        </w:trPr>
        <w:tc>
          <w:tcPr>
            <w:tcW w:w="3119" w:type="dxa"/>
            <w:tcBorders>
              <w:bottom w:val="single" w:sz="6" w:space="0" w:color="000000"/>
            </w:tcBorders>
            <w:tcMar>
              <w:top w:w="30" w:type="dxa"/>
              <w:left w:w="45" w:type="dxa"/>
              <w:bottom w:w="30" w:type="dxa"/>
              <w:right w:w="45" w:type="dxa"/>
            </w:tcMar>
            <w:vAlign w:val="bottom"/>
            <w:hideMark/>
          </w:tcPr>
          <w:p w14:paraId="55C06713" w14:textId="77777777" w:rsidR="008C64A9" w:rsidRPr="00F90DEA" w:rsidRDefault="008C64A9" w:rsidP="008C64A9">
            <w:pPr>
              <w:spacing w:line="240" w:lineRule="auto"/>
              <w:jc w:val="left"/>
              <w:rPr>
                <w:rFonts w:eastAsia="Times New Roman" w:cs="Times New Roman"/>
                <w:b/>
                <w:bCs/>
                <w:szCs w:val="20"/>
              </w:rPr>
            </w:pPr>
            <w:r w:rsidRPr="00F90DEA">
              <w:rPr>
                <w:rFonts w:eastAsia="Times New Roman" w:cs="Times New Roman"/>
                <w:b/>
                <w:bCs/>
                <w:szCs w:val="20"/>
              </w:rPr>
              <w:t>Median</w:t>
            </w:r>
          </w:p>
        </w:tc>
        <w:tc>
          <w:tcPr>
            <w:tcW w:w="993" w:type="dxa"/>
            <w:tcBorders>
              <w:bottom w:val="single" w:sz="6" w:space="0" w:color="000000"/>
            </w:tcBorders>
            <w:tcMar>
              <w:top w:w="30" w:type="dxa"/>
              <w:left w:w="45" w:type="dxa"/>
              <w:bottom w:w="30" w:type="dxa"/>
              <w:right w:w="45" w:type="dxa"/>
            </w:tcMar>
            <w:vAlign w:val="bottom"/>
            <w:hideMark/>
          </w:tcPr>
          <w:p w14:paraId="513F3844"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0.04</w:t>
            </w:r>
          </w:p>
        </w:tc>
        <w:tc>
          <w:tcPr>
            <w:tcW w:w="1275" w:type="dxa"/>
            <w:tcBorders>
              <w:bottom w:val="single" w:sz="6" w:space="0" w:color="000000"/>
            </w:tcBorders>
            <w:tcMar>
              <w:top w:w="30" w:type="dxa"/>
              <w:left w:w="45" w:type="dxa"/>
              <w:bottom w:w="30" w:type="dxa"/>
              <w:right w:w="45" w:type="dxa"/>
            </w:tcMar>
            <w:vAlign w:val="bottom"/>
            <w:hideMark/>
          </w:tcPr>
          <w:p w14:paraId="015E65E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7.00</w:t>
            </w:r>
          </w:p>
        </w:tc>
        <w:tc>
          <w:tcPr>
            <w:tcW w:w="993" w:type="dxa"/>
            <w:tcBorders>
              <w:bottom w:val="single" w:sz="6" w:space="0" w:color="000000"/>
            </w:tcBorders>
            <w:tcMar>
              <w:top w:w="30" w:type="dxa"/>
              <w:left w:w="45" w:type="dxa"/>
              <w:bottom w:w="30" w:type="dxa"/>
              <w:right w:w="45" w:type="dxa"/>
            </w:tcMar>
            <w:vAlign w:val="bottom"/>
            <w:hideMark/>
          </w:tcPr>
          <w:p w14:paraId="1D789A5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2.33</w:t>
            </w:r>
          </w:p>
        </w:tc>
        <w:tc>
          <w:tcPr>
            <w:tcW w:w="1134" w:type="dxa"/>
            <w:tcBorders>
              <w:bottom w:val="single" w:sz="6" w:space="0" w:color="000000"/>
            </w:tcBorders>
            <w:tcMar>
              <w:top w:w="30" w:type="dxa"/>
              <w:left w:w="45" w:type="dxa"/>
              <w:bottom w:w="30" w:type="dxa"/>
              <w:right w:w="45" w:type="dxa"/>
            </w:tcMar>
            <w:vAlign w:val="bottom"/>
            <w:hideMark/>
          </w:tcPr>
          <w:p w14:paraId="36C62818" w14:textId="006952C0"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w:t>
            </w:r>
            <w:r w:rsidR="00AD745B" w:rsidRPr="00F90DEA">
              <w:rPr>
                <w:rFonts w:eastAsia="Times New Roman" w:cs="Times New Roman"/>
                <w:b/>
                <w:bCs/>
                <w:szCs w:val="20"/>
              </w:rPr>
              <w:t>5</w:t>
            </w:r>
          </w:p>
        </w:tc>
        <w:tc>
          <w:tcPr>
            <w:tcW w:w="992" w:type="dxa"/>
            <w:tcBorders>
              <w:bottom w:val="single" w:sz="6" w:space="0" w:color="000000"/>
            </w:tcBorders>
            <w:tcMar>
              <w:top w:w="30" w:type="dxa"/>
              <w:left w:w="45" w:type="dxa"/>
              <w:bottom w:w="30" w:type="dxa"/>
              <w:right w:w="45" w:type="dxa"/>
            </w:tcMar>
            <w:vAlign w:val="bottom"/>
            <w:hideMark/>
          </w:tcPr>
          <w:p w14:paraId="6AFCE4F0"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1301</w:t>
            </w:r>
          </w:p>
        </w:tc>
        <w:tc>
          <w:tcPr>
            <w:tcW w:w="1276" w:type="dxa"/>
            <w:tcBorders>
              <w:bottom w:val="single" w:sz="6" w:space="0" w:color="000000"/>
            </w:tcBorders>
            <w:tcMar>
              <w:top w:w="30" w:type="dxa"/>
              <w:left w:w="45" w:type="dxa"/>
              <w:bottom w:w="30" w:type="dxa"/>
              <w:right w:w="45" w:type="dxa"/>
            </w:tcMar>
            <w:vAlign w:val="bottom"/>
            <w:hideMark/>
          </w:tcPr>
          <w:p w14:paraId="02E7C6F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294</w:t>
            </w:r>
          </w:p>
        </w:tc>
        <w:tc>
          <w:tcPr>
            <w:tcW w:w="1134" w:type="dxa"/>
            <w:tcBorders>
              <w:bottom w:val="single" w:sz="6" w:space="0" w:color="000000"/>
            </w:tcBorders>
            <w:tcMar>
              <w:top w:w="30" w:type="dxa"/>
              <w:left w:w="45" w:type="dxa"/>
              <w:bottom w:w="30" w:type="dxa"/>
              <w:right w:w="45" w:type="dxa"/>
            </w:tcMar>
            <w:vAlign w:val="bottom"/>
            <w:hideMark/>
          </w:tcPr>
          <w:p w14:paraId="10C8F4A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0.36</w:t>
            </w:r>
          </w:p>
        </w:tc>
      </w:tr>
      <w:tr w:rsidR="008C64A9" w:rsidRPr="00F90DEA" w14:paraId="3CDD5263" w14:textId="77777777" w:rsidTr="003A0CD7">
        <w:trPr>
          <w:tblCellSpacing w:w="0" w:type="dxa"/>
          <w:jc w:val="center"/>
        </w:trPr>
        <w:tc>
          <w:tcPr>
            <w:tcW w:w="3119" w:type="dxa"/>
            <w:tcBorders>
              <w:bottom w:val="single" w:sz="6" w:space="0" w:color="000000"/>
            </w:tcBorders>
            <w:tcMar>
              <w:top w:w="30" w:type="dxa"/>
              <w:left w:w="45" w:type="dxa"/>
              <w:bottom w:w="30" w:type="dxa"/>
              <w:right w:w="45" w:type="dxa"/>
            </w:tcMar>
            <w:vAlign w:val="bottom"/>
            <w:hideMark/>
          </w:tcPr>
          <w:p w14:paraId="0C6FEF99" w14:textId="2305713B"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 xml:space="preserve">Sites (with outbreak </w:t>
            </w:r>
            <w:r w:rsidR="007E3D21">
              <w:rPr>
                <w:rFonts w:eastAsia="Times New Roman" w:cs="Times New Roman"/>
                <w:szCs w:val="20"/>
              </w:rPr>
              <w:t>propensity</w:t>
            </w:r>
            <w:r w:rsidR="007E3D21" w:rsidRPr="00F90DEA">
              <w:rPr>
                <w:rFonts w:eastAsia="Times New Roman" w:cs="Times New Roman"/>
                <w:szCs w:val="20"/>
              </w:rPr>
              <w:t xml:space="preserve"> </w:t>
            </w:r>
            <w:r w:rsidRPr="00F90DEA">
              <w:rPr>
                <w:rFonts w:eastAsia="Times New Roman" w:cs="Times New Roman"/>
                <w:szCs w:val="20"/>
              </w:rPr>
              <w:t>in parentheses)</w:t>
            </w:r>
          </w:p>
        </w:tc>
        <w:tc>
          <w:tcPr>
            <w:tcW w:w="993" w:type="dxa"/>
            <w:tcBorders>
              <w:bottom w:val="single" w:sz="6" w:space="0" w:color="000000"/>
            </w:tcBorders>
            <w:tcMar>
              <w:top w:w="30" w:type="dxa"/>
              <w:left w:w="45" w:type="dxa"/>
              <w:bottom w:w="30" w:type="dxa"/>
              <w:right w:w="45" w:type="dxa"/>
            </w:tcMar>
            <w:vAlign w:val="bottom"/>
            <w:hideMark/>
          </w:tcPr>
          <w:p w14:paraId="3D476CDD"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Total intercept measures</w:t>
            </w:r>
          </w:p>
        </w:tc>
        <w:tc>
          <w:tcPr>
            <w:tcW w:w="1275" w:type="dxa"/>
            <w:tcBorders>
              <w:bottom w:val="single" w:sz="6" w:space="0" w:color="000000"/>
            </w:tcBorders>
            <w:tcMar>
              <w:top w:w="30" w:type="dxa"/>
              <w:left w:w="45" w:type="dxa"/>
              <w:bottom w:w="30" w:type="dxa"/>
              <w:right w:w="45" w:type="dxa"/>
            </w:tcMar>
            <w:vAlign w:val="bottom"/>
            <w:hideMark/>
          </w:tcPr>
          <w:p w14:paraId="78284189"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Total intercept for host plants</w:t>
            </w:r>
          </w:p>
        </w:tc>
        <w:tc>
          <w:tcPr>
            <w:tcW w:w="993" w:type="dxa"/>
            <w:tcBorders>
              <w:bottom w:val="single" w:sz="6" w:space="0" w:color="000000"/>
            </w:tcBorders>
            <w:tcMar>
              <w:top w:w="30" w:type="dxa"/>
              <w:left w:w="45" w:type="dxa"/>
              <w:bottom w:w="30" w:type="dxa"/>
              <w:right w:w="45" w:type="dxa"/>
            </w:tcMar>
            <w:vAlign w:val="bottom"/>
            <w:hideMark/>
          </w:tcPr>
          <w:p w14:paraId="3B670A2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Intercept host plant ratio</w:t>
            </w:r>
          </w:p>
        </w:tc>
        <w:tc>
          <w:tcPr>
            <w:tcW w:w="1134" w:type="dxa"/>
            <w:tcBorders>
              <w:bottom w:val="single" w:sz="6" w:space="0" w:color="000000"/>
            </w:tcBorders>
            <w:tcMar>
              <w:top w:w="30" w:type="dxa"/>
              <w:left w:w="45" w:type="dxa"/>
              <w:bottom w:w="30" w:type="dxa"/>
              <w:right w:w="45" w:type="dxa"/>
            </w:tcMar>
            <w:vAlign w:val="bottom"/>
            <w:hideMark/>
          </w:tcPr>
          <w:p w14:paraId="7AFD248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Canopy cover (%)</w:t>
            </w:r>
          </w:p>
        </w:tc>
        <w:tc>
          <w:tcPr>
            <w:tcW w:w="992" w:type="dxa"/>
            <w:tcBorders>
              <w:bottom w:val="single" w:sz="6" w:space="0" w:color="000000"/>
            </w:tcBorders>
            <w:tcMar>
              <w:top w:w="30" w:type="dxa"/>
              <w:left w:w="45" w:type="dxa"/>
              <w:bottom w:w="30" w:type="dxa"/>
              <w:right w:w="45" w:type="dxa"/>
            </w:tcMar>
            <w:vAlign w:val="bottom"/>
            <w:hideMark/>
          </w:tcPr>
          <w:p w14:paraId="5C6E3464" w14:textId="6AC38036" w:rsidR="008C64A9" w:rsidRPr="00F90DEA" w:rsidRDefault="00F932E9" w:rsidP="008C64A9">
            <w:pPr>
              <w:spacing w:line="240" w:lineRule="auto"/>
              <w:jc w:val="center"/>
              <w:rPr>
                <w:rFonts w:eastAsia="Times New Roman" w:cs="Times New Roman"/>
                <w:szCs w:val="20"/>
              </w:rPr>
            </w:pPr>
            <w:r w:rsidRPr="00F90DEA">
              <w:rPr>
                <w:rFonts w:eastAsia="Times New Roman" w:cs="Times New Roman"/>
                <w:szCs w:val="20"/>
              </w:rPr>
              <w:t>Tree s</w:t>
            </w:r>
            <w:r w:rsidR="008C64A9" w:rsidRPr="00F90DEA">
              <w:rPr>
                <w:rFonts w:eastAsia="Times New Roman" w:cs="Times New Roman"/>
                <w:szCs w:val="20"/>
              </w:rPr>
              <w:t>pecies richness (S)</w:t>
            </w:r>
          </w:p>
        </w:tc>
        <w:tc>
          <w:tcPr>
            <w:tcW w:w="1276" w:type="dxa"/>
            <w:tcBorders>
              <w:bottom w:val="single" w:sz="6" w:space="0" w:color="000000"/>
            </w:tcBorders>
            <w:tcMar>
              <w:top w:w="30" w:type="dxa"/>
              <w:left w:w="45" w:type="dxa"/>
              <w:bottom w:w="30" w:type="dxa"/>
              <w:right w:w="45" w:type="dxa"/>
            </w:tcMar>
            <w:vAlign w:val="bottom"/>
            <w:hideMark/>
          </w:tcPr>
          <w:p w14:paraId="0ADCBDC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Shannon diversity index (H')</w:t>
            </w:r>
          </w:p>
        </w:tc>
        <w:tc>
          <w:tcPr>
            <w:tcW w:w="1134" w:type="dxa"/>
            <w:tcBorders>
              <w:bottom w:val="single" w:sz="6" w:space="0" w:color="000000"/>
            </w:tcBorders>
            <w:tcMar>
              <w:top w:w="30" w:type="dxa"/>
              <w:left w:w="45" w:type="dxa"/>
              <w:bottom w:w="30" w:type="dxa"/>
              <w:right w:w="45" w:type="dxa"/>
            </w:tcMar>
            <w:vAlign w:val="bottom"/>
            <w:hideMark/>
          </w:tcPr>
          <w:p w14:paraId="5168CF1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Pielou's evenness index (J')</w:t>
            </w:r>
          </w:p>
        </w:tc>
      </w:tr>
      <w:tr w:rsidR="008C64A9" w:rsidRPr="00F90DEA" w14:paraId="35CE01AF" w14:textId="77777777" w:rsidTr="003A0CD7">
        <w:trPr>
          <w:tblCellSpacing w:w="0" w:type="dxa"/>
          <w:jc w:val="center"/>
        </w:trPr>
        <w:tc>
          <w:tcPr>
            <w:tcW w:w="3119" w:type="dxa"/>
            <w:tcMar>
              <w:top w:w="30" w:type="dxa"/>
              <w:left w:w="45" w:type="dxa"/>
              <w:bottom w:w="30" w:type="dxa"/>
              <w:right w:w="45" w:type="dxa"/>
            </w:tcMar>
            <w:vAlign w:val="bottom"/>
            <w:hideMark/>
          </w:tcPr>
          <w:p w14:paraId="11AE802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Cacao (1)</w:t>
            </w:r>
          </w:p>
        </w:tc>
        <w:tc>
          <w:tcPr>
            <w:tcW w:w="993" w:type="dxa"/>
            <w:tcMar>
              <w:top w:w="30" w:type="dxa"/>
              <w:left w:w="45" w:type="dxa"/>
              <w:bottom w:w="30" w:type="dxa"/>
              <w:right w:w="45" w:type="dxa"/>
            </w:tcMar>
            <w:vAlign w:val="bottom"/>
            <w:hideMark/>
          </w:tcPr>
          <w:p w14:paraId="6E77FA8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2113</w:t>
            </w:r>
          </w:p>
        </w:tc>
        <w:tc>
          <w:tcPr>
            <w:tcW w:w="1275" w:type="dxa"/>
            <w:tcMar>
              <w:top w:w="30" w:type="dxa"/>
              <w:left w:w="45" w:type="dxa"/>
              <w:bottom w:w="30" w:type="dxa"/>
              <w:right w:w="45" w:type="dxa"/>
            </w:tcMar>
            <w:vAlign w:val="bottom"/>
            <w:hideMark/>
          </w:tcPr>
          <w:p w14:paraId="0BD26E5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180</w:t>
            </w:r>
          </w:p>
        </w:tc>
        <w:tc>
          <w:tcPr>
            <w:tcW w:w="993" w:type="dxa"/>
            <w:tcMar>
              <w:top w:w="30" w:type="dxa"/>
              <w:left w:w="45" w:type="dxa"/>
              <w:bottom w:w="30" w:type="dxa"/>
              <w:right w:w="45" w:type="dxa"/>
            </w:tcMar>
            <w:vAlign w:val="bottom"/>
            <w:hideMark/>
          </w:tcPr>
          <w:p w14:paraId="22DF2E0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0.08</w:t>
            </w:r>
          </w:p>
        </w:tc>
        <w:tc>
          <w:tcPr>
            <w:tcW w:w="1134" w:type="dxa"/>
            <w:tcMar>
              <w:top w:w="30" w:type="dxa"/>
              <w:left w:w="45" w:type="dxa"/>
              <w:bottom w:w="30" w:type="dxa"/>
              <w:right w:w="45" w:type="dxa"/>
            </w:tcMar>
            <w:vAlign w:val="bottom"/>
            <w:hideMark/>
          </w:tcPr>
          <w:p w14:paraId="66F4E3F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95</w:t>
            </w:r>
          </w:p>
        </w:tc>
        <w:tc>
          <w:tcPr>
            <w:tcW w:w="992" w:type="dxa"/>
            <w:tcMar>
              <w:top w:w="30" w:type="dxa"/>
              <w:left w:w="45" w:type="dxa"/>
              <w:bottom w:w="30" w:type="dxa"/>
              <w:right w:w="45" w:type="dxa"/>
            </w:tcMar>
            <w:vAlign w:val="bottom"/>
            <w:hideMark/>
          </w:tcPr>
          <w:p w14:paraId="5BDB0B8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9.33</w:t>
            </w:r>
          </w:p>
        </w:tc>
        <w:tc>
          <w:tcPr>
            <w:tcW w:w="1276" w:type="dxa"/>
            <w:tcMar>
              <w:top w:w="30" w:type="dxa"/>
              <w:left w:w="45" w:type="dxa"/>
              <w:bottom w:w="30" w:type="dxa"/>
              <w:right w:w="45" w:type="dxa"/>
            </w:tcMar>
            <w:vAlign w:val="bottom"/>
            <w:hideMark/>
          </w:tcPr>
          <w:p w14:paraId="7D56BAE5"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2.18</w:t>
            </w:r>
          </w:p>
        </w:tc>
        <w:tc>
          <w:tcPr>
            <w:tcW w:w="1134" w:type="dxa"/>
            <w:tcMar>
              <w:top w:w="30" w:type="dxa"/>
              <w:left w:w="45" w:type="dxa"/>
              <w:bottom w:w="30" w:type="dxa"/>
              <w:right w:w="45" w:type="dxa"/>
            </w:tcMar>
            <w:vAlign w:val="bottom"/>
            <w:hideMark/>
          </w:tcPr>
          <w:p w14:paraId="034CD68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0.98</w:t>
            </w:r>
          </w:p>
        </w:tc>
      </w:tr>
      <w:tr w:rsidR="008C64A9" w:rsidRPr="00F90DEA" w14:paraId="48677BD0" w14:textId="77777777" w:rsidTr="003A0CD7">
        <w:trPr>
          <w:tblCellSpacing w:w="0" w:type="dxa"/>
          <w:jc w:val="center"/>
        </w:trPr>
        <w:tc>
          <w:tcPr>
            <w:tcW w:w="3119" w:type="dxa"/>
            <w:tcMar>
              <w:top w:w="30" w:type="dxa"/>
              <w:left w:w="45" w:type="dxa"/>
              <w:bottom w:w="30" w:type="dxa"/>
              <w:right w:w="45" w:type="dxa"/>
            </w:tcMar>
            <w:vAlign w:val="bottom"/>
            <w:hideMark/>
          </w:tcPr>
          <w:p w14:paraId="3B2362DB"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Mountain des singes (Kourou) (1)</w:t>
            </w:r>
          </w:p>
        </w:tc>
        <w:tc>
          <w:tcPr>
            <w:tcW w:w="993" w:type="dxa"/>
            <w:tcMar>
              <w:top w:w="30" w:type="dxa"/>
              <w:left w:w="45" w:type="dxa"/>
              <w:bottom w:w="30" w:type="dxa"/>
              <w:right w:w="45" w:type="dxa"/>
            </w:tcMar>
            <w:vAlign w:val="bottom"/>
            <w:hideMark/>
          </w:tcPr>
          <w:p w14:paraId="57943297"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53</w:t>
            </w:r>
          </w:p>
        </w:tc>
        <w:tc>
          <w:tcPr>
            <w:tcW w:w="1275" w:type="dxa"/>
            <w:tcMar>
              <w:top w:w="30" w:type="dxa"/>
              <w:left w:w="45" w:type="dxa"/>
              <w:bottom w:w="30" w:type="dxa"/>
              <w:right w:w="45" w:type="dxa"/>
            </w:tcMar>
            <w:vAlign w:val="bottom"/>
            <w:hideMark/>
          </w:tcPr>
          <w:p w14:paraId="6B65AC2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10</w:t>
            </w:r>
          </w:p>
        </w:tc>
        <w:tc>
          <w:tcPr>
            <w:tcW w:w="993" w:type="dxa"/>
            <w:tcMar>
              <w:top w:w="30" w:type="dxa"/>
              <w:left w:w="45" w:type="dxa"/>
              <w:bottom w:w="30" w:type="dxa"/>
              <w:right w:w="45" w:type="dxa"/>
            </w:tcMar>
            <w:vAlign w:val="bottom"/>
            <w:hideMark/>
          </w:tcPr>
          <w:p w14:paraId="368B8567"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0.11</w:t>
            </w:r>
          </w:p>
        </w:tc>
        <w:tc>
          <w:tcPr>
            <w:tcW w:w="1134" w:type="dxa"/>
            <w:tcMar>
              <w:top w:w="30" w:type="dxa"/>
              <w:left w:w="45" w:type="dxa"/>
              <w:bottom w:w="30" w:type="dxa"/>
              <w:right w:w="45" w:type="dxa"/>
            </w:tcMar>
            <w:vAlign w:val="bottom"/>
            <w:hideMark/>
          </w:tcPr>
          <w:p w14:paraId="2189A3D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89</w:t>
            </w:r>
          </w:p>
        </w:tc>
        <w:tc>
          <w:tcPr>
            <w:tcW w:w="992" w:type="dxa"/>
            <w:tcMar>
              <w:top w:w="30" w:type="dxa"/>
              <w:left w:w="45" w:type="dxa"/>
              <w:bottom w:w="30" w:type="dxa"/>
              <w:right w:w="45" w:type="dxa"/>
            </w:tcMar>
            <w:vAlign w:val="bottom"/>
            <w:hideMark/>
          </w:tcPr>
          <w:p w14:paraId="385F971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8.33</w:t>
            </w:r>
          </w:p>
        </w:tc>
        <w:tc>
          <w:tcPr>
            <w:tcW w:w="1276" w:type="dxa"/>
            <w:tcMar>
              <w:top w:w="30" w:type="dxa"/>
              <w:left w:w="45" w:type="dxa"/>
              <w:bottom w:w="30" w:type="dxa"/>
              <w:right w:w="45" w:type="dxa"/>
            </w:tcMar>
            <w:vAlign w:val="bottom"/>
            <w:hideMark/>
          </w:tcPr>
          <w:p w14:paraId="463456B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1.73</w:t>
            </w:r>
          </w:p>
        </w:tc>
        <w:tc>
          <w:tcPr>
            <w:tcW w:w="1134" w:type="dxa"/>
            <w:tcMar>
              <w:top w:w="30" w:type="dxa"/>
              <w:left w:w="45" w:type="dxa"/>
              <w:bottom w:w="30" w:type="dxa"/>
              <w:right w:w="45" w:type="dxa"/>
            </w:tcMar>
            <w:vAlign w:val="bottom"/>
            <w:hideMark/>
          </w:tcPr>
          <w:p w14:paraId="60EEE8D7"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0.92</w:t>
            </w:r>
          </w:p>
        </w:tc>
      </w:tr>
      <w:tr w:rsidR="008C64A9" w:rsidRPr="00F90DEA" w14:paraId="71909734" w14:textId="77777777" w:rsidTr="003A0CD7">
        <w:trPr>
          <w:tblCellSpacing w:w="0" w:type="dxa"/>
          <w:jc w:val="center"/>
        </w:trPr>
        <w:tc>
          <w:tcPr>
            <w:tcW w:w="3119" w:type="dxa"/>
            <w:tcMar>
              <w:top w:w="30" w:type="dxa"/>
              <w:left w:w="45" w:type="dxa"/>
              <w:bottom w:w="30" w:type="dxa"/>
              <w:right w:w="45" w:type="dxa"/>
            </w:tcMar>
            <w:vAlign w:val="bottom"/>
            <w:hideMark/>
          </w:tcPr>
          <w:p w14:paraId="4505B021"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Mana (1)</w:t>
            </w:r>
          </w:p>
        </w:tc>
        <w:tc>
          <w:tcPr>
            <w:tcW w:w="993" w:type="dxa"/>
            <w:tcMar>
              <w:top w:w="30" w:type="dxa"/>
              <w:left w:w="45" w:type="dxa"/>
              <w:bottom w:w="30" w:type="dxa"/>
              <w:right w:w="45" w:type="dxa"/>
            </w:tcMar>
            <w:vAlign w:val="bottom"/>
            <w:hideMark/>
          </w:tcPr>
          <w:p w14:paraId="0642CC77"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1623</w:t>
            </w:r>
          </w:p>
        </w:tc>
        <w:tc>
          <w:tcPr>
            <w:tcW w:w="1275" w:type="dxa"/>
            <w:tcMar>
              <w:top w:w="30" w:type="dxa"/>
              <w:left w:w="45" w:type="dxa"/>
              <w:bottom w:w="30" w:type="dxa"/>
              <w:right w:w="45" w:type="dxa"/>
            </w:tcMar>
            <w:vAlign w:val="bottom"/>
            <w:hideMark/>
          </w:tcPr>
          <w:p w14:paraId="4BAAA8F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887</w:t>
            </w:r>
          </w:p>
        </w:tc>
        <w:tc>
          <w:tcPr>
            <w:tcW w:w="993" w:type="dxa"/>
            <w:tcMar>
              <w:top w:w="30" w:type="dxa"/>
              <w:left w:w="45" w:type="dxa"/>
              <w:bottom w:w="30" w:type="dxa"/>
              <w:right w:w="45" w:type="dxa"/>
            </w:tcMar>
            <w:vAlign w:val="bottom"/>
            <w:hideMark/>
          </w:tcPr>
          <w:p w14:paraId="6D215E0D"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0.55</w:t>
            </w:r>
          </w:p>
        </w:tc>
        <w:tc>
          <w:tcPr>
            <w:tcW w:w="1134" w:type="dxa"/>
            <w:tcMar>
              <w:top w:w="30" w:type="dxa"/>
              <w:left w:w="45" w:type="dxa"/>
              <w:bottom w:w="30" w:type="dxa"/>
              <w:right w:w="45" w:type="dxa"/>
            </w:tcMar>
            <w:vAlign w:val="bottom"/>
            <w:hideMark/>
          </w:tcPr>
          <w:p w14:paraId="342213C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94</w:t>
            </w:r>
          </w:p>
        </w:tc>
        <w:tc>
          <w:tcPr>
            <w:tcW w:w="992" w:type="dxa"/>
            <w:tcMar>
              <w:top w:w="30" w:type="dxa"/>
              <w:left w:w="45" w:type="dxa"/>
              <w:bottom w:w="30" w:type="dxa"/>
              <w:right w:w="45" w:type="dxa"/>
            </w:tcMar>
            <w:vAlign w:val="bottom"/>
            <w:hideMark/>
          </w:tcPr>
          <w:p w14:paraId="1A5CB6D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4.67</w:t>
            </w:r>
          </w:p>
        </w:tc>
        <w:tc>
          <w:tcPr>
            <w:tcW w:w="1276" w:type="dxa"/>
            <w:tcMar>
              <w:top w:w="30" w:type="dxa"/>
              <w:left w:w="45" w:type="dxa"/>
              <w:bottom w:w="30" w:type="dxa"/>
              <w:right w:w="45" w:type="dxa"/>
            </w:tcMar>
            <w:vAlign w:val="bottom"/>
            <w:hideMark/>
          </w:tcPr>
          <w:p w14:paraId="71DF4D3D"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1.35</w:t>
            </w:r>
          </w:p>
        </w:tc>
        <w:tc>
          <w:tcPr>
            <w:tcW w:w="1134" w:type="dxa"/>
            <w:tcMar>
              <w:top w:w="30" w:type="dxa"/>
              <w:left w:w="45" w:type="dxa"/>
              <w:bottom w:w="30" w:type="dxa"/>
              <w:right w:w="45" w:type="dxa"/>
            </w:tcMar>
            <w:vAlign w:val="bottom"/>
            <w:hideMark/>
          </w:tcPr>
          <w:p w14:paraId="1EA3160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0.90</w:t>
            </w:r>
          </w:p>
        </w:tc>
      </w:tr>
      <w:tr w:rsidR="008C64A9" w:rsidRPr="00F90DEA" w14:paraId="4ED556DB" w14:textId="77777777" w:rsidTr="003A0CD7">
        <w:trPr>
          <w:tblCellSpacing w:w="0" w:type="dxa"/>
          <w:jc w:val="center"/>
        </w:trPr>
        <w:tc>
          <w:tcPr>
            <w:tcW w:w="3119" w:type="dxa"/>
            <w:tcMar>
              <w:top w:w="30" w:type="dxa"/>
              <w:left w:w="45" w:type="dxa"/>
              <w:bottom w:w="30" w:type="dxa"/>
              <w:right w:w="45" w:type="dxa"/>
            </w:tcMar>
            <w:vAlign w:val="bottom"/>
            <w:hideMark/>
          </w:tcPr>
          <w:p w14:paraId="53059A7A"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Saint-Laurent-du-Maroni (1)</w:t>
            </w:r>
          </w:p>
        </w:tc>
        <w:tc>
          <w:tcPr>
            <w:tcW w:w="993" w:type="dxa"/>
            <w:tcMar>
              <w:top w:w="30" w:type="dxa"/>
              <w:left w:w="45" w:type="dxa"/>
              <w:bottom w:w="30" w:type="dxa"/>
              <w:right w:w="45" w:type="dxa"/>
            </w:tcMar>
            <w:vAlign w:val="bottom"/>
            <w:hideMark/>
          </w:tcPr>
          <w:p w14:paraId="19042C70"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1747</w:t>
            </w:r>
          </w:p>
        </w:tc>
        <w:tc>
          <w:tcPr>
            <w:tcW w:w="1275" w:type="dxa"/>
            <w:tcMar>
              <w:top w:w="30" w:type="dxa"/>
              <w:left w:w="45" w:type="dxa"/>
              <w:bottom w:w="30" w:type="dxa"/>
              <w:right w:w="45" w:type="dxa"/>
            </w:tcMar>
            <w:vAlign w:val="bottom"/>
            <w:hideMark/>
          </w:tcPr>
          <w:p w14:paraId="502990A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870</w:t>
            </w:r>
          </w:p>
        </w:tc>
        <w:tc>
          <w:tcPr>
            <w:tcW w:w="993" w:type="dxa"/>
            <w:tcMar>
              <w:top w:w="30" w:type="dxa"/>
              <w:left w:w="45" w:type="dxa"/>
              <w:bottom w:w="30" w:type="dxa"/>
              <w:right w:w="45" w:type="dxa"/>
            </w:tcMar>
            <w:vAlign w:val="bottom"/>
            <w:hideMark/>
          </w:tcPr>
          <w:p w14:paraId="659FAAA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0.49</w:t>
            </w:r>
          </w:p>
        </w:tc>
        <w:tc>
          <w:tcPr>
            <w:tcW w:w="1134" w:type="dxa"/>
            <w:tcMar>
              <w:top w:w="30" w:type="dxa"/>
              <w:left w:w="45" w:type="dxa"/>
              <w:bottom w:w="30" w:type="dxa"/>
              <w:right w:w="45" w:type="dxa"/>
            </w:tcMar>
            <w:vAlign w:val="bottom"/>
            <w:hideMark/>
          </w:tcPr>
          <w:p w14:paraId="39622A1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96</w:t>
            </w:r>
          </w:p>
        </w:tc>
        <w:tc>
          <w:tcPr>
            <w:tcW w:w="992" w:type="dxa"/>
            <w:tcMar>
              <w:top w:w="30" w:type="dxa"/>
              <w:left w:w="45" w:type="dxa"/>
              <w:bottom w:w="30" w:type="dxa"/>
              <w:right w:w="45" w:type="dxa"/>
            </w:tcMar>
            <w:vAlign w:val="bottom"/>
            <w:hideMark/>
          </w:tcPr>
          <w:p w14:paraId="05F5D6B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5.33</w:t>
            </w:r>
          </w:p>
        </w:tc>
        <w:tc>
          <w:tcPr>
            <w:tcW w:w="1276" w:type="dxa"/>
            <w:tcMar>
              <w:top w:w="30" w:type="dxa"/>
              <w:left w:w="45" w:type="dxa"/>
              <w:bottom w:w="30" w:type="dxa"/>
              <w:right w:w="45" w:type="dxa"/>
            </w:tcMar>
            <w:vAlign w:val="bottom"/>
            <w:hideMark/>
          </w:tcPr>
          <w:p w14:paraId="433B68A6"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1.56</w:t>
            </w:r>
          </w:p>
        </w:tc>
        <w:tc>
          <w:tcPr>
            <w:tcW w:w="1134" w:type="dxa"/>
            <w:tcMar>
              <w:top w:w="30" w:type="dxa"/>
              <w:left w:w="45" w:type="dxa"/>
              <w:bottom w:w="30" w:type="dxa"/>
              <w:right w:w="45" w:type="dxa"/>
            </w:tcMar>
            <w:vAlign w:val="bottom"/>
            <w:hideMark/>
          </w:tcPr>
          <w:p w14:paraId="592A824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0.95</w:t>
            </w:r>
          </w:p>
        </w:tc>
      </w:tr>
      <w:tr w:rsidR="008C64A9" w:rsidRPr="00F90DEA" w14:paraId="2C8750CF" w14:textId="77777777" w:rsidTr="003A0CD7">
        <w:trPr>
          <w:tblCellSpacing w:w="0" w:type="dxa"/>
          <w:jc w:val="center"/>
        </w:trPr>
        <w:tc>
          <w:tcPr>
            <w:tcW w:w="3119" w:type="dxa"/>
            <w:tcMar>
              <w:top w:w="30" w:type="dxa"/>
              <w:left w:w="45" w:type="dxa"/>
              <w:bottom w:w="30" w:type="dxa"/>
              <w:right w:w="45" w:type="dxa"/>
            </w:tcMar>
            <w:vAlign w:val="bottom"/>
            <w:hideMark/>
          </w:tcPr>
          <w:p w14:paraId="6971E0B4"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Lake Petit-Saut (2)</w:t>
            </w:r>
          </w:p>
        </w:tc>
        <w:tc>
          <w:tcPr>
            <w:tcW w:w="993" w:type="dxa"/>
            <w:tcMar>
              <w:top w:w="30" w:type="dxa"/>
              <w:left w:w="45" w:type="dxa"/>
              <w:bottom w:w="30" w:type="dxa"/>
              <w:right w:w="45" w:type="dxa"/>
            </w:tcMar>
            <w:vAlign w:val="bottom"/>
            <w:hideMark/>
          </w:tcPr>
          <w:p w14:paraId="50C64EB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1623</w:t>
            </w:r>
          </w:p>
        </w:tc>
        <w:tc>
          <w:tcPr>
            <w:tcW w:w="1275" w:type="dxa"/>
            <w:tcMar>
              <w:top w:w="30" w:type="dxa"/>
              <w:left w:w="45" w:type="dxa"/>
              <w:bottom w:w="30" w:type="dxa"/>
              <w:right w:w="45" w:type="dxa"/>
            </w:tcMar>
            <w:vAlign w:val="bottom"/>
            <w:hideMark/>
          </w:tcPr>
          <w:p w14:paraId="62C720A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w:t>
            </w:r>
          </w:p>
        </w:tc>
        <w:tc>
          <w:tcPr>
            <w:tcW w:w="993" w:type="dxa"/>
            <w:tcMar>
              <w:top w:w="30" w:type="dxa"/>
              <w:left w:w="45" w:type="dxa"/>
              <w:bottom w:w="30" w:type="dxa"/>
              <w:right w:w="45" w:type="dxa"/>
            </w:tcMar>
            <w:vAlign w:val="bottom"/>
            <w:hideMark/>
          </w:tcPr>
          <w:p w14:paraId="0C3C231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0.00</w:t>
            </w:r>
          </w:p>
        </w:tc>
        <w:tc>
          <w:tcPr>
            <w:tcW w:w="1134" w:type="dxa"/>
            <w:tcMar>
              <w:top w:w="30" w:type="dxa"/>
              <w:left w:w="45" w:type="dxa"/>
              <w:bottom w:w="30" w:type="dxa"/>
              <w:right w:w="45" w:type="dxa"/>
            </w:tcMar>
            <w:vAlign w:val="bottom"/>
            <w:hideMark/>
          </w:tcPr>
          <w:p w14:paraId="7A1A4E2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95</w:t>
            </w:r>
          </w:p>
        </w:tc>
        <w:tc>
          <w:tcPr>
            <w:tcW w:w="992" w:type="dxa"/>
            <w:tcMar>
              <w:top w:w="30" w:type="dxa"/>
              <w:left w:w="45" w:type="dxa"/>
              <w:bottom w:w="30" w:type="dxa"/>
              <w:right w:w="45" w:type="dxa"/>
            </w:tcMar>
            <w:vAlign w:val="bottom"/>
            <w:hideMark/>
          </w:tcPr>
          <w:p w14:paraId="5E359F4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5.33</w:t>
            </w:r>
          </w:p>
        </w:tc>
        <w:tc>
          <w:tcPr>
            <w:tcW w:w="1276" w:type="dxa"/>
            <w:tcMar>
              <w:top w:w="30" w:type="dxa"/>
              <w:left w:w="45" w:type="dxa"/>
              <w:bottom w:w="30" w:type="dxa"/>
              <w:right w:w="45" w:type="dxa"/>
            </w:tcMar>
            <w:vAlign w:val="bottom"/>
            <w:hideMark/>
          </w:tcPr>
          <w:p w14:paraId="4A2CA17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1.27</w:t>
            </w:r>
          </w:p>
        </w:tc>
        <w:tc>
          <w:tcPr>
            <w:tcW w:w="1134" w:type="dxa"/>
            <w:tcMar>
              <w:top w:w="30" w:type="dxa"/>
              <w:left w:w="45" w:type="dxa"/>
              <w:bottom w:w="30" w:type="dxa"/>
              <w:right w:w="45" w:type="dxa"/>
            </w:tcMar>
            <w:vAlign w:val="bottom"/>
            <w:hideMark/>
          </w:tcPr>
          <w:p w14:paraId="2D3A317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0.77</w:t>
            </w:r>
          </w:p>
        </w:tc>
      </w:tr>
      <w:tr w:rsidR="008C64A9" w:rsidRPr="00F90DEA" w14:paraId="6E232DEA" w14:textId="77777777" w:rsidTr="003A0CD7">
        <w:trPr>
          <w:tblCellSpacing w:w="0" w:type="dxa"/>
          <w:jc w:val="center"/>
        </w:trPr>
        <w:tc>
          <w:tcPr>
            <w:tcW w:w="3119" w:type="dxa"/>
            <w:tcMar>
              <w:top w:w="30" w:type="dxa"/>
              <w:left w:w="45" w:type="dxa"/>
              <w:bottom w:w="30" w:type="dxa"/>
              <w:right w:w="45" w:type="dxa"/>
            </w:tcMar>
            <w:vAlign w:val="bottom"/>
            <w:hideMark/>
          </w:tcPr>
          <w:p w14:paraId="5E33D4B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Bridge Larivot (Macouria) (2)</w:t>
            </w:r>
          </w:p>
        </w:tc>
        <w:tc>
          <w:tcPr>
            <w:tcW w:w="993" w:type="dxa"/>
            <w:tcMar>
              <w:top w:w="30" w:type="dxa"/>
              <w:left w:w="45" w:type="dxa"/>
              <w:bottom w:w="30" w:type="dxa"/>
              <w:right w:w="45" w:type="dxa"/>
            </w:tcMar>
            <w:vAlign w:val="bottom"/>
            <w:hideMark/>
          </w:tcPr>
          <w:p w14:paraId="057531B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19</w:t>
            </w:r>
          </w:p>
        </w:tc>
        <w:tc>
          <w:tcPr>
            <w:tcW w:w="1275" w:type="dxa"/>
            <w:tcMar>
              <w:top w:w="30" w:type="dxa"/>
              <w:left w:w="45" w:type="dxa"/>
              <w:bottom w:w="30" w:type="dxa"/>
              <w:right w:w="45" w:type="dxa"/>
            </w:tcMar>
            <w:vAlign w:val="bottom"/>
            <w:hideMark/>
          </w:tcPr>
          <w:p w14:paraId="7C006E19"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19</w:t>
            </w:r>
          </w:p>
        </w:tc>
        <w:tc>
          <w:tcPr>
            <w:tcW w:w="993" w:type="dxa"/>
            <w:tcMar>
              <w:top w:w="30" w:type="dxa"/>
              <w:left w:w="45" w:type="dxa"/>
              <w:bottom w:w="30" w:type="dxa"/>
              <w:right w:w="45" w:type="dxa"/>
            </w:tcMar>
            <w:vAlign w:val="bottom"/>
            <w:hideMark/>
          </w:tcPr>
          <w:p w14:paraId="378CBFA0"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1.00</w:t>
            </w:r>
          </w:p>
        </w:tc>
        <w:tc>
          <w:tcPr>
            <w:tcW w:w="1134" w:type="dxa"/>
            <w:tcMar>
              <w:top w:w="30" w:type="dxa"/>
              <w:left w:w="45" w:type="dxa"/>
              <w:bottom w:w="30" w:type="dxa"/>
              <w:right w:w="45" w:type="dxa"/>
            </w:tcMar>
            <w:vAlign w:val="bottom"/>
            <w:hideMark/>
          </w:tcPr>
          <w:p w14:paraId="2DA0316C"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88</w:t>
            </w:r>
          </w:p>
        </w:tc>
        <w:tc>
          <w:tcPr>
            <w:tcW w:w="992" w:type="dxa"/>
            <w:tcMar>
              <w:top w:w="30" w:type="dxa"/>
              <w:left w:w="45" w:type="dxa"/>
              <w:bottom w:w="30" w:type="dxa"/>
              <w:right w:w="45" w:type="dxa"/>
            </w:tcMar>
            <w:vAlign w:val="bottom"/>
            <w:hideMark/>
          </w:tcPr>
          <w:p w14:paraId="7594BCF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2.00</w:t>
            </w:r>
          </w:p>
        </w:tc>
        <w:tc>
          <w:tcPr>
            <w:tcW w:w="1276" w:type="dxa"/>
            <w:tcMar>
              <w:top w:w="30" w:type="dxa"/>
              <w:left w:w="45" w:type="dxa"/>
              <w:bottom w:w="30" w:type="dxa"/>
              <w:right w:w="45" w:type="dxa"/>
            </w:tcMar>
            <w:vAlign w:val="bottom"/>
            <w:hideMark/>
          </w:tcPr>
          <w:p w14:paraId="662273E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0.62</w:t>
            </w:r>
          </w:p>
        </w:tc>
        <w:tc>
          <w:tcPr>
            <w:tcW w:w="1134" w:type="dxa"/>
            <w:tcMar>
              <w:top w:w="30" w:type="dxa"/>
              <w:left w:w="45" w:type="dxa"/>
              <w:bottom w:w="30" w:type="dxa"/>
              <w:right w:w="45" w:type="dxa"/>
            </w:tcMar>
            <w:vAlign w:val="bottom"/>
            <w:hideMark/>
          </w:tcPr>
          <w:p w14:paraId="52C5177E"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0.90</w:t>
            </w:r>
          </w:p>
        </w:tc>
      </w:tr>
      <w:tr w:rsidR="008C64A9" w:rsidRPr="00F90DEA" w14:paraId="0FDA4C85" w14:textId="77777777" w:rsidTr="003A0CD7">
        <w:trPr>
          <w:tblCellSpacing w:w="0" w:type="dxa"/>
          <w:jc w:val="center"/>
        </w:trPr>
        <w:tc>
          <w:tcPr>
            <w:tcW w:w="3119" w:type="dxa"/>
            <w:tcMar>
              <w:top w:w="30" w:type="dxa"/>
              <w:left w:w="45" w:type="dxa"/>
              <w:bottom w:w="30" w:type="dxa"/>
              <w:right w:w="45" w:type="dxa"/>
            </w:tcMar>
            <w:vAlign w:val="bottom"/>
            <w:hideMark/>
          </w:tcPr>
          <w:p w14:paraId="56A54E7C"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Macouria botanical garden (2)</w:t>
            </w:r>
          </w:p>
        </w:tc>
        <w:tc>
          <w:tcPr>
            <w:tcW w:w="993" w:type="dxa"/>
            <w:tcMar>
              <w:top w:w="30" w:type="dxa"/>
              <w:left w:w="45" w:type="dxa"/>
              <w:bottom w:w="30" w:type="dxa"/>
              <w:right w:w="45" w:type="dxa"/>
            </w:tcMar>
            <w:vAlign w:val="bottom"/>
            <w:hideMark/>
          </w:tcPr>
          <w:p w14:paraId="1EC0DB3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24</w:t>
            </w:r>
          </w:p>
        </w:tc>
        <w:tc>
          <w:tcPr>
            <w:tcW w:w="1275" w:type="dxa"/>
            <w:tcMar>
              <w:top w:w="30" w:type="dxa"/>
              <w:left w:w="45" w:type="dxa"/>
              <w:bottom w:w="30" w:type="dxa"/>
              <w:right w:w="45" w:type="dxa"/>
            </w:tcMar>
            <w:vAlign w:val="bottom"/>
            <w:hideMark/>
          </w:tcPr>
          <w:p w14:paraId="67A6A39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15</w:t>
            </w:r>
          </w:p>
        </w:tc>
        <w:tc>
          <w:tcPr>
            <w:tcW w:w="993" w:type="dxa"/>
            <w:tcMar>
              <w:top w:w="30" w:type="dxa"/>
              <w:left w:w="45" w:type="dxa"/>
              <w:bottom w:w="30" w:type="dxa"/>
              <w:right w:w="45" w:type="dxa"/>
            </w:tcMar>
            <w:vAlign w:val="bottom"/>
            <w:hideMark/>
          </w:tcPr>
          <w:p w14:paraId="7EDEFD85"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0.64</w:t>
            </w:r>
          </w:p>
        </w:tc>
        <w:tc>
          <w:tcPr>
            <w:tcW w:w="1134" w:type="dxa"/>
            <w:tcMar>
              <w:top w:w="30" w:type="dxa"/>
              <w:left w:w="45" w:type="dxa"/>
              <w:bottom w:w="30" w:type="dxa"/>
              <w:right w:w="45" w:type="dxa"/>
            </w:tcMar>
            <w:vAlign w:val="bottom"/>
            <w:hideMark/>
          </w:tcPr>
          <w:p w14:paraId="4BB0C87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68</w:t>
            </w:r>
          </w:p>
        </w:tc>
        <w:tc>
          <w:tcPr>
            <w:tcW w:w="992" w:type="dxa"/>
            <w:tcMar>
              <w:top w:w="30" w:type="dxa"/>
              <w:left w:w="45" w:type="dxa"/>
              <w:bottom w:w="30" w:type="dxa"/>
              <w:right w:w="45" w:type="dxa"/>
            </w:tcMar>
            <w:vAlign w:val="bottom"/>
            <w:hideMark/>
          </w:tcPr>
          <w:p w14:paraId="58071522"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2.67</w:t>
            </w:r>
          </w:p>
        </w:tc>
        <w:tc>
          <w:tcPr>
            <w:tcW w:w="1276" w:type="dxa"/>
            <w:tcMar>
              <w:top w:w="30" w:type="dxa"/>
              <w:left w:w="45" w:type="dxa"/>
              <w:bottom w:w="30" w:type="dxa"/>
              <w:right w:w="45" w:type="dxa"/>
            </w:tcMar>
            <w:vAlign w:val="bottom"/>
            <w:hideMark/>
          </w:tcPr>
          <w:p w14:paraId="22C2910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0.87</w:t>
            </w:r>
          </w:p>
        </w:tc>
        <w:tc>
          <w:tcPr>
            <w:tcW w:w="1134" w:type="dxa"/>
            <w:tcMar>
              <w:top w:w="30" w:type="dxa"/>
              <w:left w:w="45" w:type="dxa"/>
              <w:bottom w:w="30" w:type="dxa"/>
              <w:right w:w="45" w:type="dxa"/>
            </w:tcMar>
            <w:vAlign w:val="bottom"/>
            <w:hideMark/>
          </w:tcPr>
          <w:p w14:paraId="1D42343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0.90</w:t>
            </w:r>
          </w:p>
        </w:tc>
      </w:tr>
      <w:tr w:rsidR="008C64A9" w:rsidRPr="00F90DEA" w14:paraId="264C363C" w14:textId="77777777" w:rsidTr="003A0CD7">
        <w:trPr>
          <w:tblCellSpacing w:w="0" w:type="dxa"/>
          <w:jc w:val="center"/>
        </w:trPr>
        <w:tc>
          <w:tcPr>
            <w:tcW w:w="3119" w:type="dxa"/>
            <w:tcMar>
              <w:top w:w="30" w:type="dxa"/>
              <w:left w:w="45" w:type="dxa"/>
              <w:bottom w:w="30" w:type="dxa"/>
              <w:right w:w="45" w:type="dxa"/>
            </w:tcMar>
            <w:vAlign w:val="bottom"/>
            <w:hideMark/>
          </w:tcPr>
          <w:p w14:paraId="44B64DAD"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Savannah of Matiti (Macouria) (2)</w:t>
            </w:r>
          </w:p>
        </w:tc>
        <w:tc>
          <w:tcPr>
            <w:tcW w:w="993" w:type="dxa"/>
            <w:tcMar>
              <w:top w:w="30" w:type="dxa"/>
              <w:left w:w="45" w:type="dxa"/>
              <w:bottom w:w="30" w:type="dxa"/>
              <w:right w:w="45" w:type="dxa"/>
            </w:tcMar>
            <w:vAlign w:val="bottom"/>
            <w:hideMark/>
          </w:tcPr>
          <w:p w14:paraId="20CECB01"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42</w:t>
            </w:r>
          </w:p>
        </w:tc>
        <w:tc>
          <w:tcPr>
            <w:tcW w:w="1275" w:type="dxa"/>
            <w:tcMar>
              <w:top w:w="30" w:type="dxa"/>
              <w:left w:w="45" w:type="dxa"/>
              <w:bottom w:w="30" w:type="dxa"/>
              <w:right w:w="45" w:type="dxa"/>
            </w:tcMar>
            <w:vAlign w:val="bottom"/>
            <w:hideMark/>
          </w:tcPr>
          <w:p w14:paraId="384EA11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16</w:t>
            </w:r>
          </w:p>
        </w:tc>
        <w:tc>
          <w:tcPr>
            <w:tcW w:w="993" w:type="dxa"/>
            <w:tcMar>
              <w:top w:w="30" w:type="dxa"/>
              <w:left w:w="45" w:type="dxa"/>
              <w:bottom w:w="30" w:type="dxa"/>
              <w:right w:w="45" w:type="dxa"/>
            </w:tcMar>
            <w:vAlign w:val="bottom"/>
            <w:hideMark/>
          </w:tcPr>
          <w:p w14:paraId="3B86738D"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0.44</w:t>
            </w:r>
          </w:p>
        </w:tc>
        <w:tc>
          <w:tcPr>
            <w:tcW w:w="1134" w:type="dxa"/>
            <w:tcMar>
              <w:top w:w="30" w:type="dxa"/>
              <w:left w:w="45" w:type="dxa"/>
              <w:bottom w:w="30" w:type="dxa"/>
              <w:right w:w="45" w:type="dxa"/>
            </w:tcMar>
            <w:vAlign w:val="bottom"/>
            <w:hideMark/>
          </w:tcPr>
          <w:p w14:paraId="300BC8A8"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61</w:t>
            </w:r>
          </w:p>
        </w:tc>
        <w:tc>
          <w:tcPr>
            <w:tcW w:w="992" w:type="dxa"/>
            <w:tcMar>
              <w:top w:w="30" w:type="dxa"/>
              <w:left w:w="45" w:type="dxa"/>
              <w:bottom w:w="30" w:type="dxa"/>
              <w:right w:w="45" w:type="dxa"/>
            </w:tcMar>
            <w:vAlign w:val="bottom"/>
            <w:hideMark/>
          </w:tcPr>
          <w:p w14:paraId="4F1DA61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4.67</w:t>
            </w:r>
          </w:p>
        </w:tc>
        <w:tc>
          <w:tcPr>
            <w:tcW w:w="1276" w:type="dxa"/>
            <w:tcMar>
              <w:top w:w="30" w:type="dxa"/>
              <w:left w:w="45" w:type="dxa"/>
              <w:bottom w:w="30" w:type="dxa"/>
              <w:right w:w="45" w:type="dxa"/>
            </w:tcMar>
            <w:vAlign w:val="bottom"/>
            <w:hideMark/>
          </w:tcPr>
          <w:p w14:paraId="3F7A21D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1.48</w:t>
            </w:r>
          </w:p>
        </w:tc>
        <w:tc>
          <w:tcPr>
            <w:tcW w:w="1134" w:type="dxa"/>
            <w:tcMar>
              <w:top w:w="30" w:type="dxa"/>
              <w:left w:w="45" w:type="dxa"/>
              <w:bottom w:w="30" w:type="dxa"/>
              <w:right w:w="45" w:type="dxa"/>
            </w:tcMar>
            <w:vAlign w:val="bottom"/>
            <w:hideMark/>
          </w:tcPr>
          <w:p w14:paraId="4B7017C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0.98</w:t>
            </w:r>
          </w:p>
        </w:tc>
      </w:tr>
      <w:tr w:rsidR="008C64A9" w:rsidRPr="00F90DEA" w14:paraId="522E22D5" w14:textId="77777777" w:rsidTr="003A0CD7">
        <w:trPr>
          <w:tblCellSpacing w:w="0" w:type="dxa"/>
          <w:jc w:val="center"/>
        </w:trPr>
        <w:tc>
          <w:tcPr>
            <w:tcW w:w="3119" w:type="dxa"/>
            <w:tcMar>
              <w:top w:w="30" w:type="dxa"/>
              <w:left w:w="45" w:type="dxa"/>
              <w:bottom w:w="30" w:type="dxa"/>
              <w:right w:w="45" w:type="dxa"/>
            </w:tcMar>
            <w:vAlign w:val="bottom"/>
            <w:hideMark/>
          </w:tcPr>
          <w:p w14:paraId="54C95D95"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Roura (2)</w:t>
            </w:r>
          </w:p>
        </w:tc>
        <w:tc>
          <w:tcPr>
            <w:tcW w:w="993" w:type="dxa"/>
            <w:tcMar>
              <w:top w:w="30" w:type="dxa"/>
              <w:left w:w="45" w:type="dxa"/>
              <w:bottom w:w="30" w:type="dxa"/>
              <w:right w:w="45" w:type="dxa"/>
            </w:tcMar>
            <w:vAlign w:val="bottom"/>
            <w:hideMark/>
          </w:tcPr>
          <w:p w14:paraId="4C18096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42</w:t>
            </w:r>
          </w:p>
        </w:tc>
        <w:tc>
          <w:tcPr>
            <w:tcW w:w="1275" w:type="dxa"/>
            <w:tcMar>
              <w:top w:w="30" w:type="dxa"/>
              <w:left w:w="45" w:type="dxa"/>
              <w:bottom w:w="30" w:type="dxa"/>
              <w:right w:w="45" w:type="dxa"/>
            </w:tcMar>
            <w:vAlign w:val="bottom"/>
            <w:hideMark/>
          </w:tcPr>
          <w:p w14:paraId="512D79F3" w14:textId="16874993" w:rsidR="008C64A9" w:rsidRPr="00F90DEA" w:rsidRDefault="008E0A34" w:rsidP="008C64A9">
            <w:pPr>
              <w:spacing w:line="240" w:lineRule="auto"/>
              <w:jc w:val="center"/>
              <w:rPr>
                <w:rFonts w:eastAsia="Times New Roman" w:cs="Times New Roman"/>
                <w:szCs w:val="20"/>
              </w:rPr>
            </w:pPr>
            <w:r w:rsidRPr="00F90DEA">
              <w:rPr>
                <w:rFonts w:eastAsia="Times New Roman" w:cs="Times New Roman"/>
                <w:szCs w:val="20"/>
              </w:rPr>
              <w:t>20</w:t>
            </w:r>
          </w:p>
        </w:tc>
        <w:tc>
          <w:tcPr>
            <w:tcW w:w="993" w:type="dxa"/>
            <w:tcMar>
              <w:top w:w="30" w:type="dxa"/>
              <w:left w:w="45" w:type="dxa"/>
              <w:bottom w:w="30" w:type="dxa"/>
              <w:right w:w="45" w:type="dxa"/>
            </w:tcMar>
            <w:vAlign w:val="bottom"/>
            <w:hideMark/>
          </w:tcPr>
          <w:p w14:paraId="58AC4EB2" w14:textId="388212B8"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w:t>
            </w:r>
            <w:r w:rsidR="008E0A34" w:rsidRPr="00F90DEA">
              <w:rPr>
                <w:rFonts w:eastAsia="Times New Roman" w:cs="Times New Roman"/>
                <w:b/>
                <w:bCs/>
                <w:szCs w:val="20"/>
              </w:rPr>
              <w:t>55</w:t>
            </w:r>
          </w:p>
        </w:tc>
        <w:tc>
          <w:tcPr>
            <w:tcW w:w="1134" w:type="dxa"/>
            <w:tcMar>
              <w:top w:w="30" w:type="dxa"/>
              <w:left w:w="45" w:type="dxa"/>
              <w:bottom w:w="30" w:type="dxa"/>
              <w:right w:w="45" w:type="dxa"/>
            </w:tcMar>
            <w:vAlign w:val="bottom"/>
            <w:hideMark/>
          </w:tcPr>
          <w:p w14:paraId="6553E053"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79</w:t>
            </w:r>
          </w:p>
        </w:tc>
        <w:tc>
          <w:tcPr>
            <w:tcW w:w="992" w:type="dxa"/>
            <w:tcMar>
              <w:top w:w="30" w:type="dxa"/>
              <w:left w:w="45" w:type="dxa"/>
              <w:bottom w:w="30" w:type="dxa"/>
              <w:right w:w="45" w:type="dxa"/>
            </w:tcMar>
            <w:vAlign w:val="bottom"/>
            <w:hideMark/>
          </w:tcPr>
          <w:p w14:paraId="5DD1ABF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3.67</w:t>
            </w:r>
          </w:p>
        </w:tc>
        <w:tc>
          <w:tcPr>
            <w:tcW w:w="1276" w:type="dxa"/>
            <w:tcMar>
              <w:top w:w="30" w:type="dxa"/>
              <w:left w:w="45" w:type="dxa"/>
              <w:bottom w:w="30" w:type="dxa"/>
              <w:right w:w="45" w:type="dxa"/>
            </w:tcMar>
            <w:vAlign w:val="bottom"/>
            <w:hideMark/>
          </w:tcPr>
          <w:p w14:paraId="4FBE0395"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1.31</w:t>
            </w:r>
          </w:p>
        </w:tc>
        <w:tc>
          <w:tcPr>
            <w:tcW w:w="1134" w:type="dxa"/>
            <w:tcMar>
              <w:top w:w="30" w:type="dxa"/>
              <w:left w:w="45" w:type="dxa"/>
              <w:bottom w:w="30" w:type="dxa"/>
              <w:right w:w="45" w:type="dxa"/>
            </w:tcMar>
            <w:vAlign w:val="bottom"/>
            <w:hideMark/>
          </w:tcPr>
          <w:p w14:paraId="479C4C76"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1.02</w:t>
            </w:r>
          </w:p>
        </w:tc>
      </w:tr>
      <w:tr w:rsidR="008C64A9" w:rsidRPr="00F90DEA" w14:paraId="1C84A10B" w14:textId="77777777" w:rsidTr="003A0CD7">
        <w:trPr>
          <w:tblCellSpacing w:w="0" w:type="dxa"/>
          <w:jc w:val="center"/>
        </w:trPr>
        <w:tc>
          <w:tcPr>
            <w:tcW w:w="3119" w:type="dxa"/>
            <w:tcMar>
              <w:top w:w="30" w:type="dxa"/>
              <w:left w:w="45" w:type="dxa"/>
              <w:bottom w:w="30" w:type="dxa"/>
              <w:right w:w="45" w:type="dxa"/>
            </w:tcMar>
            <w:vAlign w:val="bottom"/>
            <w:hideMark/>
          </w:tcPr>
          <w:p w14:paraId="4EFB28A9"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Kaw Mountain (2)</w:t>
            </w:r>
          </w:p>
        </w:tc>
        <w:tc>
          <w:tcPr>
            <w:tcW w:w="993" w:type="dxa"/>
            <w:tcMar>
              <w:top w:w="30" w:type="dxa"/>
              <w:left w:w="45" w:type="dxa"/>
              <w:bottom w:w="30" w:type="dxa"/>
              <w:right w:w="45" w:type="dxa"/>
            </w:tcMar>
            <w:vAlign w:val="bottom"/>
            <w:hideMark/>
          </w:tcPr>
          <w:p w14:paraId="1453A8B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1803</w:t>
            </w:r>
          </w:p>
        </w:tc>
        <w:tc>
          <w:tcPr>
            <w:tcW w:w="1275" w:type="dxa"/>
            <w:tcMar>
              <w:top w:w="30" w:type="dxa"/>
              <w:left w:w="45" w:type="dxa"/>
              <w:bottom w:w="30" w:type="dxa"/>
              <w:right w:w="45" w:type="dxa"/>
            </w:tcMar>
            <w:vAlign w:val="bottom"/>
            <w:hideMark/>
          </w:tcPr>
          <w:p w14:paraId="687C8610"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660</w:t>
            </w:r>
          </w:p>
        </w:tc>
        <w:tc>
          <w:tcPr>
            <w:tcW w:w="993" w:type="dxa"/>
            <w:tcMar>
              <w:top w:w="30" w:type="dxa"/>
              <w:left w:w="45" w:type="dxa"/>
              <w:bottom w:w="30" w:type="dxa"/>
              <w:right w:w="45" w:type="dxa"/>
            </w:tcMar>
            <w:vAlign w:val="bottom"/>
            <w:hideMark/>
          </w:tcPr>
          <w:p w14:paraId="0C30113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0.37</w:t>
            </w:r>
          </w:p>
        </w:tc>
        <w:tc>
          <w:tcPr>
            <w:tcW w:w="1134" w:type="dxa"/>
            <w:tcMar>
              <w:top w:w="30" w:type="dxa"/>
              <w:left w:w="45" w:type="dxa"/>
              <w:bottom w:w="30" w:type="dxa"/>
              <w:right w:w="45" w:type="dxa"/>
            </w:tcMar>
            <w:vAlign w:val="bottom"/>
            <w:hideMark/>
          </w:tcPr>
          <w:p w14:paraId="2B1253E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94</w:t>
            </w:r>
          </w:p>
        </w:tc>
        <w:tc>
          <w:tcPr>
            <w:tcW w:w="992" w:type="dxa"/>
            <w:tcMar>
              <w:top w:w="30" w:type="dxa"/>
              <w:left w:w="45" w:type="dxa"/>
              <w:bottom w:w="30" w:type="dxa"/>
              <w:right w:w="45" w:type="dxa"/>
            </w:tcMar>
            <w:vAlign w:val="bottom"/>
            <w:hideMark/>
          </w:tcPr>
          <w:p w14:paraId="7929EA0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6.00</w:t>
            </w:r>
          </w:p>
        </w:tc>
        <w:tc>
          <w:tcPr>
            <w:tcW w:w="1276" w:type="dxa"/>
            <w:tcMar>
              <w:top w:w="30" w:type="dxa"/>
              <w:left w:w="45" w:type="dxa"/>
              <w:bottom w:w="30" w:type="dxa"/>
              <w:right w:w="45" w:type="dxa"/>
            </w:tcMar>
            <w:vAlign w:val="bottom"/>
            <w:hideMark/>
          </w:tcPr>
          <w:p w14:paraId="5805282D"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1.70</w:t>
            </w:r>
          </w:p>
        </w:tc>
        <w:tc>
          <w:tcPr>
            <w:tcW w:w="1134" w:type="dxa"/>
            <w:tcMar>
              <w:top w:w="30" w:type="dxa"/>
              <w:left w:w="45" w:type="dxa"/>
              <w:bottom w:w="30" w:type="dxa"/>
              <w:right w:w="45" w:type="dxa"/>
            </w:tcMar>
            <w:vAlign w:val="bottom"/>
            <w:hideMark/>
          </w:tcPr>
          <w:p w14:paraId="58E3216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0.97</w:t>
            </w:r>
          </w:p>
        </w:tc>
      </w:tr>
      <w:tr w:rsidR="008C64A9" w:rsidRPr="00F90DEA" w14:paraId="7F67BBC7" w14:textId="77777777" w:rsidTr="003A0CD7">
        <w:trPr>
          <w:tblCellSpacing w:w="0" w:type="dxa"/>
          <w:jc w:val="center"/>
        </w:trPr>
        <w:tc>
          <w:tcPr>
            <w:tcW w:w="3119" w:type="dxa"/>
            <w:tcMar>
              <w:top w:w="30" w:type="dxa"/>
              <w:left w:w="45" w:type="dxa"/>
              <w:bottom w:w="30" w:type="dxa"/>
              <w:right w:w="45" w:type="dxa"/>
            </w:tcMar>
            <w:vAlign w:val="bottom"/>
            <w:hideMark/>
          </w:tcPr>
          <w:p w14:paraId="2722E0D0" w14:textId="1A5DAFD1" w:rsidR="008C64A9" w:rsidRPr="002A7203" w:rsidRDefault="008C64A9" w:rsidP="008C64A9">
            <w:pPr>
              <w:spacing w:line="240" w:lineRule="auto"/>
              <w:jc w:val="left"/>
              <w:rPr>
                <w:rFonts w:eastAsia="Times New Roman" w:cs="Times New Roman"/>
                <w:szCs w:val="20"/>
                <w:lang w:val="fr-FR"/>
              </w:rPr>
            </w:pPr>
            <w:r w:rsidRPr="002A7203">
              <w:rPr>
                <w:rFonts w:eastAsia="Times New Roman" w:cs="Times New Roman"/>
                <w:szCs w:val="20"/>
                <w:lang w:val="fr-FR"/>
              </w:rPr>
              <w:t xml:space="preserve">Dégrad des </w:t>
            </w:r>
            <w:r w:rsidR="00DD316C" w:rsidRPr="002A7203">
              <w:rPr>
                <w:rFonts w:eastAsia="Times New Roman" w:cs="Times New Roman"/>
                <w:szCs w:val="20"/>
                <w:lang w:val="fr-FR"/>
              </w:rPr>
              <w:t>C</w:t>
            </w:r>
            <w:r w:rsidRPr="002A7203">
              <w:rPr>
                <w:rFonts w:eastAsia="Times New Roman" w:cs="Times New Roman"/>
                <w:szCs w:val="20"/>
                <w:lang w:val="fr-FR"/>
              </w:rPr>
              <w:t>annes (boat harbour, Rémire-Montjoly) (3)</w:t>
            </w:r>
          </w:p>
        </w:tc>
        <w:tc>
          <w:tcPr>
            <w:tcW w:w="993" w:type="dxa"/>
            <w:tcMar>
              <w:top w:w="30" w:type="dxa"/>
              <w:left w:w="45" w:type="dxa"/>
              <w:bottom w:w="30" w:type="dxa"/>
              <w:right w:w="45" w:type="dxa"/>
            </w:tcMar>
            <w:vAlign w:val="bottom"/>
            <w:hideMark/>
          </w:tcPr>
          <w:p w14:paraId="00175FC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1463</w:t>
            </w:r>
          </w:p>
        </w:tc>
        <w:tc>
          <w:tcPr>
            <w:tcW w:w="1275" w:type="dxa"/>
            <w:tcMar>
              <w:top w:w="30" w:type="dxa"/>
              <w:left w:w="45" w:type="dxa"/>
              <w:bottom w:w="30" w:type="dxa"/>
              <w:right w:w="45" w:type="dxa"/>
            </w:tcMar>
            <w:vAlign w:val="bottom"/>
            <w:hideMark/>
          </w:tcPr>
          <w:p w14:paraId="1BC25BC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497</w:t>
            </w:r>
          </w:p>
        </w:tc>
        <w:tc>
          <w:tcPr>
            <w:tcW w:w="993" w:type="dxa"/>
            <w:tcMar>
              <w:top w:w="30" w:type="dxa"/>
              <w:left w:w="45" w:type="dxa"/>
              <w:bottom w:w="30" w:type="dxa"/>
              <w:right w:w="45" w:type="dxa"/>
            </w:tcMar>
            <w:vAlign w:val="bottom"/>
            <w:hideMark/>
          </w:tcPr>
          <w:p w14:paraId="0A482FF3"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0.36</w:t>
            </w:r>
          </w:p>
        </w:tc>
        <w:tc>
          <w:tcPr>
            <w:tcW w:w="1134" w:type="dxa"/>
            <w:tcMar>
              <w:top w:w="30" w:type="dxa"/>
              <w:left w:w="45" w:type="dxa"/>
              <w:bottom w:w="30" w:type="dxa"/>
              <w:right w:w="45" w:type="dxa"/>
            </w:tcMar>
            <w:vAlign w:val="bottom"/>
            <w:hideMark/>
          </w:tcPr>
          <w:p w14:paraId="0E643D0B"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97</w:t>
            </w:r>
          </w:p>
        </w:tc>
        <w:tc>
          <w:tcPr>
            <w:tcW w:w="992" w:type="dxa"/>
            <w:tcMar>
              <w:top w:w="30" w:type="dxa"/>
              <w:left w:w="45" w:type="dxa"/>
              <w:bottom w:w="30" w:type="dxa"/>
              <w:right w:w="45" w:type="dxa"/>
            </w:tcMar>
            <w:vAlign w:val="bottom"/>
            <w:hideMark/>
          </w:tcPr>
          <w:p w14:paraId="36869894"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4.33</w:t>
            </w:r>
          </w:p>
        </w:tc>
        <w:tc>
          <w:tcPr>
            <w:tcW w:w="1276" w:type="dxa"/>
            <w:tcMar>
              <w:top w:w="30" w:type="dxa"/>
              <w:left w:w="45" w:type="dxa"/>
              <w:bottom w:w="30" w:type="dxa"/>
              <w:right w:w="45" w:type="dxa"/>
            </w:tcMar>
            <w:vAlign w:val="bottom"/>
            <w:hideMark/>
          </w:tcPr>
          <w:p w14:paraId="6498277A"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1.30</w:t>
            </w:r>
          </w:p>
        </w:tc>
        <w:tc>
          <w:tcPr>
            <w:tcW w:w="1134" w:type="dxa"/>
            <w:tcMar>
              <w:top w:w="30" w:type="dxa"/>
              <w:left w:w="45" w:type="dxa"/>
              <w:bottom w:w="30" w:type="dxa"/>
              <w:right w:w="45" w:type="dxa"/>
            </w:tcMar>
            <w:vAlign w:val="bottom"/>
            <w:hideMark/>
          </w:tcPr>
          <w:p w14:paraId="3C2F58A0"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0.89</w:t>
            </w:r>
          </w:p>
        </w:tc>
      </w:tr>
      <w:tr w:rsidR="008C64A9" w:rsidRPr="00F90DEA" w14:paraId="263BED41" w14:textId="77777777" w:rsidTr="003A0CD7">
        <w:trPr>
          <w:tblCellSpacing w:w="0" w:type="dxa"/>
          <w:jc w:val="center"/>
        </w:trPr>
        <w:tc>
          <w:tcPr>
            <w:tcW w:w="3119" w:type="dxa"/>
            <w:tcMar>
              <w:top w:w="30" w:type="dxa"/>
              <w:left w:w="45" w:type="dxa"/>
              <w:bottom w:w="30" w:type="dxa"/>
              <w:right w:w="45" w:type="dxa"/>
            </w:tcMar>
            <w:vAlign w:val="bottom"/>
            <w:hideMark/>
          </w:tcPr>
          <w:p w14:paraId="499BB056"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Iracoubo (3)</w:t>
            </w:r>
          </w:p>
        </w:tc>
        <w:tc>
          <w:tcPr>
            <w:tcW w:w="993" w:type="dxa"/>
            <w:tcMar>
              <w:top w:w="30" w:type="dxa"/>
              <w:left w:w="45" w:type="dxa"/>
              <w:bottom w:w="30" w:type="dxa"/>
              <w:right w:w="45" w:type="dxa"/>
            </w:tcMar>
            <w:vAlign w:val="bottom"/>
            <w:hideMark/>
          </w:tcPr>
          <w:p w14:paraId="74C8B492"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1397</w:t>
            </w:r>
          </w:p>
        </w:tc>
        <w:tc>
          <w:tcPr>
            <w:tcW w:w="1275" w:type="dxa"/>
            <w:tcMar>
              <w:top w:w="30" w:type="dxa"/>
              <w:left w:w="45" w:type="dxa"/>
              <w:bottom w:w="30" w:type="dxa"/>
              <w:right w:w="45" w:type="dxa"/>
            </w:tcMar>
            <w:vAlign w:val="bottom"/>
            <w:hideMark/>
          </w:tcPr>
          <w:p w14:paraId="52C4435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467</w:t>
            </w:r>
          </w:p>
        </w:tc>
        <w:tc>
          <w:tcPr>
            <w:tcW w:w="993" w:type="dxa"/>
            <w:tcMar>
              <w:top w:w="30" w:type="dxa"/>
              <w:left w:w="45" w:type="dxa"/>
              <w:bottom w:w="30" w:type="dxa"/>
              <w:right w:w="45" w:type="dxa"/>
            </w:tcMar>
            <w:vAlign w:val="bottom"/>
            <w:hideMark/>
          </w:tcPr>
          <w:p w14:paraId="4E595094"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0.37</w:t>
            </w:r>
          </w:p>
        </w:tc>
        <w:tc>
          <w:tcPr>
            <w:tcW w:w="1134" w:type="dxa"/>
            <w:tcMar>
              <w:top w:w="30" w:type="dxa"/>
              <w:left w:w="45" w:type="dxa"/>
              <w:bottom w:w="30" w:type="dxa"/>
              <w:right w:w="45" w:type="dxa"/>
            </w:tcMar>
            <w:vAlign w:val="bottom"/>
            <w:hideMark/>
          </w:tcPr>
          <w:p w14:paraId="53751907"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80</w:t>
            </w:r>
          </w:p>
        </w:tc>
        <w:tc>
          <w:tcPr>
            <w:tcW w:w="992" w:type="dxa"/>
            <w:tcMar>
              <w:top w:w="30" w:type="dxa"/>
              <w:left w:w="45" w:type="dxa"/>
              <w:bottom w:w="30" w:type="dxa"/>
              <w:right w:w="45" w:type="dxa"/>
            </w:tcMar>
            <w:vAlign w:val="bottom"/>
            <w:hideMark/>
          </w:tcPr>
          <w:p w14:paraId="4E4E0486"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3.00</w:t>
            </w:r>
          </w:p>
        </w:tc>
        <w:tc>
          <w:tcPr>
            <w:tcW w:w="1276" w:type="dxa"/>
            <w:tcMar>
              <w:top w:w="30" w:type="dxa"/>
              <w:left w:w="45" w:type="dxa"/>
              <w:bottom w:w="30" w:type="dxa"/>
              <w:right w:w="45" w:type="dxa"/>
            </w:tcMar>
            <w:vAlign w:val="bottom"/>
            <w:hideMark/>
          </w:tcPr>
          <w:p w14:paraId="2210607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1.00</w:t>
            </w:r>
          </w:p>
        </w:tc>
        <w:tc>
          <w:tcPr>
            <w:tcW w:w="1134" w:type="dxa"/>
            <w:tcMar>
              <w:top w:w="30" w:type="dxa"/>
              <w:left w:w="45" w:type="dxa"/>
              <w:bottom w:w="30" w:type="dxa"/>
              <w:right w:w="45" w:type="dxa"/>
            </w:tcMar>
            <w:vAlign w:val="bottom"/>
            <w:hideMark/>
          </w:tcPr>
          <w:p w14:paraId="6952BD7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0.94</w:t>
            </w:r>
          </w:p>
        </w:tc>
      </w:tr>
      <w:tr w:rsidR="008C64A9" w:rsidRPr="00F90DEA" w14:paraId="53689C49" w14:textId="77777777" w:rsidTr="003A0CD7">
        <w:trPr>
          <w:tblCellSpacing w:w="0" w:type="dxa"/>
          <w:jc w:val="center"/>
        </w:trPr>
        <w:tc>
          <w:tcPr>
            <w:tcW w:w="3119" w:type="dxa"/>
            <w:tcBorders>
              <w:bottom w:val="single" w:sz="6" w:space="0" w:color="000000"/>
            </w:tcBorders>
            <w:tcMar>
              <w:top w:w="30" w:type="dxa"/>
              <w:left w:w="45" w:type="dxa"/>
              <w:bottom w:w="30" w:type="dxa"/>
              <w:right w:w="45" w:type="dxa"/>
            </w:tcMar>
            <w:vAlign w:val="bottom"/>
            <w:hideMark/>
          </w:tcPr>
          <w:p w14:paraId="64099AB9" w14:textId="77777777" w:rsidR="008C64A9" w:rsidRPr="00F90DEA" w:rsidRDefault="008C64A9" w:rsidP="008C64A9">
            <w:pPr>
              <w:spacing w:line="240" w:lineRule="auto"/>
              <w:jc w:val="left"/>
              <w:rPr>
                <w:rFonts w:eastAsia="Times New Roman" w:cs="Times New Roman"/>
                <w:szCs w:val="20"/>
              </w:rPr>
            </w:pPr>
            <w:r w:rsidRPr="00F90DEA">
              <w:rPr>
                <w:rFonts w:eastAsia="Times New Roman" w:cs="Times New Roman"/>
                <w:szCs w:val="20"/>
              </w:rPr>
              <w:t>Sinnamary (3)</w:t>
            </w:r>
          </w:p>
        </w:tc>
        <w:tc>
          <w:tcPr>
            <w:tcW w:w="993" w:type="dxa"/>
            <w:tcBorders>
              <w:bottom w:val="single" w:sz="6" w:space="0" w:color="000000"/>
            </w:tcBorders>
            <w:tcMar>
              <w:top w:w="30" w:type="dxa"/>
              <w:left w:w="45" w:type="dxa"/>
              <w:bottom w:w="30" w:type="dxa"/>
              <w:right w:w="45" w:type="dxa"/>
            </w:tcMar>
            <w:vAlign w:val="bottom"/>
            <w:hideMark/>
          </w:tcPr>
          <w:p w14:paraId="5F81895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1460</w:t>
            </w:r>
          </w:p>
        </w:tc>
        <w:tc>
          <w:tcPr>
            <w:tcW w:w="1275" w:type="dxa"/>
            <w:tcBorders>
              <w:bottom w:val="single" w:sz="6" w:space="0" w:color="000000"/>
            </w:tcBorders>
            <w:tcMar>
              <w:top w:w="30" w:type="dxa"/>
              <w:left w:w="45" w:type="dxa"/>
              <w:bottom w:w="30" w:type="dxa"/>
              <w:right w:w="45" w:type="dxa"/>
            </w:tcMar>
            <w:vAlign w:val="bottom"/>
            <w:hideMark/>
          </w:tcPr>
          <w:p w14:paraId="077DC7A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193</w:t>
            </w:r>
          </w:p>
        </w:tc>
        <w:tc>
          <w:tcPr>
            <w:tcW w:w="993" w:type="dxa"/>
            <w:tcBorders>
              <w:bottom w:val="single" w:sz="6" w:space="0" w:color="000000"/>
            </w:tcBorders>
            <w:tcMar>
              <w:top w:w="30" w:type="dxa"/>
              <w:left w:w="45" w:type="dxa"/>
              <w:bottom w:w="30" w:type="dxa"/>
              <w:right w:w="45" w:type="dxa"/>
            </w:tcMar>
            <w:vAlign w:val="bottom"/>
            <w:hideMark/>
          </w:tcPr>
          <w:p w14:paraId="7F61730F" w14:textId="77777777" w:rsidR="008C64A9" w:rsidRPr="00F90DEA" w:rsidRDefault="008C64A9" w:rsidP="008C64A9">
            <w:pPr>
              <w:spacing w:line="240" w:lineRule="auto"/>
              <w:jc w:val="center"/>
              <w:rPr>
                <w:rFonts w:eastAsia="Times New Roman" w:cs="Times New Roman"/>
                <w:szCs w:val="20"/>
              </w:rPr>
            </w:pPr>
            <w:r w:rsidRPr="00F90DEA">
              <w:rPr>
                <w:rFonts w:eastAsia="Times New Roman" w:cs="Times New Roman"/>
                <w:szCs w:val="20"/>
              </w:rPr>
              <w:t>0.13</w:t>
            </w:r>
          </w:p>
        </w:tc>
        <w:tc>
          <w:tcPr>
            <w:tcW w:w="1134" w:type="dxa"/>
            <w:tcBorders>
              <w:bottom w:val="single" w:sz="6" w:space="0" w:color="000000"/>
            </w:tcBorders>
            <w:tcMar>
              <w:top w:w="30" w:type="dxa"/>
              <w:left w:w="45" w:type="dxa"/>
              <w:bottom w:w="30" w:type="dxa"/>
              <w:right w:w="45" w:type="dxa"/>
            </w:tcMar>
            <w:vAlign w:val="bottom"/>
            <w:hideMark/>
          </w:tcPr>
          <w:p w14:paraId="58881064"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95</w:t>
            </w:r>
          </w:p>
        </w:tc>
        <w:tc>
          <w:tcPr>
            <w:tcW w:w="992" w:type="dxa"/>
            <w:tcBorders>
              <w:bottom w:val="single" w:sz="6" w:space="0" w:color="000000"/>
            </w:tcBorders>
            <w:tcMar>
              <w:top w:w="30" w:type="dxa"/>
              <w:left w:w="45" w:type="dxa"/>
              <w:bottom w:w="30" w:type="dxa"/>
              <w:right w:w="45" w:type="dxa"/>
            </w:tcMar>
            <w:vAlign w:val="bottom"/>
            <w:hideMark/>
          </w:tcPr>
          <w:p w14:paraId="76E9B599"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5.33</w:t>
            </w:r>
          </w:p>
        </w:tc>
        <w:tc>
          <w:tcPr>
            <w:tcW w:w="1276" w:type="dxa"/>
            <w:tcBorders>
              <w:bottom w:val="single" w:sz="6" w:space="0" w:color="000000"/>
            </w:tcBorders>
            <w:tcMar>
              <w:top w:w="30" w:type="dxa"/>
              <w:left w:w="45" w:type="dxa"/>
              <w:bottom w:w="30" w:type="dxa"/>
              <w:right w:w="45" w:type="dxa"/>
            </w:tcMar>
            <w:vAlign w:val="bottom"/>
            <w:hideMark/>
          </w:tcPr>
          <w:p w14:paraId="7EE8B6A6"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1.56</w:t>
            </w:r>
          </w:p>
        </w:tc>
        <w:tc>
          <w:tcPr>
            <w:tcW w:w="1134" w:type="dxa"/>
            <w:tcBorders>
              <w:bottom w:val="single" w:sz="6" w:space="0" w:color="000000"/>
            </w:tcBorders>
            <w:tcMar>
              <w:top w:w="30" w:type="dxa"/>
              <w:left w:w="45" w:type="dxa"/>
              <w:bottom w:w="30" w:type="dxa"/>
              <w:right w:w="45" w:type="dxa"/>
            </w:tcMar>
            <w:vAlign w:val="bottom"/>
            <w:hideMark/>
          </w:tcPr>
          <w:p w14:paraId="40B3F91D"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0.93</w:t>
            </w:r>
          </w:p>
        </w:tc>
      </w:tr>
      <w:tr w:rsidR="008C64A9" w:rsidRPr="00F90DEA" w14:paraId="64BB9858" w14:textId="77777777" w:rsidTr="003A0CD7">
        <w:trPr>
          <w:tblCellSpacing w:w="0" w:type="dxa"/>
          <w:jc w:val="center"/>
        </w:trPr>
        <w:tc>
          <w:tcPr>
            <w:tcW w:w="3119" w:type="dxa"/>
            <w:tcMar>
              <w:top w:w="30" w:type="dxa"/>
              <w:left w:w="45" w:type="dxa"/>
              <w:bottom w:w="30" w:type="dxa"/>
              <w:right w:w="45" w:type="dxa"/>
            </w:tcMar>
            <w:vAlign w:val="bottom"/>
            <w:hideMark/>
          </w:tcPr>
          <w:p w14:paraId="6F4072AF" w14:textId="77777777" w:rsidR="008C64A9" w:rsidRPr="00F90DEA" w:rsidRDefault="008C64A9" w:rsidP="008C64A9">
            <w:pPr>
              <w:spacing w:line="240" w:lineRule="auto"/>
              <w:jc w:val="left"/>
              <w:rPr>
                <w:rFonts w:eastAsia="Times New Roman" w:cs="Times New Roman"/>
                <w:b/>
                <w:bCs/>
                <w:szCs w:val="20"/>
              </w:rPr>
            </w:pPr>
            <w:r w:rsidRPr="00F90DEA">
              <w:rPr>
                <w:rFonts w:eastAsia="Times New Roman" w:cs="Times New Roman"/>
                <w:b/>
                <w:bCs/>
                <w:szCs w:val="20"/>
              </w:rPr>
              <w:t>Median</w:t>
            </w:r>
          </w:p>
        </w:tc>
        <w:tc>
          <w:tcPr>
            <w:tcW w:w="993" w:type="dxa"/>
            <w:tcMar>
              <w:top w:w="30" w:type="dxa"/>
              <w:left w:w="45" w:type="dxa"/>
              <w:bottom w:w="30" w:type="dxa"/>
              <w:right w:w="45" w:type="dxa"/>
            </w:tcMar>
            <w:vAlign w:val="bottom"/>
            <w:hideMark/>
          </w:tcPr>
          <w:p w14:paraId="167C9F6F"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1460</w:t>
            </w:r>
          </w:p>
        </w:tc>
        <w:tc>
          <w:tcPr>
            <w:tcW w:w="1275" w:type="dxa"/>
            <w:tcMar>
              <w:top w:w="30" w:type="dxa"/>
              <w:left w:w="45" w:type="dxa"/>
              <w:bottom w:w="30" w:type="dxa"/>
              <w:right w:w="45" w:type="dxa"/>
            </w:tcMar>
            <w:vAlign w:val="bottom"/>
            <w:hideMark/>
          </w:tcPr>
          <w:p w14:paraId="45FD228A"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180</w:t>
            </w:r>
          </w:p>
        </w:tc>
        <w:tc>
          <w:tcPr>
            <w:tcW w:w="993" w:type="dxa"/>
            <w:tcMar>
              <w:top w:w="30" w:type="dxa"/>
              <w:left w:w="45" w:type="dxa"/>
              <w:bottom w:w="30" w:type="dxa"/>
              <w:right w:w="45" w:type="dxa"/>
            </w:tcMar>
            <w:vAlign w:val="bottom"/>
            <w:hideMark/>
          </w:tcPr>
          <w:p w14:paraId="1B22F156"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0.37</w:t>
            </w:r>
          </w:p>
        </w:tc>
        <w:tc>
          <w:tcPr>
            <w:tcW w:w="1134" w:type="dxa"/>
            <w:tcMar>
              <w:top w:w="30" w:type="dxa"/>
              <w:left w:w="45" w:type="dxa"/>
              <w:bottom w:w="30" w:type="dxa"/>
              <w:right w:w="45" w:type="dxa"/>
            </w:tcMar>
            <w:vAlign w:val="bottom"/>
            <w:hideMark/>
          </w:tcPr>
          <w:p w14:paraId="2691249E"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94</w:t>
            </w:r>
          </w:p>
        </w:tc>
        <w:tc>
          <w:tcPr>
            <w:tcW w:w="992" w:type="dxa"/>
            <w:tcMar>
              <w:top w:w="30" w:type="dxa"/>
              <w:left w:w="45" w:type="dxa"/>
              <w:bottom w:w="30" w:type="dxa"/>
              <w:right w:w="45" w:type="dxa"/>
            </w:tcMar>
            <w:vAlign w:val="bottom"/>
            <w:hideMark/>
          </w:tcPr>
          <w:p w14:paraId="293699F7"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4.67</w:t>
            </w:r>
          </w:p>
        </w:tc>
        <w:tc>
          <w:tcPr>
            <w:tcW w:w="1276" w:type="dxa"/>
            <w:tcMar>
              <w:top w:w="30" w:type="dxa"/>
              <w:left w:w="45" w:type="dxa"/>
              <w:bottom w:w="30" w:type="dxa"/>
              <w:right w:w="45" w:type="dxa"/>
            </w:tcMar>
            <w:vAlign w:val="bottom"/>
            <w:hideMark/>
          </w:tcPr>
          <w:p w14:paraId="2EBD6708"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1.35</w:t>
            </w:r>
          </w:p>
        </w:tc>
        <w:tc>
          <w:tcPr>
            <w:tcW w:w="1134" w:type="dxa"/>
            <w:tcMar>
              <w:top w:w="30" w:type="dxa"/>
              <w:left w:w="45" w:type="dxa"/>
              <w:bottom w:w="30" w:type="dxa"/>
              <w:right w:w="45" w:type="dxa"/>
            </w:tcMar>
            <w:vAlign w:val="bottom"/>
            <w:hideMark/>
          </w:tcPr>
          <w:p w14:paraId="332670A1" w14:textId="77777777" w:rsidR="008C64A9" w:rsidRPr="00F90DEA" w:rsidRDefault="008C64A9" w:rsidP="008C64A9">
            <w:pPr>
              <w:spacing w:line="240" w:lineRule="auto"/>
              <w:jc w:val="center"/>
              <w:rPr>
                <w:rFonts w:eastAsia="Times New Roman" w:cs="Times New Roman"/>
                <w:b/>
                <w:bCs/>
                <w:szCs w:val="20"/>
              </w:rPr>
            </w:pPr>
            <w:r w:rsidRPr="00F90DEA">
              <w:rPr>
                <w:rFonts w:eastAsia="Times New Roman" w:cs="Times New Roman"/>
                <w:b/>
                <w:bCs/>
                <w:szCs w:val="20"/>
              </w:rPr>
              <w:t>0.93</w:t>
            </w:r>
          </w:p>
        </w:tc>
      </w:tr>
    </w:tbl>
    <w:p w14:paraId="333B421E" w14:textId="0AC37CCE" w:rsidR="003A0CD7" w:rsidRPr="00F90DEA" w:rsidRDefault="003A0CD7" w:rsidP="003A0CD7">
      <w:pPr>
        <w:pStyle w:val="Titre3"/>
        <w:ind w:left="0"/>
      </w:pPr>
      <w:bookmarkStart w:id="14" w:name="_39rntg16ebhv" w:colFirst="0" w:colLast="0"/>
      <w:bookmarkStart w:id="15" w:name="_rzsql1m42o2d" w:colFirst="0" w:colLast="0"/>
      <w:bookmarkEnd w:id="14"/>
      <w:bookmarkEnd w:id="15"/>
    </w:p>
    <w:p w14:paraId="0294350A" w14:textId="15D1B557" w:rsidR="00AE736B" w:rsidRPr="00F90DEA" w:rsidRDefault="003A0CD7" w:rsidP="003A0CD7">
      <w:pPr>
        <w:spacing w:line="276" w:lineRule="auto"/>
        <w:jc w:val="left"/>
        <w:rPr>
          <w:sz w:val="28"/>
          <w:szCs w:val="28"/>
        </w:rPr>
      </w:pPr>
      <w:r w:rsidRPr="00F90DEA">
        <w:br w:type="page"/>
      </w:r>
    </w:p>
    <w:tbl>
      <w:tblPr>
        <w:tblW w:w="0" w:type="auto"/>
        <w:tblCellSpacing w:w="0" w:type="dxa"/>
        <w:tblCellMar>
          <w:left w:w="0" w:type="dxa"/>
          <w:right w:w="0" w:type="dxa"/>
        </w:tblCellMar>
        <w:tblLook w:val="04A0" w:firstRow="1" w:lastRow="0" w:firstColumn="1" w:lastColumn="0" w:noHBand="0" w:noVBand="1"/>
      </w:tblPr>
      <w:tblGrid>
        <w:gridCol w:w="1368"/>
        <w:gridCol w:w="1101"/>
        <w:gridCol w:w="1242"/>
        <w:gridCol w:w="1089"/>
        <w:gridCol w:w="1506"/>
        <w:gridCol w:w="1356"/>
        <w:gridCol w:w="1364"/>
      </w:tblGrid>
      <w:tr w:rsidR="00AE736B" w:rsidRPr="00F90DEA" w14:paraId="7DF6F65A" w14:textId="77777777" w:rsidTr="003A0CD7">
        <w:trPr>
          <w:trHeight w:val="315"/>
          <w:tblCellSpacing w:w="0" w:type="dxa"/>
        </w:trPr>
        <w:tc>
          <w:tcPr>
            <w:tcW w:w="9360" w:type="dxa"/>
            <w:gridSpan w:val="7"/>
            <w:tcBorders>
              <w:top w:val="single" w:sz="4" w:space="0" w:color="auto"/>
              <w:bottom w:val="single" w:sz="6" w:space="0" w:color="000000"/>
            </w:tcBorders>
            <w:tcMar>
              <w:top w:w="30" w:type="dxa"/>
              <w:left w:w="45" w:type="dxa"/>
              <w:bottom w:w="30" w:type="dxa"/>
              <w:right w:w="45" w:type="dxa"/>
            </w:tcMar>
            <w:vAlign w:val="bottom"/>
          </w:tcPr>
          <w:p w14:paraId="4677D36E" w14:textId="597EBFBC" w:rsidR="00AE736B" w:rsidRPr="00F90DEA" w:rsidRDefault="00AE736B" w:rsidP="00AE736B">
            <w:pPr>
              <w:spacing w:line="240" w:lineRule="auto"/>
              <w:jc w:val="left"/>
            </w:pPr>
            <w:r w:rsidRPr="00F90DEA">
              <w:rPr>
                <w:b/>
                <w:bCs/>
              </w:rPr>
              <w:lastRenderedPageBreak/>
              <w:t>Table S</w:t>
            </w:r>
            <w:r w:rsidR="00B56F34">
              <w:rPr>
                <w:b/>
                <w:bCs/>
              </w:rPr>
              <w:t>5</w:t>
            </w:r>
            <w:r w:rsidRPr="00F90DEA">
              <w:t xml:space="preserve"> Mean values for some of the ecological variables and diversity indices measured per forest habitat for 13 sites in French Guiana</w:t>
            </w:r>
            <w:r w:rsidR="00B07CD5">
              <w:t>.</w:t>
            </w:r>
          </w:p>
        </w:tc>
      </w:tr>
      <w:tr w:rsidR="00AE736B" w:rsidRPr="00F90DEA" w14:paraId="1A407202" w14:textId="77777777" w:rsidTr="003A0CD7">
        <w:trPr>
          <w:trHeight w:val="315"/>
          <w:tblCellSpacing w:w="0" w:type="dxa"/>
        </w:trPr>
        <w:tc>
          <w:tcPr>
            <w:tcW w:w="1417" w:type="dxa"/>
            <w:tcBorders>
              <w:top w:val="single" w:sz="4" w:space="0" w:color="auto"/>
              <w:bottom w:val="single" w:sz="6" w:space="0" w:color="000000"/>
            </w:tcBorders>
            <w:tcMar>
              <w:top w:w="30" w:type="dxa"/>
              <w:left w:w="45" w:type="dxa"/>
              <w:bottom w:w="30" w:type="dxa"/>
              <w:right w:w="45" w:type="dxa"/>
            </w:tcMar>
            <w:vAlign w:val="bottom"/>
            <w:hideMark/>
          </w:tcPr>
          <w:p w14:paraId="23FFD8E3" w14:textId="77777777" w:rsidR="00AE736B" w:rsidRPr="00F90DEA" w:rsidRDefault="00AE736B" w:rsidP="00AE736B">
            <w:pPr>
              <w:spacing w:line="240" w:lineRule="auto"/>
            </w:pPr>
            <w:r w:rsidRPr="00F90DEA">
              <w:t>Habitat</w:t>
            </w:r>
          </w:p>
        </w:tc>
        <w:tc>
          <w:tcPr>
            <w:tcW w:w="1135" w:type="dxa"/>
            <w:tcBorders>
              <w:top w:val="single" w:sz="4" w:space="0" w:color="auto"/>
              <w:bottom w:val="single" w:sz="6" w:space="0" w:color="000000"/>
            </w:tcBorders>
            <w:tcMar>
              <w:top w:w="30" w:type="dxa"/>
              <w:left w:w="45" w:type="dxa"/>
              <w:bottom w:w="30" w:type="dxa"/>
              <w:right w:w="45" w:type="dxa"/>
            </w:tcMar>
            <w:vAlign w:val="bottom"/>
            <w:hideMark/>
          </w:tcPr>
          <w:p w14:paraId="29304FA3" w14:textId="77777777" w:rsidR="00AE736B" w:rsidRPr="00F90DEA" w:rsidRDefault="00AE736B" w:rsidP="00AE736B">
            <w:pPr>
              <w:spacing w:line="240" w:lineRule="auto"/>
              <w:jc w:val="center"/>
            </w:pPr>
            <w:r w:rsidRPr="00F90DEA">
              <w:t>Number of sites</w:t>
            </w:r>
          </w:p>
        </w:tc>
        <w:tc>
          <w:tcPr>
            <w:tcW w:w="1289" w:type="dxa"/>
            <w:tcBorders>
              <w:top w:val="single" w:sz="4" w:space="0" w:color="auto"/>
              <w:bottom w:val="single" w:sz="6" w:space="0" w:color="000000"/>
            </w:tcBorders>
            <w:tcMar>
              <w:top w:w="30" w:type="dxa"/>
              <w:left w:w="45" w:type="dxa"/>
              <w:bottom w:w="30" w:type="dxa"/>
              <w:right w:w="45" w:type="dxa"/>
            </w:tcMar>
            <w:vAlign w:val="bottom"/>
            <w:hideMark/>
          </w:tcPr>
          <w:p w14:paraId="3D6BEB85" w14:textId="77777777" w:rsidR="00AE736B" w:rsidRPr="00F90DEA" w:rsidRDefault="00AE736B" w:rsidP="00AE736B">
            <w:pPr>
              <w:spacing w:line="240" w:lineRule="auto"/>
              <w:jc w:val="center"/>
            </w:pPr>
            <w:r w:rsidRPr="00F90DEA">
              <w:t>Number of trees</w:t>
            </w:r>
          </w:p>
        </w:tc>
        <w:tc>
          <w:tcPr>
            <w:tcW w:w="1121" w:type="dxa"/>
            <w:tcBorders>
              <w:top w:val="single" w:sz="4" w:space="0" w:color="auto"/>
              <w:bottom w:val="single" w:sz="6" w:space="0" w:color="000000"/>
            </w:tcBorders>
            <w:tcMar>
              <w:top w:w="30" w:type="dxa"/>
              <w:left w:w="45" w:type="dxa"/>
              <w:bottom w:w="30" w:type="dxa"/>
              <w:right w:w="45" w:type="dxa"/>
            </w:tcMar>
            <w:vAlign w:val="bottom"/>
            <w:hideMark/>
          </w:tcPr>
          <w:p w14:paraId="703715D8" w14:textId="77777777" w:rsidR="00AE736B" w:rsidRPr="00F90DEA" w:rsidRDefault="00AE736B" w:rsidP="00AE736B">
            <w:pPr>
              <w:spacing w:line="240" w:lineRule="auto"/>
              <w:jc w:val="center"/>
            </w:pPr>
            <w:r w:rsidRPr="00F90DEA">
              <w:t>Number of host plants</w:t>
            </w:r>
          </w:p>
        </w:tc>
        <w:tc>
          <w:tcPr>
            <w:tcW w:w="1559" w:type="dxa"/>
            <w:tcBorders>
              <w:top w:val="single" w:sz="4" w:space="0" w:color="auto"/>
              <w:bottom w:val="single" w:sz="6" w:space="0" w:color="000000"/>
            </w:tcBorders>
            <w:tcMar>
              <w:top w:w="30" w:type="dxa"/>
              <w:left w:w="45" w:type="dxa"/>
              <w:bottom w:w="30" w:type="dxa"/>
              <w:right w:w="45" w:type="dxa"/>
            </w:tcMar>
            <w:vAlign w:val="bottom"/>
            <w:hideMark/>
          </w:tcPr>
          <w:p w14:paraId="0C4DF915" w14:textId="77777777" w:rsidR="00AE736B" w:rsidRPr="00F90DEA" w:rsidRDefault="00AE736B" w:rsidP="00AE736B">
            <w:pPr>
              <w:spacing w:line="240" w:lineRule="auto"/>
              <w:jc w:val="center"/>
            </w:pPr>
            <w:r w:rsidRPr="00F90DEA">
              <w:t>Proportion of host plants</w:t>
            </w:r>
          </w:p>
        </w:tc>
        <w:tc>
          <w:tcPr>
            <w:tcW w:w="1417" w:type="dxa"/>
            <w:tcBorders>
              <w:top w:val="single" w:sz="4" w:space="0" w:color="auto"/>
              <w:bottom w:val="single" w:sz="6" w:space="0" w:color="000000"/>
            </w:tcBorders>
            <w:tcMar>
              <w:top w:w="30" w:type="dxa"/>
              <w:left w:w="45" w:type="dxa"/>
              <w:bottom w:w="30" w:type="dxa"/>
              <w:right w:w="45" w:type="dxa"/>
            </w:tcMar>
            <w:vAlign w:val="bottom"/>
            <w:hideMark/>
          </w:tcPr>
          <w:p w14:paraId="2659469D" w14:textId="77777777" w:rsidR="00AE736B" w:rsidRPr="00F90DEA" w:rsidRDefault="00AE736B" w:rsidP="00AE736B">
            <w:pPr>
              <w:spacing w:line="240" w:lineRule="auto"/>
              <w:jc w:val="center"/>
            </w:pPr>
            <w:r w:rsidRPr="00F90DEA">
              <w:t>Canopy cover (%)</w:t>
            </w:r>
          </w:p>
        </w:tc>
        <w:tc>
          <w:tcPr>
            <w:tcW w:w="1422" w:type="dxa"/>
            <w:tcBorders>
              <w:top w:val="single" w:sz="4" w:space="0" w:color="auto"/>
              <w:bottom w:val="single" w:sz="6" w:space="0" w:color="000000"/>
            </w:tcBorders>
            <w:tcMar>
              <w:top w:w="30" w:type="dxa"/>
              <w:left w:w="45" w:type="dxa"/>
              <w:bottom w:w="30" w:type="dxa"/>
              <w:right w:w="45" w:type="dxa"/>
            </w:tcMar>
            <w:vAlign w:val="bottom"/>
            <w:hideMark/>
          </w:tcPr>
          <w:p w14:paraId="49F6C06A" w14:textId="77777777" w:rsidR="00AE736B" w:rsidRPr="00F90DEA" w:rsidRDefault="00AE736B" w:rsidP="00AE736B">
            <w:pPr>
              <w:spacing w:line="240" w:lineRule="auto"/>
              <w:jc w:val="center"/>
            </w:pPr>
            <w:r w:rsidRPr="00F90DEA">
              <w:t>Tree species richness (S)</w:t>
            </w:r>
          </w:p>
        </w:tc>
      </w:tr>
      <w:tr w:rsidR="00AE736B" w:rsidRPr="00F90DEA" w14:paraId="3961304C" w14:textId="77777777" w:rsidTr="003A0CD7">
        <w:trPr>
          <w:trHeight w:val="315"/>
          <w:tblCellSpacing w:w="0" w:type="dxa"/>
        </w:trPr>
        <w:tc>
          <w:tcPr>
            <w:tcW w:w="1417" w:type="dxa"/>
            <w:tcMar>
              <w:top w:w="30" w:type="dxa"/>
              <w:left w:w="45" w:type="dxa"/>
              <w:bottom w:w="30" w:type="dxa"/>
              <w:right w:w="45" w:type="dxa"/>
            </w:tcMar>
            <w:vAlign w:val="bottom"/>
            <w:hideMark/>
          </w:tcPr>
          <w:p w14:paraId="356285DA" w14:textId="77777777" w:rsidR="00AE736B" w:rsidRPr="00F90DEA" w:rsidRDefault="00AE736B" w:rsidP="00AE736B">
            <w:pPr>
              <w:spacing w:line="240" w:lineRule="auto"/>
              <w:jc w:val="left"/>
            </w:pPr>
            <w:r w:rsidRPr="00F90DEA">
              <w:t>Savanna</w:t>
            </w:r>
          </w:p>
        </w:tc>
        <w:tc>
          <w:tcPr>
            <w:tcW w:w="1135" w:type="dxa"/>
            <w:tcMar>
              <w:top w:w="30" w:type="dxa"/>
              <w:left w:w="45" w:type="dxa"/>
              <w:bottom w:w="30" w:type="dxa"/>
              <w:right w:w="45" w:type="dxa"/>
            </w:tcMar>
            <w:vAlign w:val="bottom"/>
            <w:hideMark/>
          </w:tcPr>
          <w:p w14:paraId="1FB5CED8" w14:textId="77777777" w:rsidR="00AE736B" w:rsidRPr="00F90DEA" w:rsidRDefault="00AE736B" w:rsidP="00AE736B">
            <w:pPr>
              <w:spacing w:line="240" w:lineRule="auto"/>
              <w:jc w:val="center"/>
            </w:pPr>
            <w:r w:rsidRPr="00F90DEA">
              <w:t>4</w:t>
            </w:r>
          </w:p>
        </w:tc>
        <w:tc>
          <w:tcPr>
            <w:tcW w:w="1289" w:type="dxa"/>
            <w:tcMar>
              <w:top w:w="30" w:type="dxa"/>
              <w:left w:w="45" w:type="dxa"/>
              <w:bottom w:w="30" w:type="dxa"/>
              <w:right w:w="45" w:type="dxa"/>
            </w:tcMar>
            <w:vAlign w:val="bottom"/>
            <w:hideMark/>
          </w:tcPr>
          <w:p w14:paraId="1CCCF55C" w14:textId="77777777" w:rsidR="00AE736B" w:rsidRPr="00F90DEA" w:rsidRDefault="00AE736B" w:rsidP="00AE736B">
            <w:pPr>
              <w:spacing w:line="240" w:lineRule="auto"/>
              <w:jc w:val="center"/>
            </w:pPr>
            <w:r w:rsidRPr="00F90DEA">
              <w:t>5.83</w:t>
            </w:r>
          </w:p>
        </w:tc>
        <w:tc>
          <w:tcPr>
            <w:tcW w:w="1121" w:type="dxa"/>
            <w:tcMar>
              <w:top w:w="30" w:type="dxa"/>
              <w:left w:w="45" w:type="dxa"/>
              <w:bottom w:w="30" w:type="dxa"/>
              <w:right w:w="45" w:type="dxa"/>
            </w:tcMar>
            <w:vAlign w:val="bottom"/>
            <w:hideMark/>
          </w:tcPr>
          <w:p w14:paraId="7DED896F" w14:textId="77777777" w:rsidR="00AE736B" w:rsidRPr="00F90DEA" w:rsidRDefault="00AE736B" w:rsidP="00AE736B">
            <w:pPr>
              <w:spacing w:line="240" w:lineRule="auto"/>
              <w:jc w:val="center"/>
            </w:pPr>
            <w:r w:rsidRPr="00F90DEA">
              <w:t>2.25</w:t>
            </w:r>
          </w:p>
        </w:tc>
        <w:tc>
          <w:tcPr>
            <w:tcW w:w="1559" w:type="dxa"/>
            <w:tcMar>
              <w:top w:w="30" w:type="dxa"/>
              <w:left w:w="45" w:type="dxa"/>
              <w:bottom w:w="30" w:type="dxa"/>
              <w:right w:w="45" w:type="dxa"/>
            </w:tcMar>
            <w:vAlign w:val="bottom"/>
            <w:hideMark/>
          </w:tcPr>
          <w:p w14:paraId="1CBE5E50" w14:textId="77777777" w:rsidR="00AE736B" w:rsidRPr="00F90DEA" w:rsidRDefault="00AE736B" w:rsidP="00AE736B">
            <w:pPr>
              <w:spacing w:line="240" w:lineRule="auto"/>
              <w:jc w:val="center"/>
            </w:pPr>
            <w:r w:rsidRPr="00F90DEA">
              <w:t>0.37</w:t>
            </w:r>
          </w:p>
        </w:tc>
        <w:tc>
          <w:tcPr>
            <w:tcW w:w="1417" w:type="dxa"/>
            <w:tcMar>
              <w:top w:w="30" w:type="dxa"/>
              <w:left w:w="45" w:type="dxa"/>
              <w:bottom w:w="30" w:type="dxa"/>
              <w:right w:w="45" w:type="dxa"/>
            </w:tcMar>
            <w:vAlign w:val="bottom"/>
            <w:hideMark/>
          </w:tcPr>
          <w:p w14:paraId="4E34E79F" w14:textId="77777777" w:rsidR="00AE736B" w:rsidRPr="00F90DEA" w:rsidRDefault="00AE736B" w:rsidP="00AE736B">
            <w:pPr>
              <w:spacing w:line="240" w:lineRule="auto"/>
              <w:jc w:val="center"/>
            </w:pPr>
            <w:r w:rsidRPr="00F90DEA">
              <w:t>76.07</w:t>
            </w:r>
          </w:p>
        </w:tc>
        <w:tc>
          <w:tcPr>
            <w:tcW w:w="1422" w:type="dxa"/>
            <w:tcMar>
              <w:top w:w="30" w:type="dxa"/>
              <w:left w:w="45" w:type="dxa"/>
              <w:bottom w:w="30" w:type="dxa"/>
              <w:right w:w="45" w:type="dxa"/>
            </w:tcMar>
            <w:vAlign w:val="bottom"/>
            <w:hideMark/>
          </w:tcPr>
          <w:p w14:paraId="5EA6A051" w14:textId="77777777" w:rsidR="00AE736B" w:rsidRPr="00F90DEA" w:rsidRDefault="00AE736B" w:rsidP="00AE736B">
            <w:pPr>
              <w:spacing w:line="240" w:lineRule="auto"/>
              <w:jc w:val="center"/>
            </w:pPr>
            <w:r w:rsidRPr="00F90DEA">
              <w:t>3.92</w:t>
            </w:r>
          </w:p>
        </w:tc>
      </w:tr>
      <w:tr w:rsidR="00AE736B" w:rsidRPr="00F90DEA" w14:paraId="099F8CD8" w14:textId="77777777" w:rsidTr="003A0CD7">
        <w:trPr>
          <w:trHeight w:val="315"/>
          <w:tblCellSpacing w:w="0" w:type="dxa"/>
        </w:trPr>
        <w:tc>
          <w:tcPr>
            <w:tcW w:w="1417" w:type="dxa"/>
            <w:tcMar>
              <w:top w:w="30" w:type="dxa"/>
              <w:left w:w="45" w:type="dxa"/>
              <w:bottom w:w="30" w:type="dxa"/>
              <w:right w:w="45" w:type="dxa"/>
            </w:tcMar>
            <w:vAlign w:val="bottom"/>
            <w:hideMark/>
          </w:tcPr>
          <w:p w14:paraId="6086AA86" w14:textId="77777777" w:rsidR="00AE736B" w:rsidRPr="00F90DEA" w:rsidRDefault="00AE736B" w:rsidP="00AE736B">
            <w:pPr>
              <w:spacing w:line="240" w:lineRule="auto"/>
              <w:jc w:val="left"/>
            </w:pPr>
            <w:r w:rsidRPr="00F90DEA">
              <w:t>Coastal forest</w:t>
            </w:r>
          </w:p>
        </w:tc>
        <w:tc>
          <w:tcPr>
            <w:tcW w:w="1135" w:type="dxa"/>
            <w:tcMar>
              <w:top w:w="30" w:type="dxa"/>
              <w:left w:w="45" w:type="dxa"/>
              <w:bottom w:w="30" w:type="dxa"/>
              <w:right w:w="45" w:type="dxa"/>
            </w:tcMar>
            <w:vAlign w:val="bottom"/>
            <w:hideMark/>
          </w:tcPr>
          <w:p w14:paraId="2948CB7F" w14:textId="77777777" w:rsidR="00AE736B" w:rsidRPr="00F90DEA" w:rsidRDefault="00AE736B" w:rsidP="00AE736B">
            <w:pPr>
              <w:spacing w:line="240" w:lineRule="auto"/>
              <w:jc w:val="center"/>
            </w:pPr>
            <w:r w:rsidRPr="00F90DEA">
              <w:t>5</w:t>
            </w:r>
          </w:p>
        </w:tc>
        <w:tc>
          <w:tcPr>
            <w:tcW w:w="1289" w:type="dxa"/>
            <w:tcMar>
              <w:top w:w="30" w:type="dxa"/>
              <w:left w:w="45" w:type="dxa"/>
              <w:bottom w:w="30" w:type="dxa"/>
              <w:right w:w="45" w:type="dxa"/>
            </w:tcMar>
            <w:vAlign w:val="bottom"/>
            <w:hideMark/>
          </w:tcPr>
          <w:p w14:paraId="68B3816E" w14:textId="77777777" w:rsidR="00AE736B" w:rsidRPr="00F90DEA" w:rsidRDefault="00AE736B" w:rsidP="00AE736B">
            <w:pPr>
              <w:spacing w:line="240" w:lineRule="auto"/>
              <w:jc w:val="center"/>
            </w:pPr>
            <w:r w:rsidRPr="00F90DEA">
              <w:t>6.93</w:t>
            </w:r>
          </w:p>
        </w:tc>
        <w:tc>
          <w:tcPr>
            <w:tcW w:w="1121" w:type="dxa"/>
            <w:tcMar>
              <w:top w:w="30" w:type="dxa"/>
              <w:left w:w="45" w:type="dxa"/>
              <w:bottom w:w="30" w:type="dxa"/>
              <w:right w:w="45" w:type="dxa"/>
            </w:tcMar>
            <w:vAlign w:val="bottom"/>
            <w:hideMark/>
          </w:tcPr>
          <w:p w14:paraId="49793EF0" w14:textId="066645E0" w:rsidR="00AE736B" w:rsidRPr="00F90DEA" w:rsidRDefault="00AE736B" w:rsidP="00AE736B">
            <w:pPr>
              <w:spacing w:line="240" w:lineRule="auto"/>
              <w:jc w:val="center"/>
            </w:pPr>
            <w:r w:rsidRPr="00F90DEA">
              <w:t>3</w:t>
            </w:r>
            <w:r w:rsidR="009156C4" w:rsidRPr="00F90DEA">
              <w:t>.53</w:t>
            </w:r>
          </w:p>
        </w:tc>
        <w:tc>
          <w:tcPr>
            <w:tcW w:w="1559" w:type="dxa"/>
            <w:tcMar>
              <w:top w:w="30" w:type="dxa"/>
              <w:left w:w="45" w:type="dxa"/>
              <w:bottom w:w="30" w:type="dxa"/>
              <w:right w:w="45" w:type="dxa"/>
            </w:tcMar>
            <w:vAlign w:val="bottom"/>
            <w:hideMark/>
          </w:tcPr>
          <w:p w14:paraId="4B705F31" w14:textId="53AF75AB" w:rsidR="00AE736B" w:rsidRPr="00F90DEA" w:rsidRDefault="00AE736B" w:rsidP="00AE736B">
            <w:pPr>
              <w:spacing w:line="240" w:lineRule="auto"/>
              <w:jc w:val="center"/>
            </w:pPr>
            <w:r w:rsidRPr="00F90DEA">
              <w:t>0.</w:t>
            </w:r>
            <w:r w:rsidR="009156C4" w:rsidRPr="00F90DEA">
              <w:t>55</w:t>
            </w:r>
          </w:p>
        </w:tc>
        <w:tc>
          <w:tcPr>
            <w:tcW w:w="1417" w:type="dxa"/>
            <w:tcMar>
              <w:top w:w="30" w:type="dxa"/>
              <w:left w:w="45" w:type="dxa"/>
              <w:bottom w:w="30" w:type="dxa"/>
              <w:right w:w="45" w:type="dxa"/>
            </w:tcMar>
            <w:vAlign w:val="bottom"/>
            <w:hideMark/>
          </w:tcPr>
          <w:p w14:paraId="3100CB1F" w14:textId="77777777" w:rsidR="00AE736B" w:rsidRPr="00F90DEA" w:rsidRDefault="00AE736B" w:rsidP="00AE736B">
            <w:pPr>
              <w:spacing w:line="240" w:lineRule="auto"/>
              <w:jc w:val="center"/>
            </w:pPr>
            <w:r w:rsidRPr="00F90DEA">
              <w:t>90.83</w:t>
            </w:r>
          </w:p>
        </w:tc>
        <w:tc>
          <w:tcPr>
            <w:tcW w:w="1422" w:type="dxa"/>
            <w:tcMar>
              <w:top w:w="30" w:type="dxa"/>
              <w:left w:w="45" w:type="dxa"/>
              <w:bottom w:w="30" w:type="dxa"/>
              <w:right w:w="45" w:type="dxa"/>
            </w:tcMar>
            <w:vAlign w:val="bottom"/>
            <w:hideMark/>
          </w:tcPr>
          <w:p w14:paraId="067D2275" w14:textId="77777777" w:rsidR="00AE736B" w:rsidRPr="00F90DEA" w:rsidRDefault="00AE736B" w:rsidP="00AE736B">
            <w:pPr>
              <w:spacing w:line="240" w:lineRule="auto"/>
              <w:jc w:val="center"/>
            </w:pPr>
            <w:r w:rsidRPr="00F90DEA">
              <w:t>4</w:t>
            </w:r>
          </w:p>
        </w:tc>
      </w:tr>
      <w:tr w:rsidR="00AE736B" w:rsidRPr="00F90DEA" w14:paraId="5AA4071D" w14:textId="77777777" w:rsidTr="003A0CD7">
        <w:trPr>
          <w:trHeight w:val="315"/>
          <w:tblCellSpacing w:w="0" w:type="dxa"/>
        </w:trPr>
        <w:tc>
          <w:tcPr>
            <w:tcW w:w="1417" w:type="dxa"/>
            <w:tcMar>
              <w:top w:w="30" w:type="dxa"/>
              <w:left w:w="45" w:type="dxa"/>
              <w:bottom w:w="30" w:type="dxa"/>
              <w:right w:w="45" w:type="dxa"/>
            </w:tcMar>
            <w:vAlign w:val="bottom"/>
            <w:hideMark/>
          </w:tcPr>
          <w:p w14:paraId="48EADFA2" w14:textId="77777777" w:rsidR="00AE736B" w:rsidRPr="00F90DEA" w:rsidRDefault="00AE736B" w:rsidP="00AE736B">
            <w:pPr>
              <w:spacing w:line="240" w:lineRule="auto"/>
              <w:jc w:val="left"/>
            </w:pPr>
            <w:r w:rsidRPr="00F90DEA">
              <w:t>Hill and valley forest</w:t>
            </w:r>
          </w:p>
        </w:tc>
        <w:tc>
          <w:tcPr>
            <w:tcW w:w="1135" w:type="dxa"/>
            <w:tcMar>
              <w:top w:w="30" w:type="dxa"/>
              <w:left w:w="45" w:type="dxa"/>
              <w:bottom w:w="30" w:type="dxa"/>
              <w:right w:w="45" w:type="dxa"/>
            </w:tcMar>
            <w:vAlign w:val="bottom"/>
            <w:hideMark/>
          </w:tcPr>
          <w:p w14:paraId="75922749" w14:textId="77777777" w:rsidR="00AE736B" w:rsidRPr="00F90DEA" w:rsidRDefault="00AE736B" w:rsidP="00AE736B">
            <w:pPr>
              <w:spacing w:line="240" w:lineRule="auto"/>
              <w:jc w:val="center"/>
            </w:pPr>
            <w:r w:rsidRPr="00F90DEA">
              <w:t>2</w:t>
            </w:r>
          </w:p>
        </w:tc>
        <w:tc>
          <w:tcPr>
            <w:tcW w:w="1289" w:type="dxa"/>
            <w:tcMar>
              <w:top w:w="30" w:type="dxa"/>
              <w:left w:w="45" w:type="dxa"/>
              <w:bottom w:w="30" w:type="dxa"/>
              <w:right w:w="45" w:type="dxa"/>
            </w:tcMar>
            <w:vAlign w:val="bottom"/>
            <w:hideMark/>
          </w:tcPr>
          <w:p w14:paraId="02FA08C5" w14:textId="77777777" w:rsidR="00AE736B" w:rsidRPr="00F90DEA" w:rsidRDefault="00AE736B" w:rsidP="00AE736B">
            <w:pPr>
              <w:spacing w:line="240" w:lineRule="auto"/>
              <w:jc w:val="center"/>
            </w:pPr>
            <w:r w:rsidRPr="00F90DEA">
              <w:t>12.50</w:t>
            </w:r>
          </w:p>
        </w:tc>
        <w:tc>
          <w:tcPr>
            <w:tcW w:w="1121" w:type="dxa"/>
            <w:tcMar>
              <w:top w:w="30" w:type="dxa"/>
              <w:left w:w="45" w:type="dxa"/>
              <w:bottom w:w="30" w:type="dxa"/>
              <w:right w:w="45" w:type="dxa"/>
            </w:tcMar>
            <w:vAlign w:val="bottom"/>
            <w:hideMark/>
          </w:tcPr>
          <w:p w14:paraId="4D2F1ABF" w14:textId="77777777" w:rsidR="00AE736B" w:rsidRPr="00F90DEA" w:rsidRDefault="00AE736B" w:rsidP="00AE736B">
            <w:pPr>
              <w:spacing w:line="240" w:lineRule="auto"/>
              <w:jc w:val="center"/>
            </w:pPr>
            <w:r w:rsidRPr="00F90DEA">
              <w:t>0.33</w:t>
            </w:r>
          </w:p>
        </w:tc>
        <w:tc>
          <w:tcPr>
            <w:tcW w:w="1559" w:type="dxa"/>
            <w:tcMar>
              <w:top w:w="30" w:type="dxa"/>
              <w:left w:w="45" w:type="dxa"/>
              <w:bottom w:w="30" w:type="dxa"/>
              <w:right w:w="45" w:type="dxa"/>
            </w:tcMar>
            <w:vAlign w:val="bottom"/>
            <w:hideMark/>
          </w:tcPr>
          <w:p w14:paraId="2321FF89" w14:textId="77777777" w:rsidR="00AE736B" w:rsidRPr="00F90DEA" w:rsidRDefault="00AE736B" w:rsidP="00AE736B">
            <w:pPr>
              <w:spacing w:line="240" w:lineRule="auto"/>
              <w:jc w:val="center"/>
            </w:pPr>
            <w:r w:rsidRPr="00F90DEA">
              <w:t>0.04</w:t>
            </w:r>
          </w:p>
        </w:tc>
        <w:tc>
          <w:tcPr>
            <w:tcW w:w="1417" w:type="dxa"/>
            <w:tcMar>
              <w:top w:w="30" w:type="dxa"/>
              <w:left w:w="45" w:type="dxa"/>
              <w:bottom w:w="30" w:type="dxa"/>
              <w:right w:w="45" w:type="dxa"/>
            </w:tcMar>
            <w:vAlign w:val="bottom"/>
            <w:hideMark/>
          </w:tcPr>
          <w:p w14:paraId="6A54F5B2" w14:textId="77777777" w:rsidR="00AE736B" w:rsidRPr="00F90DEA" w:rsidRDefault="00AE736B" w:rsidP="00AE736B">
            <w:pPr>
              <w:spacing w:line="240" w:lineRule="auto"/>
              <w:jc w:val="center"/>
            </w:pPr>
            <w:r w:rsidRPr="00F90DEA">
              <w:t>92.10</w:t>
            </w:r>
          </w:p>
        </w:tc>
        <w:tc>
          <w:tcPr>
            <w:tcW w:w="1422" w:type="dxa"/>
            <w:tcMar>
              <w:top w:w="30" w:type="dxa"/>
              <w:left w:w="45" w:type="dxa"/>
              <w:bottom w:w="30" w:type="dxa"/>
              <w:right w:w="45" w:type="dxa"/>
            </w:tcMar>
            <w:vAlign w:val="bottom"/>
            <w:hideMark/>
          </w:tcPr>
          <w:p w14:paraId="5862A014" w14:textId="77777777" w:rsidR="00AE736B" w:rsidRPr="00F90DEA" w:rsidRDefault="00AE736B" w:rsidP="00AE736B">
            <w:pPr>
              <w:spacing w:line="240" w:lineRule="auto"/>
              <w:jc w:val="center"/>
            </w:pPr>
            <w:r w:rsidRPr="00F90DEA">
              <w:t>6.83</w:t>
            </w:r>
          </w:p>
        </w:tc>
      </w:tr>
      <w:tr w:rsidR="00AE736B" w:rsidRPr="00F90DEA" w14:paraId="7B38E9F7" w14:textId="77777777" w:rsidTr="003A0CD7">
        <w:trPr>
          <w:trHeight w:val="315"/>
          <w:tblCellSpacing w:w="0" w:type="dxa"/>
        </w:trPr>
        <w:tc>
          <w:tcPr>
            <w:tcW w:w="1417" w:type="dxa"/>
            <w:tcMar>
              <w:top w:w="30" w:type="dxa"/>
              <w:left w:w="45" w:type="dxa"/>
              <w:bottom w:w="30" w:type="dxa"/>
              <w:right w:w="45" w:type="dxa"/>
            </w:tcMar>
            <w:vAlign w:val="bottom"/>
            <w:hideMark/>
          </w:tcPr>
          <w:p w14:paraId="61B1DA4B" w14:textId="77777777" w:rsidR="00AE736B" w:rsidRPr="00F90DEA" w:rsidRDefault="00AE736B" w:rsidP="00AE736B">
            <w:pPr>
              <w:spacing w:line="240" w:lineRule="auto"/>
              <w:jc w:val="left"/>
            </w:pPr>
            <w:r w:rsidRPr="00F90DEA">
              <w:t>Mid-altitude mountain forest</w:t>
            </w:r>
          </w:p>
        </w:tc>
        <w:tc>
          <w:tcPr>
            <w:tcW w:w="1135" w:type="dxa"/>
            <w:tcMar>
              <w:top w:w="30" w:type="dxa"/>
              <w:left w:w="45" w:type="dxa"/>
              <w:bottom w:w="30" w:type="dxa"/>
              <w:right w:w="45" w:type="dxa"/>
            </w:tcMar>
            <w:vAlign w:val="bottom"/>
            <w:hideMark/>
          </w:tcPr>
          <w:p w14:paraId="7F106BA0" w14:textId="77777777" w:rsidR="00AE736B" w:rsidRPr="00F90DEA" w:rsidRDefault="00AE736B" w:rsidP="00AE736B">
            <w:pPr>
              <w:spacing w:line="240" w:lineRule="auto"/>
              <w:jc w:val="center"/>
            </w:pPr>
            <w:r w:rsidRPr="00F90DEA">
              <w:t>2</w:t>
            </w:r>
          </w:p>
        </w:tc>
        <w:tc>
          <w:tcPr>
            <w:tcW w:w="1289" w:type="dxa"/>
            <w:tcMar>
              <w:top w:w="30" w:type="dxa"/>
              <w:left w:w="45" w:type="dxa"/>
              <w:bottom w:w="30" w:type="dxa"/>
              <w:right w:w="45" w:type="dxa"/>
            </w:tcMar>
            <w:vAlign w:val="bottom"/>
            <w:hideMark/>
          </w:tcPr>
          <w:p w14:paraId="33FDC70C" w14:textId="77777777" w:rsidR="00AE736B" w:rsidRPr="00F90DEA" w:rsidRDefault="00AE736B" w:rsidP="00AE736B">
            <w:pPr>
              <w:spacing w:line="240" w:lineRule="auto"/>
              <w:jc w:val="center"/>
            </w:pPr>
            <w:r w:rsidRPr="00F90DEA">
              <w:t>10</w:t>
            </w:r>
          </w:p>
        </w:tc>
        <w:tc>
          <w:tcPr>
            <w:tcW w:w="1121" w:type="dxa"/>
            <w:tcMar>
              <w:top w:w="30" w:type="dxa"/>
              <w:left w:w="45" w:type="dxa"/>
              <w:bottom w:w="30" w:type="dxa"/>
              <w:right w:w="45" w:type="dxa"/>
            </w:tcMar>
            <w:vAlign w:val="bottom"/>
            <w:hideMark/>
          </w:tcPr>
          <w:p w14:paraId="29C9DCD2" w14:textId="6B1C1D30" w:rsidR="00AE736B" w:rsidRPr="00F90DEA" w:rsidRDefault="00AE736B" w:rsidP="00AE736B">
            <w:pPr>
              <w:spacing w:line="240" w:lineRule="auto"/>
              <w:jc w:val="center"/>
            </w:pPr>
            <w:r w:rsidRPr="00F90DEA">
              <w:t>2.</w:t>
            </w:r>
            <w:r w:rsidR="009156C4" w:rsidRPr="00F90DEA">
              <w:t>50</w:t>
            </w:r>
          </w:p>
        </w:tc>
        <w:tc>
          <w:tcPr>
            <w:tcW w:w="1559" w:type="dxa"/>
            <w:tcMar>
              <w:top w:w="30" w:type="dxa"/>
              <w:left w:w="45" w:type="dxa"/>
              <w:bottom w:w="30" w:type="dxa"/>
              <w:right w:w="45" w:type="dxa"/>
            </w:tcMar>
            <w:vAlign w:val="bottom"/>
            <w:hideMark/>
          </w:tcPr>
          <w:p w14:paraId="40292660" w14:textId="5B167ACC" w:rsidR="00AE736B" w:rsidRPr="00F90DEA" w:rsidRDefault="00AE736B" w:rsidP="00AE736B">
            <w:pPr>
              <w:spacing w:line="240" w:lineRule="auto"/>
              <w:jc w:val="center"/>
            </w:pPr>
            <w:r w:rsidRPr="00F90DEA">
              <w:t>0.2</w:t>
            </w:r>
            <w:r w:rsidR="009156C4" w:rsidRPr="00F90DEA">
              <w:t>5</w:t>
            </w:r>
          </w:p>
        </w:tc>
        <w:tc>
          <w:tcPr>
            <w:tcW w:w="1417" w:type="dxa"/>
            <w:tcMar>
              <w:top w:w="30" w:type="dxa"/>
              <w:left w:w="45" w:type="dxa"/>
              <w:bottom w:w="30" w:type="dxa"/>
              <w:right w:w="45" w:type="dxa"/>
            </w:tcMar>
            <w:vAlign w:val="bottom"/>
            <w:hideMark/>
          </w:tcPr>
          <w:p w14:paraId="05B212A9" w14:textId="77777777" w:rsidR="00AE736B" w:rsidRPr="00F90DEA" w:rsidRDefault="00AE736B" w:rsidP="00AE736B">
            <w:pPr>
              <w:spacing w:line="240" w:lineRule="auto"/>
              <w:jc w:val="center"/>
            </w:pPr>
            <w:r w:rsidRPr="00F90DEA">
              <w:t>94.44</w:t>
            </w:r>
          </w:p>
        </w:tc>
        <w:tc>
          <w:tcPr>
            <w:tcW w:w="1422" w:type="dxa"/>
            <w:tcMar>
              <w:top w:w="30" w:type="dxa"/>
              <w:left w:w="45" w:type="dxa"/>
              <w:bottom w:w="30" w:type="dxa"/>
              <w:right w:w="45" w:type="dxa"/>
            </w:tcMar>
            <w:vAlign w:val="bottom"/>
            <w:hideMark/>
          </w:tcPr>
          <w:p w14:paraId="1B829272" w14:textId="77777777" w:rsidR="00AE736B" w:rsidRPr="00F90DEA" w:rsidRDefault="00AE736B" w:rsidP="00AE736B">
            <w:pPr>
              <w:spacing w:line="240" w:lineRule="auto"/>
              <w:jc w:val="center"/>
            </w:pPr>
            <w:r w:rsidRPr="00F90DEA">
              <w:t>7.67</w:t>
            </w:r>
          </w:p>
        </w:tc>
      </w:tr>
    </w:tbl>
    <w:p w14:paraId="6316734C" w14:textId="77777777" w:rsidR="007C61D5" w:rsidRDefault="007C61D5">
      <w:pPr>
        <w:spacing w:line="276" w:lineRule="auto"/>
        <w:jc w:val="left"/>
      </w:pPr>
      <w:bookmarkStart w:id="16" w:name="_9hacl92nbof5" w:colFirst="0" w:colLast="0"/>
      <w:bookmarkStart w:id="17" w:name="_6cfxwengbfyt" w:colFirst="0" w:colLast="0"/>
      <w:bookmarkEnd w:id="16"/>
      <w:bookmarkEnd w:id="17"/>
      <w:r>
        <w:br w:type="page"/>
      </w:r>
    </w:p>
    <w:p w14:paraId="54FD99D4" w14:textId="3238A565" w:rsidR="00C60D3E" w:rsidRPr="00F90DEA" w:rsidRDefault="00E96B37">
      <w:pPr>
        <w:pStyle w:val="Titre2"/>
        <w:spacing w:before="240" w:after="240"/>
      </w:pPr>
      <w:bookmarkStart w:id="18" w:name="_b9y1jb681x9" w:colFirst="0" w:colLast="0"/>
      <w:bookmarkEnd w:id="18"/>
      <w:r w:rsidRPr="00F90DEA">
        <w:lastRenderedPageBreak/>
        <w:t>R</w:t>
      </w:r>
      <w:r w:rsidR="008A5695" w:rsidRPr="00F90DEA">
        <w:t>eferences</w:t>
      </w:r>
    </w:p>
    <w:p w14:paraId="2003367B" w14:textId="77777777" w:rsidR="00C60D3E" w:rsidRPr="003D415D" w:rsidRDefault="00585032">
      <w:pPr>
        <w:widowControl w:val="0"/>
        <w:pBdr>
          <w:top w:val="nil"/>
          <w:left w:val="nil"/>
          <w:bottom w:val="nil"/>
          <w:right w:val="nil"/>
          <w:between w:val="nil"/>
        </w:pBdr>
        <w:spacing w:after="240" w:line="240" w:lineRule="auto"/>
        <w:ind w:left="720" w:hanging="720"/>
        <w:rPr>
          <w:sz w:val="18"/>
          <w:szCs w:val="18"/>
        </w:rPr>
      </w:pPr>
      <w:hyperlink r:id="rId12">
        <w:r w:rsidR="00C60D3E" w:rsidRPr="00F90DEA">
          <w:t xml:space="preserve">Caratti JF (2006) Line Intercept (LI). Lutes Duncan C Keane Robert E Caratti John F Key Carl H Benson Nathan C Sutherl. Steve Gangi Larry J 2006 FIREMON Fire Eff. Monit. Inventory Syst. Gen Tech Rep RMRS-GTR-164-CD Fort Collins CO US Dep. </w:t>
        </w:r>
        <w:r w:rsidR="00C60D3E" w:rsidRPr="003D415D">
          <w:t>Agric. For. Serv. Rocky Mt. Res. Stn. P LI-1-13 164</w:t>
        </w:r>
      </w:hyperlink>
    </w:p>
    <w:p w14:paraId="60A66CFF" w14:textId="77777777" w:rsidR="00C60D3E" w:rsidRPr="00F90DEA" w:rsidRDefault="00585032">
      <w:pPr>
        <w:widowControl w:val="0"/>
        <w:pBdr>
          <w:top w:val="nil"/>
          <w:left w:val="nil"/>
          <w:bottom w:val="nil"/>
          <w:right w:val="nil"/>
          <w:between w:val="nil"/>
        </w:pBdr>
        <w:spacing w:after="240" w:line="240" w:lineRule="auto"/>
        <w:ind w:left="720" w:hanging="720"/>
        <w:rPr>
          <w:sz w:val="18"/>
          <w:szCs w:val="18"/>
        </w:rPr>
      </w:pPr>
      <w:hyperlink r:id="rId13">
        <w:r w:rsidR="00C60D3E" w:rsidRPr="00F90DEA">
          <w:t>Eötvös C, Lövei GL (2013) Documenting predator marks on dummy caterpillars. In: Saska P, Knapp M, Honek A, Martinkova Z (eds) XVIth European Carabidologists Meeting - Book of Abstracts with Conference Programme: Carabids and man - can we live with(out) each other? European Carabidologists Meeting, p 31</w:t>
        </w:r>
      </w:hyperlink>
    </w:p>
    <w:p w14:paraId="6BB04DF9" w14:textId="77777777" w:rsidR="00C60D3E" w:rsidRPr="00F90DEA" w:rsidRDefault="00585032">
      <w:pPr>
        <w:widowControl w:val="0"/>
        <w:pBdr>
          <w:top w:val="nil"/>
          <w:left w:val="nil"/>
          <w:bottom w:val="nil"/>
          <w:right w:val="nil"/>
          <w:between w:val="nil"/>
        </w:pBdr>
        <w:spacing w:after="240" w:line="240" w:lineRule="auto"/>
        <w:ind w:left="720" w:hanging="720"/>
        <w:rPr>
          <w:sz w:val="18"/>
          <w:szCs w:val="18"/>
        </w:rPr>
      </w:pPr>
      <w:hyperlink r:id="rId14">
        <w:r w:rsidR="00C60D3E" w:rsidRPr="00F90DEA">
          <w:t>Fraver S, Ducey MJ, Woodall CW, D’Amato AW, Milo AM, Palik BJ (2018) Influence of transect length and downed woody debris abundance on precision of the line-intersect sampling method. For. Ecosyst. 5:1–10</w:t>
        </w:r>
      </w:hyperlink>
    </w:p>
    <w:p w14:paraId="1A3CF0A1" w14:textId="77777777" w:rsidR="00C60D3E" w:rsidRPr="00F90DEA" w:rsidRDefault="00585032">
      <w:pPr>
        <w:widowControl w:val="0"/>
        <w:pBdr>
          <w:top w:val="nil"/>
          <w:left w:val="nil"/>
          <w:bottom w:val="nil"/>
          <w:right w:val="nil"/>
          <w:between w:val="nil"/>
        </w:pBdr>
        <w:spacing w:after="240" w:line="240" w:lineRule="auto"/>
        <w:ind w:left="720" w:hanging="720"/>
      </w:pPr>
      <w:hyperlink r:id="rId15">
        <w:r w:rsidR="00C60D3E" w:rsidRPr="00F90DEA">
          <w:t>Lövei GL, Ferrante M (2017) A review of the sentinel prey method as a way of quantifying invertebrate predation under field conditions. Insect Sci. 24:528–542</w:t>
        </w:r>
      </w:hyperlink>
    </w:p>
    <w:p w14:paraId="112681FA" w14:textId="690E0466" w:rsidR="00196649" w:rsidRPr="00F90DEA" w:rsidRDefault="00196649">
      <w:pPr>
        <w:widowControl w:val="0"/>
        <w:pBdr>
          <w:top w:val="nil"/>
          <w:left w:val="nil"/>
          <w:bottom w:val="nil"/>
          <w:right w:val="nil"/>
          <w:between w:val="nil"/>
        </w:pBdr>
        <w:spacing w:after="240" w:line="240" w:lineRule="auto"/>
        <w:ind w:left="720" w:hanging="720"/>
        <w:rPr>
          <w:szCs w:val="20"/>
        </w:rPr>
      </w:pPr>
      <w:r w:rsidRPr="00F90DEA">
        <w:rPr>
          <w:szCs w:val="20"/>
        </w:rPr>
        <w:t>Muscarella R, Galante PJ, Soley-Guardia M, Boria RA, Kass JM, Uriarte M, Anderson RP (2014) ENMeval: An R package for conducting spatially independent evaluations and estimating optimal model complexity for Maxent ecological niche models. Methods Ecol Evol 5(11):1198–1205. https://doi.org/10.1111/2041-210X.12261</w:t>
      </w:r>
    </w:p>
    <w:p w14:paraId="2B3E347C" w14:textId="4166BBF2" w:rsidR="00C60D3E" w:rsidRPr="00090BE6" w:rsidRDefault="00585032" w:rsidP="00B10632">
      <w:pPr>
        <w:widowControl w:val="0"/>
        <w:pBdr>
          <w:top w:val="nil"/>
          <w:left w:val="nil"/>
          <w:bottom w:val="nil"/>
          <w:right w:val="nil"/>
          <w:between w:val="nil"/>
        </w:pBdr>
        <w:spacing w:after="240" w:line="240" w:lineRule="auto"/>
        <w:ind w:left="720" w:hanging="720"/>
        <w:rPr>
          <w:sz w:val="18"/>
          <w:szCs w:val="18"/>
        </w:rPr>
      </w:pPr>
      <w:hyperlink r:id="rId16">
        <w:r w:rsidR="00C60D3E" w:rsidRPr="00F90DEA">
          <w:t>Oksanen J, Simpson GL, Blanchet FG, Kindt R, Legendre P, Minchin PR, O’Hara RB, Solymos P, Stevens MHH, Szoecs E, Wagner H, Barbour M, Bedward M, Bolker B, Borcard D, Carvalho G, Chirico M, Caceres MD, Durand S, Evangelista HBA, FitzJohn R, Friendly M, Furneaux B, Hannigan G, Hill MO, Lahti L, McGlinn D, Ouellette M-H, Cunha ER, Smith T, Stier A, Braak CJFT, Weedon J (2024) vegan: Community Ecology Package</w:t>
        </w:r>
      </w:hyperlink>
    </w:p>
    <w:sectPr w:rsidR="00C60D3E" w:rsidRPr="00090BE6" w:rsidSect="008F0203">
      <w:footerReference w:type="default" r:id="rId17"/>
      <w:pgSz w:w="11906" w:h="16838" w:code="9"/>
      <w:pgMar w:top="1440" w:right="1440" w:bottom="1440" w:left="1440" w:header="720" w:footer="720" w:gutter="0"/>
      <w:lnNumType w:countBy="1" w:restart="continuous"/>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8DFD92" w14:textId="77777777" w:rsidR="00585032" w:rsidRPr="00F90DEA" w:rsidRDefault="00585032">
      <w:pPr>
        <w:spacing w:line="240" w:lineRule="auto"/>
      </w:pPr>
      <w:r w:rsidRPr="00F90DEA">
        <w:separator/>
      </w:r>
    </w:p>
  </w:endnote>
  <w:endnote w:type="continuationSeparator" w:id="0">
    <w:p w14:paraId="55FD3CCA" w14:textId="77777777" w:rsidR="00585032" w:rsidRPr="00F90DEA" w:rsidRDefault="00585032">
      <w:pPr>
        <w:spacing w:line="240" w:lineRule="auto"/>
      </w:pPr>
      <w:r w:rsidRPr="00F90DEA">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27738136"/>
      <w:docPartObj>
        <w:docPartGallery w:val="Page Numbers (Bottom of Page)"/>
        <w:docPartUnique/>
      </w:docPartObj>
    </w:sdtPr>
    <w:sdtEndPr/>
    <w:sdtContent>
      <w:p w14:paraId="015E8C5E" w14:textId="746A3EC0" w:rsidR="0014684F" w:rsidRPr="00F90DEA" w:rsidRDefault="0014684F">
        <w:pPr>
          <w:pStyle w:val="Pieddepage"/>
        </w:pPr>
        <w:r w:rsidRPr="00F90DEA">
          <w:fldChar w:fldCharType="begin"/>
        </w:r>
        <w:r w:rsidRPr="00F90DEA">
          <w:instrText>PAGE   \* MERGEFORMAT</w:instrText>
        </w:r>
        <w:r w:rsidRPr="00F90DEA">
          <w:fldChar w:fldCharType="separate"/>
        </w:r>
        <w:r w:rsidR="00AB7106">
          <w:rPr>
            <w:noProof/>
          </w:rPr>
          <w:t>12</w:t>
        </w:r>
        <w:r w:rsidRPr="00F90DEA">
          <w:fldChar w:fldCharType="end"/>
        </w:r>
      </w:p>
    </w:sdtContent>
  </w:sdt>
  <w:p w14:paraId="226EE9FD" w14:textId="77777777" w:rsidR="0014684F" w:rsidRPr="00F90DEA" w:rsidRDefault="0014684F">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6E5A4" w14:textId="77777777" w:rsidR="00585032" w:rsidRPr="00F90DEA" w:rsidRDefault="00585032">
      <w:pPr>
        <w:spacing w:line="240" w:lineRule="auto"/>
      </w:pPr>
      <w:r w:rsidRPr="00F90DEA">
        <w:separator/>
      </w:r>
    </w:p>
  </w:footnote>
  <w:footnote w:type="continuationSeparator" w:id="0">
    <w:p w14:paraId="150160BB" w14:textId="77777777" w:rsidR="00585032" w:rsidRPr="00F90DEA" w:rsidRDefault="00585032">
      <w:pPr>
        <w:spacing w:line="240" w:lineRule="auto"/>
      </w:pPr>
      <w:r w:rsidRPr="00F90DEA">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0D3E"/>
    <w:rsid w:val="00005CEA"/>
    <w:rsid w:val="00025553"/>
    <w:rsid w:val="000277D2"/>
    <w:rsid w:val="00034AAC"/>
    <w:rsid w:val="000406BE"/>
    <w:rsid w:val="00044B48"/>
    <w:rsid w:val="000562BA"/>
    <w:rsid w:val="00090BE6"/>
    <w:rsid w:val="000A4144"/>
    <w:rsid w:val="000B345B"/>
    <w:rsid w:val="000C3B31"/>
    <w:rsid w:val="000E3C8A"/>
    <w:rsid w:val="000E44C0"/>
    <w:rsid w:val="00114D2A"/>
    <w:rsid w:val="00134788"/>
    <w:rsid w:val="0014684F"/>
    <w:rsid w:val="001628D9"/>
    <w:rsid w:val="00175B20"/>
    <w:rsid w:val="00196649"/>
    <w:rsid w:val="001A0955"/>
    <w:rsid w:val="001A0D21"/>
    <w:rsid w:val="00220B24"/>
    <w:rsid w:val="00266AA1"/>
    <w:rsid w:val="002A7203"/>
    <w:rsid w:val="002C3761"/>
    <w:rsid w:val="002E6FCC"/>
    <w:rsid w:val="002F0B40"/>
    <w:rsid w:val="00305FBB"/>
    <w:rsid w:val="00355BC3"/>
    <w:rsid w:val="00373B58"/>
    <w:rsid w:val="00386360"/>
    <w:rsid w:val="003A0CD7"/>
    <w:rsid w:val="003D415D"/>
    <w:rsid w:val="003E385F"/>
    <w:rsid w:val="003E3E8D"/>
    <w:rsid w:val="00401424"/>
    <w:rsid w:val="00407B59"/>
    <w:rsid w:val="00411DB7"/>
    <w:rsid w:val="0042378C"/>
    <w:rsid w:val="00440C7E"/>
    <w:rsid w:val="00475C9E"/>
    <w:rsid w:val="004921DA"/>
    <w:rsid w:val="00492A00"/>
    <w:rsid w:val="00497BCB"/>
    <w:rsid w:val="004F00D5"/>
    <w:rsid w:val="004F5127"/>
    <w:rsid w:val="00500CEB"/>
    <w:rsid w:val="00502FF2"/>
    <w:rsid w:val="00521A3D"/>
    <w:rsid w:val="00522799"/>
    <w:rsid w:val="00535DC1"/>
    <w:rsid w:val="005404BA"/>
    <w:rsid w:val="005415C9"/>
    <w:rsid w:val="00547698"/>
    <w:rsid w:val="00585032"/>
    <w:rsid w:val="005B5145"/>
    <w:rsid w:val="005D4D3B"/>
    <w:rsid w:val="005E3FDF"/>
    <w:rsid w:val="005F69F4"/>
    <w:rsid w:val="00624A1F"/>
    <w:rsid w:val="006371C0"/>
    <w:rsid w:val="0069238B"/>
    <w:rsid w:val="00692498"/>
    <w:rsid w:val="006B0276"/>
    <w:rsid w:val="00742248"/>
    <w:rsid w:val="00746CDD"/>
    <w:rsid w:val="0076665C"/>
    <w:rsid w:val="007C61D5"/>
    <w:rsid w:val="007D216A"/>
    <w:rsid w:val="007E368D"/>
    <w:rsid w:val="007E3D21"/>
    <w:rsid w:val="00845617"/>
    <w:rsid w:val="0088084A"/>
    <w:rsid w:val="00883F80"/>
    <w:rsid w:val="008908ED"/>
    <w:rsid w:val="00892C93"/>
    <w:rsid w:val="00896AB4"/>
    <w:rsid w:val="008A2CE8"/>
    <w:rsid w:val="008A5695"/>
    <w:rsid w:val="008C64A9"/>
    <w:rsid w:val="008E0A34"/>
    <w:rsid w:val="008E2243"/>
    <w:rsid w:val="008F0203"/>
    <w:rsid w:val="00911A81"/>
    <w:rsid w:val="009156C4"/>
    <w:rsid w:val="00981C6E"/>
    <w:rsid w:val="009833BE"/>
    <w:rsid w:val="009C38BB"/>
    <w:rsid w:val="009E50DA"/>
    <w:rsid w:val="00A01C54"/>
    <w:rsid w:val="00A108E0"/>
    <w:rsid w:val="00A74C92"/>
    <w:rsid w:val="00AB2E28"/>
    <w:rsid w:val="00AB7106"/>
    <w:rsid w:val="00AD745B"/>
    <w:rsid w:val="00AE1BAB"/>
    <w:rsid w:val="00AE6011"/>
    <w:rsid w:val="00AE736B"/>
    <w:rsid w:val="00B07CD5"/>
    <w:rsid w:val="00B10632"/>
    <w:rsid w:val="00B36A8C"/>
    <w:rsid w:val="00B56F34"/>
    <w:rsid w:val="00BB7807"/>
    <w:rsid w:val="00BE1796"/>
    <w:rsid w:val="00C07FD9"/>
    <w:rsid w:val="00C60D3E"/>
    <w:rsid w:val="00C80A31"/>
    <w:rsid w:val="00D41EF6"/>
    <w:rsid w:val="00D47220"/>
    <w:rsid w:val="00D47284"/>
    <w:rsid w:val="00D51686"/>
    <w:rsid w:val="00D726F4"/>
    <w:rsid w:val="00D744C6"/>
    <w:rsid w:val="00D76D70"/>
    <w:rsid w:val="00D84BD3"/>
    <w:rsid w:val="00DC1691"/>
    <w:rsid w:val="00DD316C"/>
    <w:rsid w:val="00DF4468"/>
    <w:rsid w:val="00E43373"/>
    <w:rsid w:val="00E63D7B"/>
    <w:rsid w:val="00E65767"/>
    <w:rsid w:val="00E96B37"/>
    <w:rsid w:val="00EB05AD"/>
    <w:rsid w:val="00EC5DE7"/>
    <w:rsid w:val="00EC709C"/>
    <w:rsid w:val="00EF4216"/>
    <w:rsid w:val="00F01837"/>
    <w:rsid w:val="00F01D1A"/>
    <w:rsid w:val="00F32F36"/>
    <w:rsid w:val="00F33696"/>
    <w:rsid w:val="00F423A4"/>
    <w:rsid w:val="00F43F0D"/>
    <w:rsid w:val="00F90DEA"/>
    <w:rsid w:val="00F932E9"/>
    <w:rsid w:val="00F977DA"/>
    <w:rsid w:val="00FD431B"/>
    <w:rsid w:val="00FD5AD6"/>
    <w:rsid w:val="00FE7B33"/>
    <w:rsid w:val="00FF6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C6DB7"/>
  <w15:docId w15:val="{ADF67A83-882E-4879-A9AD-5A8EE95339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2C93"/>
    <w:pPr>
      <w:spacing w:line="480" w:lineRule="auto"/>
      <w:jc w:val="both"/>
    </w:pPr>
    <w:rPr>
      <w:rFonts w:ascii="Times New Roman" w:hAnsi="Times New Roman"/>
      <w:sz w:val="20"/>
      <w:lang w:val="en-US"/>
    </w:rPr>
  </w:style>
  <w:style w:type="paragraph" w:styleId="Titre1">
    <w:name w:val="heading 1"/>
    <w:basedOn w:val="Normal"/>
    <w:next w:val="Normal"/>
    <w:uiPriority w:val="9"/>
    <w:qFormat/>
    <w:rsid w:val="00892C93"/>
    <w:pPr>
      <w:keepNext/>
      <w:keepLines/>
      <w:spacing w:before="400" w:after="120"/>
      <w:outlineLvl w:val="0"/>
    </w:pPr>
    <w:rPr>
      <w:sz w:val="40"/>
      <w:szCs w:val="40"/>
    </w:rPr>
  </w:style>
  <w:style w:type="paragraph" w:styleId="Titre2">
    <w:name w:val="heading 2"/>
    <w:basedOn w:val="Normal"/>
    <w:next w:val="Normal"/>
    <w:uiPriority w:val="9"/>
    <w:unhideWhenUsed/>
    <w:qFormat/>
    <w:rsid w:val="00892C93"/>
    <w:pPr>
      <w:keepNext/>
      <w:keepLines/>
      <w:spacing w:before="400" w:after="120"/>
      <w:outlineLvl w:val="1"/>
    </w:pPr>
    <w:rPr>
      <w:sz w:val="34"/>
      <w:szCs w:val="32"/>
    </w:rPr>
  </w:style>
  <w:style w:type="paragraph" w:styleId="Titre3">
    <w:name w:val="heading 3"/>
    <w:basedOn w:val="Normal"/>
    <w:next w:val="Normal"/>
    <w:uiPriority w:val="9"/>
    <w:unhideWhenUsed/>
    <w:qFormat/>
    <w:rsid w:val="00892C93"/>
    <w:pPr>
      <w:keepNext/>
      <w:keepLines/>
      <w:spacing w:before="360" w:after="120"/>
      <w:ind w:left="357"/>
      <w:outlineLvl w:val="2"/>
    </w:pPr>
    <w:rPr>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sz w:val="22"/>
    </w:rPr>
  </w:style>
  <w:style w:type="paragraph" w:styleId="Titre6">
    <w:name w:val="heading 6"/>
    <w:basedOn w:val="Normal"/>
    <w:next w:val="Normal"/>
    <w:uiPriority w:val="9"/>
    <w:semiHidden/>
    <w:unhideWhenUsed/>
    <w:qFormat/>
    <w:pPr>
      <w:keepNext/>
      <w:keepLines/>
      <w:spacing w:before="240" w:after="80"/>
      <w:outlineLvl w:val="5"/>
    </w:pPr>
    <w:rPr>
      <w:i/>
      <w:color w:val="666666"/>
      <w:sz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rFonts w:ascii="Arial" w:hAnsi="Arial"/>
      <w:color w:val="666666"/>
      <w:sz w:val="30"/>
      <w:szCs w:val="30"/>
    </w:rPr>
  </w:style>
  <w:style w:type="table" w:customStyle="1" w:styleId="a">
    <w:basedOn w:val="TableNormal1"/>
    <w:tblPr>
      <w:tblStyleRowBandSize w:val="1"/>
      <w:tblStyleColBandSize w:val="1"/>
      <w:tblCellMar>
        <w:top w:w="100" w:type="dxa"/>
        <w:left w:w="100" w:type="dxa"/>
        <w:bottom w:w="100" w:type="dxa"/>
        <w:right w:w="100"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table" w:customStyle="1" w:styleId="a1">
    <w:basedOn w:val="TableNormal1"/>
    <w:tblPr>
      <w:tblStyleRowBandSize w:val="1"/>
      <w:tblStyleColBandSize w:val="1"/>
      <w:tblCellMar>
        <w:top w:w="100" w:type="dxa"/>
        <w:left w:w="100" w:type="dxa"/>
        <w:bottom w:w="100" w:type="dxa"/>
        <w:right w:w="100" w:type="dxa"/>
      </w:tblCellMar>
    </w:tblPr>
  </w:style>
  <w:style w:type="table" w:customStyle="1" w:styleId="a2">
    <w:basedOn w:val="TableNormal1"/>
    <w:tblPr>
      <w:tblStyleRowBandSize w:val="1"/>
      <w:tblStyleColBandSize w:val="1"/>
      <w:tblCellMar>
        <w:top w:w="100" w:type="dxa"/>
        <w:left w:w="100" w:type="dxa"/>
        <w:bottom w:w="100" w:type="dxa"/>
        <w:right w:w="100" w:type="dxa"/>
      </w:tblCellMar>
    </w:tblPr>
  </w:style>
  <w:style w:type="table" w:customStyle="1" w:styleId="a3">
    <w:basedOn w:val="TableNormal1"/>
    <w:tblPr>
      <w:tblStyleRowBandSize w:val="1"/>
      <w:tblStyleColBandSize w:val="1"/>
      <w:tblCellMar>
        <w:top w:w="100" w:type="dxa"/>
        <w:left w:w="100" w:type="dxa"/>
        <w:bottom w:w="100" w:type="dxa"/>
        <w:right w:w="100" w:type="dxa"/>
      </w:tblCellMar>
    </w:tblPr>
  </w:style>
  <w:style w:type="table" w:styleId="Grilledutableau">
    <w:name w:val="Table Grid"/>
    <w:basedOn w:val="TableauNormal"/>
    <w:uiPriority w:val="39"/>
    <w:rsid w:val="004F00D5"/>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4F00D5"/>
    <w:rPr>
      <w:color w:val="0000FF" w:themeColor="hyperlink"/>
      <w:u w:val="single"/>
    </w:rPr>
  </w:style>
  <w:style w:type="character" w:customStyle="1" w:styleId="Mentionnonrsolue1">
    <w:name w:val="Mention non résolue1"/>
    <w:basedOn w:val="Policepardfaut"/>
    <w:uiPriority w:val="99"/>
    <w:semiHidden/>
    <w:unhideWhenUsed/>
    <w:rsid w:val="004F00D5"/>
    <w:rPr>
      <w:color w:val="605E5C"/>
      <w:shd w:val="clear" w:color="auto" w:fill="E1DFDD"/>
    </w:rPr>
  </w:style>
  <w:style w:type="character" w:styleId="Numrodeligne">
    <w:name w:val="line number"/>
    <w:basedOn w:val="Policepardfaut"/>
    <w:uiPriority w:val="99"/>
    <w:semiHidden/>
    <w:unhideWhenUsed/>
    <w:rsid w:val="00E43373"/>
  </w:style>
  <w:style w:type="paragraph" w:styleId="En-tte">
    <w:name w:val="header"/>
    <w:basedOn w:val="Normal"/>
    <w:link w:val="En-tteCar"/>
    <w:uiPriority w:val="99"/>
    <w:unhideWhenUsed/>
    <w:rsid w:val="00E43373"/>
    <w:pPr>
      <w:tabs>
        <w:tab w:val="center" w:pos="4680"/>
        <w:tab w:val="right" w:pos="9360"/>
      </w:tabs>
      <w:spacing w:line="240" w:lineRule="auto"/>
    </w:pPr>
  </w:style>
  <w:style w:type="character" w:customStyle="1" w:styleId="En-tteCar">
    <w:name w:val="En-tête Car"/>
    <w:basedOn w:val="Policepardfaut"/>
    <w:link w:val="En-tte"/>
    <w:uiPriority w:val="99"/>
    <w:rsid w:val="00E43373"/>
    <w:rPr>
      <w:rFonts w:ascii="Times New Roman" w:hAnsi="Times New Roman"/>
      <w:sz w:val="20"/>
    </w:rPr>
  </w:style>
  <w:style w:type="paragraph" w:styleId="Pieddepage">
    <w:name w:val="footer"/>
    <w:basedOn w:val="Normal"/>
    <w:link w:val="PieddepageCar"/>
    <w:uiPriority w:val="99"/>
    <w:unhideWhenUsed/>
    <w:rsid w:val="00E43373"/>
    <w:pPr>
      <w:tabs>
        <w:tab w:val="center" w:pos="4680"/>
        <w:tab w:val="right" w:pos="9360"/>
      </w:tabs>
      <w:spacing w:line="240" w:lineRule="auto"/>
    </w:pPr>
  </w:style>
  <w:style w:type="character" w:customStyle="1" w:styleId="PieddepageCar">
    <w:name w:val="Pied de page Car"/>
    <w:basedOn w:val="Policepardfaut"/>
    <w:link w:val="Pieddepage"/>
    <w:uiPriority w:val="99"/>
    <w:rsid w:val="00E43373"/>
    <w:rPr>
      <w:rFonts w:ascii="Times New Roman" w:hAnsi="Times New Roman"/>
      <w:sz w:val="20"/>
    </w:rPr>
  </w:style>
  <w:style w:type="paragraph" w:styleId="NormalWeb">
    <w:name w:val="Normal (Web)"/>
    <w:basedOn w:val="Normal"/>
    <w:uiPriority w:val="99"/>
    <w:semiHidden/>
    <w:unhideWhenUsed/>
    <w:rsid w:val="00D47220"/>
    <w:rPr>
      <w:rFonts w:cs="Times New Roman"/>
      <w:sz w:val="24"/>
      <w:szCs w:val="24"/>
    </w:rPr>
  </w:style>
  <w:style w:type="paragraph" w:styleId="Rvision">
    <w:name w:val="Revision"/>
    <w:hidden/>
    <w:uiPriority w:val="99"/>
    <w:semiHidden/>
    <w:rsid w:val="00355BC3"/>
    <w:pPr>
      <w:spacing w:line="240" w:lineRule="auto"/>
    </w:pPr>
    <w:rPr>
      <w:rFonts w:ascii="Times New Roman" w:hAnsi="Times New Roman"/>
      <w:sz w:val="20"/>
    </w:rPr>
  </w:style>
  <w:style w:type="paragraph" w:styleId="Textedebulles">
    <w:name w:val="Balloon Text"/>
    <w:basedOn w:val="Normal"/>
    <w:link w:val="TextedebullesCar"/>
    <w:uiPriority w:val="99"/>
    <w:semiHidden/>
    <w:unhideWhenUsed/>
    <w:rsid w:val="001A0D21"/>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A0D21"/>
    <w:rPr>
      <w:rFonts w:ascii="Segoe UI" w:hAnsi="Segoe UI" w:cs="Segoe UI"/>
      <w:sz w:val="18"/>
      <w:szCs w:val="18"/>
    </w:rPr>
  </w:style>
  <w:style w:type="paragraph" w:styleId="Commentaire">
    <w:name w:val="annotation text"/>
    <w:basedOn w:val="Normal"/>
    <w:link w:val="CommentaireCar"/>
    <w:uiPriority w:val="99"/>
    <w:unhideWhenUsed/>
    <w:rsid w:val="001A0D21"/>
    <w:pPr>
      <w:spacing w:after="200" w:line="240" w:lineRule="auto"/>
    </w:pPr>
    <w:rPr>
      <w:szCs w:val="20"/>
    </w:rPr>
  </w:style>
  <w:style w:type="character" w:customStyle="1" w:styleId="CommentaireCar">
    <w:name w:val="Commentaire Car"/>
    <w:basedOn w:val="Policepardfaut"/>
    <w:link w:val="Commentaire"/>
    <w:uiPriority w:val="99"/>
    <w:rsid w:val="001A0D21"/>
    <w:rPr>
      <w:rFonts w:ascii="Times New Roman" w:hAnsi="Times New Roman"/>
      <w:sz w:val="20"/>
      <w:szCs w:val="20"/>
    </w:rPr>
  </w:style>
  <w:style w:type="character" w:styleId="Marquedecommentaire">
    <w:name w:val="annotation reference"/>
    <w:basedOn w:val="Policepardfaut"/>
    <w:uiPriority w:val="99"/>
    <w:semiHidden/>
    <w:unhideWhenUsed/>
    <w:rsid w:val="001A0D21"/>
    <w:rPr>
      <w:sz w:val="16"/>
      <w:szCs w:val="16"/>
    </w:rPr>
  </w:style>
  <w:style w:type="paragraph" w:styleId="Objetducommentaire">
    <w:name w:val="annotation subject"/>
    <w:basedOn w:val="Commentaire"/>
    <w:next w:val="Commentaire"/>
    <w:link w:val="ObjetducommentaireCar"/>
    <w:uiPriority w:val="99"/>
    <w:semiHidden/>
    <w:unhideWhenUsed/>
    <w:rsid w:val="00692498"/>
    <w:pPr>
      <w:spacing w:after="0"/>
    </w:pPr>
    <w:rPr>
      <w:b/>
      <w:bCs/>
    </w:rPr>
  </w:style>
  <w:style w:type="character" w:customStyle="1" w:styleId="ObjetducommentaireCar">
    <w:name w:val="Objet du commentaire Car"/>
    <w:basedOn w:val="CommentaireCar"/>
    <w:link w:val="Objetducommentaire"/>
    <w:uiPriority w:val="99"/>
    <w:semiHidden/>
    <w:rsid w:val="00692498"/>
    <w:rPr>
      <w:rFonts w:ascii="Times New Roman" w:hAnsi="Times New Roman"/>
      <w:b/>
      <w:bCs/>
      <w:sz w:val="20"/>
      <w:szCs w:val="20"/>
    </w:rPr>
  </w:style>
  <w:style w:type="character" w:styleId="Accentuation">
    <w:name w:val="Emphasis"/>
    <w:basedOn w:val="Policepardfaut"/>
    <w:uiPriority w:val="20"/>
    <w:qFormat/>
    <w:rsid w:val="009E50D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833132">
      <w:bodyDiv w:val="1"/>
      <w:marLeft w:val="0"/>
      <w:marRight w:val="0"/>
      <w:marTop w:val="0"/>
      <w:marBottom w:val="0"/>
      <w:divBdr>
        <w:top w:val="none" w:sz="0" w:space="0" w:color="auto"/>
        <w:left w:val="none" w:sz="0" w:space="0" w:color="auto"/>
        <w:bottom w:val="none" w:sz="0" w:space="0" w:color="auto"/>
        <w:right w:val="none" w:sz="0" w:space="0" w:color="auto"/>
      </w:divBdr>
    </w:div>
    <w:div w:id="235285682">
      <w:bodyDiv w:val="1"/>
      <w:marLeft w:val="0"/>
      <w:marRight w:val="0"/>
      <w:marTop w:val="0"/>
      <w:marBottom w:val="0"/>
      <w:divBdr>
        <w:top w:val="none" w:sz="0" w:space="0" w:color="auto"/>
        <w:left w:val="none" w:sz="0" w:space="0" w:color="auto"/>
        <w:bottom w:val="none" w:sz="0" w:space="0" w:color="auto"/>
        <w:right w:val="none" w:sz="0" w:space="0" w:color="auto"/>
      </w:divBdr>
    </w:div>
    <w:div w:id="261113012">
      <w:bodyDiv w:val="1"/>
      <w:marLeft w:val="0"/>
      <w:marRight w:val="0"/>
      <w:marTop w:val="0"/>
      <w:marBottom w:val="0"/>
      <w:divBdr>
        <w:top w:val="none" w:sz="0" w:space="0" w:color="auto"/>
        <w:left w:val="none" w:sz="0" w:space="0" w:color="auto"/>
        <w:bottom w:val="none" w:sz="0" w:space="0" w:color="auto"/>
        <w:right w:val="none" w:sz="0" w:space="0" w:color="auto"/>
      </w:divBdr>
    </w:div>
    <w:div w:id="267129852">
      <w:bodyDiv w:val="1"/>
      <w:marLeft w:val="0"/>
      <w:marRight w:val="0"/>
      <w:marTop w:val="0"/>
      <w:marBottom w:val="0"/>
      <w:divBdr>
        <w:top w:val="none" w:sz="0" w:space="0" w:color="auto"/>
        <w:left w:val="none" w:sz="0" w:space="0" w:color="auto"/>
        <w:bottom w:val="none" w:sz="0" w:space="0" w:color="auto"/>
        <w:right w:val="none" w:sz="0" w:space="0" w:color="auto"/>
      </w:divBdr>
    </w:div>
    <w:div w:id="267780214">
      <w:bodyDiv w:val="1"/>
      <w:marLeft w:val="0"/>
      <w:marRight w:val="0"/>
      <w:marTop w:val="0"/>
      <w:marBottom w:val="0"/>
      <w:divBdr>
        <w:top w:val="none" w:sz="0" w:space="0" w:color="auto"/>
        <w:left w:val="none" w:sz="0" w:space="0" w:color="auto"/>
        <w:bottom w:val="none" w:sz="0" w:space="0" w:color="auto"/>
        <w:right w:val="none" w:sz="0" w:space="0" w:color="auto"/>
      </w:divBdr>
    </w:div>
    <w:div w:id="308294074">
      <w:bodyDiv w:val="1"/>
      <w:marLeft w:val="0"/>
      <w:marRight w:val="0"/>
      <w:marTop w:val="0"/>
      <w:marBottom w:val="0"/>
      <w:divBdr>
        <w:top w:val="none" w:sz="0" w:space="0" w:color="auto"/>
        <w:left w:val="none" w:sz="0" w:space="0" w:color="auto"/>
        <w:bottom w:val="none" w:sz="0" w:space="0" w:color="auto"/>
        <w:right w:val="none" w:sz="0" w:space="0" w:color="auto"/>
      </w:divBdr>
    </w:div>
    <w:div w:id="471364744">
      <w:bodyDiv w:val="1"/>
      <w:marLeft w:val="0"/>
      <w:marRight w:val="0"/>
      <w:marTop w:val="0"/>
      <w:marBottom w:val="0"/>
      <w:divBdr>
        <w:top w:val="none" w:sz="0" w:space="0" w:color="auto"/>
        <w:left w:val="none" w:sz="0" w:space="0" w:color="auto"/>
        <w:bottom w:val="none" w:sz="0" w:space="0" w:color="auto"/>
        <w:right w:val="none" w:sz="0" w:space="0" w:color="auto"/>
      </w:divBdr>
    </w:div>
    <w:div w:id="551380509">
      <w:bodyDiv w:val="1"/>
      <w:marLeft w:val="0"/>
      <w:marRight w:val="0"/>
      <w:marTop w:val="0"/>
      <w:marBottom w:val="0"/>
      <w:divBdr>
        <w:top w:val="none" w:sz="0" w:space="0" w:color="auto"/>
        <w:left w:val="none" w:sz="0" w:space="0" w:color="auto"/>
        <w:bottom w:val="none" w:sz="0" w:space="0" w:color="auto"/>
        <w:right w:val="none" w:sz="0" w:space="0" w:color="auto"/>
      </w:divBdr>
    </w:div>
    <w:div w:id="635331583">
      <w:bodyDiv w:val="1"/>
      <w:marLeft w:val="0"/>
      <w:marRight w:val="0"/>
      <w:marTop w:val="0"/>
      <w:marBottom w:val="0"/>
      <w:divBdr>
        <w:top w:val="none" w:sz="0" w:space="0" w:color="auto"/>
        <w:left w:val="none" w:sz="0" w:space="0" w:color="auto"/>
        <w:bottom w:val="none" w:sz="0" w:space="0" w:color="auto"/>
        <w:right w:val="none" w:sz="0" w:space="0" w:color="auto"/>
      </w:divBdr>
    </w:div>
    <w:div w:id="663824161">
      <w:bodyDiv w:val="1"/>
      <w:marLeft w:val="0"/>
      <w:marRight w:val="0"/>
      <w:marTop w:val="0"/>
      <w:marBottom w:val="0"/>
      <w:divBdr>
        <w:top w:val="none" w:sz="0" w:space="0" w:color="auto"/>
        <w:left w:val="none" w:sz="0" w:space="0" w:color="auto"/>
        <w:bottom w:val="none" w:sz="0" w:space="0" w:color="auto"/>
        <w:right w:val="none" w:sz="0" w:space="0" w:color="auto"/>
      </w:divBdr>
    </w:div>
    <w:div w:id="716860548">
      <w:bodyDiv w:val="1"/>
      <w:marLeft w:val="0"/>
      <w:marRight w:val="0"/>
      <w:marTop w:val="0"/>
      <w:marBottom w:val="0"/>
      <w:divBdr>
        <w:top w:val="none" w:sz="0" w:space="0" w:color="auto"/>
        <w:left w:val="none" w:sz="0" w:space="0" w:color="auto"/>
        <w:bottom w:val="none" w:sz="0" w:space="0" w:color="auto"/>
        <w:right w:val="none" w:sz="0" w:space="0" w:color="auto"/>
      </w:divBdr>
    </w:div>
    <w:div w:id="810950380">
      <w:bodyDiv w:val="1"/>
      <w:marLeft w:val="0"/>
      <w:marRight w:val="0"/>
      <w:marTop w:val="0"/>
      <w:marBottom w:val="0"/>
      <w:divBdr>
        <w:top w:val="none" w:sz="0" w:space="0" w:color="auto"/>
        <w:left w:val="none" w:sz="0" w:space="0" w:color="auto"/>
        <w:bottom w:val="none" w:sz="0" w:space="0" w:color="auto"/>
        <w:right w:val="none" w:sz="0" w:space="0" w:color="auto"/>
      </w:divBdr>
    </w:div>
    <w:div w:id="871502776">
      <w:bodyDiv w:val="1"/>
      <w:marLeft w:val="0"/>
      <w:marRight w:val="0"/>
      <w:marTop w:val="0"/>
      <w:marBottom w:val="0"/>
      <w:divBdr>
        <w:top w:val="none" w:sz="0" w:space="0" w:color="auto"/>
        <w:left w:val="none" w:sz="0" w:space="0" w:color="auto"/>
        <w:bottom w:val="none" w:sz="0" w:space="0" w:color="auto"/>
        <w:right w:val="none" w:sz="0" w:space="0" w:color="auto"/>
      </w:divBdr>
    </w:div>
    <w:div w:id="889925001">
      <w:bodyDiv w:val="1"/>
      <w:marLeft w:val="0"/>
      <w:marRight w:val="0"/>
      <w:marTop w:val="0"/>
      <w:marBottom w:val="0"/>
      <w:divBdr>
        <w:top w:val="none" w:sz="0" w:space="0" w:color="auto"/>
        <w:left w:val="none" w:sz="0" w:space="0" w:color="auto"/>
        <w:bottom w:val="none" w:sz="0" w:space="0" w:color="auto"/>
        <w:right w:val="none" w:sz="0" w:space="0" w:color="auto"/>
      </w:divBdr>
    </w:div>
    <w:div w:id="1004164477">
      <w:bodyDiv w:val="1"/>
      <w:marLeft w:val="0"/>
      <w:marRight w:val="0"/>
      <w:marTop w:val="0"/>
      <w:marBottom w:val="0"/>
      <w:divBdr>
        <w:top w:val="none" w:sz="0" w:space="0" w:color="auto"/>
        <w:left w:val="none" w:sz="0" w:space="0" w:color="auto"/>
        <w:bottom w:val="none" w:sz="0" w:space="0" w:color="auto"/>
        <w:right w:val="none" w:sz="0" w:space="0" w:color="auto"/>
      </w:divBdr>
    </w:div>
    <w:div w:id="1155031311">
      <w:bodyDiv w:val="1"/>
      <w:marLeft w:val="0"/>
      <w:marRight w:val="0"/>
      <w:marTop w:val="0"/>
      <w:marBottom w:val="0"/>
      <w:divBdr>
        <w:top w:val="none" w:sz="0" w:space="0" w:color="auto"/>
        <w:left w:val="none" w:sz="0" w:space="0" w:color="auto"/>
        <w:bottom w:val="none" w:sz="0" w:space="0" w:color="auto"/>
        <w:right w:val="none" w:sz="0" w:space="0" w:color="auto"/>
      </w:divBdr>
    </w:div>
    <w:div w:id="1163550745">
      <w:bodyDiv w:val="1"/>
      <w:marLeft w:val="0"/>
      <w:marRight w:val="0"/>
      <w:marTop w:val="0"/>
      <w:marBottom w:val="0"/>
      <w:divBdr>
        <w:top w:val="none" w:sz="0" w:space="0" w:color="auto"/>
        <w:left w:val="none" w:sz="0" w:space="0" w:color="auto"/>
        <w:bottom w:val="none" w:sz="0" w:space="0" w:color="auto"/>
        <w:right w:val="none" w:sz="0" w:space="0" w:color="auto"/>
      </w:divBdr>
    </w:div>
    <w:div w:id="1244879042">
      <w:bodyDiv w:val="1"/>
      <w:marLeft w:val="0"/>
      <w:marRight w:val="0"/>
      <w:marTop w:val="0"/>
      <w:marBottom w:val="0"/>
      <w:divBdr>
        <w:top w:val="none" w:sz="0" w:space="0" w:color="auto"/>
        <w:left w:val="none" w:sz="0" w:space="0" w:color="auto"/>
        <w:bottom w:val="none" w:sz="0" w:space="0" w:color="auto"/>
        <w:right w:val="none" w:sz="0" w:space="0" w:color="auto"/>
      </w:divBdr>
    </w:div>
    <w:div w:id="1279795272">
      <w:bodyDiv w:val="1"/>
      <w:marLeft w:val="0"/>
      <w:marRight w:val="0"/>
      <w:marTop w:val="0"/>
      <w:marBottom w:val="0"/>
      <w:divBdr>
        <w:top w:val="none" w:sz="0" w:space="0" w:color="auto"/>
        <w:left w:val="none" w:sz="0" w:space="0" w:color="auto"/>
        <w:bottom w:val="none" w:sz="0" w:space="0" w:color="auto"/>
        <w:right w:val="none" w:sz="0" w:space="0" w:color="auto"/>
      </w:divBdr>
    </w:div>
    <w:div w:id="1326085262">
      <w:bodyDiv w:val="1"/>
      <w:marLeft w:val="0"/>
      <w:marRight w:val="0"/>
      <w:marTop w:val="0"/>
      <w:marBottom w:val="0"/>
      <w:divBdr>
        <w:top w:val="none" w:sz="0" w:space="0" w:color="auto"/>
        <w:left w:val="none" w:sz="0" w:space="0" w:color="auto"/>
        <w:bottom w:val="none" w:sz="0" w:space="0" w:color="auto"/>
        <w:right w:val="none" w:sz="0" w:space="0" w:color="auto"/>
      </w:divBdr>
    </w:div>
    <w:div w:id="1398163516">
      <w:bodyDiv w:val="1"/>
      <w:marLeft w:val="0"/>
      <w:marRight w:val="0"/>
      <w:marTop w:val="0"/>
      <w:marBottom w:val="0"/>
      <w:divBdr>
        <w:top w:val="none" w:sz="0" w:space="0" w:color="auto"/>
        <w:left w:val="none" w:sz="0" w:space="0" w:color="auto"/>
        <w:bottom w:val="none" w:sz="0" w:space="0" w:color="auto"/>
        <w:right w:val="none" w:sz="0" w:space="0" w:color="auto"/>
      </w:divBdr>
    </w:div>
    <w:div w:id="1434663037">
      <w:bodyDiv w:val="1"/>
      <w:marLeft w:val="0"/>
      <w:marRight w:val="0"/>
      <w:marTop w:val="0"/>
      <w:marBottom w:val="0"/>
      <w:divBdr>
        <w:top w:val="none" w:sz="0" w:space="0" w:color="auto"/>
        <w:left w:val="none" w:sz="0" w:space="0" w:color="auto"/>
        <w:bottom w:val="none" w:sz="0" w:space="0" w:color="auto"/>
        <w:right w:val="none" w:sz="0" w:space="0" w:color="auto"/>
      </w:divBdr>
    </w:div>
    <w:div w:id="1461413171">
      <w:bodyDiv w:val="1"/>
      <w:marLeft w:val="0"/>
      <w:marRight w:val="0"/>
      <w:marTop w:val="0"/>
      <w:marBottom w:val="0"/>
      <w:divBdr>
        <w:top w:val="none" w:sz="0" w:space="0" w:color="auto"/>
        <w:left w:val="none" w:sz="0" w:space="0" w:color="auto"/>
        <w:bottom w:val="none" w:sz="0" w:space="0" w:color="auto"/>
        <w:right w:val="none" w:sz="0" w:space="0" w:color="auto"/>
      </w:divBdr>
    </w:div>
    <w:div w:id="1544907226">
      <w:bodyDiv w:val="1"/>
      <w:marLeft w:val="0"/>
      <w:marRight w:val="0"/>
      <w:marTop w:val="0"/>
      <w:marBottom w:val="0"/>
      <w:divBdr>
        <w:top w:val="none" w:sz="0" w:space="0" w:color="auto"/>
        <w:left w:val="none" w:sz="0" w:space="0" w:color="auto"/>
        <w:bottom w:val="none" w:sz="0" w:space="0" w:color="auto"/>
        <w:right w:val="none" w:sz="0" w:space="0" w:color="auto"/>
      </w:divBdr>
    </w:div>
    <w:div w:id="1640920386">
      <w:bodyDiv w:val="1"/>
      <w:marLeft w:val="0"/>
      <w:marRight w:val="0"/>
      <w:marTop w:val="0"/>
      <w:marBottom w:val="0"/>
      <w:divBdr>
        <w:top w:val="none" w:sz="0" w:space="0" w:color="auto"/>
        <w:left w:val="none" w:sz="0" w:space="0" w:color="auto"/>
        <w:bottom w:val="none" w:sz="0" w:space="0" w:color="auto"/>
        <w:right w:val="none" w:sz="0" w:space="0" w:color="auto"/>
      </w:divBdr>
    </w:div>
    <w:div w:id="1672641079">
      <w:bodyDiv w:val="1"/>
      <w:marLeft w:val="0"/>
      <w:marRight w:val="0"/>
      <w:marTop w:val="0"/>
      <w:marBottom w:val="0"/>
      <w:divBdr>
        <w:top w:val="none" w:sz="0" w:space="0" w:color="auto"/>
        <w:left w:val="none" w:sz="0" w:space="0" w:color="auto"/>
        <w:bottom w:val="none" w:sz="0" w:space="0" w:color="auto"/>
        <w:right w:val="none" w:sz="0" w:space="0" w:color="auto"/>
      </w:divBdr>
    </w:div>
    <w:div w:id="1718582778">
      <w:bodyDiv w:val="1"/>
      <w:marLeft w:val="0"/>
      <w:marRight w:val="0"/>
      <w:marTop w:val="0"/>
      <w:marBottom w:val="0"/>
      <w:divBdr>
        <w:top w:val="none" w:sz="0" w:space="0" w:color="auto"/>
        <w:left w:val="none" w:sz="0" w:space="0" w:color="auto"/>
        <w:bottom w:val="none" w:sz="0" w:space="0" w:color="auto"/>
        <w:right w:val="none" w:sz="0" w:space="0" w:color="auto"/>
      </w:divBdr>
    </w:div>
    <w:div w:id="1718621591">
      <w:bodyDiv w:val="1"/>
      <w:marLeft w:val="0"/>
      <w:marRight w:val="0"/>
      <w:marTop w:val="0"/>
      <w:marBottom w:val="0"/>
      <w:divBdr>
        <w:top w:val="none" w:sz="0" w:space="0" w:color="auto"/>
        <w:left w:val="none" w:sz="0" w:space="0" w:color="auto"/>
        <w:bottom w:val="none" w:sz="0" w:space="0" w:color="auto"/>
        <w:right w:val="none" w:sz="0" w:space="0" w:color="auto"/>
      </w:divBdr>
    </w:div>
    <w:div w:id="1788114024">
      <w:bodyDiv w:val="1"/>
      <w:marLeft w:val="0"/>
      <w:marRight w:val="0"/>
      <w:marTop w:val="0"/>
      <w:marBottom w:val="0"/>
      <w:divBdr>
        <w:top w:val="none" w:sz="0" w:space="0" w:color="auto"/>
        <w:left w:val="none" w:sz="0" w:space="0" w:color="auto"/>
        <w:bottom w:val="none" w:sz="0" w:space="0" w:color="auto"/>
        <w:right w:val="none" w:sz="0" w:space="0" w:color="auto"/>
      </w:divBdr>
    </w:div>
    <w:div w:id="1824856922">
      <w:bodyDiv w:val="1"/>
      <w:marLeft w:val="0"/>
      <w:marRight w:val="0"/>
      <w:marTop w:val="0"/>
      <w:marBottom w:val="0"/>
      <w:divBdr>
        <w:top w:val="none" w:sz="0" w:space="0" w:color="auto"/>
        <w:left w:val="none" w:sz="0" w:space="0" w:color="auto"/>
        <w:bottom w:val="none" w:sz="0" w:space="0" w:color="auto"/>
        <w:right w:val="none" w:sz="0" w:space="0" w:color="auto"/>
      </w:divBdr>
    </w:div>
    <w:div w:id="1909075643">
      <w:bodyDiv w:val="1"/>
      <w:marLeft w:val="0"/>
      <w:marRight w:val="0"/>
      <w:marTop w:val="0"/>
      <w:marBottom w:val="0"/>
      <w:divBdr>
        <w:top w:val="none" w:sz="0" w:space="0" w:color="auto"/>
        <w:left w:val="none" w:sz="0" w:space="0" w:color="auto"/>
        <w:bottom w:val="none" w:sz="0" w:space="0" w:color="auto"/>
        <w:right w:val="none" w:sz="0" w:space="0" w:color="auto"/>
      </w:divBdr>
    </w:div>
    <w:div w:id="1966160622">
      <w:bodyDiv w:val="1"/>
      <w:marLeft w:val="0"/>
      <w:marRight w:val="0"/>
      <w:marTop w:val="0"/>
      <w:marBottom w:val="0"/>
      <w:divBdr>
        <w:top w:val="none" w:sz="0" w:space="0" w:color="auto"/>
        <w:left w:val="none" w:sz="0" w:space="0" w:color="auto"/>
        <w:bottom w:val="none" w:sz="0" w:space="0" w:color="auto"/>
        <w:right w:val="none" w:sz="0" w:space="0" w:color="auto"/>
      </w:divBdr>
    </w:div>
    <w:div w:id="20408618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zotero.org/google-docs/?rH9lB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5281/zenodo.15414490" TargetMode="External"/><Relationship Id="rId12" Type="http://schemas.openxmlformats.org/officeDocument/2006/relationships/hyperlink" Target="https://www.zotero.org/google-docs/?rH9lBM"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zotero.org/google-docs/?rH9lBM"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www.zotero.org/google-docs/?rH9lBM" TargetMode="Externa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www.zotero.org/google-docs/?rH9lB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F23FC0-8F41-4930-AAE9-88D0C76CF3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2926</Words>
  <Characters>16684</Characters>
  <Application>Microsoft Office Word</Application>
  <DocSecurity>0</DocSecurity>
  <Lines>139</Lines>
  <Paragraphs>39</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19571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CNRS</dc:creator>
  <cp:lastModifiedBy>Raphael JAGUNIC</cp:lastModifiedBy>
  <cp:revision>5</cp:revision>
  <dcterms:created xsi:type="dcterms:W3CDTF">2025-08-31T15:44:00Z</dcterms:created>
  <dcterms:modified xsi:type="dcterms:W3CDTF">2025-09-01T13:32:00Z</dcterms:modified>
</cp:coreProperties>
</file>