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3E1188" w14:textId="77777777" w:rsidR="008E2D07" w:rsidRPr="004E1394" w:rsidRDefault="008E2D07" w:rsidP="008E2D07">
      <w:pPr>
        <w:pStyle w:val="Heading1"/>
        <w:suppressLineNumbers/>
        <w:ind w:left="1080" w:hanging="720"/>
      </w:pPr>
      <w:r w:rsidRPr="004E1394">
        <w:t>VIII.</w:t>
      </w:r>
      <w:r w:rsidRPr="004E1394">
        <w:tab/>
      </w:r>
      <w:r>
        <w:t>Supplementary Materials</w:t>
      </w:r>
    </w:p>
    <w:p w14:paraId="7D33580F" w14:textId="77777777" w:rsidR="008E2D07" w:rsidRPr="00015E86" w:rsidRDefault="008E2D07" w:rsidP="008E2D07">
      <w:pPr>
        <w:pStyle w:val="Heading2"/>
        <w:suppressLineNumbers/>
        <w:ind w:left="502" w:hanging="360"/>
      </w:pPr>
      <w:r w:rsidRPr="00015E86">
        <w:t>8.1.</w:t>
      </w:r>
      <w:r w:rsidRPr="00015E86">
        <w:tab/>
        <w:t>Annex 1 - Detailed game rules</w:t>
      </w:r>
    </w:p>
    <w:p w14:paraId="35C6267E" w14:textId="77777777" w:rsidR="008E2D07" w:rsidRPr="00026112" w:rsidRDefault="008E2D07" w:rsidP="008E2D07">
      <w:pPr>
        <w:suppressLineNumbers/>
      </w:pPr>
      <w:r w:rsidRPr="00026112">
        <w:rPr>
          <w:u w:val="single"/>
        </w:rPr>
        <w:t>Introduction</w:t>
      </w:r>
      <w:r w:rsidRPr="00026112">
        <w:t>: Players are shown the board, explained what the components are (road, plots, primary and secondary forest) and asked to pick a farm</w:t>
      </w:r>
    </w:p>
    <w:p w14:paraId="0DBF911C" w14:textId="77777777" w:rsidR="008E2D07" w:rsidRPr="00026112" w:rsidRDefault="008E2D07" w:rsidP="008E2D07">
      <w:pPr>
        <w:suppressLineNumbers/>
      </w:pPr>
      <w:r w:rsidRPr="00026112">
        <w:rPr>
          <w:u w:val="single"/>
        </w:rPr>
        <w:t>Initial assets</w:t>
      </w:r>
      <w:r w:rsidRPr="00026112">
        <w:t>: All players receive 10 coins as initial budget and a parcel (farm) composed of 9 plots (3 of secondary forest, 6 of primary forest). Depending on their parcel, they receive a given number of labor resources (understood as number of family members working on the farm).</w:t>
      </w:r>
    </w:p>
    <w:p w14:paraId="092E90C7" w14:textId="77777777" w:rsidR="008E2D07" w:rsidRPr="00026112" w:rsidRDefault="008E2D07" w:rsidP="008E2D07">
      <w:pPr>
        <w:suppressLineNumbers/>
      </w:pPr>
      <w:r w:rsidRPr="00026112">
        <w:rPr>
          <w:u w:val="single"/>
        </w:rPr>
        <w:t>Space division</w:t>
      </w:r>
      <w:r w:rsidRPr="00026112">
        <w:t xml:space="preserve">: Next to the board is a zone called the “tree-nursery” where players can buy seeds and seedlings of the crops they want to plant, and a zone called the “bank/market” where players can take out a loan (interest rates are specified in </w:t>
      </w:r>
      <w:r>
        <w:fldChar w:fldCharType="begin"/>
      </w:r>
      <w:r>
        <w:instrText xml:space="preserve"> REF _Ref184315654 </w:instrText>
      </w:r>
      <w:r>
        <w:fldChar w:fldCharType="separate"/>
      </w:r>
      <w:r>
        <w:t xml:space="preserve">Figure </w:t>
      </w:r>
      <w:r>
        <w:rPr>
          <w:noProof/>
        </w:rPr>
        <w:t>12</w:t>
      </w:r>
      <w:r>
        <w:rPr>
          <w:noProof/>
        </w:rPr>
        <w:fldChar w:fldCharType="end"/>
      </w:r>
      <w:r w:rsidRPr="00026112">
        <w:t xml:space="preserve">), sell their harvest and pay the cost of living at the end of each round (1 coin per labor resource, see </w:t>
      </w:r>
      <w:r>
        <w:fldChar w:fldCharType="begin"/>
      </w:r>
      <w:r>
        <w:instrText xml:space="preserve"> REF _Ref184315664 </w:instrText>
      </w:r>
      <w:r>
        <w:fldChar w:fldCharType="separate"/>
      </w:r>
      <w:r>
        <w:t xml:space="preserve">Figure </w:t>
      </w:r>
      <w:r>
        <w:rPr>
          <w:noProof/>
        </w:rPr>
        <w:t>13</w:t>
      </w:r>
      <w:r>
        <w:rPr>
          <w:noProof/>
        </w:rPr>
        <w:fldChar w:fldCharType="end"/>
      </w:r>
      <w:r w:rsidRPr="00026112">
        <w:t>).</w:t>
      </w:r>
    </w:p>
    <w:p w14:paraId="5A74DF35" w14:textId="77777777" w:rsidR="008E2D07" w:rsidRPr="00026112" w:rsidRDefault="008E2D07" w:rsidP="008E2D07">
      <w:pPr>
        <w:suppressLineNumbers/>
      </w:pPr>
      <w:r w:rsidRPr="00026112">
        <w:t>Rules:</w:t>
      </w:r>
    </w:p>
    <w:p w14:paraId="50A3E7F1" w14:textId="77777777" w:rsidR="008E2D07" w:rsidRPr="00026112" w:rsidRDefault="008E2D07" w:rsidP="008E2D07">
      <w:pPr>
        <w:suppressLineNumbers/>
        <w:ind w:left="720" w:hanging="360"/>
      </w:pPr>
      <w:r w:rsidRPr="00026112">
        <w:rPr>
          <w:rFonts w:ascii="Calibri" w:hAnsi="Calibri" w:cs="Calibri"/>
        </w:rPr>
        <w:t>-</w:t>
      </w:r>
      <w:r w:rsidRPr="00026112">
        <w:rPr>
          <w:rFonts w:ascii="Calibri" w:hAnsi="Calibri" w:cs="Calibri"/>
        </w:rPr>
        <w:tab/>
      </w:r>
      <w:r w:rsidRPr="00026112">
        <w:t xml:space="preserve">Clearing of new land costs an initial investment: 2 coins for secondary forest, 3 coins for primary forest (see visual in </w:t>
      </w:r>
      <w:r>
        <w:fldChar w:fldCharType="begin"/>
      </w:r>
      <w:r>
        <w:instrText xml:space="preserve"> REF _Ref184315674 </w:instrText>
      </w:r>
      <w:r>
        <w:fldChar w:fldCharType="separate"/>
      </w:r>
      <w:r>
        <w:t xml:space="preserve">Figure </w:t>
      </w:r>
      <w:r>
        <w:rPr>
          <w:noProof/>
        </w:rPr>
        <w:t>14</w:t>
      </w:r>
      <w:r>
        <w:rPr>
          <w:noProof/>
        </w:rPr>
        <w:fldChar w:fldCharType="end"/>
      </w:r>
      <w:r w:rsidRPr="00026112">
        <w:t>).</w:t>
      </w:r>
    </w:p>
    <w:p w14:paraId="3B05F3C6" w14:textId="77777777" w:rsidR="008E2D07" w:rsidRPr="00026112" w:rsidRDefault="008E2D07" w:rsidP="008E2D07">
      <w:pPr>
        <w:suppressLineNumbers/>
        <w:ind w:left="720" w:hanging="360"/>
      </w:pPr>
      <w:r w:rsidRPr="00026112">
        <w:rPr>
          <w:rFonts w:ascii="Calibri" w:hAnsi="Calibri" w:cs="Calibri"/>
        </w:rPr>
        <w:t>-</w:t>
      </w:r>
      <w:r w:rsidRPr="00026112">
        <w:rPr>
          <w:rFonts w:ascii="Calibri" w:hAnsi="Calibri" w:cs="Calibri"/>
        </w:rPr>
        <w:tab/>
      </w:r>
      <w:r w:rsidRPr="00026112">
        <w:t xml:space="preserve">Annual crops (maize, banana, rice, cassava) are cheaper to plant (1 coin for seeds) and bring income within the next round (4 or 5 coins) but they require replanting (buying new seeds) every year (see </w:t>
      </w:r>
      <w:r>
        <w:fldChar w:fldCharType="begin"/>
      </w:r>
      <w:r>
        <w:instrText xml:space="preserve"> REF _Ref184315684 </w:instrText>
      </w:r>
      <w:r>
        <w:fldChar w:fldCharType="separate"/>
      </w:r>
      <w:r>
        <w:t xml:space="preserve">Figure </w:t>
      </w:r>
      <w:r>
        <w:rPr>
          <w:noProof/>
        </w:rPr>
        <w:t>15</w:t>
      </w:r>
      <w:r>
        <w:rPr>
          <w:noProof/>
        </w:rPr>
        <w:fldChar w:fldCharType="end"/>
      </w:r>
      <w:r w:rsidRPr="00026112">
        <w:t>). Income from annual crop harvest decreases (-1 coin) every time they are planted on a plot that has previously been harvested (soil depletion).</w:t>
      </w:r>
    </w:p>
    <w:p w14:paraId="6E65C9FE" w14:textId="77777777" w:rsidR="008E2D07" w:rsidRPr="00026112" w:rsidRDefault="008E2D07" w:rsidP="008E2D07">
      <w:pPr>
        <w:suppressLineNumbers/>
        <w:ind w:left="720" w:hanging="360"/>
      </w:pPr>
      <w:r w:rsidRPr="00026112">
        <w:rPr>
          <w:rFonts w:ascii="Calibri" w:hAnsi="Calibri" w:cs="Calibri"/>
        </w:rPr>
        <w:t>-</w:t>
      </w:r>
      <w:r w:rsidRPr="00026112">
        <w:rPr>
          <w:rFonts w:ascii="Calibri" w:hAnsi="Calibri" w:cs="Calibri"/>
        </w:rPr>
        <w:tab/>
      </w:r>
      <w:r w:rsidRPr="00026112">
        <w:t xml:space="preserve">Perennial crops (citrus trees, copoazú, cacao) bring more income (2 coins per round) but only after 2 rounds and they are more expensive to plant (2 coins for seedlings) </w:t>
      </w:r>
      <w:r>
        <w:t>(</w:t>
      </w:r>
      <w:r>
        <w:fldChar w:fldCharType="begin"/>
      </w:r>
      <w:r>
        <w:instrText xml:space="preserve"> REF _Ref184315684 </w:instrText>
      </w:r>
      <w:r>
        <w:fldChar w:fldCharType="separate"/>
      </w:r>
      <w:r>
        <w:t xml:space="preserve">Figure </w:t>
      </w:r>
      <w:r>
        <w:rPr>
          <w:noProof/>
        </w:rPr>
        <w:t>15</w:t>
      </w:r>
      <w:r>
        <w:rPr>
          <w:noProof/>
        </w:rPr>
        <w:fldChar w:fldCharType="end"/>
      </w:r>
      <w:r w:rsidRPr="00026112">
        <w:t>).</w:t>
      </w:r>
    </w:p>
    <w:p w14:paraId="52031806" w14:textId="77777777" w:rsidR="008E2D07" w:rsidRDefault="008E2D07" w:rsidP="008E2D07">
      <w:pPr>
        <w:suppressLineNumbers/>
        <w:ind w:left="720" w:hanging="360"/>
      </w:pPr>
      <w:r>
        <w:rPr>
          <w:rFonts w:ascii="Calibri" w:hAnsi="Calibri" w:cs="Calibri"/>
        </w:rPr>
        <w:t>-</w:t>
      </w:r>
      <w:r>
        <w:rPr>
          <w:rFonts w:ascii="Calibri" w:hAnsi="Calibri" w:cs="Calibri"/>
        </w:rPr>
        <w:tab/>
      </w:r>
      <w:r w:rsidRPr="00026112">
        <w:t xml:space="preserve">Timber trees can be planted among perennial crops to create an agroforestry system. Seedlings cost 2 coins and wood can be harvested for 5 coins after 3 rounds </w:t>
      </w:r>
      <w:r>
        <w:t>(</w:t>
      </w:r>
      <w:r>
        <w:fldChar w:fldCharType="begin"/>
      </w:r>
      <w:r>
        <w:instrText xml:space="preserve"> REF _Ref184315684 </w:instrText>
      </w:r>
      <w:r>
        <w:fldChar w:fldCharType="separate"/>
      </w:r>
      <w:r>
        <w:t xml:space="preserve">Figure </w:t>
      </w:r>
      <w:r>
        <w:rPr>
          <w:noProof/>
        </w:rPr>
        <w:t>15</w:t>
      </w:r>
      <w:r>
        <w:rPr>
          <w:noProof/>
        </w:rPr>
        <w:fldChar w:fldCharType="end"/>
      </w:r>
      <w:r w:rsidRPr="00026112">
        <w:t>).</w:t>
      </w:r>
    </w:p>
    <w:p w14:paraId="5BBD76AB" w14:textId="77777777" w:rsidR="008E2D07" w:rsidRPr="00026112" w:rsidRDefault="008E2D07" w:rsidP="008E2D07">
      <w:pPr>
        <w:suppressLineNumbers/>
        <w:ind w:left="720" w:hanging="360"/>
      </w:pPr>
      <w:r w:rsidRPr="00026112">
        <w:rPr>
          <w:rFonts w:ascii="Calibri" w:hAnsi="Calibri" w:cs="Calibri"/>
        </w:rPr>
        <w:t>-</w:t>
      </w:r>
      <w:r w:rsidRPr="00026112">
        <w:rPr>
          <w:rFonts w:ascii="Calibri" w:hAnsi="Calibri" w:cs="Calibri"/>
        </w:rPr>
        <w:tab/>
      </w:r>
      <w:r w:rsidRPr="00026112">
        <w:t>Removal of primary forest allows for +1 coin from harvest in the following round (so only for annual crops) to represent nutrient input in the soil.</w:t>
      </w:r>
    </w:p>
    <w:p w14:paraId="0E7E6BD2" w14:textId="77777777" w:rsidR="008E2D07" w:rsidRPr="00026112" w:rsidRDefault="008E2D07" w:rsidP="008E2D07">
      <w:pPr>
        <w:suppressLineNumbers/>
        <w:ind w:left="720" w:hanging="360"/>
      </w:pPr>
      <w:r w:rsidRPr="00026112">
        <w:rPr>
          <w:rFonts w:ascii="Calibri" w:hAnsi="Calibri" w:cs="Calibri"/>
        </w:rPr>
        <w:lastRenderedPageBreak/>
        <w:t>-</w:t>
      </w:r>
      <w:r w:rsidRPr="00026112">
        <w:rPr>
          <w:rFonts w:ascii="Calibri" w:hAnsi="Calibri" w:cs="Calibri"/>
        </w:rPr>
        <w:tab/>
      </w:r>
      <w:r w:rsidRPr="00026112">
        <w:t>For a plot to be able to produce, there always needs to be one labor resource per plot. If a player does not count with enough family members, a labor resource can be hired for 1 coin (</w:t>
      </w:r>
      <w:r>
        <w:fldChar w:fldCharType="begin"/>
      </w:r>
      <w:r>
        <w:instrText xml:space="preserve"> REF _Ref184315720 </w:instrText>
      </w:r>
      <w:r>
        <w:fldChar w:fldCharType="separate"/>
      </w:r>
      <w:r>
        <w:t xml:space="preserve">Figure </w:t>
      </w:r>
      <w:r>
        <w:rPr>
          <w:noProof/>
        </w:rPr>
        <w:t>16</w:t>
      </w:r>
      <w:r>
        <w:rPr>
          <w:noProof/>
        </w:rPr>
        <w:fldChar w:fldCharType="end"/>
      </w:r>
      <w:r w:rsidRPr="00026112">
        <w:t>).</w:t>
      </w:r>
    </w:p>
    <w:p w14:paraId="22FB07C5" w14:textId="77777777" w:rsidR="008E2D07" w:rsidRPr="00026112" w:rsidRDefault="008E2D07" w:rsidP="008E2D07">
      <w:pPr>
        <w:suppressLineNumbers/>
        <w:ind w:left="720" w:hanging="360"/>
      </w:pPr>
      <w:r w:rsidRPr="00026112">
        <w:rPr>
          <w:rFonts w:ascii="Calibri" w:hAnsi="Calibri" w:cs="Calibri"/>
        </w:rPr>
        <w:t>-</w:t>
      </w:r>
      <w:r w:rsidRPr="00026112">
        <w:rPr>
          <w:rFonts w:ascii="Calibri" w:hAnsi="Calibri" w:cs="Calibri"/>
        </w:rPr>
        <w:tab/>
      </w:r>
      <w:r w:rsidRPr="00026112">
        <w:t>Starting in round 2, a “fire dice” is introduced. It has to be rolled each time a plot is cleared and has a 1/3 probability of burning the neighboring plot (which could be that of another player).</w:t>
      </w:r>
    </w:p>
    <w:p w14:paraId="1365D80D" w14:textId="77777777" w:rsidR="008E2D07" w:rsidRPr="00026112" w:rsidRDefault="008E2D07" w:rsidP="008E2D07">
      <w:pPr>
        <w:suppressLineNumbers/>
      </w:pPr>
    </w:p>
    <w:p w14:paraId="451E2923" w14:textId="77777777" w:rsidR="008E2D07" w:rsidRPr="00026112" w:rsidRDefault="008E2D07" w:rsidP="008E2D07">
      <w:pPr>
        <w:suppressLineNumbers/>
      </w:pPr>
      <w:r w:rsidRPr="00026112">
        <w:rPr>
          <w:u w:val="single"/>
        </w:rPr>
        <w:t>Game dynamic</w:t>
      </w:r>
      <w:r w:rsidRPr="00026112">
        <w:t xml:space="preserve"> – ROUND 1: Each player can choose what to plant, pays the bank accordingly (or takes out a loan). ROUND 2: Each player harvests, can choose what to plant, pays the bank accordingly (or takes out a loan), and eventually rolls the fire dice. This continues until the end of round 5.</w:t>
      </w:r>
    </w:p>
    <w:p w14:paraId="311D0952" w14:textId="77777777" w:rsidR="008E2D07" w:rsidRPr="00026112" w:rsidRDefault="008E2D07" w:rsidP="008E2D07">
      <w:pPr>
        <w:suppressLineNumbers/>
      </w:pPr>
      <w:r w:rsidRPr="00026112">
        <w:rPr>
          <w:u w:val="single"/>
        </w:rPr>
        <w:t>Unexpected events</w:t>
      </w:r>
      <w:r w:rsidRPr="00026112">
        <w:t>: After the first round, there are news shared by the moderator for each round (</w:t>
      </w:r>
      <w:r>
        <w:fldChar w:fldCharType="begin"/>
      </w:r>
      <w:r>
        <w:instrText xml:space="preserve"> REF _Ref184315735 </w:instrText>
      </w:r>
      <w:r>
        <w:fldChar w:fldCharType="separate"/>
      </w:r>
      <w:r>
        <w:t xml:space="preserve">Table </w:t>
      </w:r>
      <w:r>
        <w:rPr>
          <w:noProof/>
        </w:rPr>
        <w:t>4</w:t>
      </w:r>
      <w:r>
        <w:rPr>
          <w:noProof/>
        </w:rPr>
        <w:fldChar w:fldCharType="end"/>
      </w:r>
      <w:r w:rsidRPr="00026112">
        <w:t>).</w:t>
      </w:r>
    </w:p>
    <w:p w14:paraId="41FB4DF4" w14:textId="77777777" w:rsidR="008E2D07" w:rsidRPr="00026112" w:rsidRDefault="008E2D07" w:rsidP="008E2D07">
      <w:pPr>
        <w:suppressLineNumbers/>
      </w:pPr>
      <w:r w:rsidRPr="00026112">
        <w:rPr>
          <w:noProof/>
        </w:rPr>
        <w:drawing>
          <wp:inline distT="0" distB="0" distL="0" distR="0" wp14:anchorId="39D5C6E5" wp14:editId="593C052C">
            <wp:extent cx="3444192" cy="2569029"/>
            <wp:effectExtent l="0" t="0" r="4445" b="3175"/>
            <wp:docPr id="20" name="Picture 20" descr="A table with numbers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table with numbers and symbols&#10;&#10;Description automatically generated"/>
                    <pic:cNvPicPr/>
                  </pic:nvPicPr>
                  <pic:blipFill rotWithShape="1">
                    <a:blip r:embed="rId5" cstate="print">
                      <a:extLst>
                        <a:ext uri="{28A0092B-C50C-407E-A947-70E740481C1C}">
                          <a14:useLocalDpi xmlns:a14="http://schemas.microsoft.com/office/drawing/2010/main" val="0"/>
                        </a:ext>
                      </a:extLst>
                    </a:blip>
                    <a:srcRect r="32967"/>
                    <a:stretch/>
                  </pic:blipFill>
                  <pic:spPr bwMode="auto">
                    <a:xfrm>
                      <a:off x="0" y="0"/>
                      <a:ext cx="3450754" cy="2573924"/>
                    </a:xfrm>
                    <a:prstGeom prst="rect">
                      <a:avLst/>
                    </a:prstGeom>
                    <a:ln>
                      <a:noFill/>
                    </a:ln>
                    <a:extLst>
                      <a:ext uri="{53640926-AAD7-44D8-BBD7-CCE9431645EC}">
                        <a14:shadowObscured xmlns:a14="http://schemas.microsoft.com/office/drawing/2010/main"/>
                      </a:ext>
                    </a:extLst>
                  </pic:spPr>
                </pic:pic>
              </a:graphicData>
            </a:graphic>
          </wp:inline>
        </w:drawing>
      </w:r>
    </w:p>
    <w:p w14:paraId="60EA6833" w14:textId="77777777" w:rsidR="008E2D07" w:rsidRPr="00026112" w:rsidRDefault="008E2D07" w:rsidP="008E2D07">
      <w:pPr>
        <w:pStyle w:val="Caption"/>
        <w:suppressLineNumbers/>
      </w:pPr>
      <w:bookmarkStart w:id="0" w:name="_Ref184315654"/>
      <w:r>
        <w:t xml:space="preserve">Figure </w:t>
      </w:r>
      <w:r>
        <w:fldChar w:fldCharType="begin"/>
      </w:r>
      <w:r>
        <w:instrText xml:space="preserve"> SEQ Figure \* ARABIC </w:instrText>
      </w:r>
      <w:r>
        <w:fldChar w:fldCharType="separate"/>
      </w:r>
      <w:r>
        <w:rPr>
          <w:noProof/>
        </w:rPr>
        <w:t>12</w:t>
      </w:r>
      <w:r>
        <w:rPr>
          <w:noProof/>
        </w:rPr>
        <w:fldChar w:fldCharType="end"/>
      </w:r>
      <w:bookmarkEnd w:id="0"/>
      <w:r w:rsidRPr="00026112">
        <w:t>: Visual support for players to see how many coins they can take out as a loan and how many coins of interest are associated.</w:t>
      </w:r>
    </w:p>
    <w:p w14:paraId="1BAC4F36" w14:textId="77777777" w:rsidR="008E2D07" w:rsidRPr="00026112" w:rsidRDefault="008E2D07" w:rsidP="008E2D07">
      <w:pPr>
        <w:suppressLineNumbers/>
      </w:pPr>
      <w:r w:rsidRPr="00026112">
        <w:rPr>
          <w:noProof/>
        </w:rPr>
        <w:lastRenderedPageBreak/>
        <w:drawing>
          <wp:inline distT="0" distB="0" distL="0" distR="0" wp14:anchorId="6E9F5BD9" wp14:editId="72937F20">
            <wp:extent cx="2329543" cy="2329543"/>
            <wp:effectExtent l="0" t="0" r="0" b="0"/>
            <wp:docPr id="23" name="Picture 23" descr="A sign with a family and a picture of a be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sign with a family and a picture of a bea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334943" cy="2334943"/>
                    </a:xfrm>
                    <a:prstGeom prst="rect">
                      <a:avLst/>
                    </a:prstGeom>
                  </pic:spPr>
                </pic:pic>
              </a:graphicData>
            </a:graphic>
          </wp:inline>
        </w:drawing>
      </w:r>
    </w:p>
    <w:p w14:paraId="3C67868F" w14:textId="77777777" w:rsidR="008E2D07" w:rsidRPr="00026112" w:rsidRDefault="008E2D07" w:rsidP="008E2D07">
      <w:pPr>
        <w:pStyle w:val="Caption"/>
        <w:suppressLineNumbers/>
      </w:pPr>
      <w:bookmarkStart w:id="1" w:name="_Ref184315664"/>
      <w:r>
        <w:t xml:space="preserve">Figure </w:t>
      </w:r>
      <w:r>
        <w:fldChar w:fldCharType="begin"/>
      </w:r>
      <w:r>
        <w:instrText xml:space="preserve"> SEQ Figure \* ARABIC </w:instrText>
      </w:r>
      <w:r>
        <w:fldChar w:fldCharType="separate"/>
      </w:r>
      <w:r>
        <w:rPr>
          <w:noProof/>
        </w:rPr>
        <w:t>13</w:t>
      </w:r>
      <w:r>
        <w:rPr>
          <w:noProof/>
        </w:rPr>
        <w:fldChar w:fldCharType="end"/>
      </w:r>
      <w:bookmarkEnd w:id="1"/>
      <w:r w:rsidRPr="00026112">
        <w:t>: Visual support for players to remember that at the end of each round, they need to pay one coin per number of labor resources they have.</w:t>
      </w:r>
    </w:p>
    <w:p w14:paraId="6AA201C6" w14:textId="77777777" w:rsidR="008E2D07" w:rsidRPr="00026112" w:rsidRDefault="008E2D07" w:rsidP="008E2D07">
      <w:pPr>
        <w:suppressLineNumbers/>
      </w:pPr>
      <w:r w:rsidRPr="00026112">
        <w:rPr>
          <w:noProof/>
        </w:rPr>
        <w:drawing>
          <wp:inline distT="0" distB="0" distL="0" distR="0" wp14:anchorId="1F80F307" wp14:editId="30F80585">
            <wp:extent cx="2373085" cy="2373085"/>
            <wp:effectExtent l="0" t="0" r="8255" b="8255"/>
            <wp:docPr id="22" name="Picture 22" descr="A sign with a chain saw and a few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sign with a chain saw and a few dot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76112" cy="2376112"/>
                    </a:xfrm>
                    <a:prstGeom prst="rect">
                      <a:avLst/>
                    </a:prstGeom>
                  </pic:spPr>
                </pic:pic>
              </a:graphicData>
            </a:graphic>
          </wp:inline>
        </w:drawing>
      </w:r>
    </w:p>
    <w:p w14:paraId="642B035C" w14:textId="77777777" w:rsidR="008E2D07" w:rsidRPr="00026112" w:rsidRDefault="008E2D07" w:rsidP="008E2D07">
      <w:pPr>
        <w:pStyle w:val="Caption"/>
        <w:suppressLineNumbers/>
      </w:pPr>
      <w:bookmarkStart w:id="2" w:name="_Ref184315674"/>
      <w:r>
        <w:t xml:space="preserve">Figure </w:t>
      </w:r>
      <w:r>
        <w:fldChar w:fldCharType="begin"/>
      </w:r>
      <w:r>
        <w:instrText xml:space="preserve"> SEQ Figure \* ARABIC </w:instrText>
      </w:r>
      <w:r>
        <w:fldChar w:fldCharType="separate"/>
      </w:r>
      <w:r>
        <w:rPr>
          <w:noProof/>
        </w:rPr>
        <w:t>14</w:t>
      </w:r>
      <w:r>
        <w:rPr>
          <w:noProof/>
        </w:rPr>
        <w:fldChar w:fldCharType="end"/>
      </w:r>
      <w:bookmarkEnd w:id="2"/>
      <w:r w:rsidRPr="00026112">
        <w:t>: Visual support for game rule about clearing of forest. "Purma" is secondary forest, "bosque" is primary forest.</w:t>
      </w:r>
    </w:p>
    <w:p w14:paraId="612CD8FB" w14:textId="77777777" w:rsidR="008E2D07" w:rsidRPr="00026112" w:rsidRDefault="008E2D07" w:rsidP="008E2D07">
      <w:pPr>
        <w:suppressLineNumbers/>
      </w:pPr>
      <w:r w:rsidRPr="00026112">
        <w:rPr>
          <w:noProof/>
        </w:rPr>
        <w:lastRenderedPageBreak/>
        <w:drawing>
          <wp:inline distT="0" distB="0" distL="0" distR="0" wp14:anchorId="35F89F13" wp14:editId="1DFB7AFD">
            <wp:extent cx="3293534" cy="3293534"/>
            <wp:effectExtent l="0" t="0" r="2540" b="2540"/>
            <wp:docPr id="21" name="Picture 21" descr="A chart with different types of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chart with different types of frui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00297" cy="3300297"/>
                    </a:xfrm>
                    <a:prstGeom prst="rect">
                      <a:avLst/>
                    </a:prstGeom>
                  </pic:spPr>
                </pic:pic>
              </a:graphicData>
            </a:graphic>
          </wp:inline>
        </w:drawing>
      </w:r>
    </w:p>
    <w:p w14:paraId="108CF8FE" w14:textId="77777777" w:rsidR="008E2D07" w:rsidRPr="00026112" w:rsidRDefault="008E2D07" w:rsidP="008E2D07">
      <w:pPr>
        <w:pStyle w:val="Caption"/>
        <w:suppressLineNumbers/>
      </w:pPr>
      <w:bookmarkStart w:id="3" w:name="_Ref184315684"/>
      <w:r>
        <w:t xml:space="preserve">Figure </w:t>
      </w:r>
      <w:r>
        <w:fldChar w:fldCharType="begin"/>
      </w:r>
      <w:r>
        <w:instrText xml:space="preserve"> SEQ Figure \* ARABIC </w:instrText>
      </w:r>
      <w:r>
        <w:fldChar w:fldCharType="separate"/>
      </w:r>
      <w:r>
        <w:rPr>
          <w:noProof/>
        </w:rPr>
        <w:t>15</w:t>
      </w:r>
      <w:r>
        <w:rPr>
          <w:noProof/>
        </w:rPr>
        <w:fldChar w:fldCharType="end"/>
      </w:r>
      <w:bookmarkEnd w:id="3"/>
      <w:r w:rsidRPr="00026112">
        <w:t>: Informative sheet shared with each participant during the game, detailing the costs of specific seeds and seedlings ("costo de vivero") and the price that can be obtained for harvest ("precio de mercado"). Yellow rows indicate annual crops, that produce after one round, red lines indicate perennial crops that produce after two rounds, except for timber (agroforestry) that can be harvested after three rounds.</w:t>
      </w:r>
    </w:p>
    <w:p w14:paraId="0B38D9A8" w14:textId="77777777" w:rsidR="008E2D07" w:rsidRDefault="008E2D07" w:rsidP="008E2D07">
      <w:pPr>
        <w:pStyle w:val="Caption"/>
        <w:suppressLineNumbers/>
      </w:pPr>
      <w:r w:rsidRPr="00026112">
        <w:rPr>
          <w:noProof/>
        </w:rPr>
        <w:drawing>
          <wp:inline distT="0" distB="0" distL="0" distR="0" wp14:anchorId="53AA02A4" wp14:editId="3C343967">
            <wp:extent cx="2177143" cy="2177143"/>
            <wp:effectExtent l="0" t="0" r="0" b="0"/>
            <wp:docPr id="24" name="Picture 24" descr="A cartoon of a person holding a pitchfork and a be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cartoon of a person holding a pitchfork and a bea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80403" cy="2180403"/>
                    </a:xfrm>
                    <a:prstGeom prst="rect">
                      <a:avLst/>
                    </a:prstGeom>
                  </pic:spPr>
                </pic:pic>
              </a:graphicData>
            </a:graphic>
          </wp:inline>
        </w:drawing>
      </w:r>
    </w:p>
    <w:p w14:paraId="1F02AA0C" w14:textId="77777777" w:rsidR="008E2D07" w:rsidRPr="00026112" w:rsidRDefault="008E2D07" w:rsidP="008E2D07">
      <w:pPr>
        <w:pStyle w:val="Caption"/>
        <w:suppressLineNumbers/>
      </w:pPr>
      <w:bookmarkStart w:id="4" w:name="_Ref184315720"/>
      <w:r>
        <w:t xml:space="preserve">Figure </w:t>
      </w:r>
      <w:r>
        <w:fldChar w:fldCharType="begin"/>
      </w:r>
      <w:r>
        <w:instrText xml:space="preserve"> SEQ Figure \* ARABIC </w:instrText>
      </w:r>
      <w:r>
        <w:fldChar w:fldCharType="separate"/>
      </w:r>
      <w:r>
        <w:rPr>
          <w:noProof/>
        </w:rPr>
        <w:t>16</w:t>
      </w:r>
      <w:r>
        <w:rPr>
          <w:noProof/>
        </w:rPr>
        <w:fldChar w:fldCharType="end"/>
      </w:r>
      <w:bookmarkEnd w:id="4"/>
      <w:r>
        <w:t xml:space="preserve">: </w:t>
      </w:r>
      <w:r w:rsidRPr="00026112">
        <w:t>Visual support for players to remember that they need one labor resources per plot they want to cultivate, and that hiring one labor resources costs one coin per round</w:t>
      </w:r>
      <w:r w:rsidRPr="00026112">
        <w:rPr>
          <w:noProof/>
        </w:rPr>
        <mc:AlternateContent>
          <mc:Choice Requires="wps">
            <w:drawing>
              <wp:anchor distT="0" distB="0" distL="0" distR="0" simplePos="0" relativeHeight="251660288" behindDoc="1" locked="0" layoutInCell="1" hidden="0" allowOverlap="1" wp14:anchorId="3A8AE681" wp14:editId="7DB9C4A4">
                <wp:simplePos x="0" y="0"/>
                <wp:positionH relativeFrom="column">
                  <wp:posOffset>3810000</wp:posOffset>
                </wp:positionH>
                <wp:positionV relativeFrom="paragraph">
                  <wp:posOffset>38100</wp:posOffset>
                </wp:positionV>
                <wp:extent cx="2331720" cy="276225"/>
                <wp:effectExtent l="0" t="0" r="0" b="0"/>
                <wp:wrapNone/>
                <wp:docPr id="1743039510" name="Rectangle 1743039510"/>
                <wp:cNvGraphicFramePr/>
                <a:graphic xmlns:a="http://schemas.openxmlformats.org/drawingml/2006/main">
                  <a:graphicData uri="http://schemas.microsoft.com/office/word/2010/wordprocessingShape">
                    <wps:wsp>
                      <wps:cNvSpPr/>
                      <wps:spPr>
                        <a:xfrm>
                          <a:off x="4184903" y="3646650"/>
                          <a:ext cx="2322195" cy="266700"/>
                        </a:xfrm>
                        <a:prstGeom prst="rect">
                          <a:avLst/>
                        </a:prstGeom>
                        <a:solidFill>
                          <a:srgbClr val="FFFFFF"/>
                        </a:solidFill>
                        <a:ln>
                          <a:noFill/>
                        </a:ln>
                      </wps:spPr>
                      <wps:txbx>
                        <w:txbxContent>
                          <w:p w14:paraId="66ED92D2" w14:textId="77777777" w:rsidR="008E2D07" w:rsidRDefault="008E2D07" w:rsidP="008E2D07">
                            <w:r>
                              <w:rPr>
                                <w:rFonts w:eastAsia="Arial Narrow"/>
                                <w:b/>
                              </w:rPr>
                              <w:t>Fecha</w:t>
                            </w:r>
                            <w:r>
                              <w:rPr>
                                <w:rFonts w:eastAsia="Arial Narrow"/>
                              </w:rPr>
                              <w:t>: ….. de ……… del 2023</w:t>
                            </w:r>
                          </w:p>
                        </w:txbxContent>
                      </wps:txbx>
                      <wps:bodyPr spcFirstLastPara="1" wrap="square" lIns="91425" tIns="45700" rIns="91425" bIns="45700" anchor="t" anchorCtr="0">
                        <a:noAutofit/>
                      </wps:bodyPr>
                    </wps:wsp>
                  </a:graphicData>
                </a:graphic>
              </wp:anchor>
            </w:drawing>
          </mc:Choice>
          <mc:Fallback>
            <w:pict>
              <v:rect w14:anchorId="3A8AE681" id="Rectangle 1743039510" o:spid="_x0000_s1026" style="position:absolute;left:0;text-align:left;margin-left:300pt;margin-top:3pt;width:183.6pt;height:21.75pt;z-index:-25165619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" stroked="f">
                <v:textbox inset="2.53958mm,1.2694mm,2.53958mm,1.2694mm">
                  <w:txbxContent>
                    <w:p w14:paraId="66ED92D2" w14:textId="77777777" w:rsidR="008E2D07" w:rsidRDefault="008E2D07" w:rsidP="008E2D07">
                      <w:r>
                        <w:rPr>
                          <w:rFonts w:eastAsia="Arial Narrow"/>
                          <w:b/>
                        </w:rPr>
                        <w:t>Fecha</w:t>
                      </w:r>
                      <w:r>
                        <w:rPr>
                          <w:rFonts w:eastAsia="Arial Narrow"/>
                        </w:rPr>
                        <w:t>: ….. de ……… del 2023</w:t>
                      </w:r>
                    </w:p>
                  </w:txbxContent>
                </v:textbox>
              </v:rect>
            </w:pict>
          </mc:Fallback>
        </mc:AlternateContent>
      </w:r>
      <w:r w:rsidRPr="00026112">
        <w:rPr>
          <w:noProof/>
        </w:rPr>
        <mc:AlternateContent>
          <mc:Choice Requires="wps">
            <w:drawing>
              <wp:anchor distT="0" distB="0" distL="0" distR="0" simplePos="0" relativeHeight="251659264" behindDoc="1" locked="0" layoutInCell="1" hidden="0" allowOverlap="1" wp14:anchorId="5AB9C95A" wp14:editId="246E729D">
                <wp:simplePos x="0" y="0"/>
                <wp:positionH relativeFrom="column">
                  <wp:posOffset>3810000</wp:posOffset>
                </wp:positionH>
                <wp:positionV relativeFrom="paragraph">
                  <wp:posOffset>38100</wp:posOffset>
                </wp:positionV>
                <wp:extent cx="2331720" cy="276225"/>
                <wp:effectExtent l="0" t="0" r="0" b="0"/>
                <wp:wrapNone/>
                <wp:docPr id="32" name="Rectangle 32"/>
                <wp:cNvGraphicFramePr/>
                <a:graphic xmlns:a="http://schemas.openxmlformats.org/drawingml/2006/main">
                  <a:graphicData uri="http://schemas.microsoft.com/office/word/2010/wordprocessingShape">
                    <wps:wsp>
                      <wps:cNvSpPr/>
                      <wps:spPr>
                        <a:xfrm>
                          <a:off x="4184903" y="3646650"/>
                          <a:ext cx="2322195" cy="266700"/>
                        </a:xfrm>
                        <a:prstGeom prst="rect">
                          <a:avLst/>
                        </a:prstGeom>
                        <a:solidFill>
                          <a:srgbClr val="FFFFFF"/>
                        </a:solidFill>
                        <a:ln>
                          <a:noFill/>
                        </a:ln>
                      </wps:spPr>
                      <wps:txbx>
                        <w:txbxContent>
                          <w:p w14:paraId="359182A8" w14:textId="77777777" w:rsidR="008E2D07" w:rsidRDefault="008E2D07" w:rsidP="008E2D07">
                            <w:r>
                              <w:rPr>
                                <w:rFonts w:eastAsia="Arial Narrow"/>
                                <w:b/>
                              </w:rPr>
                              <w:t>Fecha</w:t>
                            </w:r>
                            <w:r>
                              <w:rPr>
                                <w:rFonts w:eastAsia="Arial Narrow"/>
                              </w:rPr>
                              <w:t>: ….. de ……… del 2023</w:t>
                            </w:r>
                          </w:p>
                        </w:txbxContent>
                      </wps:txbx>
                      <wps:bodyPr spcFirstLastPara="1" wrap="square" lIns="91425" tIns="45700" rIns="91425" bIns="45700" anchor="t" anchorCtr="0">
                        <a:noAutofit/>
                      </wps:bodyPr>
                    </wps:wsp>
                  </a:graphicData>
                </a:graphic>
              </wp:anchor>
            </w:drawing>
          </mc:Choice>
          <mc:Fallback>
            <w:pict>
              <v:rect w14:anchorId="5AB9C95A" id="Rectangle 32" o:spid="_x0000_s1027" style="position:absolute;left:0;text-align:left;margin-left:300pt;margin-top:3pt;width:183.6pt;height:21.75pt;z-index:-2516572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" stroked="f">
                <v:textbox inset="2.53958mm,1.2694mm,2.53958mm,1.2694mm">
                  <w:txbxContent>
                    <w:p w14:paraId="359182A8" w14:textId="77777777" w:rsidR="008E2D07" w:rsidRDefault="008E2D07" w:rsidP="008E2D07">
                      <w:r>
                        <w:rPr>
                          <w:rFonts w:eastAsia="Arial Narrow"/>
                          <w:b/>
                        </w:rPr>
                        <w:t>Fecha</w:t>
                      </w:r>
                      <w:r>
                        <w:rPr>
                          <w:rFonts w:eastAsia="Arial Narrow"/>
                        </w:rPr>
                        <w:t>: ….. de ……… del 2023</w:t>
                      </w:r>
                    </w:p>
                  </w:txbxContent>
                </v:textbox>
              </v:rect>
            </w:pict>
          </mc:Fallback>
        </mc:AlternateContent>
      </w:r>
    </w:p>
    <w:p w14:paraId="444241AF" w14:textId="77777777" w:rsidR="008E2D07" w:rsidRPr="00015E86" w:rsidRDefault="008E2D07" w:rsidP="008E2D07">
      <w:pPr>
        <w:pStyle w:val="Heading2"/>
        <w:suppressLineNumbers/>
        <w:ind w:left="502" w:hanging="360"/>
      </w:pPr>
      <w:r w:rsidRPr="00015E86">
        <w:t>8.2.</w:t>
      </w:r>
      <w:r w:rsidRPr="00015E86">
        <w:tab/>
        <w:t>Annex 2 - Pre-game individual survey</w:t>
      </w:r>
    </w:p>
    <w:p w14:paraId="3CDEC0AC" w14:textId="77777777" w:rsidR="008E2D07" w:rsidRPr="00026112" w:rsidRDefault="008E2D07" w:rsidP="008E2D07">
      <w:pPr>
        <w:suppressLineNumbers/>
        <w:spacing w:before="0" w:after="0"/>
        <w:rPr>
          <w:rFonts w:eastAsia="Arial"/>
        </w:rPr>
      </w:pPr>
      <w:r w:rsidRPr="00026112">
        <w:rPr>
          <w:rFonts w:eastAsia="Arial"/>
        </w:rPr>
        <w:t>Name:</w:t>
      </w:r>
    </w:p>
    <w:p w14:paraId="4892681E" w14:textId="77777777" w:rsidR="008E2D07" w:rsidRPr="00026112" w:rsidRDefault="008E2D07" w:rsidP="008E2D07">
      <w:pPr>
        <w:suppressLineNumbers/>
        <w:spacing w:before="0" w:after="0"/>
        <w:rPr>
          <w:rFonts w:eastAsia="Arial"/>
        </w:rPr>
      </w:pPr>
      <w:r w:rsidRPr="00026112">
        <w:rPr>
          <w:rFonts w:eastAsia="Arial"/>
        </w:rPr>
        <w:t>Contact:</w:t>
      </w:r>
    </w:p>
    <w:p w14:paraId="33B11460" w14:textId="77777777" w:rsidR="008E2D07" w:rsidRPr="00026112" w:rsidRDefault="008E2D07" w:rsidP="008E2D07">
      <w:pPr>
        <w:suppressLineNumbers/>
        <w:spacing w:before="0" w:after="0"/>
        <w:rPr>
          <w:rFonts w:eastAsia="Arial"/>
        </w:rPr>
      </w:pPr>
      <w:r w:rsidRPr="00026112">
        <w:rPr>
          <w:rFonts w:eastAsia="Arial"/>
        </w:rPr>
        <w:lastRenderedPageBreak/>
        <w:t>Size of family:</w:t>
      </w:r>
    </w:p>
    <w:p w14:paraId="2B6779AC" w14:textId="77777777" w:rsidR="008E2D07" w:rsidRPr="00026112" w:rsidRDefault="008E2D07" w:rsidP="008E2D07">
      <w:pPr>
        <w:suppressLineNumbers/>
        <w:spacing w:before="0" w:after="0"/>
        <w:rPr>
          <w:rFonts w:eastAsia="Arial"/>
        </w:rPr>
      </w:pPr>
      <w:r w:rsidRPr="00026112">
        <w:rPr>
          <w:rFonts w:eastAsia="Arial"/>
        </w:rPr>
        <w:t>Age:</w:t>
      </w:r>
    </w:p>
    <w:p w14:paraId="3BB38A4F" w14:textId="77777777" w:rsidR="008E2D07" w:rsidRPr="00026112" w:rsidRDefault="008E2D07" w:rsidP="008E2D07">
      <w:pPr>
        <w:suppressLineNumbers/>
        <w:spacing w:before="0" w:after="0"/>
        <w:rPr>
          <w:rFonts w:eastAsia="Arial"/>
        </w:rPr>
      </w:pPr>
      <w:r w:rsidRPr="00026112">
        <w:rPr>
          <w:rFonts w:eastAsia="Arial"/>
        </w:rPr>
        <w:t>Gender:</w:t>
      </w:r>
    </w:p>
    <w:p w14:paraId="71CDD5D5" w14:textId="77777777" w:rsidR="008E2D07" w:rsidRPr="00026112" w:rsidRDefault="008E2D07" w:rsidP="008E2D07">
      <w:pPr>
        <w:suppressLineNumbers/>
        <w:spacing w:before="0" w:after="0"/>
        <w:rPr>
          <w:rFonts w:eastAsia="Arial"/>
        </w:rPr>
      </w:pPr>
      <w:r w:rsidRPr="00026112">
        <w:rPr>
          <w:rFonts w:eastAsia="Arial"/>
        </w:rPr>
        <w:t>Place of farm:</w:t>
      </w:r>
    </w:p>
    <w:p w14:paraId="0091441E" w14:textId="77777777" w:rsidR="008E2D07" w:rsidRPr="00026112" w:rsidRDefault="008E2D07" w:rsidP="008E2D07">
      <w:pPr>
        <w:suppressLineNumbers/>
        <w:spacing w:before="0" w:after="0"/>
        <w:rPr>
          <w:rFonts w:eastAsia="Arial"/>
        </w:rPr>
      </w:pPr>
      <w:r w:rsidRPr="00026112">
        <w:rPr>
          <w:rFonts w:eastAsia="Arial"/>
        </w:rPr>
        <w:t>Name of closest population center:</w:t>
      </w:r>
    </w:p>
    <w:p w14:paraId="5FEEF090" w14:textId="77777777" w:rsidR="008E2D07" w:rsidRPr="00026112" w:rsidRDefault="008E2D07" w:rsidP="008E2D07">
      <w:pPr>
        <w:suppressLineNumbers/>
        <w:spacing w:before="0" w:after="0"/>
        <w:rPr>
          <w:rFonts w:eastAsia="Arial"/>
        </w:rPr>
      </w:pPr>
      <w:r w:rsidRPr="00026112">
        <w:rPr>
          <w:rFonts w:eastAsia="Arial"/>
        </w:rPr>
        <w:t>Department of origin (if migrant of first or second generation)</w:t>
      </w:r>
    </w:p>
    <w:p w14:paraId="6C8FB0F5" w14:textId="77777777" w:rsidR="008E2D07" w:rsidRPr="00026112" w:rsidRDefault="008E2D07" w:rsidP="008E2D07">
      <w:pPr>
        <w:suppressLineNumbers/>
        <w:spacing w:before="0" w:after="0"/>
        <w:rPr>
          <w:rFonts w:eastAsia="Arial"/>
        </w:rPr>
      </w:pPr>
      <w:r w:rsidRPr="00026112">
        <w:rPr>
          <w:rFonts w:eastAsia="Arial"/>
        </w:rPr>
        <w:t>What is your principal economic activity?</w:t>
      </w:r>
    </w:p>
    <w:p w14:paraId="5F849AD7" w14:textId="77777777" w:rsidR="008E2D07" w:rsidRPr="00026112" w:rsidRDefault="008E2D07" w:rsidP="008E2D07">
      <w:pPr>
        <w:suppressLineNumbers/>
        <w:spacing w:before="0" w:after="0"/>
        <w:rPr>
          <w:rFonts w:eastAsia="Arial"/>
        </w:rPr>
      </w:pPr>
      <w:r w:rsidRPr="00026112">
        <w:rPr>
          <w:rFonts w:eastAsia="Arial"/>
        </w:rPr>
        <w:t>What is your secondary economic activity?</w:t>
      </w:r>
    </w:p>
    <w:p w14:paraId="7D352369" w14:textId="77777777" w:rsidR="008E2D07" w:rsidRPr="00026112" w:rsidRDefault="008E2D07" w:rsidP="008E2D07">
      <w:pPr>
        <w:suppressLineNumbers/>
        <w:spacing w:before="0" w:after="0"/>
        <w:rPr>
          <w:rFonts w:eastAsia="Arial"/>
        </w:rPr>
      </w:pPr>
      <w:r w:rsidRPr="00026112">
        <w:rPr>
          <w:rFonts w:eastAsia="Arial"/>
        </w:rPr>
        <w:t>Are you a part of an association or cooperative? YES/NO</w:t>
      </w:r>
    </w:p>
    <w:p w14:paraId="7A9C7644" w14:textId="77777777" w:rsidR="008E2D07" w:rsidRPr="00026112" w:rsidRDefault="008E2D07" w:rsidP="008E2D07">
      <w:pPr>
        <w:suppressLineNumbers/>
        <w:spacing w:before="0" w:after="0"/>
        <w:rPr>
          <w:rFonts w:eastAsia="Arial"/>
        </w:rPr>
      </w:pPr>
      <w:r w:rsidRPr="00026112">
        <w:rPr>
          <w:rFonts w:eastAsia="Arial"/>
        </w:rPr>
        <w:t>If yes, to which association and/or cooperative do you belong?</w:t>
      </w:r>
    </w:p>
    <w:p w14:paraId="5F720A1C" w14:textId="77777777" w:rsidR="008E2D07" w:rsidRPr="00026112" w:rsidRDefault="008E2D07" w:rsidP="008E2D07">
      <w:pPr>
        <w:suppressLineNumbers/>
        <w:spacing w:before="0" w:after="0"/>
        <w:rPr>
          <w:rFonts w:eastAsia="Arial"/>
        </w:rPr>
      </w:pPr>
      <w:r w:rsidRPr="00026112">
        <w:rPr>
          <w:rFonts w:eastAsia="Arial"/>
        </w:rPr>
        <w:t>Have you participated in a State-, NGO- or private company-led project in the last 5 years? YES/NO</w:t>
      </w:r>
    </w:p>
    <w:p w14:paraId="34FAB44E" w14:textId="77777777" w:rsidR="008E2D07" w:rsidRPr="00026112" w:rsidRDefault="008E2D07" w:rsidP="008E2D07">
      <w:pPr>
        <w:suppressLineNumbers/>
        <w:spacing w:before="0" w:after="0"/>
        <w:rPr>
          <w:rFonts w:eastAsia="Arial"/>
        </w:rPr>
      </w:pPr>
      <w:r w:rsidRPr="00026112">
        <w:rPr>
          <w:rFonts w:eastAsia="Arial"/>
        </w:rPr>
        <w:t>If yes, which? What is your opinion of the project manager? GOOD/NEUTRAL/BAD</w:t>
      </w:r>
    </w:p>
    <w:p w14:paraId="10E3EFE7" w14:textId="77777777" w:rsidR="008E2D07" w:rsidRPr="00026112" w:rsidRDefault="008E2D07" w:rsidP="008E2D07">
      <w:pPr>
        <w:suppressLineNumbers/>
        <w:spacing w:before="0" w:after="0"/>
        <w:rPr>
          <w:rFonts w:eastAsia="Arial"/>
        </w:rPr>
      </w:pPr>
      <w:r w:rsidRPr="00026112">
        <w:rPr>
          <w:rFonts w:eastAsia="Arial"/>
        </w:rPr>
        <w:t>What is the size (in hectares) or your agricultural land?</w:t>
      </w:r>
    </w:p>
    <w:p w14:paraId="1377230C" w14:textId="77777777" w:rsidR="008E2D07" w:rsidRPr="00026112" w:rsidRDefault="008E2D07" w:rsidP="008E2D07">
      <w:pPr>
        <w:suppressLineNumbers/>
        <w:spacing w:before="0" w:after="0"/>
        <w:rPr>
          <w:rFonts w:eastAsia="Arial"/>
        </w:rPr>
      </w:pPr>
      <w:r w:rsidRPr="00026112">
        <w:rPr>
          <w:rFonts w:eastAsia="Arial"/>
        </w:rPr>
        <w:t>How many hectares do you cultivate?</w:t>
      </w:r>
    </w:p>
    <w:p w14:paraId="5C884AB1" w14:textId="77777777" w:rsidR="008E2D07" w:rsidRPr="00026112" w:rsidRDefault="008E2D07" w:rsidP="008E2D07">
      <w:pPr>
        <w:suppressLineNumbers/>
        <w:spacing w:before="0" w:after="0"/>
        <w:rPr>
          <w:rFonts w:eastAsia="Arial"/>
        </w:rPr>
      </w:pPr>
      <w:r w:rsidRPr="00026112">
        <w:rPr>
          <w:rFonts w:eastAsia="Arial"/>
        </w:rPr>
        <w:t>How many hectares are pasture?</w:t>
      </w:r>
    </w:p>
    <w:p w14:paraId="73A63F24" w14:textId="77777777" w:rsidR="008E2D07" w:rsidRPr="00026112" w:rsidRDefault="008E2D07" w:rsidP="008E2D07">
      <w:pPr>
        <w:suppressLineNumbers/>
        <w:spacing w:before="0" w:after="0"/>
        <w:rPr>
          <w:rFonts w:eastAsia="Arial"/>
        </w:rPr>
      </w:pPr>
      <w:r w:rsidRPr="00026112">
        <w:rPr>
          <w:rFonts w:eastAsia="Arial"/>
        </w:rPr>
        <w:t>How many hectares are primary forest?</w:t>
      </w:r>
    </w:p>
    <w:p w14:paraId="4BD135EC" w14:textId="77777777" w:rsidR="008E2D07" w:rsidRPr="00026112" w:rsidRDefault="008E2D07" w:rsidP="008E2D07">
      <w:pPr>
        <w:suppressLineNumbers/>
        <w:spacing w:before="0" w:after="0"/>
        <w:rPr>
          <w:rFonts w:eastAsia="Arial"/>
        </w:rPr>
      </w:pPr>
      <w:r w:rsidRPr="00026112">
        <w:rPr>
          <w:rFonts w:eastAsia="Arial"/>
        </w:rPr>
        <w:t>How many hectares are secondary forest/regrowth?</w:t>
      </w:r>
    </w:p>
    <w:p w14:paraId="340E83AA" w14:textId="77777777" w:rsidR="008E2D07" w:rsidRPr="00026112" w:rsidRDefault="008E2D07" w:rsidP="008E2D07">
      <w:pPr>
        <w:suppressLineNumbers/>
        <w:spacing w:before="0" w:after="0"/>
        <w:rPr>
          <w:rFonts w:eastAsia="Arial"/>
        </w:rPr>
      </w:pPr>
      <w:r w:rsidRPr="00026112">
        <w:rPr>
          <w:rFonts w:eastAsia="Arial"/>
        </w:rPr>
        <w:t>What are the main crops you grow?</w:t>
      </w:r>
    </w:p>
    <w:p w14:paraId="2BDDDDEF" w14:textId="77777777" w:rsidR="008E2D07" w:rsidRPr="00026112" w:rsidRDefault="008E2D07" w:rsidP="008E2D07">
      <w:pPr>
        <w:suppressLineNumbers/>
        <w:spacing w:before="0" w:after="0"/>
        <w:rPr>
          <w:rFonts w:eastAsia="Arial"/>
        </w:rPr>
      </w:pPr>
      <w:r w:rsidRPr="00026112">
        <w:rPr>
          <w:rFonts w:eastAsia="Arial"/>
        </w:rPr>
        <w:t>What is your legal land ownership? LAND TITLE/RENTAL/POSESSION CERTIFICATE/OTHER</w:t>
      </w:r>
    </w:p>
    <w:p w14:paraId="7997F71B" w14:textId="77777777" w:rsidR="008E2D07" w:rsidRPr="00026112" w:rsidRDefault="008E2D07" w:rsidP="008E2D07">
      <w:pPr>
        <w:suppressLineNumbers/>
        <w:rPr>
          <w:rFonts w:ascii="Arial Narrow" w:eastAsia="Arial Narrow" w:hAnsi="Arial Narrow" w:cs="Arial Narrow"/>
        </w:rPr>
      </w:pPr>
      <w:r w:rsidRPr="00026112">
        <w:rPr>
          <w:rFonts w:eastAsia="Arial"/>
        </w:rPr>
        <w:t>Original Spanish questionnaire:</w:t>
      </w:r>
    </w:p>
    <w:p w14:paraId="55EFCC7B" w14:textId="77777777" w:rsidR="008E2D07" w:rsidRPr="00026112" w:rsidRDefault="008E2D07" w:rsidP="008E2D07">
      <w:pPr>
        <w:suppressLineNumbers/>
      </w:pPr>
      <w:r w:rsidRPr="00026112">
        <w:rPr>
          <w:noProof/>
        </w:rPr>
        <w:lastRenderedPageBreak/>
        <w:drawing>
          <wp:inline distT="0" distB="0" distL="0" distR="0" wp14:anchorId="3C2FC09C" wp14:editId="0EFCF6C5">
            <wp:extent cx="5818962" cy="7026642"/>
            <wp:effectExtent l="19050" t="19050" r="10795" b="22225"/>
            <wp:docPr id="702302529" name="Picture 702302529" descr="A close-up of a fo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close-up of a form&#10;&#10;Description automatically generated"/>
                    <pic:cNvPicPr/>
                  </pic:nvPicPr>
                  <pic:blipFill rotWithShape="1">
                    <a:blip r:embed="rId10">
                      <a:extLst>
                        <a:ext uri="{28A0092B-C50C-407E-A947-70E740481C1C}">
                          <a14:useLocalDpi xmlns:a14="http://schemas.microsoft.com/office/drawing/2010/main" val="0"/>
                        </a:ext>
                      </a:extLst>
                    </a:blip>
                    <a:srcRect t="6903" b="7712"/>
                    <a:stretch/>
                  </pic:blipFill>
                  <pic:spPr bwMode="auto">
                    <a:xfrm>
                      <a:off x="0" y="0"/>
                      <a:ext cx="5819140" cy="7026857"/>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6B846652" w14:textId="77777777" w:rsidR="008E2D07" w:rsidRPr="00015E86" w:rsidRDefault="008E2D07" w:rsidP="008E2D07">
      <w:pPr>
        <w:pStyle w:val="Heading2"/>
        <w:suppressLineNumbers/>
        <w:ind w:left="502" w:hanging="360"/>
      </w:pPr>
      <w:r w:rsidRPr="00015E86">
        <w:t>8.3.</w:t>
      </w:r>
      <w:r w:rsidRPr="00015E86">
        <w:tab/>
        <w:t>Anne</w:t>
      </w:r>
      <w:r>
        <w:t>x</w:t>
      </w:r>
      <w:r w:rsidRPr="00015E86">
        <w:t xml:space="preserve"> 3 - Post-game group debriefing</w:t>
      </w:r>
    </w:p>
    <w:p w14:paraId="5156373F" w14:textId="77777777" w:rsidR="008E2D07" w:rsidRPr="00026112" w:rsidRDefault="008E2D07" w:rsidP="008E2D07">
      <w:pPr>
        <w:suppressLineNumbers/>
        <w:spacing w:before="0" w:after="0"/>
        <w:rPr>
          <w:rFonts w:eastAsia="Arial"/>
        </w:rPr>
      </w:pPr>
      <w:r w:rsidRPr="00026112">
        <w:rPr>
          <w:rFonts w:eastAsia="Arial"/>
        </w:rPr>
        <w:t>How did you feel while playing? What did you think about the game?</w:t>
      </w:r>
    </w:p>
    <w:p w14:paraId="7392559C" w14:textId="77777777" w:rsidR="008E2D07" w:rsidRPr="00026112" w:rsidRDefault="008E2D07" w:rsidP="008E2D07">
      <w:pPr>
        <w:suppressLineNumbers/>
        <w:spacing w:before="0" w:after="0"/>
        <w:rPr>
          <w:rFonts w:eastAsia="Arial"/>
        </w:rPr>
      </w:pPr>
      <w:r w:rsidRPr="00026112">
        <w:rPr>
          <w:rFonts w:eastAsia="Arial"/>
        </w:rPr>
        <w:lastRenderedPageBreak/>
        <w:t>What happened ? (ask specific questions about the decisions that were taken and why). What was your strategy? What were key moments?</w:t>
      </w:r>
    </w:p>
    <w:p w14:paraId="4FEB26D3" w14:textId="77777777" w:rsidR="008E2D07" w:rsidRPr="00026112" w:rsidRDefault="008E2D07" w:rsidP="008E2D07">
      <w:pPr>
        <w:suppressLineNumbers/>
        <w:spacing w:before="0" w:after="0"/>
        <w:rPr>
          <w:rFonts w:eastAsia="Arial"/>
        </w:rPr>
      </w:pPr>
      <w:r w:rsidRPr="00026112">
        <w:rPr>
          <w:rFonts w:eastAsia="Arial"/>
        </w:rPr>
        <w:t>How does the game relate to reality? Is the game realistic? What is missing to represent reality?</w:t>
      </w:r>
    </w:p>
    <w:p w14:paraId="0B3D4EE3" w14:textId="77777777" w:rsidR="008E2D07" w:rsidRPr="00026112" w:rsidRDefault="008E2D07" w:rsidP="008E2D07">
      <w:pPr>
        <w:suppressLineNumbers/>
        <w:spacing w:before="0" w:after="0"/>
        <w:rPr>
          <w:rFonts w:eastAsia="Arial"/>
        </w:rPr>
      </w:pPr>
      <w:r w:rsidRPr="00026112">
        <w:rPr>
          <w:rFonts w:eastAsia="Arial"/>
        </w:rPr>
        <w:t>What did you learn? Which messages do you take home?</w:t>
      </w:r>
    </w:p>
    <w:p w14:paraId="4A0812F6" w14:textId="77777777" w:rsidR="008E2D07" w:rsidRPr="00026112" w:rsidRDefault="008E2D07" w:rsidP="008E2D07">
      <w:pPr>
        <w:suppressLineNumbers/>
        <w:spacing w:before="0" w:after="0"/>
        <w:rPr>
          <w:rFonts w:eastAsia="Arial"/>
        </w:rPr>
      </w:pPr>
      <w:r w:rsidRPr="00026112">
        <w:rPr>
          <w:rFonts w:eastAsia="Arial"/>
        </w:rPr>
        <w:t>If you could play another round, which intervention would you have chosen? Which intervention was your favorite?</w:t>
      </w:r>
    </w:p>
    <w:p w14:paraId="32CC3F8F" w14:textId="77777777" w:rsidR="008E2D07" w:rsidRPr="00026112" w:rsidRDefault="008E2D07" w:rsidP="008E2D07">
      <w:pPr>
        <w:suppressLineNumbers/>
      </w:pPr>
      <w:r w:rsidRPr="00026112">
        <w:t>Original Spanish debriefing guide:</w:t>
      </w:r>
    </w:p>
    <w:p w14:paraId="60AF22C5" w14:textId="77777777" w:rsidR="008E2D07" w:rsidRPr="006B758C" w:rsidRDefault="008E2D07" w:rsidP="008E2D07">
      <w:pPr>
        <w:suppressLineNumbers/>
      </w:pPr>
      <w:r>
        <w:rPr>
          <w:noProof/>
          <w14:ligatures w14:val="standardContextual"/>
        </w:rPr>
        <mc:AlternateContent>
          <mc:Choice Requires="wps">
            <w:drawing>
              <wp:anchor distT="0" distB="0" distL="114300" distR="114300" simplePos="0" relativeHeight="251661312" behindDoc="0" locked="0" layoutInCell="1" allowOverlap="1" wp14:anchorId="19938BBB" wp14:editId="4C644632">
                <wp:simplePos x="0" y="0"/>
                <wp:positionH relativeFrom="column">
                  <wp:posOffset>-101600</wp:posOffset>
                </wp:positionH>
                <wp:positionV relativeFrom="paragraph">
                  <wp:posOffset>162560</wp:posOffset>
                </wp:positionV>
                <wp:extent cx="6116320" cy="2197100"/>
                <wp:effectExtent l="0" t="0" r="17780" b="12700"/>
                <wp:wrapNone/>
                <wp:docPr id="28" name="Rectangle 28"/>
                <wp:cNvGraphicFramePr/>
                <a:graphic xmlns:a="http://schemas.openxmlformats.org/drawingml/2006/main">
                  <a:graphicData uri="http://schemas.microsoft.com/office/word/2010/wordprocessingShape">
                    <wps:wsp>
                      <wps:cNvSpPr/>
                      <wps:spPr>
                        <a:xfrm>
                          <a:off x="0" y="0"/>
                          <a:ext cx="6116320" cy="219710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4D6D6CF" w14:textId="77777777" w:rsidR="008E2D07" w:rsidRPr="003E665A" w:rsidRDefault="008E2D07" w:rsidP="008E2D07">
                            <w:pPr>
                              <w:jc w:val="center"/>
                              <w:rPr>
                                <w:color w:val="000000" w:themeColor="text1"/>
                              </w:rPr>
                            </w:pPr>
                            <w:r w:rsidRPr="003E665A">
                              <w:rPr>
                                <w:b/>
                                <w:color w:val="000000" w:themeColor="text1"/>
                              </w:rPr>
                              <w:t>Guia de preguntas post-juego</w:t>
                            </w:r>
                          </w:p>
                          <w:p w14:paraId="10FB910E" w14:textId="77777777" w:rsidR="008E2D07" w:rsidRPr="003E665A" w:rsidRDefault="008E2D07" w:rsidP="008E2D07">
                            <w:pPr>
                              <w:pBdr>
                                <w:top w:val="nil"/>
                                <w:left w:val="nil"/>
                                <w:bottom w:val="nil"/>
                                <w:right w:val="nil"/>
                                <w:between w:val="nil"/>
                              </w:pBdr>
                              <w:spacing w:before="0" w:after="0" w:line="276" w:lineRule="auto"/>
                              <w:ind w:left="720" w:hanging="360"/>
                              <w:jc w:val="left"/>
                              <w:rPr>
                                <w:color w:val="000000" w:themeColor="text1"/>
                                <w:lang w:val="es-PE"/>
                              </w:rPr>
                            </w:pPr>
                            <w:r w:rsidRPr="003E665A">
                              <w:rPr>
                                <w:color w:val="000000" w:themeColor="text1"/>
                                <w:lang w:val="es-PE"/>
                              </w:rPr>
                              <w:t>1.</w:t>
                            </w:r>
                            <w:r w:rsidRPr="003E665A">
                              <w:rPr>
                                <w:color w:val="000000" w:themeColor="text1"/>
                                <w:lang w:val="es-PE"/>
                              </w:rPr>
                              <w:tab/>
                              <w:t>¿Cómo</w:t>
                            </w:r>
                            <w:r w:rsidRPr="003E665A">
                              <w:rPr>
                                <w:rFonts w:eastAsia="Calibri"/>
                                <w:color w:val="000000" w:themeColor="text1"/>
                                <w:lang w:val="es-PE"/>
                              </w:rPr>
                              <w:t xml:space="preserve"> se han sentido jugando? </w:t>
                            </w:r>
                            <w:r>
                              <w:rPr>
                                <w:rFonts w:eastAsia="Calibri"/>
                                <w:color w:val="000000" w:themeColor="text1"/>
                                <w:lang w:val="es-PE"/>
                              </w:rPr>
                              <w:t>Como les pareció el juego?</w:t>
                            </w:r>
                          </w:p>
                          <w:p w14:paraId="1DF86F00" w14:textId="77777777" w:rsidR="008E2D07" w:rsidRPr="003E665A" w:rsidRDefault="008E2D07" w:rsidP="008E2D07">
                            <w:pPr>
                              <w:pBdr>
                                <w:top w:val="nil"/>
                                <w:left w:val="nil"/>
                                <w:bottom w:val="nil"/>
                                <w:right w:val="nil"/>
                                <w:between w:val="nil"/>
                              </w:pBdr>
                              <w:spacing w:before="0" w:after="0" w:line="276" w:lineRule="auto"/>
                              <w:ind w:left="720" w:hanging="360"/>
                              <w:jc w:val="left"/>
                              <w:rPr>
                                <w:color w:val="000000" w:themeColor="text1"/>
                              </w:rPr>
                            </w:pPr>
                            <w:r w:rsidRPr="003E665A">
                              <w:rPr>
                                <w:color w:val="000000" w:themeColor="text1"/>
                              </w:rPr>
                              <w:t>2.</w:t>
                            </w:r>
                            <w:r w:rsidRPr="003E665A">
                              <w:rPr>
                                <w:color w:val="000000" w:themeColor="text1"/>
                              </w:rPr>
                              <w:tab/>
                            </w:r>
                            <w:r w:rsidRPr="003E665A">
                              <w:rPr>
                                <w:color w:val="000000" w:themeColor="text1"/>
                                <w:lang w:val="es-PE"/>
                              </w:rPr>
                              <w:t>¿Qué</w:t>
                            </w:r>
                            <w:r w:rsidRPr="003E665A">
                              <w:rPr>
                                <w:rFonts w:eastAsia="Calibri"/>
                                <w:color w:val="000000" w:themeColor="text1"/>
                                <w:lang w:val="es-PE"/>
                              </w:rPr>
                              <w:t xml:space="preserve"> pasó? (preguntar a cerca de las decisiones que tomaron – porqué? </w:t>
                            </w:r>
                            <w:r w:rsidRPr="003E665A">
                              <w:rPr>
                                <w:rFonts w:eastAsia="Calibri"/>
                                <w:color w:val="000000" w:themeColor="text1"/>
                              </w:rPr>
                              <w:t>Que fue su estrategia? Que fueron momentos clave?)</w:t>
                            </w:r>
                          </w:p>
                          <w:p w14:paraId="5EC70D38" w14:textId="77777777" w:rsidR="008E2D07" w:rsidRPr="003E665A" w:rsidRDefault="008E2D07" w:rsidP="008E2D07">
                            <w:pPr>
                              <w:pBdr>
                                <w:top w:val="nil"/>
                                <w:left w:val="nil"/>
                                <w:bottom w:val="nil"/>
                                <w:right w:val="nil"/>
                                <w:between w:val="nil"/>
                              </w:pBdr>
                              <w:spacing w:before="0" w:after="0" w:line="276" w:lineRule="auto"/>
                              <w:ind w:left="720" w:hanging="360"/>
                              <w:jc w:val="left"/>
                              <w:rPr>
                                <w:color w:val="000000" w:themeColor="text1"/>
                              </w:rPr>
                            </w:pPr>
                            <w:r w:rsidRPr="003E665A">
                              <w:rPr>
                                <w:color w:val="000000" w:themeColor="text1"/>
                              </w:rPr>
                              <w:t>3.</w:t>
                            </w:r>
                            <w:r w:rsidRPr="003E665A">
                              <w:rPr>
                                <w:color w:val="000000" w:themeColor="text1"/>
                              </w:rPr>
                              <w:tab/>
                            </w:r>
                            <w:r w:rsidRPr="003E665A">
                              <w:rPr>
                                <w:color w:val="000000" w:themeColor="text1"/>
                                <w:lang w:val="es-PE"/>
                              </w:rPr>
                              <w:t>¿Cómo</w:t>
                            </w:r>
                            <w:r w:rsidRPr="003E665A">
                              <w:rPr>
                                <w:rFonts w:eastAsia="Calibri"/>
                                <w:color w:val="000000" w:themeColor="text1"/>
                                <w:lang w:val="es-PE"/>
                              </w:rPr>
                              <w:t xml:space="preserve"> se vincula el juego con la realidad? </w:t>
                            </w:r>
                            <w:r w:rsidRPr="003E665A">
                              <w:rPr>
                                <w:color w:val="000000" w:themeColor="text1"/>
                              </w:rPr>
                              <w:t>¿e</w:t>
                            </w:r>
                            <w:r w:rsidRPr="003E665A">
                              <w:rPr>
                                <w:rFonts w:eastAsia="Calibri"/>
                                <w:color w:val="000000" w:themeColor="text1"/>
                              </w:rPr>
                              <w:t xml:space="preserve">s realista? </w:t>
                            </w:r>
                            <w:r w:rsidRPr="003E665A">
                              <w:rPr>
                                <w:color w:val="000000" w:themeColor="text1"/>
                              </w:rPr>
                              <w:t>¿q</w:t>
                            </w:r>
                            <w:r w:rsidRPr="003E665A">
                              <w:rPr>
                                <w:rFonts w:eastAsia="Calibri"/>
                                <w:color w:val="000000" w:themeColor="text1"/>
                              </w:rPr>
                              <w:t>u</w:t>
                            </w:r>
                            <w:r w:rsidRPr="003E665A">
                              <w:rPr>
                                <w:color w:val="000000" w:themeColor="text1"/>
                              </w:rPr>
                              <w:t>é</w:t>
                            </w:r>
                            <w:r w:rsidRPr="003E665A">
                              <w:rPr>
                                <w:rFonts w:eastAsia="Calibri"/>
                                <w:color w:val="000000" w:themeColor="text1"/>
                              </w:rPr>
                              <w:t xml:space="preserve"> falta?</w:t>
                            </w:r>
                          </w:p>
                          <w:p w14:paraId="1552FC5B" w14:textId="77777777" w:rsidR="008E2D07" w:rsidRPr="003E665A" w:rsidRDefault="008E2D07" w:rsidP="008E2D07">
                            <w:pPr>
                              <w:pBdr>
                                <w:top w:val="nil"/>
                                <w:left w:val="nil"/>
                                <w:bottom w:val="nil"/>
                                <w:right w:val="nil"/>
                                <w:between w:val="nil"/>
                              </w:pBdr>
                              <w:spacing w:before="0" w:after="0" w:line="276" w:lineRule="auto"/>
                              <w:ind w:left="720" w:hanging="360"/>
                              <w:jc w:val="left"/>
                              <w:rPr>
                                <w:color w:val="000000" w:themeColor="text1"/>
                                <w:lang w:val="es-PE"/>
                              </w:rPr>
                            </w:pPr>
                            <w:r w:rsidRPr="003E665A">
                              <w:rPr>
                                <w:color w:val="000000" w:themeColor="text1"/>
                                <w:lang w:val="es-PE"/>
                              </w:rPr>
                              <w:t>4.</w:t>
                            </w:r>
                            <w:r w:rsidRPr="003E665A">
                              <w:rPr>
                                <w:color w:val="000000" w:themeColor="text1"/>
                                <w:lang w:val="es-PE"/>
                              </w:rPr>
                              <w:tab/>
                              <w:t>¿</w:t>
                            </w:r>
                            <w:r w:rsidRPr="003E665A">
                              <w:rPr>
                                <w:rFonts w:eastAsia="Calibri"/>
                                <w:color w:val="000000" w:themeColor="text1"/>
                                <w:lang w:val="es-PE"/>
                              </w:rPr>
                              <w:t>Qu</w:t>
                            </w:r>
                            <w:r w:rsidRPr="003E665A">
                              <w:rPr>
                                <w:color w:val="000000" w:themeColor="text1"/>
                                <w:lang w:val="es-PE"/>
                              </w:rPr>
                              <w:t xml:space="preserve">é </w:t>
                            </w:r>
                            <w:r w:rsidRPr="003E665A">
                              <w:rPr>
                                <w:rFonts w:eastAsia="Calibri"/>
                                <w:color w:val="000000" w:themeColor="text1"/>
                                <w:lang w:val="es-PE"/>
                              </w:rPr>
                              <w:t>han aprendido? ¿Q</w:t>
                            </w:r>
                            <w:r w:rsidRPr="003E665A">
                              <w:rPr>
                                <w:color w:val="000000" w:themeColor="text1"/>
                                <w:lang w:val="es-PE"/>
                              </w:rPr>
                              <w:t>ué</w:t>
                            </w:r>
                            <w:r w:rsidRPr="003E665A">
                              <w:rPr>
                                <w:rFonts w:eastAsia="Calibri"/>
                                <w:color w:val="000000" w:themeColor="text1"/>
                                <w:lang w:val="es-PE"/>
                              </w:rPr>
                              <w:t xml:space="preserve"> mensaje se llevan?</w:t>
                            </w:r>
                          </w:p>
                          <w:p w14:paraId="2BA7EED3" w14:textId="77777777" w:rsidR="008E2D07" w:rsidRPr="003E665A" w:rsidRDefault="008E2D07" w:rsidP="008E2D07">
                            <w:pPr>
                              <w:pBdr>
                                <w:top w:val="nil"/>
                                <w:left w:val="nil"/>
                                <w:bottom w:val="nil"/>
                                <w:right w:val="nil"/>
                                <w:between w:val="nil"/>
                              </w:pBdr>
                              <w:spacing w:before="0" w:after="0" w:line="276" w:lineRule="auto"/>
                              <w:ind w:left="720" w:hanging="360"/>
                              <w:jc w:val="left"/>
                              <w:rPr>
                                <w:color w:val="000000" w:themeColor="text1"/>
                                <w:lang w:val="es-PE"/>
                              </w:rPr>
                            </w:pPr>
                            <w:r w:rsidRPr="003E665A">
                              <w:rPr>
                                <w:color w:val="000000" w:themeColor="text1"/>
                                <w:lang w:val="es-PE"/>
                              </w:rPr>
                              <w:t>5.</w:t>
                            </w:r>
                            <w:r w:rsidRPr="003E665A">
                              <w:rPr>
                                <w:color w:val="000000" w:themeColor="text1"/>
                                <w:lang w:val="es-PE"/>
                              </w:rPr>
                              <w:tab/>
                            </w:r>
                            <w:r w:rsidRPr="003E665A">
                              <w:rPr>
                                <w:rFonts w:eastAsia="Calibri"/>
                                <w:color w:val="000000" w:themeColor="text1"/>
                                <w:lang w:val="es-PE"/>
                              </w:rPr>
                              <w:t>Futuro: Si pudieran jugar un turno más</w:t>
                            </w:r>
                            <w:r w:rsidRPr="003E665A">
                              <w:rPr>
                                <w:rFonts w:eastAsia="Calibri"/>
                                <w:color w:val="000000"/>
                                <w:lang w:val="es-PE"/>
                              </w:rPr>
                              <w:t>, que intervención les hubiera gustado recibir?</w:t>
                            </w:r>
                            <w:r>
                              <w:rPr>
                                <w:rFonts w:eastAsia="Calibri"/>
                                <w:color w:val="000000"/>
                                <w:lang w:val="es-PE"/>
                              </w:rPr>
                              <w:t xml:space="preserve"> Cual fue su intervención favorita?</w:t>
                            </w:r>
                          </w:p>
                          <w:p w14:paraId="6481DE3B" w14:textId="77777777" w:rsidR="008E2D07" w:rsidRPr="003E665A" w:rsidRDefault="008E2D07" w:rsidP="008E2D07">
                            <w:pPr>
                              <w:pBdr>
                                <w:top w:val="nil"/>
                                <w:left w:val="nil"/>
                                <w:bottom w:val="nil"/>
                                <w:right w:val="nil"/>
                                <w:between w:val="nil"/>
                              </w:pBdr>
                              <w:spacing w:before="0" w:after="0" w:line="276" w:lineRule="auto"/>
                              <w:jc w:val="left"/>
                              <w:rPr>
                                <w:color w:val="000000" w:themeColor="text1"/>
                                <w:lang w:val="es-P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938BBB" id="Rectangle 28" o:spid="_x0000_s1028" style="position:absolute;left:0;text-align:left;margin-left:-8pt;margin-top:12.8pt;width:481.6pt;height:173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" filled="f" strokecolor="black [3213]" strokeweight="1.5pt">
                <v:textbox>
                  <w:txbxContent>
                    <w:p w14:paraId="14D6D6CF" w14:textId="77777777" w:rsidR="008E2D07" w:rsidRPr="003E665A" w:rsidRDefault="008E2D07" w:rsidP="008E2D07">
                      <w:pPr>
                        <w:jc w:val="center"/>
                        <w:rPr>
                          <w:color w:val="000000" w:themeColor="text1"/>
                        </w:rPr>
                      </w:pPr>
                      <w:r w:rsidRPr="003E665A">
                        <w:rPr>
                          <w:b/>
                          <w:color w:val="000000" w:themeColor="text1"/>
                        </w:rPr>
                        <w:t>Guia de preguntas post-juego</w:t>
                      </w:r>
                    </w:p>
                    <w:p w14:paraId="10FB910E" w14:textId="77777777" w:rsidR="008E2D07" w:rsidRPr="003E665A" w:rsidRDefault="008E2D07" w:rsidP="008E2D07">
                      <w:pPr>
                        <w:pBdr>
                          <w:top w:val="nil"/>
                          <w:left w:val="nil"/>
                          <w:bottom w:val="nil"/>
                          <w:right w:val="nil"/>
                          <w:between w:val="nil"/>
                        </w:pBdr>
                        <w:spacing w:before="0" w:after="0" w:line="276" w:lineRule="auto"/>
                        <w:ind w:left="720" w:hanging="360"/>
                        <w:jc w:val="left"/>
                        <w:rPr>
                          <w:color w:val="000000" w:themeColor="text1"/>
                          <w:lang w:val="es-PE"/>
                        </w:rPr>
                      </w:pPr>
                      <w:r w:rsidRPr="003E665A">
                        <w:rPr>
                          <w:color w:val="000000" w:themeColor="text1"/>
                          <w:lang w:val="es-PE"/>
                        </w:rPr>
                        <w:t>1.</w:t>
                      </w:r>
                      <w:r w:rsidRPr="003E665A">
                        <w:rPr>
                          <w:color w:val="000000" w:themeColor="text1"/>
                          <w:lang w:val="es-PE"/>
                        </w:rPr>
                        <w:tab/>
                        <w:t>¿Cómo</w:t>
                      </w:r>
                      <w:r w:rsidRPr="003E665A">
                        <w:rPr>
                          <w:rFonts w:eastAsia="Calibri"/>
                          <w:color w:val="000000" w:themeColor="text1"/>
                          <w:lang w:val="es-PE"/>
                        </w:rPr>
                        <w:t xml:space="preserve"> se han sentido jugando? </w:t>
                      </w:r>
                      <w:r>
                        <w:rPr>
                          <w:rFonts w:eastAsia="Calibri"/>
                          <w:color w:val="000000" w:themeColor="text1"/>
                          <w:lang w:val="es-PE"/>
                        </w:rPr>
                        <w:t>Como les pareció el juego?</w:t>
                      </w:r>
                    </w:p>
                    <w:p w14:paraId="1DF86F00" w14:textId="77777777" w:rsidR="008E2D07" w:rsidRPr="003E665A" w:rsidRDefault="008E2D07" w:rsidP="008E2D07">
                      <w:pPr>
                        <w:pBdr>
                          <w:top w:val="nil"/>
                          <w:left w:val="nil"/>
                          <w:bottom w:val="nil"/>
                          <w:right w:val="nil"/>
                          <w:between w:val="nil"/>
                        </w:pBdr>
                        <w:spacing w:before="0" w:after="0" w:line="276" w:lineRule="auto"/>
                        <w:ind w:left="720" w:hanging="360"/>
                        <w:jc w:val="left"/>
                        <w:rPr>
                          <w:color w:val="000000" w:themeColor="text1"/>
                        </w:rPr>
                      </w:pPr>
                      <w:r w:rsidRPr="003E665A">
                        <w:rPr>
                          <w:color w:val="000000" w:themeColor="text1"/>
                        </w:rPr>
                        <w:t>2.</w:t>
                      </w:r>
                      <w:r w:rsidRPr="003E665A">
                        <w:rPr>
                          <w:color w:val="000000" w:themeColor="text1"/>
                        </w:rPr>
                        <w:tab/>
                      </w:r>
                      <w:r w:rsidRPr="003E665A">
                        <w:rPr>
                          <w:color w:val="000000" w:themeColor="text1"/>
                          <w:lang w:val="es-PE"/>
                        </w:rPr>
                        <w:t>¿Qué</w:t>
                      </w:r>
                      <w:r w:rsidRPr="003E665A">
                        <w:rPr>
                          <w:rFonts w:eastAsia="Calibri"/>
                          <w:color w:val="000000" w:themeColor="text1"/>
                          <w:lang w:val="es-PE"/>
                        </w:rPr>
                        <w:t xml:space="preserve"> pasó? (preguntar a cerca de las decisiones que tomaron – porqué? </w:t>
                      </w:r>
                      <w:r w:rsidRPr="003E665A">
                        <w:rPr>
                          <w:rFonts w:eastAsia="Calibri"/>
                          <w:color w:val="000000" w:themeColor="text1"/>
                        </w:rPr>
                        <w:t>Que fue su estrategia? Que fueron momentos clave?)</w:t>
                      </w:r>
                    </w:p>
                    <w:p w14:paraId="5EC70D38" w14:textId="77777777" w:rsidR="008E2D07" w:rsidRPr="003E665A" w:rsidRDefault="008E2D07" w:rsidP="008E2D07">
                      <w:pPr>
                        <w:pBdr>
                          <w:top w:val="nil"/>
                          <w:left w:val="nil"/>
                          <w:bottom w:val="nil"/>
                          <w:right w:val="nil"/>
                          <w:between w:val="nil"/>
                        </w:pBdr>
                        <w:spacing w:before="0" w:after="0" w:line="276" w:lineRule="auto"/>
                        <w:ind w:left="720" w:hanging="360"/>
                        <w:jc w:val="left"/>
                        <w:rPr>
                          <w:color w:val="000000" w:themeColor="text1"/>
                        </w:rPr>
                      </w:pPr>
                      <w:r w:rsidRPr="003E665A">
                        <w:rPr>
                          <w:color w:val="000000" w:themeColor="text1"/>
                        </w:rPr>
                        <w:t>3.</w:t>
                      </w:r>
                      <w:r w:rsidRPr="003E665A">
                        <w:rPr>
                          <w:color w:val="000000" w:themeColor="text1"/>
                        </w:rPr>
                        <w:tab/>
                      </w:r>
                      <w:r w:rsidRPr="003E665A">
                        <w:rPr>
                          <w:color w:val="000000" w:themeColor="text1"/>
                          <w:lang w:val="es-PE"/>
                        </w:rPr>
                        <w:t>¿Cómo</w:t>
                      </w:r>
                      <w:r w:rsidRPr="003E665A">
                        <w:rPr>
                          <w:rFonts w:eastAsia="Calibri"/>
                          <w:color w:val="000000" w:themeColor="text1"/>
                          <w:lang w:val="es-PE"/>
                        </w:rPr>
                        <w:t xml:space="preserve"> se vincula el juego con la realidad? </w:t>
                      </w:r>
                      <w:r w:rsidRPr="003E665A">
                        <w:rPr>
                          <w:color w:val="000000" w:themeColor="text1"/>
                        </w:rPr>
                        <w:t>¿e</w:t>
                      </w:r>
                      <w:r w:rsidRPr="003E665A">
                        <w:rPr>
                          <w:rFonts w:eastAsia="Calibri"/>
                          <w:color w:val="000000" w:themeColor="text1"/>
                        </w:rPr>
                        <w:t xml:space="preserve">s realista? </w:t>
                      </w:r>
                      <w:r w:rsidRPr="003E665A">
                        <w:rPr>
                          <w:color w:val="000000" w:themeColor="text1"/>
                        </w:rPr>
                        <w:t>¿q</w:t>
                      </w:r>
                      <w:r w:rsidRPr="003E665A">
                        <w:rPr>
                          <w:rFonts w:eastAsia="Calibri"/>
                          <w:color w:val="000000" w:themeColor="text1"/>
                        </w:rPr>
                        <w:t>u</w:t>
                      </w:r>
                      <w:r w:rsidRPr="003E665A">
                        <w:rPr>
                          <w:color w:val="000000" w:themeColor="text1"/>
                        </w:rPr>
                        <w:t>é</w:t>
                      </w:r>
                      <w:r w:rsidRPr="003E665A">
                        <w:rPr>
                          <w:rFonts w:eastAsia="Calibri"/>
                          <w:color w:val="000000" w:themeColor="text1"/>
                        </w:rPr>
                        <w:t xml:space="preserve"> falta?</w:t>
                      </w:r>
                    </w:p>
                    <w:p w14:paraId="1552FC5B" w14:textId="77777777" w:rsidR="008E2D07" w:rsidRPr="003E665A" w:rsidRDefault="008E2D07" w:rsidP="008E2D07">
                      <w:pPr>
                        <w:pBdr>
                          <w:top w:val="nil"/>
                          <w:left w:val="nil"/>
                          <w:bottom w:val="nil"/>
                          <w:right w:val="nil"/>
                          <w:between w:val="nil"/>
                        </w:pBdr>
                        <w:spacing w:before="0" w:after="0" w:line="276" w:lineRule="auto"/>
                        <w:ind w:left="720" w:hanging="360"/>
                        <w:jc w:val="left"/>
                        <w:rPr>
                          <w:color w:val="000000" w:themeColor="text1"/>
                          <w:lang w:val="es-PE"/>
                        </w:rPr>
                      </w:pPr>
                      <w:r w:rsidRPr="003E665A">
                        <w:rPr>
                          <w:color w:val="000000" w:themeColor="text1"/>
                          <w:lang w:val="es-PE"/>
                        </w:rPr>
                        <w:t>4.</w:t>
                      </w:r>
                      <w:r w:rsidRPr="003E665A">
                        <w:rPr>
                          <w:color w:val="000000" w:themeColor="text1"/>
                          <w:lang w:val="es-PE"/>
                        </w:rPr>
                        <w:tab/>
                        <w:t>¿</w:t>
                      </w:r>
                      <w:r w:rsidRPr="003E665A">
                        <w:rPr>
                          <w:rFonts w:eastAsia="Calibri"/>
                          <w:color w:val="000000" w:themeColor="text1"/>
                          <w:lang w:val="es-PE"/>
                        </w:rPr>
                        <w:t>Qu</w:t>
                      </w:r>
                      <w:r w:rsidRPr="003E665A">
                        <w:rPr>
                          <w:color w:val="000000" w:themeColor="text1"/>
                          <w:lang w:val="es-PE"/>
                        </w:rPr>
                        <w:t xml:space="preserve">é </w:t>
                      </w:r>
                      <w:r w:rsidRPr="003E665A">
                        <w:rPr>
                          <w:rFonts w:eastAsia="Calibri"/>
                          <w:color w:val="000000" w:themeColor="text1"/>
                          <w:lang w:val="es-PE"/>
                        </w:rPr>
                        <w:t>han aprendido? ¿Q</w:t>
                      </w:r>
                      <w:r w:rsidRPr="003E665A">
                        <w:rPr>
                          <w:color w:val="000000" w:themeColor="text1"/>
                          <w:lang w:val="es-PE"/>
                        </w:rPr>
                        <w:t>ué</w:t>
                      </w:r>
                      <w:r w:rsidRPr="003E665A">
                        <w:rPr>
                          <w:rFonts w:eastAsia="Calibri"/>
                          <w:color w:val="000000" w:themeColor="text1"/>
                          <w:lang w:val="es-PE"/>
                        </w:rPr>
                        <w:t xml:space="preserve"> mensaje se llevan?</w:t>
                      </w:r>
                    </w:p>
                    <w:p w14:paraId="2BA7EED3" w14:textId="77777777" w:rsidR="008E2D07" w:rsidRPr="003E665A" w:rsidRDefault="008E2D07" w:rsidP="008E2D07">
                      <w:pPr>
                        <w:pBdr>
                          <w:top w:val="nil"/>
                          <w:left w:val="nil"/>
                          <w:bottom w:val="nil"/>
                          <w:right w:val="nil"/>
                          <w:between w:val="nil"/>
                        </w:pBdr>
                        <w:spacing w:before="0" w:after="0" w:line="276" w:lineRule="auto"/>
                        <w:ind w:left="720" w:hanging="360"/>
                        <w:jc w:val="left"/>
                        <w:rPr>
                          <w:color w:val="000000" w:themeColor="text1"/>
                          <w:lang w:val="es-PE"/>
                        </w:rPr>
                      </w:pPr>
                      <w:r w:rsidRPr="003E665A">
                        <w:rPr>
                          <w:color w:val="000000" w:themeColor="text1"/>
                          <w:lang w:val="es-PE"/>
                        </w:rPr>
                        <w:t>5.</w:t>
                      </w:r>
                      <w:r w:rsidRPr="003E665A">
                        <w:rPr>
                          <w:color w:val="000000" w:themeColor="text1"/>
                          <w:lang w:val="es-PE"/>
                        </w:rPr>
                        <w:tab/>
                      </w:r>
                      <w:r w:rsidRPr="003E665A">
                        <w:rPr>
                          <w:rFonts w:eastAsia="Calibri"/>
                          <w:color w:val="000000" w:themeColor="text1"/>
                          <w:lang w:val="es-PE"/>
                        </w:rPr>
                        <w:t>Futuro: Si pudieran jugar un turno más</w:t>
                      </w:r>
                      <w:r w:rsidRPr="003E665A">
                        <w:rPr>
                          <w:rFonts w:eastAsia="Calibri"/>
                          <w:color w:val="000000"/>
                          <w:lang w:val="es-PE"/>
                        </w:rPr>
                        <w:t>, que intervención les hubiera gustado recibir?</w:t>
                      </w:r>
                      <w:r>
                        <w:rPr>
                          <w:rFonts w:eastAsia="Calibri"/>
                          <w:color w:val="000000"/>
                          <w:lang w:val="es-PE"/>
                        </w:rPr>
                        <w:t xml:space="preserve"> Cual fue su intervención favorita?</w:t>
                      </w:r>
                    </w:p>
                    <w:p w14:paraId="6481DE3B" w14:textId="77777777" w:rsidR="008E2D07" w:rsidRPr="003E665A" w:rsidRDefault="008E2D07" w:rsidP="008E2D07">
                      <w:pPr>
                        <w:pBdr>
                          <w:top w:val="nil"/>
                          <w:left w:val="nil"/>
                          <w:bottom w:val="nil"/>
                          <w:right w:val="nil"/>
                          <w:between w:val="nil"/>
                        </w:pBdr>
                        <w:spacing w:before="0" w:after="0" w:line="276" w:lineRule="auto"/>
                        <w:jc w:val="left"/>
                        <w:rPr>
                          <w:color w:val="000000" w:themeColor="text1"/>
                          <w:lang w:val="es-PE"/>
                        </w:rPr>
                      </w:pPr>
                    </w:p>
                  </w:txbxContent>
                </v:textbox>
              </v:rect>
            </w:pict>
          </mc:Fallback>
        </mc:AlternateContent>
      </w:r>
    </w:p>
    <w:p w14:paraId="16E924A3" w14:textId="77777777" w:rsidR="00EB4A2D" w:rsidRDefault="00EB4A2D"/>
    <w:sectPr w:rsidR="00EB4A2D" w:rsidSect="008E2D07">
      <w:pgSz w:w="12240" w:h="15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D07"/>
    <w:rsid w:val="005C0D39"/>
    <w:rsid w:val="005E009F"/>
    <w:rsid w:val="0070406C"/>
    <w:rsid w:val="00724754"/>
    <w:rsid w:val="008E2D07"/>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EDCEB"/>
  <w15:chartTrackingRefBased/>
  <w15:docId w15:val="{FDB29819-EF86-4806-BA26-258BE5971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2D07"/>
    <w:pPr>
      <w:spacing w:before="240" w:after="240" w:line="360" w:lineRule="auto"/>
      <w:jc w:val="both"/>
    </w:pPr>
    <w:rPr>
      <w:rFonts w:ascii="Times" w:eastAsia="Times New Roman" w:hAnsi="Times" w:cs="Times"/>
      <w:kern w:val="0"/>
      <w:sz w:val="22"/>
      <w:szCs w:val="22"/>
      <w:lang w:val="en-US" w:eastAsia="fr-FR"/>
      <w14:ligatures w14:val="none"/>
    </w:rPr>
  </w:style>
  <w:style w:type="paragraph" w:styleId="Heading1">
    <w:name w:val="heading 1"/>
    <w:aliases w:val="Sections"/>
    <w:basedOn w:val="Normal"/>
    <w:next w:val="Normal"/>
    <w:link w:val="Heading1Char"/>
    <w:uiPriority w:val="9"/>
    <w:qFormat/>
    <w:rsid w:val="008E2D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E2D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2D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2D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2D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2D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2D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2D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2D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s Char"/>
    <w:basedOn w:val="DefaultParagraphFont"/>
    <w:link w:val="Heading1"/>
    <w:uiPriority w:val="9"/>
    <w:rsid w:val="008E2D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E2D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2D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2D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2D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2D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2D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2D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2D07"/>
    <w:rPr>
      <w:rFonts w:eastAsiaTheme="majorEastAsia" w:cstheme="majorBidi"/>
      <w:color w:val="272727" w:themeColor="text1" w:themeTint="D8"/>
    </w:rPr>
  </w:style>
  <w:style w:type="paragraph" w:styleId="Title">
    <w:name w:val="Title"/>
    <w:basedOn w:val="Normal"/>
    <w:next w:val="Normal"/>
    <w:link w:val="TitleChar"/>
    <w:qFormat/>
    <w:rsid w:val="008E2D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2D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2D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2D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2D07"/>
    <w:pPr>
      <w:spacing w:before="160"/>
      <w:jc w:val="center"/>
    </w:pPr>
    <w:rPr>
      <w:i/>
      <w:iCs/>
      <w:color w:val="404040" w:themeColor="text1" w:themeTint="BF"/>
    </w:rPr>
  </w:style>
  <w:style w:type="character" w:customStyle="1" w:styleId="QuoteChar">
    <w:name w:val="Quote Char"/>
    <w:basedOn w:val="DefaultParagraphFont"/>
    <w:link w:val="Quote"/>
    <w:uiPriority w:val="29"/>
    <w:rsid w:val="008E2D07"/>
    <w:rPr>
      <w:i/>
      <w:iCs/>
      <w:color w:val="404040" w:themeColor="text1" w:themeTint="BF"/>
    </w:rPr>
  </w:style>
  <w:style w:type="paragraph" w:styleId="ListParagraph">
    <w:name w:val="List Paragraph"/>
    <w:basedOn w:val="Normal"/>
    <w:uiPriority w:val="34"/>
    <w:qFormat/>
    <w:rsid w:val="008E2D07"/>
    <w:pPr>
      <w:ind w:left="720"/>
      <w:contextualSpacing/>
    </w:pPr>
  </w:style>
  <w:style w:type="character" w:styleId="IntenseEmphasis">
    <w:name w:val="Intense Emphasis"/>
    <w:basedOn w:val="DefaultParagraphFont"/>
    <w:uiPriority w:val="21"/>
    <w:qFormat/>
    <w:rsid w:val="008E2D07"/>
    <w:rPr>
      <w:i/>
      <w:iCs/>
      <w:color w:val="0F4761" w:themeColor="accent1" w:themeShade="BF"/>
    </w:rPr>
  </w:style>
  <w:style w:type="paragraph" w:styleId="IntenseQuote">
    <w:name w:val="Intense Quote"/>
    <w:basedOn w:val="Normal"/>
    <w:next w:val="Normal"/>
    <w:link w:val="IntenseQuoteChar"/>
    <w:uiPriority w:val="30"/>
    <w:qFormat/>
    <w:rsid w:val="008E2D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2D07"/>
    <w:rPr>
      <w:i/>
      <w:iCs/>
      <w:color w:val="0F4761" w:themeColor="accent1" w:themeShade="BF"/>
    </w:rPr>
  </w:style>
  <w:style w:type="character" w:styleId="IntenseReference">
    <w:name w:val="Intense Reference"/>
    <w:basedOn w:val="DefaultParagraphFont"/>
    <w:uiPriority w:val="32"/>
    <w:qFormat/>
    <w:rsid w:val="008E2D07"/>
    <w:rPr>
      <w:b/>
      <w:bCs/>
      <w:smallCaps/>
      <w:color w:val="0F4761" w:themeColor="accent1" w:themeShade="BF"/>
      <w:spacing w:val="5"/>
    </w:rPr>
  </w:style>
  <w:style w:type="paragraph" w:styleId="Caption">
    <w:name w:val="caption"/>
    <w:basedOn w:val="Normal"/>
    <w:next w:val="Normal"/>
    <w:unhideWhenUsed/>
    <w:qFormat/>
    <w:rsid w:val="008E2D07"/>
    <w:pPr>
      <w:spacing w:before="100" w:beforeAutospacing="1" w:after="200" w:afterAutospacing="1" w:line="276" w:lineRule="auto"/>
    </w:pPr>
    <w:rPr>
      <w:rFonts w:ascii="Cambria" w:hAnsi="Cambria" w:cs="Times New Roman"/>
      <w:i/>
      <w:iCs/>
      <w:color w:val="0E2841" w:themeColor="text2"/>
      <w:sz w:val="20"/>
      <w:szCs w:val="20"/>
    </w:rPr>
  </w:style>
  <w:style w:type="character" w:styleId="LineNumber">
    <w:name w:val="line number"/>
    <w:basedOn w:val="DefaultParagraphFont"/>
    <w:uiPriority w:val="99"/>
    <w:semiHidden/>
    <w:unhideWhenUsed/>
    <w:rsid w:val="008E2D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840</Words>
  <Characters>4648</Characters>
  <Application>Microsoft Office Word</Application>
  <DocSecurity>0</DocSecurity>
  <Lines>91</Lines>
  <Paragraphs>45</Paragraphs>
  <ScaleCrop>false</ScaleCrop>
  <Company/>
  <LinksUpToDate>false</LinksUpToDate>
  <CharactersWithSpaces>5443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2025-10-24T07:54:00Z</dcterms:created>
  <dcterms:modified xsi:type="dcterms:W3CDTF">2025-10-24T07:55:00Z</dcterms:modified>
</cp:coreProperties>
</file>