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8EE3F" w14:textId="77777777" w:rsidR="00057DF2" w:rsidRDefault="00057DF2" w:rsidP="00057DF2">
      <w:r>
        <w:rPr>
          <w:b/>
          <w:sz w:val="28"/>
        </w:rPr>
        <w:t>Table Legends</w:t>
      </w:r>
    </w:p>
    <w:p w14:paraId="7258B64F" w14:textId="77777777" w:rsidR="00057DF2" w:rsidRDefault="00057DF2" w:rsidP="00057DF2">
      <w:pPr>
        <w:snapToGrid w:val="0"/>
        <w:spacing w:line="480" w:lineRule="auto"/>
        <w:ind w:right="-1475"/>
        <w:jc w:val="both"/>
        <w:rPr>
          <w:b/>
          <w:bCs/>
        </w:rPr>
      </w:pPr>
    </w:p>
    <w:p w14:paraId="5056E338" w14:textId="77777777" w:rsidR="00057DF2" w:rsidRPr="004446E7" w:rsidRDefault="00057DF2" w:rsidP="00057DF2">
      <w:pPr>
        <w:snapToGrid w:val="0"/>
        <w:spacing w:line="480" w:lineRule="auto"/>
        <w:ind w:right="-1475"/>
        <w:jc w:val="both"/>
        <w:rPr>
          <w:bCs/>
        </w:rPr>
      </w:pPr>
      <w:r>
        <w:rPr>
          <w:b/>
          <w:bCs/>
        </w:rPr>
        <w:t xml:space="preserve">Table 1. </w:t>
      </w:r>
      <w:r w:rsidRPr="004446E7">
        <w:rPr>
          <w:bCs/>
        </w:rPr>
        <w:t>Distribution of the study subjects according to the current perceptions of the EPT</w:t>
      </w:r>
    </w:p>
    <w:tbl>
      <w:tblPr>
        <w:tblStyle w:val="ListTable6Colorful1"/>
        <w:tblW w:w="5000" w:type="pct"/>
        <w:tblLook w:val="06A0" w:firstRow="1" w:lastRow="0" w:firstColumn="1" w:lastColumn="0" w:noHBand="1" w:noVBand="1"/>
      </w:tblPr>
      <w:tblGrid>
        <w:gridCol w:w="2295"/>
        <w:gridCol w:w="2323"/>
        <w:gridCol w:w="1310"/>
        <w:gridCol w:w="1088"/>
        <w:gridCol w:w="1174"/>
        <w:gridCol w:w="1614"/>
        <w:gridCol w:w="1448"/>
        <w:gridCol w:w="1708"/>
      </w:tblGrid>
      <w:tr w:rsidR="00057DF2" w:rsidRPr="004446E7" w14:paraId="6985F626" w14:textId="77777777" w:rsidTr="00C77D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pct"/>
            <w:gridSpan w:val="2"/>
            <w:vMerge w:val="restart"/>
            <w:tcBorders>
              <w:top w:val="single" w:sz="4" w:space="0" w:color="000000" w:themeColor="text1"/>
            </w:tcBorders>
            <w:hideMark/>
          </w:tcPr>
          <w:p w14:paraId="3057B230" w14:textId="77777777" w:rsidR="00057DF2" w:rsidRPr="004446E7" w:rsidRDefault="00057DF2" w:rsidP="00C77D5D">
            <w:pPr>
              <w:snapToGrid w:val="0"/>
              <w:spacing w:line="480" w:lineRule="auto"/>
              <w:jc w:val="both"/>
            </w:pPr>
            <w:r w:rsidRPr="004446E7">
              <w:t>Current perceptions of the EPT</w:t>
            </w:r>
          </w:p>
        </w:tc>
        <w:tc>
          <w:tcPr>
            <w:tcW w:w="3289" w:type="pct"/>
            <w:gridSpan w:val="6"/>
            <w:tcBorders>
              <w:top w:val="single" w:sz="4" w:space="0" w:color="000000" w:themeColor="text1"/>
            </w:tcBorders>
          </w:tcPr>
          <w:p w14:paraId="2F5BA2EC" w14:textId="77777777" w:rsidR="00057DF2" w:rsidRPr="004446E7" w:rsidRDefault="00057DF2" w:rsidP="00C77D5D">
            <w:pPr>
              <w:snapToGri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446E7">
              <w:t>(N = 64)</w:t>
            </w:r>
          </w:p>
        </w:tc>
      </w:tr>
      <w:tr w:rsidR="00057DF2" w:rsidRPr="004446E7" w14:paraId="0F2E76E8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1" w:type="pct"/>
            <w:gridSpan w:val="2"/>
            <w:vMerge/>
            <w:tcBorders>
              <w:bottom w:val="single" w:sz="4" w:space="0" w:color="auto"/>
            </w:tcBorders>
            <w:hideMark/>
          </w:tcPr>
          <w:p w14:paraId="5340F568" w14:textId="77777777" w:rsidR="00057DF2" w:rsidRPr="004446E7" w:rsidRDefault="00057DF2" w:rsidP="00C77D5D">
            <w:pPr>
              <w:snapToGrid w:val="0"/>
              <w:spacing w:line="480" w:lineRule="auto"/>
            </w:pPr>
          </w:p>
        </w:tc>
        <w:tc>
          <w:tcPr>
            <w:tcW w:w="445" w:type="pct"/>
            <w:tcBorders>
              <w:bottom w:val="single" w:sz="4" w:space="0" w:color="auto"/>
            </w:tcBorders>
            <w:hideMark/>
          </w:tcPr>
          <w:p w14:paraId="7E137C4E" w14:textId="77777777" w:rsidR="00057DF2" w:rsidRPr="004446E7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446E7">
              <w:rPr>
                <w:b/>
              </w:rPr>
              <w:t>Frequency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hideMark/>
          </w:tcPr>
          <w:p w14:paraId="4C94C142" w14:textId="77777777" w:rsidR="00057DF2" w:rsidRPr="004446E7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446E7">
              <w:rPr>
                <w:b/>
              </w:rPr>
              <w:t>Percent</w:t>
            </w:r>
          </w:p>
        </w:tc>
        <w:tc>
          <w:tcPr>
            <w:tcW w:w="479" w:type="pct"/>
            <w:tcBorders>
              <w:bottom w:val="single" w:sz="4" w:space="0" w:color="auto"/>
            </w:tcBorders>
            <w:hideMark/>
          </w:tcPr>
          <w:p w14:paraId="01C6E3D0" w14:textId="77777777" w:rsidR="00057DF2" w:rsidRPr="004446E7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446E7">
              <w:rPr>
                <w:b/>
              </w:rPr>
              <w:t>Min–max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hideMark/>
          </w:tcPr>
          <w:p w14:paraId="461E4614" w14:textId="77777777" w:rsidR="00057DF2" w:rsidRPr="004446E7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446E7">
              <w:rPr>
                <w:b/>
              </w:rPr>
              <w:t>Mean ± SD</w:t>
            </w:r>
          </w:p>
        </w:tc>
        <w:tc>
          <w:tcPr>
            <w:tcW w:w="585" w:type="pct"/>
            <w:tcBorders>
              <w:bottom w:val="single" w:sz="4" w:space="0" w:color="auto"/>
            </w:tcBorders>
          </w:tcPr>
          <w:p w14:paraId="12734ADB" w14:textId="77777777" w:rsidR="00057DF2" w:rsidRPr="004446E7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446E7">
              <w:rPr>
                <w:b/>
              </w:rPr>
              <w:t>Median</w:t>
            </w:r>
          </w:p>
        </w:tc>
        <w:tc>
          <w:tcPr>
            <w:tcW w:w="685" w:type="pct"/>
            <w:tcBorders>
              <w:bottom w:val="single" w:sz="4" w:space="0" w:color="auto"/>
            </w:tcBorders>
            <w:hideMark/>
          </w:tcPr>
          <w:p w14:paraId="6C0B7904" w14:textId="77777777" w:rsidR="00057DF2" w:rsidRPr="004446E7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446E7">
              <w:rPr>
                <w:b/>
              </w:rPr>
              <w:t>Mean score percentage</w:t>
            </w:r>
          </w:p>
        </w:tc>
      </w:tr>
      <w:tr w:rsidR="00057DF2" w:rsidRPr="00062E0F" w14:paraId="109FA5CE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 w:val="restart"/>
            <w:tcBorders>
              <w:top w:val="single" w:sz="4" w:space="0" w:color="auto"/>
            </w:tcBorders>
          </w:tcPr>
          <w:p w14:paraId="04945DDA" w14:textId="77777777" w:rsidR="00057DF2" w:rsidRPr="00062E0F" w:rsidRDefault="00057DF2" w:rsidP="00C77D5D">
            <w:pPr>
              <w:snapToGrid w:val="0"/>
              <w:spacing w:line="480" w:lineRule="auto"/>
              <w:rPr>
                <w:rtl/>
              </w:rPr>
            </w:pPr>
            <w:r w:rsidRPr="00062E0F">
              <w:t>The current EPT effectively assesses students’ language proficiency.</w:t>
            </w:r>
          </w:p>
        </w:tc>
        <w:tc>
          <w:tcPr>
            <w:tcW w:w="799" w:type="pct"/>
            <w:tcBorders>
              <w:top w:val="single" w:sz="4" w:space="0" w:color="auto"/>
            </w:tcBorders>
            <w:noWrap/>
          </w:tcPr>
          <w:p w14:paraId="4AE1372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disagree</w:t>
            </w:r>
          </w:p>
        </w:tc>
        <w:tc>
          <w:tcPr>
            <w:tcW w:w="445" w:type="pct"/>
            <w:tcBorders>
              <w:top w:val="single" w:sz="4" w:space="0" w:color="auto"/>
            </w:tcBorders>
            <w:noWrap/>
          </w:tcPr>
          <w:p w14:paraId="3D0EC86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</w:tcPr>
          <w:p w14:paraId="7B2A4E4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3.1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</w:tcBorders>
            <w:noWrap/>
          </w:tcPr>
          <w:p w14:paraId="210A3BE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1–5</w:t>
            </w:r>
          </w:p>
        </w:tc>
        <w:tc>
          <w:tcPr>
            <w:tcW w:w="649" w:type="pct"/>
            <w:vMerge w:val="restart"/>
            <w:tcBorders>
              <w:top w:val="single" w:sz="4" w:space="0" w:color="auto"/>
            </w:tcBorders>
            <w:noWrap/>
          </w:tcPr>
          <w:p w14:paraId="20AA0B9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3.25 ± 0.94</w:t>
            </w:r>
          </w:p>
        </w:tc>
        <w:tc>
          <w:tcPr>
            <w:tcW w:w="585" w:type="pct"/>
            <w:vMerge w:val="restart"/>
            <w:tcBorders>
              <w:top w:val="single" w:sz="4" w:space="0" w:color="auto"/>
            </w:tcBorders>
          </w:tcPr>
          <w:p w14:paraId="368AF8B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3.00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</w:tcBorders>
            <w:noWrap/>
          </w:tcPr>
          <w:p w14:paraId="0C7571E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65.00%</w:t>
            </w:r>
          </w:p>
        </w:tc>
      </w:tr>
      <w:tr w:rsidR="00057DF2" w:rsidRPr="00062E0F" w14:paraId="12A1FF8A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57A87F1D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76216CF9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Disagree</w:t>
            </w:r>
          </w:p>
        </w:tc>
        <w:tc>
          <w:tcPr>
            <w:tcW w:w="445" w:type="pct"/>
            <w:noWrap/>
          </w:tcPr>
          <w:p w14:paraId="7B5E8CC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9</w:t>
            </w:r>
          </w:p>
        </w:tc>
        <w:tc>
          <w:tcPr>
            <w:tcW w:w="446" w:type="pct"/>
            <w:noWrap/>
          </w:tcPr>
          <w:p w14:paraId="754CC0E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14.1</w:t>
            </w:r>
          </w:p>
        </w:tc>
        <w:tc>
          <w:tcPr>
            <w:tcW w:w="479" w:type="pct"/>
            <w:vMerge/>
            <w:noWrap/>
          </w:tcPr>
          <w:p w14:paraId="1C90764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6D16ED24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23946C6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100E60B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2CA420CD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6BD5128B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68354E49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Neutral</w:t>
            </w:r>
          </w:p>
        </w:tc>
        <w:tc>
          <w:tcPr>
            <w:tcW w:w="445" w:type="pct"/>
            <w:noWrap/>
          </w:tcPr>
          <w:p w14:paraId="6009470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31</w:t>
            </w:r>
          </w:p>
        </w:tc>
        <w:tc>
          <w:tcPr>
            <w:tcW w:w="446" w:type="pct"/>
            <w:noWrap/>
          </w:tcPr>
          <w:p w14:paraId="5EF6785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48.4</w:t>
            </w:r>
          </w:p>
        </w:tc>
        <w:tc>
          <w:tcPr>
            <w:tcW w:w="479" w:type="pct"/>
            <w:vMerge/>
            <w:noWrap/>
          </w:tcPr>
          <w:p w14:paraId="307450B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7948660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697ED83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423955F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02DCE3F8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2F8B2F2B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099D3E2B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Agree</w:t>
            </w:r>
          </w:p>
        </w:tc>
        <w:tc>
          <w:tcPr>
            <w:tcW w:w="445" w:type="pct"/>
            <w:noWrap/>
          </w:tcPr>
          <w:p w14:paraId="7066BE4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15</w:t>
            </w:r>
          </w:p>
        </w:tc>
        <w:tc>
          <w:tcPr>
            <w:tcW w:w="446" w:type="pct"/>
            <w:noWrap/>
          </w:tcPr>
          <w:p w14:paraId="309E8EA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23.4</w:t>
            </w:r>
          </w:p>
        </w:tc>
        <w:tc>
          <w:tcPr>
            <w:tcW w:w="479" w:type="pct"/>
            <w:vMerge/>
            <w:noWrap/>
          </w:tcPr>
          <w:p w14:paraId="4DD33CA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3BCB0EB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78013F5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62E83F9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75F987F1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6F225F95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14B9C3B5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agree</w:t>
            </w:r>
          </w:p>
        </w:tc>
        <w:tc>
          <w:tcPr>
            <w:tcW w:w="445" w:type="pct"/>
            <w:noWrap/>
          </w:tcPr>
          <w:p w14:paraId="3595A27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7</w:t>
            </w:r>
          </w:p>
        </w:tc>
        <w:tc>
          <w:tcPr>
            <w:tcW w:w="446" w:type="pct"/>
            <w:noWrap/>
          </w:tcPr>
          <w:p w14:paraId="4885788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10.9</w:t>
            </w:r>
          </w:p>
        </w:tc>
        <w:tc>
          <w:tcPr>
            <w:tcW w:w="479" w:type="pct"/>
            <w:vMerge/>
            <w:noWrap/>
          </w:tcPr>
          <w:p w14:paraId="436EBF9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0AB811A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528A877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277CB35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12216A57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 w:val="restart"/>
          </w:tcPr>
          <w:p w14:paraId="00E1193F" w14:textId="77777777" w:rsidR="00057DF2" w:rsidRPr="00062E0F" w:rsidRDefault="00057DF2" w:rsidP="00C77D5D">
            <w:pPr>
              <w:snapToGrid w:val="0"/>
              <w:spacing w:line="480" w:lineRule="auto"/>
              <w:rPr>
                <w:rtl/>
              </w:rPr>
            </w:pPr>
            <w:r w:rsidRPr="00062E0F">
              <w:t>The test adequately reflects the language skills required for academic success at the PAAET.</w:t>
            </w:r>
          </w:p>
        </w:tc>
        <w:tc>
          <w:tcPr>
            <w:tcW w:w="799" w:type="pct"/>
            <w:noWrap/>
          </w:tcPr>
          <w:p w14:paraId="5692408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disagree</w:t>
            </w:r>
          </w:p>
        </w:tc>
        <w:tc>
          <w:tcPr>
            <w:tcW w:w="445" w:type="pct"/>
            <w:noWrap/>
          </w:tcPr>
          <w:p w14:paraId="43C36A0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10</w:t>
            </w:r>
          </w:p>
        </w:tc>
        <w:tc>
          <w:tcPr>
            <w:tcW w:w="446" w:type="pct"/>
            <w:noWrap/>
          </w:tcPr>
          <w:p w14:paraId="3AC800D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15.6</w:t>
            </w:r>
          </w:p>
        </w:tc>
        <w:tc>
          <w:tcPr>
            <w:tcW w:w="479" w:type="pct"/>
            <w:vMerge w:val="restart"/>
            <w:noWrap/>
          </w:tcPr>
          <w:p w14:paraId="25D5E21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1–5</w:t>
            </w:r>
          </w:p>
        </w:tc>
        <w:tc>
          <w:tcPr>
            <w:tcW w:w="649" w:type="pct"/>
            <w:vMerge w:val="restart"/>
            <w:noWrap/>
          </w:tcPr>
          <w:p w14:paraId="194F9B5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3.02 ± 1.25</w:t>
            </w:r>
          </w:p>
        </w:tc>
        <w:tc>
          <w:tcPr>
            <w:tcW w:w="585" w:type="pct"/>
            <w:vMerge w:val="restart"/>
          </w:tcPr>
          <w:p w14:paraId="1E06622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3.00</w:t>
            </w:r>
          </w:p>
        </w:tc>
        <w:tc>
          <w:tcPr>
            <w:tcW w:w="685" w:type="pct"/>
            <w:vMerge w:val="restart"/>
            <w:noWrap/>
          </w:tcPr>
          <w:p w14:paraId="75EFF89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60.31%</w:t>
            </w:r>
          </w:p>
        </w:tc>
      </w:tr>
      <w:tr w:rsidR="00057DF2" w:rsidRPr="00062E0F" w14:paraId="7F3CE594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26F95436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462075D5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Disagree</w:t>
            </w:r>
          </w:p>
        </w:tc>
        <w:tc>
          <w:tcPr>
            <w:tcW w:w="445" w:type="pct"/>
            <w:noWrap/>
          </w:tcPr>
          <w:p w14:paraId="66553A8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9</w:t>
            </w:r>
          </w:p>
        </w:tc>
        <w:tc>
          <w:tcPr>
            <w:tcW w:w="446" w:type="pct"/>
            <w:noWrap/>
          </w:tcPr>
          <w:p w14:paraId="6EB3383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14.1</w:t>
            </w:r>
          </w:p>
        </w:tc>
        <w:tc>
          <w:tcPr>
            <w:tcW w:w="479" w:type="pct"/>
            <w:vMerge/>
            <w:noWrap/>
          </w:tcPr>
          <w:p w14:paraId="6C7F7FE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725A7B2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1432CCC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7BE79B4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2EBD1703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5E406975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681A8FBC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Neutral</w:t>
            </w:r>
          </w:p>
        </w:tc>
        <w:tc>
          <w:tcPr>
            <w:tcW w:w="445" w:type="pct"/>
            <w:noWrap/>
          </w:tcPr>
          <w:p w14:paraId="5E08FE2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25</w:t>
            </w:r>
          </w:p>
        </w:tc>
        <w:tc>
          <w:tcPr>
            <w:tcW w:w="446" w:type="pct"/>
            <w:noWrap/>
          </w:tcPr>
          <w:p w14:paraId="1A0B1CB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39.1</w:t>
            </w:r>
          </w:p>
        </w:tc>
        <w:tc>
          <w:tcPr>
            <w:tcW w:w="479" w:type="pct"/>
            <w:vMerge/>
            <w:noWrap/>
          </w:tcPr>
          <w:p w14:paraId="3759B70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07CF6ED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3BDD26F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2E2DD124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645D75C8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2728AC20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5E601FE4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Agree</w:t>
            </w:r>
          </w:p>
        </w:tc>
        <w:tc>
          <w:tcPr>
            <w:tcW w:w="445" w:type="pct"/>
            <w:noWrap/>
          </w:tcPr>
          <w:p w14:paraId="28B4469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10</w:t>
            </w:r>
          </w:p>
        </w:tc>
        <w:tc>
          <w:tcPr>
            <w:tcW w:w="446" w:type="pct"/>
            <w:noWrap/>
          </w:tcPr>
          <w:p w14:paraId="2705FE9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15.6</w:t>
            </w:r>
          </w:p>
        </w:tc>
        <w:tc>
          <w:tcPr>
            <w:tcW w:w="479" w:type="pct"/>
            <w:vMerge/>
            <w:noWrap/>
          </w:tcPr>
          <w:p w14:paraId="2C0546A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6174D71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5A6CD72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1C8639A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3BA866B6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  <w:tcBorders>
              <w:bottom w:val="nil"/>
            </w:tcBorders>
          </w:tcPr>
          <w:p w14:paraId="707C5E82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tcBorders>
              <w:bottom w:val="nil"/>
            </w:tcBorders>
            <w:noWrap/>
          </w:tcPr>
          <w:p w14:paraId="6E428DCC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agree</w:t>
            </w:r>
          </w:p>
        </w:tc>
        <w:tc>
          <w:tcPr>
            <w:tcW w:w="445" w:type="pct"/>
            <w:tcBorders>
              <w:bottom w:val="nil"/>
            </w:tcBorders>
            <w:noWrap/>
          </w:tcPr>
          <w:p w14:paraId="0A46AC9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10</w:t>
            </w:r>
          </w:p>
        </w:tc>
        <w:tc>
          <w:tcPr>
            <w:tcW w:w="446" w:type="pct"/>
            <w:tcBorders>
              <w:bottom w:val="nil"/>
            </w:tcBorders>
            <w:noWrap/>
          </w:tcPr>
          <w:p w14:paraId="545802D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15.6</w:t>
            </w:r>
          </w:p>
        </w:tc>
        <w:tc>
          <w:tcPr>
            <w:tcW w:w="479" w:type="pct"/>
            <w:vMerge/>
            <w:tcBorders>
              <w:bottom w:val="nil"/>
            </w:tcBorders>
            <w:noWrap/>
          </w:tcPr>
          <w:p w14:paraId="4F71876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bottom w:val="nil"/>
            </w:tcBorders>
            <w:noWrap/>
          </w:tcPr>
          <w:p w14:paraId="5163AAE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bottom w:val="nil"/>
            </w:tcBorders>
          </w:tcPr>
          <w:p w14:paraId="77A0DDE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bottom w:val="nil"/>
            </w:tcBorders>
            <w:noWrap/>
          </w:tcPr>
          <w:p w14:paraId="716E9DC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27BBDACD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 w:val="restart"/>
            <w:tcBorders>
              <w:top w:val="nil"/>
              <w:bottom w:val="nil"/>
            </w:tcBorders>
          </w:tcPr>
          <w:p w14:paraId="46793899" w14:textId="77777777" w:rsidR="00057DF2" w:rsidRPr="00062E0F" w:rsidRDefault="00057DF2" w:rsidP="00C77D5D">
            <w:pPr>
              <w:snapToGrid w:val="0"/>
              <w:spacing w:line="480" w:lineRule="auto"/>
              <w:rPr>
                <w:rtl/>
              </w:rPr>
            </w:pPr>
            <w:r w:rsidRPr="00062E0F">
              <w:lastRenderedPageBreak/>
              <w:t>The current EPT is fair to all students.</w:t>
            </w: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14:paraId="337D0F50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disagree</w:t>
            </w:r>
          </w:p>
        </w:tc>
        <w:tc>
          <w:tcPr>
            <w:tcW w:w="445" w:type="pct"/>
            <w:tcBorders>
              <w:top w:val="nil"/>
              <w:bottom w:val="nil"/>
            </w:tcBorders>
            <w:noWrap/>
          </w:tcPr>
          <w:p w14:paraId="5FC13FB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7</w:t>
            </w:r>
          </w:p>
        </w:tc>
        <w:tc>
          <w:tcPr>
            <w:tcW w:w="446" w:type="pct"/>
            <w:tcBorders>
              <w:top w:val="nil"/>
              <w:bottom w:val="nil"/>
            </w:tcBorders>
            <w:noWrap/>
          </w:tcPr>
          <w:p w14:paraId="13B6062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10.9</w:t>
            </w:r>
          </w:p>
        </w:tc>
        <w:tc>
          <w:tcPr>
            <w:tcW w:w="479" w:type="pct"/>
            <w:vMerge w:val="restart"/>
            <w:tcBorders>
              <w:top w:val="nil"/>
              <w:bottom w:val="nil"/>
            </w:tcBorders>
            <w:noWrap/>
          </w:tcPr>
          <w:p w14:paraId="4917DD1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1–5</w:t>
            </w:r>
          </w:p>
        </w:tc>
        <w:tc>
          <w:tcPr>
            <w:tcW w:w="649" w:type="pct"/>
            <w:vMerge w:val="restart"/>
            <w:tcBorders>
              <w:top w:val="nil"/>
              <w:bottom w:val="nil"/>
            </w:tcBorders>
            <w:noWrap/>
          </w:tcPr>
          <w:p w14:paraId="338A898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3.33 ± 1.31</w:t>
            </w:r>
          </w:p>
        </w:tc>
        <w:tc>
          <w:tcPr>
            <w:tcW w:w="585" w:type="pct"/>
            <w:vMerge w:val="restart"/>
            <w:tcBorders>
              <w:top w:val="nil"/>
              <w:bottom w:val="nil"/>
            </w:tcBorders>
          </w:tcPr>
          <w:p w14:paraId="64CB2B1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3.00</w:t>
            </w:r>
          </w:p>
        </w:tc>
        <w:tc>
          <w:tcPr>
            <w:tcW w:w="685" w:type="pct"/>
            <w:vMerge w:val="restart"/>
            <w:tcBorders>
              <w:top w:val="nil"/>
              <w:bottom w:val="nil"/>
            </w:tcBorders>
            <w:noWrap/>
          </w:tcPr>
          <w:p w14:paraId="6141789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66.56%</w:t>
            </w:r>
          </w:p>
        </w:tc>
      </w:tr>
      <w:tr w:rsidR="00057DF2" w:rsidRPr="00062E0F" w14:paraId="7A2C4DFE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  <w:tcBorders>
              <w:top w:val="nil"/>
              <w:bottom w:val="nil"/>
            </w:tcBorders>
          </w:tcPr>
          <w:p w14:paraId="6CC5A8D0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14:paraId="75EA1232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Disagree</w:t>
            </w:r>
          </w:p>
        </w:tc>
        <w:tc>
          <w:tcPr>
            <w:tcW w:w="445" w:type="pct"/>
            <w:tcBorders>
              <w:top w:val="nil"/>
              <w:bottom w:val="nil"/>
            </w:tcBorders>
            <w:noWrap/>
          </w:tcPr>
          <w:p w14:paraId="2FC8F1E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10</w:t>
            </w:r>
          </w:p>
        </w:tc>
        <w:tc>
          <w:tcPr>
            <w:tcW w:w="446" w:type="pct"/>
            <w:tcBorders>
              <w:top w:val="nil"/>
              <w:bottom w:val="nil"/>
            </w:tcBorders>
            <w:noWrap/>
          </w:tcPr>
          <w:p w14:paraId="4AF476B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15.6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1F7A4D5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31F6427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4F61E2F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794C2B7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54953966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  <w:tcBorders>
              <w:top w:val="nil"/>
            </w:tcBorders>
          </w:tcPr>
          <w:p w14:paraId="10B8FA7E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tcBorders>
              <w:top w:val="nil"/>
            </w:tcBorders>
            <w:noWrap/>
          </w:tcPr>
          <w:p w14:paraId="236E78EF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Neutral</w:t>
            </w:r>
          </w:p>
        </w:tc>
        <w:tc>
          <w:tcPr>
            <w:tcW w:w="445" w:type="pct"/>
            <w:tcBorders>
              <w:top w:val="nil"/>
            </w:tcBorders>
            <w:noWrap/>
          </w:tcPr>
          <w:p w14:paraId="6022356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18</w:t>
            </w:r>
          </w:p>
        </w:tc>
        <w:tc>
          <w:tcPr>
            <w:tcW w:w="446" w:type="pct"/>
            <w:tcBorders>
              <w:top w:val="nil"/>
            </w:tcBorders>
            <w:noWrap/>
          </w:tcPr>
          <w:p w14:paraId="1B677C5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28.1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6C192FB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1D47E50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6A2A393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70E321D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338BEAB9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7BC7DC3C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3D58F65D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Agree</w:t>
            </w:r>
          </w:p>
        </w:tc>
        <w:tc>
          <w:tcPr>
            <w:tcW w:w="445" w:type="pct"/>
            <w:noWrap/>
          </w:tcPr>
          <w:p w14:paraId="18F01E5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13</w:t>
            </w:r>
          </w:p>
        </w:tc>
        <w:tc>
          <w:tcPr>
            <w:tcW w:w="446" w:type="pct"/>
            <w:noWrap/>
          </w:tcPr>
          <w:p w14:paraId="4EC886D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20.3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7DE97F0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01BC289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2A6DB69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4E01BBB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286AC8A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19B8835E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56945D8D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agree</w:t>
            </w:r>
          </w:p>
        </w:tc>
        <w:tc>
          <w:tcPr>
            <w:tcW w:w="445" w:type="pct"/>
            <w:noWrap/>
          </w:tcPr>
          <w:p w14:paraId="14D5D11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16</w:t>
            </w:r>
          </w:p>
        </w:tc>
        <w:tc>
          <w:tcPr>
            <w:tcW w:w="446" w:type="pct"/>
            <w:noWrap/>
          </w:tcPr>
          <w:p w14:paraId="69C394F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25.0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0F37466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5695133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300E31F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2B9FB18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32602C4B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 w:val="restart"/>
          </w:tcPr>
          <w:p w14:paraId="23A1BB57" w14:textId="77777777" w:rsidR="00057DF2" w:rsidRPr="00062E0F" w:rsidRDefault="00057DF2" w:rsidP="00C77D5D">
            <w:pPr>
              <w:snapToGrid w:val="0"/>
              <w:spacing w:line="480" w:lineRule="auto"/>
              <w:rPr>
                <w:rtl/>
              </w:rPr>
            </w:pPr>
            <w:r w:rsidRPr="00062E0F">
              <w:t>The results of the EPT are aligned with students’ actual language abilities.</w:t>
            </w:r>
          </w:p>
        </w:tc>
        <w:tc>
          <w:tcPr>
            <w:tcW w:w="799" w:type="pct"/>
            <w:noWrap/>
          </w:tcPr>
          <w:p w14:paraId="0E9CC350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 disagree</w:t>
            </w:r>
          </w:p>
        </w:tc>
        <w:tc>
          <w:tcPr>
            <w:tcW w:w="445" w:type="pct"/>
            <w:noWrap/>
          </w:tcPr>
          <w:p w14:paraId="2EFD8B3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8</w:t>
            </w:r>
          </w:p>
        </w:tc>
        <w:tc>
          <w:tcPr>
            <w:tcW w:w="446" w:type="pct"/>
            <w:noWrap/>
          </w:tcPr>
          <w:p w14:paraId="4FD2647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12.5</w:t>
            </w:r>
          </w:p>
        </w:tc>
        <w:tc>
          <w:tcPr>
            <w:tcW w:w="479" w:type="pct"/>
            <w:vMerge w:val="restart"/>
            <w:tcBorders>
              <w:top w:val="nil"/>
            </w:tcBorders>
            <w:noWrap/>
          </w:tcPr>
          <w:p w14:paraId="55651ED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1–5</w:t>
            </w:r>
          </w:p>
        </w:tc>
        <w:tc>
          <w:tcPr>
            <w:tcW w:w="649" w:type="pct"/>
            <w:vMerge w:val="restart"/>
            <w:tcBorders>
              <w:top w:val="nil"/>
            </w:tcBorders>
            <w:noWrap/>
          </w:tcPr>
          <w:p w14:paraId="235E0B3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2.97 ± 1.28</w:t>
            </w:r>
          </w:p>
        </w:tc>
        <w:tc>
          <w:tcPr>
            <w:tcW w:w="585" w:type="pct"/>
            <w:vMerge w:val="restart"/>
            <w:tcBorders>
              <w:top w:val="nil"/>
            </w:tcBorders>
          </w:tcPr>
          <w:p w14:paraId="69E1B57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3.00</w:t>
            </w:r>
          </w:p>
        </w:tc>
        <w:tc>
          <w:tcPr>
            <w:tcW w:w="685" w:type="pct"/>
            <w:vMerge w:val="restart"/>
            <w:tcBorders>
              <w:top w:val="nil"/>
            </w:tcBorders>
            <w:noWrap/>
          </w:tcPr>
          <w:p w14:paraId="12FA962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59.38%</w:t>
            </w:r>
          </w:p>
        </w:tc>
      </w:tr>
      <w:tr w:rsidR="00057DF2" w:rsidRPr="00062E0F" w14:paraId="71DA9A8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2E8FFAF6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649B6E4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Disagree</w:t>
            </w:r>
          </w:p>
        </w:tc>
        <w:tc>
          <w:tcPr>
            <w:tcW w:w="445" w:type="pct"/>
            <w:noWrap/>
          </w:tcPr>
          <w:p w14:paraId="39E3965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19</w:t>
            </w:r>
          </w:p>
        </w:tc>
        <w:tc>
          <w:tcPr>
            <w:tcW w:w="446" w:type="pct"/>
            <w:noWrap/>
          </w:tcPr>
          <w:p w14:paraId="6B0BE9B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29.7</w:t>
            </w:r>
          </w:p>
        </w:tc>
        <w:tc>
          <w:tcPr>
            <w:tcW w:w="479" w:type="pct"/>
            <w:vMerge/>
            <w:noWrap/>
          </w:tcPr>
          <w:p w14:paraId="4312D8D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4515A09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69BDF38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373470D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7BBD872C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6A685CB4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40B94FDD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Neutral</w:t>
            </w:r>
          </w:p>
        </w:tc>
        <w:tc>
          <w:tcPr>
            <w:tcW w:w="445" w:type="pct"/>
            <w:noWrap/>
          </w:tcPr>
          <w:p w14:paraId="2039AF6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14</w:t>
            </w:r>
          </w:p>
        </w:tc>
        <w:tc>
          <w:tcPr>
            <w:tcW w:w="446" w:type="pct"/>
            <w:noWrap/>
          </w:tcPr>
          <w:p w14:paraId="600A94E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21.9</w:t>
            </w:r>
          </w:p>
        </w:tc>
        <w:tc>
          <w:tcPr>
            <w:tcW w:w="479" w:type="pct"/>
            <w:vMerge/>
            <w:noWrap/>
          </w:tcPr>
          <w:p w14:paraId="11001CC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4C5C6EC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1112D7D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1AEFC74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64437D3D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30F797A6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25818E1A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Agree</w:t>
            </w:r>
          </w:p>
        </w:tc>
        <w:tc>
          <w:tcPr>
            <w:tcW w:w="445" w:type="pct"/>
            <w:noWrap/>
          </w:tcPr>
          <w:p w14:paraId="76354A4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13</w:t>
            </w:r>
          </w:p>
        </w:tc>
        <w:tc>
          <w:tcPr>
            <w:tcW w:w="446" w:type="pct"/>
            <w:noWrap/>
          </w:tcPr>
          <w:p w14:paraId="756F163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20.3</w:t>
            </w:r>
          </w:p>
        </w:tc>
        <w:tc>
          <w:tcPr>
            <w:tcW w:w="479" w:type="pct"/>
            <w:vMerge/>
            <w:noWrap/>
          </w:tcPr>
          <w:p w14:paraId="41B39A5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2234C02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5CBCECD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56D5D46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3DB7EEC1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0C2881FA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090F0E1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agree</w:t>
            </w:r>
          </w:p>
        </w:tc>
        <w:tc>
          <w:tcPr>
            <w:tcW w:w="445" w:type="pct"/>
            <w:noWrap/>
          </w:tcPr>
          <w:p w14:paraId="219D548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10</w:t>
            </w:r>
          </w:p>
        </w:tc>
        <w:tc>
          <w:tcPr>
            <w:tcW w:w="446" w:type="pct"/>
            <w:noWrap/>
          </w:tcPr>
          <w:p w14:paraId="2BC0079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15.6</w:t>
            </w:r>
          </w:p>
        </w:tc>
        <w:tc>
          <w:tcPr>
            <w:tcW w:w="479" w:type="pct"/>
            <w:vMerge/>
            <w:noWrap/>
          </w:tcPr>
          <w:p w14:paraId="00F0428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1C35665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47A34ED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5F14D83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5CE57F77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 w:val="restart"/>
          </w:tcPr>
          <w:p w14:paraId="544F391B" w14:textId="77777777" w:rsidR="00057DF2" w:rsidRPr="00062E0F" w:rsidRDefault="00057DF2" w:rsidP="00C77D5D">
            <w:pPr>
              <w:snapToGrid w:val="0"/>
              <w:spacing w:line="480" w:lineRule="auto"/>
            </w:pPr>
            <w:r w:rsidRPr="00062E0F">
              <w:t>The instructions and format of the EPT are clear. and comprehensible.</w:t>
            </w:r>
          </w:p>
        </w:tc>
        <w:tc>
          <w:tcPr>
            <w:tcW w:w="799" w:type="pct"/>
            <w:noWrap/>
          </w:tcPr>
          <w:p w14:paraId="7E4E9639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disagree</w:t>
            </w:r>
          </w:p>
        </w:tc>
        <w:tc>
          <w:tcPr>
            <w:tcW w:w="445" w:type="pct"/>
            <w:noWrap/>
          </w:tcPr>
          <w:p w14:paraId="27E60B9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0</w:t>
            </w:r>
          </w:p>
        </w:tc>
        <w:tc>
          <w:tcPr>
            <w:tcW w:w="446" w:type="pct"/>
            <w:noWrap/>
          </w:tcPr>
          <w:p w14:paraId="3F581FB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0.0</w:t>
            </w:r>
          </w:p>
        </w:tc>
        <w:tc>
          <w:tcPr>
            <w:tcW w:w="479" w:type="pct"/>
            <w:vMerge w:val="restart"/>
            <w:noWrap/>
          </w:tcPr>
          <w:p w14:paraId="32C654C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2–5</w:t>
            </w:r>
          </w:p>
        </w:tc>
        <w:tc>
          <w:tcPr>
            <w:tcW w:w="649" w:type="pct"/>
            <w:vMerge w:val="restart"/>
            <w:noWrap/>
          </w:tcPr>
          <w:p w14:paraId="7DAE215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4.16 ± 0.80</w:t>
            </w:r>
          </w:p>
        </w:tc>
        <w:tc>
          <w:tcPr>
            <w:tcW w:w="585" w:type="pct"/>
            <w:vMerge w:val="restart"/>
          </w:tcPr>
          <w:p w14:paraId="1C41ED6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4.00</w:t>
            </w:r>
          </w:p>
        </w:tc>
        <w:tc>
          <w:tcPr>
            <w:tcW w:w="685" w:type="pct"/>
            <w:vMerge w:val="restart"/>
            <w:noWrap/>
          </w:tcPr>
          <w:p w14:paraId="283D90B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83.13%</w:t>
            </w:r>
          </w:p>
        </w:tc>
      </w:tr>
      <w:tr w:rsidR="00057DF2" w:rsidRPr="00062E0F" w14:paraId="17A0CDB8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6B57E0E7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255BF49B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Disagree</w:t>
            </w:r>
          </w:p>
        </w:tc>
        <w:tc>
          <w:tcPr>
            <w:tcW w:w="445" w:type="pct"/>
            <w:noWrap/>
          </w:tcPr>
          <w:p w14:paraId="53C3AD5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</w:t>
            </w:r>
          </w:p>
        </w:tc>
        <w:tc>
          <w:tcPr>
            <w:tcW w:w="446" w:type="pct"/>
            <w:noWrap/>
          </w:tcPr>
          <w:p w14:paraId="14DE6E1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1.6</w:t>
            </w:r>
          </w:p>
        </w:tc>
        <w:tc>
          <w:tcPr>
            <w:tcW w:w="479" w:type="pct"/>
            <w:vMerge/>
            <w:noWrap/>
          </w:tcPr>
          <w:p w14:paraId="3432A07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1542672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2F7BCA9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3B17B5A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4019A1B8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0F00BD99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2A766170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Neutral</w:t>
            </w:r>
          </w:p>
        </w:tc>
        <w:tc>
          <w:tcPr>
            <w:tcW w:w="445" w:type="pct"/>
            <w:noWrap/>
          </w:tcPr>
          <w:p w14:paraId="1A84CAC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13</w:t>
            </w:r>
          </w:p>
        </w:tc>
        <w:tc>
          <w:tcPr>
            <w:tcW w:w="446" w:type="pct"/>
            <w:noWrap/>
          </w:tcPr>
          <w:p w14:paraId="7363D38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20.3</w:t>
            </w:r>
          </w:p>
        </w:tc>
        <w:tc>
          <w:tcPr>
            <w:tcW w:w="479" w:type="pct"/>
            <w:vMerge/>
            <w:noWrap/>
          </w:tcPr>
          <w:p w14:paraId="57B7252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2819491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6D1513B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5CA1A3E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20DCDEC2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325DF0A7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58E60438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Agree</w:t>
            </w:r>
          </w:p>
        </w:tc>
        <w:tc>
          <w:tcPr>
            <w:tcW w:w="445" w:type="pct"/>
            <w:noWrap/>
          </w:tcPr>
          <w:p w14:paraId="0B3CB21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25</w:t>
            </w:r>
          </w:p>
        </w:tc>
        <w:tc>
          <w:tcPr>
            <w:tcW w:w="446" w:type="pct"/>
            <w:noWrap/>
          </w:tcPr>
          <w:p w14:paraId="3289A6E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39.1</w:t>
            </w:r>
          </w:p>
        </w:tc>
        <w:tc>
          <w:tcPr>
            <w:tcW w:w="479" w:type="pct"/>
            <w:vMerge/>
            <w:noWrap/>
          </w:tcPr>
          <w:p w14:paraId="65D3BCE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07021E5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7751D8B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19F32B9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4F153AFE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  <w:tcBorders>
              <w:bottom w:val="nil"/>
            </w:tcBorders>
          </w:tcPr>
          <w:p w14:paraId="545A7F35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tcBorders>
              <w:bottom w:val="nil"/>
            </w:tcBorders>
            <w:noWrap/>
          </w:tcPr>
          <w:p w14:paraId="2ECF0014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agree</w:t>
            </w:r>
          </w:p>
        </w:tc>
        <w:tc>
          <w:tcPr>
            <w:tcW w:w="445" w:type="pct"/>
            <w:tcBorders>
              <w:bottom w:val="nil"/>
            </w:tcBorders>
            <w:noWrap/>
          </w:tcPr>
          <w:p w14:paraId="5642C15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25</w:t>
            </w:r>
          </w:p>
        </w:tc>
        <w:tc>
          <w:tcPr>
            <w:tcW w:w="446" w:type="pct"/>
            <w:tcBorders>
              <w:bottom w:val="nil"/>
            </w:tcBorders>
            <w:noWrap/>
          </w:tcPr>
          <w:p w14:paraId="5A007B7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39.1</w:t>
            </w:r>
          </w:p>
        </w:tc>
        <w:tc>
          <w:tcPr>
            <w:tcW w:w="479" w:type="pct"/>
            <w:vMerge/>
            <w:tcBorders>
              <w:bottom w:val="nil"/>
            </w:tcBorders>
            <w:noWrap/>
          </w:tcPr>
          <w:p w14:paraId="5F8DD2B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bottom w:val="nil"/>
            </w:tcBorders>
            <w:noWrap/>
          </w:tcPr>
          <w:p w14:paraId="5EDA40D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bottom w:val="nil"/>
            </w:tcBorders>
          </w:tcPr>
          <w:p w14:paraId="75F6BAC4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bottom w:val="nil"/>
            </w:tcBorders>
            <w:noWrap/>
          </w:tcPr>
          <w:p w14:paraId="1567EDA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731430D0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 w:val="restart"/>
            <w:tcBorders>
              <w:top w:val="nil"/>
              <w:bottom w:val="nil"/>
            </w:tcBorders>
          </w:tcPr>
          <w:p w14:paraId="7C8510DD" w14:textId="77777777" w:rsidR="00057DF2" w:rsidRPr="00062E0F" w:rsidRDefault="00057DF2" w:rsidP="00C77D5D">
            <w:pPr>
              <w:snapToGrid w:val="0"/>
              <w:spacing w:line="480" w:lineRule="auto"/>
              <w:rPr>
                <w:rtl/>
              </w:rPr>
            </w:pPr>
            <w:r w:rsidRPr="00062E0F">
              <w:t>The time allocated for the EPT is sufficient for students to complete all sections.</w:t>
            </w: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14:paraId="17E4F263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disagree</w:t>
            </w:r>
          </w:p>
        </w:tc>
        <w:tc>
          <w:tcPr>
            <w:tcW w:w="445" w:type="pct"/>
            <w:tcBorders>
              <w:top w:val="nil"/>
              <w:bottom w:val="nil"/>
            </w:tcBorders>
            <w:noWrap/>
          </w:tcPr>
          <w:p w14:paraId="45337C6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</w:t>
            </w:r>
          </w:p>
        </w:tc>
        <w:tc>
          <w:tcPr>
            <w:tcW w:w="446" w:type="pct"/>
            <w:tcBorders>
              <w:top w:val="nil"/>
              <w:bottom w:val="nil"/>
            </w:tcBorders>
            <w:noWrap/>
          </w:tcPr>
          <w:p w14:paraId="6339783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1.6</w:t>
            </w:r>
          </w:p>
        </w:tc>
        <w:tc>
          <w:tcPr>
            <w:tcW w:w="479" w:type="pct"/>
            <w:vMerge w:val="restart"/>
            <w:tcBorders>
              <w:top w:val="nil"/>
              <w:bottom w:val="nil"/>
            </w:tcBorders>
            <w:noWrap/>
          </w:tcPr>
          <w:p w14:paraId="2EC5407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1–5</w:t>
            </w:r>
          </w:p>
        </w:tc>
        <w:tc>
          <w:tcPr>
            <w:tcW w:w="649" w:type="pct"/>
            <w:vMerge w:val="restart"/>
            <w:tcBorders>
              <w:top w:val="nil"/>
              <w:bottom w:val="nil"/>
            </w:tcBorders>
            <w:noWrap/>
          </w:tcPr>
          <w:p w14:paraId="60475D2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4.14 ± 0.89</w:t>
            </w:r>
          </w:p>
        </w:tc>
        <w:tc>
          <w:tcPr>
            <w:tcW w:w="585" w:type="pct"/>
            <w:vMerge w:val="restart"/>
            <w:tcBorders>
              <w:top w:val="nil"/>
              <w:bottom w:val="nil"/>
            </w:tcBorders>
          </w:tcPr>
          <w:p w14:paraId="2CCCF93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4.00</w:t>
            </w:r>
          </w:p>
        </w:tc>
        <w:tc>
          <w:tcPr>
            <w:tcW w:w="685" w:type="pct"/>
            <w:vMerge w:val="restart"/>
            <w:tcBorders>
              <w:top w:val="nil"/>
              <w:bottom w:val="nil"/>
            </w:tcBorders>
            <w:noWrap/>
          </w:tcPr>
          <w:p w14:paraId="4E822D6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82.81%</w:t>
            </w:r>
          </w:p>
        </w:tc>
      </w:tr>
      <w:tr w:rsidR="00057DF2" w:rsidRPr="00062E0F" w14:paraId="583DE12C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  <w:tcBorders>
              <w:top w:val="nil"/>
              <w:bottom w:val="nil"/>
            </w:tcBorders>
          </w:tcPr>
          <w:p w14:paraId="68A19372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14:paraId="19A26E3C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Disagree</w:t>
            </w:r>
          </w:p>
        </w:tc>
        <w:tc>
          <w:tcPr>
            <w:tcW w:w="445" w:type="pct"/>
            <w:tcBorders>
              <w:top w:val="nil"/>
              <w:bottom w:val="nil"/>
            </w:tcBorders>
            <w:noWrap/>
          </w:tcPr>
          <w:p w14:paraId="076BA3E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</w:t>
            </w:r>
          </w:p>
        </w:tc>
        <w:tc>
          <w:tcPr>
            <w:tcW w:w="446" w:type="pct"/>
            <w:tcBorders>
              <w:top w:val="nil"/>
              <w:bottom w:val="nil"/>
            </w:tcBorders>
            <w:noWrap/>
          </w:tcPr>
          <w:p w14:paraId="477B9FE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1.6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6CB2F3C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283E16D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70FF2D5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087A55E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556AEC04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  <w:tcBorders>
              <w:top w:val="nil"/>
              <w:bottom w:val="nil"/>
            </w:tcBorders>
          </w:tcPr>
          <w:p w14:paraId="58F42A8D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14:paraId="2A114DB3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Neutral</w:t>
            </w:r>
          </w:p>
        </w:tc>
        <w:tc>
          <w:tcPr>
            <w:tcW w:w="445" w:type="pct"/>
            <w:tcBorders>
              <w:top w:val="nil"/>
              <w:bottom w:val="nil"/>
            </w:tcBorders>
            <w:noWrap/>
          </w:tcPr>
          <w:p w14:paraId="74DE83C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12</w:t>
            </w:r>
          </w:p>
        </w:tc>
        <w:tc>
          <w:tcPr>
            <w:tcW w:w="446" w:type="pct"/>
            <w:tcBorders>
              <w:top w:val="nil"/>
              <w:bottom w:val="nil"/>
            </w:tcBorders>
            <w:noWrap/>
          </w:tcPr>
          <w:p w14:paraId="1772222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18.8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10957A0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51763C8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3FFDABF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01B9F14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4520F5ED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  <w:tcBorders>
              <w:top w:val="nil"/>
            </w:tcBorders>
          </w:tcPr>
          <w:p w14:paraId="01ED3585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tcBorders>
              <w:top w:val="nil"/>
            </w:tcBorders>
            <w:noWrap/>
          </w:tcPr>
          <w:p w14:paraId="042ACE31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Agree</w:t>
            </w:r>
          </w:p>
        </w:tc>
        <w:tc>
          <w:tcPr>
            <w:tcW w:w="445" w:type="pct"/>
            <w:tcBorders>
              <w:top w:val="nil"/>
            </w:tcBorders>
            <w:noWrap/>
          </w:tcPr>
          <w:p w14:paraId="7934DAF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24</w:t>
            </w:r>
          </w:p>
        </w:tc>
        <w:tc>
          <w:tcPr>
            <w:tcW w:w="446" w:type="pct"/>
            <w:tcBorders>
              <w:top w:val="nil"/>
            </w:tcBorders>
            <w:noWrap/>
          </w:tcPr>
          <w:p w14:paraId="7BC1D45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37.5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55FB362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2159C42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0BC6A5F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5ED8FAF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1C9C1195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1C876C47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125197D8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agree</w:t>
            </w:r>
          </w:p>
        </w:tc>
        <w:tc>
          <w:tcPr>
            <w:tcW w:w="445" w:type="pct"/>
            <w:noWrap/>
          </w:tcPr>
          <w:p w14:paraId="5F3AE7D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26</w:t>
            </w:r>
          </w:p>
        </w:tc>
        <w:tc>
          <w:tcPr>
            <w:tcW w:w="446" w:type="pct"/>
            <w:noWrap/>
          </w:tcPr>
          <w:p w14:paraId="71DD5A6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40.6</w:t>
            </w:r>
          </w:p>
        </w:tc>
        <w:tc>
          <w:tcPr>
            <w:tcW w:w="479" w:type="pct"/>
            <w:vMerge/>
            <w:tcBorders>
              <w:top w:val="nil"/>
              <w:bottom w:val="nil"/>
            </w:tcBorders>
            <w:noWrap/>
          </w:tcPr>
          <w:p w14:paraId="53E1205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tcBorders>
              <w:top w:val="nil"/>
              <w:bottom w:val="nil"/>
            </w:tcBorders>
            <w:noWrap/>
          </w:tcPr>
          <w:p w14:paraId="7EA19E9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  <w:tcBorders>
              <w:top w:val="nil"/>
              <w:bottom w:val="nil"/>
            </w:tcBorders>
          </w:tcPr>
          <w:p w14:paraId="194EC90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tcBorders>
              <w:top w:val="nil"/>
              <w:bottom w:val="nil"/>
            </w:tcBorders>
            <w:noWrap/>
          </w:tcPr>
          <w:p w14:paraId="7E83AD4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5511C3B9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 w:val="restart"/>
          </w:tcPr>
          <w:p w14:paraId="2A5B3402" w14:textId="77777777" w:rsidR="00057DF2" w:rsidRPr="00062E0F" w:rsidRDefault="00057DF2" w:rsidP="00C77D5D">
            <w:pPr>
              <w:snapToGrid w:val="0"/>
              <w:spacing w:line="480" w:lineRule="auto"/>
            </w:pPr>
            <w:r w:rsidRPr="00062E0F">
              <w:t>The range of question types in the test effectively assesses diverse language abilities, including reading, writing, listening, and speaking.</w:t>
            </w:r>
          </w:p>
        </w:tc>
        <w:tc>
          <w:tcPr>
            <w:tcW w:w="799" w:type="pct"/>
            <w:noWrap/>
          </w:tcPr>
          <w:p w14:paraId="07E6F105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disagree</w:t>
            </w:r>
          </w:p>
        </w:tc>
        <w:tc>
          <w:tcPr>
            <w:tcW w:w="445" w:type="pct"/>
            <w:noWrap/>
          </w:tcPr>
          <w:p w14:paraId="41B8FA7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8</w:t>
            </w:r>
          </w:p>
        </w:tc>
        <w:tc>
          <w:tcPr>
            <w:tcW w:w="446" w:type="pct"/>
            <w:noWrap/>
          </w:tcPr>
          <w:p w14:paraId="706CD90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12.5</w:t>
            </w:r>
          </w:p>
        </w:tc>
        <w:tc>
          <w:tcPr>
            <w:tcW w:w="479" w:type="pct"/>
            <w:vMerge w:val="restart"/>
            <w:tcBorders>
              <w:top w:val="nil"/>
            </w:tcBorders>
            <w:noWrap/>
          </w:tcPr>
          <w:p w14:paraId="1ACDE34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1–5</w:t>
            </w:r>
          </w:p>
        </w:tc>
        <w:tc>
          <w:tcPr>
            <w:tcW w:w="649" w:type="pct"/>
            <w:vMerge w:val="restart"/>
            <w:tcBorders>
              <w:top w:val="nil"/>
            </w:tcBorders>
            <w:noWrap/>
          </w:tcPr>
          <w:p w14:paraId="6795655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3.02 ± 1.32</w:t>
            </w:r>
          </w:p>
        </w:tc>
        <w:tc>
          <w:tcPr>
            <w:tcW w:w="585" w:type="pct"/>
            <w:vMerge w:val="restart"/>
            <w:tcBorders>
              <w:top w:val="nil"/>
            </w:tcBorders>
          </w:tcPr>
          <w:p w14:paraId="695CFA0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3.00</w:t>
            </w:r>
          </w:p>
        </w:tc>
        <w:tc>
          <w:tcPr>
            <w:tcW w:w="685" w:type="pct"/>
            <w:vMerge w:val="restart"/>
            <w:tcBorders>
              <w:top w:val="nil"/>
            </w:tcBorders>
            <w:noWrap/>
          </w:tcPr>
          <w:p w14:paraId="2EF055A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60.31%</w:t>
            </w:r>
          </w:p>
        </w:tc>
      </w:tr>
      <w:tr w:rsidR="00057DF2" w:rsidRPr="00062E0F" w14:paraId="523A92C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258E7FED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66CE7A44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Disagree</w:t>
            </w:r>
          </w:p>
        </w:tc>
        <w:tc>
          <w:tcPr>
            <w:tcW w:w="445" w:type="pct"/>
            <w:noWrap/>
          </w:tcPr>
          <w:p w14:paraId="1A35745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19</w:t>
            </w:r>
          </w:p>
        </w:tc>
        <w:tc>
          <w:tcPr>
            <w:tcW w:w="446" w:type="pct"/>
            <w:noWrap/>
          </w:tcPr>
          <w:p w14:paraId="0FBE290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29.7</w:t>
            </w:r>
          </w:p>
        </w:tc>
        <w:tc>
          <w:tcPr>
            <w:tcW w:w="479" w:type="pct"/>
            <w:vMerge/>
            <w:noWrap/>
          </w:tcPr>
          <w:p w14:paraId="0D395E3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6CE142C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18CC508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7139D20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73681C63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2C1EE13F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37B403C1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Neutral</w:t>
            </w:r>
          </w:p>
        </w:tc>
        <w:tc>
          <w:tcPr>
            <w:tcW w:w="445" w:type="pct"/>
            <w:noWrap/>
          </w:tcPr>
          <w:p w14:paraId="1000E31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12</w:t>
            </w:r>
          </w:p>
        </w:tc>
        <w:tc>
          <w:tcPr>
            <w:tcW w:w="446" w:type="pct"/>
            <w:noWrap/>
          </w:tcPr>
          <w:p w14:paraId="0D1503B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18.8</w:t>
            </w:r>
          </w:p>
        </w:tc>
        <w:tc>
          <w:tcPr>
            <w:tcW w:w="479" w:type="pct"/>
            <w:vMerge/>
            <w:noWrap/>
          </w:tcPr>
          <w:p w14:paraId="7A3C177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6E5DDCF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21F3DA5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230AE10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25E15931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7C160769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74273450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Agree</w:t>
            </w:r>
          </w:p>
        </w:tc>
        <w:tc>
          <w:tcPr>
            <w:tcW w:w="445" w:type="pct"/>
            <w:noWrap/>
          </w:tcPr>
          <w:p w14:paraId="1F0ED3E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14</w:t>
            </w:r>
          </w:p>
        </w:tc>
        <w:tc>
          <w:tcPr>
            <w:tcW w:w="446" w:type="pct"/>
            <w:noWrap/>
          </w:tcPr>
          <w:p w14:paraId="16E5167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21.9</w:t>
            </w:r>
          </w:p>
        </w:tc>
        <w:tc>
          <w:tcPr>
            <w:tcW w:w="479" w:type="pct"/>
            <w:vMerge/>
            <w:noWrap/>
          </w:tcPr>
          <w:p w14:paraId="6D9BDE9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0FB767B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0A1323D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1B51A2D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57DF2" w:rsidRPr="00062E0F" w14:paraId="0526ED36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" w:type="pct"/>
            <w:vMerge/>
          </w:tcPr>
          <w:p w14:paraId="51277807" w14:textId="77777777" w:rsidR="00057DF2" w:rsidRPr="00062E0F" w:rsidRDefault="00057DF2" w:rsidP="00C77D5D">
            <w:pPr>
              <w:snapToGrid w:val="0"/>
              <w:spacing w:line="480" w:lineRule="auto"/>
            </w:pPr>
          </w:p>
        </w:tc>
        <w:tc>
          <w:tcPr>
            <w:tcW w:w="799" w:type="pct"/>
            <w:noWrap/>
          </w:tcPr>
          <w:p w14:paraId="72348C77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bidi="ar-EG"/>
              </w:rPr>
            </w:pPr>
            <w:r w:rsidRPr="00062E0F">
              <w:rPr>
                <w:lang w:bidi="ar-EG"/>
              </w:rPr>
              <w:t>Strongly agree</w:t>
            </w:r>
          </w:p>
        </w:tc>
        <w:tc>
          <w:tcPr>
            <w:tcW w:w="445" w:type="pct"/>
            <w:noWrap/>
          </w:tcPr>
          <w:p w14:paraId="64FDAEF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11</w:t>
            </w:r>
          </w:p>
        </w:tc>
        <w:tc>
          <w:tcPr>
            <w:tcW w:w="446" w:type="pct"/>
            <w:noWrap/>
          </w:tcPr>
          <w:p w14:paraId="732DE56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E0F">
              <w:t>17.2</w:t>
            </w:r>
          </w:p>
        </w:tc>
        <w:tc>
          <w:tcPr>
            <w:tcW w:w="479" w:type="pct"/>
            <w:vMerge/>
            <w:noWrap/>
          </w:tcPr>
          <w:p w14:paraId="42C6E96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9" w:type="pct"/>
            <w:vMerge/>
            <w:noWrap/>
          </w:tcPr>
          <w:p w14:paraId="63F3E80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85" w:type="pct"/>
            <w:vMerge/>
          </w:tcPr>
          <w:p w14:paraId="1F18704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85" w:type="pct"/>
            <w:vMerge/>
            <w:noWrap/>
          </w:tcPr>
          <w:p w14:paraId="07989F6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66E119" w14:textId="77777777" w:rsidR="00057DF2" w:rsidRPr="00062E0F" w:rsidRDefault="00057DF2" w:rsidP="00057DF2">
      <w:pPr>
        <w:snapToGrid w:val="0"/>
        <w:spacing w:line="480" w:lineRule="auto"/>
        <w:ind w:left="720" w:hanging="720"/>
        <w:jc w:val="both"/>
        <w:sectPr w:rsidR="00057DF2" w:rsidRPr="00062E0F" w:rsidSect="00057DF2"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22D64391" w14:textId="77777777" w:rsidR="00057DF2" w:rsidRPr="00062E0F" w:rsidRDefault="00057DF2" w:rsidP="00057DF2">
      <w:pPr>
        <w:snapToGrid w:val="0"/>
        <w:spacing w:line="480" w:lineRule="auto"/>
        <w:ind w:left="720" w:hanging="720"/>
        <w:jc w:val="both"/>
        <w:rPr>
          <w:bCs/>
        </w:rPr>
      </w:pPr>
      <w:r>
        <w:rPr>
          <w:b/>
          <w:bCs/>
        </w:rPr>
        <w:lastRenderedPageBreak/>
        <w:t xml:space="preserve">Table 2. </w:t>
      </w:r>
      <w:r w:rsidRPr="00062E0F">
        <w:rPr>
          <w:bCs/>
        </w:rPr>
        <w:t>Distribution of the study subjects according to the impact on students’ language learning experiences</w:t>
      </w:r>
    </w:p>
    <w:tbl>
      <w:tblPr>
        <w:tblStyle w:val="ListTable6Colorful1"/>
        <w:tblW w:w="5000" w:type="pct"/>
        <w:tblLook w:val="06A0" w:firstRow="1" w:lastRow="0" w:firstColumn="1" w:lastColumn="0" w:noHBand="1" w:noVBand="1"/>
      </w:tblPr>
      <w:tblGrid>
        <w:gridCol w:w="2154"/>
        <w:gridCol w:w="2374"/>
        <w:gridCol w:w="1322"/>
        <w:gridCol w:w="988"/>
        <w:gridCol w:w="1319"/>
        <w:gridCol w:w="1571"/>
        <w:gridCol w:w="1405"/>
        <w:gridCol w:w="1827"/>
      </w:tblGrid>
      <w:tr w:rsidR="00057DF2" w:rsidRPr="00062E0F" w14:paraId="30F88788" w14:textId="77777777" w:rsidTr="00C77D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pct"/>
            <w:gridSpan w:val="2"/>
            <w:vMerge w:val="restart"/>
            <w:tcBorders>
              <w:top w:val="single" w:sz="4" w:space="0" w:color="000000" w:themeColor="text1"/>
            </w:tcBorders>
            <w:hideMark/>
          </w:tcPr>
          <w:p w14:paraId="10EAD01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Impact on students’ language learning experiences</w:t>
            </w:r>
          </w:p>
        </w:tc>
        <w:tc>
          <w:tcPr>
            <w:tcW w:w="3253" w:type="pct"/>
            <w:gridSpan w:val="6"/>
            <w:tcBorders>
              <w:top w:val="single" w:sz="4" w:space="0" w:color="000000" w:themeColor="text1"/>
            </w:tcBorders>
          </w:tcPr>
          <w:p w14:paraId="1B3DE7F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(N = 64)</w:t>
            </w:r>
          </w:p>
        </w:tc>
      </w:tr>
      <w:tr w:rsidR="00057DF2" w:rsidRPr="00062E0F" w14:paraId="7182EFBA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7" w:type="pct"/>
            <w:gridSpan w:val="2"/>
            <w:vMerge/>
            <w:tcBorders>
              <w:bottom w:val="single" w:sz="4" w:space="0" w:color="auto"/>
            </w:tcBorders>
            <w:hideMark/>
          </w:tcPr>
          <w:p w14:paraId="49744AF7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510" w:type="pct"/>
            <w:tcBorders>
              <w:bottom w:val="single" w:sz="4" w:space="0" w:color="auto"/>
            </w:tcBorders>
            <w:hideMark/>
          </w:tcPr>
          <w:p w14:paraId="0D6CC86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Frequency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hideMark/>
          </w:tcPr>
          <w:p w14:paraId="2151467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Percent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hideMark/>
          </w:tcPr>
          <w:p w14:paraId="46088F9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Min–max</w:t>
            </w:r>
          </w:p>
        </w:tc>
        <w:tc>
          <w:tcPr>
            <w:tcW w:w="606" w:type="pct"/>
            <w:tcBorders>
              <w:bottom w:val="single" w:sz="4" w:space="0" w:color="auto"/>
            </w:tcBorders>
            <w:hideMark/>
          </w:tcPr>
          <w:p w14:paraId="517A016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Mean ± SD</w:t>
            </w:r>
          </w:p>
        </w:tc>
        <w:tc>
          <w:tcPr>
            <w:tcW w:w="542" w:type="pct"/>
            <w:tcBorders>
              <w:bottom w:val="single" w:sz="4" w:space="0" w:color="auto"/>
            </w:tcBorders>
          </w:tcPr>
          <w:p w14:paraId="5093B86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Median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hideMark/>
          </w:tcPr>
          <w:p w14:paraId="4E175E2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Mean score percentage</w:t>
            </w:r>
          </w:p>
        </w:tc>
      </w:tr>
      <w:tr w:rsidR="00057DF2" w:rsidRPr="00062E0F" w14:paraId="7BD545B9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 w:val="restart"/>
            <w:tcBorders>
              <w:top w:val="single" w:sz="4" w:space="0" w:color="auto"/>
            </w:tcBorders>
          </w:tcPr>
          <w:p w14:paraId="4733A74F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  <w:rtl/>
              </w:rPr>
            </w:pPr>
            <w:r w:rsidRPr="00062E0F">
              <w:rPr>
                <w:sz w:val="21"/>
              </w:rPr>
              <w:t>The EPT motivates students to enhance their language skills.</w:t>
            </w:r>
          </w:p>
        </w:tc>
        <w:tc>
          <w:tcPr>
            <w:tcW w:w="916" w:type="pct"/>
            <w:tcBorders>
              <w:top w:val="single" w:sz="4" w:space="0" w:color="auto"/>
            </w:tcBorders>
            <w:noWrap/>
          </w:tcPr>
          <w:p w14:paraId="23A65B8A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disagree</w:t>
            </w:r>
          </w:p>
        </w:tc>
        <w:tc>
          <w:tcPr>
            <w:tcW w:w="510" w:type="pct"/>
            <w:tcBorders>
              <w:top w:val="single" w:sz="4" w:space="0" w:color="auto"/>
            </w:tcBorders>
            <w:noWrap/>
          </w:tcPr>
          <w:p w14:paraId="40128EC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15</w:t>
            </w:r>
          </w:p>
        </w:tc>
        <w:tc>
          <w:tcPr>
            <w:tcW w:w="381" w:type="pct"/>
            <w:tcBorders>
              <w:top w:val="single" w:sz="4" w:space="0" w:color="auto"/>
            </w:tcBorders>
            <w:noWrap/>
          </w:tcPr>
          <w:p w14:paraId="22FD4E3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23.4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</w:tcBorders>
            <w:noWrap/>
          </w:tcPr>
          <w:p w14:paraId="6AAED54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1–5</w:t>
            </w:r>
          </w:p>
        </w:tc>
        <w:tc>
          <w:tcPr>
            <w:tcW w:w="606" w:type="pct"/>
            <w:vMerge w:val="restart"/>
            <w:tcBorders>
              <w:top w:val="single" w:sz="4" w:space="0" w:color="auto"/>
            </w:tcBorders>
            <w:noWrap/>
          </w:tcPr>
          <w:p w14:paraId="5039905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2.41 ± 1.09</w:t>
            </w:r>
          </w:p>
        </w:tc>
        <w:tc>
          <w:tcPr>
            <w:tcW w:w="542" w:type="pct"/>
            <w:vMerge w:val="restart"/>
            <w:tcBorders>
              <w:top w:val="single" w:sz="4" w:space="0" w:color="auto"/>
            </w:tcBorders>
          </w:tcPr>
          <w:p w14:paraId="4B640BC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2.00</w:t>
            </w:r>
          </w:p>
        </w:tc>
        <w:tc>
          <w:tcPr>
            <w:tcW w:w="706" w:type="pct"/>
            <w:vMerge w:val="restart"/>
            <w:tcBorders>
              <w:top w:val="single" w:sz="4" w:space="0" w:color="auto"/>
            </w:tcBorders>
            <w:noWrap/>
          </w:tcPr>
          <w:p w14:paraId="582418B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48.13%</w:t>
            </w:r>
          </w:p>
        </w:tc>
      </w:tr>
      <w:tr w:rsidR="00057DF2" w:rsidRPr="00062E0F" w14:paraId="517127B5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3FE0C637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2D20F723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Disagree</w:t>
            </w:r>
          </w:p>
        </w:tc>
        <w:tc>
          <w:tcPr>
            <w:tcW w:w="510" w:type="pct"/>
            <w:noWrap/>
          </w:tcPr>
          <w:p w14:paraId="64B5B44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20</w:t>
            </w:r>
          </w:p>
        </w:tc>
        <w:tc>
          <w:tcPr>
            <w:tcW w:w="381" w:type="pct"/>
            <w:noWrap/>
          </w:tcPr>
          <w:p w14:paraId="29D3163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31.3</w:t>
            </w:r>
          </w:p>
        </w:tc>
        <w:tc>
          <w:tcPr>
            <w:tcW w:w="509" w:type="pct"/>
            <w:vMerge/>
            <w:noWrap/>
          </w:tcPr>
          <w:p w14:paraId="220700F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01BCA8D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3DA556C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0AFE1B7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1A7FEADC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7D0D256A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7C614B77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Neutral</w:t>
            </w:r>
          </w:p>
        </w:tc>
        <w:tc>
          <w:tcPr>
            <w:tcW w:w="510" w:type="pct"/>
            <w:noWrap/>
          </w:tcPr>
          <w:p w14:paraId="3B990D1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20</w:t>
            </w:r>
          </w:p>
        </w:tc>
        <w:tc>
          <w:tcPr>
            <w:tcW w:w="381" w:type="pct"/>
            <w:noWrap/>
          </w:tcPr>
          <w:p w14:paraId="799804B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31.3</w:t>
            </w:r>
          </w:p>
        </w:tc>
        <w:tc>
          <w:tcPr>
            <w:tcW w:w="509" w:type="pct"/>
            <w:vMerge/>
            <w:noWrap/>
          </w:tcPr>
          <w:p w14:paraId="57FAE19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4EAE0FC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06A0845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57029E4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787770D3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3861A934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15A4FAF9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Agree</w:t>
            </w:r>
          </w:p>
        </w:tc>
        <w:tc>
          <w:tcPr>
            <w:tcW w:w="510" w:type="pct"/>
            <w:noWrap/>
          </w:tcPr>
          <w:p w14:paraId="753CD61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6</w:t>
            </w:r>
          </w:p>
        </w:tc>
        <w:tc>
          <w:tcPr>
            <w:tcW w:w="381" w:type="pct"/>
            <w:noWrap/>
          </w:tcPr>
          <w:p w14:paraId="39EDC33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9.4</w:t>
            </w:r>
          </w:p>
        </w:tc>
        <w:tc>
          <w:tcPr>
            <w:tcW w:w="509" w:type="pct"/>
            <w:vMerge/>
            <w:noWrap/>
          </w:tcPr>
          <w:p w14:paraId="7167CC4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3615C1A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7BB3CEB4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3C0DCCD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3805CDC0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19303502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696E45FF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agree</w:t>
            </w:r>
          </w:p>
        </w:tc>
        <w:tc>
          <w:tcPr>
            <w:tcW w:w="510" w:type="pct"/>
            <w:noWrap/>
          </w:tcPr>
          <w:p w14:paraId="4680314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</w:t>
            </w:r>
          </w:p>
        </w:tc>
        <w:tc>
          <w:tcPr>
            <w:tcW w:w="381" w:type="pct"/>
            <w:noWrap/>
          </w:tcPr>
          <w:p w14:paraId="3EEF9BB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4.7</w:t>
            </w:r>
          </w:p>
        </w:tc>
        <w:tc>
          <w:tcPr>
            <w:tcW w:w="509" w:type="pct"/>
            <w:vMerge/>
            <w:noWrap/>
          </w:tcPr>
          <w:p w14:paraId="09352E9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58494DC4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0F393C2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21C5B03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04D2D1C7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 w:val="restart"/>
          </w:tcPr>
          <w:p w14:paraId="51B31930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  <w:rtl/>
              </w:rPr>
            </w:pPr>
            <w:r w:rsidRPr="00062E0F">
              <w:rPr>
                <w:sz w:val="21"/>
              </w:rPr>
              <w:t>Students who are placed into higher proficiency levels exhibit more confidence in their language skills.</w:t>
            </w:r>
          </w:p>
        </w:tc>
        <w:tc>
          <w:tcPr>
            <w:tcW w:w="916" w:type="pct"/>
            <w:noWrap/>
          </w:tcPr>
          <w:p w14:paraId="5EDA297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disagree</w:t>
            </w:r>
          </w:p>
        </w:tc>
        <w:tc>
          <w:tcPr>
            <w:tcW w:w="510" w:type="pct"/>
            <w:noWrap/>
          </w:tcPr>
          <w:p w14:paraId="7276A58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</w:t>
            </w:r>
          </w:p>
        </w:tc>
        <w:tc>
          <w:tcPr>
            <w:tcW w:w="381" w:type="pct"/>
            <w:noWrap/>
          </w:tcPr>
          <w:p w14:paraId="4CBA302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4.7</w:t>
            </w:r>
          </w:p>
        </w:tc>
        <w:tc>
          <w:tcPr>
            <w:tcW w:w="509" w:type="pct"/>
            <w:vMerge w:val="restart"/>
            <w:noWrap/>
          </w:tcPr>
          <w:p w14:paraId="1DD6DDE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1–5</w:t>
            </w:r>
          </w:p>
        </w:tc>
        <w:tc>
          <w:tcPr>
            <w:tcW w:w="606" w:type="pct"/>
            <w:vMerge w:val="restart"/>
            <w:noWrap/>
          </w:tcPr>
          <w:p w14:paraId="570CB40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3.83 ± 1.03</w:t>
            </w:r>
          </w:p>
        </w:tc>
        <w:tc>
          <w:tcPr>
            <w:tcW w:w="542" w:type="pct"/>
            <w:vMerge w:val="restart"/>
          </w:tcPr>
          <w:p w14:paraId="1D64203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4.00</w:t>
            </w:r>
          </w:p>
        </w:tc>
        <w:tc>
          <w:tcPr>
            <w:tcW w:w="706" w:type="pct"/>
            <w:vMerge w:val="restart"/>
            <w:noWrap/>
          </w:tcPr>
          <w:p w14:paraId="2535322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76.56%</w:t>
            </w:r>
          </w:p>
        </w:tc>
      </w:tr>
      <w:tr w:rsidR="00057DF2" w:rsidRPr="00062E0F" w14:paraId="7AF9C8F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26C66236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23B27DD2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Disagree</w:t>
            </w:r>
          </w:p>
        </w:tc>
        <w:tc>
          <w:tcPr>
            <w:tcW w:w="510" w:type="pct"/>
            <w:noWrap/>
          </w:tcPr>
          <w:p w14:paraId="1191B0B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</w:t>
            </w:r>
          </w:p>
        </w:tc>
        <w:tc>
          <w:tcPr>
            <w:tcW w:w="381" w:type="pct"/>
            <w:noWrap/>
          </w:tcPr>
          <w:p w14:paraId="1D3524A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4.7</w:t>
            </w:r>
          </w:p>
        </w:tc>
        <w:tc>
          <w:tcPr>
            <w:tcW w:w="509" w:type="pct"/>
            <w:vMerge/>
            <w:noWrap/>
          </w:tcPr>
          <w:p w14:paraId="1ACB57F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05FB1F1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0DE36B5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689A1A8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07E6CDBE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5BA0D1CD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439D865B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Neutral</w:t>
            </w:r>
          </w:p>
        </w:tc>
        <w:tc>
          <w:tcPr>
            <w:tcW w:w="510" w:type="pct"/>
            <w:noWrap/>
          </w:tcPr>
          <w:p w14:paraId="0D38259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13</w:t>
            </w:r>
          </w:p>
        </w:tc>
        <w:tc>
          <w:tcPr>
            <w:tcW w:w="381" w:type="pct"/>
            <w:noWrap/>
          </w:tcPr>
          <w:p w14:paraId="3E06746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20.3</w:t>
            </w:r>
          </w:p>
        </w:tc>
        <w:tc>
          <w:tcPr>
            <w:tcW w:w="509" w:type="pct"/>
            <w:vMerge/>
            <w:noWrap/>
          </w:tcPr>
          <w:p w14:paraId="18ACAB3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333183B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0D96234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53D4059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10DC4F6E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3C6FB6BC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24C2136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Agree</w:t>
            </w:r>
          </w:p>
        </w:tc>
        <w:tc>
          <w:tcPr>
            <w:tcW w:w="510" w:type="pct"/>
            <w:noWrap/>
          </w:tcPr>
          <w:p w14:paraId="4470213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28</w:t>
            </w:r>
          </w:p>
        </w:tc>
        <w:tc>
          <w:tcPr>
            <w:tcW w:w="381" w:type="pct"/>
            <w:noWrap/>
          </w:tcPr>
          <w:p w14:paraId="1CB785B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43.8</w:t>
            </w:r>
          </w:p>
        </w:tc>
        <w:tc>
          <w:tcPr>
            <w:tcW w:w="509" w:type="pct"/>
            <w:vMerge/>
            <w:noWrap/>
          </w:tcPr>
          <w:p w14:paraId="47926B1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572248F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5956D54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73409D3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2B466F75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6EDFD998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1CAB839F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agree</w:t>
            </w:r>
          </w:p>
        </w:tc>
        <w:tc>
          <w:tcPr>
            <w:tcW w:w="510" w:type="pct"/>
            <w:noWrap/>
          </w:tcPr>
          <w:p w14:paraId="7AE537B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17</w:t>
            </w:r>
          </w:p>
        </w:tc>
        <w:tc>
          <w:tcPr>
            <w:tcW w:w="381" w:type="pct"/>
            <w:noWrap/>
          </w:tcPr>
          <w:p w14:paraId="46972FD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26.6</w:t>
            </w:r>
          </w:p>
        </w:tc>
        <w:tc>
          <w:tcPr>
            <w:tcW w:w="509" w:type="pct"/>
            <w:vMerge/>
            <w:noWrap/>
          </w:tcPr>
          <w:p w14:paraId="3113F6B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65EDBF7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6CD766B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1E8D3C1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6CEEEDD5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 w:val="restart"/>
          </w:tcPr>
          <w:p w14:paraId="482EAB14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  <w:rtl/>
              </w:rPr>
            </w:pPr>
            <w:r w:rsidRPr="00062E0F">
              <w:rPr>
                <w:sz w:val="21"/>
              </w:rPr>
              <w:t xml:space="preserve">Students who are placed in lower proficiency levels may encounter </w:t>
            </w:r>
            <w:r w:rsidRPr="00062E0F">
              <w:rPr>
                <w:sz w:val="21"/>
              </w:rPr>
              <w:lastRenderedPageBreak/>
              <w:t>challenges in their academic coursework.</w:t>
            </w:r>
          </w:p>
        </w:tc>
        <w:tc>
          <w:tcPr>
            <w:tcW w:w="916" w:type="pct"/>
            <w:noWrap/>
          </w:tcPr>
          <w:p w14:paraId="4165F45C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lastRenderedPageBreak/>
              <w:t>Strongly disagree</w:t>
            </w:r>
          </w:p>
        </w:tc>
        <w:tc>
          <w:tcPr>
            <w:tcW w:w="510" w:type="pct"/>
            <w:noWrap/>
          </w:tcPr>
          <w:p w14:paraId="7F5C3BF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6</w:t>
            </w:r>
          </w:p>
        </w:tc>
        <w:tc>
          <w:tcPr>
            <w:tcW w:w="381" w:type="pct"/>
            <w:noWrap/>
          </w:tcPr>
          <w:p w14:paraId="10749A8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9.4</w:t>
            </w:r>
          </w:p>
        </w:tc>
        <w:tc>
          <w:tcPr>
            <w:tcW w:w="509" w:type="pct"/>
            <w:vMerge w:val="restart"/>
            <w:noWrap/>
          </w:tcPr>
          <w:p w14:paraId="6459821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1–5</w:t>
            </w:r>
          </w:p>
        </w:tc>
        <w:tc>
          <w:tcPr>
            <w:tcW w:w="606" w:type="pct"/>
            <w:vMerge w:val="restart"/>
            <w:noWrap/>
          </w:tcPr>
          <w:p w14:paraId="58DF892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3.67 ± 1.22</w:t>
            </w:r>
          </w:p>
        </w:tc>
        <w:tc>
          <w:tcPr>
            <w:tcW w:w="542" w:type="pct"/>
            <w:vMerge w:val="restart"/>
          </w:tcPr>
          <w:p w14:paraId="129DD29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4.00</w:t>
            </w:r>
          </w:p>
        </w:tc>
        <w:tc>
          <w:tcPr>
            <w:tcW w:w="706" w:type="pct"/>
            <w:vMerge w:val="restart"/>
            <w:noWrap/>
          </w:tcPr>
          <w:p w14:paraId="4BA3FB5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73.44%</w:t>
            </w:r>
          </w:p>
        </w:tc>
      </w:tr>
      <w:tr w:rsidR="00057DF2" w:rsidRPr="00062E0F" w14:paraId="73CECFED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2526F66C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62C85264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Disagree</w:t>
            </w:r>
          </w:p>
        </w:tc>
        <w:tc>
          <w:tcPr>
            <w:tcW w:w="510" w:type="pct"/>
            <w:noWrap/>
          </w:tcPr>
          <w:p w14:paraId="3A0DB94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</w:t>
            </w:r>
          </w:p>
        </w:tc>
        <w:tc>
          <w:tcPr>
            <w:tcW w:w="381" w:type="pct"/>
            <w:noWrap/>
          </w:tcPr>
          <w:p w14:paraId="3B8957F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6.3</w:t>
            </w:r>
          </w:p>
        </w:tc>
        <w:tc>
          <w:tcPr>
            <w:tcW w:w="509" w:type="pct"/>
            <w:vMerge/>
            <w:noWrap/>
          </w:tcPr>
          <w:p w14:paraId="1F009F0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75E0E85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503F336B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23A45E9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0ADAA081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600BB2F4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3BDD1E39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Neutral</w:t>
            </w:r>
          </w:p>
        </w:tc>
        <w:tc>
          <w:tcPr>
            <w:tcW w:w="510" w:type="pct"/>
            <w:noWrap/>
          </w:tcPr>
          <w:p w14:paraId="2CDD338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13</w:t>
            </w:r>
          </w:p>
        </w:tc>
        <w:tc>
          <w:tcPr>
            <w:tcW w:w="381" w:type="pct"/>
            <w:noWrap/>
          </w:tcPr>
          <w:p w14:paraId="3D0F363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20.3</w:t>
            </w:r>
          </w:p>
        </w:tc>
        <w:tc>
          <w:tcPr>
            <w:tcW w:w="509" w:type="pct"/>
            <w:vMerge/>
            <w:noWrap/>
          </w:tcPr>
          <w:p w14:paraId="0BA0745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259CE21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0E9A38B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4D7E8C5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566BFEB6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004C1F80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0361328B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Agree</w:t>
            </w:r>
          </w:p>
        </w:tc>
        <w:tc>
          <w:tcPr>
            <w:tcW w:w="510" w:type="pct"/>
            <w:noWrap/>
          </w:tcPr>
          <w:p w14:paraId="42DCA51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23</w:t>
            </w:r>
          </w:p>
        </w:tc>
        <w:tc>
          <w:tcPr>
            <w:tcW w:w="381" w:type="pct"/>
            <w:noWrap/>
          </w:tcPr>
          <w:p w14:paraId="25B613B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35.9</w:t>
            </w:r>
          </w:p>
        </w:tc>
        <w:tc>
          <w:tcPr>
            <w:tcW w:w="509" w:type="pct"/>
            <w:vMerge/>
            <w:noWrap/>
          </w:tcPr>
          <w:p w14:paraId="5520566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549FD3A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1288BCB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22BD622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5FF59B81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  <w:vMerge/>
          </w:tcPr>
          <w:p w14:paraId="081765F6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04AF39A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agree</w:t>
            </w:r>
          </w:p>
        </w:tc>
        <w:tc>
          <w:tcPr>
            <w:tcW w:w="510" w:type="pct"/>
            <w:noWrap/>
          </w:tcPr>
          <w:p w14:paraId="51447B3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18</w:t>
            </w:r>
          </w:p>
        </w:tc>
        <w:tc>
          <w:tcPr>
            <w:tcW w:w="381" w:type="pct"/>
            <w:noWrap/>
          </w:tcPr>
          <w:p w14:paraId="4B38A16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28.1</w:t>
            </w:r>
          </w:p>
        </w:tc>
        <w:tc>
          <w:tcPr>
            <w:tcW w:w="509" w:type="pct"/>
            <w:vMerge/>
            <w:noWrap/>
          </w:tcPr>
          <w:p w14:paraId="56941EB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06" w:type="pct"/>
            <w:vMerge/>
            <w:noWrap/>
          </w:tcPr>
          <w:p w14:paraId="0B6B44D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42" w:type="pct"/>
            <w:vMerge/>
          </w:tcPr>
          <w:p w14:paraId="2D3C0D2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06" w:type="pct"/>
            <w:vMerge/>
            <w:noWrap/>
          </w:tcPr>
          <w:p w14:paraId="73D2258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4E0DDB0D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" w:type="pct"/>
          </w:tcPr>
          <w:p w14:paraId="6C5B9561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  <w:rtl/>
              </w:rPr>
            </w:pPr>
            <w:r w:rsidRPr="00062E0F">
              <w:rPr>
                <w:sz w:val="21"/>
              </w:rPr>
              <w:t>The EPT adequately predicts students’ success in subsequent language courses.</w:t>
            </w:r>
          </w:p>
        </w:tc>
        <w:tc>
          <w:tcPr>
            <w:tcW w:w="916" w:type="pct"/>
            <w:noWrap/>
          </w:tcPr>
          <w:p w14:paraId="107E8B33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disagree</w:t>
            </w:r>
          </w:p>
        </w:tc>
        <w:tc>
          <w:tcPr>
            <w:tcW w:w="510" w:type="pct"/>
            <w:noWrap/>
          </w:tcPr>
          <w:p w14:paraId="61AED8C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5</w:t>
            </w:r>
          </w:p>
        </w:tc>
        <w:tc>
          <w:tcPr>
            <w:tcW w:w="381" w:type="pct"/>
            <w:noWrap/>
          </w:tcPr>
          <w:p w14:paraId="0BC00FE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7.8</w:t>
            </w:r>
          </w:p>
        </w:tc>
        <w:tc>
          <w:tcPr>
            <w:tcW w:w="509" w:type="pct"/>
            <w:noWrap/>
          </w:tcPr>
          <w:p w14:paraId="6230070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1–5</w:t>
            </w:r>
          </w:p>
        </w:tc>
        <w:tc>
          <w:tcPr>
            <w:tcW w:w="606" w:type="pct"/>
            <w:noWrap/>
          </w:tcPr>
          <w:p w14:paraId="678ABB7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3.27 ± 1.12</w:t>
            </w:r>
          </w:p>
        </w:tc>
        <w:tc>
          <w:tcPr>
            <w:tcW w:w="542" w:type="pct"/>
          </w:tcPr>
          <w:p w14:paraId="50476E5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3.00</w:t>
            </w:r>
          </w:p>
        </w:tc>
        <w:tc>
          <w:tcPr>
            <w:tcW w:w="706" w:type="pct"/>
            <w:noWrap/>
          </w:tcPr>
          <w:p w14:paraId="5F6202A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65.31%</w:t>
            </w:r>
          </w:p>
        </w:tc>
      </w:tr>
    </w:tbl>
    <w:p w14:paraId="049955A5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09775F34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438C1393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6FD7C564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43BC891C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32E4D3B6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0F9AAD1C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3BEFC34B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7823EFF5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15B9706F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061B117E" w14:textId="77777777" w:rsidR="00057DF2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</w:pPr>
    </w:p>
    <w:p w14:paraId="577AC6F8" w14:textId="77777777" w:rsidR="00057DF2" w:rsidRPr="00062E0F" w:rsidRDefault="00057DF2" w:rsidP="00057DF2">
      <w:pPr>
        <w:snapToGrid w:val="0"/>
        <w:spacing w:line="480" w:lineRule="auto"/>
        <w:ind w:left="720" w:hanging="720"/>
        <w:jc w:val="both"/>
        <w:rPr>
          <w:bCs/>
        </w:rPr>
      </w:pPr>
      <w:r>
        <w:rPr>
          <w:b/>
          <w:bCs/>
        </w:rPr>
        <w:lastRenderedPageBreak/>
        <w:t>Table 3.</w:t>
      </w:r>
      <w:r w:rsidRPr="00062E0F">
        <w:rPr>
          <w:b/>
          <w:bCs/>
        </w:rPr>
        <w:t xml:space="preserve"> </w:t>
      </w:r>
      <w:r w:rsidRPr="00062E0F">
        <w:rPr>
          <w:bCs/>
        </w:rPr>
        <w:t>Distribution of the study subjects according to the suggestions for improvement</w:t>
      </w:r>
    </w:p>
    <w:tbl>
      <w:tblPr>
        <w:tblStyle w:val="ListTable6Colorful1"/>
        <w:tblW w:w="5000" w:type="pct"/>
        <w:tblLook w:val="06A0" w:firstRow="1" w:lastRow="0" w:firstColumn="1" w:lastColumn="0" w:noHBand="1" w:noVBand="1"/>
      </w:tblPr>
      <w:tblGrid>
        <w:gridCol w:w="2322"/>
        <w:gridCol w:w="2374"/>
        <w:gridCol w:w="1319"/>
        <w:gridCol w:w="1172"/>
        <w:gridCol w:w="1151"/>
        <w:gridCol w:w="1594"/>
        <w:gridCol w:w="1151"/>
        <w:gridCol w:w="1877"/>
      </w:tblGrid>
      <w:tr w:rsidR="00057DF2" w:rsidRPr="00062E0F" w14:paraId="5DDCC39F" w14:textId="77777777" w:rsidTr="00C77D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pct"/>
            <w:gridSpan w:val="2"/>
            <w:vMerge w:val="restart"/>
            <w:tcBorders>
              <w:top w:val="single" w:sz="4" w:space="0" w:color="000000" w:themeColor="text1"/>
            </w:tcBorders>
            <w:hideMark/>
          </w:tcPr>
          <w:p w14:paraId="1C2FFAC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Suggestions for improvement</w:t>
            </w:r>
          </w:p>
        </w:tc>
        <w:tc>
          <w:tcPr>
            <w:tcW w:w="3188" w:type="pct"/>
            <w:gridSpan w:val="6"/>
            <w:tcBorders>
              <w:top w:val="single" w:sz="4" w:space="0" w:color="000000" w:themeColor="text1"/>
            </w:tcBorders>
          </w:tcPr>
          <w:p w14:paraId="77B4603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(N = 64)</w:t>
            </w:r>
          </w:p>
        </w:tc>
      </w:tr>
      <w:tr w:rsidR="00057DF2" w:rsidRPr="00062E0F" w14:paraId="5B629C53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pct"/>
            <w:gridSpan w:val="2"/>
            <w:vMerge/>
            <w:tcBorders>
              <w:bottom w:val="single" w:sz="4" w:space="0" w:color="auto"/>
            </w:tcBorders>
            <w:hideMark/>
          </w:tcPr>
          <w:p w14:paraId="7949A544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509" w:type="pct"/>
            <w:tcBorders>
              <w:bottom w:val="single" w:sz="4" w:space="0" w:color="auto"/>
            </w:tcBorders>
            <w:hideMark/>
          </w:tcPr>
          <w:p w14:paraId="1956213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Frequency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hideMark/>
          </w:tcPr>
          <w:p w14:paraId="1845B44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Percent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hideMark/>
          </w:tcPr>
          <w:p w14:paraId="45217AC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Min–max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hideMark/>
          </w:tcPr>
          <w:p w14:paraId="306F271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Mean ± SD</w:t>
            </w:r>
          </w:p>
        </w:tc>
        <w:tc>
          <w:tcPr>
            <w:tcW w:w="444" w:type="pct"/>
            <w:tcBorders>
              <w:bottom w:val="single" w:sz="4" w:space="0" w:color="auto"/>
            </w:tcBorders>
          </w:tcPr>
          <w:p w14:paraId="333B633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Median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hideMark/>
          </w:tcPr>
          <w:p w14:paraId="08590D5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Mean score percentage</w:t>
            </w:r>
          </w:p>
        </w:tc>
      </w:tr>
      <w:tr w:rsidR="00057DF2" w:rsidRPr="00062E0F" w14:paraId="0B2613D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 w:val="restart"/>
            <w:tcBorders>
              <w:top w:val="single" w:sz="4" w:space="0" w:color="auto"/>
            </w:tcBorders>
          </w:tcPr>
          <w:p w14:paraId="7113F96F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  <w:rtl/>
              </w:rPr>
            </w:pPr>
            <w:r w:rsidRPr="00062E0F">
              <w:rPr>
                <w:sz w:val="21"/>
              </w:rPr>
              <w:t>Increasing the accessibility of the EPT for students with diverse learning needs</w:t>
            </w:r>
          </w:p>
        </w:tc>
        <w:tc>
          <w:tcPr>
            <w:tcW w:w="916" w:type="pct"/>
            <w:tcBorders>
              <w:top w:val="single" w:sz="4" w:space="0" w:color="auto"/>
            </w:tcBorders>
            <w:noWrap/>
          </w:tcPr>
          <w:p w14:paraId="26551D00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disagree</w:t>
            </w:r>
          </w:p>
        </w:tc>
        <w:tc>
          <w:tcPr>
            <w:tcW w:w="509" w:type="pct"/>
            <w:tcBorders>
              <w:top w:val="single" w:sz="4" w:space="0" w:color="auto"/>
            </w:tcBorders>
            <w:noWrap/>
          </w:tcPr>
          <w:p w14:paraId="2A463E4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</w:t>
            </w:r>
          </w:p>
        </w:tc>
        <w:tc>
          <w:tcPr>
            <w:tcW w:w="452" w:type="pct"/>
            <w:tcBorders>
              <w:top w:val="single" w:sz="4" w:space="0" w:color="auto"/>
            </w:tcBorders>
            <w:noWrap/>
          </w:tcPr>
          <w:p w14:paraId="63CFE2E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3.1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</w:tcBorders>
            <w:noWrap/>
          </w:tcPr>
          <w:p w14:paraId="3940080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1–5</w:t>
            </w:r>
          </w:p>
        </w:tc>
        <w:tc>
          <w:tcPr>
            <w:tcW w:w="615" w:type="pct"/>
            <w:vMerge w:val="restart"/>
            <w:tcBorders>
              <w:top w:val="single" w:sz="4" w:space="0" w:color="auto"/>
            </w:tcBorders>
            <w:noWrap/>
          </w:tcPr>
          <w:p w14:paraId="68813ED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3.86 ± 1.08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</w:tcBorders>
          </w:tcPr>
          <w:p w14:paraId="4154F52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4.00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</w:tcBorders>
            <w:noWrap/>
          </w:tcPr>
          <w:p w14:paraId="734DCFB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77.19%</w:t>
            </w:r>
          </w:p>
        </w:tc>
      </w:tr>
      <w:tr w:rsidR="00057DF2" w:rsidRPr="00062E0F" w14:paraId="6B0D5A8B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</w:tcPr>
          <w:p w14:paraId="4ED4FFA4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5C60282B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Disagree</w:t>
            </w:r>
          </w:p>
        </w:tc>
        <w:tc>
          <w:tcPr>
            <w:tcW w:w="509" w:type="pct"/>
            <w:noWrap/>
          </w:tcPr>
          <w:p w14:paraId="6FF1E18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6</w:t>
            </w:r>
          </w:p>
        </w:tc>
        <w:tc>
          <w:tcPr>
            <w:tcW w:w="452" w:type="pct"/>
            <w:noWrap/>
          </w:tcPr>
          <w:p w14:paraId="2D668F3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9.4</w:t>
            </w:r>
          </w:p>
        </w:tc>
        <w:tc>
          <w:tcPr>
            <w:tcW w:w="444" w:type="pct"/>
            <w:vMerge/>
            <w:noWrap/>
          </w:tcPr>
          <w:p w14:paraId="5291761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noWrap/>
          </w:tcPr>
          <w:p w14:paraId="316D32C4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</w:tcPr>
          <w:p w14:paraId="4541693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noWrap/>
          </w:tcPr>
          <w:p w14:paraId="796D240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24F05FFB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</w:tcPr>
          <w:p w14:paraId="7A577383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07F773E3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Neutral</w:t>
            </w:r>
          </w:p>
        </w:tc>
        <w:tc>
          <w:tcPr>
            <w:tcW w:w="509" w:type="pct"/>
            <w:noWrap/>
          </w:tcPr>
          <w:p w14:paraId="3B25725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12</w:t>
            </w:r>
          </w:p>
        </w:tc>
        <w:tc>
          <w:tcPr>
            <w:tcW w:w="452" w:type="pct"/>
            <w:noWrap/>
          </w:tcPr>
          <w:p w14:paraId="26A0CAF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18.8</w:t>
            </w:r>
          </w:p>
        </w:tc>
        <w:tc>
          <w:tcPr>
            <w:tcW w:w="444" w:type="pct"/>
            <w:vMerge/>
            <w:noWrap/>
          </w:tcPr>
          <w:p w14:paraId="0196A77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noWrap/>
          </w:tcPr>
          <w:p w14:paraId="0BA35C3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</w:tcPr>
          <w:p w14:paraId="1516927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noWrap/>
          </w:tcPr>
          <w:p w14:paraId="1DFD995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436B69AA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</w:tcPr>
          <w:p w14:paraId="349EF950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51CF3B14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Agree</w:t>
            </w:r>
          </w:p>
        </w:tc>
        <w:tc>
          <w:tcPr>
            <w:tcW w:w="509" w:type="pct"/>
            <w:noWrap/>
          </w:tcPr>
          <w:p w14:paraId="161A5BA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23</w:t>
            </w:r>
          </w:p>
        </w:tc>
        <w:tc>
          <w:tcPr>
            <w:tcW w:w="452" w:type="pct"/>
            <w:noWrap/>
          </w:tcPr>
          <w:p w14:paraId="0C39D3C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35.9</w:t>
            </w:r>
          </w:p>
        </w:tc>
        <w:tc>
          <w:tcPr>
            <w:tcW w:w="444" w:type="pct"/>
            <w:vMerge/>
            <w:noWrap/>
          </w:tcPr>
          <w:p w14:paraId="217D69A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noWrap/>
          </w:tcPr>
          <w:p w14:paraId="634B2400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</w:tcPr>
          <w:p w14:paraId="54B1094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noWrap/>
          </w:tcPr>
          <w:p w14:paraId="26BD337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24BB51EB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  <w:tcBorders>
              <w:bottom w:val="nil"/>
            </w:tcBorders>
          </w:tcPr>
          <w:p w14:paraId="0AC18304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tcBorders>
              <w:bottom w:val="nil"/>
            </w:tcBorders>
            <w:noWrap/>
          </w:tcPr>
          <w:p w14:paraId="3CCBE547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agree</w:t>
            </w:r>
          </w:p>
        </w:tc>
        <w:tc>
          <w:tcPr>
            <w:tcW w:w="509" w:type="pct"/>
            <w:tcBorders>
              <w:bottom w:val="nil"/>
            </w:tcBorders>
            <w:noWrap/>
          </w:tcPr>
          <w:p w14:paraId="7527B0C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21</w:t>
            </w:r>
          </w:p>
        </w:tc>
        <w:tc>
          <w:tcPr>
            <w:tcW w:w="452" w:type="pct"/>
            <w:tcBorders>
              <w:bottom w:val="nil"/>
            </w:tcBorders>
            <w:noWrap/>
          </w:tcPr>
          <w:p w14:paraId="0EB6AAC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32.8</w:t>
            </w:r>
          </w:p>
        </w:tc>
        <w:tc>
          <w:tcPr>
            <w:tcW w:w="444" w:type="pct"/>
            <w:vMerge/>
            <w:tcBorders>
              <w:bottom w:val="nil"/>
            </w:tcBorders>
            <w:noWrap/>
          </w:tcPr>
          <w:p w14:paraId="10C242F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tcBorders>
              <w:bottom w:val="nil"/>
            </w:tcBorders>
            <w:noWrap/>
          </w:tcPr>
          <w:p w14:paraId="07902A8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  <w:tcBorders>
              <w:bottom w:val="nil"/>
            </w:tcBorders>
          </w:tcPr>
          <w:p w14:paraId="40BBDE8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tcBorders>
              <w:bottom w:val="nil"/>
            </w:tcBorders>
            <w:noWrap/>
          </w:tcPr>
          <w:p w14:paraId="02557D7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72AAC3D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 w:val="restart"/>
            <w:tcBorders>
              <w:top w:val="nil"/>
              <w:bottom w:val="nil"/>
            </w:tcBorders>
          </w:tcPr>
          <w:p w14:paraId="41425860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  <w:rtl/>
              </w:rPr>
            </w:pPr>
            <w:r w:rsidRPr="00062E0F">
              <w:rPr>
                <w:sz w:val="21"/>
              </w:rPr>
              <w:t>Providing additional resources or preparatory materials for students before taking the EPT</w:t>
            </w:r>
          </w:p>
        </w:tc>
        <w:tc>
          <w:tcPr>
            <w:tcW w:w="916" w:type="pct"/>
            <w:tcBorders>
              <w:top w:val="nil"/>
              <w:bottom w:val="nil"/>
            </w:tcBorders>
            <w:noWrap/>
          </w:tcPr>
          <w:p w14:paraId="2945279A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disagree</w:t>
            </w:r>
          </w:p>
        </w:tc>
        <w:tc>
          <w:tcPr>
            <w:tcW w:w="509" w:type="pct"/>
            <w:tcBorders>
              <w:top w:val="nil"/>
              <w:bottom w:val="nil"/>
            </w:tcBorders>
            <w:noWrap/>
          </w:tcPr>
          <w:p w14:paraId="5D0D18C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</w:t>
            </w:r>
          </w:p>
        </w:tc>
        <w:tc>
          <w:tcPr>
            <w:tcW w:w="452" w:type="pct"/>
            <w:tcBorders>
              <w:top w:val="nil"/>
              <w:bottom w:val="nil"/>
            </w:tcBorders>
            <w:noWrap/>
          </w:tcPr>
          <w:p w14:paraId="5A7CA8B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6.3</w:t>
            </w:r>
          </w:p>
        </w:tc>
        <w:tc>
          <w:tcPr>
            <w:tcW w:w="444" w:type="pct"/>
            <w:vMerge w:val="restart"/>
            <w:tcBorders>
              <w:top w:val="nil"/>
              <w:bottom w:val="nil"/>
            </w:tcBorders>
            <w:noWrap/>
          </w:tcPr>
          <w:p w14:paraId="7B6067B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1–5</w:t>
            </w:r>
          </w:p>
        </w:tc>
        <w:tc>
          <w:tcPr>
            <w:tcW w:w="615" w:type="pct"/>
            <w:vMerge w:val="restart"/>
            <w:tcBorders>
              <w:top w:val="nil"/>
              <w:bottom w:val="nil"/>
            </w:tcBorders>
            <w:noWrap/>
          </w:tcPr>
          <w:p w14:paraId="3C76BF8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3.80 ± 1.26</w:t>
            </w:r>
          </w:p>
        </w:tc>
        <w:tc>
          <w:tcPr>
            <w:tcW w:w="444" w:type="pct"/>
            <w:vMerge w:val="restart"/>
            <w:tcBorders>
              <w:top w:val="nil"/>
              <w:bottom w:val="nil"/>
            </w:tcBorders>
          </w:tcPr>
          <w:p w14:paraId="329E69C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4.00</w:t>
            </w:r>
          </w:p>
        </w:tc>
        <w:tc>
          <w:tcPr>
            <w:tcW w:w="724" w:type="pct"/>
            <w:vMerge w:val="restart"/>
            <w:tcBorders>
              <w:top w:val="nil"/>
              <w:bottom w:val="nil"/>
            </w:tcBorders>
            <w:noWrap/>
          </w:tcPr>
          <w:p w14:paraId="024D831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75.94%</w:t>
            </w:r>
          </w:p>
        </w:tc>
      </w:tr>
      <w:tr w:rsidR="00057DF2" w:rsidRPr="00062E0F" w14:paraId="3FDFA77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  <w:tcBorders>
              <w:top w:val="nil"/>
              <w:bottom w:val="nil"/>
            </w:tcBorders>
          </w:tcPr>
          <w:p w14:paraId="1C293CE6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tcBorders>
              <w:top w:val="nil"/>
              <w:bottom w:val="nil"/>
            </w:tcBorders>
            <w:noWrap/>
          </w:tcPr>
          <w:p w14:paraId="751209E9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Disagree</w:t>
            </w:r>
          </w:p>
        </w:tc>
        <w:tc>
          <w:tcPr>
            <w:tcW w:w="509" w:type="pct"/>
            <w:tcBorders>
              <w:top w:val="nil"/>
              <w:bottom w:val="nil"/>
            </w:tcBorders>
            <w:noWrap/>
          </w:tcPr>
          <w:p w14:paraId="50131EF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9</w:t>
            </w:r>
          </w:p>
        </w:tc>
        <w:tc>
          <w:tcPr>
            <w:tcW w:w="452" w:type="pct"/>
            <w:tcBorders>
              <w:top w:val="nil"/>
              <w:bottom w:val="nil"/>
            </w:tcBorders>
            <w:noWrap/>
          </w:tcPr>
          <w:p w14:paraId="0898A6C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14.1</w:t>
            </w:r>
          </w:p>
        </w:tc>
        <w:tc>
          <w:tcPr>
            <w:tcW w:w="444" w:type="pct"/>
            <w:vMerge/>
            <w:tcBorders>
              <w:top w:val="nil"/>
              <w:bottom w:val="nil"/>
            </w:tcBorders>
            <w:noWrap/>
          </w:tcPr>
          <w:p w14:paraId="6342019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tcBorders>
              <w:top w:val="nil"/>
              <w:bottom w:val="nil"/>
            </w:tcBorders>
            <w:noWrap/>
          </w:tcPr>
          <w:p w14:paraId="764408F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  <w:tcBorders>
              <w:top w:val="nil"/>
              <w:bottom w:val="nil"/>
            </w:tcBorders>
          </w:tcPr>
          <w:p w14:paraId="2B1A043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tcBorders>
              <w:top w:val="nil"/>
              <w:bottom w:val="nil"/>
            </w:tcBorders>
            <w:noWrap/>
          </w:tcPr>
          <w:p w14:paraId="20217DB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2F7D8613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  <w:tcBorders>
              <w:top w:val="nil"/>
              <w:bottom w:val="nil"/>
            </w:tcBorders>
          </w:tcPr>
          <w:p w14:paraId="022995D2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tcBorders>
              <w:top w:val="nil"/>
              <w:bottom w:val="nil"/>
            </w:tcBorders>
            <w:noWrap/>
          </w:tcPr>
          <w:p w14:paraId="1065553C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Neutral</w:t>
            </w:r>
          </w:p>
        </w:tc>
        <w:tc>
          <w:tcPr>
            <w:tcW w:w="509" w:type="pct"/>
            <w:tcBorders>
              <w:top w:val="nil"/>
              <w:bottom w:val="nil"/>
            </w:tcBorders>
            <w:noWrap/>
          </w:tcPr>
          <w:p w14:paraId="1A839E4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7</w:t>
            </w:r>
          </w:p>
        </w:tc>
        <w:tc>
          <w:tcPr>
            <w:tcW w:w="452" w:type="pct"/>
            <w:tcBorders>
              <w:top w:val="nil"/>
              <w:bottom w:val="nil"/>
            </w:tcBorders>
            <w:noWrap/>
          </w:tcPr>
          <w:p w14:paraId="465B5B6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10.9</w:t>
            </w:r>
          </w:p>
        </w:tc>
        <w:tc>
          <w:tcPr>
            <w:tcW w:w="444" w:type="pct"/>
            <w:vMerge/>
            <w:tcBorders>
              <w:top w:val="nil"/>
              <w:bottom w:val="nil"/>
            </w:tcBorders>
            <w:noWrap/>
          </w:tcPr>
          <w:p w14:paraId="39CEBAA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tcBorders>
              <w:top w:val="nil"/>
              <w:bottom w:val="nil"/>
            </w:tcBorders>
            <w:noWrap/>
          </w:tcPr>
          <w:p w14:paraId="4ADAE3D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  <w:tcBorders>
              <w:top w:val="nil"/>
              <w:bottom w:val="nil"/>
            </w:tcBorders>
          </w:tcPr>
          <w:p w14:paraId="4A63AD2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tcBorders>
              <w:top w:val="nil"/>
              <w:bottom w:val="nil"/>
            </w:tcBorders>
            <w:noWrap/>
          </w:tcPr>
          <w:p w14:paraId="6CF5DF1E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4830CF9D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  <w:tcBorders>
              <w:top w:val="nil"/>
              <w:bottom w:val="nil"/>
            </w:tcBorders>
          </w:tcPr>
          <w:p w14:paraId="7D8D4A42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tcBorders>
              <w:top w:val="nil"/>
              <w:bottom w:val="nil"/>
            </w:tcBorders>
            <w:noWrap/>
          </w:tcPr>
          <w:p w14:paraId="3066D17F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Agree</w:t>
            </w:r>
          </w:p>
        </w:tc>
        <w:tc>
          <w:tcPr>
            <w:tcW w:w="509" w:type="pct"/>
            <w:tcBorders>
              <w:top w:val="nil"/>
              <w:bottom w:val="nil"/>
            </w:tcBorders>
            <w:noWrap/>
          </w:tcPr>
          <w:p w14:paraId="737FB10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20</w:t>
            </w:r>
          </w:p>
        </w:tc>
        <w:tc>
          <w:tcPr>
            <w:tcW w:w="452" w:type="pct"/>
            <w:tcBorders>
              <w:top w:val="nil"/>
              <w:bottom w:val="nil"/>
            </w:tcBorders>
            <w:noWrap/>
          </w:tcPr>
          <w:p w14:paraId="04B6523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31.3</w:t>
            </w:r>
          </w:p>
        </w:tc>
        <w:tc>
          <w:tcPr>
            <w:tcW w:w="444" w:type="pct"/>
            <w:vMerge/>
            <w:tcBorders>
              <w:top w:val="nil"/>
              <w:bottom w:val="nil"/>
            </w:tcBorders>
            <w:noWrap/>
          </w:tcPr>
          <w:p w14:paraId="617D2D0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tcBorders>
              <w:top w:val="nil"/>
              <w:bottom w:val="nil"/>
            </w:tcBorders>
            <w:noWrap/>
          </w:tcPr>
          <w:p w14:paraId="1A36051F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  <w:tcBorders>
              <w:top w:val="nil"/>
              <w:bottom w:val="nil"/>
            </w:tcBorders>
          </w:tcPr>
          <w:p w14:paraId="256F2EF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tcBorders>
              <w:top w:val="nil"/>
              <w:bottom w:val="nil"/>
            </w:tcBorders>
            <w:noWrap/>
          </w:tcPr>
          <w:p w14:paraId="356A404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6E08CEF3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  <w:tcBorders>
              <w:top w:val="nil"/>
              <w:bottom w:val="nil"/>
            </w:tcBorders>
          </w:tcPr>
          <w:p w14:paraId="1399A27D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tcBorders>
              <w:top w:val="nil"/>
              <w:bottom w:val="nil"/>
            </w:tcBorders>
            <w:noWrap/>
          </w:tcPr>
          <w:p w14:paraId="07FB50D5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agree</w:t>
            </w:r>
          </w:p>
        </w:tc>
        <w:tc>
          <w:tcPr>
            <w:tcW w:w="509" w:type="pct"/>
            <w:tcBorders>
              <w:top w:val="nil"/>
              <w:bottom w:val="nil"/>
            </w:tcBorders>
            <w:noWrap/>
          </w:tcPr>
          <w:p w14:paraId="4F58B06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24</w:t>
            </w:r>
          </w:p>
        </w:tc>
        <w:tc>
          <w:tcPr>
            <w:tcW w:w="452" w:type="pct"/>
            <w:tcBorders>
              <w:top w:val="nil"/>
              <w:bottom w:val="nil"/>
            </w:tcBorders>
            <w:noWrap/>
          </w:tcPr>
          <w:p w14:paraId="1875368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37.5</w:t>
            </w:r>
          </w:p>
        </w:tc>
        <w:tc>
          <w:tcPr>
            <w:tcW w:w="444" w:type="pct"/>
            <w:vMerge/>
            <w:tcBorders>
              <w:top w:val="nil"/>
              <w:bottom w:val="nil"/>
            </w:tcBorders>
            <w:noWrap/>
          </w:tcPr>
          <w:p w14:paraId="63B9358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tcBorders>
              <w:top w:val="nil"/>
              <w:bottom w:val="nil"/>
            </w:tcBorders>
            <w:noWrap/>
          </w:tcPr>
          <w:p w14:paraId="5347522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  <w:tcBorders>
              <w:top w:val="nil"/>
              <w:bottom w:val="nil"/>
            </w:tcBorders>
          </w:tcPr>
          <w:p w14:paraId="7226D73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tcBorders>
              <w:top w:val="nil"/>
              <w:bottom w:val="nil"/>
            </w:tcBorders>
            <w:noWrap/>
          </w:tcPr>
          <w:p w14:paraId="571C26C9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086882A9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 w:val="restart"/>
            <w:tcBorders>
              <w:top w:val="nil"/>
              <w:bottom w:val="nil"/>
            </w:tcBorders>
          </w:tcPr>
          <w:p w14:paraId="62F829A0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  <w:rtl/>
              </w:rPr>
            </w:pPr>
            <w:r w:rsidRPr="00062E0F">
              <w:rPr>
                <w:sz w:val="21"/>
              </w:rPr>
              <w:t>How satisfied are you with the current EPT?</w:t>
            </w:r>
          </w:p>
        </w:tc>
        <w:tc>
          <w:tcPr>
            <w:tcW w:w="916" w:type="pct"/>
            <w:tcBorders>
              <w:top w:val="nil"/>
              <w:bottom w:val="nil"/>
            </w:tcBorders>
            <w:noWrap/>
          </w:tcPr>
          <w:p w14:paraId="6561C7F3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disagree</w:t>
            </w:r>
          </w:p>
        </w:tc>
        <w:tc>
          <w:tcPr>
            <w:tcW w:w="509" w:type="pct"/>
            <w:tcBorders>
              <w:top w:val="nil"/>
              <w:bottom w:val="nil"/>
            </w:tcBorders>
            <w:noWrap/>
          </w:tcPr>
          <w:p w14:paraId="7340938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6</w:t>
            </w:r>
          </w:p>
        </w:tc>
        <w:tc>
          <w:tcPr>
            <w:tcW w:w="452" w:type="pct"/>
            <w:tcBorders>
              <w:top w:val="nil"/>
              <w:bottom w:val="nil"/>
            </w:tcBorders>
            <w:noWrap/>
          </w:tcPr>
          <w:p w14:paraId="0F68DBF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9.4</w:t>
            </w:r>
          </w:p>
        </w:tc>
        <w:tc>
          <w:tcPr>
            <w:tcW w:w="444" w:type="pct"/>
            <w:vMerge w:val="restart"/>
            <w:tcBorders>
              <w:top w:val="nil"/>
              <w:bottom w:val="nil"/>
            </w:tcBorders>
            <w:noWrap/>
          </w:tcPr>
          <w:p w14:paraId="44CA790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1–5</w:t>
            </w:r>
          </w:p>
        </w:tc>
        <w:tc>
          <w:tcPr>
            <w:tcW w:w="615" w:type="pct"/>
            <w:vMerge w:val="restart"/>
            <w:tcBorders>
              <w:top w:val="nil"/>
              <w:bottom w:val="nil"/>
            </w:tcBorders>
            <w:noWrap/>
          </w:tcPr>
          <w:p w14:paraId="2692D30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2.97 ± 1.08</w:t>
            </w:r>
          </w:p>
        </w:tc>
        <w:tc>
          <w:tcPr>
            <w:tcW w:w="444" w:type="pct"/>
            <w:vMerge w:val="restart"/>
            <w:tcBorders>
              <w:top w:val="nil"/>
              <w:bottom w:val="nil"/>
            </w:tcBorders>
          </w:tcPr>
          <w:p w14:paraId="69B644D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3.00</w:t>
            </w:r>
          </w:p>
        </w:tc>
        <w:tc>
          <w:tcPr>
            <w:tcW w:w="724" w:type="pct"/>
            <w:vMerge w:val="restart"/>
            <w:tcBorders>
              <w:top w:val="nil"/>
              <w:bottom w:val="nil"/>
            </w:tcBorders>
            <w:noWrap/>
          </w:tcPr>
          <w:p w14:paraId="107C377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59.38%</w:t>
            </w:r>
          </w:p>
        </w:tc>
      </w:tr>
      <w:tr w:rsidR="00057DF2" w:rsidRPr="00062E0F" w14:paraId="04F2D5BF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  <w:tcBorders>
              <w:top w:val="nil"/>
            </w:tcBorders>
          </w:tcPr>
          <w:p w14:paraId="2C694A3D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tcBorders>
              <w:top w:val="nil"/>
            </w:tcBorders>
            <w:noWrap/>
          </w:tcPr>
          <w:p w14:paraId="5E51CC84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Disagree</w:t>
            </w:r>
          </w:p>
        </w:tc>
        <w:tc>
          <w:tcPr>
            <w:tcW w:w="509" w:type="pct"/>
            <w:tcBorders>
              <w:top w:val="nil"/>
            </w:tcBorders>
            <w:noWrap/>
          </w:tcPr>
          <w:p w14:paraId="031FD34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15</w:t>
            </w:r>
          </w:p>
        </w:tc>
        <w:tc>
          <w:tcPr>
            <w:tcW w:w="452" w:type="pct"/>
            <w:tcBorders>
              <w:top w:val="nil"/>
            </w:tcBorders>
            <w:noWrap/>
          </w:tcPr>
          <w:p w14:paraId="76F9E14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23.4</w:t>
            </w:r>
          </w:p>
        </w:tc>
        <w:tc>
          <w:tcPr>
            <w:tcW w:w="444" w:type="pct"/>
            <w:vMerge/>
            <w:tcBorders>
              <w:top w:val="nil"/>
            </w:tcBorders>
            <w:noWrap/>
          </w:tcPr>
          <w:p w14:paraId="6B4526E2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tcBorders>
              <w:top w:val="nil"/>
            </w:tcBorders>
            <w:noWrap/>
          </w:tcPr>
          <w:p w14:paraId="56F189D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  <w:tcBorders>
              <w:top w:val="nil"/>
            </w:tcBorders>
          </w:tcPr>
          <w:p w14:paraId="0B41B99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tcBorders>
              <w:top w:val="nil"/>
            </w:tcBorders>
            <w:noWrap/>
          </w:tcPr>
          <w:p w14:paraId="73790647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2ADE1BC2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</w:tcPr>
          <w:p w14:paraId="72FEAEEA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2F893F7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Neutral</w:t>
            </w:r>
          </w:p>
        </w:tc>
        <w:tc>
          <w:tcPr>
            <w:tcW w:w="509" w:type="pct"/>
            <w:noWrap/>
          </w:tcPr>
          <w:p w14:paraId="3F55A19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23</w:t>
            </w:r>
          </w:p>
        </w:tc>
        <w:tc>
          <w:tcPr>
            <w:tcW w:w="452" w:type="pct"/>
            <w:noWrap/>
          </w:tcPr>
          <w:p w14:paraId="5325B98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35.9</w:t>
            </w:r>
          </w:p>
        </w:tc>
        <w:tc>
          <w:tcPr>
            <w:tcW w:w="444" w:type="pct"/>
            <w:vMerge/>
            <w:noWrap/>
          </w:tcPr>
          <w:p w14:paraId="694B8AC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noWrap/>
          </w:tcPr>
          <w:p w14:paraId="121784C8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</w:tcPr>
          <w:p w14:paraId="2B4D9EA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noWrap/>
          </w:tcPr>
          <w:p w14:paraId="5BCB8C9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5F6C55F2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</w:tcPr>
          <w:p w14:paraId="25DBA836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76D0E513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Agree</w:t>
            </w:r>
          </w:p>
        </w:tc>
        <w:tc>
          <w:tcPr>
            <w:tcW w:w="509" w:type="pct"/>
            <w:noWrap/>
          </w:tcPr>
          <w:p w14:paraId="46F0F25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15</w:t>
            </w:r>
          </w:p>
        </w:tc>
        <w:tc>
          <w:tcPr>
            <w:tcW w:w="452" w:type="pct"/>
            <w:noWrap/>
          </w:tcPr>
          <w:p w14:paraId="248E48A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23.4</w:t>
            </w:r>
          </w:p>
        </w:tc>
        <w:tc>
          <w:tcPr>
            <w:tcW w:w="444" w:type="pct"/>
            <w:vMerge/>
            <w:noWrap/>
          </w:tcPr>
          <w:p w14:paraId="01850B7A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noWrap/>
          </w:tcPr>
          <w:p w14:paraId="681609A1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</w:tcPr>
          <w:p w14:paraId="307C5C2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noWrap/>
          </w:tcPr>
          <w:p w14:paraId="2DE904DD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  <w:tr w:rsidR="00057DF2" w:rsidRPr="00062E0F" w14:paraId="0D7DB395" w14:textId="77777777" w:rsidTr="00C77D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</w:tcPr>
          <w:p w14:paraId="5A29FF93" w14:textId="77777777" w:rsidR="00057DF2" w:rsidRPr="00062E0F" w:rsidRDefault="00057DF2" w:rsidP="00C77D5D">
            <w:pPr>
              <w:snapToGrid w:val="0"/>
              <w:spacing w:line="480" w:lineRule="auto"/>
              <w:rPr>
                <w:sz w:val="21"/>
              </w:rPr>
            </w:pPr>
          </w:p>
        </w:tc>
        <w:tc>
          <w:tcPr>
            <w:tcW w:w="916" w:type="pct"/>
            <w:noWrap/>
          </w:tcPr>
          <w:p w14:paraId="183EA25E" w14:textId="77777777" w:rsidR="00057DF2" w:rsidRPr="00062E0F" w:rsidRDefault="00057DF2" w:rsidP="00057DF2">
            <w:pPr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40"/>
              </w:tabs>
              <w:autoSpaceDE w:val="0"/>
              <w:autoSpaceDN w:val="0"/>
              <w:adjustRightInd w:val="0"/>
              <w:snapToGrid w:val="0"/>
              <w:spacing w:line="480" w:lineRule="auto"/>
              <w:ind w:left="90" w:right="6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lang w:bidi="ar-EG"/>
              </w:rPr>
            </w:pPr>
            <w:r w:rsidRPr="00062E0F">
              <w:rPr>
                <w:sz w:val="21"/>
                <w:lang w:bidi="ar-EG"/>
              </w:rPr>
              <w:t>Strongly agree</w:t>
            </w:r>
          </w:p>
        </w:tc>
        <w:tc>
          <w:tcPr>
            <w:tcW w:w="509" w:type="pct"/>
            <w:noWrap/>
          </w:tcPr>
          <w:p w14:paraId="35E79C3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5</w:t>
            </w:r>
          </w:p>
        </w:tc>
        <w:tc>
          <w:tcPr>
            <w:tcW w:w="452" w:type="pct"/>
            <w:noWrap/>
          </w:tcPr>
          <w:p w14:paraId="11606F9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062E0F">
              <w:rPr>
                <w:sz w:val="21"/>
              </w:rPr>
              <w:t>7.8</w:t>
            </w:r>
          </w:p>
        </w:tc>
        <w:tc>
          <w:tcPr>
            <w:tcW w:w="444" w:type="pct"/>
            <w:vMerge/>
            <w:noWrap/>
          </w:tcPr>
          <w:p w14:paraId="3BA63253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15" w:type="pct"/>
            <w:vMerge/>
            <w:noWrap/>
          </w:tcPr>
          <w:p w14:paraId="71E569A6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44" w:type="pct"/>
            <w:vMerge/>
          </w:tcPr>
          <w:p w14:paraId="0912FACC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724" w:type="pct"/>
            <w:vMerge/>
            <w:noWrap/>
          </w:tcPr>
          <w:p w14:paraId="382C1065" w14:textId="77777777" w:rsidR="00057DF2" w:rsidRPr="00062E0F" w:rsidRDefault="00057DF2" w:rsidP="00C77D5D">
            <w:pPr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</w:tr>
    </w:tbl>
    <w:p w14:paraId="2A5F1A25" w14:textId="77777777" w:rsidR="00057DF2" w:rsidRPr="00062E0F" w:rsidRDefault="00057DF2" w:rsidP="00057DF2">
      <w:pPr>
        <w:snapToGrid w:val="0"/>
        <w:spacing w:line="480" w:lineRule="auto"/>
        <w:ind w:left="720" w:hanging="720"/>
        <w:jc w:val="both"/>
        <w:rPr>
          <w:b/>
          <w:bCs/>
        </w:rPr>
        <w:sectPr w:rsidR="00057DF2" w:rsidRPr="00062E0F" w:rsidSect="00057DF2"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D7ACE11" w14:textId="77777777" w:rsidR="00057DF2" w:rsidRPr="00062E0F" w:rsidRDefault="00057DF2" w:rsidP="00057DF2">
      <w:pPr>
        <w:snapToGrid w:val="0"/>
        <w:spacing w:line="480" w:lineRule="auto"/>
        <w:ind w:left="720" w:hanging="720"/>
        <w:jc w:val="both"/>
      </w:pPr>
      <w:r>
        <w:rPr>
          <w:b/>
          <w:bCs/>
        </w:rPr>
        <w:lastRenderedPageBreak/>
        <w:t>Table 4.</w:t>
      </w:r>
      <w:r w:rsidRPr="00062E0F">
        <w:rPr>
          <w:b/>
          <w:bCs/>
        </w:rPr>
        <w:t xml:space="preserve"> </w:t>
      </w:r>
      <w:r w:rsidRPr="00062E0F">
        <w:rPr>
          <w:bCs/>
        </w:rPr>
        <w:t>Descriptive statistics</w:t>
      </w:r>
    </w:p>
    <w:tbl>
      <w:tblPr>
        <w:tblStyle w:val="ListTable21"/>
        <w:tblW w:w="5000" w:type="pct"/>
        <w:tblLook w:val="0600" w:firstRow="0" w:lastRow="0" w:firstColumn="0" w:lastColumn="0" w:noHBand="1" w:noVBand="1"/>
      </w:tblPr>
      <w:tblGrid>
        <w:gridCol w:w="2297"/>
        <w:gridCol w:w="636"/>
        <w:gridCol w:w="968"/>
        <w:gridCol w:w="1569"/>
        <w:gridCol w:w="1185"/>
        <w:gridCol w:w="1073"/>
        <w:gridCol w:w="1632"/>
      </w:tblGrid>
      <w:tr w:rsidR="00057DF2" w:rsidRPr="00062E0F" w14:paraId="79567FA5" w14:textId="77777777" w:rsidTr="00C77D5D">
        <w:tc>
          <w:tcPr>
            <w:tcW w:w="1227" w:type="pct"/>
            <w:vMerge w:val="restart"/>
          </w:tcPr>
          <w:p w14:paraId="0B4026BD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  <w:r w:rsidRPr="00062E0F">
              <w:rPr>
                <w:b/>
                <w:bCs/>
                <w:sz w:val="22"/>
              </w:rPr>
              <w:t>Total</w:t>
            </w:r>
          </w:p>
        </w:tc>
        <w:tc>
          <w:tcPr>
            <w:tcW w:w="340" w:type="pct"/>
            <w:vMerge w:val="restart"/>
          </w:tcPr>
          <w:p w14:paraId="371ADBDB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  <w:r w:rsidRPr="00062E0F">
              <w:rPr>
                <w:b/>
                <w:bCs/>
                <w:sz w:val="22"/>
              </w:rPr>
              <w:t>N</w:t>
            </w:r>
          </w:p>
        </w:tc>
        <w:tc>
          <w:tcPr>
            <w:tcW w:w="517" w:type="pct"/>
          </w:tcPr>
          <w:p w14:paraId="1C712712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  <w:r w:rsidRPr="00062E0F">
              <w:rPr>
                <w:b/>
                <w:bCs/>
                <w:sz w:val="22"/>
              </w:rPr>
              <w:t>Mean</w:t>
            </w:r>
          </w:p>
        </w:tc>
        <w:tc>
          <w:tcPr>
            <w:tcW w:w="838" w:type="pct"/>
          </w:tcPr>
          <w:p w14:paraId="3BF48E18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  <w:r w:rsidRPr="00062E0F">
              <w:rPr>
                <w:b/>
                <w:bCs/>
                <w:sz w:val="22"/>
              </w:rPr>
              <w:t>Std. deviation</w:t>
            </w:r>
          </w:p>
        </w:tc>
        <w:tc>
          <w:tcPr>
            <w:tcW w:w="633" w:type="pct"/>
          </w:tcPr>
          <w:p w14:paraId="2FFBFD2C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  <w:r w:rsidRPr="00062E0F">
              <w:rPr>
                <w:b/>
                <w:bCs/>
                <w:sz w:val="22"/>
              </w:rPr>
              <w:t>Skewness</w:t>
            </w:r>
          </w:p>
        </w:tc>
        <w:tc>
          <w:tcPr>
            <w:tcW w:w="573" w:type="pct"/>
          </w:tcPr>
          <w:p w14:paraId="712C3B47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  <w:r w:rsidRPr="00062E0F">
              <w:rPr>
                <w:b/>
                <w:bCs/>
                <w:sz w:val="22"/>
              </w:rPr>
              <w:t>Kurtosis</w:t>
            </w:r>
          </w:p>
        </w:tc>
        <w:tc>
          <w:tcPr>
            <w:tcW w:w="873" w:type="pct"/>
            <w:vMerge w:val="restart"/>
          </w:tcPr>
          <w:p w14:paraId="48EAF8C5" w14:textId="77777777" w:rsidR="00057DF2" w:rsidRPr="00062E0F" w:rsidRDefault="00057DF2" w:rsidP="00C77D5D">
            <w:pPr>
              <w:snapToGrid w:val="0"/>
              <w:spacing w:line="480" w:lineRule="auto"/>
              <w:ind w:left="60" w:right="60"/>
              <w:jc w:val="center"/>
              <w:rPr>
                <w:b/>
                <w:bCs/>
                <w:sz w:val="22"/>
              </w:rPr>
            </w:pPr>
            <w:r w:rsidRPr="00062E0F">
              <w:rPr>
                <w:b/>
                <w:bCs/>
                <w:sz w:val="22"/>
              </w:rPr>
              <w:t>Mean score percentage</w:t>
            </w:r>
          </w:p>
        </w:tc>
      </w:tr>
      <w:tr w:rsidR="00057DF2" w:rsidRPr="00062E0F" w14:paraId="55CC599B" w14:textId="77777777" w:rsidTr="00C77D5D">
        <w:tc>
          <w:tcPr>
            <w:tcW w:w="1227" w:type="pct"/>
            <w:vMerge/>
          </w:tcPr>
          <w:p w14:paraId="066BD43B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340" w:type="pct"/>
            <w:vMerge/>
          </w:tcPr>
          <w:p w14:paraId="71B99580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517" w:type="pct"/>
          </w:tcPr>
          <w:p w14:paraId="77A946EF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sz w:val="22"/>
              </w:rPr>
            </w:pPr>
            <w:r w:rsidRPr="00062E0F">
              <w:rPr>
                <w:bCs/>
                <w:sz w:val="22"/>
              </w:rPr>
              <w:t>Statistic</w:t>
            </w:r>
          </w:p>
        </w:tc>
        <w:tc>
          <w:tcPr>
            <w:tcW w:w="838" w:type="pct"/>
          </w:tcPr>
          <w:p w14:paraId="34132D58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sz w:val="22"/>
              </w:rPr>
            </w:pPr>
            <w:r w:rsidRPr="00062E0F">
              <w:rPr>
                <w:bCs/>
                <w:sz w:val="22"/>
              </w:rPr>
              <w:t>Statistic</w:t>
            </w:r>
          </w:p>
        </w:tc>
        <w:tc>
          <w:tcPr>
            <w:tcW w:w="633" w:type="pct"/>
          </w:tcPr>
          <w:p w14:paraId="5EBF5FCF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Cs/>
                <w:sz w:val="22"/>
              </w:rPr>
            </w:pPr>
            <w:r w:rsidRPr="00062E0F">
              <w:rPr>
                <w:bCs/>
                <w:sz w:val="22"/>
              </w:rPr>
              <w:t>Statistic</w:t>
            </w:r>
          </w:p>
        </w:tc>
        <w:tc>
          <w:tcPr>
            <w:tcW w:w="573" w:type="pct"/>
          </w:tcPr>
          <w:p w14:paraId="6ECB760B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Cs/>
                <w:sz w:val="22"/>
              </w:rPr>
            </w:pPr>
            <w:r w:rsidRPr="00062E0F">
              <w:rPr>
                <w:bCs/>
                <w:sz w:val="22"/>
              </w:rPr>
              <w:t>Statistic</w:t>
            </w:r>
          </w:p>
        </w:tc>
        <w:tc>
          <w:tcPr>
            <w:tcW w:w="873" w:type="pct"/>
            <w:vMerge/>
          </w:tcPr>
          <w:p w14:paraId="0E7C68C7" w14:textId="77777777" w:rsidR="00057DF2" w:rsidRPr="00062E0F" w:rsidRDefault="00057DF2" w:rsidP="00C77D5D">
            <w:pPr>
              <w:snapToGrid w:val="0"/>
              <w:spacing w:line="480" w:lineRule="auto"/>
              <w:ind w:left="60" w:right="60"/>
              <w:jc w:val="center"/>
              <w:rPr>
                <w:b/>
                <w:bCs/>
                <w:sz w:val="22"/>
              </w:rPr>
            </w:pPr>
          </w:p>
        </w:tc>
      </w:tr>
      <w:tr w:rsidR="00057DF2" w:rsidRPr="00062E0F" w14:paraId="4386B851" w14:textId="77777777" w:rsidTr="00C77D5D">
        <w:tc>
          <w:tcPr>
            <w:tcW w:w="1227" w:type="pct"/>
            <w:tcBorders>
              <w:bottom w:val="nil"/>
            </w:tcBorders>
          </w:tcPr>
          <w:p w14:paraId="1B967BCF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Current perceptions of the EPT</w:t>
            </w:r>
          </w:p>
        </w:tc>
        <w:tc>
          <w:tcPr>
            <w:tcW w:w="340" w:type="pct"/>
            <w:tcBorders>
              <w:bottom w:val="nil"/>
            </w:tcBorders>
          </w:tcPr>
          <w:p w14:paraId="77186845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7</w:t>
            </w:r>
          </w:p>
        </w:tc>
        <w:tc>
          <w:tcPr>
            <w:tcW w:w="517" w:type="pct"/>
            <w:tcBorders>
              <w:bottom w:val="nil"/>
            </w:tcBorders>
          </w:tcPr>
          <w:p w14:paraId="7E65287B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23.88</w:t>
            </w:r>
          </w:p>
        </w:tc>
        <w:tc>
          <w:tcPr>
            <w:tcW w:w="838" w:type="pct"/>
            <w:tcBorders>
              <w:bottom w:val="nil"/>
            </w:tcBorders>
          </w:tcPr>
          <w:p w14:paraId="09CEFBFC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5.68</w:t>
            </w:r>
          </w:p>
        </w:tc>
        <w:tc>
          <w:tcPr>
            <w:tcW w:w="633" w:type="pct"/>
            <w:tcBorders>
              <w:bottom w:val="nil"/>
            </w:tcBorders>
          </w:tcPr>
          <w:p w14:paraId="64A5AB6A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0.17</w:t>
            </w:r>
          </w:p>
        </w:tc>
        <w:tc>
          <w:tcPr>
            <w:tcW w:w="573" w:type="pct"/>
            <w:tcBorders>
              <w:bottom w:val="nil"/>
            </w:tcBorders>
          </w:tcPr>
          <w:p w14:paraId="42ADFC8A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−0.66</w:t>
            </w:r>
          </w:p>
        </w:tc>
        <w:tc>
          <w:tcPr>
            <w:tcW w:w="873" w:type="pct"/>
            <w:tcBorders>
              <w:bottom w:val="nil"/>
            </w:tcBorders>
          </w:tcPr>
          <w:p w14:paraId="27BE1DB7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68.23%</w:t>
            </w:r>
          </w:p>
        </w:tc>
      </w:tr>
      <w:tr w:rsidR="00057DF2" w:rsidRPr="00062E0F" w14:paraId="757B9A6D" w14:textId="77777777" w:rsidTr="00C77D5D">
        <w:tc>
          <w:tcPr>
            <w:tcW w:w="1227" w:type="pct"/>
            <w:tcBorders>
              <w:top w:val="nil"/>
              <w:bottom w:val="nil"/>
            </w:tcBorders>
          </w:tcPr>
          <w:p w14:paraId="2259D62B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Impact on students’ language learning experiences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B79E1D2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4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3DD929F4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13.17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4F2B4870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3.28</w:t>
            </w:r>
          </w:p>
        </w:tc>
        <w:tc>
          <w:tcPr>
            <w:tcW w:w="633" w:type="pct"/>
            <w:tcBorders>
              <w:top w:val="nil"/>
              <w:bottom w:val="nil"/>
            </w:tcBorders>
          </w:tcPr>
          <w:p w14:paraId="4A86BF83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−0.60</w:t>
            </w:r>
          </w:p>
        </w:tc>
        <w:tc>
          <w:tcPr>
            <w:tcW w:w="573" w:type="pct"/>
            <w:tcBorders>
              <w:top w:val="nil"/>
              <w:bottom w:val="nil"/>
            </w:tcBorders>
          </w:tcPr>
          <w:p w14:paraId="2E6DE1BA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0.99</w:t>
            </w:r>
          </w:p>
        </w:tc>
        <w:tc>
          <w:tcPr>
            <w:tcW w:w="873" w:type="pct"/>
            <w:tcBorders>
              <w:top w:val="nil"/>
              <w:bottom w:val="nil"/>
            </w:tcBorders>
          </w:tcPr>
          <w:p w14:paraId="48796DF1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65.85%</w:t>
            </w:r>
          </w:p>
        </w:tc>
      </w:tr>
      <w:tr w:rsidR="00057DF2" w:rsidRPr="00062E0F" w14:paraId="21F93C3A" w14:textId="77777777" w:rsidTr="00C77D5D">
        <w:tc>
          <w:tcPr>
            <w:tcW w:w="1227" w:type="pct"/>
            <w:tcBorders>
              <w:top w:val="nil"/>
              <w:bottom w:val="nil"/>
            </w:tcBorders>
          </w:tcPr>
          <w:p w14:paraId="21E04CAC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Suggestions for improvement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4EA2CBD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6C328BA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10.63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57FE27C8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2.22</w:t>
            </w:r>
          </w:p>
        </w:tc>
        <w:tc>
          <w:tcPr>
            <w:tcW w:w="633" w:type="pct"/>
            <w:tcBorders>
              <w:top w:val="nil"/>
              <w:bottom w:val="nil"/>
            </w:tcBorders>
          </w:tcPr>
          <w:p w14:paraId="4C49170C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−0.45</w:t>
            </w:r>
          </w:p>
        </w:tc>
        <w:tc>
          <w:tcPr>
            <w:tcW w:w="573" w:type="pct"/>
            <w:tcBorders>
              <w:top w:val="nil"/>
              <w:bottom w:val="nil"/>
            </w:tcBorders>
          </w:tcPr>
          <w:p w14:paraId="2B05F6B6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−0.14</w:t>
            </w:r>
          </w:p>
        </w:tc>
        <w:tc>
          <w:tcPr>
            <w:tcW w:w="873" w:type="pct"/>
            <w:tcBorders>
              <w:top w:val="nil"/>
              <w:bottom w:val="nil"/>
            </w:tcBorders>
          </w:tcPr>
          <w:p w14:paraId="1ED6654F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70.87%</w:t>
            </w:r>
          </w:p>
        </w:tc>
      </w:tr>
      <w:tr w:rsidR="00057DF2" w:rsidRPr="00062E0F" w14:paraId="38D6C7CD" w14:textId="77777777" w:rsidTr="00C77D5D">
        <w:tc>
          <w:tcPr>
            <w:tcW w:w="1227" w:type="pct"/>
            <w:tcBorders>
              <w:top w:val="nil"/>
            </w:tcBorders>
          </w:tcPr>
          <w:p w14:paraId="71883D35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Total</w:t>
            </w:r>
          </w:p>
        </w:tc>
        <w:tc>
          <w:tcPr>
            <w:tcW w:w="340" w:type="pct"/>
            <w:tcBorders>
              <w:top w:val="nil"/>
            </w:tcBorders>
          </w:tcPr>
          <w:p w14:paraId="12A106AE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4"/>
              </w:rPr>
              <w:t>14</w:t>
            </w:r>
          </w:p>
        </w:tc>
        <w:tc>
          <w:tcPr>
            <w:tcW w:w="517" w:type="pct"/>
            <w:tcBorders>
              <w:top w:val="nil"/>
            </w:tcBorders>
          </w:tcPr>
          <w:p w14:paraId="4689EE65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47.67</w:t>
            </w:r>
          </w:p>
        </w:tc>
        <w:tc>
          <w:tcPr>
            <w:tcW w:w="838" w:type="pct"/>
            <w:tcBorders>
              <w:top w:val="nil"/>
            </w:tcBorders>
          </w:tcPr>
          <w:p w14:paraId="348B6079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9.37</w:t>
            </w:r>
          </w:p>
        </w:tc>
        <w:tc>
          <w:tcPr>
            <w:tcW w:w="633" w:type="pct"/>
            <w:tcBorders>
              <w:top w:val="nil"/>
            </w:tcBorders>
          </w:tcPr>
          <w:p w14:paraId="6200DC3E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0.03</w:t>
            </w:r>
          </w:p>
        </w:tc>
        <w:tc>
          <w:tcPr>
            <w:tcW w:w="573" w:type="pct"/>
            <w:tcBorders>
              <w:top w:val="nil"/>
            </w:tcBorders>
          </w:tcPr>
          <w:p w14:paraId="560E3201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−0.25</w:t>
            </w:r>
          </w:p>
        </w:tc>
        <w:tc>
          <w:tcPr>
            <w:tcW w:w="873" w:type="pct"/>
            <w:tcBorders>
              <w:top w:val="nil"/>
            </w:tcBorders>
          </w:tcPr>
          <w:p w14:paraId="79A13763" w14:textId="77777777" w:rsidR="00057DF2" w:rsidRPr="00062E0F" w:rsidRDefault="00057DF2" w:rsidP="00C77D5D">
            <w:pPr>
              <w:pStyle w:val="NoSpacing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</w:pPr>
            <w:r w:rsidRPr="00062E0F">
              <w:rPr>
                <w:rFonts w:ascii="Times New Roman" w:hAnsi="Times New Roman" w:cs="Times New Roman"/>
                <w:bCs/>
                <w:color w:val="auto"/>
                <w:sz w:val="22"/>
                <w:szCs w:val="24"/>
              </w:rPr>
              <w:t>68.10%</w:t>
            </w:r>
          </w:p>
        </w:tc>
      </w:tr>
    </w:tbl>
    <w:p w14:paraId="22BBE09C" w14:textId="77777777" w:rsidR="00057DF2" w:rsidRPr="00062E0F" w:rsidRDefault="00057DF2" w:rsidP="00057DF2">
      <w:pPr>
        <w:snapToGrid w:val="0"/>
        <w:spacing w:line="480" w:lineRule="auto"/>
        <w:ind w:left="720" w:hanging="720"/>
        <w:jc w:val="both"/>
        <w:sectPr w:rsidR="00057DF2" w:rsidRPr="00062E0F" w:rsidSect="00057DF2"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CA4920C" w14:textId="77777777" w:rsidR="00057DF2" w:rsidRPr="00062E0F" w:rsidRDefault="00057DF2" w:rsidP="00057DF2">
      <w:pPr>
        <w:snapToGrid w:val="0"/>
        <w:spacing w:line="480" w:lineRule="auto"/>
        <w:ind w:left="720" w:hanging="720"/>
        <w:jc w:val="both"/>
        <w:rPr>
          <w:rFonts w:eastAsia="Calibri"/>
          <w:bCs/>
        </w:rPr>
      </w:pPr>
      <w:r w:rsidRPr="00062E0F">
        <w:rPr>
          <w:rFonts w:eastAsia="Calibri"/>
          <w:b/>
          <w:bCs/>
        </w:rPr>
        <w:lastRenderedPageBreak/>
        <w:t xml:space="preserve">Table 5: </w:t>
      </w:r>
      <w:r w:rsidRPr="00062E0F">
        <w:rPr>
          <w:rFonts w:eastAsia="Calibri"/>
          <w:bCs/>
        </w:rPr>
        <w:t>Interplay between each variable and the socio demographic data (n = 64)</w:t>
      </w:r>
    </w:p>
    <w:tbl>
      <w:tblPr>
        <w:tblStyle w:val="ListTable21"/>
        <w:tblW w:w="5000" w:type="pct"/>
        <w:tblLook w:val="0620" w:firstRow="1" w:lastRow="0" w:firstColumn="0" w:lastColumn="0" w:noHBand="1" w:noVBand="1"/>
      </w:tblPr>
      <w:tblGrid>
        <w:gridCol w:w="3375"/>
        <w:gridCol w:w="1527"/>
        <w:gridCol w:w="1510"/>
        <w:gridCol w:w="1418"/>
        <w:gridCol w:w="1530"/>
      </w:tblGrid>
      <w:tr w:rsidR="00057DF2" w:rsidRPr="00062E0F" w14:paraId="0EC8D9E9" w14:textId="77777777" w:rsidTr="00C77D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05" w:type="pct"/>
            <w:vMerge w:val="restart"/>
          </w:tcPr>
          <w:p w14:paraId="708393DF" w14:textId="77777777" w:rsidR="00057DF2" w:rsidRPr="00062E0F" w:rsidRDefault="00057DF2" w:rsidP="00C77D5D">
            <w:pPr>
              <w:snapToGrid w:val="0"/>
              <w:spacing w:line="480" w:lineRule="auto"/>
              <w:ind w:left="180" w:right="60"/>
              <w:jc w:val="center"/>
              <w:rPr>
                <w:bCs w:val="0"/>
                <w:sz w:val="21"/>
              </w:rPr>
            </w:pPr>
            <w:r w:rsidRPr="00062E0F">
              <w:rPr>
                <w:bCs w:val="0"/>
                <w:sz w:val="21"/>
              </w:rPr>
              <w:t>Sociodemographic data</w:t>
            </w:r>
          </w:p>
        </w:tc>
        <w:tc>
          <w:tcPr>
            <w:tcW w:w="818" w:type="pct"/>
          </w:tcPr>
          <w:p w14:paraId="02CCD717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Cs w:val="0"/>
                <w:sz w:val="21"/>
              </w:rPr>
            </w:pPr>
            <w:r w:rsidRPr="00062E0F">
              <w:rPr>
                <w:bCs w:val="0"/>
                <w:sz w:val="21"/>
              </w:rPr>
              <w:t>Current perceptions of the placement test</w:t>
            </w:r>
          </w:p>
        </w:tc>
        <w:tc>
          <w:tcPr>
            <w:tcW w:w="808" w:type="pct"/>
          </w:tcPr>
          <w:p w14:paraId="07643140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Cs w:val="0"/>
                <w:sz w:val="21"/>
              </w:rPr>
            </w:pPr>
            <w:r w:rsidRPr="00062E0F">
              <w:rPr>
                <w:bCs w:val="0"/>
                <w:sz w:val="21"/>
              </w:rPr>
              <w:t>Impact on students’ language learning experiences</w:t>
            </w:r>
          </w:p>
        </w:tc>
        <w:tc>
          <w:tcPr>
            <w:tcW w:w="750" w:type="pct"/>
          </w:tcPr>
          <w:p w14:paraId="29C217F4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Cs w:val="0"/>
                <w:sz w:val="21"/>
              </w:rPr>
            </w:pPr>
            <w:r w:rsidRPr="00062E0F">
              <w:rPr>
                <w:bCs w:val="0"/>
                <w:sz w:val="21"/>
              </w:rPr>
              <w:t>Suggestions for improvement</w:t>
            </w:r>
          </w:p>
        </w:tc>
        <w:tc>
          <w:tcPr>
            <w:tcW w:w="819" w:type="pct"/>
          </w:tcPr>
          <w:p w14:paraId="161DC2DA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bCs w:val="0"/>
                <w:sz w:val="21"/>
              </w:rPr>
            </w:pPr>
            <w:r w:rsidRPr="00062E0F">
              <w:rPr>
                <w:bCs w:val="0"/>
                <w:sz w:val="21"/>
              </w:rPr>
              <w:t>Total</w:t>
            </w:r>
          </w:p>
        </w:tc>
      </w:tr>
      <w:tr w:rsidR="00057DF2" w:rsidRPr="00062E0F" w14:paraId="1C082B7E" w14:textId="77777777" w:rsidTr="00C77D5D">
        <w:tc>
          <w:tcPr>
            <w:tcW w:w="1805" w:type="pct"/>
            <w:vMerge/>
          </w:tcPr>
          <w:p w14:paraId="4A5C7E06" w14:textId="77777777" w:rsidR="00057DF2" w:rsidRPr="00062E0F" w:rsidRDefault="00057DF2" w:rsidP="00C77D5D">
            <w:pPr>
              <w:snapToGrid w:val="0"/>
              <w:spacing w:line="480" w:lineRule="auto"/>
              <w:ind w:left="180" w:right="60"/>
              <w:jc w:val="center"/>
              <w:rPr>
                <w:b/>
                <w:bCs/>
                <w:sz w:val="21"/>
              </w:rPr>
            </w:pPr>
          </w:p>
        </w:tc>
        <w:tc>
          <w:tcPr>
            <w:tcW w:w="818" w:type="pct"/>
          </w:tcPr>
          <w:p w14:paraId="595B7B1E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sz w:val="21"/>
              </w:rPr>
            </w:pPr>
            <w:r w:rsidRPr="00062E0F">
              <w:rPr>
                <w:b/>
                <w:bCs/>
                <w:sz w:val="21"/>
              </w:rPr>
              <w:t>Mean ± SD.</w:t>
            </w:r>
          </w:p>
        </w:tc>
        <w:tc>
          <w:tcPr>
            <w:tcW w:w="808" w:type="pct"/>
          </w:tcPr>
          <w:p w14:paraId="258F0245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sz w:val="21"/>
              </w:rPr>
            </w:pPr>
            <w:r w:rsidRPr="00062E0F">
              <w:rPr>
                <w:b/>
                <w:bCs/>
                <w:sz w:val="21"/>
              </w:rPr>
              <w:t>Mean ± SD.</w:t>
            </w:r>
          </w:p>
        </w:tc>
        <w:tc>
          <w:tcPr>
            <w:tcW w:w="750" w:type="pct"/>
          </w:tcPr>
          <w:p w14:paraId="7A56D8C5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sz w:val="21"/>
              </w:rPr>
            </w:pPr>
            <w:r w:rsidRPr="00062E0F">
              <w:rPr>
                <w:b/>
                <w:bCs/>
                <w:sz w:val="21"/>
              </w:rPr>
              <w:t>Mean ± SD.</w:t>
            </w:r>
          </w:p>
        </w:tc>
        <w:tc>
          <w:tcPr>
            <w:tcW w:w="819" w:type="pct"/>
          </w:tcPr>
          <w:p w14:paraId="70C6F73F" w14:textId="77777777" w:rsidR="00057DF2" w:rsidRPr="00062E0F" w:rsidRDefault="00057DF2" w:rsidP="00C77D5D">
            <w:pPr>
              <w:snapToGrid w:val="0"/>
              <w:spacing w:line="480" w:lineRule="auto"/>
              <w:jc w:val="center"/>
              <w:rPr>
                <w:sz w:val="21"/>
              </w:rPr>
            </w:pPr>
            <w:r w:rsidRPr="00062E0F">
              <w:rPr>
                <w:b/>
                <w:bCs/>
                <w:sz w:val="21"/>
              </w:rPr>
              <w:t>Mean ± SD.</w:t>
            </w:r>
          </w:p>
        </w:tc>
      </w:tr>
      <w:tr w:rsidR="00057DF2" w:rsidRPr="00062E0F" w14:paraId="203A9170" w14:textId="77777777" w:rsidTr="00C77D5D">
        <w:tc>
          <w:tcPr>
            <w:tcW w:w="1805" w:type="pct"/>
            <w:tcBorders>
              <w:bottom w:val="nil"/>
            </w:tcBorders>
          </w:tcPr>
          <w:p w14:paraId="00794124" w14:textId="77777777" w:rsidR="00057DF2" w:rsidRPr="00062E0F" w:rsidRDefault="00057DF2" w:rsidP="00C77D5D">
            <w:pPr>
              <w:snapToGrid w:val="0"/>
              <w:spacing w:line="480" w:lineRule="auto"/>
              <w:ind w:left="180" w:right="60"/>
              <w:jc w:val="both"/>
              <w:rPr>
                <w:sz w:val="21"/>
              </w:rPr>
            </w:pPr>
            <w:r w:rsidRPr="00062E0F">
              <w:rPr>
                <w:b/>
                <w:bCs/>
                <w:sz w:val="21"/>
              </w:rPr>
              <w:t>Gender</w:t>
            </w:r>
          </w:p>
        </w:tc>
        <w:tc>
          <w:tcPr>
            <w:tcW w:w="818" w:type="pct"/>
            <w:tcBorders>
              <w:bottom w:val="nil"/>
            </w:tcBorders>
          </w:tcPr>
          <w:p w14:paraId="46C4B6AD" w14:textId="77777777" w:rsidR="00057DF2" w:rsidRPr="00062E0F" w:rsidRDefault="00057DF2" w:rsidP="00C77D5D">
            <w:pPr>
              <w:snapToGrid w:val="0"/>
              <w:spacing w:line="480" w:lineRule="auto"/>
              <w:ind w:right="60"/>
              <w:jc w:val="center"/>
              <w:rPr>
                <w:b/>
                <w:bCs/>
                <w:sz w:val="21"/>
              </w:rPr>
            </w:pPr>
          </w:p>
        </w:tc>
        <w:tc>
          <w:tcPr>
            <w:tcW w:w="808" w:type="pct"/>
            <w:tcBorders>
              <w:bottom w:val="nil"/>
            </w:tcBorders>
          </w:tcPr>
          <w:p w14:paraId="03A0F853" w14:textId="77777777" w:rsidR="00057DF2" w:rsidRPr="00062E0F" w:rsidRDefault="00057DF2" w:rsidP="00C77D5D">
            <w:pPr>
              <w:snapToGrid w:val="0"/>
              <w:spacing w:line="480" w:lineRule="auto"/>
              <w:ind w:right="60"/>
              <w:jc w:val="center"/>
              <w:rPr>
                <w:b/>
                <w:bCs/>
                <w:sz w:val="21"/>
              </w:rPr>
            </w:pPr>
          </w:p>
        </w:tc>
        <w:tc>
          <w:tcPr>
            <w:tcW w:w="750" w:type="pct"/>
            <w:tcBorders>
              <w:bottom w:val="nil"/>
            </w:tcBorders>
          </w:tcPr>
          <w:p w14:paraId="51632F30" w14:textId="77777777" w:rsidR="00057DF2" w:rsidRPr="00062E0F" w:rsidRDefault="00057DF2" w:rsidP="00C77D5D">
            <w:pPr>
              <w:snapToGrid w:val="0"/>
              <w:spacing w:line="480" w:lineRule="auto"/>
              <w:ind w:right="60"/>
              <w:jc w:val="center"/>
              <w:rPr>
                <w:b/>
                <w:bCs/>
                <w:sz w:val="21"/>
              </w:rPr>
            </w:pPr>
          </w:p>
        </w:tc>
        <w:tc>
          <w:tcPr>
            <w:tcW w:w="819" w:type="pct"/>
            <w:tcBorders>
              <w:bottom w:val="nil"/>
            </w:tcBorders>
          </w:tcPr>
          <w:p w14:paraId="651636A0" w14:textId="77777777" w:rsidR="00057DF2" w:rsidRPr="00062E0F" w:rsidRDefault="00057DF2" w:rsidP="00C77D5D">
            <w:pPr>
              <w:snapToGrid w:val="0"/>
              <w:spacing w:line="480" w:lineRule="auto"/>
              <w:ind w:right="60"/>
              <w:jc w:val="center"/>
              <w:rPr>
                <w:b/>
                <w:bCs/>
                <w:sz w:val="21"/>
              </w:rPr>
            </w:pPr>
          </w:p>
        </w:tc>
      </w:tr>
      <w:tr w:rsidR="00057DF2" w:rsidRPr="00062E0F" w14:paraId="03F016AD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01EA2C17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Male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FAA1CE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25.50 ± 6.04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0C23029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13.63 ± 2.45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3627285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10.50 ± 2.63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174317A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49.63 ± 8.37</w:t>
            </w:r>
          </w:p>
        </w:tc>
      </w:tr>
      <w:tr w:rsidR="00057DF2" w:rsidRPr="00062E0F" w14:paraId="2B71659F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2CA2A19F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Female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761F222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23.33 ± 5.51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236D563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13.02 ± 3.52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3491F43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10.67 ± 2.10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5E52D99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47.02 ± 9.67</w:t>
            </w:r>
          </w:p>
        </w:tc>
      </w:tr>
      <w:tr w:rsidR="00057DF2" w:rsidRPr="00062E0F" w14:paraId="10FE8E1C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3854455A" w14:textId="77777777" w:rsidR="00057DF2" w:rsidRPr="00062E0F" w:rsidRDefault="00057DF2" w:rsidP="00C77D5D">
            <w:pPr>
              <w:tabs>
                <w:tab w:val="left" w:pos="2974"/>
              </w:tabs>
              <w:snapToGrid w:val="0"/>
              <w:spacing w:line="480" w:lineRule="auto"/>
              <w:jc w:val="both"/>
              <w:rPr>
                <w:b/>
                <w:sz w:val="21"/>
                <w:lang w:bidi="ar-EG"/>
              </w:rPr>
            </w:pPr>
            <w:r w:rsidRPr="00062E0F">
              <w:rPr>
                <w:b/>
                <w:sz w:val="21"/>
                <w:lang w:bidi="ar-EG"/>
              </w:rPr>
              <w:t>Test of sig.(p)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13F5573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 xml:space="preserve">T = </w:t>
            </w:r>
            <w:r w:rsidRPr="00062E0F">
              <w:rPr>
                <w:b/>
                <w:sz w:val="21"/>
                <w:rtl/>
              </w:rPr>
              <w:t>1.329</w:t>
            </w:r>
            <w:r w:rsidRPr="00062E0F">
              <w:rPr>
                <w:b/>
                <w:sz w:val="21"/>
              </w:rPr>
              <w:t xml:space="preserve"> (0.189)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461F20A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T = 0.635 (0.528)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3333D04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T = 0.258 (0.797)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65C9FD1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sz w:val="21"/>
              </w:rPr>
            </w:pPr>
            <w:r w:rsidRPr="00062E0F">
              <w:rPr>
                <w:b/>
                <w:sz w:val="21"/>
              </w:rPr>
              <w:t>T = 0.963 (0.339)</w:t>
            </w:r>
          </w:p>
        </w:tc>
      </w:tr>
      <w:tr w:rsidR="00057DF2" w:rsidRPr="00062E0F" w14:paraId="043018B2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109E713C" w14:textId="77777777" w:rsidR="00057DF2" w:rsidRPr="00062E0F" w:rsidRDefault="00057DF2" w:rsidP="00C77D5D">
            <w:pPr>
              <w:snapToGrid w:val="0"/>
              <w:spacing w:line="480" w:lineRule="auto"/>
              <w:ind w:left="180" w:right="60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Age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296AD2F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022BB16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6141C9A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3E21AE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</w:tr>
      <w:tr w:rsidR="00057DF2" w:rsidRPr="00062E0F" w14:paraId="0CDBEC68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44301E49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21–30 years old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506A42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  <w:rtl/>
                <w:lang w:bidi="ar-AE"/>
              </w:rPr>
            </w:pPr>
            <w:r w:rsidRPr="00062E0F">
              <w:rPr>
                <w:sz w:val="21"/>
              </w:rPr>
              <w:t xml:space="preserve">26.00 ± </w:t>
            </w:r>
            <w:r w:rsidRPr="00062E0F">
              <w:rPr>
                <w:sz w:val="21"/>
                <w:rtl/>
                <w:lang w:bidi="ar-AE"/>
              </w:rPr>
              <w:t>ـــــــ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6AD4002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 xml:space="preserve">14.00 ± </w:t>
            </w:r>
            <w:r w:rsidRPr="00062E0F">
              <w:rPr>
                <w:sz w:val="21"/>
                <w:rtl/>
                <w:lang w:bidi="ar-AE"/>
              </w:rPr>
              <w:t>ـــــــ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621784E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 xml:space="preserve">12.00 ± </w:t>
            </w:r>
            <w:r w:rsidRPr="00062E0F">
              <w:rPr>
                <w:sz w:val="21"/>
                <w:rtl/>
                <w:lang w:bidi="ar-AE"/>
              </w:rPr>
              <w:t>ـــــــ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B537C7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 xml:space="preserve">52.00 ± </w:t>
            </w:r>
            <w:r w:rsidRPr="00062E0F">
              <w:rPr>
                <w:sz w:val="21"/>
                <w:rtl/>
                <w:lang w:bidi="ar-AE"/>
              </w:rPr>
              <w:t>ـــــــ</w:t>
            </w:r>
          </w:p>
        </w:tc>
      </w:tr>
      <w:tr w:rsidR="00057DF2" w:rsidRPr="00062E0F" w14:paraId="60D6B0CD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6C090435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31–40 years old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30F3487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24.77 ± 5.01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002F9D3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13.97 ± 2.79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3DAF830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10.60 ± 2.23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1143606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49.34 ± 8.30</w:t>
            </w:r>
          </w:p>
        </w:tc>
      </w:tr>
      <w:tr w:rsidR="00057DF2" w:rsidRPr="00062E0F" w14:paraId="672E871A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274990B3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41–50 years old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4C40EFE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22.92 ± 6.58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724058B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12.77 ± 3.39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29976E1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11.38 ± 2.40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16768D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47.08 ± 10.39</w:t>
            </w:r>
          </w:p>
        </w:tc>
      </w:tr>
      <w:tr w:rsidR="00057DF2" w:rsidRPr="00062E0F" w14:paraId="2B745592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7F01DFB6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51–60 years old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5F03F3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21.10 ± 5.80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6CB591E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11.40 ± 3.72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0CABD10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9.50 ± 1.90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67E6EF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42.00 ± 8.94</w:t>
            </w:r>
          </w:p>
        </w:tc>
      </w:tr>
      <w:tr w:rsidR="00057DF2" w:rsidRPr="00062E0F" w14:paraId="72859D7C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29039955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61 years or older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A1E1CD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25.20 ± 7.53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4043FD4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12.00 ± 4.64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0B57681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10.80 ± 2.17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3417DD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48.00 ± 13.49</w:t>
            </w:r>
          </w:p>
        </w:tc>
      </w:tr>
      <w:tr w:rsidR="00057DF2" w:rsidRPr="00062E0F" w14:paraId="317C6853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0AF78BF8" w14:textId="77777777" w:rsidR="00057DF2" w:rsidRPr="00062E0F" w:rsidRDefault="00057DF2" w:rsidP="00C77D5D">
            <w:pPr>
              <w:tabs>
                <w:tab w:val="left" w:pos="2974"/>
              </w:tabs>
              <w:snapToGrid w:val="0"/>
              <w:spacing w:line="480" w:lineRule="auto"/>
              <w:jc w:val="both"/>
              <w:rPr>
                <w:b/>
                <w:bCs/>
                <w:sz w:val="21"/>
                <w:lang w:bidi="ar-EG"/>
              </w:rPr>
            </w:pPr>
            <w:r w:rsidRPr="00062E0F">
              <w:rPr>
                <w:b/>
                <w:bCs/>
                <w:sz w:val="21"/>
                <w:lang w:bidi="ar-EG"/>
              </w:rPr>
              <w:t>Test of sig.(p)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55C16E8D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 xml:space="preserve">F = </w:t>
            </w:r>
            <w:r w:rsidRPr="00062E0F">
              <w:rPr>
                <w:b/>
                <w:bCs/>
                <w:sz w:val="21"/>
                <w:rtl/>
              </w:rPr>
              <w:t>1.009</w:t>
            </w:r>
            <w:r w:rsidRPr="00062E0F">
              <w:rPr>
                <w:b/>
                <w:bCs/>
                <w:sz w:val="21"/>
              </w:rPr>
              <w:t xml:space="preserve"> (0.410)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78BAFFA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1.525 (0.207)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38EF4B4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1.135 (0.349)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4F274B3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1.286 (0.286)</w:t>
            </w:r>
          </w:p>
        </w:tc>
      </w:tr>
      <w:tr w:rsidR="00057DF2" w:rsidRPr="00062E0F" w14:paraId="61FA6101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0CBB039C" w14:textId="77777777" w:rsidR="00057DF2" w:rsidRPr="00062E0F" w:rsidRDefault="00057DF2" w:rsidP="00C77D5D">
            <w:pPr>
              <w:snapToGrid w:val="0"/>
              <w:spacing w:line="480" w:lineRule="auto"/>
              <w:ind w:left="180" w:right="60"/>
              <w:jc w:val="both"/>
              <w:rPr>
                <w:b/>
                <w:bCs/>
                <w:sz w:val="21"/>
                <w:rtl/>
                <w:lang w:bidi="ar-AE"/>
              </w:rPr>
            </w:pPr>
            <w:r w:rsidRPr="00062E0F">
              <w:rPr>
                <w:b/>
                <w:bCs/>
                <w:sz w:val="21"/>
                <w:lang w:bidi="ar-AE"/>
              </w:rPr>
              <w:t>Education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7D8627C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1EB0C84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7F00DEB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5F6C8A1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</w:tr>
      <w:tr w:rsidR="00057DF2" w:rsidRPr="00062E0F" w14:paraId="30864FF2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5D685C99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Bachelor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7B52F6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21.67 ± 5.03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4CE74EE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10.00 ± 5.29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60CA529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10.67 ± 2.08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4CCEB1C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42.33 ± 12.01</w:t>
            </w:r>
          </w:p>
        </w:tc>
      </w:tr>
      <w:tr w:rsidR="00057DF2" w:rsidRPr="00062E0F" w14:paraId="599CF3BB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2BB5C30B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Master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7708457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24.07 ± 5.51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135D3F6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13.68 ± 3.01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7B56C26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10.34 ± 2.22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4A6D2E7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48.10 ± 8.61</w:t>
            </w:r>
          </w:p>
        </w:tc>
      </w:tr>
      <w:tr w:rsidR="00057DF2" w:rsidRPr="00062E0F" w14:paraId="4632FD4B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753F3EF9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PhD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165FC1D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23.80 ± 6.30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729BC71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12.60 ± 3.33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5D31BED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11.20 ± 2.24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5872C66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47.60 ± 10.71</w:t>
            </w:r>
          </w:p>
        </w:tc>
      </w:tr>
      <w:tr w:rsidR="00057DF2" w:rsidRPr="00062E0F" w14:paraId="5825E5EB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2D2BFAD7" w14:textId="77777777" w:rsidR="00057DF2" w:rsidRPr="00062E0F" w:rsidRDefault="00057DF2" w:rsidP="00C77D5D">
            <w:pPr>
              <w:tabs>
                <w:tab w:val="left" w:pos="2974"/>
              </w:tabs>
              <w:snapToGrid w:val="0"/>
              <w:spacing w:line="480" w:lineRule="auto"/>
              <w:jc w:val="both"/>
              <w:rPr>
                <w:b/>
                <w:bCs/>
                <w:sz w:val="21"/>
                <w:lang w:bidi="ar-EG"/>
              </w:rPr>
            </w:pPr>
            <w:r w:rsidRPr="00062E0F">
              <w:rPr>
                <w:b/>
                <w:bCs/>
                <w:sz w:val="21"/>
                <w:lang w:bidi="ar-EG"/>
              </w:rPr>
              <w:t>Test of sig.(p)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B42E6B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 xml:space="preserve">F = </w:t>
            </w:r>
            <w:r w:rsidRPr="00062E0F">
              <w:rPr>
                <w:b/>
                <w:bCs/>
                <w:sz w:val="21"/>
                <w:rtl/>
              </w:rPr>
              <w:t>0.247</w:t>
            </w:r>
            <w:r w:rsidRPr="00062E0F">
              <w:rPr>
                <w:b/>
                <w:bCs/>
                <w:sz w:val="21"/>
              </w:rPr>
              <w:t xml:space="preserve"> (0.782)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2099E7C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2.297 (0.109)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4B5E7DD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1.004 (0.372)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030E56D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0.522 (0.596)</w:t>
            </w:r>
          </w:p>
        </w:tc>
      </w:tr>
      <w:tr w:rsidR="00057DF2" w:rsidRPr="00062E0F" w14:paraId="6C6FB99B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40F25F96" w14:textId="77777777" w:rsidR="00057DF2" w:rsidRPr="00062E0F" w:rsidRDefault="00057DF2" w:rsidP="00C77D5D">
            <w:pPr>
              <w:snapToGrid w:val="0"/>
              <w:spacing w:line="480" w:lineRule="auto"/>
              <w:ind w:left="180" w:right="60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lastRenderedPageBreak/>
              <w:t>Years of teaching experience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2D49C79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027B04B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4470829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2B4E0DA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</w:tr>
      <w:tr w:rsidR="00057DF2" w:rsidRPr="00062E0F" w14:paraId="79BB62FA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153050A5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1–5 years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79927B9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26.20 ± 3.96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039D46A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13.60 ± 2.70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43AC17A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10.20 ± 2.05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C14819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50.00 ± 7.11</w:t>
            </w:r>
          </w:p>
        </w:tc>
      </w:tr>
      <w:tr w:rsidR="00057DF2" w:rsidRPr="00062E0F" w14:paraId="40EE8C63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24D0FFB7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6–10 years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0EEE2B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26.18 ± 5.21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677CCBD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13.91 ± 2.95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39A4E1E1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11.27 ± 2.00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057A53D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51.36 ± 8.86</w:t>
            </w:r>
          </w:p>
        </w:tc>
      </w:tr>
      <w:tr w:rsidR="00057DF2" w:rsidRPr="00062E0F" w14:paraId="0F81942B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1A8C776D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11–15 years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19CE52B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23.88 ± 4.92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1B46E55C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13.53 ± 2.74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09D9AF7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10.18 ± 2.43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7F2D7F8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47.59 ± 7.00</w:t>
            </w:r>
          </w:p>
        </w:tc>
      </w:tr>
      <w:tr w:rsidR="00057DF2" w:rsidRPr="00062E0F" w14:paraId="30A5320C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791DE57F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16–20 years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AFA3BF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21.57 ± 5.23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3CDB2BE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13.00 ± 3.16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3F30071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10.64 ± 2.34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08D1D2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45.21 ± 8.89</w:t>
            </w:r>
          </w:p>
        </w:tc>
      </w:tr>
      <w:tr w:rsidR="00057DF2" w:rsidRPr="00062E0F" w14:paraId="421728B0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4C7DC303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21 years and above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FAF1CF7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23.59 ± 7.05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4BF6DF2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12.35 ± 4.26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58DC00E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10.76 ± 2.22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0B1BBC6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46.71 ± 12.38</w:t>
            </w:r>
          </w:p>
        </w:tc>
      </w:tr>
      <w:tr w:rsidR="00057DF2" w:rsidRPr="00062E0F" w14:paraId="44425BA0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0D80B20C" w14:textId="77777777" w:rsidR="00057DF2" w:rsidRPr="00062E0F" w:rsidRDefault="00057DF2" w:rsidP="00C77D5D">
            <w:pPr>
              <w:tabs>
                <w:tab w:val="left" w:pos="2974"/>
              </w:tabs>
              <w:snapToGrid w:val="0"/>
              <w:spacing w:line="480" w:lineRule="auto"/>
              <w:jc w:val="both"/>
              <w:rPr>
                <w:b/>
                <w:bCs/>
                <w:sz w:val="21"/>
                <w:lang w:bidi="ar-EG"/>
              </w:rPr>
            </w:pPr>
            <w:r w:rsidRPr="00062E0F">
              <w:rPr>
                <w:b/>
                <w:bCs/>
                <w:sz w:val="21"/>
                <w:lang w:bidi="ar-EG"/>
              </w:rPr>
              <w:t>Test of sig.(p)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1D3B1C20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 xml:space="preserve">F = </w:t>
            </w:r>
            <w:r w:rsidRPr="00062E0F">
              <w:rPr>
                <w:b/>
                <w:bCs/>
                <w:sz w:val="21"/>
                <w:rtl/>
              </w:rPr>
              <w:t>1.271</w:t>
            </w:r>
            <w:r w:rsidRPr="00062E0F">
              <w:rPr>
                <w:b/>
                <w:bCs/>
                <w:sz w:val="21"/>
              </w:rPr>
              <w:t xml:space="preserve"> (0.292)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7FB2C014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0.469 (0.758)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077FB1E9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0.453 (0.770)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48D8E7D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F = 0.780 (0.543)</w:t>
            </w:r>
          </w:p>
        </w:tc>
      </w:tr>
      <w:tr w:rsidR="00057DF2" w:rsidRPr="00062E0F" w14:paraId="64184F55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40C1D806" w14:textId="77777777" w:rsidR="00057DF2" w:rsidRPr="00062E0F" w:rsidRDefault="00057DF2" w:rsidP="00C77D5D">
            <w:pPr>
              <w:snapToGrid w:val="0"/>
              <w:spacing w:line="480" w:lineRule="auto"/>
              <w:ind w:left="180" w:right="60"/>
              <w:jc w:val="both"/>
              <w:rPr>
                <w:b/>
                <w:bCs/>
                <w:sz w:val="21"/>
                <w:rtl/>
                <w:lang w:bidi="ar-AE"/>
              </w:rPr>
            </w:pPr>
            <w:r w:rsidRPr="00062E0F">
              <w:rPr>
                <w:b/>
                <w:bCs/>
                <w:sz w:val="21"/>
                <w:lang w:bidi="ar-AE"/>
              </w:rPr>
              <w:t>Are you/were you involved in designing the English Language Placement Test at the PAAET?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6789424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17C0B7C6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5756E4D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3B95277A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</w:p>
        </w:tc>
      </w:tr>
      <w:tr w:rsidR="00057DF2" w:rsidRPr="00062E0F" w14:paraId="648AA5CD" w14:textId="77777777" w:rsidTr="00C77D5D">
        <w:tc>
          <w:tcPr>
            <w:tcW w:w="1805" w:type="pct"/>
            <w:tcBorders>
              <w:top w:val="nil"/>
              <w:bottom w:val="nil"/>
            </w:tcBorders>
          </w:tcPr>
          <w:p w14:paraId="13A84BD2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Yes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3A7165E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24.38 ± 6.13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2B5EDB4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13.81 ± 2.79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710F31D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11.00 ± 1.83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6EF9143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49.19 ± 9.31</w:t>
            </w:r>
          </w:p>
        </w:tc>
      </w:tr>
      <w:tr w:rsidR="00057DF2" w:rsidRPr="00062E0F" w14:paraId="4D518AE3" w14:textId="77777777" w:rsidTr="00C77D5D">
        <w:trPr>
          <w:trHeight w:val="38"/>
        </w:trPr>
        <w:tc>
          <w:tcPr>
            <w:tcW w:w="1805" w:type="pct"/>
            <w:tcBorders>
              <w:top w:val="nil"/>
              <w:bottom w:val="nil"/>
            </w:tcBorders>
          </w:tcPr>
          <w:p w14:paraId="36079F7C" w14:textId="77777777" w:rsidR="00057DF2" w:rsidRPr="00062E0F" w:rsidRDefault="00057DF2" w:rsidP="00057DF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480" w:lineRule="auto"/>
              <w:ind w:right="60"/>
              <w:jc w:val="both"/>
              <w:rPr>
                <w:sz w:val="21"/>
              </w:rPr>
            </w:pPr>
            <w:r w:rsidRPr="00062E0F">
              <w:rPr>
                <w:sz w:val="21"/>
              </w:rPr>
              <w:t>No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5D7E351B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23.71 ± 5.58</w:t>
            </w:r>
          </w:p>
        </w:tc>
        <w:tc>
          <w:tcPr>
            <w:tcW w:w="808" w:type="pct"/>
            <w:tcBorders>
              <w:top w:val="nil"/>
              <w:bottom w:val="nil"/>
            </w:tcBorders>
          </w:tcPr>
          <w:p w14:paraId="4DC83D93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12.96 ± 3.43</w:t>
            </w:r>
          </w:p>
        </w:tc>
        <w:tc>
          <w:tcPr>
            <w:tcW w:w="750" w:type="pct"/>
            <w:tcBorders>
              <w:top w:val="nil"/>
              <w:bottom w:val="nil"/>
            </w:tcBorders>
          </w:tcPr>
          <w:p w14:paraId="15EF186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10.50 ± 2.34</w:t>
            </w:r>
          </w:p>
        </w:tc>
        <w:tc>
          <w:tcPr>
            <w:tcW w:w="819" w:type="pct"/>
            <w:tcBorders>
              <w:top w:val="nil"/>
              <w:bottom w:val="nil"/>
            </w:tcBorders>
          </w:tcPr>
          <w:p w14:paraId="108805C2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sz w:val="21"/>
              </w:rPr>
            </w:pPr>
            <w:r w:rsidRPr="00062E0F">
              <w:rPr>
                <w:sz w:val="21"/>
              </w:rPr>
              <w:t>47.17 ± 9.43</w:t>
            </w:r>
          </w:p>
        </w:tc>
      </w:tr>
      <w:tr w:rsidR="00057DF2" w:rsidRPr="00062E0F" w14:paraId="78282D34" w14:textId="77777777" w:rsidTr="00C77D5D">
        <w:tc>
          <w:tcPr>
            <w:tcW w:w="1805" w:type="pct"/>
            <w:tcBorders>
              <w:top w:val="nil"/>
            </w:tcBorders>
          </w:tcPr>
          <w:p w14:paraId="4C4A1522" w14:textId="77777777" w:rsidR="00057DF2" w:rsidRPr="00062E0F" w:rsidRDefault="00057DF2" w:rsidP="00C77D5D">
            <w:pPr>
              <w:tabs>
                <w:tab w:val="left" w:pos="2974"/>
              </w:tabs>
              <w:snapToGrid w:val="0"/>
              <w:spacing w:line="480" w:lineRule="auto"/>
              <w:jc w:val="both"/>
              <w:rPr>
                <w:b/>
                <w:bCs/>
                <w:sz w:val="21"/>
                <w:lang w:bidi="ar-EG"/>
              </w:rPr>
            </w:pPr>
            <w:r w:rsidRPr="00062E0F">
              <w:rPr>
                <w:b/>
                <w:bCs/>
                <w:sz w:val="21"/>
                <w:lang w:bidi="ar-EG"/>
              </w:rPr>
              <w:t>Test of sig.(p)</w:t>
            </w:r>
          </w:p>
        </w:tc>
        <w:tc>
          <w:tcPr>
            <w:tcW w:w="818" w:type="pct"/>
            <w:tcBorders>
              <w:top w:val="nil"/>
            </w:tcBorders>
          </w:tcPr>
          <w:p w14:paraId="51199E0E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 xml:space="preserve">T = </w:t>
            </w:r>
            <w:r w:rsidRPr="00062E0F">
              <w:rPr>
                <w:b/>
                <w:bCs/>
                <w:sz w:val="21"/>
                <w:rtl/>
              </w:rPr>
              <w:t>0.404</w:t>
            </w:r>
            <w:r w:rsidRPr="00062E0F">
              <w:rPr>
                <w:b/>
                <w:bCs/>
                <w:sz w:val="21"/>
              </w:rPr>
              <w:t xml:space="preserve"> (0.688)</w:t>
            </w:r>
          </w:p>
        </w:tc>
        <w:tc>
          <w:tcPr>
            <w:tcW w:w="808" w:type="pct"/>
            <w:tcBorders>
              <w:top w:val="nil"/>
            </w:tcBorders>
          </w:tcPr>
          <w:p w14:paraId="5ED15DB8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T = 0.901 (0.371)</w:t>
            </w:r>
          </w:p>
        </w:tc>
        <w:tc>
          <w:tcPr>
            <w:tcW w:w="750" w:type="pct"/>
            <w:tcBorders>
              <w:top w:val="nil"/>
            </w:tcBorders>
          </w:tcPr>
          <w:p w14:paraId="2105457F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</w:rPr>
            </w:pPr>
            <w:r w:rsidRPr="00062E0F">
              <w:rPr>
                <w:b/>
                <w:bCs/>
                <w:sz w:val="21"/>
              </w:rPr>
              <w:t>T = 0.777 (0.440)</w:t>
            </w:r>
          </w:p>
        </w:tc>
        <w:tc>
          <w:tcPr>
            <w:tcW w:w="819" w:type="pct"/>
            <w:tcBorders>
              <w:top w:val="nil"/>
            </w:tcBorders>
          </w:tcPr>
          <w:p w14:paraId="6247D0F5" w14:textId="77777777" w:rsidR="00057DF2" w:rsidRPr="00062E0F" w:rsidRDefault="00057DF2" w:rsidP="00C77D5D">
            <w:pPr>
              <w:snapToGrid w:val="0"/>
              <w:spacing w:line="480" w:lineRule="auto"/>
              <w:jc w:val="both"/>
              <w:rPr>
                <w:b/>
                <w:bCs/>
                <w:sz w:val="21"/>
                <w:rtl/>
                <w:lang w:bidi="ar-EG"/>
              </w:rPr>
            </w:pPr>
            <w:r w:rsidRPr="00062E0F">
              <w:rPr>
                <w:b/>
                <w:bCs/>
                <w:sz w:val="21"/>
              </w:rPr>
              <w:t>T = 0.745 (0.459)</w:t>
            </w:r>
          </w:p>
        </w:tc>
      </w:tr>
    </w:tbl>
    <w:p w14:paraId="385B1ACD" w14:textId="77777777" w:rsidR="00057DF2" w:rsidRPr="00062E0F" w:rsidRDefault="00057DF2" w:rsidP="00057DF2">
      <w:pPr>
        <w:snapToGrid w:val="0"/>
        <w:spacing w:line="480" w:lineRule="auto"/>
        <w:ind w:left="1418" w:right="-625" w:hanging="1560"/>
      </w:pPr>
      <w:r w:rsidRPr="00062E0F">
        <w:rPr>
          <w:rFonts w:eastAsia="SimSun"/>
          <w:b/>
          <w:bCs/>
          <w:lang w:eastAsia="zh-CN"/>
        </w:rPr>
        <w:t>T: independent samples test</w:t>
      </w:r>
      <w:r w:rsidRPr="00062E0F">
        <w:rPr>
          <w:rFonts w:eastAsia="SimSun"/>
        </w:rPr>
        <w:tab/>
      </w:r>
      <w:r w:rsidRPr="00062E0F">
        <w:rPr>
          <w:rFonts w:eastAsia="SimSun"/>
          <w:b/>
          <w:bCs/>
          <w:lang w:eastAsia="zh-CN"/>
        </w:rPr>
        <w:t xml:space="preserve"> F: one-way ANOVA</w:t>
      </w:r>
    </w:p>
    <w:p w14:paraId="1A200E81" w14:textId="77777777" w:rsidR="00057DF2" w:rsidRPr="00740B1D" w:rsidRDefault="00057DF2" w:rsidP="00057DF2">
      <w:pPr>
        <w:rPr>
          <w:b/>
          <w:sz w:val="28"/>
        </w:rPr>
      </w:pPr>
    </w:p>
    <w:p w14:paraId="5AD93125" w14:textId="77777777" w:rsidR="00057DF2" w:rsidRDefault="00057DF2" w:rsidP="00057DF2"/>
    <w:p w14:paraId="12BEA76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5AF3"/>
    <w:multiLevelType w:val="hybridMultilevel"/>
    <w:tmpl w:val="FFFFFFFF"/>
    <w:lvl w:ilvl="0" w:tplc="04090005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35E66565"/>
    <w:multiLevelType w:val="hybridMultilevel"/>
    <w:tmpl w:val="FFFFFFFF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75266067">
    <w:abstractNumId w:val="1"/>
  </w:num>
  <w:num w:numId="2" w16cid:durableId="1248461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DF2"/>
    <w:rsid w:val="00057DF2"/>
    <w:rsid w:val="00195413"/>
    <w:rsid w:val="003D0186"/>
    <w:rsid w:val="007278E4"/>
    <w:rsid w:val="00A3738C"/>
    <w:rsid w:val="00BC6C35"/>
    <w:rsid w:val="00CB270D"/>
    <w:rsid w:val="00CF7583"/>
    <w:rsid w:val="00D431AE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E226"/>
  <w15:chartTrackingRefBased/>
  <w15:docId w15:val="{B294AB1D-53FF-4C6B-B330-004D2AC9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DF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7D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7D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7D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7D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7D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7D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7D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7D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7D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7D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7D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7D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7D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7D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7D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7D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7D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7D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7D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7D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7D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7D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7D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7D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7D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7D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7D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7D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7DF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57D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color w:val="000000"/>
      <w:kern w:val="0"/>
      <w:sz w:val="20"/>
      <w:szCs w:val="20"/>
      <w14:ligatures w14:val="none"/>
    </w:rPr>
  </w:style>
  <w:style w:type="table" w:customStyle="1" w:styleId="ListTable6Colorful1">
    <w:name w:val="List Table 6 Colorful1"/>
    <w:basedOn w:val="TableNormal"/>
    <w:uiPriority w:val="51"/>
    <w:rsid w:val="00057DF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1">
    <w:name w:val="List Table 21"/>
    <w:basedOn w:val="TableNormal"/>
    <w:uiPriority w:val="47"/>
    <w:rsid w:val="00057DF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57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922</Words>
  <Characters>5256</Characters>
  <Application>Microsoft Office Word</Application>
  <DocSecurity>0</DocSecurity>
  <Lines>43</Lines>
  <Paragraphs>12</Paragraphs>
  <ScaleCrop>false</ScaleCrop>
  <Company>Springer Nature</Company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2025-09-26T11:34:00Z</dcterms:created>
  <dcterms:modified xsi:type="dcterms:W3CDTF">2025-09-26T11:34:00Z</dcterms:modified>
</cp:coreProperties>
</file>