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CF77C6" w14:textId="5FAB453B" w:rsidR="00AF6D54" w:rsidRDefault="00304DBF" w:rsidP="00AF6D54">
      <w:pPr>
        <w:spacing w:beforeLines="50" w:before="156" w:afterLines="50" w:after="156" w:line="480" w:lineRule="auto"/>
        <w:rPr>
          <w:rFonts w:ascii="Arial" w:hAnsi="Arial" w:cs="Arial"/>
          <w:color w:val="000000" w:themeColor="text1"/>
          <w:kern w:val="24"/>
        </w:rPr>
      </w:pPr>
      <w:r>
        <w:rPr>
          <w:rFonts w:ascii="Arial" w:hAnsi="Arial" w:cs="Arial"/>
          <w:b/>
          <w:bCs/>
          <w:noProof/>
          <w:color w:val="000000" w:themeColor="text1"/>
          <w:kern w:val="24"/>
        </w:rPr>
        <w:drawing>
          <wp:inline distT="0" distB="0" distL="0" distR="0" wp14:anchorId="30E018B0" wp14:editId="24CCCB98">
            <wp:extent cx="5270500" cy="17780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177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F6D54" w:rsidRPr="00FD170D">
        <w:rPr>
          <w:rFonts w:ascii="Arial" w:hAnsi="Arial" w:cs="Arial"/>
          <w:b/>
          <w:bCs/>
          <w:color w:val="000000" w:themeColor="text1"/>
          <w:kern w:val="24"/>
        </w:rPr>
        <w:t xml:space="preserve">Additional file </w:t>
      </w:r>
      <w:r w:rsidR="00AF6D54">
        <w:rPr>
          <w:rFonts w:ascii="Arial" w:hAnsi="Arial" w:cs="Arial"/>
          <w:b/>
          <w:bCs/>
          <w:color w:val="000000" w:themeColor="text1"/>
          <w:kern w:val="24"/>
        </w:rPr>
        <w:t>4</w:t>
      </w:r>
      <w:r w:rsidR="00AF6D54" w:rsidRPr="00FD170D">
        <w:rPr>
          <w:rFonts w:ascii="Arial" w:hAnsi="Arial" w:cs="Arial"/>
          <w:b/>
          <w:bCs/>
          <w:color w:val="000000" w:themeColor="text1"/>
          <w:kern w:val="24"/>
        </w:rPr>
        <w:t>:</w:t>
      </w:r>
      <w:r w:rsidR="00AF6D54">
        <w:rPr>
          <w:rFonts w:ascii="Arial" w:hAnsi="Arial" w:cs="Arial"/>
          <w:b/>
          <w:bCs/>
          <w:color w:val="000000" w:themeColor="text1"/>
          <w:kern w:val="24"/>
        </w:rPr>
        <w:t xml:space="preserve"> </w:t>
      </w:r>
      <w:r w:rsidR="00AF6D54" w:rsidRPr="00422E0E">
        <w:rPr>
          <w:rFonts w:ascii="Arial" w:hAnsi="Arial" w:cs="Arial"/>
          <w:b/>
          <w:bCs/>
          <w:color w:val="000000" w:themeColor="text1"/>
          <w:kern w:val="24"/>
        </w:rPr>
        <w:t>TRIM28 knockdown slightly upregulated the protein level of HMGB1.</w:t>
      </w:r>
      <w:r w:rsidR="00AF6D54">
        <w:rPr>
          <w:rFonts w:ascii="Arial" w:hAnsi="Arial" w:cs="Arial"/>
          <w:b/>
          <w:bCs/>
          <w:color w:val="000000" w:themeColor="text1"/>
          <w:kern w:val="24"/>
        </w:rPr>
        <w:t xml:space="preserve"> </w:t>
      </w:r>
      <w:r w:rsidR="00AF6D54" w:rsidRPr="004710CB">
        <w:rPr>
          <w:rFonts w:ascii="Arial" w:hAnsi="Arial" w:cs="Arial"/>
          <w:color w:val="000000" w:themeColor="text1"/>
          <w:kern w:val="24"/>
        </w:rPr>
        <w:t>(a)</w:t>
      </w:r>
      <w:r w:rsidR="00AF6D54">
        <w:rPr>
          <w:rFonts w:ascii="Arial" w:hAnsi="Arial" w:cs="Arial"/>
          <w:color w:val="000000" w:themeColor="text1"/>
          <w:kern w:val="24"/>
        </w:rPr>
        <w:t xml:space="preserve"> Western blot was performed to measure protein levels after TRIM28 knockdown in the normal HCC cells. (b) Western blot was performed to measure protein levels after TRIM28 knockdown in the </w:t>
      </w:r>
      <w:proofErr w:type="spellStart"/>
      <w:r w:rsidR="00AF6D54">
        <w:rPr>
          <w:rFonts w:ascii="Arial" w:hAnsi="Arial" w:cs="Arial"/>
          <w:color w:val="000000" w:themeColor="text1"/>
          <w:kern w:val="24"/>
        </w:rPr>
        <w:t>shNC</w:t>
      </w:r>
      <w:proofErr w:type="spellEnd"/>
      <w:r w:rsidR="00AF6D54">
        <w:rPr>
          <w:rFonts w:ascii="Arial" w:hAnsi="Arial" w:cs="Arial"/>
          <w:color w:val="000000" w:themeColor="text1"/>
          <w:kern w:val="24"/>
        </w:rPr>
        <w:t xml:space="preserve"> and shHN1 cells.</w:t>
      </w:r>
    </w:p>
    <w:p w14:paraId="01ADC1D8" w14:textId="1A50C824" w:rsidR="00182DEE" w:rsidRPr="00AF6D54" w:rsidRDefault="00706515">
      <w:r>
        <w:rPr>
          <w:noProof/>
        </w:rPr>
        <w:lastRenderedPageBreak/>
        <w:drawing>
          <wp:inline distT="0" distB="0" distL="0" distR="0" wp14:anchorId="006FDD8A" wp14:editId="4BC3318D">
            <wp:extent cx="5270500" cy="7975600"/>
            <wp:effectExtent l="0" t="0" r="635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797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AF7C54E" wp14:editId="1040EFD9">
            <wp:extent cx="5270500" cy="7975600"/>
            <wp:effectExtent l="0" t="0" r="635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797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82DEE" w:rsidRPr="00AF6D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6D54"/>
    <w:rsid w:val="00182DEE"/>
    <w:rsid w:val="00304DBF"/>
    <w:rsid w:val="00371A0A"/>
    <w:rsid w:val="00706515"/>
    <w:rsid w:val="00AF6D54"/>
    <w:rsid w:val="00CD7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307DE1"/>
  <w15:chartTrackingRefBased/>
  <w15:docId w15:val="{193F667D-C243-4E5B-9D5D-AE40C5693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F6D5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如画</dc:creator>
  <cp:keywords/>
  <dc:description/>
  <cp:lastModifiedBy>王 如画</cp:lastModifiedBy>
  <cp:revision>6</cp:revision>
  <dcterms:created xsi:type="dcterms:W3CDTF">2021-07-28T08:14:00Z</dcterms:created>
  <dcterms:modified xsi:type="dcterms:W3CDTF">2021-07-28T08:42:00Z</dcterms:modified>
</cp:coreProperties>
</file>