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1C3F" w14:textId="077DDDC2" w:rsidR="00A9473C" w:rsidRPr="000439CA" w:rsidRDefault="00D253D5" w:rsidP="009E61A3">
      <w:pPr>
        <w:pStyle w:val="NormalWeb"/>
        <w:spacing w:line="480" w:lineRule="auto"/>
        <w:jc w:val="both"/>
        <w:rPr>
          <w:rFonts w:cs="Times New Roman"/>
          <w:lang w:val="en-AU"/>
        </w:rPr>
      </w:pPr>
      <w:r w:rsidRPr="00D253D5">
        <w:rPr>
          <w:rFonts w:cs="Times New Roman"/>
          <w:b/>
          <w:bCs/>
          <w:lang w:val="en-AU"/>
        </w:rPr>
        <w:t>Table S1</w:t>
      </w:r>
      <w:r w:rsidR="009E61A3">
        <w:rPr>
          <w:rFonts w:cs="Times New Roman"/>
          <w:b/>
          <w:bCs/>
          <w:lang w:val="en-AU"/>
        </w:rPr>
        <w:t xml:space="preserve"> </w:t>
      </w:r>
      <w:r w:rsidR="009E61A3" w:rsidRPr="009E61A3">
        <w:rPr>
          <w:rFonts w:cs="Times New Roman"/>
          <w:b/>
          <w:bCs/>
          <w:lang w:val="en-AU"/>
        </w:rPr>
        <w:t>Supporting Information</w:t>
      </w:r>
      <w:r w:rsidR="00A9473C" w:rsidRPr="000439CA">
        <w:rPr>
          <w:rFonts w:cs="Times New Roman"/>
          <w:b/>
          <w:bCs/>
          <w:lang w:val="en-AU"/>
        </w:rPr>
        <w:t xml:space="preserve">: </w:t>
      </w:r>
      <w:r w:rsidR="00A9473C" w:rsidRPr="000439CA">
        <w:rPr>
          <w:rStyle w:val="NoneA"/>
          <w:rFonts w:cs="Times New Roman"/>
          <w:lang w:val="en-AU"/>
        </w:rPr>
        <w:t>Results of comparing the Comparative data on IgG subclasses, T-cell subsets, and vitamin D.</w:t>
      </w:r>
    </w:p>
    <w:p w14:paraId="2027429B" w14:textId="5E8E8C01" w:rsidR="00A9473C" w:rsidRPr="000439CA" w:rsidRDefault="00A9473C" w:rsidP="00A9473C">
      <w:pPr>
        <w:pStyle w:val="ListParagraph"/>
        <w:spacing w:before="100" w:after="100"/>
        <w:outlineLvl w:val="1"/>
        <w:rPr>
          <w:rFonts w:eastAsia="Times New Roman"/>
          <w:b/>
          <w:bCs/>
        </w:rPr>
      </w:pPr>
    </w:p>
    <w:p w14:paraId="3A03AAD2" w14:textId="77777777" w:rsidR="00A9473C" w:rsidRPr="000439CA" w:rsidRDefault="00A9473C" w:rsidP="00A9473C">
      <w:r w:rsidRPr="000439CA">
        <w:t>Supplementary Table 1. Baseline Laboratory predictors including lymphocyte subsets, IgG subclasses, and vitamin D levels in patients with and without small airway dysfunction (SAD)</w:t>
      </w:r>
    </w:p>
    <w:p w14:paraId="163716E7" w14:textId="77777777" w:rsidR="00A9473C" w:rsidRPr="000439CA" w:rsidRDefault="00A9473C" w:rsidP="00A9473C"/>
    <w:p w14:paraId="08C7DC3F" w14:textId="77777777" w:rsidR="00A9473C" w:rsidRPr="000439CA" w:rsidRDefault="00A9473C" w:rsidP="00A9473C"/>
    <w:tbl>
      <w:tblPr>
        <w:tblW w:w="9606" w:type="dxa"/>
        <w:tblInd w:w="-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746"/>
        <w:gridCol w:w="2070"/>
        <w:gridCol w:w="2784"/>
        <w:gridCol w:w="1006"/>
      </w:tblGrid>
      <w:tr w:rsidR="00A9473C" w:rsidRPr="000439CA" w14:paraId="462439BB" w14:textId="77777777" w:rsidTr="00D33B33">
        <w:trPr>
          <w:trHeight w:val="300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D1939" w14:textId="77777777" w:rsidR="00A9473C" w:rsidRPr="000439CA" w:rsidRDefault="00A9473C" w:rsidP="00326353">
            <w:pPr>
              <w:pStyle w:val="Body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Lab predictors (median (IQR)</w:t>
            </w: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D7EDE" w14:textId="66051D09" w:rsidR="00A9473C" w:rsidRPr="000439CA" w:rsidRDefault="00A9473C" w:rsidP="00326353">
            <w:r w:rsidRPr="000439CA">
              <w:t>SAD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8D85A" w14:textId="4034714D" w:rsidR="00A9473C" w:rsidRPr="000439CA" w:rsidRDefault="00A9473C" w:rsidP="00326353">
            <w:r w:rsidRPr="000439CA">
              <w:t>NO SAD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0B609" w14:textId="192EAAD0" w:rsidR="00A9473C" w:rsidRPr="000439CA" w:rsidRDefault="00A9473C" w:rsidP="00326353">
            <w:r w:rsidRPr="000439CA">
              <w:t>p-value</w:t>
            </w:r>
          </w:p>
        </w:tc>
      </w:tr>
      <w:tr w:rsidR="00A9473C" w:rsidRPr="000439CA" w14:paraId="67387B01" w14:textId="77777777" w:rsidTr="00D33B33">
        <w:trPr>
          <w:trHeight w:val="2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76C79931" w14:textId="77777777" w:rsidR="00A9473C" w:rsidRPr="000439CA" w:rsidRDefault="00A9473C" w:rsidP="00326353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CD9F8" w14:textId="77777777" w:rsidR="00A9473C" w:rsidRPr="000439CA" w:rsidRDefault="00A9473C" w:rsidP="00326353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2F1F6" w14:textId="77777777" w:rsidR="00A9473C" w:rsidRPr="000439CA" w:rsidRDefault="00A9473C" w:rsidP="0032635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92F4D" w14:textId="77777777" w:rsidR="00A9473C" w:rsidRPr="000439CA" w:rsidRDefault="00A9473C" w:rsidP="00326353"/>
        </w:tc>
      </w:tr>
      <w:tr w:rsidR="00A9473C" w:rsidRPr="000439CA" w14:paraId="39E7C038" w14:textId="77777777" w:rsidTr="00D33B33">
        <w:trPr>
          <w:trHeight w:val="2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3D3FD" w14:textId="77777777" w:rsidR="00A9473C" w:rsidRPr="000439CA" w:rsidRDefault="00A9473C" w:rsidP="00326353">
            <w:pPr>
              <w:pStyle w:val="ListParagraph"/>
              <w:ind w:left="0"/>
            </w:pPr>
            <w:r w:rsidRPr="000439CA">
              <w:t xml:space="preserve">Total Lymphocytes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89010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1.7 (1.38, 2.3)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B9917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1.5 (1.3, 2)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CFB0B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0.146</w:t>
            </w:r>
          </w:p>
        </w:tc>
      </w:tr>
      <w:tr w:rsidR="00A9473C" w:rsidRPr="000439CA" w14:paraId="655E9B6A" w14:textId="77777777" w:rsidTr="00D33B33">
        <w:trPr>
          <w:trHeight w:val="2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5FB6A" w14:textId="77777777" w:rsidR="00A9473C" w:rsidRPr="000439CA" w:rsidRDefault="00A9473C" w:rsidP="00326353">
            <w:pPr>
              <w:pStyle w:val="ListParagraph"/>
              <w:ind w:left="0"/>
            </w:pPr>
            <w:r w:rsidRPr="000439CA">
              <w:t xml:space="preserve">CD4 Count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AC787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585 (268.5, 972)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584D3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630.5 (433.5, 946.5)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55303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0.412</w:t>
            </w:r>
          </w:p>
        </w:tc>
      </w:tr>
      <w:tr w:rsidR="00A9473C" w:rsidRPr="000439CA" w14:paraId="41064EB4" w14:textId="77777777" w:rsidTr="00D33B33">
        <w:trPr>
          <w:trHeight w:val="2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D1F20" w14:textId="77777777" w:rsidR="00A9473C" w:rsidRPr="000439CA" w:rsidRDefault="00A9473C" w:rsidP="00326353">
            <w:pPr>
              <w:pStyle w:val="ListParagraph"/>
              <w:ind w:left="0"/>
            </w:pPr>
            <w:r w:rsidRPr="000439CA">
              <w:t xml:space="preserve">CD8 Count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004DC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355 (210.5, 478)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75E09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337.5 (189.25, 477.75)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F719C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0.223</w:t>
            </w:r>
          </w:p>
        </w:tc>
      </w:tr>
      <w:tr w:rsidR="00A9473C" w:rsidRPr="000439CA" w14:paraId="3113744D" w14:textId="77777777" w:rsidTr="00D33B33">
        <w:trPr>
          <w:trHeight w:val="2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631D9" w14:textId="77777777" w:rsidR="00A9473C" w:rsidRPr="000439CA" w:rsidRDefault="00A9473C" w:rsidP="00326353">
            <w:pPr>
              <w:pStyle w:val="ListParagraph"/>
              <w:ind w:left="0"/>
            </w:pPr>
            <w:r w:rsidRPr="000439CA">
              <w:t xml:space="preserve">CD4/CD8 Ratio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31F3C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2.1 (1.3, 2.88)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20CA0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 (1.35, 3.05)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B2912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0.393</w:t>
            </w:r>
          </w:p>
        </w:tc>
      </w:tr>
      <w:tr w:rsidR="00A9473C" w:rsidRPr="000439CA" w14:paraId="4C21703C" w14:textId="77777777" w:rsidTr="00D33B33">
        <w:trPr>
          <w:trHeight w:val="2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182DE" w14:textId="77777777" w:rsidR="00A9473C" w:rsidRPr="000439CA" w:rsidRDefault="00A9473C" w:rsidP="00326353">
            <w:pPr>
              <w:pStyle w:val="ListParagraph"/>
              <w:ind w:left="0"/>
            </w:pPr>
            <w:r w:rsidRPr="000439CA">
              <w:t>Act T cells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650C6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39.5 (26.75, 65.25)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57266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25.5 (15.75, 44.25)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2B547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0.520</w:t>
            </w:r>
          </w:p>
        </w:tc>
      </w:tr>
      <w:tr w:rsidR="00A9473C" w:rsidRPr="000439CA" w14:paraId="354FC491" w14:textId="77777777" w:rsidTr="00D33B33">
        <w:trPr>
          <w:trHeight w:val="2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B88FC" w14:textId="77777777" w:rsidR="00A9473C" w:rsidRPr="000439CA" w:rsidRDefault="00A9473C" w:rsidP="00326353">
            <w:pPr>
              <w:pStyle w:val="ListParagraph"/>
              <w:ind w:left="0"/>
            </w:pPr>
            <w:r w:rsidRPr="000439CA">
              <w:t xml:space="preserve">IgG1 Subclasses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3078F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5.83 (4.88, 7.01)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5D4E2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4.74 (4.01, 5.97)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4DD70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0.236</w:t>
            </w:r>
          </w:p>
        </w:tc>
      </w:tr>
      <w:tr w:rsidR="00A9473C" w:rsidRPr="000439CA" w14:paraId="365A3DA3" w14:textId="77777777" w:rsidTr="00D33B33">
        <w:trPr>
          <w:trHeight w:val="2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4AEF7" w14:textId="77777777" w:rsidR="00A9473C" w:rsidRPr="000439CA" w:rsidRDefault="00A9473C" w:rsidP="00326353">
            <w:pPr>
              <w:pStyle w:val="ListParagraph"/>
              <w:ind w:left="0"/>
            </w:pPr>
            <w:r w:rsidRPr="000439CA">
              <w:t xml:space="preserve">IgG2 Subclasses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90DBA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4.17 (2.64, 5.11)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063CD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3.79 (2.37, 4.91)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17109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0.630</w:t>
            </w:r>
          </w:p>
        </w:tc>
      </w:tr>
      <w:tr w:rsidR="00A9473C" w:rsidRPr="000439CA" w14:paraId="4FD73F03" w14:textId="77777777" w:rsidTr="00D33B33">
        <w:trPr>
          <w:trHeight w:val="2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B681D" w14:textId="77777777" w:rsidR="00A9473C" w:rsidRPr="000439CA" w:rsidRDefault="00A9473C" w:rsidP="00326353">
            <w:pPr>
              <w:pStyle w:val="ListParagraph"/>
              <w:ind w:left="0"/>
            </w:pPr>
            <w:r w:rsidRPr="000439CA">
              <w:t xml:space="preserve">IgG3 Subclasses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5E877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0.51 (0.31, 0.76)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40575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0.47 (0.32, 0.73)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22662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0.369</w:t>
            </w:r>
          </w:p>
        </w:tc>
      </w:tr>
      <w:tr w:rsidR="00A9473C" w:rsidRPr="000439CA" w14:paraId="5983B11E" w14:textId="77777777" w:rsidTr="00D33B33">
        <w:trPr>
          <w:trHeight w:val="2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945E3" w14:textId="77777777" w:rsidR="00A9473C" w:rsidRPr="000439CA" w:rsidRDefault="00A9473C" w:rsidP="00326353">
            <w:pPr>
              <w:pStyle w:val="ListParagraph"/>
              <w:ind w:left="0"/>
            </w:pPr>
            <w:r w:rsidRPr="000439CA">
              <w:t xml:space="preserve">IgG4 Subclasses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AC93F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0.29 (0.14, 0.41)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716B4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0.27 (0.2, 0.45)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EE6A9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0.268</w:t>
            </w:r>
          </w:p>
        </w:tc>
      </w:tr>
      <w:tr w:rsidR="00A9473C" w:rsidRPr="000439CA" w14:paraId="4AAB132F" w14:textId="77777777" w:rsidTr="00D33B33">
        <w:trPr>
          <w:trHeight w:val="26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EAFEE" w14:textId="77777777" w:rsidR="00A9473C" w:rsidRPr="000439CA" w:rsidRDefault="00A9473C" w:rsidP="00326353">
            <w:pPr>
              <w:pStyle w:val="ListParagraph"/>
              <w:ind w:left="0"/>
            </w:pPr>
            <w:r w:rsidRPr="000439CA">
              <w:t xml:space="preserve">Vitamin D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003BF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68 (46, 92)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C7866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68 (44.5, 96)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3BBDE" w14:textId="77777777" w:rsidR="00A9473C" w:rsidRPr="000439CA" w:rsidRDefault="00A9473C" w:rsidP="00326353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39C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0.383</w:t>
            </w:r>
          </w:p>
        </w:tc>
      </w:tr>
    </w:tbl>
    <w:p w14:paraId="200BBC41" w14:textId="77777777" w:rsidR="00A9473C" w:rsidRPr="000439CA" w:rsidRDefault="00A9473C" w:rsidP="00A9473C">
      <w:pPr>
        <w:pStyle w:val="ListParagraph"/>
        <w:widowControl w:val="0"/>
        <w:ind w:left="216" w:hanging="216"/>
      </w:pPr>
    </w:p>
    <w:p w14:paraId="08F0A88D" w14:textId="77777777" w:rsidR="00A9473C" w:rsidRPr="000439CA" w:rsidRDefault="00A9473C"/>
    <w:sectPr w:rsidR="00A9473C" w:rsidRPr="00043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5612D"/>
    <w:multiLevelType w:val="hybridMultilevel"/>
    <w:tmpl w:val="68E6BDE6"/>
    <w:styleLink w:val="ImportedStyle23"/>
    <w:lvl w:ilvl="0" w:tplc="928C86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449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9652F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43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4AA2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ACFC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F25F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CEBA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40D43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5973C4F"/>
    <w:multiLevelType w:val="hybridMultilevel"/>
    <w:tmpl w:val="68E6BDE6"/>
    <w:numStyleLink w:val="ImportedStyle23"/>
  </w:abstractNum>
  <w:num w:numId="1" w16cid:durableId="693503862">
    <w:abstractNumId w:val="0"/>
  </w:num>
  <w:num w:numId="2" w16cid:durableId="29537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3C"/>
    <w:rsid w:val="000439CA"/>
    <w:rsid w:val="00714B81"/>
    <w:rsid w:val="008A46C1"/>
    <w:rsid w:val="009C6FE6"/>
    <w:rsid w:val="009E61A3"/>
    <w:rsid w:val="00A9473C"/>
    <w:rsid w:val="00D253D5"/>
    <w:rsid w:val="00D33B33"/>
    <w:rsid w:val="00E2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1E36"/>
  <w15:chartTrackingRefBased/>
  <w15:docId w15:val="{56C180EA-89BE-45BB-8C3B-9DDA7D6E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7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7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7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7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7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7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73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94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7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uiPriority w:val="99"/>
    <w:rsid w:val="00A9473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AU"/>
      <w14:ligatures w14:val="none"/>
    </w:rPr>
  </w:style>
  <w:style w:type="character" w:customStyle="1" w:styleId="NoneA">
    <w:name w:val="None A"/>
    <w:rsid w:val="00A9473C"/>
    <w:rPr>
      <w:lang w:val="en-US"/>
    </w:rPr>
  </w:style>
  <w:style w:type="paragraph" w:customStyle="1" w:styleId="BodyA">
    <w:name w:val="Body A"/>
    <w:rsid w:val="00A9473C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n-A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23">
    <w:name w:val="Imported Style 23"/>
    <w:rsid w:val="00A9473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gamel Abu al-Hasan Mohamed</dc:creator>
  <cp:keywords/>
  <dc:description/>
  <cp:lastModifiedBy>Osama gamel Abu al-Hasan Mohamed</cp:lastModifiedBy>
  <cp:revision>5</cp:revision>
  <dcterms:created xsi:type="dcterms:W3CDTF">2025-08-02T10:38:00Z</dcterms:created>
  <dcterms:modified xsi:type="dcterms:W3CDTF">2025-08-20T08:19:00Z</dcterms:modified>
</cp:coreProperties>
</file>