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255" w:rsidRPr="00684CEE" w:rsidRDefault="00884255" w:rsidP="00884255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684CEE">
        <w:rPr>
          <w:rFonts w:ascii="Times New Roman" w:hAnsi="Times New Roman" w:cs="Times New Roman"/>
          <w:szCs w:val="21"/>
        </w:rPr>
        <w:t xml:space="preserve">Table S1 </w:t>
      </w:r>
      <w:proofErr w:type="gramStart"/>
      <w:r w:rsidRPr="00684CEE">
        <w:rPr>
          <w:rFonts w:ascii="Times New Roman" w:hAnsi="Times New Roman" w:cs="Times New Roman"/>
          <w:szCs w:val="21"/>
        </w:rPr>
        <w:t>The</w:t>
      </w:r>
      <w:proofErr w:type="gramEnd"/>
      <w:r w:rsidRPr="00684CEE">
        <w:rPr>
          <w:rFonts w:ascii="Times New Roman" w:hAnsi="Times New Roman" w:cs="Times New Roman"/>
          <w:szCs w:val="21"/>
        </w:rPr>
        <w:t xml:space="preserve"> scores of scales (</w:t>
      </w:r>
      <w:r w:rsidRPr="00684CEE">
        <w:rPr>
          <w:rFonts w:ascii="Times New Roman" w:hAnsi="Times New Roman" w:cs="Times New Roman"/>
          <w:i/>
          <w:szCs w:val="21"/>
        </w:rPr>
        <w:t>N</w:t>
      </w:r>
      <w:r w:rsidRPr="00684CEE">
        <w:rPr>
          <w:rFonts w:ascii="Times New Roman" w:hAnsi="Times New Roman" w:cs="Times New Roman"/>
          <w:szCs w:val="21"/>
        </w:rPr>
        <w:t>=80)</w:t>
      </w:r>
    </w:p>
    <w:tbl>
      <w:tblPr>
        <w:tblStyle w:val="a4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4"/>
        <w:gridCol w:w="1381"/>
        <w:gridCol w:w="1367"/>
        <w:gridCol w:w="1193"/>
        <w:gridCol w:w="274"/>
        <w:gridCol w:w="1139"/>
        <w:gridCol w:w="994"/>
      </w:tblGrid>
      <w:tr w:rsidR="00884255" w:rsidRPr="00684CEE" w:rsidTr="0008070E">
        <w:trPr>
          <w:jc w:val="center"/>
        </w:trPr>
        <w:tc>
          <w:tcPr>
            <w:tcW w:w="1276" w:type="pct"/>
            <w:vMerge w:val="restart"/>
            <w:tcBorders>
              <w:top w:val="single" w:sz="8" w:space="0" w:color="auto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Measurements</w:t>
            </w:r>
          </w:p>
        </w:tc>
        <w:tc>
          <w:tcPr>
            <w:tcW w:w="810" w:type="pct"/>
            <w:vMerge w:val="restart"/>
            <w:tcBorders>
              <w:top w:val="single" w:sz="8" w:space="0" w:color="auto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Subscales</w:t>
            </w:r>
          </w:p>
        </w:tc>
        <w:tc>
          <w:tcPr>
            <w:tcW w:w="1502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Mindfulness group (</w:t>
            </w:r>
            <w:r w:rsidRPr="00684CEE">
              <w:rPr>
                <w:rFonts w:ascii="Times New Roman" w:eastAsia="宋体" w:hAnsi="Times New Roman" w:cs="Times New Roman"/>
                <w:i/>
                <w:iCs/>
                <w:szCs w:val="21"/>
              </w:rPr>
              <w:t>n</w:t>
            </w:r>
            <w:r w:rsidRPr="00684CEE">
              <w:rPr>
                <w:rFonts w:ascii="Times New Roman" w:eastAsia="宋体" w:hAnsi="Times New Roman" w:cs="Times New Roman"/>
                <w:szCs w:val="21"/>
              </w:rPr>
              <w:t>=40)</w:t>
            </w:r>
          </w:p>
        </w:tc>
        <w:tc>
          <w:tcPr>
            <w:tcW w:w="161" w:type="pct"/>
            <w:tcBorders>
              <w:top w:val="single" w:sz="8" w:space="0" w:color="auto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51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Control group (</w:t>
            </w:r>
            <w:r w:rsidRPr="00684CEE">
              <w:rPr>
                <w:rFonts w:ascii="Times New Roman" w:eastAsia="宋体" w:hAnsi="Times New Roman" w:cs="Times New Roman"/>
                <w:i/>
                <w:iCs/>
                <w:szCs w:val="21"/>
              </w:rPr>
              <w:t>n</w:t>
            </w:r>
            <w:r w:rsidRPr="00684CEE">
              <w:rPr>
                <w:rFonts w:ascii="Times New Roman" w:eastAsia="宋体" w:hAnsi="Times New Roman" w:cs="Times New Roman"/>
                <w:szCs w:val="21"/>
              </w:rPr>
              <w:t>=40)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vMerge/>
            <w:tcBorders>
              <w:bottom w:val="single" w:sz="8" w:space="0" w:color="auto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0" w:type="pct"/>
            <w:vMerge/>
            <w:tcBorders>
              <w:bottom w:val="single" w:sz="8" w:space="0" w:color="auto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2" w:type="pct"/>
            <w:tcBorders>
              <w:top w:val="single" w:sz="8" w:space="0" w:color="auto"/>
              <w:bottom w:val="single" w:sz="8" w:space="0" w:color="auto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i/>
                <w:iCs/>
                <w:szCs w:val="21"/>
              </w:rPr>
              <w:t>M</w:t>
            </w:r>
          </w:p>
        </w:tc>
        <w:tc>
          <w:tcPr>
            <w:tcW w:w="700" w:type="pct"/>
            <w:tcBorders>
              <w:top w:val="single" w:sz="8" w:space="0" w:color="auto"/>
              <w:bottom w:val="single" w:sz="8" w:space="0" w:color="auto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i/>
                <w:iCs/>
                <w:szCs w:val="21"/>
              </w:rPr>
              <w:t>SD</w:t>
            </w:r>
          </w:p>
        </w:tc>
        <w:tc>
          <w:tcPr>
            <w:tcW w:w="161" w:type="pct"/>
            <w:tcBorders>
              <w:top w:val="nil"/>
              <w:bottom w:val="single" w:sz="8" w:space="0" w:color="auto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</w:p>
        </w:tc>
        <w:tc>
          <w:tcPr>
            <w:tcW w:w="668" w:type="pct"/>
            <w:tcBorders>
              <w:top w:val="single" w:sz="8" w:space="0" w:color="auto"/>
              <w:bottom w:val="single" w:sz="8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i/>
                <w:iCs/>
                <w:szCs w:val="21"/>
              </w:rPr>
              <w:t>M</w:t>
            </w:r>
          </w:p>
        </w:tc>
        <w:tc>
          <w:tcPr>
            <w:tcW w:w="583" w:type="pct"/>
            <w:tcBorders>
              <w:top w:val="single" w:sz="8" w:space="0" w:color="auto"/>
              <w:bottom w:val="single" w:sz="8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i/>
                <w:iCs/>
                <w:szCs w:val="21"/>
              </w:rPr>
              <w:t>SD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684CEE">
              <w:rPr>
                <w:rFonts w:ascii="Times New Roman" w:eastAsia="宋体" w:hAnsi="Times New Roman" w:cs="Times New Roman"/>
                <w:szCs w:val="21"/>
              </w:rPr>
              <w:t>EIS_pre</w:t>
            </w:r>
            <w:proofErr w:type="spellEnd"/>
            <w:r w:rsidRPr="00684CEE">
              <w:rPr>
                <w:rFonts w:ascii="Times New Roman" w:eastAsia="宋体" w:hAnsi="Times New Roman" w:cs="Times New Roman"/>
                <w:szCs w:val="21"/>
              </w:rPr>
              <w:t>-training</w:t>
            </w: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E1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42.05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4.50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42.45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6.72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E2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28.50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3.43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29.05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3.90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E3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22.33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2.52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22.75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3.04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E4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27.50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2.72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27.80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3.51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Total EIS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120.38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10.56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122.05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13.88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684CEE">
              <w:rPr>
                <w:rFonts w:ascii="Times New Roman" w:eastAsia="宋体" w:hAnsi="Times New Roman" w:cs="Times New Roman"/>
                <w:szCs w:val="21"/>
              </w:rPr>
              <w:t>EIS_post</w:t>
            </w:r>
            <w:proofErr w:type="spellEnd"/>
            <w:r w:rsidRPr="00684CEE">
              <w:rPr>
                <w:rFonts w:ascii="Times New Roman" w:eastAsia="宋体" w:hAnsi="Times New Roman" w:cs="Times New Roman"/>
                <w:szCs w:val="21"/>
              </w:rPr>
              <w:t>-training</w:t>
            </w: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E1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43.23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4.91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42.05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5.45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E2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29.38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2.97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28.93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3.09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E3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23.10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2.64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22.78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2.18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E4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27.20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2.86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26.65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3.29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Total EIS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122.90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11.31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120.40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10.92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FFMQ_ pre-training</w:t>
            </w: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F1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21.05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4.71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21.58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5.86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F2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21.98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3.65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22.03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5.61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F3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25.43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8.89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27.13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6.06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F4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23.73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4.74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25.63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5.31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F5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19.13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3.38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17.70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3.90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Total FFMQ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111.30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12.72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114.05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12.63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FFMQ_ post-training</w:t>
            </w: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F1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23.25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4.69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23.90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4.62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F2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24.45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5.36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24.60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5.99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F3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27.55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5.81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25.58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5.07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F4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25.80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3.65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22.05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4.84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F5</w:t>
            </w:r>
          </w:p>
        </w:tc>
        <w:tc>
          <w:tcPr>
            <w:tcW w:w="802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18.93 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2.80 </w:t>
            </w:r>
          </w:p>
        </w:tc>
        <w:tc>
          <w:tcPr>
            <w:tcW w:w="161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19.13 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3.38 </w:t>
            </w:r>
          </w:p>
        </w:tc>
      </w:tr>
      <w:tr w:rsidR="00884255" w:rsidRPr="00684CEE" w:rsidTr="0008070E">
        <w:trPr>
          <w:jc w:val="center"/>
        </w:trPr>
        <w:tc>
          <w:tcPr>
            <w:tcW w:w="1276" w:type="pct"/>
            <w:tcBorders>
              <w:top w:val="nil"/>
              <w:bottom w:val="single" w:sz="8" w:space="0" w:color="auto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0" w:type="pct"/>
            <w:tcBorders>
              <w:top w:val="nil"/>
              <w:bottom w:val="single" w:sz="8" w:space="0" w:color="auto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Total FFMQ</w:t>
            </w:r>
          </w:p>
        </w:tc>
        <w:tc>
          <w:tcPr>
            <w:tcW w:w="802" w:type="pct"/>
            <w:tcBorders>
              <w:top w:val="nil"/>
              <w:bottom w:val="single" w:sz="8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119.98 </w:t>
            </w:r>
          </w:p>
        </w:tc>
        <w:tc>
          <w:tcPr>
            <w:tcW w:w="700" w:type="pct"/>
            <w:tcBorders>
              <w:top w:val="nil"/>
              <w:bottom w:val="single" w:sz="8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13.34 </w:t>
            </w:r>
          </w:p>
        </w:tc>
        <w:tc>
          <w:tcPr>
            <w:tcW w:w="161" w:type="pct"/>
            <w:tcBorders>
              <w:top w:val="nil"/>
              <w:bottom w:val="single" w:sz="8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8" w:type="pct"/>
            <w:tcBorders>
              <w:top w:val="nil"/>
              <w:bottom w:val="single" w:sz="8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115.25 </w:t>
            </w:r>
          </w:p>
        </w:tc>
        <w:tc>
          <w:tcPr>
            <w:tcW w:w="583" w:type="pct"/>
            <w:tcBorders>
              <w:top w:val="nil"/>
              <w:bottom w:val="single" w:sz="8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4CEE">
              <w:rPr>
                <w:rFonts w:ascii="Times New Roman" w:hAnsi="Times New Roman" w:cs="Times New Roman"/>
                <w:szCs w:val="21"/>
              </w:rPr>
              <w:t xml:space="preserve">11.53 </w:t>
            </w:r>
          </w:p>
        </w:tc>
      </w:tr>
    </w:tbl>
    <w:p w:rsidR="00884255" w:rsidRPr="00684CEE" w:rsidRDefault="00884255" w:rsidP="00884255">
      <w:pPr>
        <w:spacing w:line="360" w:lineRule="auto"/>
        <w:rPr>
          <w:rFonts w:ascii="Times New Roman" w:hAnsi="Times New Roman" w:cs="Times New Roman"/>
          <w:szCs w:val="21"/>
        </w:rPr>
      </w:pPr>
      <w:proofErr w:type="gramStart"/>
      <w:r w:rsidRPr="00684CEE">
        <w:rPr>
          <w:rFonts w:ascii="Times New Roman" w:hAnsi="Times New Roman" w:cs="Times New Roman"/>
          <w:szCs w:val="21"/>
        </w:rPr>
        <w:t>E1, appraisal of other’s emotion; E2, appraisal and expression of own emotion; E3, regulation of emotion; E4, utilization of emotion.</w:t>
      </w:r>
      <w:proofErr w:type="gramEnd"/>
    </w:p>
    <w:p w:rsidR="00884255" w:rsidRDefault="00884255" w:rsidP="00884255">
      <w:pPr>
        <w:spacing w:line="360" w:lineRule="auto"/>
        <w:rPr>
          <w:rFonts w:ascii="Times New Roman" w:hAnsi="Times New Roman" w:cs="Times New Roman" w:hint="eastAsia"/>
          <w:szCs w:val="21"/>
        </w:rPr>
      </w:pPr>
      <w:r w:rsidRPr="00684CEE">
        <w:rPr>
          <w:rFonts w:ascii="Times New Roman" w:hAnsi="Times New Roman" w:cs="Times New Roman"/>
          <w:szCs w:val="21"/>
        </w:rPr>
        <w:t>F1, Observing; F2, Describing; F3, Acting with awareness; F4, Non-judging; F5, Non-reacting</w:t>
      </w:r>
    </w:p>
    <w:p w:rsidR="00884255" w:rsidRPr="00684CEE" w:rsidRDefault="00884255" w:rsidP="00884255">
      <w:pPr>
        <w:spacing w:line="360" w:lineRule="auto"/>
        <w:rPr>
          <w:rFonts w:ascii="Times New Roman" w:hAnsi="Times New Roman" w:cs="Times New Roman"/>
          <w:szCs w:val="21"/>
        </w:rPr>
      </w:pPr>
      <w:bookmarkStart w:id="0" w:name="_GoBack"/>
      <w:bookmarkEnd w:id="0"/>
    </w:p>
    <w:p w:rsidR="00884255" w:rsidRPr="00684CEE" w:rsidRDefault="00884255" w:rsidP="00884255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684CEE">
        <w:rPr>
          <w:rFonts w:ascii="Times New Roman" w:hAnsi="Times New Roman" w:cs="Times New Roman"/>
          <w:szCs w:val="21"/>
        </w:rPr>
        <w:lastRenderedPageBreak/>
        <w:t xml:space="preserve">Table S2 Accuracies in </w:t>
      </w:r>
      <w:r w:rsidRPr="00684CEE">
        <w:rPr>
          <w:rFonts w:ascii="Times New Roman" w:eastAsia="宋体" w:hAnsi="Times New Roman" w:cs="Times New Roman"/>
          <w:szCs w:val="21"/>
        </w:rPr>
        <w:t xml:space="preserve">the </w:t>
      </w:r>
      <w:r w:rsidRPr="00684CEE">
        <w:rPr>
          <w:rFonts w:ascii="Times New Roman" w:hAnsi="Times New Roman" w:cs="Times New Roman"/>
          <w:szCs w:val="21"/>
        </w:rPr>
        <w:t>visual search task (</w:t>
      </w:r>
      <w:r w:rsidRPr="00684CEE">
        <w:rPr>
          <w:rFonts w:ascii="Times New Roman" w:hAnsi="Times New Roman" w:cs="Times New Roman"/>
          <w:i/>
          <w:szCs w:val="21"/>
        </w:rPr>
        <w:t>N</w:t>
      </w:r>
      <w:r w:rsidRPr="00684CEE">
        <w:rPr>
          <w:rFonts w:ascii="Times New Roman" w:hAnsi="Times New Roman" w:cs="Times New Roman"/>
          <w:szCs w:val="21"/>
        </w:rPr>
        <w:t>=80)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"/>
        <w:gridCol w:w="1296"/>
        <w:gridCol w:w="1349"/>
        <w:gridCol w:w="227"/>
        <w:gridCol w:w="1599"/>
        <w:gridCol w:w="228"/>
        <w:gridCol w:w="1350"/>
        <w:gridCol w:w="228"/>
        <w:gridCol w:w="1597"/>
      </w:tblGrid>
      <w:tr w:rsidR="00884255" w:rsidRPr="00684CEE" w:rsidTr="0008070E">
        <w:tc>
          <w:tcPr>
            <w:tcW w:w="378" w:type="pct"/>
            <w:vMerge w:val="restart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Load</w:t>
            </w:r>
          </w:p>
        </w:tc>
        <w:tc>
          <w:tcPr>
            <w:tcW w:w="761" w:type="pct"/>
            <w:vMerge w:val="restart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Facial emotion</w:t>
            </w:r>
          </w:p>
        </w:tc>
        <w:tc>
          <w:tcPr>
            <w:tcW w:w="1864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Pre-training(</w:t>
            </w:r>
            <w:r w:rsidRPr="00684CEE">
              <w:rPr>
                <w:rFonts w:ascii="Times New Roman" w:eastAsia="宋体" w:hAnsi="Times New Roman" w:cs="Times New Roman"/>
                <w:i/>
                <w:szCs w:val="21"/>
              </w:rPr>
              <w:t>M</w:t>
            </w:r>
            <w:r w:rsidRPr="00684CEE">
              <w:rPr>
                <w:rFonts w:ascii="Times New Roman" w:eastAsia="宋体" w:hAnsi="Times New Roman" w:cs="Times New Roman"/>
                <w:szCs w:val="21"/>
              </w:rPr>
              <w:t>±</w:t>
            </w:r>
            <w:r w:rsidRPr="00684CEE">
              <w:rPr>
                <w:rFonts w:ascii="Times New Roman" w:eastAsia="宋体" w:hAnsi="Times New Roman" w:cs="Times New Roman"/>
                <w:i/>
                <w:szCs w:val="21"/>
              </w:rPr>
              <w:t>SD</w:t>
            </w:r>
            <w:r w:rsidRPr="00684CEE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134" w:type="pct"/>
            <w:tcBorders>
              <w:bottom w:val="nil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863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Post-training(</w:t>
            </w:r>
            <w:r w:rsidRPr="00684CEE">
              <w:rPr>
                <w:rFonts w:ascii="Times New Roman" w:eastAsia="宋体" w:hAnsi="Times New Roman" w:cs="Times New Roman"/>
                <w:i/>
                <w:szCs w:val="21"/>
              </w:rPr>
              <w:t>M</w:t>
            </w:r>
            <w:r w:rsidRPr="00684CEE">
              <w:rPr>
                <w:rFonts w:ascii="Times New Roman" w:eastAsia="宋体" w:hAnsi="Times New Roman" w:cs="Times New Roman"/>
                <w:szCs w:val="21"/>
              </w:rPr>
              <w:t>±</w:t>
            </w:r>
            <w:r w:rsidRPr="00684CEE">
              <w:rPr>
                <w:rFonts w:ascii="Times New Roman" w:eastAsia="宋体" w:hAnsi="Times New Roman" w:cs="Times New Roman"/>
                <w:i/>
                <w:szCs w:val="21"/>
              </w:rPr>
              <w:t>SD</w:t>
            </w:r>
            <w:r w:rsidRPr="00684CEE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</w:tr>
      <w:tr w:rsidR="00884255" w:rsidRPr="00684CEE" w:rsidTr="0008070E">
        <w:tc>
          <w:tcPr>
            <w:tcW w:w="378" w:type="pct"/>
            <w:vMerge/>
            <w:tcBorders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61" w:type="pct"/>
            <w:vMerge/>
            <w:tcBorders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92" w:type="pct"/>
            <w:tcBorders>
              <w:top w:val="single" w:sz="4" w:space="0" w:color="auto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Mindfulness group</w:t>
            </w:r>
          </w:p>
        </w:tc>
        <w:tc>
          <w:tcPr>
            <w:tcW w:w="134" w:type="pct"/>
            <w:tcBorders>
              <w:top w:val="single" w:sz="4" w:space="0" w:color="auto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38" w:type="pct"/>
            <w:tcBorders>
              <w:top w:val="single" w:sz="4" w:space="0" w:color="auto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Control group</w:t>
            </w:r>
          </w:p>
        </w:tc>
        <w:tc>
          <w:tcPr>
            <w:tcW w:w="134" w:type="pct"/>
            <w:tcBorders>
              <w:top w:val="nil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92" w:type="pct"/>
            <w:tcBorders>
              <w:top w:val="single" w:sz="4" w:space="0" w:color="auto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Mindfulness group</w:t>
            </w:r>
          </w:p>
        </w:tc>
        <w:tc>
          <w:tcPr>
            <w:tcW w:w="134" w:type="pct"/>
            <w:tcBorders>
              <w:top w:val="single" w:sz="4" w:space="0" w:color="auto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37" w:type="pct"/>
            <w:tcBorders>
              <w:top w:val="single" w:sz="4" w:space="0" w:color="auto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Control group</w:t>
            </w:r>
          </w:p>
        </w:tc>
      </w:tr>
      <w:tr w:rsidR="00884255" w:rsidRPr="00684CEE" w:rsidTr="0008070E">
        <w:tc>
          <w:tcPr>
            <w:tcW w:w="378" w:type="pct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Low</w:t>
            </w:r>
          </w:p>
        </w:tc>
        <w:tc>
          <w:tcPr>
            <w:tcW w:w="761" w:type="pct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sadness</w:t>
            </w:r>
          </w:p>
        </w:tc>
        <w:tc>
          <w:tcPr>
            <w:tcW w:w="792" w:type="pct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0.91±0.05</w:t>
            </w:r>
          </w:p>
        </w:tc>
        <w:tc>
          <w:tcPr>
            <w:tcW w:w="134" w:type="pct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38" w:type="pct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0.91±0.06</w:t>
            </w:r>
          </w:p>
        </w:tc>
        <w:tc>
          <w:tcPr>
            <w:tcW w:w="134" w:type="pct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92" w:type="pct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0.92±0.06</w:t>
            </w:r>
          </w:p>
        </w:tc>
        <w:tc>
          <w:tcPr>
            <w:tcW w:w="134" w:type="pct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37" w:type="pct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0.92±0.05</w:t>
            </w:r>
          </w:p>
        </w:tc>
      </w:tr>
      <w:tr w:rsidR="00884255" w:rsidRPr="00684CEE" w:rsidTr="0008070E">
        <w:tc>
          <w:tcPr>
            <w:tcW w:w="378" w:type="pct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61" w:type="pct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anger</w:t>
            </w:r>
          </w:p>
        </w:tc>
        <w:tc>
          <w:tcPr>
            <w:tcW w:w="792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0.90±0.06</w:t>
            </w:r>
          </w:p>
        </w:tc>
        <w:tc>
          <w:tcPr>
            <w:tcW w:w="134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38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0.91±0.06</w:t>
            </w:r>
          </w:p>
        </w:tc>
        <w:tc>
          <w:tcPr>
            <w:tcW w:w="134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92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0.91±0.06</w:t>
            </w:r>
          </w:p>
        </w:tc>
        <w:tc>
          <w:tcPr>
            <w:tcW w:w="134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37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0.93±0.04</w:t>
            </w:r>
          </w:p>
        </w:tc>
      </w:tr>
      <w:tr w:rsidR="00884255" w:rsidRPr="00684CEE" w:rsidTr="0008070E">
        <w:tc>
          <w:tcPr>
            <w:tcW w:w="378" w:type="pct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61" w:type="pct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happiness</w:t>
            </w:r>
          </w:p>
        </w:tc>
        <w:tc>
          <w:tcPr>
            <w:tcW w:w="792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0.90±0.06</w:t>
            </w:r>
          </w:p>
        </w:tc>
        <w:tc>
          <w:tcPr>
            <w:tcW w:w="134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38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0.90±0.05</w:t>
            </w:r>
          </w:p>
        </w:tc>
        <w:tc>
          <w:tcPr>
            <w:tcW w:w="134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92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0.91±0.06</w:t>
            </w:r>
          </w:p>
        </w:tc>
        <w:tc>
          <w:tcPr>
            <w:tcW w:w="134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37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0.92±0.04</w:t>
            </w:r>
          </w:p>
        </w:tc>
      </w:tr>
      <w:tr w:rsidR="00884255" w:rsidRPr="00684CEE" w:rsidTr="0008070E">
        <w:tc>
          <w:tcPr>
            <w:tcW w:w="378" w:type="pct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High</w:t>
            </w:r>
          </w:p>
        </w:tc>
        <w:tc>
          <w:tcPr>
            <w:tcW w:w="761" w:type="pct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sadness</w:t>
            </w:r>
          </w:p>
        </w:tc>
        <w:tc>
          <w:tcPr>
            <w:tcW w:w="792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0.88±0.06</w:t>
            </w:r>
          </w:p>
        </w:tc>
        <w:tc>
          <w:tcPr>
            <w:tcW w:w="134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38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0.91±0.05</w:t>
            </w:r>
          </w:p>
        </w:tc>
        <w:tc>
          <w:tcPr>
            <w:tcW w:w="134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92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0.90±0.06</w:t>
            </w:r>
          </w:p>
        </w:tc>
        <w:tc>
          <w:tcPr>
            <w:tcW w:w="134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37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0.91±0.04</w:t>
            </w:r>
          </w:p>
        </w:tc>
      </w:tr>
      <w:tr w:rsidR="00884255" w:rsidRPr="00684CEE" w:rsidTr="0008070E">
        <w:tc>
          <w:tcPr>
            <w:tcW w:w="378" w:type="pct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61" w:type="pct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anger</w:t>
            </w:r>
          </w:p>
        </w:tc>
        <w:tc>
          <w:tcPr>
            <w:tcW w:w="792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0.88±0.06</w:t>
            </w:r>
          </w:p>
        </w:tc>
        <w:tc>
          <w:tcPr>
            <w:tcW w:w="134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38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0.87±0.06</w:t>
            </w:r>
          </w:p>
        </w:tc>
        <w:tc>
          <w:tcPr>
            <w:tcW w:w="134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92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0.89±0.06</w:t>
            </w:r>
          </w:p>
        </w:tc>
        <w:tc>
          <w:tcPr>
            <w:tcW w:w="134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37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0.89±0.04</w:t>
            </w:r>
          </w:p>
        </w:tc>
      </w:tr>
      <w:tr w:rsidR="00884255" w:rsidRPr="00684CEE" w:rsidTr="0008070E">
        <w:tc>
          <w:tcPr>
            <w:tcW w:w="378" w:type="pct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61" w:type="pct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happiness</w:t>
            </w:r>
          </w:p>
        </w:tc>
        <w:tc>
          <w:tcPr>
            <w:tcW w:w="792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0.88±0.06</w:t>
            </w:r>
          </w:p>
        </w:tc>
        <w:tc>
          <w:tcPr>
            <w:tcW w:w="134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38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0.90±0.05</w:t>
            </w:r>
          </w:p>
        </w:tc>
        <w:tc>
          <w:tcPr>
            <w:tcW w:w="134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92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0.89±0.06</w:t>
            </w:r>
          </w:p>
        </w:tc>
        <w:tc>
          <w:tcPr>
            <w:tcW w:w="134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37" w:type="pct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0.91±0.05</w:t>
            </w:r>
          </w:p>
        </w:tc>
      </w:tr>
    </w:tbl>
    <w:p w:rsidR="00884255" w:rsidRPr="00684CEE" w:rsidRDefault="00884255" w:rsidP="00884255">
      <w:pPr>
        <w:spacing w:line="360" w:lineRule="auto"/>
        <w:rPr>
          <w:rFonts w:ascii="Times New Roman" w:hAnsi="Times New Roman" w:cs="Times New Roman"/>
          <w:szCs w:val="21"/>
        </w:rPr>
      </w:pPr>
    </w:p>
    <w:p w:rsidR="00884255" w:rsidRPr="00684CEE" w:rsidRDefault="00884255" w:rsidP="00884255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684CEE">
        <w:rPr>
          <w:rFonts w:ascii="Times New Roman" w:eastAsia="宋体" w:hAnsi="Times New Roman" w:cs="Times New Roman"/>
          <w:szCs w:val="21"/>
        </w:rPr>
        <w:t xml:space="preserve">Table S3 RTs </w:t>
      </w:r>
      <w:r w:rsidRPr="00684CEE">
        <w:rPr>
          <w:rFonts w:ascii="Times New Roman" w:hAnsi="Times New Roman" w:cs="Times New Roman"/>
          <w:szCs w:val="21"/>
        </w:rPr>
        <w:t xml:space="preserve">in </w:t>
      </w:r>
      <w:r w:rsidRPr="00684CEE">
        <w:rPr>
          <w:rFonts w:ascii="Times New Roman" w:eastAsia="宋体" w:hAnsi="Times New Roman" w:cs="Times New Roman"/>
          <w:szCs w:val="21"/>
        </w:rPr>
        <w:t xml:space="preserve">the </w:t>
      </w:r>
      <w:r w:rsidRPr="00684CEE">
        <w:rPr>
          <w:rFonts w:ascii="Times New Roman" w:hAnsi="Times New Roman" w:cs="Times New Roman"/>
          <w:szCs w:val="21"/>
        </w:rPr>
        <w:t>visual search task</w:t>
      </w:r>
      <w:r w:rsidRPr="00684CEE">
        <w:rPr>
          <w:rFonts w:ascii="Times New Roman" w:eastAsia="宋体" w:hAnsi="Times New Roman" w:cs="Times New Roman"/>
          <w:szCs w:val="21"/>
        </w:rPr>
        <w:t xml:space="preserve"> (</w:t>
      </w:r>
      <w:r w:rsidRPr="00684CEE">
        <w:rPr>
          <w:rFonts w:ascii="Times New Roman" w:eastAsia="宋体" w:hAnsi="Times New Roman" w:cs="Times New Roman"/>
          <w:i/>
          <w:szCs w:val="21"/>
        </w:rPr>
        <w:t>N</w:t>
      </w:r>
      <w:r w:rsidRPr="00684CEE">
        <w:rPr>
          <w:rFonts w:ascii="Times New Roman" w:eastAsia="宋体" w:hAnsi="Times New Roman" w:cs="Times New Roman"/>
          <w:szCs w:val="21"/>
        </w:rPr>
        <w:t xml:space="preserve">=80): </w:t>
      </w:r>
      <w:proofErr w:type="spellStart"/>
      <w:r w:rsidRPr="00684CEE">
        <w:rPr>
          <w:rFonts w:ascii="Times New Roman" w:eastAsia="宋体" w:hAnsi="Times New Roman" w:cs="Times New Roman"/>
          <w:szCs w:val="21"/>
        </w:rPr>
        <w:t>ms</w:t>
      </w:r>
      <w:proofErr w:type="spellEnd"/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9"/>
        <w:gridCol w:w="1163"/>
        <w:gridCol w:w="1652"/>
        <w:gridCol w:w="1592"/>
        <w:gridCol w:w="222"/>
        <w:gridCol w:w="1652"/>
        <w:gridCol w:w="1592"/>
      </w:tblGrid>
      <w:tr w:rsidR="00884255" w:rsidRPr="00684CEE" w:rsidTr="0008070E">
        <w:trPr>
          <w:trHeight w:val="312"/>
        </w:trPr>
        <w:tc>
          <w:tcPr>
            <w:tcW w:w="0" w:type="auto"/>
            <w:vMerge w:val="restart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Load</w:t>
            </w:r>
          </w:p>
        </w:tc>
        <w:tc>
          <w:tcPr>
            <w:tcW w:w="0" w:type="auto"/>
            <w:vMerge w:val="restart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Facial emotion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Pre-training(</w:t>
            </w:r>
            <w:r w:rsidRPr="00684CEE">
              <w:rPr>
                <w:rFonts w:ascii="Times New Roman" w:eastAsia="宋体" w:hAnsi="Times New Roman" w:cs="Times New Roman"/>
                <w:i/>
                <w:szCs w:val="21"/>
              </w:rPr>
              <w:t>M</w:t>
            </w:r>
            <w:r w:rsidRPr="00684CEE">
              <w:rPr>
                <w:rFonts w:ascii="Times New Roman" w:eastAsia="宋体" w:hAnsi="Times New Roman" w:cs="Times New Roman"/>
                <w:szCs w:val="21"/>
              </w:rPr>
              <w:t>±</w:t>
            </w:r>
            <w:r w:rsidRPr="00684CEE">
              <w:rPr>
                <w:rFonts w:ascii="Times New Roman" w:eastAsia="宋体" w:hAnsi="Times New Roman" w:cs="Times New Roman"/>
                <w:i/>
                <w:szCs w:val="21"/>
              </w:rPr>
              <w:t>SD</w:t>
            </w:r>
            <w:r w:rsidRPr="00684CEE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Post-training(</w:t>
            </w:r>
            <w:r w:rsidRPr="00684CEE">
              <w:rPr>
                <w:rFonts w:ascii="Times New Roman" w:eastAsia="宋体" w:hAnsi="Times New Roman" w:cs="Times New Roman"/>
                <w:i/>
                <w:szCs w:val="21"/>
              </w:rPr>
              <w:t>M</w:t>
            </w:r>
            <w:r w:rsidRPr="00684CEE">
              <w:rPr>
                <w:rFonts w:ascii="Times New Roman" w:eastAsia="宋体" w:hAnsi="Times New Roman" w:cs="Times New Roman"/>
                <w:szCs w:val="21"/>
              </w:rPr>
              <w:t>±</w:t>
            </w:r>
            <w:r w:rsidRPr="00684CEE">
              <w:rPr>
                <w:rFonts w:ascii="Times New Roman" w:eastAsia="宋体" w:hAnsi="Times New Roman" w:cs="Times New Roman"/>
                <w:i/>
                <w:szCs w:val="21"/>
              </w:rPr>
              <w:t>SD</w:t>
            </w:r>
            <w:r w:rsidRPr="00684CEE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</w:tr>
      <w:tr w:rsidR="00884255" w:rsidRPr="00684CEE" w:rsidTr="0008070E">
        <w:trPr>
          <w:trHeight w:val="312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Mindfulness group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Control group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Mindfulness group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Control group</w:t>
            </w:r>
          </w:p>
        </w:tc>
      </w:tr>
      <w:tr w:rsidR="00884255" w:rsidRPr="00684CEE" w:rsidTr="0008070E">
        <w:tc>
          <w:tcPr>
            <w:tcW w:w="0" w:type="auto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Low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sadness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1125.51±471.19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1111.04±357.89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891.26±249.41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985.98±233.65</w:t>
            </w:r>
          </w:p>
        </w:tc>
      </w:tr>
      <w:tr w:rsidR="00884255" w:rsidRPr="00684CEE" w:rsidTr="0008070E"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anger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1102.17±337.6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1118.05±381.01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834.82±194.28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937.29±194.43</w:t>
            </w:r>
          </w:p>
        </w:tc>
      </w:tr>
      <w:tr w:rsidR="00884255" w:rsidRPr="00684CEE" w:rsidTr="0008070E"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happiness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832.08±266.03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801.26±213.12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708.94±182.39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717.73±139.26</w:t>
            </w:r>
          </w:p>
        </w:tc>
      </w:tr>
      <w:tr w:rsidR="00884255" w:rsidRPr="00684CEE" w:rsidTr="0008070E"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 xml:space="preserve">High 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sadness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1934.08±971.19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1757.40±527.19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1316.08±380.99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1585.79±558.53</w:t>
            </w:r>
          </w:p>
        </w:tc>
      </w:tr>
      <w:tr w:rsidR="00884255" w:rsidRPr="00684CEE" w:rsidTr="0008070E"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anger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1728.32±699.33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1622.52±486.13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1243.06±290.97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1573.44±579.40</w:t>
            </w:r>
          </w:p>
        </w:tc>
      </w:tr>
      <w:tr w:rsidR="00884255" w:rsidRPr="00684CEE" w:rsidTr="0008070E"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happiness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1026.70±325.24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1084.60±478.65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843.88±217.11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879.99±212.90</w:t>
            </w:r>
          </w:p>
        </w:tc>
      </w:tr>
    </w:tbl>
    <w:p w:rsidR="00884255" w:rsidRPr="00684CEE" w:rsidRDefault="00884255" w:rsidP="00884255">
      <w:pPr>
        <w:spacing w:line="360" w:lineRule="auto"/>
        <w:rPr>
          <w:rFonts w:ascii="Times New Roman" w:hAnsi="Times New Roman" w:cs="Times New Roman"/>
          <w:szCs w:val="21"/>
        </w:rPr>
      </w:pPr>
    </w:p>
    <w:p w:rsidR="00884255" w:rsidRPr="00684CEE" w:rsidRDefault="00884255" w:rsidP="00884255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684CEE">
        <w:rPr>
          <w:rFonts w:ascii="Times New Roman" w:eastAsia="宋体" w:hAnsi="Times New Roman" w:cs="Times New Roman"/>
          <w:szCs w:val="21"/>
        </w:rPr>
        <w:t xml:space="preserve">Table S4 Search slopes in the </w:t>
      </w:r>
      <w:r w:rsidRPr="00684CEE">
        <w:rPr>
          <w:rFonts w:ascii="Times New Roman" w:hAnsi="Times New Roman" w:cs="Times New Roman"/>
          <w:szCs w:val="21"/>
        </w:rPr>
        <w:t>visual search task</w:t>
      </w:r>
      <w:r w:rsidRPr="00684CEE">
        <w:rPr>
          <w:rFonts w:ascii="Times New Roman" w:eastAsia="宋体" w:hAnsi="Times New Roman" w:cs="Times New Roman"/>
          <w:szCs w:val="21"/>
        </w:rPr>
        <w:t xml:space="preserve"> (</w:t>
      </w:r>
      <w:r w:rsidRPr="00684CEE">
        <w:rPr>
          <w:rFonts w:ascii="Times New Roman" w:eastAsia="宋体" w:hAnsi="Times New Roman" w:cs="Times New Roman"/>
          <w:i/>
          <w:szCs w:val="21"/>
        </w:rPr>
        <w:t>N</w:t>
      </w:r>
      <w:r w:rsidRPr="00684CEE">
        <w:rPr>
          <w:rFonts w:ascii="Times New Roman" w:eastAsia="宋体" w:hAnsi="Times New Roman" w:cs="Times New Roman"/>
          <w:szCs w:val="21"/>
        </w:rPr>
        <w:t>=80)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0"/>
        <w:gridCol w:w="1809"/>
        <w:gridCol w:w="1401"/>
        <w:gridCol w:w="222"/>
        <w:gridCol w:w="1809"/>
        <w:gridCol w:w="1401"/>
      </w:tblGrid>
      <w:tr w:rsidR="00884255" w:rsidRPr="00684CEE" w:rsidTr="0008070E">
        <w:trPr>
          <w:trHeight w:val="312"/>
        </w:trPr>
        <w:tc>
          <w:tcPr>
            <w:tcW w:w="0" w:type="auto"/>
            <w:vMerge w:val="restart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Facial emotion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Pre-training(</w:t>
            </w:r>
            <w:r w:rsidRPr="00684CEE">
              <w:rPr>
                <w:rFonts w:ascii="Times New Roman" w:eastAsia="宋体" w:hAnsi="Times New Roman" w:cs="Times New Roman"/>
                <w:i/>
                <w:szCs w:val="21"/>
              </w:rPr>
              <w:t>M</w:t>
            </w:r>
            <w:r w:rsidRPr="00684CEE">
              <w:rPr>
                <w:rFonts w:ascii="Times New Roman" w:eastAsia="宋体" w:hAnsi="Times New Roman" w:cs="Times New Roman"/>
                <w:szCs w:val="21"/>
              </w:rPr>
              <w:t>±</w:t>
            </w:r>
            <w:r w:rsidRPr="00684CEE">
              <w:rPr>
                <w:rFonts w:ascii="Times New Roman" w:eastAsia="宋体" w:hAnsi="Times New Roman" w:cs="Times New Roman"/>
                <w:i/>
                <w:szCs w:val="21"/>
              </w:rPr>
              <w:t>SD</w:t>
            </w:r>
            <w:r w:rsidRPr="00684CEE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Post-training(</w:t>
            </w:r>
            <w:r w:rsidRPr="00684CEE">
              <w:rPr>
                <w:rFonts w:ascii="Times New Roman" w:eastAsia="宋体" w:hAnsi="Times New Roman" w:cs="Times New Roman"/>
                <w:i/>
                <w:szCs w:val="21"/>
              </w:rPr>
              <w:t>M</w:t>
            </w:r>
            <w:r w:rsidRPr="00684CEE">
              <w:rPr>
                <w:rFonts w:ascii="Times New Roman" w:eastAsia="宋体" w:hAnsi="Times New Roman" w:cs="Times New Roman"/>
                <w:szCs w:val="21"/>
              </w:rPr>
              <w:t>±</w:t>
            </w:r>
            <w:r w:rsidRPr="00684CEE">
              <w:rPr>
                <w:rFonts w:ascii="Times New Roman" w:eastAsia="宋体" w:hAnsi="Times New Roman" w:cs="Times New Roman"/>
                <w:i/>
                <w:szCs w:val="21"/>
              </w:rPr>
              <w:t>SD</w:t>
            </w:r>
            <w:r w:rsidRPr="00684CEE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</w:tr>
      <w:tr w:rsidR="00884255" w:rsidRPr="00684CEE" w:rsidTr="0008070E">
        <w:trPr>
          <w:trHeight w:val="312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Mindfulness group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Control group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Mindfulness group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Control group</w:t>
            </w:r>
          </w:p>
        </w:tc>
      </w:tr>
      <w:tr w:rsidR="00884255" w:rsidRPr="00684CEE" w:rsidTr="0008070E">
        <w:tc>
          <w:tcPr>
            <w:tcW w:w="0" w:type="auto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Sadness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134.76±130.21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107.73±65.83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70.80±36.54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99.97±76.78</w:t>
            </w:r>
          </w:p>
        </w:tc>
      </w:tr>
      <w:tr w:rsidR="00884255" w:rsidRPr="00684CEE" w:rsidTr="0008070E"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Anger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104.36±105.44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84.08±56.51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68.04±29.59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106.03±88.34</w:t>
            </w:r>
          </w:p>
        </w:tc>
      </w:tr>
      <w:tr w:rsidR="00884255" w:rsidRPr="00684CEE" w:rsidTr="0008070E"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Happiness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32.44±27.67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47.23±57.97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22.43±24.21</w:t>
            </w:r>
          </w:p>
        </w:tc>
        <w:tc>
          <w:tcPr>
            <w:tcW w:w="0" w:type="auto"/>
          </w:tcPr>
          <w:p w:rsidR="00884255" w:rsidRPr="00684CEE" w:rsidRDefault="00884255" w:rsidP="0008070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4CEE">
              <w:rPr>
                <w:rFonts w:ascii="Times New Roman" w:eastAsia="宋体" w:hAnsi="Times New Roman" w:cs="Times New Roman"/>
                <w:szCs w:val="21"/>
              </w:rPr>
              <w:t>27.04±21.09</w:t>
            </w:r>
          </w:p>
        </w:tc>
      </w:tr>
    </w:tbl>
    <w:p w:rsidR="00695C09" w:rsidRDefault="00695C09"/>
    <w:sectPr w:rsidR="00695C09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74639098"/>
      <w:docPartObj>
        <w:docPartGallery w:val="Page Numbers (Bottom of Page)"/>
        <w:docPartUnique/>
      </w:docPartObj>
    </w:sdtPr>
    <w:sdtEndPr/>
    <w:sdtContent>
      <w:p w:rsidR="003D43C8" w:rsidRDefault="0088425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84255">
          <w:rPr>
            <w:noProof/>
            <w:lang w:val="zh-CN"/>
          </w:rPr>
          <w:t>2</w:t>
        </w:r>
        <w:r>
          <w:fldChar w:fldCharType="end"/>
        </w:r>
      </w:p>
    </w:sdtContent>
  </w:sdt>
  <w:p w:rsidR="003D43C8" w:rsidRDefault="00884255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430"/>
    <w:rsid w:val="00695C09"/>
    <w:rsid w:val="00884255"/>
    <w:rsid w:val="00924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2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842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84255"/>
    <w:rPr>
      <w:sz w:val="18"/>
      <w:szCs w:val="18"/>
    </w:rPr>
  </w:style>
  <w:style w:type="table" w:styleId="a4">
    <w:name w:val="Table Grid"/>
    <w:basedOn w:val="a1"/>
    <w:uiPriority w:val="39"/>
    <w:rsid w:val="008842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2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842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84255"/>
    <w:rPr>
      <w:sz w:val="18"/>
      <w:szCs w:val="18"/>
    </w:rPr>
  </w:style>
  <w:style w:type="table" w:styleId="a4">
    <w:name w:val="Table Grid"/>
    <w:basedOn w:val="a1"/>
    <w:uiPriority w:val="39"/>
    <w:rsid w:val="008842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394</Words>
  <Characters>2248</Characters>
  <Application>Microsoft Office Word</Application>
  <DocSecurity>0</DocSecurity>
  <Lines>18</Lines>
  <Paragraphs>5</Paragraphs>
  <ScaleCrop>false</ScaleCrop>
  <Company/>
  <LinksUpToDate>false</LinksUpToDate>
  <CharactersWithSpaces>2637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bty</dc:creator>
  <cp:keywords/>
  <dc:description/>
  <cp:lastModifiedBy>bty</cp:lastModifiedBy>
  <cp:revision>2</cp:revision>
  <dcterms:created xsi:type="dcterms:W3CDTF">2021-07-28T08:33:00Z</dcterms:created>
  <dcterms:modified xsi:type="dcterms:W3CDTF">2021-07-28T08:38:00Z</dcterms:modified>
</cp:coreProperties>
</file>