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C68F" w14:textId="77777777" w:rsidR="00F3650F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3756CC1A" w14:textId="00700580" w:rsidR="00F3650F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Supplementary information</w:t>
      </w:r>
    </w:p>
    <w:p w14:paraId="2635891E" w14:textId="77777777" w:rsidR="00F3650F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1689CF7D" w14:textId="17E0CD6D" w:rsidR="00F3650F" w:rsidRPr="00CD5097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</w:rPr>
        <w:t>An Examination of Potential Renal Toxicity from</w:t>
      </w:r>
    </w:p>
    <w:p w14:paraId="3FE999DE" w14:textId="77777777" w:rsidR="00F3650F" w:rsidRPr="00CD5097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</w:rPr>
        <w:t>Low Dose Glyphosate Exposure in Human Subjects</w:t>
      </w:r>
    </w:p>
    <w:p w14:paraId="7FC0C0F9" w14:textId="77777777" w:rsidR="00F3650F" w:rsidRPr="00CD5097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20B7FCCE" w14:textId="77777777" w:rsidR="00F3650F" w:rsidRPr="00CD5097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</w:rPr>
        <w:t>Stephen M. Roberts</w:t>
      </w:r>
      <w:r w:rsidRPr="00CD5097">
        <w:rPr>
          <w:rFonts w:ascii="Times New Roman" w:hAnsi="Times New Roman" w:cs="Times New Roman"/>
          <w:sz w:val="24"/>
          <w:vertAlign w:val="superscript"/>
        </w:rPr>
        <w:t>1</w:t>
      </w:r>
      <w:r w:rsidRPr="00CD5097">
        <w:rPr>
          <w:rFonts w:ascii="Times New Roman" w:hAnsi="Times New Roman" w:cs="Times New Roman"/>
          <w:sz w:val="24"/>
        </w:rPr>
        <w:t>, Nancy D. Denslow</w:t>
      </w:r>
      <w:r w:rsidRPr="00CD5097">
        <w:rPr>
          <w:rFonts w:ascii="Times New Roman" w:hAnsi="Times New Roman" w:cs="Times New Roman"/>
          <w:sz w:val="24"/>
          <w:vertAlign w:val="superscript"/>
        </w:rPr>
        <w:t>1</w:t>
      </w:r>
      <w:r w:rsidRPr="00CD5097">
        <w:rPr>
          <w:rFonts w:ascii="Times New Roman" w:hAnsi="Times New Roman" w:cs="Times New Roman"/>
          <w:sz w:val="24"/>
        </w:rPr>
        <w:t>, Danielle S. Nelson</w:t>
      </w:r>
      <w:r w:rsidRPr="00CD5097">
        <w:rPr>
          <w:rFonts w:ascii="Times New Roman" w:hAnsi="Times New Roman" w:cs="Times New Roman"/>
          <w:sz w:val="24"/>
          <w:vertAlign w:val="superscript"/>
        </w:rPr>
        <w:t>2</w:t>
      </w:r>
      <w:r w:rsidRPr="00CD5097">
        <w:rPr>
          <w:rFonts w:ascii="Times New Roman" w:hAnsi="Times New Roman" w:cs="Times New Roman"/>
          <w:sz w:val="24"/>
        </w:rPr>
        <w:t>, Juan G. Perez-Jimenez</w:t>
      </w:r>
      <w:r w:rsidRPr="00CD509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,4</w:t>
      </w:r>
      <w:r w:rsidRPr="00CD5097">
        <w:rPr>
          <w:rFonts w:ascii="Times New Roman" w:hAnsi="Times New Roman" w:cs="Times New Roman"/>
          <w:sz w:val="24"/>
        </w:rPr>
        <w:t>,</w:t>
      </w:r>
    </w:p>
    <w:p w14:paraId="4D6A3756" w14:textId="77777777" w:rsidR="00F3650F" w:rsidRPr="00CD5097" w:rsidRDefault="00F3650F" w:rsidP="00F3650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</w:rPr>
        <w:t>J. Glenn Morris, Jr.</w:t>
      </w:r>
      <w:r w:rsidRPr="00CD5097">
        <w:rPr>
          <w:rFonts w:ascii="Times New Roman" w:hAnsi="Times New Roman" w:cs="Times New Roman"/>
          <w:sz w:val="24"/>
          <w:vertAlign w:val="superscript"/>
        </w:rPr>
        <w:t>4*</w:t>
      </w:r>
    </w:p>
    <w:p w14:paraId="7ED9C989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</w:p>
    <w:p w14:paraId="0415912C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  <w:vertAlign w:val="superscript"/>
        </w:rPr>
        <w:t>1</w:t>
      </w:r>
      <w:r w:rsidRPr="00CD5097">
        <w:rPr>
          <w:rFonts w:ascii="Times New Roman" w:hAnsi="Times New Roman" w:cs="Times New Roman"/>
          <w:sz w:val="24"/>
        </w:rPr>
        <w:t xml:space="preserve"> Department of Physiological Sciences and Center for Environmental and Human Toxicology, College of Veterinary Medicine, University of Florida, Gainesville, FL, 32611</w:t>
      </w:r>
      <w:r>
        <w:rPr>
          <w:rFonts w:ascii="Times New Roman" w:hAnsi="Times New Roman" w:cs="Times New Roman"/>
          <w:sz w:val="24"/>
        </w:rPr>
        <w:t xml:space="preserve">, USA </w:t>
      </w:r>
    </w:p>
    <w:p w14:paraId="4A6EF6F6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</w:p>
    <w:p w14:paraId="1E051B21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</w:rPr>
        <w:t>2. Department of Family and Community Medicine, College of Medicine, University of Florida, Gainesville, FL 32611</w:t>
      </w:r>
      <w:r>
        <w:rPr>
          <w:rFonts w:ascii="Times New Roman" w:hAnsi="Times New Roman" w:cs="Times New Roman"/>
          <w:sz w:val="24"/>
        </w:rPr>
        <w:t xml:space="preserve">, USA </w:t>
      </w:r>
    </w:p>
    <w:p w14:paraId="44EE79B6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</w:p>
    <w:p w14:paraId="0BC001DA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</w:rPr>
        <w:t>3. Genetics Institute, University of Florida, Gainesville, FL 32610</w:t>
      </w:r>
      <w:r>
        <w:rPr>
          <w:rFonts w:ascii="Times New Roman" w:hAnsi="Times New Roman" w:cs="Times New Roman"/>
          <w:sz w:val="24"/>
        </w:rPr>
        <w:t>, USA</w:t>
      </w:r>
    </w:p>
    <w:p w14:paraId="6013CDA7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</w:p>
    <w:p w14:paraId="72C5681D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  <w:r w:rsidRPr="00CD5097">
        <w:rPr>
          <w:rFonts w:ascii="Times New Roman" w:hAnsi="Times New Roman" w:cs="Times New Roman"/>
          <w:sz w:val="24"/>
        </w:rPr>
        <w:t>4. Emerging Pathogens Institute, University of Florida, Gainesville, FL 32610</w:t>
      </w:r>
      <w:r>
        <w:rPr>
          <w:rFonts w:ascii="Times New Roman" w:hAnsi="Times New Roman" w:cs="Times New Roman"/>
          <w:sz w:val="24"/>
        </w:rPr>
        <w:t>, USA</w:t>
      </w:r>
    </w:p>
    <w:p w14:paraId="1A3828AF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</w:p>
    <w:p w14:paraId="777D76B2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</w:p>
    <w:p w14:paraId="233F828D" w14:textId="77777777" w:rsidR="00F3650F" w:rsidRPr="00CD5097" w:rsidRDefault="00F3650F" w:rsidP="00F3650F">
      <w:pPr>
        <w:rPr>
          <w:rFonts w:ascii="Times New Roman" w:hAnsi="Times New Roman" w:cs="Times New Roman"/>
          <w:sz w:val="24"/>
        </w:rPr>
      </w:pPr>
    </w:p>
    <w:p w14:paraId="568026AD" w14:textId="77777777" w:rsidR="00F3650F" w:rsidRPr="005D1F80" w:rsidRDefault="00F3650F" w:rsidP="00F3650F">
      <w:pPr>
        <w:rPr>
          <w:rFonts w:ascii="Times New Roman" w:hAnsi="Times New Roman" w:cs="Times New Roman"/>
          <w:sz w:val="24"/>
        </w:rPr>
      </w:pPr>
      <w:r w:rsidRPr="005D1F80">
        <w:rPr>
          <w:rFonts w:ascii="Times New Roman" w:hAnsi="Times New Roman" w:cs="Times New Roman"/>
          <w:sz w:val="24"/>
        </w:rPr>
        <w:t>Corresponding author: Dr. J. Glenn Morris, Jr., Emerging Pathogens Institute, University of Florida, 2055 Mowry Road, Gainesville, FL 32610-0009</w:t>
      </w:r>
    </w:p>
    <w:p w14:paraId="0D589151" w14:textId="7A201CE9" w:rsidR="00F3650F" w:rsidRDefault="00F3650F" w:rsidP="00F3650F">
      <w:r w:rsidRPr="005D1F80">
        <w:rPr>
          <w:rFonts w:ascii="Times New Roman" w:hAnsi="Times New Roman" w:cs="Times New Roman"/>
          <w:sz w:val="24"/>
        </w:rPr>
        <w:t xml:space="preserve">Email: </w:t>
      </w:r>
      <w:hyperlink r:id="rId4" w:history="1">
        <w:r w:rsidRPr="003905ED">
          <w:rPr>
            <w:rStyle w:val="Hyperlink"/>
            <w:rFonts w:ascii="Times New Roman" w:hAnsi="Times New Roman" w:cs="Times New Roman"/>
            <w:sz w:val="24"/>
          </w:rPr>
          <w:t>jgmorris@epi.ufl.edu</w:t>
        </w:r>
      </w:hyperlink>
    </w:p>
    <w:p w14:paraId="3D020E9B" w14:textId="77777777" w:rsidR="00F3650F" w:rsidRDefault="00F3650F">
      <w:pPr>
        <w:spacing w:after="160" w:line="278" w:lineRule="auto"/>
      </w:pPr>
      <w:r>
        <w:br w:type="page"/>
      </w:r>
    </w:p>
    <w:p w14:paraId="74B5B650" w14:textId="06FB97C9" w:rsidR="00F3650F" w:rsidRDefault="00F3650F" w:rsidP="00F365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Supplementary Figure S1</w:t>
      </w:r>
    </w:p>
    <w:p w14:paraId="3820CFD6" w14:textId="03B2EB86" w:rsidR="00F3650F" w:rsidRDefault="00F3650F" w:rsidP="00F3650F">
      <w:pPr>
        <w:rPr>
          <w:rFonts w:ascii="Times New Roman" w:hAnsi="Times New Roman" w:cs="Times New Roman"/>
          <w:sz w:val="24"/>
        </w:rPr>
      </w:pPr>
    </w:p>
    <w:p w14:paraId="5E28EB9D" w14:textId="6A802F7C" w:rsidR="00F3650F" w:rsidRDefault="00F3650F" w:rsidP="00F3650F">
      <w:pPr>
        <w:rPr>
          <w:noProof/>
          <w14:ligatures w14:val="standardContextual"/>
        </w:rPr>
      </w:pPr>
      <w:r w:rsidRPr="00F3650F">
        <w:rPr>
          <w:noProof/>
          <w14:ligatures w14:val="standardContextual"/>
        </w:rPr>
        <w:drawing>
          <wp:inline distT="0" distB="0" distL="0" distR="0" wp14:anchorId="05AF20DF" wp14:editId="10BF7047">
            <wp:extent cx="5943600" cy="3590290"/>
            <wp:effectExtent l="0" t="0" r="0" b="3810"/>
            <wp:docPr id="1200875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755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650F">
        <w:rPr>
          <w:noProof/>
          <w14:ligatures w14:val="standardContextual"/>
        </w:rPr>
        <w:t xml:space="preserve"> </w:t>
      </w:r>
      <w:r w:rsidRPr="00F3650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E15E870" wp14:editId="26C09136">
            <wp:extent cx="5943600" cy="3566160"/>
            <wp:effectExtent l="0" t="0" r="0" b="2540"/>
            <wp:docPr id="30904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442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8FD2" w14:textId="77777777" w:rsidR="00F3650F" w:rsidRDefault="00F3650F">
      <w:pPr>
        <w:spacing w:after="160" w:line="278" w:lineRule="auto"/>
        <w:rPr>
          <w:noProof/>
          <w14:ligatures w14:val="standardContextual"/>
        </w:rPr>
      </w:pPr>
      <w:r>
        <w:rPr>
          <w:noProof/>
          <w14:ligatures w14:val="standardContextual"/>
        </w:rPr>
        <w:br w:type="page"/>
      </w:r>
    </w:p>
    <w:p w14:paraId="64AA0B4B" w14:textId="51A2D84E" w:rsidR="00F3650F" w:rsidRDefault="00F3650F" w:rsidP="00F3650F">
      <w:pPr>
        <w:rPr>
          <w:rFonts w:ascii="Times New Roman" w:hAnsi="Times New Roman" w:cs="Times New Roman"/>
          <w:sz w:val="24"/>
        </w:rPr>
      </w:pPr>
      <w:r w:rsidRPr="00F3650F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6F50F8E2" wp14:editId="3F019C44">
            <wp:extent cx="5943600" cy="3582035"/>
            <wp:effectExtent l="0" t="0" r="0" b="0"/>
            <wp:docPr id="1887143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438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9A797" w14:textId="71D3C256" w:rsidR="003C2DD6" w:rsidRDefault="003C2DD6"/>
    <w:p w14:paraId="54C246D3" w14:textId="77777777" w:rsidR="00F3650F" w:rsidRDefault="00F3650F"/>
    <w:p w14:paraId="3435D390" w14:textId="25284CE0" w:rsidR="00F3650F" w:rsidRDefault="00F3650F">
      <w:r w:rsidRPr="00F3650F">
        <w:rPr>
          <w:b/>
          <w:bCs/>
        </w:rPr>
        <w:t>Figure S1</w:t>
      </w:r>
      <w:r w:rsidRPr="00F3650F">
        <w:t>: Glyphosate-biomarker relationship plots for 12 additional biomarkers not included in Figure 2.</w:t>
      </w:r>
    </w:p>
    <w:sectPr w:rsidR="00F36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0F"/>
    <w:rsid w:val="000B735E"/>
    <w:rsid w:val="000D5A8D"/>
    <w:rsid w:val="000F1EAE"/>
    <w:rsid w:val="00155023"/>
    <w:rsid w:val="0015775E"/>
    <w:rsid w:val="001E7A6E"/>
    <w:rsid w:val="00212B23"/>
    <w:rsid w:val="002233A7"/>
    <w:rsid w:val="002A478F"/>
    <w:rsid w:val="002A7FBD"/>
    <w:rsid w:val="00332888"/>
    <w:rsid w:val="003C2DD6"/>
    <w:rsid w:val="004434E2"/>
    <w:rsid w:val="0047559A"/>
    <w:rsid w:val="00493D0E"/>
    <w:rsid w:val="004B32F0"/>
    <w:rsid w:val="004E64CA"/>
    <w:rsid w:val="004E6CE9"/>
    <w:rsid w:val="004F051A"/>
    <w:rsid w:val="0053202D"/>
    <w:rsid w:val="0054656D"/>
    <w:rsid w:val="005815DD"/>
    <w:rsid w:val="006247B6"/>
    <w:rsid w:val="006A1431"/>
    <w:rsid w:val="007114AA"/>
    <w:rsid w:val="007165D8"/>
    <w:rsid w:val="007911ED"/>
    <w:rsid w:val="008523E0"/>
    <w:rsid w:val="00880B97"/>
    <w:rsid w:val="009016BC"/>
    <w:rsid w:val="00902327"/>
    <w:rsid w:val="00904750"/>
    <w:rsid w:val="00971B84"/>
    <w:rsid w:val="00AB43C1"/>
    <w:rsid w:val="00B25FD9"/>
    <w:rsid w:val="00B6451C"/>
    <w:rsid w:val="00BD2EEB"/>
    <w:rsid w:val="00CF5A95"/>
    <w:rsid w:val="00E81217"/>
    <w:rsid w:val="00EA2074"/>
    <w:rsid w:val="00EB4831"/>
    <w:rsid w:val="00F3650F"/>
    <w:rsid w:val="00F434B7"/>
    <w:rsid w:val="00F60FCD"/>
    <w:rsid w:val="00F76EBA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112E"/>
  <w15:chartTrackingRefBased/>
  <w15:docId w15:val="{501E51C5-77CC-0244-896E-37E88F74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0F"/>
    <w:pPr>
      <w:spacing w:after="0" w:line="240" w:lineRule="auto"/>
    </w:pPr>
    <w:rPr>
      <w:rFonts w:ascii="Arial" w:hAnsi="Arial" w:cs="Arial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5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5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5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5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0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6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0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6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5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jgmorris@epi.ufl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894</Characters>
  <Application>Microsoft Office Word</Application>
  <DocSecurity>4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Denslow,Nancy D</dc:creator>
  <cp:keywords/>
  <dc:description/>
  <cp:lastModifiedBy>Morris,John Glenn</cp:lastModifiedBy>
  <cp:revision>2</cp:revision>
  <dcterms:created xsi:type="dcterms:W3CDTF">2025-09-03T16:15:00Z</dcterms:created>
  <dcterms:modified xsi:type="dcterms:W3CDTF">2025-09-03T16:15:00Z</dcterms:modified>
</cp:coreProperties>
</file>