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52BDEC">
      <w:pPr>
        <w:pStyle w:val="2"/>
        <w:rPr>
          <w:rFonts w:ascii="Times New Roman" w:hAnsi="Times New Roman" w:cs="Times New Roman"/>
        </w:rPr>
      </w:pPr>
      <w:r>
        <w:rPr>
          <w:rFonts w:ascii="Times New Roman" w:hAnsi="Times New Roman" w:cs="Times New Roman"/>
        </w:rPr>
        <w:t>Appendix 2 English Version of the Interview Instrument</w:t>
      </w:r>
    </w:p>
    <w:p w14:paraId="3D1A9B4E">
      <w:pPr>
        <w:rPr>
          <w:rFonts w:ascii="Times New Roman" w:hAnsi="Times New Roman" w:cs="Times New Roman"/>
        </w:rPr>
      </w:pPr>
      <w:r>
        <w:rPr>
          <w:rFonts w:ascii="Times New Roman" w:hAnsi="Times New Roman" w:cs="Times New Roman"/>
        </w:rPr>
        <w:t xml:space="preserve">Guidance: </w:t>
      </w:r>
      <w:r>
        <w:rPr>
          <w:rFonts w:hint="eastAsia" w:ascii="Times New Roman" w:hAnsi="Times New Roman" w:cs="Times New Roman"/>
        </w:rPr>
        <w:t>Hello, and thank you for agreeing to participate in this experimental study.</w:t>
      </w:r>
      <w:r>
        <w:rPr>
          <w:rFonts w:ascii="Times New Roman" w:hAnsi="Times New Roman" w:cs="Times New Roman"/>
        </w:rPr>
        <w:t xml:space="preserve"> Next, you will take part in an interview for the management trainee position at the headquarters of Huayue Group. We hope candidates can </w:t>
      </w:r>
      <w:r>
        <w:rPr>
          <w:rFonts w:hint="eastAsia" w:ascii="Times New Roman" w:hAnsi="Times New Roman" w:cs="Times New Roman"/>
        </w:rPr>
        <w:t>answer the interview questions based on real situations</w:t>
      </w:r>
      <w:r>
        <w:rPr>
          <w:rFonts w:ascii="Times New Roman" w:hAnsi="Times New Roman" w:cs="Times New Roman"/>
        </w:rPr>
        <w:t>. Interview scores will be recorded to generate a result report for you. Thank you for your participation!</w:t>
      </w:r>
    </w:p>
    <w:p w14:paraId="75B50E9F">
      <w:pPr>
        <w:rPr>
          <w:rFonts w:ascii="Times New Roman" w:hAnsi="Times New Roman" w:cs="Times New Roman"/>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84"/>
        <w:gridCol w:w="1401"/>
        <w:gridCol w:w="3937"/>
      </w:tblGrid>
      <w:tr w14:paraId="7B1C2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0D056021">
            <w:pPr>
              <w:jc w:val="left"/>
              <w:rPr>
                <w:rFonts w:ascii="Times New Roman" w:hAnsi="Times New Roman" w:cs="Times New Roman"/>
              </w:rPr>
            </w:pPr>
            <w:r>
              <w:rPr>
                <w:rFonts w:ascii="Times New Roman" w:hAnsi="Times New Roman" w:cs="Times New Roman"/>
              </w:rPr>
              <w:t>Questions</w:t>
            </w:r>
          </w:p>
        </w:tc>
        <w:tc>
          <w:tcPr>
            <w:tcW w:w="0" w:type="auto"/>
          </w:tcPr>
          <w:p w14:paraId="21069094">
            <w:pPr>
              <w:jc w:val="left"/>
              <w:rPr>
                <w:rFonts w:ascii="Times New Roman" w:hAnsi="Times New Roman" w:cs="Times New Roman"/>
              </w:rPr>
            </w:pPr>
            <w:r>
              <w:rPr>
                <w:rFonts w:ascii="Times New Roman" w:hAnsi="Times New Roman" w:cs="Times New Roman"/>
              </w:rPr>
              <w:t>Dimension</w:t>
            </w:r>
          </w:p>
        </w:tc>
        <w:tc>
          <w:tcPr>
            <w:tcW w:w="0" w:type="auto"/>
          </w:tcPr>
          <w:p w14:paraId="485DA9EA">
            <w:pPr>
              <w:jc w:val="left"/>
              <w:rPr>
                <w:rFonts w:ascii="Times New Roman" w:hAnsi="Times New Roman" w:cs="Times New Roman"/>
              </w:rPr>
            </w:pPr>
            <w:r>
              <w:rPr>
                <w:rFonts w:ascii="Times New Roman" w:hAnsi="Times New Roman" w:cs="Times New Roman"/>
              </w:rPr>
              <w:t>Behavioral Indicators/Reference Standards</w:t>
            </w:r>
          </w:p>
        </w:tc>
      </w:tr>
      <w:tr w14:paraId="464CA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A59EF55">
            <w:pPr>
              <w:jc w:val="left"/>
              <w:rPr>
                <w:rFonts w:ascii="Times New Roman" w:hAnsi="Times New Roman" w:cs="Times New Roman"/>
              </w:rPr>
            </w:pPr>
            <w:r>
              <w:rPr>
                <w:rFonts w:ascii="Times New Roman" w:hAnsi="Times New Roman" w:cs="Times New Roman"/>
              </w:rPr>
              <w:t xml:space="preserve">1. </w:t>
            </w:r>
            <w:r>
              <w:rPr>
                <w:rFonts w:hint="eastAsia" w:ascii="Times New Roman" w:hAnsi="Times New Roman" w:cs="Times New Roman"/>
              </w:rPr>
              <w:t>Please describe the biggest challenge you have encountered when arranging matters in your work or daily life. How did you ensure that you completed the task?</w:t>
            </w:r>
          </w:p>
        </w:tc>
        <w:tc>
          <w:tcPr>
            <w:tcW w:w="0" w:type="auto"/>
          </w:tcPr>
          <w:p w14:paraId="3922F072">
            <w:pPr>
              <w:jc w:val="left"/>
              <w:rPr>
                <w:rFonts w:ascii="Times New Roman" w:hAnsi="Times New Roman" w:cs="Times New Roman"/>
              </w:rPr>
            </w:pPr>
            <w:r>
              <w:rPr>
                <w:rFonts w:ascii="Times New Roman" w:hAnsi="Times New Roman" w:cs="Times New Roman"/>
              </w:rPr>
              <w:t>Planning and organization</w:t>
            </w:r>
          </w:p>
        </w:tc>
        <w:tc>
          <w:tcPr>
            <w:tcW w:w="0" w:type="auto"/>
          </w:tcPr>
          <w:p w14:paraId="7A350D0F">
            <w:pPr>
              <w:jc w:val="left"/>
              <w:rPr>
                <w:rFonts w:ascii="Times New Roman" w:hAnsi="Times New Roman" w:cs="Times New Roman"/>
              </w:rPr>
            </w:pPr>
            <w:r>
              <w:rPr>
                <w:rFonts w:hint="eastAsia" w:ascii="Times New Roman" w:hAnsi="Times New Roman" w:cs="Times New Roman"/>
              </w:rPr>
              <w:t>Clearly define task objectives and develop work plans in advance</w:t>
            </w:r>
            <w:r>
              <w:rPr>
                <w:rFonts w:ascii="Times New Roman" w:hAnsi="Times New Roman" w:cs="Times New Roman"/>
              </w:rPr>
              <w:t>; fully consider various possible situations; effectively manage time and various resources (human, material, and financial resources); set reasonable checks to review work progress and make necessary modifications; adjust according to situational changes.</w:t>
            </w:r>
          </w:p>
        </w:tc>
      </w:tr>
      <w:tr w14:paraId="7387E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0FCDA97">
            <w:pPr>
              <w:jc w:val="left"/>
              <w:rPr>
                <w:rFonts w:ascii="Times New Roman" w:hAnsi="Times New Roman" w:cs="Times New Roman"/>
              </w:rPr>
            </w:pPr>
            <w:r>
              <w:rPr>
                <w:rFonts w:ascii="Times New Roman" w:hAnsi="Times New Roman" w:cs="Times New Roman"/>
              </w:rPr>
              <w:t>2. Have you encountered urgent situations in your work or life? How did you feel at that time? What did you do?</w:t>
            </w:r>
          </w:p>
        </w:tc>
        <w:tc>
          <w:tcPr>
            <w:tcW w:w="0" w:type="auto"/>
          </w:tcPr>
          <w:p w14:paraId="652BBD8D">
            <w:pPr>
              <w:jc w:val="left"/>
              <w:rPr>
                <w:rFonts w:ascii="Times New Roman" w:hAnsi="Times New Roman" w:cs="Times New Roman"/>
              </w:rPr>
            </w:pPr>
            <w:r>
              <w:rPr>
                <w:rFonts w:ascii="Times New Roman" w:hAnsi="Times New Roman" w:cs="Times New Roman"/>
              </w:rPr>
              <w:t>Flexibility and adaptability</w:t>
            </w:r>
          </w:p>
        </w:tc>
        <w:tc>
          <w:tcPr>
            <w:tcW w:w="0" w:type="auto"/>
          </w:tcPr>
          <w:p w14:paraId="544CE998">
            <w:pPr>
              <w:jc w:val="left"/>
              <w:rPr>
                <w:rFonts w:ascii="Times New Roman" w:hAnsi="Times New Roman" w:cs="Times New Roman"/>
              </w:rPr>
            </w:pPr>
            <w:r>
              <w:rPr>
                <w:rFonts w:ascii="Times New Roman" w:hAnsi="Times New Roman" w:cs="Times New Roman"/>
              </w:rPr>
              <w:t xml:space="preserve">Do not panic when facing urgent situations; quickly judge sudden situations and predict their impacts; </w:t>
            </w:r>
            <w:r>
              <w:rPr>
                <w:rFonts w:hint="eastAsia" w:ascii="Times New Roman" w:hAnsi="Times New Roman" w:cs="Times New Roman"/>
              </w:rPr>
              <w:t>identify key issues in urgent situations and prioritize the overall picture</w:t>
            </w:r>
            <w:r>
              <w:rPr>
                <w:rFonts w:ascii="Times New Roman" w:hAnsi="Times New Roman" w:cs="Times New Roman"/>
              </w:rPr>
              <w:t xml:space="preserve">; think quickly and adapt in sudden scenarios; </w:t>
            </w:r>
            <w:r>
              <w:rPr>
                <w:rFonts w:hint="eastAsia" w:ascii="Times New Roman" w:hAnsi="Times New Roman" w:cs="Times New Roman"/>
              </w:rPr>
              <w:t>draw on past experiences to handle unexpected situations</w:t>
            </w:r>
            <w:r>
              <w:rPr>
                <w:rFonts w:ascii="Times New Roman" w:hAnsi="Times New Roman" w:cs="Times New Roman"/>
              </w:rPr>
              <w:t>.</w:t>
            </w:r>
          </w:p>
        </w:tc>
      </w:tr>
      <w:tr w14:paraId="2E1A9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331B9DB">
            <w:pPr>
              <w:jc w:val="left"/>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Imagine this situation: You believe you have performed well in all aspects of your department and achieved excellent results, yet you still have not gained the trust of the department leader. Instead, some colleagues who are less capable become very close to the leader because of their eloquence, which leaves you feeling quite distressed. What would you do?</w:t>
            </w:r>
          </w:p>
        </w:tc>
        <w:tc>
          <w:tcPr>
            <w:tcW w:w="0" w:type="auto"/>
          </w:tcPr>
          <w:p w14:paraId="3AD55F84">
            <w:pPr>
              <w:jc w:val="left"/>
              <w:rPr>
                <w:rFonts w:ascii="Times New Roman" w:hAnsi="Times New Roman" w:cs="Times New Roman"/>
              </w:rPr>
            </w:pPr>
            <w:r>
              <w:rPr>
                <w:rFonts w:ascii="Times New Roman" w:hAnsi="Times New Roman" w:cs="Times New Roman"/>
              </w:rPr>
              <w:t>Interpersonal skills</w:t>
            </w:r>
          </w:p>
        </w:tc>
        <w:tc>
          <w:tcPr>
            <w:tcW w:w="0" w:type="auto"/>
          </w:tcPr>
          <w:p w14:paraId="7D346688">
            <w:pPr>
              <w:jc w:val="left"/>
              <w:rPr>
                <w:rFonts w:ascii="Times New Roman" w:hAnsi="Times New Roman" w:cs="Times New Roman"/>
              </w:rPr>
            </w:pPr>
            <w:r>
              <w:rPr>
                <w:rFonts w:ascii="Times New Roman" w:hAnsi="Times New Roman" w:cs="Times New Roman"/>
              </w:rPr>
              <w:t xml:space="preserve">Excellent (9-10 points): Acknowledge the existence of such a situation, understand that strong work ability and outstanding achievements </w:t>
            </w:r>
            <w:r>
              <w:rPr>
                <w:rFonts w:hint="eastAsia" w:ascii="Times New Roman" w:hAnsi="Times New Roman" w:cs="Times New Roman"/>
              </w:rPr>
              <w:t>do not necessarily earn the appreciation of leaders or the recognition of colleagues</w:t>
            </w:r>
            <w:r>
              <w:rPr>
                <w:rFonts w:ascii="Times New Roman" w:hAnsi="Times New Roman" w:cs="Times New Roman"/>
              </w:rPr>
              <w:t>. Honestly analyze the reasons, have a relatively objective understanding of interpersonal communication, and be willing to make efforts to change your own weaknesses.</w:t>
            </w:r>
          </w:p>
          <w:p w14:paraId="657CB6BB">
            <w:pPr>
              <w:jc w:val="left"/>
              <w:rPr>
                <w:rFonts w:ascii="Times New Roman" w:hAnsi="Times New Roman" w:cs="Times New Roman"/>
              </w:rPr>
            </w:pPr>
            <w:r>
              <w:rPr>
                <w:rFonts w:ascii="Times New Roman" w:hAnsi="Times New Roman" w:cs="Times New Roman"/>
              </w:rPr>
              <w:t xml:space="preserve">Good (7-8 points): Realize the existence of such interpersonal environments, actively </w:t>
            </w:r>
            <w:r>
              <w:rPr>
                <w:rFonts w:hint="eastAsia" w:ascii="Times New Roman" w:hAnsi="Times New Roman" w:cs="Times New Roman"/>
              </w:rPr>
              <w:t>reflect on your own role in the situation</w:t>
            </w:r>
            <w:r>
              <w:rPr>
                <w:rFonts w:ascii="Times New Roman" w:hAnsi="Times New Roman" w:cs="Times New Roman"/>
              </w:rPr>
              <w:t>, and state that it will not affect personal emotions and you can get along harmoniously with everyone.</w:t>
            </w:r>
          </w:p>
          <w:p w14:paraId="5C78E64C">
            <w:pPr>
              <w:jc w:val="left"/>
              <w:rPr>
                <w:rFonts w:ascii="Times New Roman" w:hAnsi="Times New Roman" w:cs="Times New Roman"/>
              </w:rPr>
            </w:pPr>
            <w:r>
              <w:rPr>
                <w:rFonts w:ascii="Times New Roman" w:hAnsi="Times New Roman" w:cs="Times New Roman"/>
              </w:rPr>
              <w:t>Fair (4-6 points): Have negative thoughts inwardly, but also admit that you do have certain weaknesses and are willing to strive to change the situation.</w:t>
            </w:r>
          </w:p>
          <w:p w14:paraId="6D6D8936">
            <w:pPr>
              <w:jc w:val="left"/>
              <w:rPr>
                <w:rFonts w:ascii="Times New Roman" w:hAnsi="Times New Roman" w:cs="Times New Roman"/>
              </w:rPr>
            </w:pPr>
            <w:r>
              <w:rPr>
                <w:rFonts w:ascii="Times New Roman" w:hAnsi="Times New Roman" w:cs="Times New Roman"/>
              </w:rPr>
              <w:t>Poor (1-3 points): Think you have been treated unfairly and keep a distance from leaders and classmates; or think leaders lack discernment and only you have been working hard, ultimately failing to improve relationships with others.</w:t>
            </w:r>
          </w:p>
        </w:tc>
      </w:tr>
    </w:tbl>
    <w:p w14:paraId="32271BE1">
      <w:pPr>
        <w:rPr>
          <w:rFonts w:ascii="Times New Roman" w:hAnsi="Times New Roman" w:cs="Times New Roman"/>
        </w:rPr>
      </w:pPr>
    </w:p>
    <w:p w14:paraId="0282EE19">
      <w:pPr>
        <w:pStyle w:val="2"/>
        <w:rPr>
          <w:rFonts w:ascii="Times New Roman" w:hAnsi="Times New Roman" w:cs="Times New Roman"/>
        </w:rPr>
      </w:pPr>
      <w:r>
        <w:rPr>
          <w:rFonts w:ascii="Times New Roman" w:hAnsi="Times New Roman" w:cs="Times New Roman"/>
        </w:rPr>
        <w:t>Interview ratings</w:t>
      </w:r>
    </w:p>
    <w:tbl>
      <w:tblPr>
        <w:tblStyle w:val="6"/>
        <w:tblW w:w="11008" w:type="dxa"/>
        <w:tblInd w:w="-12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2"/>
        <w:gridCol w:w="1572"/>
        <w:gridCol w:w="1572"/>
        <w:gridCol w:w="1572"/>
        <w:gridCol w:w="1572"/>
        <w:gridCol w:w="1572"/>
        <w:gridCol w:w="1576"/>
      </w:tblGrid>
      <w:tr w14:paraId="648AE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2" w:type="dxa"/>
          </w:tcPr>
          <w:p w14:paraId="4E75C285">
            <w:pPr>
              <w:jc w:val="left"/>
              <w:rPr>
                <w:rFonts w:ascii="Times New Roman" w:hAnsi="Times New Roman" w:cs="Times New Roman"/>
              </w:rPr>
            </w:pPr>
            <w:r>
              <w:rPr>
                <w:rFonts w:ascii="Times New Roman" w:hAnsi="Times New Roman" w:cs="Times New Roman"/>
              </w:rPr>
              <w:t>Evaluation Elements</w:t>
            </w:r>
          </w:p>
        </w:tc>
        <w:tc>
          <w:tcPr>
            <w:tcW w:w="1572" w:type="dxa"/>
          </w:tcPr>
          <w:p w14:paraId="4C43A519">
            <w:pPr>
              <w:jc w:val="left"/>
              <w:rPr>
                <w:rFonts w:ascii="Times New Roman" w:hAnsi="Times New Roman" w:cs="Times New Roman"/>
              </w:rPr>
            </w:pPr>
            <w:r>
              <w:rPr>
                <w:rFonts w:ascii="Times New Roman" w:hAnsi="Times New Roman" w:cs="Times New Roman"/>
              </w:rPr>
              <w:t>Overall Impression</w:t>
            </w:r>
          </w:p>
        </w:tc>
        <w:tc>
          <w:tcPr>
            <w:tcW w:w="1572" w:type="dxa"/>
          </w:tcPr>
          <w:p w14:paraId="0D9B83F3">
            <w:pPr>
              <w:jc w:val="left"/>
              <w:rPr>
                <w:rFonts w:ascii="Times New Roman" w:hAnsi="Times New Roman" w:cs="Times New Roman"/>
              </w:rPr>
            </w:pPr>
            <w:r>
              <w:rPr>
                <w:rFonts w:ascii="Times New Roman" w:hAnsi="Times New Roman" w:cs="Times New Roman"/>
              </w:rPr>
              <w:t>Verbal Communication</w:t>
            </w:r>
          </w:p>
        </w:tc>
        <w:tc>
          <w:tcPr>
            <w:tcW w:w="1572" w:type="dxa"/>
          </w:tcPr>
          <w:p w14:paraId="668CB28D">
            <w:pPr>
              <w:jc w:val="left"/>
              <w:rPr>
                <w:rFonts w:ascii="Times New Roman" w:hAnsi="Times New Roman" w:cs="Times New Roman"/>
              </w:rPr>
            </w:pPr>
            <w:r>
              <w:rPr>
                <w:rFonts w:ascii="Times New Roman" w:hAnsi="Times New Roman" w:cs="Times New Roman"/>
              </w:rPr>
              <w:t>Logical Thinking</w:t>
            </w:r>
          </w:p>
        </w:tc>
        <w:tc>
          <w:tcPr>
            <w:tcW w:w="1572" w:type="dxa"/>
          </w:tcPr>
          <w:p w14:paraId="7BE56B3E">
            <w:pPr>
              <w:jc w:val="left"/>
              <w:rPr>
                <w:rFonts w:ascii="Times New Roman" w:hAnsi="Times New Roman" w:cs="Times New Roman"/>
              </w:rPr>
            </w:pPr>
            <w:r>
              <w:rPr>
                <w:rFonts w:ascii="Times New Roman" w:hAnsi="Times New Roman" w:cs="Times New Roman"/>
              </w:rPr>
              <w:t>Planning and Organization</w:t>
            </w:r>
          </w:p>
        </w:tc>
        <w:tc>
          <w:tcPr>
            <w:tcW w:w="1572" w:type="dxa"/>
          </w:tcPr>
          <w:p w14:paraId="277E3E14">
            <w:pPr>
              <w:jc w:val="left"/>
              <w:rPr>
                <w:rFonts w:ascii="Times New Roman" w:hAnsi="Times New Roman" w:cs="Times New Roman"/>
              </w:rPr>
            </w:pPr>
            <w:r>
              <w:rPr>
                <w:rFonts w:ascii="Times New Roman" w:hAnsi="Times New Roman" w:cs="Times New Roman"/>
              </w:rPr>
              <w:t>Flexibility and Adaptability</w:t>
            </w:r>
          </w:p>
        </w:tc>
        <w:tc>
          <w:tcPr>
            <w:tcW w:w="1576" w:type="dxa"/>
          </w:tcPr>
          <w:p w14:paraId="4FED2A4E">
            <w:pPr>
              <w:jc w:val="left"/>
              <w:rPr>
                <w:rFonts w:ascii="Times New Roman" w:hAnsi="Times New Roman" w:cs="Times New Roman"/>
              </w:rPr>
            </w:pPr>
            <w:r>
              <w:rPr>
                <w:rFonts w:ascii="Times New Roman" w:hAnsi="Times New Roman" w:cs="Times New Roman"/>
              </w:rPr>
              <w:t xml:space="preserve">Interpersonal </w:t>
            </w:r>
            <w:r>
              <w:rPr>
                <w:rFonts w:hint="eastAsia" w:ascii="Times New Roman" w:hAnsi="Times New Roman" w:cs="Times New Roman"/>
                <w:lang w:val="en-US" w:eastAsia="zh-CN"/>
              </w:rPr>
              <w:t>S</w:t>
            </w:r>
            <w:r>
              <w:rPr>
                <w:rFonts w:ascii="Times New Roman" w:hAnsi="Times New Roman" w:cs="Times New Roman"/>
              </w:rPr>
              <w:t>kills</w:t>
            </w:r>
          </w:p>
        </w:tc>
      </w:tr>
      <w:tr w14:paraId="036DD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2" w:type="dxa"/>
          </w:tcPr>
          <w:p w14:paraId="649DAC9C">
            <w:pPr>
              <w:jc w:val="left"/>
              <w:rPr>
                <w:rFonts w:ascii="Times New Roman" w:hAnsi="Times New Roman" w:cs="Times New Roman"/>
              </w:rPr>
            </w:pPr>
            <w:r>
              <w:rPr>
                <w:rFonts w:ascii="Times New Roman" w:hAnsi="Times New Roman" w:cs="Times New Roman"/>
              </w:rPr>
              <w:t>Inspection Points</w:t>
            </w:r>
          </w:p>
        </w:tc>
        <w:tc>
          <w:tcPr>
            <w:tcW w:w="1572" w:type="dxa"/>
          </w:tcPr>
          <w:p w14:paraId="12120F4A">
            <w:pPr>
              <w:jc w:val="left"/>
              <w:rPr>
                <w:rFonts w:ascii="Times New Roman" w:hAnsi="Times New Roman" w:cs="Times New Roman"/>
              </w:rPr>
            </w:pPr>
            <w:r>
              <w:rPr>
                <w:rFonts w:hint="eastAsia" w:ascii="Times New Roman" w:hAnsi="Times New Roman" w:cs="Times New Roman"/>
              </w:rPr>
              <w:t>Mental outlook, personal qualities, demeanor, grace, and politeness</w:t>
            </w:r>
          </w:p>
        </w:tc>
        <w:tc>
          <w:tcPr>
            <w:tcW w:w="1572" w:type="dxa"/>
          </w:tcPr>
          <w:p w14:paraId="26FC57A9">
            <w:pPr>
              <w:jc w:val="left"/>
              <w:rPr>
                <w:rFonts w:ascii="Times New Roman" w:hAnsi="Times New Roman" w:cs="Times New Roman"/>
              </w:rPr>
            </w:pPr>
            <w:r>
              <w:rPr>
                <w:rFonts w:hint="eastAsia" w:ascii="Times New Roman" w:hAnsi="Times New Roman" w:cs="Times New Roman"/>
              </w:rPr>
              <w:t>Clear language, accurate expression, fluency, logical organization, and persuasiveness</w:t>
            </w:r>
          </w:p>
        </w:tc>
        <w:tc>
          <w:tcPr>
            <w:tcW w:w="1572" w:type="dxa"/>
          </w:tcPr>
          <w:p w14:paraId="3AD5DC80">
            <w:pPr>
              <w:jc w:val="left"/>
              <w:rPr>
                <w:rFonts w:ascii="Times New Roman" w:hAnsi="Times New Roman" w:cs="Times New Roman"/>
              </w:rPr>
            </w:pPr>
            <w:r>
              <w:rPr>
                <w:rFonts w:hint="eastAsia" w:ascii="Times New Roman" w:hAnsi="Times New Roman" w:cs="Times New Roman"/>
              </w:rPr>
              <w:t>Evaluation follows the STAR principle, emphasizing clarity of thought, strict logic, and accuracy.</w:t>
            </w:r>
          </w:p>
        </w:tc>
        <w:tc>
          <w:tcPr>
            <w:tcW w:w="1572" w:type="dxa"/>
          </w:tcPr>
          <w:p w14:paraId="1378A773">
            <w:pPr>
              <w:jc w:val="left"/>
              <w:rPr>
                <w:rFonts w:ascii="Times New Roman" w:hAnsi="Times New Roman" w:cs="Times New Roman"/>
              </w:rPr>
            </w:pPr>
            <w:r>
              <w:rPr>
                <w:rFonts w:hint="eastAsia" w:ascii="Times New Roman" w:hAnsi="Times New Roman" w:cs="Times New Roman"/>
              </w:rPr>
              <w:t>Evaluate according to the behavioral indicators specified for each interview question.</w:t>
            </w:r>
          </w:p>
        </w:tc>
        <w:tc>
          <w:tcPr>
            <w:tcW w:w="1572" w:type="dxa"/>
          </w:tcPr>
          <w:p w14:paraId="195843A7">
            <w:pPr>
              <w:jc w:val="left"/>
              <w:rPr>
                <w:rFonts w:ascii="Times New Roman" w:hAnsi="Times New Roman" w:cs="Times New Roman"/>
              </w:rPr>
            </w:pPr>
            <w:r>
              <w:rPr>
                <w:rFonts w:hint="eastAsia" w:ascii="Times New Roman" w:hAnsi="Times New Roman" w:cs="Times New Roman"/>
              </w:rPr>
              <w:t>Evaluate according to the behavioral indicators specified for each interview question.</w:t>
            </w:r>
          </w:p>
        </w:tc>
        <w:tc>
          <w:tcPr>
            <w:tcW w:w="1576" w:type="dxa"/>
          </w:tcPr>
          <w:p w14:paraId="747786EA">
            <w:pPr>
              <w:jc w:val="left"/>
              <w:rPr>
                <w:rFonts w:ascii="Times New Roman" w:hAnsi="Times New Roman" w:cs="Times New Roman"/>
              </w:rPr>
            </w:pPr>
            <w:r>
              <w:rPr>
                <w:rFonts w:hint="eastAsia" w:ascii="Times New Roman" w:hAnsi="Times New Roman" w:cs="Times New Roman"/>
              </w:rPr>
              <w:t>Evaluate according to the behavioral indicators specified for each interview question.</w:t>
            </w:r>
            <w:bookmarkStart w:id="0" w:name="_GoBack"/>
            <w:bookmarkEnd w:id="0"/>
          </w:p>
        </w:tc>
      </w:tr>
      <w:tr w14:paraId="54A6C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2" w:type="dxa"/>
          </w:tcPr>
          <w:p w14:paraId="4E585576">
            <w:pPr>
              <w:jc w:val="left"/>
              <w:rPr>
                <w:rFonts w:ascii="Times New Roman" w:hAnsi="Times New Roman" w:cs="Times New Roman"/>
              </w:rPr>
            </w:pPr>
            <w:r>
              <w:rPr>
                <w:rFonts w:ascii="Times New Roman" w:hAnsi="Times New Roman" w:cs="Times New Roman"/>
              </w:rPr>
              <w:t>Scores for Each Dimension</w:t>
            </w:r>
          </w:p>
        </w:tc>
        <w:tc>
          <w:tcPr>
            <w:tcW w:w="1572" w:type="dxa"/>
          </w:tcPr>
          <w:p w14:paraId="115F35C8">
            <w:pPr>
              <w:jc w:val="left"/>
              <w:rPr>
                <w:rFonts w:ascii="Times New Roman" w:hAnsi="Times New Roman" w:cs="Times New Roman"/>
              </w:rPr>
            </w:pPr>
          </w:p>
        </w:tc>
        <w:tc>
          <w:tcPr>
            <w:tcW w:w="1572" w:type="dxa"/>
          </w:tcPr>
          <w:p w14:paraId="04B7396D">
            <w:pPr>
              <w:jc w:val="left"/>
              <w:rPr>
                <w:rFonts w:ascii="Times New Roman" w:hAnsi="Times New Roman" w:cs="Times New Roman"/>
              </w:rPr>
            </w:pPr>
          </w:p>
        </w:tc>
        <w:tc>
          <w:tcPr>
            <w:tcW w:w="1572" w:type="dxa"/>
          </w:tcPr>
          <w:p w14:paraId="48D75427">
            <w:pPr>
              <w:jc w:val="left"/>
              <w:rPr>
                <w:rFonts w:ascii="Times New Roman" w:hAnsi="Times New Roman" w:cs="Times New Roman"/>
              </w:rPr>
            </w:pPr>
          </w:p>
        </w:tc>
        <w:tc>
          <w:tcPr>
            <w:tcW w:w="1572" w:type="dxa"/>
          </w:tcPr>
          <w:p w14:paraId="2DCAB580">
            <w:pPr>
              <w:jc w:val="left"/>
              <w:rPr>
                <w:rFonts w:ascii="Times New Roman" w:hAnsi="Times New Roman" w:cs="Times New Roman"/>
              </w:rPr>
            </w:pPr>
          </w:p>
        </w:tc>
        <w:tc>
          <w:tcPr>
            <w:tcW w:w="1572" w:type="dxa"/>
          </w:tcPr>
          <w:p w14:paraId="3268E5B2">
            <w:pPr>
              <w:jc w:val="left"/>
              <w:rPr>
                <w:rFonts w:ascii="Times New Roman" w:hAnsi="Times New Roman" w:cs="Times New Roman"/>
              </w:rPr>
            </w:pPr>
          </w:p>
        </w:tc>
        <w:tc>
          <w:tcPr>
            <w:tcW w:w="1576" w:type="dxa"/>
          </w:tcPr>
          <w:p w14:paraId="38A99C56">
            <w:pPr>
              <w:jc w:val="left"/>
              <w:rPr>
                <w:rFonts w:ascii="Times New Roman" w:hAnsi="Times New Roman" w:cs="Times New Roman"/>
              </w:rPr>
            </w:pPr>
          </w:p>
        </w:tc>
      </w:tr>
    </w:tbl>
    <w:p w14:paraId="4E9AB082">
      <w:pPr>
        <w:rPr>
          <w:rFonts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DA0"/>
    <w:rsid w:val="00016061"/>
    <w:rsid w:val="00A31E95"/>
    <w:rsid w:val="00ED1DA0"/>
    <w:rsid w:val="00F83B2C"/>
    <w:rsid w:val="01001B5E"/>
    <w:rsid w:val="02300221"/>
    <w:rsid w:val="07BE007D"/>
    <w:rsid w:val="0C193B8E"/>
    <w:rsid w:val="0ED21B46"/>
    <w:rsid w:val="0EDE2DB2"/>
    <w:rsid w:val="0FD50659"/>
    <w:rsid w:val="10156CA8"/>
    <w:rsid w:val="12D1335A"/>
    <w:rsid w:val="15714980"/>
    <w:rsid w:val="18273A1C"/>
    <w:rsid w:val="18982224"/>
    <w:rsid w:val="1B46065D"/>
    <w:rsid w:val="1C0F0A4F"/>
    <w:rsid w:val="1CF06AD2"/>
    <w:rsid w:val="204F3B10"/>
    <w:rsid w:val="20A83220"/>
    <w:rsid w:val="20B23F08"/>
    <w:rsid w:val="21A97250"/>
    <w:rsid w:val="23EE3640"/>
    <w:rsid w:val="24B623B0"/>
    <w:rsid w:val="261A4BC0"/>
    <w:rsid w:val="29B669AE"/>
    <w:rsid w:val="2A2658E2"/>
    <w:rsid w:val="2B6F32B8"/>
    <w:rsid w:val="2F6D5D61"/>
    <w:rsid w:val="35246EC1"/>
    <w:rsid w:val="366A7AFE"/>
    <w:rsid w:val="369D6F2B"/>
    <w:rsid w:val="37533A8E"/>
    <w:rsid w:val="38433B03"/>
    <w:rsid w:val="392A6A70"/>
    <w:rsid w:val="3B1D4ADF"/>
    <w:rsid w:val="3B820DE6"/>
    <w:rsid w:val="3C2F5122"/>
    <w:rsid w:val="3C634773"/>
    <w:rsid w:val="3DE96EFA"/>
    <w:rsid w:val="3F253F62"/>
    <w:rsid w:val="42E3660E"/>
    <w:rsid w:val="47C47D13"/>
    <w:rsid w:val="481334F1"/>
    <w:rsid w:val="4AE42F23"/>
    <w:rsid w:val="4B8B7843"/>
    <w:rsid w:val="4BF21670"/>
    <w:rsid w:val="4D130398"/>
    <w:rsid w:val="4EA74993"/>
    <w:rsid w:val="4F2A5D21"/>
    <w:rsid w:val="553E5926"/>
    <w:rsid w:val="565151E5"/>
    <w:rsid w:val="57574A7D"/>
    <w:rsid w:val="59CF2FF0"/>
    <w:rsid w:val="5BB1598F"/>
    <w:rsid w:val="5E761C8C"/>
    <w:rsid w:val="5E8A398A"/>
    <w:rsid w:val="5F082B32"/>
    <w:rsid w:val="60B116A2"/>
    <w:rsid w:val="63FA6EBC"/>
    <w:rsid w:val="66501015"/>
    <w:rsid w:val="66CF4630"/>
    <w:rsid w:val="66E27B57"/>
    <w:rsid w:val="6B824366"/>
    <w:rsid w:val="6C2E1DF8"/>
    <w:rsid w:val="6CD52274"/>
    <w:rsid w:val="6D3B3907"/>
    <w:rsid w:val="70BC2A8C"/>
    <w:rsid w:val="714D04D7"/>
    <w:rsid w:val="73BE7F06"/>
    <w:rsid w:val="77555E3A"/>
    <w:rsid w:val="78B13B95"/>
    <w:rsid w:val="7D2A21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0"/>
    <w:rPr>
      <w:rFonts w:asciiTheme="minorHAnsi" w:hAnsiTheme="minorHAnsi" w:eastAsiaTheme="minorEastAsia" w:cstheme="minorBidi"/>
      <w:kern w:val="2"/>
      <w:sz w:val="18"/>
      <w:szCs w:val="18"/>
    </w:rPr>
  </w:style>
  <w:style w:type="character" w:customStyle="1" w:styleId="9">
    <w:name w:val="页脚 字符"/>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502</Words>
  <Characters>2985</Characters>
  <Lines>24</Lines>
  <Paragraphs>6</Paragraphs>
  <TotalTime>9</TotalTime>
  <ScaleCrop>false</ScaleCrop>
  <LinksUpToDate>false</LinksUpToDate>
  <CharactersWithSpaces>3454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2025-09-19T18:05:00Z</dcterms:created>
  <dc:creator>Lenovo</dc:creator>
  <cp:lastModifiedBy>yy</cp:lastModifiedBy>
  <dcterms:modified xsi:type="dcterms:W3CDTF">2025-09-20T10:41:04Z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eyJoZGlkIjoiMGY3NmM3MmQ3YmVmNDhiOTg0NjQyZDY4YTE0MGNiOTUiLCJ1c2VySWQiOiIxMjIxODY5MDExIn0=</vt:lpwstr>
  </property>
  <property fmtid="{D5CDD505-2E9C-101B-9397-08002B2CF9AE}" pid="4" name="ICV">
    <vt:lpwstr>A52B93AFA8D149AC98B6495EC086C0B1_12</vt:lpwstr>
  </property>
</Properties>
</file>