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E5F1" w14:textId="257E0337" w:rsidR="00D93516" w:rsidRDefault="00DA33D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5465C">
        <w:rPr>
          <w:rFonts w:ascii="Times New Roman" w:hAnsi="Times New Roman" w:cs="Times New Roman"/>
          <w:b/>
          <w:bCs/>
          <w:sz w:val="20"/>
          <w:szCs w:val="20"/>
        </w:rPr>
        <w:t>Association of the endothelial activation and stress index (EASIX) with cognitive function in older adults: a cross-sectional study with machine learning</w:t>
      </w:r>
    </w:p>
    <w:p w14:paraId="38F76A91" w14:textId="605258F8" w:rsidR="00DA33D2" w:rsidRDefault="00DA33D2">
      <w:pPr>
        <w:rPr>
          <w:rFonts w:ascii="Times New Roman" w:hAnsi="Times New Roman" w:cs="Times New Roman"/>
          <w:sz w:val="20"/>
          <w:szCs w:val="20"/>
        </w:rPr>
      </w:pPr>
      <w:r w:rsidRPr="00DA33D2">
        <w:rPr>
          <w:rFonts w:ascii="Times New Roman" w:hAnsi="Times New Roman" w:cs="Times New Roman"/>
          <w:b/>
          <w:bCs/>
          <w:sz w:val="20"/>
          <w:szCs w:val="20"/>
        </w:rPr>
        <w:t>Supplementary Table</w:t>
      </w:r>
      <w:r w:rsidRPr="00DA33D2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1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Pr="00502ACA">
        <w:rPr>
          <w:rFonts w:ascii="Times New Roman" w:hAnsi="Times New Roman" w:cs="Times New Roman"/>
          <w:sz w:val="20"/>
          <w:szCs w:val="20"/>
        </w:rPr>
        <w:t>Threshold effect analysis for correlations between the EASIX and cognitive function scores.</w:t>
      </w:r>
    </w:p>
    <w:p w14:paraId="29464860" w14:textId="18BB7728" w:rsidR="00DA33D2" w:rsidRPr="00502ACA" w:rsidRDefault="00DA33D2" w:rsidP="00DA33D2">
      <w:pPr>
        <w:rPr>
          <w:rFonts w:ascii="Times New Roman" w:hAnsi="Times New Roman" w:cs="Times New Roman"/>
          <w:sz w:val="20"/>
          <w:szCs w:val="20"/>
        </w:rPr>
      </w:pPr>
      <w:r w:rsidRPr="00DA33D2">
        <w:rPr>
          <w:rFonts w:ascii="Times New Roman" w:hAnsi="Times New Roman" w:cs="Times New Roman"/>
          <w:b/>
          <w:bCs/>
          <w:sz w:val="20"/>
          <w:szCs w:val="20"/>
        </w:rPr>
        <w:t>Supplementary</w:t>
      </w:r>
      <w:r w:rsidRPr="0095465C">
        <w:rPr>
          <w:rFonts w:ascii="Times New Roman" w:hAnsi="Times New Roman" w:cs="Times New Roman"/>
          <w:b/>
          <w:bCs/>
          <w:sz w:val="20"/>
          <w:szCs w:val="20"/>
        </w:rPr>
        <w:t xml:space="preserve"> Table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2</w:t>
      </w:r>
      <w:r w:rsidRPr="00502ACA">
        <w:rPr>
          <w:rFonts w:ascii="Times New Roman" w:hAnsi="Times New Roman" w:cs="Times New Roman"/>
          <w:sz w:val="20"/>
          <w:szCs w:val="20"/>
        </w:rPr>
        <w:t xml:space="preserve"> Subgroup analysis of the association between EASIX and cognitive function scores.</w:t>
      </w:r>
    </w:p>
    <w:p w14:paraId="085343F9" w14:textId="542F41CD" w:rsidR="00DA33D2" w:rsidRPr="00502ACA" w:rsidRDefault="00DA33D2" w:rsidP="00DA33D2">
      <w:pPr>
        <w:rPr>
          <w:rFonts w:ascii="Times New Roman" w:hAnsi="Times New Roman" w:cs="Times New Roman"/>
          <w:sz w:val="20"/>
          <w:szCs w:val="20"/>
        </w:rPr>
      </w:pPr>
      <w:r w:rsidRPr="00DA33D2">
        <w:rPr>
          <w:rFonts w:ascii="Times New Roman" w:hAnsi="Times New Roman" w:cs="Times New Roman"/>
          <w:b/>
          <w:bCs/>
          <w:sz w:val="20"/>
          <w:szCs w:val="20"/>
        </w:rPr>
        <w:t>Supplementary</w:t>
      </w:r>
      <w:r w:rsidRPr="0095465C">
        <w:rPr>
          <w:rFonts w:ascii="Times New Roman" w:hAnsi="Times New Roman" w:cs="Times New Roman"/>
          <w:b/>
          <w:bCs/>
          <w:sz w:val="20"/>
          <w:szCs w:val="20"/>
        </w:rPr>
        <w:t xml:space="preserve"> Table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3</w:t>
      </w:r>
      <w:r w:rsidRPr="00502ACA">
        <w:rPr>
          <w:rFonts w:ascii="Times New Roman" w:hAnsi="Times New Roman" w:cs="Times New Roman"/>
          <w:sz w:val="20"/>
          <w:szCs w:val="20"/>
        </w:rPr>
        <w:t xml:space="preserve"> Comparison of the predictive power of several models</w:t>
      </w:r>
      <w:r>
        <w:rPr>
          <w:rFonts w:ascii="Times New Roman" w:hAnsi="Times New Roman" w:cs="Times New Roman" w:hint="eastAsia"/>
          <w:sz w:val="20"/>
          <w:szCs w:val="20"/>
        </w:rPr>
        <w:t>.</w:t>
      </w:r>
    </w:p>
    <w:p w14:paraId="350F5BEC" w14:textId="77777777" w:rsidR="00DA33D2" w:rsidRDefault="00DA33D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C4C5E50" w14:textId="369C8B06" w:rsidR="00DA33D2" w:rsidRDefault="00DA33D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E8E2A91" w14:textId="77777777" w:rsidR="00DA33D2" w:rsidRDefault="00DA33D2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1F03B7CC" w14:textId="521DDB68" w:rsidR="00DA33D2" w:rsidRPr="00502ACA" w:rsidRDefault="00DA33D2" w:rsidP="00DA33D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A33D2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Table</w:t>
      </w:r>
      <w:r w:rsidRPr="00DA33D2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1</w:t>
      </w:r>
      <w:r w:rsidRPr="00502AC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02ACA">
        <w:rPr>
          <w:rFonts w:ascii="Times New Roman" w:hAnsi="Times New Roman" w:cs="Times New Roman"/>
          <w:sz w:val="20"/>
          <w:szCs w:val="20"/>
        </w:rPr>
        <w:t>Threshold effect analysis for correlations between the EASIX and cognitive function scores.</w:t>
      </w:r>
    </w:p>
    <w:tbl>
      <w:tblPr>
        <w:tblStyle w:val="-1"/>
        <w:tblW w:w="5000" w:type="pct"/>
        <w:tblLook w:val="0660" w:firstRow="1" w:lastRow="1" w:firstColumn="0" w:lastColumn="0" w:noHBand="1" w:noVBand="1"/>
      </w:tblPr>
      <w:tblGrid>
        <w:gridCol w:w="1594"/>
        <w:gridCol w:w="1900"/>
        <w:gridCol w:w="2434"/>
        <w:gridCol w:w="490"/>
        <w:gridCol w:w="472"/>
        <w:gridCol w:w="2330"/>
        <w:gridCol w:w="964"/>
        <w:gridCol w:w="2776"/>
      </w:tblGrid>
      <w:tr w:rsidR="00DA33D2" w:rsidRPr="00502ACA" w14:paraId="5822CC03" w14:textId="77777777" w:rsidTr="00F51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tcW w:w="615" w:type="pct"/>
            <w:vMerge w:val="restart"/>
            <w:tcBorders>
              <w:top w:val="single" w:sz="8" w:space="0" w:color="auto"/>
            </w:tcBorders>
            <w:noWrap/>
          </w:tcPr>
          <w:p w14:paraId="6CAECCA5" w14:textId="77777777" w:rsidR="00DA33D2" w:rsidRPr="00502ACA" w:rsidRDefault="00DA33D2" w:rsidP="00F51D62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733" w:type="pct"/>
            <w:vMerge w:val="restart"/>
            <w:tcBorders>
              <w:top w:val="single" w:sz="8" w:space="0" w:color="auto"/>
            </w:tcBorders>
          </w:tcPr>
          <w:p w14:paraId="08EDD759" w14:textId="77777777" w:rsidR="00DA33D2" w:rsidRPr="006D615D" w:rsidRDefault="00DA33D2" w:rsidP="00F51D6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1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Inflection point (k)</w:t>
            </w:r>
          </w:p>
        </w:tc>
        <w:tc>
          <w:tcPr>
            <w:tcW w:w="1128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76B191F" w14:textId="77777777" w:rsidR="00DA33D2" w:rsidRPr="006D615D" w:rsidRDefault="00DA33D2" w:rsidP="00F51D6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1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Less than k</w:t>
            </w:r>
          </w:p>
        </w:tc>
        <w:tc>
          <w:tcPr>
            <w:tcW w:w="1453" w:type="pct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2AF7F0C" w14:textId="77777777" w:rsidR="00DA33D2" w:rsidRPr="006D615D" w:rsidRDefault="00DA33D2" w:rsidP="00F51D62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6D61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More than k</w:t>
            </w:r>
          </w:p>
        </w:tc>
        <w:tc>
          <w:tcPr>
            <w:tcW w:w="1071" w:type="pct"/>
            <w:vMerge w:val="restart"/>
            <w:tcBorders>
              <w:top w:val="single" w:sz="8" w:space="0" w:color="auto"/>
            </w:tcBorders>
          </w:tcPr>
          <w:p w14:paraId="31A9BF75" w14:textId="77777777" w:rsidR="00DA33D2" w:rsidRPr="006D615D" w:rsidRDefault="00DA33D2" w:rsidP="00F51D6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15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P</w:t>
            </w:r>
            <w:r w:rsidRPr="006D61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for log-likelihood ratio test</w:t>
            </w:r>
          </w:p>
        </w:tc>
      </w:tr>
      <w:tr w:rsidR="00DA33D2" w:rsidRPr="00502ACA" w14:paraId="74EFDC24" w14:textId="77777777" w:rsidTr="00F51D62">
        <w:trPr>
          <w:trHeight w:val="312"/>
        </w:trPr>
        <w:tc>
          <w:tcPr>
            <w:tcW w:w="615" w:type="pct"/>
            <w:vMerge/>
            <w:tcBorders>
              <w:bottom w:val="single" w:sz="8" w:space="0" w:color="auto"/>
            </w:tcBorders>
            <w:noWrap/>
          </w:tcPr>
          <w:p w14:paraId="49F96721" w14:textId="77777777" w:rsidR="00DA33D2" w:rsidRPr="00502ACA" w:rsidRDefault="00DA33D2" w:rsidP="00F51D6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3" w:type="pct"/>
            <w:vMerge/>
            <w:tcBorders>
              <w:bottom w:val="single" w:sz="8" w:space="0" w:color="auto"/>
            </w:tcBorders>
          </w:tcPr>
          <w:p w14:paraId="7FF6473C" w14:textId="77777777" w:rsidR="00DA33D2" w:rsidRPr="006D615D" w:rsidRDefault="00DA33D2" w:rsidP="00F51D6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39" w:type="pct"/>
            <w:tcBorders>
              <w:top w:val="single" w:sz="8" w:space="0" w:color="auto"/>
              <w:bottom w:val="single" w:sz="8" w:space="0" w:color="auto"/>
            </w:tcBorders>
          </w:tcPr>
          <w:p w14:paraId="2617B85E" w14:textId="77777777" w:rsidR="00DA33D2" w:rsidRPr="006D615D" w:rsidRDefault="00DA33D2" w:rsidP="00F51D6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D615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β (95%CI)</w:t>
            </w:r>
          </w:p>
        </w:tc>
        <w:tc>
          <w:tcPr>
            <w:tcW w:w="371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708B374" w14:textId="77777777" w:rsidR="00DA33D2" w:rsidRPr="006D615D" w:rsidRDefault="00DA33D2" w:rsidP="00F51D6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D615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P</w:t>
            </w:r>
            <w:r w:rsidRPr="006D615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-value</w:t>
            </w:r>
          </w:p>
        </w:tc>
        <w:tc>
          <w:tcPr>
            <w:tcW w:w="899" w:type="pct"/>
            <w:tcBorders>
              <w:top w:val="single" w:sz="8" w:space="0" w:color="auto"/>
              <w:bottom w:val="single" w:sz="8" w:space="0" w:color="auto"/>
            </w:tcBorders>
          </w:tcPr>
          <w:p w14:paraId="23D96A05" w14:textId="77777777" w:rsidR="00DA33D2" w:rsidRPr="006D615D" w:rsidRDefault="00DA33D2" w:rsidP="00F51D6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D615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β (95%CI)</w:t>
            </w:r>
          </w:p>
        </w:tc>
        <w:tc>
          <w:tcPr>
            <w:tcW w:w="372" w:type="pct"/>
            <w:tcBorders>
              <w:bottom w:val="single" w:sz="8" w:space="0" w:color="auto"/>
            </w:tcBorders>
          </w:tcPr>
          <w:p w14:paraId="66C5057A" w14:textId="77777777" w:rsidR="00DA33D2" w:rsidRPr="006D615D" w:rsidRDefault="00DA33D2" w:rsidP="00F51D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6D615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P</w:t>
            </w:r>
            <w:r w:rsidRPr="006D615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-value</w:t>
            </w:r>
          </w:p>
        </w:tc>
        <w:tc>
          <w:tcPr>
            <w:tcW w:w="1071" w:type="pct"/>
            <w:vMerge/>
            <w:tcBorders>
              <w:bottom w:val="single" w:sz="8" w:space="0" w:color="auto"/>
            </w:tcBorders>
          </w:tcPr>
          <w:p w14:paraId="2F6FF3FC" w14:textId="77777777" w:rsidR="00DA33D2" w:rsidRPr="00502ACA" w:rsidRDefault="00DA33D2" w:rsidP="00F51D62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</w:tr>
      <w:tr w:rsidR="00DA33D2" w:rsidRPr="00502ACA" w14:paraId="64462773" w14:textId="77777777" w:rsidTr="00F51D62">
        <w:trPr>
          <w:trHeight w:val="312"/>
        </w:trPr>
        <w:tc>
          <w:tcPr>
            <w:tcW w:w="615" w:type="pct"/>
            <w:tcBorders>
              <w:bottom w:val="nil"/>
            </w:tcBorders>
            <w:noWrap/>
          </w:tcPr>
          <w:p w14:paraId="4C2BC9A0" w14:textId="15BD3A68" w:rsidR="00DA33D2" w:rsidRPr="006D615D" w:rsidRDefault="001B2625" w:rsidP="00F51D6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D615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CERAD-total</w:t>
            </w:r>
          </w:p>
        </w:tc>
        <w:tc>
          <w:tcPr>
            <w:tcW w:w="733" w:type="pct"/>
            <w:tcBorders>
              <w:bottom w:val="nil"/>
            </w:tcBorders>
          </w:tcPr>
          <w:p w14:paraId="46E2CEEC" w14:textId="4512EF69" w:rsidR="00DA33D2" w:rsidRPr="00502ACA" w:rsidRDefault="001B2625" w:rsidP="00F51D62">
            <w:pPr>
              <w:pStyle w:val="DecimalAligned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02ACA">
              <w:rPr>
                <w:rFonts w:ascii="Times New Roman" w:hAnsi="Times New Roman"/>
                <w:color w:val="auto"/>
                <w:sz w:val="20"/>
                <w:szCs w:val="20"/>
              </w:rPr>
              <w:t>1.298</w:t>
            </w:r>
          </w:p>
        </w:tc>
        <w:tc>
          <w:tcPr>
            <w:tcW w:w="939" w:type="pct"/>
            <w:tcBorders>
              <w:bottom w:val="nil"/>
            </w:tcBorders>
          </w:tcPr>
          <w:p w14:paraId="06291EBC" w14:textId="4AB52EDC" w:rsidR="00DA33D2" w:rsidRPr="00502ACA" w:rsidRDefault="001B2625" w:rsidP="00F51D62">
            <w:pPr>
              <w:pStyle w:val="DecimalAligned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02ACA">
              <w:rPr>
                <w:rFonts w:ascii="Times New Roman" w:hAnsi="Times New Roman"/>
                <w:color w:val="auto"/>
                <w:sz w:val="20"/>
                <w:szCs w:val="20"/>
              </w:rPr>
              <w:t>-1.589 (-2.507, -0.671)</w:t>
            </w:r>
          </w:p>
        </w:tc>
        <w:tc>
          <w:tcPr>
            <w:tcW w:w="371" w:type="pct"/>
            <w:gridSpan w:val="2"/>
            <w:tcBorders>
              <w:bottom w:val="nil"/>
            </w:tcBorders>
          </w:tcPr>
          <w:p w14:paraId="728CD475" w14:textId="70EEBAC8" w:rsidR="00DA33D2" w:rsidRPr="00502ACA" w:rsidRDefault="001B2625" w:rsidP="00F51D62">
            <w:pPr>
              <w:pStyle w:val="DecimalAligned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02ACA">
              <w:rPr>
                <w:rFonts w:ascii="Times New Roman" w:hAnsi="Times New Roman"/>
                <w:color w:val="auto"/>
                <w:sz w:val="20"/>
                <w:szCs w:val="20"/>
              </w:rPr>
              <w:t>&lt;0.001</w:t>
            </w:r>
          </w:p>
        </w:tc>
        <w:tc>
          <w:tcPr>
            <w:tcW w:w="899" w:type="pct"/>
            <w:tcBorders>
              <w:bottom w:val="nil"/>
            </w:tcBorders>
          </w:tcPr>
          <w:p w14:paraId="1FBF7542" w14:textId="6E2D064B" w:rsidR="00DA33D2" w:rsidRPr="00502ACA" w:rsidRDefault="001B2625" w:rsidP="00F51D62">
            <w:pPr>
              <w:pStyle w:val="DecimalAligned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02ACA">
              <w:rPr>
                <w:rFonts w:ascii="Times New Roman" w:hAnsi="Times New Roman"/>
                <w:color w:val="auto"/>
                <w:sz w:val="20"/>
                <w:szCs w:val="20"/>
              </w:rPr>
              <w:t>-0.331 (-0.798, 0.136)</w:t>
            </w:r>
          </w:p>
        </w:tc>
        <w:tc>
          <w:tcPr>
            <w:tcW w:w="372" w:type="pct"/>
            <w:tcBorders>
              <w:bottom w:val="nil"/>
            </w:tcBorders>
          </w:tcPr>
          <w:p w14:paraId="0F02160F" w14:textId="61796F8A" w:rsidR="00DA33D2" w:rsidRPr="00502ACA" w:rsidRDefault="001B2625" w:rsidP="00F51D62">
            <w:pPr>
              <w:pStyle w:val="DecimalAligned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02ACA">
              <w:rPr>
                <w:rFonts w:ascii="Times New Roman" w:hAnsi="Times New Roman"/>
                <w:color w:val="auto"/>
                <w:sz w:val="20"/>
                <w:szCs w:val="20"/>
              </w:rPr>
              <w:t>0.165</w:t>
            </w:r>
          </w:p>
        </w:tc>
        <w:tc>
          <w:tcPr>
            <w:tcW w:w="1071" w:type="pct"/>
            <w:tcBorders>
              <w:bottom w:val="nil"/>
            </w:tcBorders>
          </w:tcPr>
          <w:p w14:paraId="5E14EFF3" w14:textId="674626FB" w:rsidR="00DA33D2" w:rsidRPr="00502ACA" w:rsidRDefault="001B2625" w:rsidP="00F51D62">
            <w:pPr>
              <w:pStyle w:val="DecimalAligned"/>
              <w:jc w:val="both"/>
              <w:rPr>
                <w:rFonts w:ascii="Times New Roman" w:hAnsi="Times New Roman"/>
                <w:color w:val="auto"/>
                <w:sz w:val="20"/>
                <w:szCs w:val="20"/>
                <w:lang w:val="zh-CN"/>
              </w:rPr>
            </w:pPr>
            <w:r w:rsidRPr="00502ACA">
              <w:rPr>
                <w:rFonts w:ascii="Times New Roman" w:hAnsi="Times New Roman"/>
                <w:color w:val="auto"/>
                <w:sz w:val="20"/>
                <w:szCs w:val="20"/>
              </w:rPr>
              <w:t>0.028</w:t>
            </w:r>
          </w:p>
        </w:tc>
      </w:tr>
      <w:tr w:rsidR="001B2625" w:rsidRPr="00502ACA" w14:paraId="749AC450" w14:textId="77777777" w:rsidTr="00F51D62">
        <w:trPr>
          <w:trHeight w:val="312"/>
        </w:trPr>
        <w:tc>
          <w:tcPr>
            <w:tcW w:w="615" w:type="pct"/>
            <w:tcBorders>
              <w:bottom w:val="nil"/>
            </w:tcBorders>
            <w:noWrap/>
          </w:tcPr>
          <w:p w14:paraId="3D3D1E53" w14:textId="0352032B" w:rsidR="001B2625" w:rsidRPr="006D615D" w:rsidRDefault="001B2625" w:rsidP="00F51D6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15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AFT</w:t>
            </w:r>
          </w:p>
        </w:tc>
        <w:tc>
          <w:tcPr>
            <w:tcW w:w="733" w:type="pct"/>
            <w:tcBorders>
              <w:bottom w:val="nil"/>
            </w:tcBorders>
          </w:tcPr>
          <w:p w14:paraId="6CC12ECA" w14:textId="4B92319F" w:rsidR="001B2625" w:rsidRPr="00502ACA" w:rsidRDefault="001B2625" w:rsidP="00F51D62">
            <w:pPr>
              <w:pStyle w:val="DecimalAligne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2ACA">
              <w:rPr>
                <w:rFonts w:ascii="Times New Roman" w:hAnsi="Times New Roman"/>
                <w:color w:val="auto"/>
                <w:sz w:val="20"/>
                <w:szCs w:val="20"/>
              </w:rPr>
              <w:t>0.367</w:t>
            </w:r>
          </w:p>
        </w:tc>
        <w:tc>
          <w:tcPr>
            <w:tcW w:w="939" w:type="pct"/>
            <w:tcBorders>
              <w:bottom w:val="nil"/>
            </w:tcBorders>
          </w:tcPr>
          <w:p w14:paraId="4A2CF704" w14:textId="48171DF4" w:rsidR="001B2625" w:rsidRPr="00502ACA" w:rsidRDefault="001B2625" w:rsidP="00F51D62">
            <w:pPr>
              <w:pStyle w:val="DecimalAligne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2ACA">
              <w:rPr>
                <w:rFonts w:ascii="Times New Roman" w:hAnsi="Times New Roman"/>
                <w:color w:val="auto"/>
                <w:sz w:val="20"/>
                <w:szCs w:val="20"/>
              </w:rPr>
              <w:t>-7.527 (-12.938, -2.117)</w:t>
            </w:r>
          </w:p>
        </w:tc>
        <w:tc>
          <w:tcPr>
            <w:tcW w:w="371" w:type="pct"/>
            <w:gridSpan w:val="2"/>
            <w:tcBorders>
              <w:bottom w:val="nil"/>
            </w:tcBorders>
          </w:tcPr>
          <w:p w14:paraId="3A0D2334" w14:textId="4C2B9D1D" w:rsidR="001B2625" w:rsidRPr="00502ACA" w:rsidRDefault="001B2625" w:rsidP="00F51D62">
            <w:pPr>
              <w:pStyle w:val="DecimalAligne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2ACA">
              <w:rPr>
                <w:rFonts w:ascii="Times New Roman" w:hAnsi="Times New Roman"/>
                <w:color w:val="auto"/>
                <w:sz w:val="20"/>
                <w:szCs w:val="20"/>
              </w:rPr>
              <w:t>&lt;0.001</w:t>
            </w:r>
          </w:p>
        </w:tc>
        <w:tc>
          <w:tcPr>
            <w:tcW w:w="899" w:type="pct"/>
            <w:tcBorders>
              <w:bottom w:val="nil"/>
            </w:tcBorders>
          </w:tcPr>
          <w:p w14:paraId="250C580F" w14:textId="6BCE206B" w:rsidR="001B2625" w:rsidRPr="00502ACA" w:rsidRDefault="001B2625" w:rsidP="00F51D62">
            <w:pPr>
              <w:pStyle w:val="DecimalAligne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2ACA">
              <w:rPr>
                <w:rFonts w:ascii="Times New Roman" w:hAnsi="Times New Roman"/>
                <w:color w:val="auto"/>
                <w:sz w:val="20"/>
                <w:szCs w:val="20"/>
              </w:rPr>
              <w:t>-0.648 (-0.976, -0.321)</w:t>
            </w:r>
          </w:p>
        </w:tc>
        <w:tc>
          <w:tcPr>
            <w:tcW w:w="372" w:type="pct"/>
            <w:tcBorders>
              <w:bottom w:val="nil"/>
            </w:tcBorders>
          </w:tcPr>
          <w:p w14:paraId="659B0CF1" w14:textId="4AD793DC" w:rsidR="001B2625" w:rsidRPr="00502ACA" w:rsidRDefault="001B2625" w:rsidP="00F51D62">
            <w:pPr>
              <w:pStyle w:val="DecimalAligne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2ACA">
              <w:rPr>
                <w:rFonts w:ascii="Times New Roman" w:hAnsi="Times New Roman"/>
                <w:color w:val="auto"/>
                <w:sz w:val="20"/>
                <w:szCs w:val="20"/>
              </w:rPr>
              <w:t>&lt;0.001</w:t>
            </w:r>
          </w:p>
        </w:tc>
        <w:tc>
          <w:tcPr>
            <w:tcW w:w="1071" w:type="pct"/>
            <w:tcBorders>
              <w:bottom w:val="nil"/>
            </w:tcBorders>
          </w:tcPr>
          <w:p w14:paraId="084C5D0F" w14:textId="3CEF9CC6" w:rsidR="001B2625" w:rsidRPr="00502ACA" w:rsidRDefault="001B2625" w:rsidP="00F51D62">
            <w:pPr>
              <w:pStyle w:val="DecimalAligne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2ACA">
              <w:rPr>
                <w:rFonts w:ascii="Times New Roman" w:hAnsi="Times New Roman"/>
                <w:color w:val="auto"/>
                <w:sz w:val="20"/>
                <w:szCs w:val="20"/>
              </w:rPr>
              <w:t>0.013</w:t>
            </w:r>
          </w:p>
        </w:tc>
      </w:tr>
      <w:tr w:rsidR="00DA33D2" w:rsidRPr="00502ACA" w14:paraId="54909120" w14:textId="77777777" w:rsidTr="00F51D62">
        <w:trPr>
          <w:trHeight w:val="312"/>
        </w:trPr>
        <w:tc>
          <w:tcPr>
            <w:tcW w:w="615" w:type="pct"/>
            <w:tcBorders>
              <w:top w:val="nil"/>
              <w:bottom w:val="nil"/>
            </w:tcBorders>
            <w:noWrap/>
          </w:tcPr>
          <w:p w14:paraId="72644F60" w14:textId="77777777" w:rsidR="00DA33D2" w:rsidRPr="006D615D" w:rsidRDefault="00DA33D2" w:rsidP="00F51D6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D615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DSST</w:t>
            </w:r>
          </w:p>
        </w:tc>
        <w:tc>
          <w:tcPr>
            <w:tcW w:w="733" w:type="pct"/>
            <w:tcBorders>
              <w:top w:val="nil"/>
              <w:bottom w:val="nil"/>
            </w:tcBorders>
          </w:tcPr>
          <w:p w14:paraId="0D460599" w14:textId="77777777" w:rsidR="00DA33D2" w:rsidRPr="00502ACA" w:rsidRDefault="00DA33D2" w:rsidP="00F51D62">
            <w:pPr>
              <w:pStyle w:val="DecimalAligned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02ACA">
              <w:rPr>
                <w:rFonts w:ascii="Times New Roman" w:hAnsi="Times New Roman"/>
                <w:color w:val="auto"/>
                <w:sz w:val="20"/>
                <w:szCs w:val="20"/>
              </w:rPr>
              <w:t>0.501</w:t>
            </w:r>
          </w:p>
        </w:tc>
        <w:tc>
          <w:tcPr>
            <w:tcW w:w="939" w:type="pct"/>
            <w:tcBorders>
              <w:top w:val="nil"/>
              <w:bottom w:val="nil"/>
            </w:tcBorders>
          </w:tcPr>
          <w:p w14:paraId="52516B77" w14:textId="77777777" w:rsidR="00DA33D2" w:rsidRPr="00502ACA" w:rsidRDefault="00DA33D2" w:rsidP="00F51D62">
            <w:pPr>
              <w:pStyle w:val="DecimalAligned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02ACA">
              <w:rPr>
                <w:rFonts w:ascii="Times New Roman" w:hAnsi="Times New Roman"/>
                <w:color w:val="auto"/>
                <w:sz w:val="20"/>
                <w:szCs w:val="20"/>
              </w:rPr>
              <w:t>1.983 (-4.058, 8.025)</w:t>
            </w:r>
          </w:p>
        </w:tc>
        <w:tc>
          <w:tcPr>
            <w:tcW w:w="371" w:type="pct"/>
            <w:gridSpan w:val="2"/>
            <w:tcBorders>
              <w:top w:val="nil"/>
              <w:bottom w:val="nil"/>
            </w:tcBorders>
          </w:tcPr>
          <w:p w14:paraId="18948681" w14:textId="77777777" w:rsidR="00DA33D2" w:rsidRPr="00502ACA" w:rsidRDefault="00DA33D2" w:rsidP="00F51D62">
            <w:pPr>
              <w:pStyle w:val="DecimalAligned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02ACA">
              <w:rPr>
                <w:rFonts w:ascii="Times New Roman" w:hAnsi="Times New Roman"/>
                <w:color w:val="auto"/>
                <w:sz w:val="20"/>
                <w:szCs w:val="20"/>
              </w:rPr>
              <w:t>0.520</w:t>
            </w:r>
          </w:p>
        </w:tc>
        <w:tc>
          <w:tcPr>
            <w:tcW w:w="899" w:type="pct"/>
            <w:tcBorders>
              <w:top w:val="nil"/>
              <w:bottom w:val="nil"/>
            </w:tcBorders>
          </w:tcPr>
          <w:p w14:paraId="14F8C747" w14:textId="77777777" w:rsidR="00DA33D2" w:rsidRPr="00502ACA" w:rsidRDefault="00DA33D2" w:rsidP="00F51D62">
            <w:pPr>
              <w:pStyle w:val="DecimalAligned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02ACA">
              <w:rPr>
                <w:rFonts w:ascii="Times New Roman" w:hAnsi="Times New Roman"/>
                <w:color w:val="auto"/>
                <w:sz w:val="20"/>
                <w:szCs w:val="20"/>
              </w:rPr>
              <w:t>-2.339 (-3.169, -1.510)</w:t>
            </w:r>
          </w:p>
        </w:tc>
        <w:tc>
          <w:tcPr>
            <w:tcW w:w="372" w:type="pct"/>
            <w:tcBorders>
              <w:top w:val="nil"/>
              <w:bottom w:val="nil"/>
            </w:tcBorders>
          </w:tcPr>
          <w:p w14:paraId="27019C0D" w14:textId="77777777" w:rsidR="00DA33D2" w:rsidRPr="00502ACA" w:rsidRDefault="00DA33D2" w:rsidP="00F51D62">
            <w:pPr>
              <w:pStyle w:val="DecimalAligned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02ACA">
              <w:rPr>
                <w:rFonts w:ascii="Times New Roman" w:hAnsi="Times New Roman"/>
                <w:color w:val="auto"/>
                <w:sz w:val="20"/>
                <w:szCs w:val="20"/>
              </w:rPr>
              <w:t>&lt;0.001</w:t>
            </w:r>
          </w:p>
        </w:tc>
        <w:tc>
          <w:tcPr>
            <w:tcW w:w="1071" w:type="pct"/>
            <w:tcBorders>
              <w:top w:val="nil"/>
              <w:bottom w:val="nil"/>
            </w:tcBorders>
          </w:tcPr>
          <w:p w14:paraId="03CC6D7A" w14:textId="77777777" w:rsidR="00DA33D2" w:rsidRPr="00502ACA" w:rsidRDefault="00DA33D2" w:rsidP="00F51D62">
            <w:pPr>
              <w:pStyle w:val="DecimalAligned"/>
              <w:jc w:val="both"/>
              <w:rPr>
                <w:rFonts w:ascii="Times New Roman" w:hAnsi="Times New Roman"/>
                <w:color w:val="auto"/>
                <w:sz w:val="20"/>
                <w:szCs w:val="20"/>
                <w:lang w:val="zh-CN"/>
              </w:rPr>
            </w:pPr>
            <w:r w:rsidRPr="00502ACA">
              <w:rPr>
                <w:rFonts w:ascii="Times New Roman" w:hAnsi="Times New Roman"/>
                <w:color w:val="auto"/>
                <w:sz w:val="20"/>
                <w:szCs w:val="20"/>
              </w:rPr>
              <w:t>0.172</w:t>
            </w:r>
          </w:p>
        </w:tc>
      </w:tr>
      <w:tr w:rsidR="00DA33D2" w:rsidRPr="00502ACA" w14:paraId="5FA87CA0" w14:textId="77777777" w:rsidTr="00F51D6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tcW w:w="615" w:type="pct"/>
            <w:tcBorders>
              <w:top w:val="nil"/>
              <w:bottom w:val="single" w:sz="8" w:space="0" w:color="auto"/>
            </w:tcBorders>
            <w:noWrap/>
          </w:tcPr>
          <w:p w14:paraId="491C4E1E" w14:textId="77777777" w:rsidR="00DA33D2" w:rsidRPr="006D615D" w:rsidRDefault="00DA33D2" w:rsidP="00F51D6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1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Cognitive score</w:t>
            </w:r>
          </w:p>
        </w:tc>
        <w:tc>
          <w:tcPr>
            <w:tcW w:w="733" w:type="pct"/>
            <w:tcBorders>
              <w:top w:val="nil"/>
              <w:bottom w:val="single" w:sz="8" w:space="0" w:color="auto"/>
            </w:tcBorders>
          </w:tcPr>
          <w:p w14:paraId="5DEDB867" w14:textId="77777777" w:rsidR="00DA33D2" w:rsidRPr="00502ACA" w:rsidRDefault="00DA33D2" w:rsidP="00F51D62">
            <w:pPr>
              <w:pStyle w:val="DecimalAligned"/>
              <w:jc w:val="both"/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  <w:r w:rsidRPr="00502ACA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1.287</w:t>
            </w:r>
          </w:p>
        </w:tc>
        <w:tc>
          <w:tcPr>
            <w:tcW w:w="939" w:type="pct"/>
            <w:tcBorders>
              <w:top w:val="nil"/>
              <w:bottom w:val="single" w:sz="8" w:space="0" w:color="auto"/>
            </w:tcBorders>
          </w:tcPr>
          <w:p w14:paraId="03C829A7" w14:textId="77777777" w:rsidR="00DA33D2" w:rsidRPr="00502ACA" w:rsidRDefault="00DA33D2" w:rsidP="00F51D62">
            <w:pPr>
              <w:pStyle w:val="DecimalAligned"/>
              <w:jc w:val="both"/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  <w:r w:rsidRPr="00B30F4F">
              <w:rPr>
                <w:rFonts w:ascii="Times New Roman" w:hAnsi="Times New Roman" w:hint="eastAsia"/>
                <w:b w:val="0"/>
                <w:bCs w:val="0"/>
                <w:color w:val="auto"/>
                <w:sz w:val="20"/>
                <w:szCs w:val="20"/>
              </w:rPr>
              <w:t>-0.644 (-0.942, -0.346)</w:t>
            </w:r>
          </w:p>
        </w:tc>
        <w:tc>
          <w:tcPr>
            <w:tcW w:w="371" w:type="pct"/>
            <w:gridSpan w:val="2"/>
            <w:tcBorders>
              <w:top w:val="nil"/>
              <w:bottom w:val="single" w:sz="8" w:space="0" w:color="auto"/>
            </w:tcBorders>
          </w:tcPr>
          <w:p w14:paraId="30F2A42A" w14:textId="77777777" w:rsidR="00DA33D2" w:rsidRPr="00502ACA" w:rsidRDefault="00DA33D2" w:rsidP="00F51D62">
            <w:pPr>
              <w:pStyle w:val="DecimalAligned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02ACA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&lt;0.001</w:t>
            </w:r>
          </w:p>
        </w:tc>
        <w:tc>
          <w:tcPr>
            <w:tcW w:w="899" w:type="pct"/>
            <w:tcBorders>
              <w:top w:val="nil"/>
              <w:bottom w:val="single" w:sz="8" w:space="0" w:color="auto"/>
            </w:tcBorders>
          </w:tcPr>
          <w:p w14:paraId="6790B772" w14:textId="77777777" w:rsidR="00DA33D2" w:rsidRPr="00502ACA" w:rsidRDefault="00DA33D2" w:rsidP="00F51D62">
            <w:pPr>
              <w:pStyle w:val="DecimalAligned"/>
              <w:jc w:val="both"/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  <w:r w:rsidRPr="00B30F4F">
              <w:rPr>
                <w:rFonts w:ascii="Times New Roman" w:hAnsi="Times New Roman" w:hint="eastAsia"/>
                <w:b w:val="0"/>
                <w:bCs w:val="0"/>
                <w:color w:val="auto"/>
                <w:sz w:val="20"/>
                <w:szCs w:val="20"/>
              </w:rPr>
              <w:t>-0.262 (-0.413, -0.112)</w:t>
            </w:r>
          </w:p>
        </w:tc>
        <w:tc>
          <w:tcPr>
            <w:tcW w:w="372" w:type="pct"/>
            <w:tcBorders>
              <w:top w:val="nil"/>
              <w:bottom w:val="single" w:sz="8" w:space="0" w:color="auto"/>
            </w:tcBorders>
          </w:tcPr>
          <w:p w14:paraId="35DA889A" w14:textId="77777777" w:rsidR="00DA33D2" w:rsidRPr="00502ACA" w:rsidRDefault="00DA33D2" w:rsidP="00F51D62">
            <w:pPr>
              <w:pStyle w:val="DecimalAligned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02ACA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&lt;0.001</w:t>
            </w:r>
          </w:p>
        </w:tc>
        <w:tc>
          <w:tcPr>
            <w:tcW w:w="1071" w:type="pct"/>
            <w:tcBorders>
              <w:top w:val="nil"/>
              <w:bottom w:val="single" w:sz="8" w:space="0" w:color="auto"/>
            </w:tcBorders>
          </w:tcPr>
          <w:p w14:paraId="1BB73CE9" w14:textId="77777777" w:rsidR="00DA33D2" w:rsidRPr="00502ACA" w:rsidRDefault="00DA33D2" w:rsidP="00F51D62">
            <w:pPr>
              <w:pStyle w:val="DecimalAligned"/>
              <w:jc w:val="both"/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zh-CN"/>
              </w:rPr>
            </w:pPr>
            <w:r w:rsidRPr="00502ACA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0.</w:t>
            </w:r>
            <w:r>
              <w:rPr>
                <w:rFonts w:ascii="Times New Roman" w:hAnsi="Times New Roman" w:hint="eastAsia"/>
                <w:b w:val="0"/>
                <w:bCs w:val="0"/>
                <w:color w:val="auto"/>
                <w:sz w:val="20"/>
                <w:szCs w:val="20"/>
              </w:rPr>
              <w:t>039</w:t>
            </w:r>
          </w:p>
        </w:tc>
      </w:tr>
    </w:tbl>
    <w:p w14:paraId="5DC1F8FD" w14:textId="77777777" w:rsidR="00DA33D2" w:rsidRDefault="00DA33D2" w:rsidP="00DA33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02ACA">
        <w:rPr>
          <w:rFonts w:ascii="Times New Roman" w:hAnsi="Times New Roman" w:cs="Times New Roman"/>
          <w:sz w:val="20"/>
          <w:szCs w:val="20"/>
        </w:rPr>
        <w:t>Adjusted for age, gender, race, education level, marital status, smoke status, alcohol intake, bmi, pir, hypertension, stroke, diabetes.</w:t>
      </w:r>
    </w:p>
    <w:p w14:paraId="7579ED34" w14:textId="77777777" w:rsidR="00DA33D2" w:rsidRDefault="00DA33D2" w:rsidP="00DA33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65F09">
        <w:rPr>
          <w:rFonts w:ascii="Times New Roman" w:hAnsi="Times New Roman" w:cs="Times New Roman"/>
          <w:b/>
          <w:bCs/>
          <w:sz w:val="16"/>
          <w:szCs w:val="16"/>
        </w:rPr>
        <w:t>Abbreviations:</w:t>
      </w:r>
      <w:r w:rsidRPr="009637B2">
        <w:rPr>
          <w:rFonts w:ascii="Times New Roman" w:hAnsi="Times New Roman" w:cs="Times New Roman"/>
          <w:sz w:val="16"/>
          <w:szCs w:val="16"/>
        </w:rPr>
        <w:t xml:space="preserve"> CERAD</w:t>
      </w:r>
      <w:r>
        <w:rPr>
          <w:rFonts w:ascii="Times New Roman" w:hAnsi="Times New Roman" w:cs="Times New Roman" w:hint="eastAsia"/>
          <w:sz w:val="16"/>
          <w:szCs w:val="16"/>
        </w:rPr>
        <w:t xml:space="preserve">, </w:t>
      </w:r>
      <w:r w:rsidRPr="009637B2">
        <w:rPr>
          <w:rFonts w:ascii="Times New Roman" w:hAnsi="Times New Roman" w:cs="Times New Roman"/>
          <w:sz w:val="16"/>
          <w:szCs w:val="16"/>
        </w:rPr>
        <w:t>The Consortium to Establish a Registry for Alzheimer’s Disease; DSST</w:t>
      </w:r>
      <w:r>
        <w:rPr>
          <w:rFonts w:ascii="Times New Roman" w:hAnsi="Times New Roman" w:cs="Times New Roman" w:hint="eastAsia"/>
          <w:sz w:val="16"/>
          <w:szCs w:val="16"/>
        </w:rPr>
        <w:t xml:space="preserve">, </w:t>
      </w:r>
      <w:r w:rsidRPr="009637B2">
        <w:rPr>
          <w:rFonts w:ascii="Times New Roman" w:hAnsi="Times New Roman" w:cs="Times New Roman"/>
          <w:sz w:val="16"/>
          <w:szCs w:val="16"/>
        </w:rPr>
        <w:t>Digit Symbol Substitution Test;</w:t>
      </w:r>
      <w:r w:rsidRPr="00F85AB0">
        <w:rPr>
          <w:rFonts w:ascii="Times New Roman" w:hAnsi="Times New Roman" w:cs="Times New Roman"/>
          <w:sz w:val="16"/>
          <w:szCs w:val="16"/>
        </w:rPr>
        <w:t xml:space="preserve"> </w:t>
      </w:r>
      <w:r w:rsidRPr="009637B2">
        <w:rPr>
          <w:rFonts w:ascii="Times New Roman" w:hAnsi="Times New Roman" w:cs="Times New Roman"/>
          <w:sz w:val="16"/>
          <w:szCs w:val="16"/>
        </w:rPr>
        <w:t>AFT</w:t>
      </w:r>
      <w:r>
        <w:rPr>
          <w:rFonts w:ascii="Times New Roman" w:hAnsi="Times New Roman" w:cs="Times New Roman" w:hint="eastAsia"/>
          <w:sz w:val="16"/>
          <w:szCs w:val="16"/>
        </w:rPr>
        <w:t>,</w:t>
      </w:r>
      <w:r w:rsidRPr="009637B2">
        <w:rPr>
          <w:rFonts w:ascii="Times New Roman" w:hAnsi="Times New Roman" w:cs="Times New Roman"/>
          <w:sz w:val="16"/>
          <w:szCs w:val="16"/>
        </w:rPr>
        <w:t xml:space="preserve"> Animal Fluency test; The CERAD test </w:t>
      </w:r>
      <w:r>
        <w:rPr>
          <w:rFonts w:ascii="Times New Roman" w:hAnsi="Times New Roman" w:cs="Times New Roman" w:hint="eastAsia"/>
          <w:sz w:val="16"/>
          <w:szCs w:val="16"/>
        </w:rPr>
        <w:t xml:space="preserve">score </w:t>
      </w:r>
      <w:r w:rsidRPr="009637B2">
        <w:rPr>
          <w:rFonts w:ascii="Times New Roman" w:hAnsi="Times New Roman" w:cs="Times New Roman"/>
          <w:sz w:val="16"/>
          <w:szCs w:val="16"/>
        </w:rPr>
        <w:t>included CERAD-WL and CERAD-DR</w:t>
      </w:r>
      <w:r>
        <w:rPr>
          <w:rFonts w:ascii="Times New Roman" w:hAnsi="Times New Roman" w:cs="Times New Roman" w:hint="eastAsia"/>
          <w:sz w:val="16"/>
          <w:szCs w:val="16"/>
        </w:rPr>
        <w:t>.</w:t>
      </w:r>
    </w:p>
    <w:p w14:paraId="618DE84A" w14:textId="77777777" w:rsidR="00DA33D2" w:rsidRDefault="00DA33D2" w:rsidP="00DA33D2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C15373A" w14:textId="3B90C84D" w:rsidR="00DA33D2" w:rsidRDefault="00DA33D2" w:rsidP="00DA33D2">
      <w:pPr>
        <w:rPr>
          <w:rFonts w:ascii="Times New Roman" w:hAnsi="Times New Roman" w:cs="Times New Roman"/>
          <w:sz w:val="20"/>
          <w:szCs w:val="20"/>
        </w:rPr>
      </w:pPr>
      <w:r w:rsidRPr="00DA33D2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</w:t>
      </w:r>
      <w:r w:rsidRPr="0095465C">
        <w:rPr>
          <w:rFonts w:ascii="Times New Roman" w:hAnsi="Times New Roman" w:cs="Times New Roman"/>
          <w:b/>
          <w:bCs/>
          <w:sz w:val="20"/>
          <w:szCs w:val="20"/>
        </w:rPr>
        <w:t xml:space="preserve"> Table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2</w:t>
      </w:r>
      <w:r w:rsidRPr="00502ACA">
        <w:rPr>
          <w:rFonts w:ascii="Times New Roman" w:hAnsi="Times New Roman" w:cs="Times New Roman"/>
          <w:sz w:val="20"/>
          <w:szCs w:val="20"/>
        </w:rPr>
        <w:t xml:space="preserve"> Subgroup analysis of the association between EASIX and cognitive function scores</w:t>
      </w:r>
      <w:r>
        <w:rPr>
          <w:rFonts w:ascii="Times New Roman" w:hAnsi="Times New Roman" w:cs="Times New Roman" w:hint="eastAsia"/>
          <w:sz w:val="20"/>
          <w:szCs w:val="20"/>
        </w:rPr>
        <w:t>.</w:t>
      </w:r>
    </w:p>
    <w:tbl>
      <w:tblPr>
        <w:tblStyle w:val="af"/>
        <w:tblpPr w:leftFromText="180" w:rightFromText="180" w:horzAnchor="margin" w:tblpY="64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3"/>
        <w:gridCol w:w="1105"/>
        <w:gridCol w:w="687"/>
        <w:gridCol w:w="1081"/>
        <w:gridCol w:w="1091"/>
        <w:gridCol w:w="687"/>
        <w:gridCol w:w="1081"/>
        <w:gridCol w:w="1091"/>
        <w:gridCol w:w="687"/>
        <w:gridCol w:w="1081"/>
        <w:gridCol w:w="1128"/>
        <w:gridCol w:w="687"/>
        <w:gridCol w:w="1081"/>
      </w:tblGrid>
      <w:tr w:rsidR="00DA33D2" w:rsidRPr="009637B2" w14:paraId="770F343D" w14:textId="77777777" w:rsidTr="00F51D62">
        <w:trPr>
          <w:trHeight w:val="312"/>
        </w:trPr>
        <w:tc>
          <w:tcPr>
            <w:tcW w:w="568" w:type="pct"/>
            <w:tcBorders>
              <w:top w:val="single" w:sz="8" w:space="0" w:color="auto"/>
              <w:bottom w:val="single" w:sz="8" w:space="0" w:color="auto"/>
            </w:tcBorders>
          </w:tcPr>
          <w:p w14:paraId="74F46576" w14:textId="77777777" w:rsidR="00DA33D2" w:rsidRPr="003775DF" w:rsidRDefault="00DA33D2" w:rsidP="00F51D6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75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Subgroup</w:t>
            </w:r>
          </w:p>
        </w:tc>
        <w:tc>
          <w:tcPr>
            <w:tcW w:w="426" w:type="pct"/>
            <w:tcBorders>
              <w:top w:val="single" w:sz="8" w:space="0" w:color="auto"/>
              <w:bottom w:val="single" w:sz="8" w:space="0" w:color="auto"/>
            </w:tcBorders>
          </w:tcPr>
          <w:p w14:paraId="5EE56550" w14:textId="77777777" w:rsidR="00DA33D2" w:rsidRPr="003775DF" w:rsidRDefault="00DA33D2" w:rsidP="00F51D6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75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CERAD-total</w:t>
            </w:r>
          </w:p>
          <w:p w14:paraId="216C9B3C" w14:textId="77777777" w:rsidR="00DA33D2" w:rsidRPr="003775DF" w:rsidRDefault="00DA33D2" w:rsidP="00F51D6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75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β (95%CI)</w:t>
            </w:r>
          </w:p>
        </w:tc>
        <w:tc>
          <w:tcPr>
            <w:tcW w:w="265" w:type="pct"/>
            <w:tcBorders>
              <w:top w:val="single" w:sz="8" w:space="0" w:color="auto"/>
              <w:bottom w:val="single" w:sz="8" w:space="0" w:color="auto"/>
            </w:tcBorders>
          </w:tcPr>
          <w:p w14:paraId="5E8C1939" w14:textId="77777777" w:rsidR="00DA33D2" w:rsidRPr="003775DF" w:rsidRDefault="00DA33D2" w:rsidP="00F51D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775D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</w:t>
            </w:r>
            <w:r w:rsidRPr="003775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-value</w:t>
            </w:r>
          </w:p>
        </w:tc>
        <w:tc>
          <w:tcPr>
            <w:tcW w:w="417" w:type="pct"/>
            <w:tcBorders>
              <w:top w:val="single" w:sz="8" w:space="0" w:color="auto"/>
              <w:bottom w:val="single" w:sz="8" w:space="0" w:color="auto"/>
            </w:tcBorders>
          </w:tcPr>
          <w:p w14:paraId="3FB08409" w14:textId="77777777" w:rsidR="00DA33D2" w:rsidRPr="003775DF" w:rsidRDefault="00DA33D2" w:rsidP="00F51D6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75D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</w:t>
            </w:r>
            <w:r w:rsidRPr="003775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for interaction</w:t>
            </w:r>
          </w:p>
        </w:tc>
        <w:tc>
          <w:tcPr>
            <w:tcW w:w="421" w:type="pct"/>
            <w:tcBorders>
              <w:top w:val="single" w:sz="8" w:space="0" w:color="auto"/>
              <w:bottom w:val="single" w:sz="8" w:space="0" w:color="auto"/>
            </w:tcBorders>
          </w:tcPr>
          <w:p w14:paraId="71C62F6C" w14:textId="77777777" w:rsidR="00DA33D2" w:rsidRPr="003775DF" w:rsidRDefault="00DA33D2" w:rsidP="00F51D6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75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AFT</w:t>
            </w:r>
          </w:p>
          <w:p w14:paraId="5B16407D" w14:textId="77777777" w:rsidR="00DA33D2" w:rsidRPr="003775DF" w:rsidRDefault="00DA33D2" w:rsidP="00F51D6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75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β (95%CI)</w:t>
            </w:r>
          </w:p>
        </w:tc>
        <w:tc>
          <w:tcPr>
            <w:tcW w:w="265" w:type="pct"/>
            <w:tcBorders>
              <w:top w:val="single" w:sz="8" w:space="0" w:color="auto"/>
              <w:bottom w:val="single" w:sz="8" w:space="0" w:color="auto"/>
            </w:tcBorders>
          </w:tcPr>
          <w:p w14:paraId="7FB4D7CB" w14:textId="77777777" w:rsidR="00DA33D2" w:rsidRPr="003775DF" w:rsidRDefault="00DA33D2" w:rsidP="00F51D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775D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</w:t>
            </w:r>
            <w:r w:rsidRPr="003775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-value</w:t>
            </w:r>
          </w:p>
        </w:tc>
        <w:tc>
          <w:tcPr>
            <w:tcW w:w="417" w:type="pct"/>
            <w:tcBorders>
              <w:top w:val="single" w:sz="8" w:space="0" w:color="auto"/>
              <w:bottom w:val="single" w:sz="8" w:space="0" w:color="auto"/>
            </w:tcBorders>
          </w:tcPr>
          <w:p w14:paraId="57C78586" w14:textId="77777777" w:rsidR="00DA33D2" w:rsidRPr="003775DF" w:rsidRDefault="00DA33D2" w:rsidP="00F51D6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75D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</w:t>
            </w:r>
            <w:r w:rsidRPr="003775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for interaction</w:t>
            </w:r>
          </w:p>
        </w:tc>
        <w:tc>
          <w:tcPr>
            <w:tcW w:w="421" w:type="pct"/>
            <w:tcBorders>
              <w:top w:val="single" w:sz="8" w:space="0" w:color="auto"/>
              <w:bottom w:val="single" w:sz="8" w:space="0" w:color="auto"/>
            </w:tcBorders>
          </w:tcPr>
          <w:p w14:paraId="1C5A4C69" w14:textId="77777777" w:rsidR="00DA33D2" w:rsidRPr="003775DF" w:rsidRDefault="00DA33D2" w:rsidP="00F51D6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75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S</w:t>
            </w:r>
            <w:r w:rsidRPr="003775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</w:t>
            </w:r>
          </w:p>
          <w:p w14:paraId="4F320CBE" w14:textId="77777777" w:rsidR="00DA33D2" w:rsidRPr="003775DF" w:rsidRDefault="00DA33D2" w:rsidP="00F51D6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75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β (95%CI)</w:t>
            </w:r>
          </w:p>
        </w:tc>
        <w:tc>
          <w:tcPr>
            <w:tcW w:w="265" w:type="pct"/>
            <w:tcBorders>
              <w:top w:val="single" w:sz="8" w:space="0" w:color="auto"/>
              <w:bottom w:val="single" w:sz="8" w:space="0" w:color="auto"/>
            </w:tcBorders>
          </w:tcPr>
          <w:p w14:paraId="4E1FC27E" w14:textId="77777777" w:rsidR="00DA33D2" w:rsidRPr="003775DF" w:rsidRDefault="00DA33D2" w:rsidP="00F51D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775D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</w:t>
            </w:r>
            <w:r w:rsidRPr="003775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-value</w:t>
            </w:r>
          </w:p>
        </w:tc>
        <w:tc>
          <w:tcPr>
            <w:tcW w:w="417" w:type="pct"/>
            <w:tcBorders>
              <w:top w:val="single" w:sz="8" w:space="0" w:color="auto"/>
              <w:bottom w:val="single" w:sz="8" w:space="0" w:color="auto"/>
            </w:tcBorders>
          </w:tcPr>
          <w:p w14:paraId="33754413" w14:textId="77777777" w:rsidR="00DA33D2" w:rsidRPr="003775DF" w:rsidRDefault="00DA33D2" w:rsidP="00F51D6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75D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</w:t>
            </w:r>
            <w:r w:rsidRPr="003775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for interaction</w:t>
            </w:r>
          </w:p>
        </w:tc>
        <w:tc>
          <w:tcPr>
            <w:tcW w:w="435" w:type="pct"/>
            <w:tcBorders>
              <w:top w:val="single" w:sz="8" w:space="0" w:color="auto"/>
              <w:bottom w:val="single" w:sz="8" w:space="0" w:color="auto"/>
            </w:tcBorders>
          </w:tcPr>
          <w:p w14:paraId="34C160C0" w14:textId="77777777" w:rsidR="00DA33D2" w:rsidRPr="003775DF" w:rsidRDefault="00DA33D2" w:rsidP="00F51D6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75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Cognitive</w:t>
            </w:r>
          </w:p>
          <w:p w14:paraId="79A9630A" w14:textId="77777777" w:rsidR="00DA33D2" w:rsidRPr="003775DF" w:rsidRDefault="00DA33D2" w:rsidP="00F51D6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75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β (95%CI)</w:t>
            </w:r>
          </w:p>
        </w:tc>
        <w:tc>
          <w:tcPr>
            <w:tcW w:w="265" w:type="pct"/>
            <w:tcBorders>
              <w:top w:val="single" w:sz="8" w:space="0" w:color="auto"/>
              <w:bottom w:val="single" w:sz="8" w:space="0" w:color="auto"/>
            </w:tcBorders>
          </w:tcPr>
          <w:p w14:paraId="724966CC" w14:textId="77777777" w:rsidR="00DA33D2" w:rsidRPr="003775DF" w:rsidRDefault="00DA33D2" w:rsidP="00F51D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775D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</w:t>
            </w:r>
            <w:r w:rsidRPr="003775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-value</w:t>
            </w:r>
          </w:p>
        </w:tc>
        <w:tc>
          <w:tcPr>
            <w:tcW w:w="417" w:type="pct"/>
            <w:tcBorders>
              <w:top w:val="single" w:sz="8" w:space="0" w:color="auto"/>
              <w:bottom w:val="single" w:sz="8" w:space="0" w:color="auto"/>
            </w:tcBorders>
          </w:tcPr>
          <w:p w14:paraId="04F99D2B" w14:textId="77777777" w:rsidR="00DA33D2" w:rsidRPr="003775DF" w:rsidRDefault="00DA33D2" w:rsidP="00F51D6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75D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</w:t>
            </w:r>
            <w:r w:rsidRPr="003775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for interaction</w:t>
            </w:r>
          </w:p>
        </w:tc>
      </w:tr>
      <w:tr w:rsidR="00DA33D2" w:rsidRPr="009637B2" w14:paraId="1F0C400E" w14:textId="77777777" w:rsidTr="00F51D62">
        <w:trPr>
          <w:trHeight w:val="312"/>
        </w:trPr>
        <w:tc>
          <w:tcPr>
            <w:tcW w:w="568" w:type="pct"/>
            <w:tcBorders>
              <w:top w:val="single" w:sz="8" w:space="0" w:color="auto"/>
            </w:tcBorders>
          </w:tcPr>
          <w:p w14:paraId="1D53FC27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7B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Gender</w:t>
            </w:r>
          </w:p>
        </w:tc>
        <w:tc>
          <w:tcPr>
            <w:tcW w:w="426" w:type="pct"/>
            <w:tcBorders>
              <w:top w:val="single" w:sz="8" w:space="0" w:color="auto"/>
            </w:tcBorders>
          </w:tcPr>
          <w:p w14:paraId="39FD1E8A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8" w:space="0" w:color="auto"/>
            </w:tcBorders>
          </w:tcPr>
          <w:p w14:paraId="3E895AB7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8" w:space="0" w:color="auto"/>
            </w:tcBorders>
          </w:tcPr>
          <w:p w14:paraId="3669FC5E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0.064</w:t>
            </w:r>
          </w:p>
        </w:tc>
        <w:tc>
          <w:tcPr>
            <w:tcW w:w="421" w:type="pct"/>
            <w:tcBorders>
              <w:top w:val="single" w:sz="8" w:space="0" w:color="auto"/>
            </w:tcBorders>
          </w:tcPr>
          <w:p w14:paraId="1B036C7B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8" w:space="0" w:color="auto"/>
            </w:tcBorders>
          </w:tcPr>
          <w:p w14:paraId="6D65655A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8" w:space="0" w:color="auto"/>
            </w:tcBorders>
          </w:tcPr>
          <w:p w14:paraId="65EE1026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0.702</w:t>
            </w:r>
          </w:p>
        </w:tc>
        <w:tc>
          <w:tcPr>
            <w:tcW w:w="421" w:type="pct"/>
            <w:tcBorders>
              <w:top w:val="single" w:sz="8" w:space="0" w:color="auto"/>
            </w:tcBorders>
          </w:tcPr>
          <w:p w14:paraId="78EE75B7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8" w:space="0" w:color="auto"/>
            </w:tcBorders>
          </w:tcPr>
          <w:p w14:paraId="6F26ED9B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8" w:space="0" w:color="auto"/>
            </w:tcBorders>
          </w:tcPr>
          <w:p w14:paraId="43764486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0.963</w:t>
            </w:r>
          </w:p>
        </w:tc>
        <w:tc>
          <w:tcPr>
            <w:tcW w:w="435" w:type="pct"/>
            <w:tcBorders>
              <w:top w:val="single" w:sz="8" w:space="0" w:color="auto"/>
            </w:tcBorders>
          </w:tcPr>
          <w:p w14:paraId="2B2FB434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8" w:space="0" w:color="auto"/>
            </w:tcBorders>
          </w:tcPr>
          <w:p w14:paraId="6020FB77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8" w:space="0" w:color="auto"/>
            </w:tcBorders>
          </w:tcPr>
          <w:p w14:paraId="6C5BF67E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0.502</w:t>
            </w:r>
          </w:p>
        </w:tc>
      </w:tr>
      <w:tr w:rsidR="00DA33D2" w:rsidRPr="009637B2" w14:paraId="6DAC1503" w14:textId="77777777" w:rsidTr="00F51D62">
        <w:trPr>
          <w:trHeight w:val="312"/>
        </w:trPr>
        <w:tc>
          <w:tcPr>
            <w:tcW w:w="568" w:type="pct"/>
          </w:tcPr>
          <w:p w14:paraId="34020B5D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37B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426" w:type="pct"/>
          </w:tcPr>
          <w:p w14:paraId="4D7AC40E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-1.015 (-1.552, -0.478)</w:t>
            </w:r>
          </w:p>
        </w:tc>
        <w:tc>
          <w:tcPr>
            <w:tcW w:w="265" w:type="pct"/>
          </w:tcPr>
          <w:p w14:paraId="79C01BAF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417" w:type="pct"/>
          </w:tcPr>
          <w:p w14:paraId="59F2F72B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</w:tcPr>
          <w:p w14:paraId="59010A5B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-0.664 (-1.129, -0.198)</w:t>
            </w:r>
          </w:p>
        </w:tc>
        <w:tc>
          <w:tcPr>
            <w:tcW w:w="265" w:type="pct"/>
          </w:tcPr>
          <w:p w14:paraId="17F727D1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417" w:type="pct"/>
          </w:tcPr>
          <w:p w14:paraId="7FBF3FD5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</w:tcPr>
          <w:p w14:paraId="6700D672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-2.151 (-3.301, -1.002)</w:t>
            </w:r>
          </w:p>
        </w:tc>
        <w:tc>
          <w:tcPr>
            <w:tcW w:w="265" w:type="pct"/>
          </w:tcPr>
          <w:p w14:paraId="262FCE39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417" w:type="pct"/>
          </w:tcPr>
          <w:p w14:paraId="13072F63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</w:tcPr>
          <w:p w14:paraId="15B191CE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-0.401 (-0.575, -0.227)</w:t>
            </w:r>
          </w:p>
        </w:tc>
        <w:tc>
          <w:tcPr>
            <w:tcW w:w="265" w:type="pct"/>
          </w:tcPr>
          <w:p w14:paraId="58333F16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417" w:type="pct"/>
          </w:tcPr>
          <w:p w14:paraId="4108121F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33D2" w:rsidRPr="009637B2" w14:paraId="1E42FD0F" w14:textId="77777777" w:rsidTr="00F51D62">
        <w:trPr>
          <w:trHeight w:val="312"/>
        </w:trPr>
        <w:tc>
          <w:tcPr>
            <w:tcW w:w="568" w:type="pct"/>
          </w:tcPr>
          <w:p w14:paraId="7DAF078D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37B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426" w:type="pct"/>
          </w:tcPr>
          <w:p w14:paraId="3EC1A8FB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-0.325 (-0.831, 0.181)</w:t>
            </w:r>
          </w:p>
        </w:tc>
        <w:tc>
          <w:tcPr>
            <w:tcW w:w="265" w:type="pct"/>
          </w:tcPr>
          <w:p w14:paraId="267C694C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0.208</w:t>
            </w:r>
          </w:p>
        </w:tc>
        <w:tc>
          <w:tcPr>
            <w:tcW w:w="417" w:type="pct"/>
          </w:tcPr>
          <w:p w14:paraId="0DE0405C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</w:tcPr>
          <w:p w14:paraId="6F11C24A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-0.787 (-1.226, -0.349)</w:t>
            </w:r>
          </w:p>
        </w:tc>
        <w:tc>
          <w:tcPr>
            <w:tcW w:w="265" w:type="pct"/>
          </w:tcPr>
          <w:p w14:paraId="17578BEB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417" w:type="pct"/>
          </w:tcPr>
          <w:p w14:paraId="149F73BE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</w:tcPr>
          <w:p w14:paraId="4427EA6F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-2.188 (-3.271, -1.105)</w:t>
            </w:r>
          </w:p>
        </w:tc>
        <w:tc>
          <w:tcPr>
            <w:tcW w:w="265" w:type="pct"/>
          </w:tcPr>
          <w:p w14:paraId="4A5976D2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417" w:type="pct"/>
          </w:tcPr>
          <w:p w14:paraId="65302F9A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</w:tcPr>
          <w:p w14:paraId="049F1492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-0.320 (-0.484, -0.156)</w:t>
            </w:r>
          </w:p>
        </w:tc>
        <w:tc>
          <w:tcPr>
            <w:tcW w:w="265" w:type="pct"/>
          </w:tcPr>
          <w:p w14:paraId="65E4CE8C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417" w:type="pct"/>
          </w:tcPr>
          <w:p w14:paraId="15D4C2D4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33D2" w:rsidRPr="009637B2" w14:paraId="65A28D54" w14:textId="77777777" w:rsidTr="00F51D62">
        <w:trPr>
          <w:trHeight w:val="312"/>
        </w:trPr>
        <w:tc>
          <w:tcPr>
            <w:tcW w:w="568" w:type="pct"/>
          </w:tcPr>
          <w:p w14:paraId="0AF2EB37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37B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Education level</w:t>
            </w:r>
          </w:p>
        </w:tc>
        <w:tc>
          <w:tcPr>
            <w:tcW w:w="426" w:type="pct"/>
          </w:tcPr>
          <w:p w14:paraId="24364A64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pct"/>
          </w:tcPr>
          <w:p w14:paraId="51D094A6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</w:tcPr>
          <w:p w14:paraId="49E39898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0.516</w:t>
            </w:r>
          </w:p>
        </w:tc>
        <w:tc>
          <w:tcPr>
            <w:tcW w:w="421" w:type="pct"/>
          </w:tcPr>
          <w:p w14:paraId="3B61D576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pct"/>
          </w:tcPr>
          <w:p w14:paraId="3346EC54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</w:tcPr>
          <w:p w14:paraId="42E531E6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0.781</w:t>
            </w:r>
          </w:p>
        </w:tc>
        <w:tc>
          <w:tcPr>
            <w:tcW w:w="421" w:type="pct"/>
          </w:tcPr>
          <w:p w14:paraId="6DB82728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pct"/>
          </w:tcPr>
          <w:p w14:paraId="4CC32B3B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</w:tcPr>
          <w:p w14:paraId="765E6074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0.152</w:t>
            </w:r>
          </w:p>
        </w:tc>
        <w:tc>
          <w:tcPr>
            <w:tcW w:w="435" w:type="pct"/>
          </w:tcPr>
          <w:p w14:paraId="1DA7432B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pct"/>
          </w:tcPr>
          <w:p w14:paraId="34C89A5E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</w:tcPr>
          <w:p w14:paraId="0ED6E882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0.310</w:t>
            </w:r>
          </w:p>
        </w:tc>
      </w:tr>
      <w:tr w:rsidR="00DA33D2" w:rsidRPr="009637B2" w14:paraId="5C8607BE" w14:textId="77777777" w:rsidTr="00F51D62">
        <w:trPr>
          <w:trHeight w:val="312"/>
        </w:trPr>
        <w:tc>
          <w:tcPr>
            <w:tcW w:w="568" w:type="pct"/>
          </w:tcPr>
          <w:p w14:paraId="2814C202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3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Less than high school</w:t>
            </w:r>
          </w:p>
        </w:tc>
        <w:tc>
          <w:tcPr>
            <w:tcW w:w="426" w:type="pct"/>
          </w:tcPr>
          <w:p w14:paraId="3F638F2F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-0.500 (-1.506, 0.505)</w:t>
            </w:r>
          </w:p>
        </w:tc>
        <w:tc>
          <w:tcPr>
            <w:tcW w:w="265" w:type="pct"/>
          </w:tcPr>
          <w:p w14:paraId="6978CA59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0.330</w:t>
            </w:r>
          </w:p>
        </w:tc>
        <w:tc>
          <w:tcPr>
            <w:tcW w:w="417" w:type="pct"/>
          </w:tcPr>
          <w:p w14:paraId="59F7B516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</w:tcPr>
          <w:p w14:paraId="0EEAF765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-0.516 (-1.386, 0.354)</w:t>
            </w:r>
          </w:p>
        </w:tc>
        <w:tc>
          <w:tcPr>
            <w:tcW w:w="265" w:type="pct"/>
          </w:tcPr>
          <w:p w14:paraId="67218E78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0.245</w:t>
            </w:r>
          </w:p>
        </w:tc>
        <w:tc>
          <w:tcPr>
            <w:tcW w:w="417" w:type="pct"/>
          </w:tcPr>
          <w:p w14:paraId="0D6374F4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</w:tcPr>
          <w:p w14:paraId="3B8A6293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-0.433 (-2.582, 1.716)</w:t>
            </w:r>
          </w:p>
        </w:tc>
        <w:tc>
          <w:tcPr>
            <w:tcW w:w="265" w:type="pct"/>
          </w:tcPr>
          <w:p w14:paraId="46F46224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0.693</w:t>
            </w:r>
          </w:p>
        </w:tc>
        <w:tc>
          <w:tcPr>
            <w:tcW w:w="417" w:type="pct"/>
          </w:tcPr>
          <w:p w14:paraId="2865D685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</w:tcPr>
          <w:p w14:paraId="65E3852E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-0.196 (-0.521, 0.129)</w:t>
            </w:r>
          </w:p>
        </w:tc>
        <w:tc>
          <w:tcPr>
            <w:tcW w:w="265" w:type="pct"/>
          </w:tcPr>
          <w:p w14:paraId="64791FE2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0.238</w:t>
            </w:r>
          </w:p>
        </w:tc>
        <w:tc>
          <w:tcPr>
            <w:tcW w:w="417" w:type="pct"/>
          </w:tcPr>
          <w:p w14:paraId="15C909B4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33D2" w:rsidRPr="009637B2" w14:paraId="2F5F3B06" w14:textId="77777777" w:rsidTr="00F51D62">
        <w:trPr>
          <w:trHeight w:val="312"/>
        </w:trPr>
        <w:tc>
          <w:tcPr>
            <w:tcW w:w="568" w:type="pct"/>
          </w:tcPr>
          <w:p w14:paraId="1CE3FD8F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3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High school grad or equivalent</w:t>
            </w:r>
          </w:p>
        </w:tc>
        <w:tc>
          <w:tcPr>
            <w:tcW w:w="426" w:type="pct"/>
          </w:tcPr>
          <w:p w14:paraId="71832240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-1.012 (-1.737, -0.287)</w:t>
            </w:r>
          </w:p>
        </w:tc>
        <w:tc>
          <w:tcPr>
            <w:tcW w:w="265" w:type="pct"/>
          </w:tcPr>
          <w:p w14:paraId="4EC5E025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417" w:type="pct"/>
          </w:tcPr>
          <w:p w14:paraId="1834BEB1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</w:tcPr>
          <w:p w14:paraId="3A843836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-0.886 (-1.513, -0.259)</w:t>
            </w:r>
          </w:p>
        </w:tc>
        <w:tc>
          <w:tcPr>
            <w:tcW w:w="265" w:type="pct"/>
          </w:tcPr>
          <w:p w14:paraId="7D6D3406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417" w:type="pct"/>
          </w:tcPr>
          <w:p w14:paraId="6171C429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</w:tcPr>
          <w:p w14:paraId="647F4E01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-3.021 (-4.569, -1.472)</w:t>
            </w:r>
          </w:p>
        </w:tc>
        <w:tc>
          <w:tcPr>
            <w:tcW w:w="265" w:type="pct"/>
          </w:tcPr>
          <w:p w14:paraId="02E078E6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417" w:type="pct"/>
          </w:tcPr>
          <w:p w14:paraId="788ABEAE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</w:tcPr>
          <w:p w14:paraId="7DC22314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-0.491 (-0.726, -0.257)</w:t>
            </w:r>
          </w:p>
        </w:tc>
        <w:tc>
          <w:tcPr>
            <w:tcW w:w="265" w:type="pct"/>
          </w:tcPr>
          <w:p w14:paraId="1BC8AF94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417" w:type="pct"/>
          </w:tcPr>
          <w:p w14:paraId="7D04773C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33D2" w:rsidRPr="009637B2" w14:paraId="3EDF6BBF" w14:textId="77777777" w:rsidTr="00F51D62">
        <w:trPr>
          <w:trHeight w:val="312"/>
        </w:trPr>
        <w:tc>
          <w:tcPr>
            <w:tcW w:w="568" w:type="pct"/>
          </w:tcPr>
          <w:p w14:paraId="73682354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3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Above high school</w:t>
            </w:r>
          </w:p>
        </w:tc>
        <w:tc>
          <w:tcPr>
            <w:tcW w:w="426" w:type="pct"/>
          </w:tcPr>
          <w:p w14:paraId="7D2038A9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-0.534 (-0.998, -0.070)</w:t>
            </w:r>
          </w:p>
        </w:tc>
        <w:tc>
          <w:tcPr>
            <w:tcW w:w="265" w:type="pct"/>
          </w:tcPr>
          <w:p w14:paraId="582AA201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0.024</w:t>
            </w:r>
          </w:p>
        </w:tc>
        <w:tc>
          <w:tcPr>
            <w:tcW w:w="417" w:type="pct"/>
          </w:tcPr>
          <w:p w14:paraId="7695EEE1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</w:tcPr>
          <w:p w14:paraId="70FA2ADE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-0.710 (-1.112, -0.308)</w:t>
            </w:r>
          </w:p>
        </w:tc>
        <w:tc>
          <w:tcPr>
            <w:tcW w:w="265" w:type="pct"/>
          </w:tcPr>
          <w:p w14:paraId="484B6DAD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417" w:type="pct"/>
          </w:tcPr>
          <w:p w14:paraId="10BB5666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</w:tcPr>
          <w:p w14:paraId="7DEE44A4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-2.182 (-3.175, -1.190)</w:t>
            </w:r>
          </w:p>
        </w:tc>
        <w:tc>
          <w:tcPr>
            <w:tcW w:w="265" w:type="pct"/>
          </w:tcPr>
          <w:p w14:paraId="38CC539F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417" w:type="pct"/>
          </w:tcPr>
          <w:p w14:paraId="11B0C0F9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</w:tcPr>
          <w:p w14:paraId="44E7CB80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-0.338 (-0.488, -0.188)</w:t>
            </w:r>
          </w:p>
        </w:tc>
        <w:tc>
          <w:tcPr>
            <w:tcW w:w="265" w:type="pct"/>
          </w:tcPr>
          <w:p w14:paraId="0B76CC70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417" w:type="pct"/>
          </w:tcPr>
          <w:p w14:paraId="678D9D7B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33D2" w:rsidRPr="009637B2" w14:paraId="14EA2937" w14:textId="77777777" w:rsidTr="00F51D62">
        <w:trPr>
          <w:trHeight w:val="312"/>
        </w:trPr>
        <w:tc>
          <w:tcPr>
            <w:tcW w:w="568" w:type="pct"/>
          </w:tcPr>
          <w:p w14:paraId="1C356617" w14:textId="77777777" w:rsidR="00DA33D2" w:rsidRPr="009637B2" w:rsidRDefault="00DA33D2" w:rsidP="00F51D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637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PIR</w:t>
            </w:r>
          </w:p>
        </w:tc>
        <w:tc>
          <w:tcPr>
            <w:tcW w:w="426" w:type="pct"/>
          </w:tcPr>
          <w:p w14:paraId="479A42D1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pct"/>
          </w:tcPr>
          <w:p w14:paraId="04022A31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</w:tcPr>
          <w:p w14:paraId="62193A3E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0.846</w:t>
            </w:r>
          </w:p>
        </w:tc>
        <w:tc>
          <w:tcPr>
            <w:tcW w:w="421" w:type="pct"/>
          </w:tcPr>
          <w:p w14:paraId="7CDC4F4F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pct"/>
          </w:tcPr>
          <w:p w14:paraId="2ADB9465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</w:tcPr>
          <w:p w14:paraId="44D8A28F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0.897</w:t>
            </w:r>
          </w:p>
        </w:tc>
        <w:tc>
          <w:tcPr>
            <w:tcW w:w="421" w:type="pct"/>
          </w:tcPr>
          <w:p w14:paraId="45E126CF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pct"/>
          </w:tcPr>
          <w:p w14:paraId="699AAB63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</w:tcPr>
          <w:p w14:paraId="6DADED26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0.862</w:t>
            </w:r>
          </w:p>
        </w:tc>
        <w:tc>
          <w:tcPr>
            <w:tcW w:w="435" w:type="pct"/>
          </w:tcPr>
          <w:p w14:paraId="446FB222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5" w:type="pct"/>
          </w:tcPr>
          <w:p w14:paraId="0C11886A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</w:tcPr>
          <w:p w14:paraId="17AAF79E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0.784</w:t>
            </w:r>
          </w:p>
        </w:tc>
      </w:tr>
      <w:tr w:rsidR="00DA33D2" w:rsidRPr="009637B2" w14:paraId="23BA4280" w14:textId="77777777" w:rsidTr="00F51D62">
        <w:trPr>
          <w:trHeight w:val="312"/>
        </w:trPr>
        <w:tc>
          <w:tcPr>
            <w:tcW w:w="568" w:type="pct"/>
          </w:tcPr>
          <w:p w14:paraId="763BDB06" w14:textId="77777777" w:rsidR="00DA33D2" w:rsidRPr="009637B2" w:rsidRDefault="00DA33D2" w:rsidP="00F51D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7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&lt;1</w:t>
            </w:r>
          </w:p>
        </w:tc>
        <w:tc>
          <w:tcPr>
            <w:tcW w:w="426" w:type="pct"/>
          </w:tcPr>
          <w:p w14:paraId="714E7049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-0.538 (-2.127, 1.050)</w:t>
            </w:r>
          </w:p>
        </w:tc>
        <w:tc>
          <w:tcPr>
            <w:tcW w:w="265" w:type="pct"/>
          </w:tcPr>
          <w:p w14:paraId="69368B24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0.507</w:t>
            </w:r>
          </w:p>
        </w:tc>
        <w:tc>
          <w:tcPr>
            <w:tcW w:w="417" w:type="pct"/>
          </w:tcPr>
          <w:p w14:paraId="6C84D032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</w:tcPr>
          <w:p w14:paraId="3E34127D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-0.682 (-2.057, 0.693)</w:t>
            </w:r>
          </w:p>
        </w:tc>
        <w:tc>
          <w:tcPr>
            <w:tcW w:w="265" w:type="pct"/>
          </w:tcPr>
          <w:p w14:paraId="6EB616DB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0.331</w:t>
            </w:r>
          </w:p>
        </w:tc>
        <w:tc>
          <w:tcPr>
            <w:tcW w:w="417" w:type="pct"/>
          </w:tcPr>
          <w:p w14:paraId="5A97BA68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</w:tcPr>
          <w:p w14:paraId="09D70286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-2.403 (-5.815, 1.008)</w:t>
            </w:r>
          </w:p>
        </w:tc>
        <w:tc>
          <w:tcPr>
            <w:tcW w:w="265" w:type="pct"/>
          </w:tcPr>
          <w:p w14:paraId="188880E2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0.168</w:t>
            </w:r>
          </w:p>
        </w:tc>
        <w:tc>
          <w:tcPr>
            <w:tcW w:w="417" w:type="pct"/>
          </w:tcPr>
          <w:p w14:paraId="47C52C67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</w:tcPr>
          <w:p w14:paraId="72453E23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-0.346 (-0.861, 0.169)</w:t>
            </w:r>
          </w:p>
        </w:tc>
        <w:tc>
          <w:tcPr>
            <w:tcW w:w="265" w:type="pct"/>
          </w:tcPr>
          <w:p w14:paraId="656DB2EF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0.188</w:t>
            </w:r>
          </w:p>
        </w:tc>
        <w:tc>
          <w:tcPr>
            <w:tcW w:w="417" w:type="pct"/>
          </w:tcPr>
          <w:p w14:paraId="3C765C28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33D2" w:rsidRPr="009637B2" w14:paraId="6110B48C" w14:textId="77777777" w:rsidTr="00F51D62">
        <w:trPr>
          <w:trHeight w:val="312"/>
        </w:trPr>
        <w:tc>
          <w:tcPr>
            <w:tcW w:w="568" w:type="pct"/>
          </w:tcPr>
          <w:p w14:paraId="3B95E56B" w14:textId="77777777" w:rsidR="00DA33D2" w:rsidRPr="009637B2" w:rsidRDefault="00DA33D2" w:rsidP="00F51D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7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1-4</w:t>
            </w:r>
          </w:p>
        </w:tc>
        <w:tc>
          <w:tcPr>
            <w:tcW w:w="426" w:type="pct"/>
          </w:tcPr>
          <w:p w14:paraId="008F0734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-0.650 (-1.048, -0.252)</w:t>
            </w:r>
          </w:p>
        </w:tc>
        <w:tc>
          <w:tcPr>
            <w:tcW w:w="265" w:type="pct"/>
          </w:tcPr>
          <w:p w14:paraId="0A13F464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417" w:type="pct"/>
          </w:tcPr>
          <w:p w14:paraId="3A935109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</w:tcPr>
          <w:p w14:paraId="409887CB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-0.721 (-1.065, -0.377)</w:t>
            </w:r>
          </w:p>
        </w:tc>
        <w:tc>
          <w:tcPr>
            <w:tcW w:w="265" w:type="pct"/>
          </w:tcPr>
          <w:p w14:paraId="369E5DD9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417" w:type="pct"/>
          </w:tcPr>
          <w:p w14:paraId="74832545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</w:tcPr>
          <w:p w14:paraId="6639C74B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-2.194 (-3.049, -1.340)</w:t>
            </w:r>
          </w:p>
        </w:tc>
        <w:tc>
          <w:tcPr>
            <w:tcW w:w="265" w:type="pct"/>
          </w:tcPr>
          <w:p w14:paraId="519F7292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417" w:type="pct"/>
          </w:tcPr>
          <w:p w14:paraId="6CFB1B36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</w:tcPr>
          <w:p w14:paraId="784FCE17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-0.358 (-0.487, -0.229)</w:t>
            </w:r>
          </w:p>
        </w:tc>
        <w:tc>
          <w:tcPr>
            <w:tcW w:w="265" w:type="pct"/>
          </w:tcPr>
          <w:p w14:paraId="28A242B7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417" w:type="pct"/>
          </w:tcPr>
          <w:p w14:paraId="73E631C8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33D2" w:rsidRPr="009637B2" w14:paraId="4DAF2D58" w14:textId="77777777" w:rsidTr="00F51D62">
        <w:trPr>
          <w:trHeight w:val="312"/>
        </w:trPr>
        <w:tc>
          <w:tcPr>
            <w:tcW w:w="568" w:type="pct"/>
          </w:tcPr>
          <w:p w14:paraId="58EB5877" w14:textId="77777777" w:rsidR="00DA33D2" w:rsidRPr="009637B2" w:rsidRDefault="00DA33D2" w:rsidP="00F51D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7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&gt;4</w:t>
            </w:r>
          </w:p>
        </w:tc>
        <w:tc>
          <w:tcPr>
            <w:tcW w:w="426" w:type="pct"/>
          </w:tcPr>
          <w:p w14:paraId="57ADC5DD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-0.981 (-2.121, 0.159)</w:t>
            </w:r>
          </w:p>
        </w:tc>
        <w:tc>
          <w:tcPr>
            <w:tcW w:w="265" w:type="pct"/>
          </w:tcPr>
          <w:p w14:paraId="408C9A0F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0.092</w:t>
            </w:r>
          </w:p>
        </w:tc>
        <w:tc>
          <w:tcPr>
            <w:tcW w:w="417" w:type="pct"/>
          </w:tcPr>
          <w:p w14:paraId="6CFF0511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</w:tcPr>
          <w:p w14:paraId="0E72524B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-0.960 (-1.946, 0.026)</w:t>
            </w:r>
          </w:p>
        </w:tc>
        <w:tc>
          <w:tcPr>
            <w:tcW w:w="265" w:type="pct"/>
          </w:tcPr>
          <w:p w14:paraId="52CBB720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0.057</w:t>
            </w:r>
          </w:p>
        </w:tc>
        <w:tc>
          <w:tcPr>
            <w:tcW w:w="417" w:type="pct"/>
          </w:tcPr>
          <w:p w14:paraId="6C3D2316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</w:tcPr>
          <w:p w14:paraId="0077E261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-2.898 (-5.345, -0.450)</w:t>
            </w:r>
          </w:p>
        </w:tc>
        <w:tc>
          <w:tcPr>
            <w:tcW w:w="265" w:type="pct"/>
          </w:tcPr>
          <w:p w14:paraId="12345F8F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0.020</w:t>
            </w:r>
          </w:p>
        </w:tc>
        <w:tc>
          <w:tcPr>
            <w:tcW w:w="417" w:type="pct"/>
          </w:tcPr>
          <w:p w14:paraId="7E42ACE4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</w:tcPr>
          <w:p w14:paraId="5EEF9828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-0.493 (-0.863, -0.124)</w:t>
            </w:r>
          </w:p>
        </w:tc>
        <w:tc>
          <w:tcPr>
            <w:tcW w:w="265" w:type="pct"/>
          </w:tcPr>
          <w:p w14:paraId="28AD195D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417" w:type="pct"/>
          </w:tcPr>
          <w:p w14:paraId="13B2CEAB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33D2" w:rsidRPr="009637B2" w14:paraId="0CBE790B" w14:textId="77777777" w:rsidTr="00F51D62">
        <w:trPr>
          <w:trHeight w:val="312"/>
        </w:trPr>
        <w:tc>
          <w:tcPr>
            <w:tcW w:w="568" w:type="pct"/>
          </w:tcPr>
          <w:p w14:paraId="546B5DC9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37B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Hypertension</w:t>
            </w:r>
          </w:p>
        </w:tc>
        <w:tc>
          <w:tcPr>
            <w:tcW w:w="426" w:type="pct"/>
          </w:tcPr>
          <w:p w14:paraId="35F9D989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pct"/>
          </w:tcPr>
          <w:p w14:paraId="4D1B3DBA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</w:tcPr>
          <w:p w14:paraId="291BE40F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0.021</w:t>
            </w:r>
          </w:p>
        </w:tc>
        <w:tc>
          <w:tcPr>
            <w:tcW w:w="421" w:type="pct"/>
          </w:tcPr>
          <w:p w14:paraId="2E08E4F9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pct"/>
          </w:tcPr>
          <w:p w14:paraId="2644EFE9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</w:tcPr>
          <w:p w14:paraId="3DB4941D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0.884</w:t>
            </w:r>
          </w:p>
        </w:tc>
        <w:tc>
          <w:tcPr>
            <w:tcW w:w="421" w:type="pct"/>
          </w:tcPr>
          <w:p w14:paraId="53A2E78A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pct"/>
          </w:tcPr>
          <w:p w14:paraId="2B996C28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</w:tcPr>
          <w:p w14:paraId="37D6F7E6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0.471</w:t>
            </w:r>
          </w:p>
        </w:tc>
        <w:tc>
          <w:tcPr>
            <w:tcW w:w="435" w:type="pct"/>
          </w:tcPr>
          <w:p w14:paraId="4CF10354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5" w:type="pct"/>
          </w:tcPr>
          <w:p w14:paraId="55198003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</w:tcPr>
          <w:p w14:paraId="4E50CC67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0.150</w:t>
            </w:r>
          </w:p>
        </w:tc>
      </w:tr>
      <w:tr w:rsidR="00DA33D2" w:rsidRPr="009637B2" w14:paraId="174A9F3A" w14:textId="77777777" w:rsidTr="00F51D62">
        <w:trPr>
          <w:trHeight w:val="312"/>
        </w:trPr>
        <w:tc>
          <w:tcPr>
            <w:tcW w:w="568" w:type="pct"/>
          </w:tcPr>
          <w:p w14:paraId="02364483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3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426" w:type="pct"/>
          </w:tcPr>
          <w:p w14:paraId="76EEFAD4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-0.399 (-0.827, 0.029)</w:t>
            </w:r>
          </w:p>
        </w:tc>
        <w:tc>
          <w:tcPr>
            <w:tcW w:w="265" w:type="pct"/>
          </w:tcPr>
          <w:p w14:paraId="49197B6C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0.068</w:t>
            </w:r>
          </w:p>
        </w:tc>
        <w:tc>
          <w:tcPr>
            <w:tcW w:w="417" w:type="pct"/>
          </w:tcPr>
          <w:p w14:paraId="71A0B812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</w:tcPr>
          <w:p w14:paraId="3DC28293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-0.715 (-1.086, -0.345)</w:t>
            </w:r>
          </w:p>
        </w:tc>
        <w:tc>
          <w:tcPr>
            <w:tcW w:w="265" w:type="pct"/>
          </w:tcPr>
          <w:p w14:paraId="6A181AF0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417" w:type="pct"/>
          </w:tcPr>
          <w:p w14:paraId="39CE6BB7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</w:tcPr>
          <w:p w14:paraId="3F070EFE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-2.003 (-2.919, -1.088)</w:t>
            </w:r>
          </w:p>
        </w:tc>
        <w:tc>
          <w:tcPr>
            <w:tcW w:w="265" w:type="pct"/>
          </w:tcPr>
          <w:p w14:paraId="0CD6F301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417" w:type="pct"/>
          </w:tcPr>
          <w:p w14:paraId="2D3520D7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</w:tcPr>
          <w:p w14:paraId="6A39A9C6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-0.308 (-0.446, -0.169)</w:t>
            </w:r>
          </w:p>
        </w:tc>
        <w:tc>
          <w:tcPr>
            <w:tcW w:w="265" w:type="pct"/>
          </w:tcPr>
          <w:p w14:paraId="413310AF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417" w:type="pct"/>
          </w:tcPr>
          <w:p w14:paraId="5F13D7CC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33D2" w:rsidRPr="009637B2" w14:paraId="29DB5B23" w14:textId="77777777" w:rsidTr="00F51D62">
        <w:trPr>
          <w:trHeight w:val="312"/>
        </w:trPr>
        <w:tc>
          <w:tcPr>
            <w:tcW w:w="568" w:type="pct"/>
          </w:tcPr>
          <w:p w14:paraId="24CB400D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3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26" w:type="pct"/>
          </w:tcPr>
          <w:p w14:paraId="2464ED3E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-1.350 (-2.054, -0.646)</w:t>
            </w:r>
          </w:p>
        </w:tc>
        <w:tc>
          <w:tcPr>
            <w:tcW w:w="265" w:type="pct"/>
          </w:tcPr>
          <w:p w14:paraId="4EEE380B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417" w:type="pct"/>
          </w:tcPr>
          <w:p w14:paraId="23E8D3A4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</w:tcPr>
          <w:p w14:paraId="360C05A8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-0.768 (-1.377, -0.158)</w:t>
            </w:r>
          </w:p>
        </w:tc>
        <w:tc>
          <w:tcPr>
            <w:tcW w:w="265" w:type="pct"/>
          </w:tcPr>
          <w:p w14:paraId="0641D806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  <w:tc>
          <w:tcPr>
            <w:tcW w:w="417" w:type="pct"/>
          </w:tcPr>
          <w:p w14:paraId="2709176D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</w:tcPr>
          <w:p w14:paraId="22D481BF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-2.640 (-4.145, -1.134)</w:t>
            </w:r>
          </w:p>
        </w:tc>
        <w:tc>
          <w:tcPr>
            <w:tcW w:w="265" w:type="pct"/>
          </w:tcPr>
          <w:p w14:paraId="4D824B5C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417" w:type="pct"/>
          </w:tcPr>
          <w:p w14:paraId="1A91F37F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</w:tcPr>
          <w:p w14:paraId="6C371844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-0.500 (-0.727, -0.272)</w:t>
            </w:r>
          </w:p>
        </w:tc>
        <w:tc>
          <w:tcPr>
            <w:tcW w:w="265" w:type="pct"/>
          </w:tcPr>
          <w:p w14:paraId="18AACD56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417" w:type="pct"/>
          </w:tcPr>
          <w:p w14:paraId="6B940D9E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33D2" w:rsidRPr="009637B2" w14:paraId="721251A7" w14:textId="77777777" w:rsidTr="00F51D62">
        <w:trPr>
          <w:trHeight w:val="312"/>
        </w:trPr>
        <w:tc>
          <w:tcPr>
            <w:tcW w:w="568" w:type="pct"/>
          </w:tcPr>
          <w:p w14:paraId="5F44278D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37B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Stroke</w:t>
            </w:r>
          </w:p>
        </w:tc>
        <w:tc>
          <w:tcPr>
            <w:tcW w:w="426" w:type="pct"/>
          </w:tcPr>
          <w:p w14:paraId="54AE4442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pct"/>
          </w:tcPr>
          <w:p w14:paraId="3C7D715E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</w:tcPr>
          <w:p w14:paraId="3372F160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0.511</w:t>
            </w:r>
          </w:p>
        </w:tc>
        <w:tc>
          <w:tcPr>
            <w:tcW w:w="421" w:type="pct"/>
          </w:tcPr>
          <w:p w14:paraId="5BA2BBA0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5" w:type="pct"/>
          </w:tcPr>
          <w:p w14:paraId="0D04DB78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</w:tcPr>
          <w:p w14:paraId="0E64451E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0.045</w:t>
            </w:r>
          </w:p>
        </w:tc>
        <w:tc>
          <w:tcPr>
            <w:tcW w:w="421" w:type="pct"/>
          </w:tcPr>
          <w:p w14:paraId="37BC3E0E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5" w:type="pct"/>
          </w:tcPr>
          <w:p w14:paraId="4BA574BB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</w:tcPr>
          <w:p w14:paraId="257BF504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0.599</w:t>
            </w:r>
          </w:p>
        </w:tc>
        <w:tc>
          <w:tcPr>
            <w:tcW w:w="435" w:type="pct"/>
          </w:tcPr>
          <w:p w14:paraId="1F734E15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5" w:type="pct"/>
          </w:tcPr>
          <w:p w14:paraId="258734E0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</w:tcPr>
          <w:p w14:paraId="4F044686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0.136</w:t>
            </w:r>
          </w:p>
        </w:tc>
      </w:tr>
      <w:tr w:rsidR="00DA33D2" w:rsidRPr="009637B2" w14:paraId="50DE1238" w14:textId="77777777" w:rsidTr="00F51D62">
        <w:trPr>
          <w:trHeight w:val="312"/>
        </w:trPr>
        <w:tc>
          <w:tcPr>
            <w:tcW w:w="568" w:type="pct"/>
          </w:tcPr>
          <w:p w14:paraId="43D35EBE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63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426" w:type="pct"/>
          </w:tcPr>
          <w:p w14:paraId="1EE6683B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-1.149 (-2.690, 0.393)</w:t>
            </w:r>
          </w:p>
        </w:tc>
        <w:tc>
          <w:tcPr>
            <w:tcW w:w="265" w:type="pct"/>
          </w:tcPr>
          <w:p w14:paraId="083964AC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0.144</w:t>
            </w:r>
          </w:p>
        </w:tc>
        <w:tc>
          <w:tcPr>
            <w:tcW w:w="417" w:type="pct"/>
          </w:tcPr>
          <w:p w14:paraId="1CD7C7AB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</w:tcPr>
          <w:p w14:paraId="1D13B2E8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-2.047 (-3.379, -0.714)</w:t>
            </w:r>
          </w:p>
        </w:tc>
        <w:tc>
          <w:tcPr>
            <w:tcW w:w="265" w:type="pct"/>
          </w:tcPr>
          <w:p w14:paraId="17C32236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417" w:type="pct"/>
          </w:tcPr>
          <w:p w14:paraId="34042060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1" w:type="pct"/>
          </w:tcPr>
          <w:p w14:paraId="1D5AC38A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-3.025 (-6.319, 0.270)</w:t>
            </w:r>
          </w:p>
        </w:tc>
        <w:tc>
          <w:tcPr>
            <w:tcW w:w="265" w:type="pct"/>
          </w:tcPr>
          <w:p w14:paraId="3E0C559B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0.072</w:t>
            </w:r>
          </w:p>
        </w:tc>
        <w:tc>
          <w:tcPr>
            <w:tcW w:w="417" w:type="pct"/>
          </w:tcPr>
          <w:p w14:paraId="7A3CF84B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35" w:type="pct"/>
          </w:tcPr>
          <w:p w14:paraId="100E3F0C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-0.725 (-1.223, -0.227)</w:t>
            </w:r>
          </w:p>
        </w:tc>
        <w:tc>
          <w:tcPr>
            <w:tcW w:w="265" w:type="pct"/>
          </w:tcPr>
          <w:p w14:paraId="0D95751F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417" w:type="pct"/>
          </w:tcPr>
          <w:p w14:paraId="39BADDDC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DA33D2" w:rsidRPr="009637B2" w14:paraId="1C4AD596" w14:textId="77777777" w:rsidTr="00F51D62">
        <w:trPr>
          <w:trHeight w:val="312"/>
        </w:trPr>
        <w:tc>
          <w:tcPr>
            <w:tcW w:w="568" w:type="pct"/>
          </w:tcPr>
          <w:p w14:paraId="726DCB41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63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26" w:type="pct"/>
          </w:tcPr>
          <w:p w14:paraId="791B5F71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-0.621 (-1.001, -0.240)</w:t>
            </w:r>
          </w:p>
        </w:tc>
        <w:tc>
          <w:tcPr>
            <w:tcW w:w="265" w:type="pct"/>
          </w:tcPr>
          <w:p w14:paraId="2A29625F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417" w:type="pct"/>
          </w:tcPr>
          <w:p w14:paraId="10AF94C8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</w:tcPr>
          <w:p w14:paraId="3AEB6DF6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-0.654 (-0.983, -0.325)</w:t>
            </w:r>
          </w:p>
        </w:tc>
        <w:tc>
          <w:tcPr>
            <w:tcW w:w="265" w:type="pct"/>
          </w:tcPr>
          <w:p w14:paraId="74E63DC5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417" w:type="pct"/>
          </w:tcPr>
          <w:p w14:paraId="3FDCB2BE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</w:tcPr>
          <w:p w14:paraId="10C1E663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-2.122 (-2.936, -1.308)</w:t>
            </w:r>
          </w:p>
        </w:tc>
        <w:tc>
          <w:tcPr>
            <w:tcW w:w="265" w:type="pct"/>
          </w:tcPr>
          <w:p w14:paraId="79B022C0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417" w:type="pct"/>
          </w:tcPr>
          <w:p w14:paraId="75322831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</w:tcPr>
          <w:p w14:paraId="203CD72A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-0.337 (-0.460, -0.214)</w:t>
            </w:r>
          </w:p>
        </w:tc>
        <w:tc>
          <w:tcPr>
            <w:tcW w:w="265" w:type="pct"/>
          </w:tcPr>
          <w:p w14:paraId="5917275F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417" w:type="pct"/>
          </w:tcPr>
          <w:p w14:paraId="684E3B6E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33D2" w:rsidRPr="009637B2" w14:paraId="0E7F3602" w14:textId="77777777" w:rsidTr="00F51D62">
        <w:trPr>
          <w:trHeight w:val="312"/>
        </w:trPr>
        <w:tc>
          <w:tcPr>
            <w:tcW w:w="568" w:type="pct"/>
          </w:tcPr>
          <w:p w14:paraId="7DF0A12C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637B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Diabetes</w:t>
            </w:r>
          </w:p>
        </w:tc>
        <w:tc>
          <w:tcPr>
            <w:tcW w:w="426" w:type="pct"/>
          </w:tcPr>
          <w:p w14:paraId="13641258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pct"/>
          </w:tcPr>
          <w:p w14:paraId="0120691A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</w:tcPr>
          <w:p w14:paraId="536CC796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0.702</w:t>
            </w:r>
          </w:p>
        </w:tc>
        <w:tc>
          <w:tcPr>
            <w:tcW w:w="421" w:type="pct"/>
          </w:tcPr>
          <w:p w14:paraId="0F31A7BA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5" w:type="pct"/>
          </w:tcPr>
          <w:p w14:paraId="7EFC4E87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</w:tcPr>
          <w:p w14:paraId="305D8795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0.700</w:t>
            </w:r>
          </w:p>
        </w:tc>
        <w:tc>
          <w:tcPr>
            <w:tcW w:w="421" w:type="pct"/>
          </w:tcPr>
          <w:p w14:paraId="0F272065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5" w:type="pct"/>
          </w:tcPr>
          <w:p w14:paraId="6B127E2F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</w:tcPr>
          <w:p w14:paraId="3F7FB375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0.750</w:t>
            </w:r>
          </w:p>
        </w:tc>
        <w:tc>
          <w:tcPr>
            <w:tcW w:w="435" w:type="pct"/>
          </w:tcPr>
          <w:p w14:paraId="21145603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5" w:type="pct"/>
          </w:tcPr>
          <w:p w14:paraId="24348802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</w:tcPr>
          <w:p w14:paraId="0E52832E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0.804</w:t>
            </w:r>
          </w:p>
        </w:tc>
      </w:tr>
      <w:tr w:rsidR="00DA33D2" w:rsidRPr="009637B2" w14:paraId="1AA0EE46" w14:textId="77777777" w:rsidTr="00F51D62">
        <w:trPr>
          <w:trHeight w:val="312"/>
        </w:trPr>
        <w:tc>
          <w:tcPr>
            <w:tcW w:w="568" w:type="pct"/>
          </w:tcPr>
          <w:p w14:paraId="4147AA57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63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426" w:type="pct"/>
          </w:tcPr>
          <w:p w14:paraId="755EAD9C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-0.562 (-1.142, 0.017)</w:t>
            </w:r>
          </w:p>
        </w:tc>
        <w:tc>
          <w:tcPr>
            <w:tcW w:w="265" w:type="pct"/>
          </w:tcPr>
          <w:p w14:paraId="4C3729FD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0.057</w:t>
            </w:r>
          </w:p>
        </w:tc>
        <w:tc>
          <w:tcPr>
            <w:tcW w:w="417" w:type="pct"/>
          </w:tcPr>
          <w:p w14:paraId="7B52B389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</w:tcPr>
          <w:p w14:paraId="2EBE8CCD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-0.654 (-1.155, -0.152)</w:t>
            </w:r>
          </w:p>
        </w:tc>
        <w:tc>
          <w:tcPr>
            <w:tcW w:w="265" w:type="pct"/>
          </w:tcPr>
          <w:p w14:paraId="5F2C5C07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417" w:type="pct"/>
          </w:tcPr>
          <w:p w14:paraId="43D3644A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</w:tcPr>
          <w:p w14:paraId="1FBB4C5E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-2.325 (-3.564, -1.086)</w:t>
            </w:r>
          </w:p>
        </w:tc>
        <w:tc>
          <w:tcPr>
            <w:tcW w:w="265" w:type="pct"/>
          </w:tcPr>
          <w:p w14:paraId="6F6D71AF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417" w:type="pct"/>
          </w:tcPr>
          <w:p w14:paraId="54AF47F9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</w:tcPr>
          <w:p w14:paraId="63690FF8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-0.340 (-0.527, -0.153)</w:t>
            </w:r>
          </w:p>
        </w:tc>
        <w:tc>
          <w:tcPr>
            <w:tcW w:w="265" w:type="pct"/>
          </w:tcPr>
          <w:p w14:paraId="5096883E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417" w:type="pct"/>
          </w:tcPr>
          <w:p w14:paraId="39F5829F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33D2" w:rsidRPr="009637B2" w14:paraId="66704B9C" w14:textId="77777777" w:rsidTr="00F51D62">
        <w:trPr>
          <w:trHeight w:val="312"/>
        </w:trPr>
        <w:tc>
          <w:tcPr>
            <w:tcW w:w="568" w:type="pct"/>
            <w:tcBorders>
              <w:bottom w:val="single" w:sz="8" w:space="0" w:color="auto"/>
            </w:tcBorders>
          </w:tcPr>
          <w:p w14:paraId="2AE1A51C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3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26" w:type="pct"/>
            <w:tcBorders>
              <w:bottom w:val="single" w:sz="8" w:space="0" w:color="auto"/>
            </w:tcBorders>
          </w:tcPr>
          <w:p w14:paraId="2D87E70F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-0.708 (-1.185, -0.230)</w:t>
            </w:r>
          </w:p>
        </w:tc>
        <w:tc>
          <w:tcPr>
            <w:tcW w:w="265" w:type="pct"/>
            <w:tcBorders>
              <w:bottom w:val="single" w:sz="8" w:space="0" w:color="auto"/>
            </w:tcBorders>
          </w:tcPr>
          <w:p w14:paraId="51B7F3A7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417" w:type="pct"/>
            <w:tcBorders>
              <w:bottom w:val="single" w:sz="8" w:space="0" w:color="auto"/>
            </w:tcBorders>
          </w:tcPr>
          <w:p w14:paraId="190B3945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single" w:sz="8" w:space="0" w:color="auto"/>
            </w:tcBorders>
          </w:tcPr>
          <w:p w14:paraId="5EA0B93F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-0.780 (-1.193, -0.367)</w:t>
            </w:r>
          </w:p>
        </w:tc>
        <w:tc>
          <w:tcPr>
            <w:tcW w:w="265" w:type="pct"/>
            <w:tcBorders>
              <w:bottom w:val="single" w:sz="8" w:space="0" w:color="auto"/>
            </w:tcBorders>
          </w:tcPr>
          <w:p w14:paraId="56EF9408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417" w:type="pct"/>
            <w:tcBorders>
              <w:bottom w:val="single" w:sz="8" w:space="0" w:color="auto"/>
            </w:tcBorders>
          </w:tcPr>
          <w:p w14:paraId="400ED132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1" w:type="pct"/>
            <w:tcBorders>
              <w:bottom w:val="single" w:sz="8" w:space="0" w:color="auto"/>
            </w:tcBorders>
          </w:tcPr>
          <w:p w14:paraId="137C4049" w14:textId="77777777" w:rsidR="00DA33D2" w:rsidRPr="009637B2" w:rsidRDefault="00DA33D2" w:rsidP="00F51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-2.067 (-3.087, -1.046)</w:t>
            </w:r>
          </w:p>
        </w:tc>
        <w:tc>
          <w:tcPr>
            <w:tcW w:w="265" w:type="pct"/>
            <w:tcBorders>
              <w:bottom w:val="single" w:sz="8" w:space="0" w:color="auto"/>
            </w:tcBorders>
          </w:tcPr>
          <w:p w14:paraId="20BAF12F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417" w:type="pct"/>
            <w:tcBorders>
              <w:bottom w:val="single" w:sz="8" w:space="0" w:color="auto"/>
            </w:tcBorders>
          </w:tcPr>
          <w:p w14:paraId="3EC3688C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35" w:type="pct"/>
            <w:tcBorders>
              <w:bottom w:val="single" w:sz="8" w:space="0" w:color="auto"/>
            </w:tcBorders>
          </w:tcPr>
          <w:p w14:paraId="698E9FD8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-0.370 (-0.525, -0.216)</w:t>
            </w:r>
          </w:p>
        </w:tc>
        <w:tc>
          <w:tcPr>
            <w:tcW w:w="265" w:type="pct"/>
            <w:tcBorders>
              <w:bottom w:val="single" w:sz="8" w:space="0" w:color="auto"/>
            </w:tcBorders>
          </w:tcPr>
          <w:p w14:paraId="1F970B45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627F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417" w:type="pct"/>
            <w:tcBorders>
              <w:bottom w:val="single" w:sz="8" w:space="0" w:color="auto"/>
            </w:tcBorders>
          </w:tcPr>
          <w:p w14:paraId="00981BD4" w14:textId="77777777" w:rsidR="00DA33D2" w:rsidRPr="009637B2" w:rsidRDefault="00DA33D2" w:rsidP="00F51D62">
            <w:pPr>
              <w:jc w:val="both"/>
              <w:rPr>
                <w:rFonts w:ascii="Times New Roman" w:eastAsia="Noto Sans SC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7D119755" w14:textId="01EE4E6F" w:rsidR="00DA33D2" w:rsidRPr="009E6154" w:rsidRDefault="00DA33D2" w:rsidP="00DA33D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65F09">
        <w:rPr>
          <w:rFonts w:ascii="Times New Roman" w:hAnsi="Times New Roman" w:cs="Times New Roman"/>
          <w:b/>
          <w:bCs/>
          <w:sz w:val="16"/>
          <w:szCs w:val="16"/>
        </w:rPr>
        <w:t>Abbreviations:</w:t>
      </w:r>
      <w:r w:rsidRPr="009637B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 w:hint="eastAsia"/>
          <w:sz w:val="16"/>
          <w:szCs w:val="16"/>
        </w:rPr>
        <w:t>PIR,</w:t>
      </w:r>
      <w:r w:rsidRPr="009E6154">
        <w:rPr>
          <w:rFonts w:ascii="Times New Roman" w:hAnsi="Times New Roman" w:cs="Times New Roman" w:hint="eastAsia"/>
          <w:sz w:val="16"/>
          <w:szCs w:val="16"/>
        </w:rPr>
        <w:t xml:space="preserve"> the ratio of income to poverty</w:t>
      </w:r>
      <w:r>
        <w:rPr>
          <w:rFonts w:ascii="Times New Roman" w:hAnsi="Times New Roman" w:cs="Times New Roman" w:hint="eastAsia"/>
          <w:sz w:val="16"/>
          <w:szCs w:val="16"/>
        </w:rPr>
        <w:t xml:space="preserve">; </w:t>
      </w:r>
      <w:r w:rsidRPr="009637B2">
        <w:rPr>
          <w:rFonts w:ascii="Times New Roman" w:hAnsi="Times New Roman" w:cs="Times New Roman"/>
          <w:sz w:val="16"/>
          <w:szCs w:val="16"/>
        </w:rPr>
        <w:t>CERAD</w:t>
      </w:r>
      <w:r>
        <w:rPr>
          <w:rFonts w:ascii="Times New Roman" w:hAnsi="Times New Roman" w:cs="Times New Roman" w:hint="eastAsia"/>
          <w:sz w:val="16"/>
          <w:szCs w:val="16"/>
        </w:rPr>
        <w:t xml:space="preserve">, </w:t>
      </w:r>
      <w:r w:rsidRPr="009637B2">
        <w:rPr>
          <w:rFonts w:ascii="Times New Roman" w:hAnsi="Times New Roman" w:cs="Times New Roman"/>
          <w:sz w:val="16"/>
          <w:szCs w:val="16"/>
        </w:rPr>
        <w:t>The Consortium to Establish a Registry for Alzheimer’s Disease; DSST</w:t>
      </w:r>
      <w:r>
        <w:rPr>
          <w:rFonts w:ascii="Times New Roman" w:hAnsi="Times New Roman" w:cs="Times New Roman" w:hint="eastAsia"/>
          <w:sz w:val="16"/>
          <w:szCs w:val="16"/>
        </w:rPr>
        <w:t xml:space="preserve">, </w:t>
      </w:r>
      <w:r w:rsidRPr="009637B2">
        <w:rPr>
          <w:rFonts w:ascii="Times New Roman" w:hAnsi="Times New Roman" w:cs="Times New Roman"/>
          <w:sz w:val="16"/>
          <w:szCs w:val="16"/>
        </w:rPr>
        <w:t>Digit Symbol Substitution Test;</w:t>
      </w:r>
      <w:r w:rsidRPr="00F85AB0">
        <w:rPr>
          <w:rFonts w:ascii="Times New Roman" w:hAnsi="Times New Roman" w:cs="Times New Roman"/>
          <w:sz w:val="16"/>
          <w:szCs w:val="16"/>
        </w:rPr>
        <w:t xml:space="preserve"> </w:t>
      </w:r>
      <w:r w:rsidRPr="009637B2">
        <w:rPr>
          <w:rFonts w:ascii="Times New Roman" w:hAnsi="Times New Roman" w:cs="Times New Roman"/>
          <w:sz w:val="16"/>
          <w:szCs w:val="16"/>
        </w:rPr>
        <w:t>AFT</w:t>
      </w:r>
      <w:r>
        <w:rPr>
          <w:rFonts w:ascii="Times New Roman" w:hAnsi="Times New Roman" w:cs="Times New Roman" w:hint="eastAsia"/>
          <w:sz w:val="16"/>
          <w:szCs w:val="16"/>
        </w:rPr>
        <w:t>,</w:t>
      </w:r>
      <w:r w:rsidRPr="009637B2">
        <w:rPr>
          <w:rFonts w:ascii="Times New Roman" w:hAnsi="Times New Roman" w:cs="Times New Roman"/>
          <w:sz w:val="16"/>
          <w:szCs w:val="16"/>
        </w:rPr>
        <w:t xml:space="preserve"> Animal Fluency test; The CERAD test </w:t>
      </w:r>
      <w:r>
        <w:rPr>
          <w:rFonts w:ascii="Times New Roman" w:hAnsi="Times New Roman" w:cs="Times New Roman" w:hint="eastAsia"/>
          <w:sz w:val="16"/>
          <w:szCs w:val="16"/>
        </w:rPr>
        <w:t xml:space="preserve">score </w:t>
      </w:r>
      <w:r w:rsidRPr="009637B2">
        <w:rPr>
          <w:rFonts w:ascii="Times New Roman" w:hAnsi="Times New Roman" w:cs="Times New Roman"/>
          <w:sz w:val="16"/>
          <w:szCs w:val="16"/>
        </w:rPr>
        <w:t>included CERAD-WL and CERAD-DR</w:t>
      </w:r>
      <w:r>
        <w:rPr>
          <w:rFonts w:ascii="Times New Roman" w:hAnsi="Times New Roman" w:cs="Times New Roman" w:hint="eastAsia"/>
          <w:sz w:val="16"/>
          <w:szCs w:val="16"/>
        </w:rPr>
        <w:t xml:space="preserve">. </w:t>
      </w:r>
    </w:p>
    <w:p w14:paraId="26E78042" w14:textId="77777777" w:rsidR="00DA33D2" w:rsidRDefault="00DA33D2" w:rsidP="00DA33D2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A301881" w14:textId="22F05BEB" w:rsidR="00DA33D2" w:rsidRPr="00502ACA" w:rsidRDefault="00DA33D2" w:rsidP="00DA33D2">
      <w:pPr>
        <w:rPr>
          <w:rFonts w:ascii="Times New Roman" w:hAnsi="Times New Roman" w:cs="Times New Roman"/>
          <w:sz w:val="20"/>
          <w:szCs w:val="20"/>
        </w:rPr>
      </w:pPr>
      <w:r w:rsidRPr="00DA33D2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</w:t>
      </w:r>
      <w:r w:rsidRPr="0095465C">
        <w:rPr>
          <w:rFonts w:ascii="Times New Roman" w:hAnsi="Times New Roman" w:cs="Times New Roman"/>
          <w:b/>
          <w:bCs/>
          <w:sz w:val="20"/>
          <w:szCs w:val="20"/>
        </w:rPr>
        <w:t xml:space="preserve"> Table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3</w:t>
      </w:r>
      <w:r w:rsidRPr="00502ACA">
        <w:rPr>
          <w:rFonts w:ascii="Times New Roman" w:hAnsi="Times New Roman" w:cs="Times New Roman"/>
          <w:sz w:val="20"/>
          <w:szCs w:val="20"/>
        </w:rPr>
        <w:t xml:space="preserve"> Comparison of the predictive power of several models</w:t>
      </w:r>
      <w:r>
        <w:rPr>
          <w:rFonts w:ascii="Times New Roman" w:hAnsi="Times New Roman" w:cs="Times New Roman" w:hint="eastAsia"/>
          <w:sz w:val="20"/>
          <w:szCs w:val="20"/>
        </w:rPr>
        <w:t>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0"/>
        <w:gridCol w:w="733"/>
        <w:gridCol w:w="683"/>
        <w:gridCol w:w="866"/>
        <w:gridCol w:w="794"/>
        <w:gridCol w:w="750"/>
        <w:gridCol w:w="666"/>
      </w:tblGrid>
      <w:tr w:rsidR="00DA33D2" w:rsidRPr="00E803DB" w14:paraId="027BF58D" w14:textId="77777777" w:rsidTr="00F51D62">
        <w:trPr>
          <w:trHeight w:val="31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28CD01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Style w:val="gpwvoe5cb5b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4D656C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Style w:val="gpwvoe5cb5b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Bias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38B3B4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Style w:val="gpwvoe5cb5b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MAE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52E791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Style w:val="gpwvoe5cb5b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MAPE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8A8416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Style w:val="gpwvoe5cb5b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RMSE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FA14BD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Style w:val="gpwvoe5cb5b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RRSE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FA5AD8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Style w:val="gpwvoe5cb5b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RSE</w:t>
            </w:r>
          </w:p>
        </w:tc>
      </w:tr>
      <w:tr w:rsidR="00DA33D2" w:rsidRPr="00E803DB" w14:paraId="2B33AA10" w14:textId="77777777" w:rsidTr="00F51D62">
        <w:trPr>
          <w:trHeight w:val="312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6887D6F8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Style w:val="gpwvoe5cb5b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Random Forest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3E4EE381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737A9C8F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1.444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41D50BD7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280.890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2534148B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1.848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5A04DF61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0.777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07FA5FA3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0.603</w:t>
            </w:r>
          </w:p>
        </w:tc>
      </w:tr>
      <w:tr w:rsidR="00DA33D2" w:rsidRPr="00E803DB" w14:paraId="2ACFE15F" w14:textId="77777777" w:rsidTr="00F51D62">
        <w:trPr>
          <w:trHeight w:val="312"/>
        </w:trPr>
        <w:tc>
          <w:tcPr>
            <w:tcW w:w="0" w:type="auto"/>
            <w:shd w:val="clear" w:color="auto" w:fill="FFFFFF"/>
          </w:tcPr>
          <w:p w14:paraId="780FE3FA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Style w:val="gpwvoe5cb5b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Gradient Boosting</w:t>
            </w:r>
          </w:p>
        </w:tc>
        <w:tc>
          <w:tcPr>
            <w:tcW w:w="0" w:type="auto"/>
            <w:shd w:val="clear" w:color="auto" w:fill="FFFFFF"/>
          </w:tcPr>
          <w:p w14:paraId="14A9E88E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-0.086</w:t>
            </w:r>
          </w:p>
        </w:tc>
        <w:tc>
          <w:tcPr>
            <w:tcW w:w="0" w:type="auto"/>
            <w:shd w:val="clear" w:color="auto" w:fill="FFFFFF"/>
          </w:tcPr>
          <w:p w14:paraId="554B5771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1.456</w:t>
            </w:r>
          </w:p>
        </w:tc>
        <w:tc>
          <w:tcPr>
            <w:tcW w:w="0" w:type="auto"/>
            <w:shd w:val="clear" w:color="auto" w:fill="FFFFFF"/>
          </w:tcPr>
          <w:p w14:paraId="46666B4F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417.930</w:t>
            </w:r>
          </w:p>
        </w:tc>
        <w:tc>
          <w:tcPr>
            <w:tcW w:w="0" w:type="auto"/>
            <w:shd w:val="clear" w:color="auto" w:fill="FFFFFF"/>
          </w:tcPr>
          <w:p w14:paraId="622F86B2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1.856</w:t>
            </w:r>
          </w:p>
        </w:tc>
        <w:tc>
          <w:tcPr>
            <w:tcW w:w="0" w:type="auto"/>
            <w:shd w:val="clear" w:color="auto" w:fill="FFFFFF"/>
          </w:tcPr>
          <w:p w14:paraId="544F4210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0.780</w:t>
            </w:r>
          </w:p>
        </w:tc>
        <w:tc>
          <w:tcPr>
            <w:tcW w:w="0" w:type="auto"/>
            <w:shd w:val="clear" w:color="auto" w:fill="FFFFFF"/>
          </w:tcPr>
          <w:p w14:paraId="7FA65320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0.609</w:t>
            </w:r>
          </w:p>
        </w:tc>
      </w:tr>
      <w:tr w:rsidR="00DA33D2" w:rsidRPr="00E803DB" w14:paraId="579C6613" w14:textId="77777777" w:rsidTr="00F51D62">
        <w:trPr>
          <w:trHeight w:val="312"/>
        </w:trPr>
        <w:tc>
          <w:tcPr>
            <w:tcW w:w="0" w:type="auto"/>
            <w:shd w:val="clear" w:color="auto" w:fill="FFFFFF"/>
          </w:tcPr>
          <w:p w14:paraId="0405BEF9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Style w:val="gpwvoe5cb5b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ElasticNet</w:t>
            </w:r>
          </w:p>
        </w:tc>
        <w:tc>
          <w:tcPr>
            <w:tcW w:w="0" w:type="auto"/>
            <w:shd w:val="clear" w:color="auto" w:fill="FFFFFF"/>
          </w:tcPr>
          <w:p w14:paraId="6B7C188B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0" w:type="auto"/>
            <w:shd w:val="clear" w:color="auto" w:fill="FFFFFF"/>
          </w:tcPr>
          <w:p w14:paraId="12C66E48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1.485</w:t>
            </w:r>
          </w:p>
        </w:tc>
        <w:tc>
          <w:tcPr>
            <w:tcW w:w="0" w:type="auto"/>
            <w:shd w:val="clear" w:color="auto" w:fill="FFFFFF"/>
          </w:tcPr>
          <w:p w14:paraId="61817547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405.197</w:t>
            </w:r>
          </w:p>
        </w:tc>
        <w:tc>
          <w:tcPr>
            <w:tcW w:w="0" w:type="auto"/>
            <w:shd w:val="clear" w:color="auto" w:fill="FFFFFF"/>
          </w:tcPr>
          <w:p w14:paraId="3E7D1CAE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1.878</w:t>
            </w:r>
          </w:p>
        </w:tc>
        <w:tc>
          <w:tcPr>
            <w:tcW w:w="0" w:type="auto"/>
            <w:shd w:val="clear" w:color="auto" w:fill="FFFFFF"/>
          </w:tcPr>
          <w:p w14:paraId="60C20AA9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0.789</w:t>
            </w:r>
          </w:p>
        </w:tc>
        <w:tc>
          <w:tcPr>
            <w:tcW w:w="0" w:type="auto"/>
            <w:shd w:val="clear" w:color="auto" w:fill="FFFFFF"/>
          </w:tcPr>
          <w:p w14:paraId="0F1FF23A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0.623</w:t>
            </w:r>
          </w:p>
        </w:tc>
      </w:tr>
      <w:tr w:rsidR="00DA33D2" w:rsidRPr="00E803DB" w14:paraId="4CB2E32A" w14:textId="77777777" w:rsidTr="00F51D62">
        <w:trPr>
          <w:trHeight w:val="312"/>
        </w:trPr>
        <w:tc>
          <w:tcPr>
            <w:tcW w:w="0" w:type="auto"/>
            <w:shd w:val="clear" w:color="auto" w:fill="FFFFFF"/>
          </w:tcPr>
          <w:p w14:paraId="2604B9ED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Style w:val="gpwvoe5cb5b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XGBoost</w:t>
            </w:r>
          </w:p>
        </w:tc>
        <w:tc>
          <w:tcPr>
            <w:tcW w:w="0" w:type="auto"/>
            <w:shd w:val="clear" w:color="auto" w:fill="FFFFFF"/>
          </w:tcPr>
          <w:p w14:paraId="1E5D7677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0.019</w:t>
            </w:r>
          </w:p>
        </w:tc>
        <w:tc>
          <w:tcPr>
            <w:tcW w:w="0" w:type="auto"/>
            <w:shd w:val="clear" w:color="auto" w:fill="FFFFFF"/>
          </w:tcPr>
          <w:p w14:paraId="02968402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1.515</w:t>
            </w:r>
          </w:p>
        </w:tc>
        <w:tc>
          <w:tcPr>
            <w:tcW w:w="0" w:type="auto"/>
            <w:shd w:val="clear" w:color="auto" w:fill="FFFFFF"/>
          </w:tcPr>
          <w:p w14:paraId="6352ECDC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456.378</w:t>
            </w:r>
          </w:p>
        </w:tc>
        <w:tc>
          <w:tcPr>
            <w:tcW w:w="0" w:type="auto"/>
            <w:shd w:val="clear" w:color="auto" w:fill="FFFFFF"/>
          </w:tcPr>
          <w:p w14:paraId="7F558D3C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1.942</w:t>
            </w:r>
          </w:p>
        </w:tc>
        <w:tc>
          <w:tcPr>
            <w:tcW w:w="0" w:type="auto"/>
            <w:shd w:val="clear" w:color="auto" w:fill="FFFFFF"/>
          </w:tcPr>
          <w:p w14:paraId="10183B6C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0.816</w:t>
            </w:r>
          </w:p>
        </w:tc>
        <w:tc>
          <w:tcPr>
            <w:tcW w:w="0" w:type="auto"/>
            <w:shd w:val="clear" w:color="auto" w:fill="FFFFFF"/>
          </w:tcPr>
          <w:p w14:paraId="0CAC6532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0.666</w:t>
            </w:r>
          </w:p>
        </w:tc>
      </w:tr>
      <w:tr w:rsidR="00DA33D2" w:rsidRPr="00E803DB" w14:paraId="4E81A14D" w14:textId="77777777" w:rsidTr="00F51D62">
        <w:trPr>
          <w:trHeight w:val="312"/>
        </w:trPr>
        <w:tc>
          <w:tcPr>
            <w:tcW w:w="0" w:type="auto"/>
            <w:shd w:val="clear" w:color="auto" w:fill="FFFFFF"/>
          </w:tcPr>
          <w:p w14:paraId="05C19E59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Style w:val="gpwvoe5cb5b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CatBoost</w:t>
            </w:r>
          </w:p>
        </w:tc>
        <w:tc>
          <w:tcPr>
            <w:tcW w:w="0" w:type="auto"/>
            <w:shd w:val="clear" w:color="auto" w:fill="FFFFFF"/>
          </w:tcPr>
          <w:p w14:paraId="6FE478DF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0" w:type="auto"/>
            <w:shd w:val="clear" w:color="auto" w:fill="FFFFFF"/>
          </w:tcPr>
          <w:p w14:paraId="2AFDFA39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1.574</w:t>
            </w:r>
          </w:p>
        </w:tc>
        <w:tc>
          <w:tcPr>
            <w:tcW w:w="0" w:type="auto"/>
            <w:shd w:val="clear" w:color="auto" w:fill="FFFFFF"/>
          </w:tcPr>
          <w:p w14:paraId="6C75363E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544.793</w:t>
            </w:r>
          </w:p>
        </w:tc>
        <w:tc>
          <w:tcPr>
            <w:tcW w:w="0" w:type="auto"/>
            <w:shd w:val="clear" w:color="auto" w:fill="FFFFFF"/>
          </w:tcPr>
          <w:p w14:paraId="67AEEB0C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1.984</w:t>
            </w:r>
          </w:p>
        </w:tc>
        <w:tc>
          <w:tcPr>
            <w:tcW w:w="0" w:type="auto"/>
            <w:shd w:val="clear" w:color="auto" w:fill="FFFFFF"/>
          </w:tcPr>
          <w:p w14:paraId="3C7C1562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0.834</w:t>
            </w:r>
          </w:p>
        </w:tc>
        <w:tc>
          <w:tcPr>
            <w:tcW w:w="0" w:type="auto"/>
            <w:shd w:val="clear" w:color="auto" w:fill="FFFFFF"/>
          </w:tcPr>
          <w:p w14:paraId="7F4D2B43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0.695</w:t>
            </w:r>
          </w:p>
        </w:tc>
      </w:tr>
      <w:tr w:rsidR="00DA33D2" w:rsidRPr="00E803DB" w14:paraId="54B43C7C" w14:textId="77777777" w:rsidTr="00F51D62">
        <w:trPr>
          <w:trHeight w:val="312"/>
        </w:trPr>
        <w:tc>
          <w:tcPr>
            <w:tcW w:w="0" w:type="auto"/>
            <w:shd w:val="clear" w:color="auto" w:fill="FFFFFF"/>
          </w:tcPr>
          <w:p w14:paraId="5E15D978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Style w:val="gpwvoe5cb5b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LightGBM</w:t>
            </w:r>
          </w:p>
        </w:tc>
        <w:tc>
          <w:tcPr>
            <w:tcW w:w="0" w:type="auto"/>
            <w:shd w:val="clear" w:color="auto" w:fill="FFFFFF"/>
          </w:tcPr>
          <w:p w14:paraId="0744A9E9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-0.026</w:t>
            </w:r>
          </w:p>
        </w:tc>
        <w:tc>
          <w:tcPr>
            <w:tcW w:w="0" w:type="auto"/>
            <w:shd w:val="clear" w:color="auto" w:fill="FFFFFF"/>
          </w:tcPr>
          <w:p w14:paraId="703716E6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1.604</w:t>
            </w:r>
          </w:p>
        </w:tc>
        <w:tc>
          <w:tcPr>
            <w:tcW w:w="0" w:type="auto"/>
            <w:shd w:val="clear" w:color="auto" w:fill="FFFFFF"/>
          </w:tcPr>
          <w:p w14:paraId="0C766BCC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557.624</w:t>
            </w:r>
          </w:p>
        </w:tc>
        <w:tc>
          <w:tcPr>
            <w:tcW w:w="0" w:type="auto"/>
            <w:shd w:val="clear" w:color="auto" w:fill="FFFFFF"/>
          </w:tcPr>
          <w:p w14:paraId="36121680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2.051</w:t>
            </w:r>
          </w:p>
        </w:tc>
        <w:tc>
          <w:tcPr>
            <w:tcW w:w="0" w:type="auto"/>
            <w:shd w:val="clear" w:color="auto" w:fill="FFFFFF"/>
          </w:tcPr>
          <w:p w14:paraId="6EF5F87A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0.862</w:t>
            </w:r>
          </w:p>
        </w:tc>
        <w:tc>
          <w:tcPr>
            <w:tcW w:w="0" w:type="auto"/>
            <w:shd w:val="clear" w:color="auto" w:fill="FFFFFF"/>
          </w:tcPr>
          <w:p w14:paraId="6D4A4133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0.743</w:t>
            </w:r>
          </w:p>
        </w:tc>
      </w:tr>
      <w:tr w:rsidR="00DA33D2" w:rsidRPr="00E803DB" w14:paraId="722A9179" w14:textId="77777777" w:rsidTr="00F51D62">
        <w:trPr>
          <w:trHeight w:val="312"/>
        </w:trPr>
        <w:tc>
          <w:tcPr>
            <w:tcW w:w="0" w:type="auto"/>
            <w:shd w:val="clear" w:color="auto" w:fill="FFFFFF"/>
          </w:tcPr>
          <w:p w14:paraId="21813DBC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Style w:val="gpwvoe5cb5b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Weighted Average</w:t>
            </w:r>
          </w:p>
        </w:tc>
        <w:tc>
          <w:tcPr>
            <w:tcW w:w="0" w:type="auto"/>
            <w:shd w:val="clear" w:color="auto" w:fill="FFFFFF"/>
          </w:tcPr>
          <w:p w14:paraId="762A2338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0" w:type="auto"/>
            <w:shd w:val="clear" w:color="auto" w:fill="FFFFFF"/>
          </w:tcPr>
          <w:p w14:paraId="499617F3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1.640</w:t>
            </w:r>
          </w:p>
        </w:tc>
        <w:tc>
          <w:tcPr>
            <w:tcW w:w="0" w:type="auto"/>
            <w:shd w:val="clear" w:color="auto" w:fill="FFFFFF"/>
          </w:tcPr>
          <w:p w14:paraId="1E21A1D1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588.298</w:t>
            </w:r>
          </w:p>
        </w:tc>
        <w:tc>
          <w:tcPr>
            <w:tcW w:w="0" w:type="auto"/>
            <w:shd w:val="clear" w:color="auto" w:fill="FFFFFF"/>
          </w:tcPr>
          <w:p w14:paraId="0B498EEB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2.089</w:t>
            </w:r>
          </w:p>
        </w:tc>
        <w:tc>
          <w:tcPr>
            <w:tcW w:w="0" w:type="auto"/>
            <w:shd w:val="clear" w:color="auto" w:fill="FFFFFF"/>
          </w:tcPr>
          <w:p w14:paraId="1FFC857F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0.878</w:t>
            </w:r>
          </w:p>
        </w:tc>
        <w:tc>
          <w:tcPr>
            <w:tcW w:w="0" w:type="auto"/>
            <w:shd w:val="clear" w:color="auto" w:fill="FFFFFF"/>
          </w:tcPr>
          <w:p w14:paraId="359A0E7D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0.771</w:t>
            </w:r>
          </w:p>
        </w:tc>
      </w:tr>
      <w:tr w:rsidR="00DA33D2" w:rsidRPr="00E803DB" w14:paraId="3DF32D88" w14:textId="77777777" w:rsidTr="00F51D62">
        <w:trPr>
          <w:trHeight w:val="312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661BB468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Style w:val="gpwvoe5cb5b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Stacking (Corrected)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4FE4F7E3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-0.035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1E068DD8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1.680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7C7C4ACB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623.721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474E37D8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2.144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1EC13B1A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0.901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760521EB" w14:textId="77777777" w:rsidR="00DA33D2" w:rsidRPr="00E803DB" w:rsidRDefault="00DA33D2" w:rsidP="00737B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gpwvoe5cb5b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03DB">
              <w:rPr>
                <w:rFonts w:ascii="Times New Roman" w:hAnsi="Times New Roman" w:cs="Times New Roman"/>
                <w:sz w:val="20"/>
                <w:szCs w:val="20"/>
              </w:rPr>
              <w:t>0.812</w:t>
            </w:r>
          </w:p>
        </w:tc>
      </w:tr>
    </w:tbl>
    <w:p w14:paraId="3526894F" w14:textId="77777777" w:rsidR="00DA33D2" w:rsidRPr="00E803DB" w:rsidRDefault="00DA33D2" w:rsidP="00DA33D2">
      <w:pPr>
        <w:rPr>
          <w:rFonts w:ascii="Times New Roman" w:hAnsi="Times New Roman" w:cs="Times New Roman"/>
          <w:sz w:val="20"/>
          <w:szCs w:val="20"/>
        </w:rPr>
      </w:pPr>
      <w:r w:rsidRPr="00465F09">
        <w:rPr>
          <w:rFonts w:ascii="Times New Roman" w:hAnsi="Times New Roman" w:cs="Times New Roman"/>
          <w:b/>
          <w:bCs/>
          <w:sz w:val="16"/>
          <w:szCs w:val="16"/>
        </w:rPr>
        <w:t>Abbreviations:</w:t>
      </w:r>
      <w:r w:rsidRPr="00A17D18">
        <w:rPr>
          <w:rFonts w:hint="eastAsia"/>
        </w:rPr>
        <w:t xml:space="preserve"> </w:t>
      </w:r>
      <w:r w:rsidRPr="00A17D18">
        <w:rPr>
          <w:rFonts w:ascii="Times New Roman" w:hAnsi="Times New Roman" w:cs="Times New Roman" w:hint="eastAsia"/>
          <w:sz w:val="16"/>
          <w:szCs w:val="16"/>
        </w:rPr>
        <w:t>MAE: Mean Absolute Error</w:t>
      </w:r>
      <w:r w:rsidRPr="00A17D18">
        <w:rPr>
          <w:rFonts w:ascii="Times New Roman" w:hAnsi="Times New Roman" w:cs="Times New Roman" w:hint="eastAsia"/>
          <w:sz w:val="16"/>
          <w:szCs w:val="16"/>
        </w:rPr>
        <w:t>；</w:t>
      </w:r>
      <w:r w:rsidRPr="00A17D18">
        <w:rPr>
          <w:rFonts w:ascii="Times New Roman" w:hAnsi="Times New Roman" w:cs="Times New Roman"/>
          <w:sz w:val="16"/>
          <w:szCs w:val="16"/>
        </w:rPr>
        <w:t>MAPE: Mean Absolute Percentage Error</w:t>
      </w:r>
      <w:r w:rsidRPr="00A17D18">
        <w:rPr>
          <w:rFonts w:ascii="Times New Roman" w:hAnsi="Times New Roman" w:cs="Times New Roman" w:hint="eastAsia"/>
          <w:sz w:val="16"/>
          <w:szCs w:val="16"/>
        </w:rPr>
        <w:t>；</w:t>
      </w:r>
      <w:r w:rsidRPr="00A17D18">
        <w:rPr>
          <w:rFonts w:ascii="Times New Roman" w:hAnsi="Times New Roman" w:cs="Times New Roman"/>
          <w:sz w:val="16"/>
          <w:szCs w:val="16"/>
        </w:rPr>
        <w:t>​RMSE: Root Mean Squared Error</w:t>
      </w:r>
      <w:r w:rsidRPr="00A17D18">
        <w:rPr>
          <w:rFonts w:ascii="Times New Roman" w:hAnsi="Times New Roman" w:cs="Times New Roman" w:hint="eastAsia"/>
          <w:sz w:val="16"/>
          <w:szCs w:val="16"/>
        </w:rPr>
        <w:t>；</w:t>
      </w:r>
      <w:r w:rsidRPr="00A17D18">
        <w:rPr>
          <w:rFonts w:ascii="Times New Roman" w:hAnsi="Times New Roman" w:cs="Times New Roman"/>
          <w:sz w:val="16"/>
          <w:szCs w:val="16"/>
        </w:rPr>
        <w:t>​RRSE: Root Relative Squared Error</w:t>
      </w:r>
      <w:r w:rsidRPr="00A17D18">
        <w:rPr>
          <w:rFonts w:ascii="Times New Roman" w:hAnsi="Times New Roman" w:cs="Times New Roman" w:hint="eastAsia"/>
          <w:sz w:val="16"/>
          <w:szCs w:val="16"/>
        </w:rPr>
        <w:t>；</w:t>
      </w:r>
      <w:r w:rsidRPr="00A17D18">
        <w:rPr>
          <w:rFonts w:ascii="Times New Roman" w:hAnsi="Times New Roman" w:cs="Times New Roman"/>
          <w:sz w:val="16"/>
          <w:szCs w:val="16"/>
        </w:rPr>
        <w:t>​RSE</w:t>
      </w:r>
      <w:r w:rsidRPr="00A17D18">
        <w:rPr>
          <w:rFonts w:ascii="Times New Roman" w:hAnsi="Times New Roman" w:cs="Times New Roman" w:hint="eastAsia"/>
          <w:sz w:val="16"/>
          <w:szCs w:val="16"/>
        </w:rPr>
        <w:t>,</w:t>
      </w:r>
      <w:r w:rsidRPr="00A17D18">
        <w:rPr>
          <w:rFonts w:ascii="Times New Roman" w:hAnsi="Times New Roman" w:cs="Times New Roman"/>
          <w:sz w:val="16"/>
          <w:szCs w:val="16"/>
        </w:rPr>
        <w:t xml:space="preserve"> Relative Squared Error</w:t>
      </w:r>
    </w:p>
    <w:p w14:paraId="226E5971" w14:textId="77777777" w:rsidR="00DA33D2" w:rsidRDefault="00DA33D2" w:rsidP="00DA33D2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CEACBE2" w14:textId="77777777" w:rsidR="00DA33D2" w:rsidRPr="00DA33D2" w:rsidRDefault="00DA33D2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DA33D2" w:rsidRPr="00DA33D2" w:rsidSect="00DA33D2">
      <w:pgSz w:w="15840" w:h="12240" w:orient="landscape" w:code="1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AC088" w14:textId="77777777" w:rsidR="00D14E9D" w:rsidRDefault="00D14E9D" w:rsidP="001B262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023FA8A" w14:textId="77777777" w:rsidR="00D14E9D" w:rsidRDefault="00D14E9D" w:rsidP="001B262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C">
    <w:panose1 w:val="020B0200000000000000"/>
    <w:charset w:val="86"/>
    <w:family w:val="swiss"/>
    <w:pitch w:val="variable"/>
    <w:sig w:usb0="20000287" w:usb1="2ADF3C10" w:usb2="00000016" w:usb3="00000000" w:csb0="0006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4A429" w14:textId="77777777" w:rsidR="00D14E9D" w:rsidRDefault="00D14E9D" w:rsidP="001B262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67D57BF" w14:textId="77777777" w:rsidR="00D14E9D" w:rsidRDefault="00D14E9D" w:rsidP="001B262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D2"/>
    <w:rsid w:val="00003DF7"/>
    <w:rsid w:val="000E5922"/>
    <w:rsid w:val="001B2625"/>
    <w:rsid w:val="0021438D"/>
    <w:rsid w:val="00276104"/>
    <w:rsid w:val="006008EF"/>
    <w:rsid w:val="008E39D1"/>
    <w:rsid w:val="009C741C"/>
    <w:rsid w:val="00A425DD"/>
    <w:rsid w:val="00B1367E"/>
    <w:rsid w:val="00D14E9D"/>
    <w:rsid w:val="00D93516"/>
    <w:rsid w:val="00DA33D2"/>
    <w:rsid w:val="00F51D62"/>
    <w:rsid w:val="00F8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1F2250"/>
  <w14:defaultImageDpi w14:val="32767"/>
  <w15:chartTrackingRefBased/>
  <w15:docId w15:val="{E11CA0A6-AA08-4E9E-923C-69E1F9A6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3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3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3D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3D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3D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3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3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3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3D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3D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3D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3D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3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3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3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3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3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3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3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3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3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3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A33D2"/>
    <w:rPr>
      <w:b/>
      <w:bCs/>
      <w:smallCaps/>
      <w:color w:val="0F4761" w:themeColor="accent1" w:themeShade="BF"/>
      <w:spacing w:val="5"/>
    </w:rPr>
  </w:style>
  <w:style w:type="paragraph" w:customStyle="1" w:styleId="DecimalAligned">
    <w:name w:val="Decimal Aligned"/>
    <w:basedOn w:val="a"/>
    <w:uiPriority w:val="40"/>
    <w:qFormat/>
    <w:rsid w:val="00DA33D2"/>
    <w:pPr>
      <w:widowControl/>
      <w:tabs>
        <w:tab w:val="decimal" w:pos="360"/>
      </w:tabs>
      <w:spacing w:after="200" w:line="276" w:lineRule="auto"/>
    </w:pPr>
    <w:rPr>
      <w:rFonts w:cs="Times New Roman"/>
      <w:kern w:val="0"/>
      <w:szCs w:val="22"/>
      <w14:ligatures w14:val="none"/>
    </w:rPr>
  </w:style>
  <w:style w:type="character" w:styleId="ae">
    <w:name w:val="Subtle Emphasis"/>
    <w:basedOn w:val="a0"/>
    <w:uiPriority w:val="19"/>
    <w:qFormat/>
    <w:rsid w:val="00DA33D2"/>
    <w:rPr>
      <w:i/>
      <w:iCs/>
    </w:rPr>
  </w:style>
  <w:style w:type="table" w:styleId="-1">
    <w:name w:val="Light Shading Accent 1"/>
    <w:basedOn w:val="a1"/>
    <w:uiPriority w:val="60"/>
    <w:rsid w:val="00DA33D2"/>
    <w:pPr>
      <w:spacing w:after="0" w:line="240" w:lineRule="auto"/>
    </w:pPr>
    <w:rPr>
      <w:color w:val="0F4761" w:themeColor="accent1" w:themeShade="BF"/>
      <w:kern w:val="0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af">
    <w:name w:val="Table Grid"/>
    <w:basedOn w:val="a1"/>
    <w:uiPriority w:val="39"/>
    <w:rsid w:val="00DA3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A33D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customStyle="1" w:styleId="HTML0">
    <w:name w:val="HTML 预设格式 字符"/>
    <w:basedOn w:val="a0"/>
    <w:link w:val="HTML"/>
    <w:uiPriority w:val="99"/>
    <w:semiHidden/>
    <w:rsid w:val="00DA33D2"/>
    <w:rPr>
      <w:rFonts w:ascii="宋体" w:eastAsia="宋体" w:hAnsi="宋体" w:cs="宋体"/>
      <w:kern w:val="0"/>
      <w:sz w:val="24"/>
      <w14:ligatures w14:val="none"/>
    </w:rPr>
  </w:style>
  <w:style w:type="character" w:customStyle="1" w:styleId="gpwvoe5cb5b">
    <w:name w:val="gpwvoe5cb5b"/>
    <w:basedOn w:val="a0"/>
    <w:rsid w:val="00DA33D2"/>
  </w:style>
  <w:style w:type="paragraph" w:styleId="af0">
    <w:name w:val="header"/>
    <w:basedOn w:val="a"/>
    <w:link w:val="af1"/>
    <w:uiPriority w:val="99"/>
    <w:unhideWhenUsed/>
    <w:rsid w:val="001B262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1B2625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1B262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1B26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705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梓旭 王</dc:creator>
  <cp:keywords/>
  <dc:description/>
  <cp:lastModifiedBy>梓旭 王</cp:lastModifiedBy>
  <cp:revision>4</cp:revision>
  <dcterms:created xsi:type="dcterms:W3CDTF">2025-09-04T12:30:00Z</dcterms:created>
  <dcterms:modified xsi:type="dcterms:W3CDTF">2025-09-04T13:34:00Z</dcterms:modified>
</cp:coreProperties>
</file>