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8D7C5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/>
          <w:noProof/>
        </w:rPr>
        <w:drawing>
          <wp:inline distT="0" distB="0" distL="0" distR="0" wp14:anchorId="52F1144A" wp14:editId="05A43C25">
            <wp:extent cx="5274310" cy="3694430"/>
            <wp:effectExtent l="0" t="0" r="2540" b="1270"/>
            <wp:docPr id="1386944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4412" name="图片 1386944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522B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lang w:bidi="ar"/>
        </w:rPr>
      </w:pPr>
      <w:r w:rsidRPr="00FA317E">
        <w:rPr>
          <w:rFonts w:ascii="Times New Roman" w:hAnsi="Times New Roman" w:cs="Times New Roman"/>
          <w:b/>
          <w:bCs/>
        </w:rPr>
        <w:t>Supplementary Figure 1</w:t>
      </w:r>
      <w:r w:rsidRPr="00FA317E">
        <w:rPr>
          <w:rFonts w:ascii="Times New Roman" w:hAnsi="Times New Roman" w:cs="Times New Roman" w:hint="eastAsia"/>
          <w:b/>
          <w:bCs/>
        </w:rPr>
        <w:t xml:space="preserve">. </w:t>
      </w:r>
      <w:r w:rsidRPr="00FA317E">
        <w:rPr>
          <w:rFonts w:ascii="Times New Roman" w:hAnsi="Times New Roman" w:cs="Times New Roman"/>
          <w:b/>
          <w:bCs/>
        </w:rPr>
        <w:t>Neutrophil isolation</w:t>
      </w:r>
      <w:r w:rsidRPr="00FA317E">
        <w:rPr>
          <w:rFonts w:ascii="Times New Roman" w:hAnsi="Times New Roman" w:cs="Times New Roman" w:hint="eastAsia"/>
          <w:b/>
          <w:bCs/>
        </w:rPr>
        <w:t>, NETs preparation and i</w:t>
      </w:r>
      <w:r w:rsidRPr="00FA317E">
        <w:rPr>
          <w:rFonts w:ascii="Times New Roman" w:hAnsi="Times New Roman" w:cs="Times New Roman"/>
          <w:b/>
          <w:bCs/>
        </w:rPr>
        <w:t>dentification</w:t>
      </w:r>
      <w:r w:rsidRPr="00FA317E">
        <w:rPr>
          <w:rFonts w:ascii="Times New Roman" w:hAnsi="Times New Roman" w:cs="Times New Roman" w:hint="eastAsia"/>
          <w:b/>
          <w:bCs/>
        </w:rPr>
        <w:t>.</w:t>
      </w:r>
      <w:r w:rsidRPr="00FA317E">
        <w:rPr>
          <w:rFonts w:ascii="Times New Roman" w:hAnsi="Times New Roman" w:cs="Times New Roman"/>
          <w:b/>
          <w:bCs/>
        </w:rPr>
        <w:t xml:space="preserve"> </w:t>
      </w:r>
      <w:r w:rsidRPr="00FA317E">
        <w:rPr>
          <w:rFonts w:ascii="Times New Roman" w:hAnsi="Times New Roman" w:cs="Times New Roman"/>
          <w:szCs w:val="21"/>
          <w:lang w:bidi="ar"/>
        </w:rPr>
        <w:t>(</w:t>
      </w:r>
      <w:r w:rsidRPr="00FA317E">
        <w:rPr>
          <w:rFonts w:ascii="Times New Roman" w:hAnsi="Times New Roman" w:cs="Times New Roman"/>
          <w:b/>
          <w:bCs/>
          <w:szCs w:val="21"/>
          <w:lang w:bidi="ar"/>
        </w:rPr>
        <w:t>A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The characteristic multilobulated nuclear morphology of neutrophils was </w:t>
      </w:r>
      <w:r w:rsidRPr="00FA317E">
        <w:rPr>
          <w:rFonts w:ascii="Times New Roman" w:hAnsi="Times New Roman" w:cs="Times New Roman" w:hint="eastAsia"/>
          <w:szCs w:val="21"/>
          <w:lang w:bidi="ar"/>
        </w:rPr>
        <w:t>confirmed by Wright-Giemsa staining analysis. (</w:t>
      </w:r>
      <w:r w:rsidRPr="00FA317E">
        <w:rPr>
          <w:rFonts w:ascii="Times New Roman" w:hAnsi="Times New Roman" w:cs="Times New Roman" w:hint="eastAsia"/>
          <w:b/>
          <w:bCs/>
          <w:szCs w:val="21"/>
          <w:lang w:bidi="ar"/>
        </w:rPr>
        <w:t>B</w:t>
      </w:r>
      <w:r w:rsidRPr="00FA317E">
        <w:rPr>
          <w:rFonts w:ascii="Times New Roman" w:hAnsi="Times New Roman" w:cs="Times New Roman" w:hint="eastAsia"/>
          <w:szCs w:val="21"/>
          <w:lang w:bidi="ar"/>
        </w:rPr>
        <w:t>) The viability of neutrophil cells was assessed using Trypan blue staining analysis.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 (</w:t>
      </w:r>
      <w:r w:rsidRPr="00FA317E">
        <w:rPr>
          <w:rFonts w:ascii="Times New Roman" w:hAnsi="Times New Roman" w:cs="Times New Roman"/>
          <w:b/>
          <w:bCs/>
          <w:szCs w:val="21"/>
          <w:lang w:bidi="ar"/>
        </w:rPr>
        <w:t>C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Extracellular DNA release from neutrophils was detected using </w:t>
      </w:r>
      <w:proofErr w:type="spellStart"/>
      <w:r w:rsidRPr="00FA317E">
        <w:rPr>
          <w:rFonts w:ascii="Times New Roman" w:hAnsi="Times New Roman" w:cs="Times New Roman"/>
          <w:szCs w:val="21"/>
          <w:lang w:bidi="ar"/>
        </w:rPr>
        <w:t>Sytox</w:t>
      </w:r>
      <w:proofErr w:type="spellEnd"/>
      <w:r w:rsidRPr="00FA317E">
        <w:rPr>
          <w:rFonts w:ascii="Times New Roman" w:hAnsi="Times New Roman" w:cs="Times New Roman"/>
          <w:szCs w:val="21"/>
          <w:lang w:bidi="ar"/>
        </w:rPr>
        <w:t xml:space="preserve"> Green fluorescence staining (green), while DAPI staining (blue) indicated nuclear localization. Scale bar = 100 </w:t>
      </w:r>
      <w:proofErr w:type="spellStart"/>
      <w:r w:rsidRPr="00FA317E">
        <w:rPr>
          <w:rFonts w:ascii="Times New Roman" w:hAnsi="Times New Roman" w:cs="Times New Roman"/>
          <w:szCs w:val="21"/>
          <w:lang w:bidi="ar"/>
        </w:rPr>
        <w:t>μm</w:t>
      </w:r>
      <w:proofErr w:type="spellEnd"/>
      <w:r w:rsidRPr="00FA317E">
        <w:rPr>
          <w:rFonts w:ascii="Times New Roman" w:hAnsi="Times New Roman" w:cs="Times New Roman"/>
          <w:szCs w:val="21"/>
          <w:lang w:bidi="ar"/>
        </w:rPr>
        <w:t>. (</w:t>
      </w:r>
      <w:r w:rsidRPr="00FA317E">
        <w:rPr>
          <w:rFonts w:ascii="Times New Roman" w:hAnsi="Times New Roman" w:cs="Times New Roman"/>
          <w:b/>
          <w:bCs/>
          <w:szCs w:val="21"/>
          <w:lang w:bidi="ar"/>
        </w:rPr>
        <w:t>D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NETs-specific markers, including citrullinated histone H3 (cit-H3, red) and myeloperoxidase (MPO, green), along with DAPI staining (blue) for nuclear localization, were identified using immunofluorescence confocal microscopy. Scale bar = 20 </w:t>
      </w:r>
      <w:proofErr w:type="spellStart"/>
      <w:r w:rsidRPr="00FA317E">
        <w:rPr>
          <w:rFonts w:ascii="Times New Roman" w:hAnsi="Times New Roman" w:cs="Times New Roman"/>
          <w:szCs w:val="21"/>
          <w:lang w:bidi="ar"/>
        </w:rPr>
        <w:t>μm</w:t>
      </w:r>
      <w:proofErr w:type="spellEnd"/>
      <w:r w:rsidRPr="00FA317E">
        <w:rPr>
          <w:rFonts w:ascii="Times New Roman" w:hAnsi="Times New Roman" w:cs="Times New Roman"/>
          <w:szCs w:val="21"/>
          <w:lang w:bidi="ar"/>
        </w:rPr>
        <w:t xml:space="preserve">. </w:t>
      </w:r>
    </w:p>
    <w:p w14:paraId="5D2F1EE6" w14:textId="77777777" w:rsidR="002C1161" w:rsidRPr="00FA317E" w:rsidRDefault="002C1161" w:rsidP="002C116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lang w:bidi="ar"/>
        </w:rPr>
      </w:pPr>
      <w:r w:rsidRPr="00FA317E">
        <w:rPr>
          <w:rFonts w:ascii="Times New Roman" w:hAnsi="Times New Roman" w:cs="Times New Roman"/>
          <w:noProof/>
          <w:szCs w:val="21"/>
          <w:lang w:bidi="ar"/>
        </w:rPr>
        <w:lastRenderedPageBreak/>
        <w:drawing>
          <wp:inline distT="0" distB="0" distL="0" distR="0" wp14:anchorId="08A40214" wp14:editId="16F07A4E">
            <wp:extent cx="4287829" cy="3429850"/>
            <wp:effectExtent l="0" t="0" r="0" b="0"/>
            <wp:docPr id="28652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2399" name="图片 286523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4517" cy="34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513E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  <w:lang w:bidi="ar"/>
        </w:rPr>
      </w:pPr>
      <w:r w:rsidRPr="00FA317E">
        <w:rPr>
          <w:rFonts w:ascii="Times New Roman" w:hAnsi="Times New Roman" w:cs="Times New Roman"/>
          <w:b/>
          <w:bCs/>
        </w:rPr>
        <w:t xml:space="preserve">Supplementary Figure </w:t>
      </w:r>
      <w:r w:rsidRPr="00FA317E">
        <w:rPr>
          <w:rFonts w:ascii="Times New Roman" w:hAnsi="Times New Roman" w:cs="Times New Roman" w:hint="eastAsia"/>
          <w:b/>
          <w:bCs/>
        </w:rPr>
        <w:t>2.</w:t>
      </w:r>
      <w:r w:rsidRPr="00FA317E">
        <w:rPr>
          <w:rFonts w:ascii="Times New Roman" w:hAnsi="Times New Roman" w:cs="Times New Roman"/>
          <w:b/>
          <w:bCs/>
        </w:rPr>
        <w:t xml:space="preserve"> NETs </w:t>
      </w:r>
      <w:r w:rsidRPr="00FA317E">
        <w:rPr>
          <w:rFonts w:ascii="Times New Roman" w:hAnsi="Times New Roman" w:cs="Times New Roman" w:hint="eastAsia"/>
          <w:b/>
          <w:bCs/>
        </w:rPr>
        <w:t>promot</w:t>
      </w:r>
      <w:r w:rsidRPr="00FA317E">
        <w:rPr>
          <w:rFonts w:ascii="Times New Roman" w:hAnsi="Times New Roman" w:cs="Times New Roman"/>
          <w:b/>
          <w:bCs/>
        </w:rPr>
        <w:t xml:space="preserve">ed the migration and invasion capabilities of </w:t>
      </w:r>
      <w:proofErr w:type="spellStart"/>
      <w:r w:rsidRPr="00FA317E">
        <w:rPr>
          <w:rFonts w:ascii="Times New Roman" w:hAnsi="Times New Roman" w:cs="Times New Roman" w:hint="eastAsia"/>
          <w:b/>
          <w:bCs/>
        </w:rPr>
        <w:t>Renca</w:t>
      </w:r>
      <w:proofErr w:type="spellEnd"/>
      <w:r w:rsidRPr="00FA317E">
        <w:rPr>
          <w:rFonts w:ascii="Times New Roman" w:hAnsi="Times New Roman" w:cs="Times New Roman"/>
          <w:b/>
          <w:bCs/>
        </w:rPr>
        <w:t xml:space="preserve"> cells.</w:t>
      </w:r>
      <w:r w:rsidRPr="00FA317E">
        <w:rPr>
          <w:rFonts w:ascii="Times New Roman" w:hAnsi="Times New Roman" w:cs="Times New Roman" w:hint="eastAsia"/>
          <w:szCs w:val="21"/>
          <w:lang w:bidi="ar"/>
        </w:rPr>
        <w:t xml:space="preserve"> </w:t>
      </w:r>
      <w:r w:rsidRPr="00FA317E">
        <w:rPr>
          <w:rFonts w:ascii="Times New Roman" w:hAnsi="Times New Roman" w:cs="Times New Roman"/>
        </w:rPr>
        <w:t xml:space="preserve">The </w:t>
      </w:r>
      <w:r w:rsidRPr="00FA317E">
        <w:rPr>
          <w:rFonts w:ascii="Times New Roman" w:hAnsi="Times New Roman" w:cs="Times New Roman" w:hint="eastAsia"/>
        </w:rPr>
        <w:t>metastatic</w:t>
      </w:r>
      <w:r w:rsidRPr="00FA317E">
        <w:rPr>
          <w:rFonts w:ascii="Times New Roman" w:hAnsi="Times New Roman" w:cs="Times New Roman"/>
        </w:rPr>
        <w:t xml:space="preserve"> abilities of </w:t>
      </w:r>
      <w:proofErr w:type="spellStart"/>
      <w:r w:rsidRPr="00FA317E">
        <w:rPr>
          <w:rFonts w:ascii="Times New Roman" w:hAnsi="Times New Roman" w:cs="Times New Roman" w:hint="eastAsia"/>
        </w:rPr>
        <w:t>Renca</w:t>
      </w:r>
      <w:proofErr w:type="spellEnd"/>
      <w:r w:rsidRPr="00FA317E">
        <w:rPr>
          <w:rFonts w:ascii="Times New Roman" w:hAnsi="Times New Roman" w:cs="Times New Roman"/>
        </w:rPr>
        <w:t xml:space="preserve"> cells following NETs </w:t>
      </w:r>
      <w:r w:rsidRPr="00FA317E">
        <w:rPr>
          <w:rFonts w:ascii="Times New Roman" w:hAnsi="Times New Roman" w:cs="Times New Roman" w:hint="eastAsia"/>
        </w:rPr>
        <w:t>treatment, with or without DNase I,</w:t>
      </w:r>
      <w:r w:rsidRPr="00FA317E">
        <w:rPr>
          <w:rFonts w:ascii="Times New Roman" w:hAnsi="Times New Roman" w:cs="Times New Roman"/>
        </w:rPr>
        <w:t xml:space="preserve"> were analyzed by </w:t>
      </w:r>
      <w:r w:rsidRPr="00FA317E">
        <w:rPr>
          <w:rFonts w:ascii="Times New Roman" w:hAnsi="Times New Roman" w:cs="Times New Roman" w:hint="eastAsia"/>
        </w:rPr>
        <w:t>w</w:t>
      </w:r>
      <w:r w:rsidRPr="00FA317E">
        <w:rPr>
          <w:rFonts w:ascii="Times New Roman" w:hAnsi="Times New Roman" w:cs="Times New Roman"/>
        </w:rPr>
        <w:t>ound-healing (</w:t>
      </w:r>
      <w:r w:rsidRPr="00FA317E">
        <w:rPr>
          <w:rFonts w:ascii="Times New Roman" w:hAnsi="Times New Roman" w:cs="Times New Roman" w:hint="eastAsia"/>
          <w:b/>
          <w:bCs/>
        </w:rPr>
        <w:t>A</w:t>
      </w:r>
      <w:r w:rsidRPr="00FA317E">
        <w:rPr>
          <w:rFonts w:ascii="Times New Roman" w:hAnsi="Times New Roman" w:cs="Times New Roman"/>
        </w:rPr>
        <w:t xml:space="preserve">) and </w:t>
      </w:r>
      <w:proofErr w:type="spellStart"/>
      <w:r w:rsidRPr="00FA317E">
        <w:rPr>
          <w:rFonts w:ascii="Times New Roman" w:hAnsi="Times New Roman" w:cs="Times New Roman"/>
        </w:rPr>
        <w:t>transwell</w:t>
      </w:r>
      <w:proofErr w:type="spellEnd"/>
      <w:r w:rsidRPr="00FA317E">
        <w:rPr>
          <w:rFonts w:ascii="Times New Roman" w:hAnsi="Times New Roman" w:cs="Times New Roman"/>
        </w:rPr>
        <w:t xml:space="preserve"> assay (</w:t>
      </w:r>
      <w:r w:rsidRPr="00FA317E">
        <w:rPr>
          <w:rFonts w:ascii="Times New Roman" w:hAnsi="Times New Roman" w:cs="Times New Roman" w:hint="eastAsia"/>
          <w:b/>
          <w:bCs/>
        </w:rPr>
        <w:t>B-C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>.</w:t>
      </w:r>
      <w:r w:rsidRPr="00FA317E">
        <w:rPr>
          <w:rFonts w:ascii="Times New Roman" w:hAnsi="Times New Roman" w:cs="Times New Roman"/>
        </w:rPr>
        <w:t xml:space="preserve"> All experiments were independently repeated at least three times.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Data are presented as mean ± SD from three independent experiments. Statistical analyses were performed using unpaired Student's </w:t>
      </w:r>
      <w:r w:rsidRPr="00FA317E">
        <w:rPr>
          <w:rFonts w:ascii="Times New Roman" w:hAnsi="Times New Roman" w:cs="Times New Roman"/>
          <w:i/>
          <w:iCs/>
        </w:rPr>
        <w:t>t</w:t>
      </w:r>
      <w:r w:rsidRPr="00FA317E">
        <w:rPr>
          <w:rFonts w:ascii="Times New Roman" w:hAnsi="Times New Roman" w:cs="Times New Roman"/>
        </w:rPr>
        <w:t>-tests.</w:t>
      </w:r>
    </w:p>
    <w:p w14:paraId="5A56A2BF" w14:textId="77777777" w:rsidR="002C1161" w:rsidRPr="00FA317E" w:rsidRDefault="002C1161" w:rsidP="002C116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Cs w:val="21"/>
          <w:lang w:bidi="ar"/>
        </w:rPr>
      </w:pPr>
      <w:r w:rsidRPr="00FA317E">
        <w:rPr>
          <w:rFonts w:ascii="Times New Roman" w:hAnsi="Times New Roman" w:cs="Times New Roman"/>
          <w:noProof/>
          <w:szCs w:val="21"/>
          <w:lang w:bidi="ar"/>
        </w:rPr>
        <w:lastRenderedPageBreak/>
        <w:drawing>
          <wp:inline distT="0" distB="0" distL="0" distR="0" wp14:anchorId="2290CF4A" wp14:editId="286D1244">
            <wp:extent cx="5274310" cy="5380990"/>
            <wp:effectExtent l="0" t="0" r="2540" b="0"/>
            <wp:docPr id="20230641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64162" name="图片 20230641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5087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/>
          <w:b/>
          <w:bCs/>
        </w:rPr>
        <w:t xml:space="preserve">Supplementary Figure </w:t>
      </w:r>
      <w:r w:rsidRPr="00FA317E">
        <w:rPr>
          <w:rFonts w:ascii="Times New Roman" w:hAnsi="Times New Roman" w:cs="Times New Roman" w:hint="eastAsia"/>
          <w:b/>
          <w:bCs/>
        </w:rPr>
        <w:t xml:space="preserve">3. </w:t>
      </w:r>
      <w:r w:rsidRPr="00FA317E">
        <w:rPr>
          <w:rFonts w:ascii="Times New Roman" w:hAnsi="Times New Roman" w:cs="Times New Roman"/>
          <w:szCs w:val="21"/>
          <w:lang w:bidi="ar"/>
        </w:rPr>
        <w:t>(</w:t>
      </w:r>
      <w:r w:rsidRPr="00FA317E">
        <w:rPr>
          <w:rFonts w:ascii="Times New Roman" w:hAnsi="Times New Roman" w:cs="Times New Roman" w:hint="eastAsia"/>
          <w:b/>
          <w:bCs/>
          <w:szCs w:val="21"/>
          <w:lang w:bidi="ar"/>
        </w:rPr>
        <w:t>A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Schematic representation of the TGFβ1 signaling pathway.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 w:hint="eastAsia"/>
          <w:b/>
          <w:bCs/>
        </w:rPr>
        <w:t>B</w:t>
      </w:r>
      <w:r w:rsidRPr="00FA317E">
        <w:rPr>
          <w:rFonts w:ascii="Times New Roman" w:hAnsi="Times New Roman" w:cs="Times New Roman"/>
        </w:rPr>
        <w:t xml:space="preserve">) The </w:t>
      </w:r>
      <w:r w:rsidRPr="00FA317E">
        <w:rPr>
          <w:rFonts w:ascii="Times New Roman" w:hAnsi="Times New Roman" w:cs="Times New Roman" w:hint="eastAsia"/>
        </w:rPr>
        <w:t xml:space="preserve">protein </w:t>
      </w:r>
      <w:r w:rsidRPr="00FA317E">
        <w:rPr>
          <w:rFonts w:ascii="Times New Roman" w:hAnsi="Times New Roman" w:cs="Times New Roman"/>
        </w:rPr>
        <w:t xml:space="preserve">expression levels of </w:t>
      </w:r>
      <w:r w:rsidRPr="00FA317E">
        <w:rPr>
          <w:rFonts w:ascii="Times New Roman" w:eastAsia="宋体" w:hAnsi="Times New Roman" w:cs="Times New Roman"/>
          <w:szCs w:val="21"/>
        </w:rPr>
        <w:t>TGFβ1</w:t>
      </w:r>
      <w:r w:rsidRPr="00FA317E">
        <w:rPr>
          <w:rFonts w:ascii="Times New Roman" w:hAnsi="Times New Roman" w:cs="Times New Roman"/>
        </w:rPr>
        <w:t xml:space="preserve"> across different tumor types were analyzed using the UALCAN database.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  <w:szCs w:val="21"/>
          <w:lang w:bidi="ar"/>
        </w:rPr>
        <w:t>(</w:t>
      </w:r>
      <w:r w:rsidRPr="00FA317E">
        <w:rPr>
          <w:rFonts w:ascii="Times New Roman" w:hAnsi="Times New Roman" w:cs="Times New Roman" w:hint="eastAsia"/>
          <w:b/>
          <w:bCs/>
          <w:szCs w:val="21"/>
          <w:lang w:bidi="ar"/>
        </w:rPr>
        <w:t>C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</w:t>
      </w:r>
      <w:r w:rsidRPr="00FA317E">
        <w:rPr>
          <w:rFonts w:ascii="Times New Roman" w:eastAsia="宋体" w:hAnsi="Times New Roman" w:cs="Times New Roman"/>
          <w:szCs w:val="21"/>
        </w:rPr>
        <w:t xml:space="preserve">The expression levels of TGFβ1 in </w:t>
      </w:r>
      <w:proofErr w:type="spellStart"/>
      <w:r w:rsidRPr="00FA317E">
        <w:rPr>
          <w:rFonts w:ascii="Times New Roman" w:eastAsia="宋体" w:hAnsi="Times New Roman" w:cs="Times New Roman"/>
          <w:szCs w:val="21"/>
        </w:rPr>
        <w:t>ccRCC</w:t>
      </w:r>
      <w:proofErr w:type="spellEnd"/>
      <w:r w:rsidRPr="00FA317E">
        <w:rPr>
          <w:rFonts w:ascii="Times New Roman" w:eastAsia="宋体" w:hAnsi="Times New Roman" w:cs="Times New Roman"/>
          <w:szCs w:val="21"/>
        </w:rPr>
        <w:t xml:space="preserve"> and adjacent normal tissues were analyzed using immunohistochemical staining</w:t>
      </w:r>
      <w:r w:rsidRPr="00FA317E">
        <w:rPr>
          <w:rFonts w:ascii="Times New Roman" w:eastAsia="宋体" w:hAnsi="Times New Roman" w:cs="Times New Roman" w:hint="eastAsia"/>
          <w:szCs w:val="21"/>
        </w:rPr>
        <w:t xml:space="preserve"> (</w:t>
      </w:r>
      <w:r w:rsidRPr="00FA317E">
        <w:rPr>
          <w:rFonts w:ascii="Times New Roman" w:hAnsi="Times New Roman" w:cs="Times New Roman" w:hint="eastAsia"/>
        </w:rPr>
        <w:sym w:font="Symbol" w:char="F063"/>
      </w:r>
      <w:r w:rsidRPr="00FA317E">
        <w:rPr>
          <w:rFonts w:ascii="Times New Roman" w:hAnsi="Times New Roman" w:cs="Times New Roman" w:hint="eastAsia"/>
          <w:vertAlign w:val="superscript"/>
        </w:rPr>
        <w:t>2</w:t>
      </w:r>
      <w:r w:rsidRPr="00FA317E">
        <w:rPr>
          <w:rFonts w:ascii="Times New Roman" w:hAnsi="Times New Roman" w:cs="Times New Roman" w:hint="eastAsia"/>
        </w:rPr>
        <w:t xml:space="preserve"> test</w:t>
      </w:r>
      <w:r w:rsidRPr="00FA317E">
        <w:rPr>
          <w:rFonts w:ascii="Times New Roman" w:eastAsia="宋体" w:hAnsi="Times New Roman" w:cs="Times New Roman" w:hint="eastAsia"/>
          <w:szCs w:val="21"/>
        </w:rPr>
        <w:t>)</w:t>
      </w:r>
      <w:r w:rsidRPr="00FA317E">
        <w:rPr>
          <w:rFonts w:ascii="Times New Roman" w:eastAsia="宋体" w:hAnsi="Times New Roman" w:cs="Times New Roman"/>
          <w:szCs w:val="21"/>
        </w:rPr>
        <w:t xml:space="preserve">. </w:t>
      </w:r>
      <w:r w:rsidRPr="00FA317E">
        <w:rPr>
          <w:rFonts w:ascii="Times New Roman" w:hAnsi="Times New Roman" w:cs="Times New Roman"/>
          <w:szCs w:val="21"/>
          <w:lang w:bidi="ar"/>
        </w:rPr>
        <w:t>(</w:t>
      </w:r>
      <w:r w:rsidRPr="00FA317E">
        <w:rPr>
          <w:rFonts w:ascii="Times New Roman" w:hAnsi="Times New Roman" w:cs="Times New Roman" w:hint="eastAsia"/>
          <w:b/>
          <w:bCs/>
          <w:szCs w:val="21"/>
          <w:lang w:bidi="ar"/>
        </w:rPr>
        <w:t>D</w:t>
      </w:r>
      <w:r w:rsidRPr="00FA317E">
        <w:rPr>
          <w:rFonts w:ascii="Times New Roman" w:hAnsi="Times New Roman" w:cs="Times New Roman"/>
          <w:szCs w:val="21"/>
          <w:lang w:bidi="ar"/>
        </w:rPr>
        <w:t>) Volcano plot analysis of differentially expressed genes in RNA-seq assays.</w:t>
      </w:r>
    </w:p>
    <w:p w14:paraId="62542E65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628002" wp14:editId="0CD5CD9B">
            <wp:extent cx="5274310" cy="6086475"/>
            <wp:effectExtent l="0" t="0" r="2540" b="9525"/>
            <wp:docPr id="21025193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19331" name="图片 21025193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D359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/>
          <w:b/>
          <w:bCs/>
        </w:rPr>
        <w:t xml:space="preserve">Supplementary Figure </w:t>
      </w:r>
      <w:r w:rsidRPr="00FA317E">
        <w:rPr>
          <w:rFonts w:ascii="Times New Roman" w:hAnsi="Times New Roman" w:cs="Times New Roman" w:hint="eastAsia"/>
          <w:b/>
          <w:bCs/>
        </w:rPr>
        <w:t xml:space="preserve">4. </w:t>
      </w:r>
      <w:r w:rsidRPr="00FA317E">
        <w:rPr>
          <w:rFonts w:ascii="Times New Roman" w:hAnsi="Times New Roman" w:cs="Times New Roman"/>
          <w:b/>
          <w:bCs/>
        </w:rPr>
        <w:t xml:space="preserve">MMP9 was highly expressed in </w:t>
      </w:r>
      <w:proofErr w:type="spellStart"/>
      <w:r w:rsidRPr="00FA317E">
        <w:rPr>
          <w:rFonts w:ascii="Times New Roman" w:hAnsi="Times New Roman" w:cs="Times New Roman"/>
          <w:b/>
          <w:bCs/>
        </w:rPr>
        <w:t>ccRCC</w:t>
      </w:r>
      <w:proofErr w:type="spellEnd"/>
      <w:r w:rsidRPr="00FA317E">
        <w:rPr>
          <w:rFonts w:ascii="Times New Roman" w:hAnsi="Times New Roman" w:cs="Times New Roman"/>
          <w:b/>
          <w:bCs/>
        </w:rPr>
        <w:t xml:space="preserve"> tissues and was associated with unfavorable clinical outcomes in patients with </w:t>
      </w:r>
      <w:proofErr w:type="spellStart"/>
      <w:r w:rsidRPr="00FA317E">
        <w:rPr>
          <w:rFonts w:ascii="Times New Roman" w:hAnsi="Times New Roman" w:cs="Times New Roman"/>
          <w:b/>
          <w:bCs/>
        </w:rPr>
        <w:t>ccRCC</w:t>
      </w:r>
      <w:proofErr w:type="spellEnd"/>
      <w:r w:rsidRPr="00FA317E">
        <w:rPr>
          <w:rFonts w:ascii="Times New Roman" w:hAnsi="Times New Roman" w:cs="Times New Roman"/>
          <w:b/>
          <w:bCs/>
        </w:rPr>
        <w:t>.</w:t>
      </w:r>
      <w:r w:rsidRPr="00FA317E">
        <w:rPr>
          <w:rFonts w:ascii="Times New Roman" w:hAnsi="Times New Roman" w:cs="Times New Roman" w:hint="eastAsia"/>
          <w:b/>
          <w:bCs/>
        </w:rPr>
        <w:t xml:space="preserve">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/>
          <w:b/>
          <w:bCs/>
        </w:rPr>
        <w:t>A</w:t>
      </w:r>
      <w:r w:rsidRPr="00FA317E">
        <w:rPr>
          <w:rFonts w:ascii="Times New Roman" w:hAnsi="Times New Roman" w:cs="Times New Roman"/>
        </w:rPr>
        <w:t xml:space="preserve">) The </w:t>
      </w:r>
      <w:r w:rsidRPr="00FA317E">
        <w:rPr>
          <w:rFonts w:ascii="Times New Roman" w:hAnsi="Times New Roman" w:cs="Times New Roman" w:hint="eastAsia"/>
        </w:rPr>
        <w:t xml:space="preserve">mRNA </w:t>
      </w:r>
      <w:r w:rsidRPr="00FA317E">
        <w:rPr>
          <w:rFonts w:ascii="Times New Roman" w:hAnsi="Times New Roman" w:cs="Times New Roman"/>
        </w:rPr>
        <w:t xml:space="preserve">expression levels of </w:t>
      </w:r>
      <w:r w:rsidRPr="00FA317E">
        <w:rPr>
          <w:rFonts w:ascii="Times New Roman" w:hAnsi="Times New Roman" w:cs="Times New Roman" w:hint="eastAsia"/>
        </w:rPr>
        <w:t>MMP9</w:t>
      </w:r>
      <w:r w:rsidRPr="00FA317E">
        <w:rPr>
          <w:rFonts w:ascii="Times New Roman" w:hAnsi="Times New Roman" w:cs="Times New Roman"/>
        </w:rPr>
        <w:t xml:space="preserve"> across different tumor types were analyzed using the TIMER2.0 database.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/>
          <w:b/>
          <w:bCs/>
        </w:rPr>
        <w:t>B-</w:t>
      </w:r>
      <w:r w:rsidRPr="00FA317E">
        <w:rPr>
          <w:rFonts w:ascii="Times New Roman" w:hAnsi="Times New Roman" w:cs="Times New Roman" w:hint="eastAsia"/>
          <w:b/>
          <w:bCs/>
        </w:rPr>
        <w:t>I</w:t>
      </w:r>
      <w:r w:rsidRPr="00FA317E">
        <w:rPr>
          <w:rFonts w:ascii="Times New Roman" w:hAnsi="Times New Roman" w:cs="Times New Roman"/>
        </w:rPr>
        <w:t xml:space="preserve">) The expression of </w:t>
      </w:r>
      <w:r w:rsidRPr="00FA317E">
        <w:rPr>
          <w:rFonts w:ascii="Times New Roman" w:hAnsi="Times New Roman" w:cs="Times New Roman" w:hint="eastAsia"/>
        </w:rPr>
        <w:t>MMP9</w:t>
      </w:r>
      <w:r w:rsidRPr="00FA317E">
        <w:rPr>
          <w:rFonts w:ascii="Times New Roman" w:hAnsi="Times New Roman" w:cs="Times New Roman"/>
        </w:rPr>
        <w:t xml:space="preserve"> in </w:t>
      </w:r>
      <w:proofErr w:type="spellStart"/>
      <w:r w:rsidRPr="00FA317E">
        <w:rPr>
          <w:rFonts w:ascii="Times New Roman" w:hAnsi="Times New Roman" w:cs="Times New Roman"/>
        </w:rPr>
        <w:t>ccRCC</w:t>
      </w:r>
      <w:proofErr w:type="spellEnd"/>
      <w:r w:rsidRPr="00FA317E">
        <w:rPr>
          <w:rFonts w:ascii="Times New Roman" w:hAnsi="Times New Roman" w:cs="Times New Roman"/>
        </w:rPr>
        <w:t xml:space="preserve"> tumor tissues and adjacent normal tissues, as well as its association with patient survival prognosis, was examined through data mining using the UALCAN (</w:t>
      </w:r>
      <w:r w:rsidRPr="00FA317E">
        <w:rPr>
          <w:rFonts w:ascii="Times New Roman" w:hAnsi="Times New Roman" w:cs="Times New Roman"/>
          <w:b/>
          <w:bCs/>
        </w:rPr>
        <w:t>B</w:t>
      </w:r>
      <w:r w:rsidRPr="00FA317E">
        <w:rPr>
          <w:rFonts w:ascii="Times New Roman" w:hAnsi="Times New Roman" w:cs="Times New Roman" w:hint="eastAsia"/>
          <w:b/>
          <w:bCs/>
        </w:rPr>
        <w:t>-C, E-F</w:t>
      </w:r>
      <w:r w:rsidRPr="00FA317E">
        <w:rPr>
          <w:rFonts w:ascii="Times New Roman" w:hAnsi="Times New Roman" w:cs="Times New Roman"/>
        </w:rPr>
        <w:t xml:space="preserve">), </w:t>
      </w:r>
      <w:r w:rsidRPr="00FA317E">
        <w:rPr>
          <w:rFonts w:ascii="Times New Roman" w:hAnsi="Times New Roman" w:cs="Times New Roman" w:hint="eastAsia"/>
        </w:rPr>
        <w:t>GEPIA (</w:t>
      </w:r>
      <w:r w:rsidRPr="00FA317E">
        <w:rPr>
          <w:rFonts w:ascii="Times New Roman" w:hAnsi="Times New Roman" w:cs="Times New Roman" w:hint="eastAsia"/>
          <w:b/>
          <w:bCs/>
        </w:rPr>
        <w:t>D</w:t>
      </w:r>
      <w:r w:rsidRPr="00FA317E">
        <w:rPr>
          <w:rFonts w:ascii="Times New Roman" w:hAnsi="Times New Roman" w:cs="Times New Roman" w:hint="eastAsia"/>
        </w:rPr>
        <w:t xml:space="preserve">), </w:t>
      </w:r>
      <w:r w:rsidRPr="00FA317E">
        <w:rPr>
          <w:rFonts w:ascii="Times New Roman" w:hAnsi="Times New Roman" w:cs="Times New Roman"/>
        </w:rPr>
        <w:t>Kaplan-Meier Plotter (</w:t>
      </w:r>
      <w:r w:rsidRPr="00FA317E">
        <w:rPr>
          <w:rFonts w:ascii="Times New Roman" w:hAnsi="Times New Roman" w:cs="Times New Roman" w:hint="eastAsia"/>
          <w:b/>
          <w:bCs/>
        </w:rPr>
        <w:t>G</w:t>
      </w:r>
      <w:r w:rsidRPr="00FA317E">
        <w:rPr>
          <w:rFonts w:ascii="Times New Roman" w:hAnsi="Times New Roman" w:cs="Times New Roman"/>
        </w:rPr>
        <w:t xml:space="preserve">), and GEO (GSE167573, </w:t>
      </w:r>
      <w:r w:rsidRPr="00FA317E">
        <w:rPr>
          <w:rFonts w:ascii="Times New Roman" w:hAnsi="Times New Roman" w:cs="Times New Roman" w:hint="eastAsia"/>
          <w:b/>
          <w:bCs/>
        </w:rPr>
        <w:t>H-I</w:t>
      </w:r>
      <w:r w:rsidRPr="00FA317E">
        <w:rPr>
          <w:rFonts w:ascii="Times New Roman" w:hAnsi="Times New Roman" w:cs="Times New Roman"/>
        </w:rPr>
        <w:t>) databases.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 w:hint="eastAsia"/>
          <w:b/>
          <w:bCs/>
        </w:rPr>
        <w:t>J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The relationship between high and low expression levels of </w:t>
      </w:r>
      <w:r w:rsidRPr="00FA317E">
        <w:rPr>
          <w:rFonts w:ascii="Times New Roman" w:hAnsi="Times New Roman" w:cs="Times New Roman" w:hint="eastAsia"/>
        </w:rPr>
        <w:t>MMP9</w:t>
      </w:r>
      <w:r w:rsidRPr="00FA317E">
        <w:rPr>
          <w:rFonts w:ascii="Times New Roman" w:hAnsi="Times New Roman" w:cs="Times New Roman"/>
        </w:rPr>
        <w:t xml:space="preserve"> and the disease-free survival prognosis in patients with </w:t>
      </w:r>
      <w:proofErr w:type="spellStart"/>
      <w:r w:rsidRPr="00FA317E">
        <w:rPr>
          <w:rFonts w:ascii="Times New Roman" w:hAnsi="Times New Roman" w:cs="Times New Roman"/>
        </w:rPr>
        <w:t>ccRCC</w:t>
      </w:r>
      <w:proofErr w:type="spellEnd"/>
      <w:r w:rsidRPr="00FA317E">
        <w:rPr>
          <w:rFonts w:ascii="Times New Roman" w:hAnsi="Times New Roman" w:cs="Times New Roman"/>
        </w:rPr>
        <w:t xml:space="preserve"> was analyzed through data mining based on the GEPIA database. (</w:t>
      </w:r>
      <w:r w:rsidRPr="00FA317E">
        <w:rPr>
          <w:rFonts w:ascii="Times New Roman" w:hAnsi="Times New Roman" w:cs="Times New Roman" w:hint="eastAsia"/>
          <w:b/>
          <w:bCs/>
        </w:rPr>
        <w:t>K-L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  <w:szCs w:val="21"/>
        </w:rPr>
        <w:t>Calibration curve of the nomogram</w:t>
      </w:r>
      <w:r w:rsidRPr="00FA317E">
        <w:rPr>
          <w:rFonts w:ascii="Times New Roman" w:hAnsi="Times New Roman" w:cs="Times New Roman" w:hint="eastAsia"/>
          <w:szCs w:val="21"/>
        </w:rPr>
        <w:t xml:space="preserve"> predicted survival probability</w:t>
      </w:r>
      <w:r w:rsidRPr="00FA317E">
        <w:rPr>
          <w:rFonts w:ascii="Times New Roman" w:hAnsi="Times New Roman" w:cs="Times New Roman"/>
          <w:szCs w:val="21"/>
        </w:rPr>
        <w:t xml:space="preserve"> (</w:t>
      </w:r>
      <w:r w:rsidRPr="00FA317E">
        <w:rPr>
          <w:rFonts w:ascii="Times New Roman" w:hAnsi="Times New Roman" w:cs="Times New Roman" w:hint="eastAsia"/>
          <w:b/>
          <w:bCs/>
          <w:szCs w:val="21"/>
        </w:rPr>
        <w:t>K</w:t>
      </w:r>
      <w:r w:rsidRPr="00FA317E">
        <w:rPr>
          <w:rFonts w:ascii="Times New Roman" w:hAnsi="Times New Roman" w:cs="Times New Roman"/>
          <w:szCs w:val="21"/>
        </w:rPr>
        <w:t>)</w:t>
      </w:r>
      <w:r w:rsidRPr="00FA317E">
        <w:rPr>
          <w:rFonts w:ascii="Times New Roman" w:hAnsi="Times New Roman" w:cs="Times New Roman" w:hint="eastAsia"/>
          <w:szCs w:val="21"/>
        </w:rPr>
        <w:t>, and</w:t>
      </w:r>
      <w:r w:rsidRPr="00FA317E">
        <w:rPr>
          <w:rFonts w:ascii="Times New Roman" w:hAnsi="Times New Roman" w:cs="Times New Roman"/>
          <w:szCs w:val="21"/>
        </w:rPr>
        <w:t xml:space="preserve"> ROC analysis of </w:t>
      </w:r>
      <w:r w:rsidRPr="00FA317E">
        <w:rPr>
          <w:rFonts w:ascii="Times New Roman" w:hAnsi="Times New Roman" w:cs="Times New Roman" w:hint="eastAsia"/>
          <w:szCs w:val="21"/>
        </w:rPr>
        <w:t>MMP9</w:t>
      </w:r>
      <w:r w:rsidRPr="00FA317E">
        <w:rPr>
          <w:rFonts w:ascii="Times New Roman" w:hAnsi="Times New Roman" w:cs="Times New Roman"/>
          <w:szCs w:val="21"/>
        </w:rPr>
        <w:t xml:space="preserve"> in </w:t>
      </w:r>
      <w:proofErr w:type="spellStart"/>
      <w:r w:rsidRPr="00FA317E">
        <w:rPr>
          <w:rFonts w:ascii="Times New Roman" w:hAnsi="Times New Roman" w:cs="Times New Roman"/>
          <w:szCs w:val="21"/>
        </w:rPr>
        <w:t>ccRCC</w:t>
      </w:r>
      <w:proofErr w:type="spellEnd"/>
      <w:r w:rsidRPr="00FA317E">
        <w:rPr>
          <w:rFonts w:ascii="Times New Roman" w:hAnsi="Times New Roman" w:cs="Times New Roman"/>
          <w:szCs w:val="21"/>
        </w:rPr>
        <w:t xml:space="preserve">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 w:hint="eastAsia"/>
          <w:b/>
          <w:bCs/>
        </w:rPr>
        <w:t>L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 w:hint="eastAsia"/>
          <w:szCs w:val="21"/>
        </w:rPr>
        <w:t xml:space="preserve">were </w:t>
      </w:r>
      <w:r w:rsidRPr="00FA317E">
        <w:rPr>
          <w:rFonts w:ascii="Times New Roman" w:hAnsi="Times New Roman" w:cs="Times New Roman"/>
        </w:rPr>
        <w:t>conducted based on data mining from</w:t>
      </w:r>
      <w:r w:rsidRPr="00FA317E">
        <w:rPr>
          <w:rFonts w:ascii="Times New Roman" w:hAnsi="Times New Roman" w:cs="Times New Roman" w:hint="eastAsia"/>
        </w:rPr>
        <w:t xml:space="preserve"> TCGA database</w:t>
      </w:r>
      <w:r w:rsidRPr="00FA317E">
        <w:rPr>
          <w:rFonts w:ascii="Times New Roman" w:hAnsi="Times New Roman" w:cs="Times New Roman"/>
          <w:szCs w:val="21"/>
        </w:rPr>
        <w:t>.</w:t>
      </w:r>
    </w:p>
    <w:p w14:paraId="4CACE46F" w14:textId="77777777" w:rsidR="002C1161" w:rsidRPr="00FA317E" w:rsidRDefault="002C1161" w:rsidP="002C116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013D76F9" wp14:editId="2E09E2C2">
            <wp:extent cx="4198841" cy="3756991"/>
            <wp:effectExtent l="0" t="0" r="0" b="0"/>
            <wp:docPr id="1166884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8454" name="图片 1166884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798" cy="375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4DC5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FA317E">
        <w:rPr>
          <w:rFonts w:ascii="Times New Roman" w:hAnsi="Times New Roman" w:cs="Times New Roman"/>
          <w:b/>
          <w:bCs/>
        </w:rPr>
        <w:t xml:space="preserve">Supplementary Figure </w:t>
      </w:r>
      <w:r w:rsidRPr="00FA317E">
        <w:rPr>
          <w:rFonts w:ascii="Times New Roman" w:hAnsi="Times New Roman" w:cs="Times New Roman" w:hint="eastAsia"/>
          <w:b/>
          <w:bCs/>
        </w:rPr>
        <w:t>5. Assessment of MMP9 concentration and functional activity.</w:t>
      </w:r>
      <w:r w:rsidRPr="00FA317E">
        <w:rPr>
          <w:rFonts w:ascii="Times New Roman" w:hAnsi="Times New Roman" w:cs="Times New Roman"/>
          <w:b/>
          <w:bCs/>
        </w:rPr>
        <w:t xml:space="preserve"> </w:t>
      </w:r>
      <w:r w:rsidRPr="00FA317E">
        <w:rPr>
          <w:rFonts w:ascii="Times New Roman" w:hAnsi="Times New Roman" w:cs="Times New Roman"/>
          <w:szCs w:val="21"/>
          <w:lang w:bidi="ar"/>
        </w:rPr>
        <w:t>(</w:t>
      </w:r>
      <w:r w:rsidRPr="00FA317E">
        <w:rPr>
          <w:rFonts w:ascii="Times New Roman" w:hAnsi="Times New Roman" w:cs="Times New Roman" w:hint="eastAsia"/>
          <w:b/>
          <w:bCs/>
          <w:szCs w:val="21"/>
          <w:lang w:bidi="ar"/>
        </w:rPr>
        <w:t>A</w:t>
      </w:r>
      <w:r w:rsidRPr="00FA317E">
        <w:rPr>
          <w:rFonts w:ascii="Times New Roman" w:hAnsi="Times New Roman" w:cs="Times New Roman"/>
          <w:szCs w:val="21"/>
          <w:lang w:bidi="ar"/>
        </w:rPr>
        <w:t xml:space="preserve">) MMP9 levels in the culture supernatants of TGFβ1 stably transfected </w:t>
      </w:r>
      <w:proofErr w:type="spellStart"/>
      <w:r w:rsidRPr="00FA317E">
        <w:rPr>
          <w:rFonts w:ascii="Times New Roman" w:hAnsi="Times New Roman" w:cs="Times New Roman"/>
          <w:szCs w:val="21"/>
          <w:lang w:bidi="ar"/>
        </w:rPr>
        <w:t>ccRCC</w:t>
      </w:r>
      <w:proofErr w:type="spellEnd"/>
      <w:r w:rsidRPr="00FA317E">
        <w:rPr>
          <w:rFonts w:ascii="Times New Roman" w:hAnsi="Times New Roman" w:cs="Times New Roman"/>
          <w:szCs w:val="21"/>
          <w:lang w:bidi="ar"/>
        </w:rPr>
        <w:t xml:space="preserve"> cell lines and their respective control cells were measured by ELISA.</w:t>
      </w:r>
      <w:r w:rsidRPr="00FA317E">
        <w:rPr>
          <w:rFonts w:ascii="Times New Roman" w:hAnsi="Times New Roman" w:cs="Times New Roman" w:hint="eastAsia"/>
          <w:szCs w:val="21"/>
          <w:lang w:bidi="ar"/>
        </w:rPr>
        <w:t xml:space="preserve">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 w:hint="eastAsia"/>
          <w:b/>
          <w:bCs/>
        </w:rPr>
        <w:t>B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The relative enzymatic activities of MMP9 in </w:t>
      </w:r>
      <w:proofErr w:type="spellStart"/>
      <w:r w:rsidRPr="00FA317E">
        <w:rPr>
          <w:rFonts w:ascii="Times New Roman" w:hAnsi="Times New Roman" w:cs="Times New Roman"/>
        </w:rPr>
        <w:t>ccRCC</w:t>
      </w:r>
      <w:proofErr w:type="spellEnd"/>
      <w:r w:rsidRPr="00FA317E">
        <w:rPr>
          <w:rFonts w:ascii="Times New Roman" w:hAnsi="Times New Roman" w:cs="Times New Roman"/>
        </w:rPr>
        <w:t xml:space="preserve"> cells following treatment with the MMP9 inhibitor (JNJ-0966), were evaluated using the MMP9 activity assay kit. All experiments were independently repeated at least three times.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Data are presented as mean ± SD from three independent experiments. Statistical analyses were performed using unpaired Student's </w:t>
      </w:r>
      <w:r w:rsidRPr="00FA317E">
        <w:rPr>
          <w:rFonts w:ascii="Times New Roman" w:hAnsi="Times New Roman" w:cs="Times New Roman"/>
          <w:i/>
          <w:iCs/>
        </w:rPr>
        <w:t>t</w:t>
      </w:r>
      <w:r w:rsidRPr="00FA317E">
        <w:rPr>
          <w:rFonts w:ascii="Times New Roman" w:hAnsi="Times New Roman" w:cs="Times New Roman"/>
        </w:rPr>
        <w:t>-tests.</w:t>
      </w:r>
    </w:p>
    <w:p w14:paraId="48E83111" w14:textId="77777777" w:rsidR="002C1161" w:rsidRPr="00FA317E" w:rsidRDefault="002C1161" w:rsidP="002C116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0EAF435A" w14:textId="77777777" w:rsidR="002C1161" w:rsidRPr="00FA317E" w:rsidRDefault="002C1161" w:rsidP="002C116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kern w:val="0"/>
          <w:szCs w:val="21"/>
          <w:lang w:bidi="ar"/>
        </w:rPr>
      </w:pPr>
      <w:r w:rsidRPr="00FA317E">
        <w:rPr>
          <w:rFonts w:ascii="Times New Roman" w:hAnsi="Times New Roman" w:cs="Times New Roman"/>
          <w:noProof/>
          <w:kern w:val="0"/>
          <w:szCs w:val="21"/>
          <w:lang w:bidi="ar"/>
        </w:rPr>
        <w:lastRenderedPageBreak/>
        <w:drawing>
          <wp:inline distT="0" distB="0" distL="0" distR="0" wp14:anchorId="4C4CFE13" wp14:editId="40BBFCD3">
            <wp:extent cx="5274310" cy="5708015"/>
            <wp:effectExtent l="0" t="0" r="2540" b="6985"/>
            <wp:docPr id="1517234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3449" name="图片 1517234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95EE" w14:textId="77777777" w:rsidR="002C1161" w:rsidRPr="00FA317E" w:rsidRDefault="002C1161" w:rsidP="002C116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A317E">
        <w:rPr>
          <w:rFonts w:ascii="Times New Roman" w:hAnsi="Times New Roman" w:cs="Times New Roman"/>
          <w:b/>
          <w:bCs/>
        </w:rPr>
        <w:t xml:space="preserve">Supplementary Figure </w:t>
      </w:r>
      <w:r w:rsidRPr="00FA317E">
        <w:rPr>
          <w:rFonts w:ascii="Times New Roman" w:hAnsi="Times New Roman" w:cs="Times New Roman" w:hint="eastAsia"/>
          <w:b/>
          <w:bCs/>
        </w:rPr>
        <w:t xml:space="preserve">6. </w:t>
      </w:r>
      <w:r w:rsidRPr="00FA317E">
        <w:rPr>
          <w:rFonts w:ascii="Times New Roman" w:hAnsi="Times New Roman" w:cs="Times New Roman"/>
          <w:b/>
          <w:bCs/>
        </w:rPr>
        <w:t xml:space="preserve">MMP9 inhibitors suppressed </w:t>
      </w:r>
      <w:r w:rsidRPr="00FA317E">
        <w:rPr>
          <w:rFonts w:ascii="Times New Roman" w:hAnsi="Times New Roman" w:cs="Times New Roman" w:hint="eastAsia"/>
          <w:b/>
          <w:bCs/>
        </w:rPr>
        <w:t xml:space="preserve">NETs-mediated </w:t>
      </w:r>
      <w:proofErr w:type="spellStart"/>
      <w:r w:rsidRPr="00FA317E">
        <w:rPr>
          <w:rFonts w:ascii="Times New Roman" w:hAnsi="Times New Roman" w:cs="Times New Roman"/>
          <w:b/>
          <w:bCs/>
        </w:rPr>
        <w:t>ccRCC</w:t>
      </w:r>
      <w:proofErr w:type="spellEnd"/>
      <w:r w:rsidRPr="00FA317E">
        <w:rPr>
          <w:rFonts w:ascii="Times New Roman" w:hAnsi="Times New Roman" w:cs="Times New Roman"/>
          <w:b/>
          <w:bCs/>
        </w:rPr>
        <w:t xml:space="preserve"> metastasis. </w:t>
      </w:r>
      <w:r w:rsidRPr="00FA317E">
        <w:rPr>
          <w:rFonts w:ascii="Times New Roman" w:hAnsi="Times New Roman" w:cs="Times New Roman"/>
        </w:rPr>
        <w:t>(</w:t>
      </w:r>
      <w:r w:rsidRPr="00FA317E">
        <w:rPr>
          <w:rFonts w:ascii="Times New Roman" w:hAnsi="Times New Roman" w:cs="Times New Roman" w:hint="eastAsia"/>
          <w:b/>
          <w:bCs/>
        </w:rPr>
        <w:t>A</w:t>
      </w:r>
      <w:r w:rsidRPr="00FA317E">
        <w:rPr>
          <w:rFonts w:ascii="Times New Roman" w:hAnsi="Times New Roman" w:cs="Times New Roman"/>
          <w:b/>
          <w:bCs/>
        </w:rPr>
        <w:t>-</w:t>
      </w:r>
      <w:r w:rsidRPr="00FA317E">
        <w:rPr>
          <w:rFonts w:ascii="Times New Roman" w:hAnsi="Times New Roman" w:cs="Times New Roman" w:hint="eastAsia"/>
          <w:b/>
          <w:bCs/>
        </w:rPr>
        <w:t>C</w:t>
      </w:r>
      <w:r w:rsidRPr="00FA317E">
        <w:rPr>
          <w:rFonts w:ascii="Times New Roman" w:hAnsi="Times New Roman" w:cs="Times New Roman"/>
        </w:rPr>
        <w:t>)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The metastatic capacities of </w:t>
      </w:r>
      <w:proofErr w:type="spellStart"/>
      <w:r w:rsidRPr="00FA317E">
        <w:rPr>
          <w:rFonts w:ascii="Times New Roman" w:hAnsi="Times New Roman" w:cs="Times New Roman"/>
        </w:rPr>
        <w:t>Renca</w:t>
      </w:r>
      <w:proofErr w:type="spellEnd"/>
      <w:r w:rsidRPr="00FA317E">
        <w:rPr>
          <w:rFonts w:ascii="Times New Roman" w:hAnsi="Times New Roman" w:cs="Times New Roman"/>
        </w:rPr>
        <w:t xml:space="preserve"> cells following NETs treatment, with or without the MMP9 inhibitor (JNJ-0966), were analyzed using wound-healing (</w:t>
      </w:r>
      <w:r w:rsidRPr="00FA317E">
        <w:rPr>
          <w:rFonts w:ascii="Times New Roman" w:hAnsi="Times New Roman" w:cs="Times New Roman"/>
          <w:b/>
          <w:bCs/>
        </w:rPr>
        <w:t>A</w:t>
      </w:r>
      <w:r w:rsidRPr="00FA317E">
        <w:rPr>
          <w:rFonts w:ascii="Times New Roman" w:hAnsi="Times New Roman" w:cs="Times New Roman"/>
        </w:rPr>
        <w:t xml:space="preserve">) and </w:t>
      </w:r>
      <w:proofErr w:type="spellStart"/>
      <w:r w:rsidRPr="00FA317E">
        <w:rPr>
          <w:rFonts w:ascii="Times New Roman" w:hAnsi="Times New Roman" w:cs="Times New Roman"/>
        </w:rPr>
        <w:t>transwell</w:t>
      </w:r>
      <w:proofErr w:type="spellEnd"/>
      <w:r w:rsidRPr="00FA317E">
        <w:rPr>
          <w:rFonts w:ascii="Times New Roman" w:hAnsi="Times New Roman" w:cs="Times New Roman"/>
        </w:rPr>
        <w:t xml:space="preserve"> assays (</w:t>
      </w:r>
      <w:r w:rsidRPr="00FA317E">
        <w:rPr>
          <w:rFonts w:ascii="Times New Roman" w:hAnsi="Times New Roman" w:cs="Times New Roman"/>
          <w:b/>
          <w:bCs/>
        </w:rPr>
        <w:t>B</w:t>
      </w:r>
      <w:r w:rsidRPr="00FA317E">
        <w:rPr>
          <w:rFonts w:ascii="Times New Roman" w:hAnsi="Times New Roman" w:cs="Times New Roman" w:hint="eastAsia"/>
          <w:b/>
          <w:bCs/>
        </w:rPr>
        <w:t>-</w:t>
      </w:r>
      <w:r w:rsidRPr="00FA317E">
        <w:rPr>
          <w:rFonts w:ascii="Times New Roman" w:hAnsi="Times New Roman" w:cs="Times New Roman"/>
          <w:b/>
          <w:bCs/>
        </w:rPr>
        <w:t>C</w:t>
      </w:r>
      <w:r w:rsidRPr="00FA317E">
        <w:rPr>
          <w:rFonts w:ascii="Times New Roman" w:hAnsi="Times New Roman" w:cs="Times New Roman"/>
        </w:rPr>
        <w:t>). (</w:t>
      </w:r>
      <w:r w:rsidRPr="00FA317E">
        <w:rPr>
          <w:rFonts w:ascii="Times New Roman" w:hAnsi="Times New Roman" w:cs="Times New Roman" w:hint="eastAsia"/>
          <w:b/>
          <w:bCs/>
        </w:rPr>
        <w:t>D</w:t>
      </w:r>
      <w:r w:rsidRPr="00FA317E">
        <w:rPr>
          <w:rFonts w:ascii="Times New Roman" w:hAnsi="Times New Roman" w:cs="Times New Roman"/>
        </w:rPr>
        <w:t>) Plasma levels of ALT and AST in mice from different groups were quantified via colorimetric assays. (</w:t>
      </w:r>
      <w:r w:rsidRPr="00FA317E">
        <w:rPr>
          <w:rFonts w:ascii="Times New Roman" w:hAnsi="Times New Roman" w:cs="Times New Roman" w:hint="eastAsia"/>
          <w:b/>
          <w:bCs/>
        </w:rPr>
        <w:t>E</w:t>
      </w:r>
      <w:r w:rsidRPr="00FA317E">
        <w:rPr>
          <w:rFonts w:ascii="Times New Roman" w:hAnsi="Times New Roman" w:cs="Times New Roman"/>
        </w:rPr>
        <w:t>) Organ damage to the heart, liver, kidney, and spleen in mice across experimental cohorts was assessed by H&amp;E staining.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>All experiments were independently repeated at least three times.</w:t>
      </w:r>
      <w:r w:rsidRPr="00FA317E">
        <w:rPr>
          <w:rFonts w:ascii="Times New Roman" w:hAnsi="Times New Roman" w:cs="Times New Roman" w:hint="eastAsia"/>
        </w:rPr>
        <w:t xml:space="preserve"> </w:t>
      </w:r>
      <w:r w:rsidRPr="00FA317E">
        <w:rPr>
          <w:rFonts w:ascii="Times New Roman" w:hAnsi="Times New Roman" w:cs="Times New Roman"/>
        </w:rPr>
        <w:t xml:space="preserve">Data are presented as mean ± SD from three independent experiments. Statistical analyses were performed using unpaired Student's </w:t>
      </w:r>
      <w:r w:rsidRPr="00FA317E">
        <w:rPr>
          <w:rFonts w:ascii="Times New Roman" w:hAnsi="Times New Roman" w:cs="Times New Roman"/>
          <w:i/>
          <w:iCs/>
        </w:rPr>
        <w:t>t</w:t>
      </w:r>
      <w:r w:rsidRPr="00FA317E">
        <w:rPr>
          <w:rFonts w:ascii="Times New Roman" w:hAnsi="Times New Roman" w:cs="Times New Roman"/>
        </w:rPr>
        <w:t>-tests.</w:t>
      </w:r>
    </w:p>
    <w:p w14:paraId="41FFBB2E" w14:textId="77777777" w:rsidR="002C1161" w:rsidRPr="00FA317E" w:rsidRDefault="002C1161" w:rsidP="002C1161">
      <w:pPr>
        <w:widowControl/>
        <w:jc w:val="left"/>
        <w:rPr>
          <w:rFonts w:ascii="Times New Roman" w:hAnsi="Times New Roman" w:cs="Times New Roman"/>
          <w:b/>
          <w:bCs/>
        </w:rPr>
      </w:pPr>
      <w:bookmarkStart w:id="0" w:name="_Hlk149400070"/>
      <w:bookmarkStart w:id="1" w:name="_Hlk205906682"/>
      <w:r w:rsidRPr="00FA317E">
        <w:rPr>
          <w:rFonts w:ascii="Times New Roman" w:hAnsi="Times New Roman" w:cs="Times New Roman"/>
          <w:b/>
          <w:bCs/>
        </w:rPr>
        <w:br w:type="page"/>
      </w:r>
    </w:p>
    <w:p w14:paraId="0ABCA6F6" w14:textId="77777777" w:rsidR="002C1161" w:rsidRPr="00FA317E" w:rsidRDefault="002C1161" w:rsidP="002C1161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</w:rPr>
      </w:pPr>
      <w:r w:rsidRPr="00FA317E">
        <w:rPr>
          <w:rFonts w:ascii="Times New Roman" w:hAnsi="Times New Roman" w:cs="Times New Roman"/>
          <w:b/>
          <w:bCs/>
        </w:rPr>
        <w:lastRenderedPageBreak/>
        <w:fldChar w:fldCharType="begin">
          <w:fldData xml:space="preserve">ZQBKAHoAdABYAFEAMQB3AFgATQBWADkAZgAwADkAMwB1AGoAdQB0AFIAUwB3AE8AYwBJAFIASQB5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</w:fldData>
        </w:fldChar>
      </w:r>
      <w:r w:rsidRPr="00FA317E">
        <w:rPr>
          <w:rFonts w:ascii="Times New Roman" w:hAnsi="Times New Roman" w:cs="Times New Roman"/>
          <w:b/>
          <w:bCs/>
        </w:rPr>
        <w:instrText>ADDIN CNKISM.UserStyle</w:instrText>
      </w:r>
      <w:r w:rsidRPr="00FA317E">
        <w:rPr>
          <w:rFonts w:ascii="Times New Roman" w:hAnsi="Times New Roman" w:cs="Times New Roman"/>
          <w:b/>
          <w:bCs/>
        </w:rPr>
      </w:r>
      <w:r w:rsidRPr="00FA317E">
        <w:rPr>
          <w:rFonts w:ascii="Times New Roman" w:hAnsi="Times New Roman" w:cs="Times New Roman"/>
          <w:b/>
          <w:bCs/>
        </w:rPr>
        <w:fldChar w:fldCharType="separate"/>
      </w:r>
      <w:r w:rsidRPr="00FA317E">
        <w:rPr>
          <w:rFonts w:ascii="Times New Roman" w:hAnsi="Times New Roman" w:cs="Times New Roman"/>
          <w:b/>
          <w:bCs/>
        </w:rPr>
        <w:fldChar w:fldCharType="end"/>
      </w:r>
      <w:r w:rsidRPr="00FA317E">
        <w:rPr>
          <w:rFonts w:ascii="Times New Roman" w:hAnsi="Times New Roman" w:cs="Times New Roman"/>
          <w:b/>
          <w:bCs/>
        </w:rPr>
        <w:t xml:space="preserve">Supplementary Table. Correlation between TGFβ1 expression levels and clinicopathologic characteristics in </w:t>
      </w:r>
      <w:proofErr w:type="spellStart"/>
      <w:r w:rsidRPr="00FA317E">
        <w:rPr>
          <w:rFonts w:ascii="Times New Roman" w:hAnsi="Times New Roman" w:cs="Times New Roman"/>
          <w:b/>
          <w:bCs/>
        </w:rPr>
        <w:t>ccRCC</w:t>
      </w:r>
      <w:proofErr w:type="spellEnd"/>
      <w:r w:rsidRPr="00FA317E">
        <w:rPr>
          <w:rFonts w:ascii="Times New Roman" w:hAnsi="Times New Roman" w:cs="Times New Roman" w:hint="eastAsia"/>
          <w:b/>
          <w:bCs/>
        </w:rPr>
        <w:t xml:space="preserve"> were analyzed </w:t>
      </w:r>
      <w:r w:rsidRPr="00FA317E">
        <w:rPr>
          <w:rFonts w:ascii="Times New Roman" w:hAnsi="Times New Roman" w:cs="Times New Roman"/>
          <w:b/>
          <w:bCs/>
        </w:rPr>
        <w:t>based on data mining from</w:t>
      </w:r>
      <w:r w:rsidRPr="00FA317E">
        <w:rPr>
          <w:rFonts w:ascii="Times New Roman" w:hAnsi="Times New Roman" w:cs="Times New Roman" w:hint="eastAsia"/>
          <w:b/>
          <w:bCs/>
        </w:rPr>
        <w:t xml:space="preserve"> TCGA database</w:t>
      </w:r>
      <w:r w:rsidRPr="00FA317E">
        <w:rPr>
          <w:rFonts w:ascii="Times New Roman" w:hAnsi="Times New Roman" w:cs="Times New Roman"/>
          <w:b/>
          <w:bCs/>
        </w:rPr>
        <w:t>.</w:t>
      </w:r>
    </w:p>
    <w:tbl>
      <w:tblPr>
        <w:tblpPr w:leftFromText="181" w:rightFromText="181" w:vertAnchor="text" w:horzAnchor="page" w:tblpX="1645" w:tblpY="1"/>
        <w:tblOverlap w:val="never"/>
        <w:tblW w:w="8254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2703"/>
        <w:gridCol w:w="1015"/>
      </w:tblGrid>
      <w:tr w:rsidR="002C1161" w:rsidRPr="00FA317E" w14:paraId="3707C858" w14:textId="77777777" w:rsidTr="0028507A">
        <w:trPr>
          <w:tblHeader/>
        </w:trPr>
        <w:tc>
          <w:tcPr>
            <w:tcW w:w="2410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DD74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Characteristics</w:t>
            </w:r>
          </w:p>
        </w:tc>
        <w:tc>
          <w:tcPr>
            <w:tcW w:w="48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88333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TGFβ1</w:t>
            </w:r>
            <w:r w:rsidRPr="00FA317E">
              <w:rPr>
                <w:rFonts w:ascii="Times New Roman" w:hAnsi="Times New Roman" w:cs="Times New Roman" w:hint="eastAsia"/>
                <w:b/>
                <w:bCs/>
                <w:szCs w:val="21"/>
              </w:rPr>
              <w:t xml:space="preserve"> </w:t>
            </w: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Expression Levels</w:t>
            </w:r>
          </w:p>
        </w:tc>
        <w:tc>
          <w:tcPr>
            <w:tcW w:w="1015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E3583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i/>
                <w:iCs/>
                <w:szCs w:val="21"/>
              </w:rPr>
              <w:t>p</w:t>
            </w: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 xml:space="preserve"> Value</w:t>
            </w:r>
          </w:p>
        </w:tc>
      </w:tr>
      <w:tr w:rsidR="002C1161" w:rsidRPr="00FA317E" w14:paraId="03724B94" w14:textId="77777777" w:rsidTr="0028507A">
        <w:trPr>
          <w:trHeight w:val="169"/>
          <w:tblHeader/>
        </w:trPr>
        <w:tc>
          <w:tcPr>
            <w:tcW w:w="2410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DA538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83998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hAnsi="Times New Roman" w:cs="Times New Roman"/>
                <w:b/>
                <w:bCs/>
                <w:szCs w:val="21"/>
              </w:rPr>
              <w:t>Low</w:t>
            </w:r>
            <w:r w:rsidRPr="00FA317E">
              <w:rPr>
                <w:rFonts w:ascii="Times New Roman" w:eastAsia="Arial" w:hAnsi="Times New Roman" w:cs="Times New Roman"/>
                <w:szCs w:val="21"/>
              </w:rPr>
              <w:t>, n (%)</w:t>
            </w:r>
          </w:p>
        </w:tc>
        <w:tc>
          <w:tcPr>
            <w:tcW w:w="270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67DC5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hAnsi="Times New Roman" w:cs="Times New Roman" w:hint="eastAsia"/>
                <w:b/>
                <w:bCs/>
                <w:szCs w:val="21"/>
              </w:rPr>
              <w:t>H</w:t>
            </w:r>
            <w:r w:rsidRPr="00FA317E">
              <w:rPr>
                <w:rFonts w:ascii="Times New Roman" w:hAnsi="Times New Roman" w:cs="Times New Roman"/>
                <w:b/>
                <w:bCs/>
                <w:szCs w:val="21"/>
              </w:rPr>
              <w:t>igh</w:t>
            </w:r>
            <w:r w:rsidRPr="00FA317E">
              <w:rPr>
                <w:rFonts w:ascii="Times New Roman" w:eastAsia="Arial" w:hAnsi="Times New Roman" w:cs="Times New Roman"/>
                <w:szCs w:val="21"/>
              </w:rPr>
              <w:t>, n (%)</w:t>
            </w:r>
          </w:p>
        </w:tc>
        <w:tc>
          <w:tcPr>
            <w:tcW w:w="1015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3CAA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2" w:right="102"/>
              <w:jc w:val="center"/>
              <w:rPr>
                <w:rFonts w:ascii="Times New Roman" w:eastAsia="Arial" w:hAnsi="Times New Roman" w:cs="Times New Roman"/>
                <w:b/>
                <w:bCs/>
                <w:i/>
                <w:iCs/>
                <w:szCs w:val="21"/>
              </w:rPr>
            </w:pPr>
          </w:p>
        </w:tc>
      </w:tr>
      <w:tr w:rsidR="002C1161" w:rsidRPr="00FA317E" w14:paraId="65AC9F09" w14:textId="77777777" w:rsidTr="0028507A"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A174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Age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ACBB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600A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4B47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0.699</w:t>
            </w:r>
          </w:p>
        </w:tc>
      </w:tr>
      <w:tr w:rsidR="002C1161" w:rsidRPr="00FA317E" w14:paraId="2E1709E7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DF9A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&lt;= 60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E7BC3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132 (24.4%)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EE5B8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137 (25.3%)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FA3A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</w:tr>
      <w:tr w:rsidR="002C1161" w:rsidRPr="00FA317E" w14:paraId="21B18A91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3A58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&gt; 60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52183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138 (25.5%)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8C11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134 (24.8%)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45C9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</w:tr>
      <w:tr w:rsidR="002C1161" w:rsidRPr="00FA317E" w14:paraId="7825D42D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D918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Gender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3B78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3F88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22803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0.398</w:t>
            </w:r>
          </w:p>
        </w:tc>
      </w:tr>
      <w:tr w:rsidR="002C1161" w:rsidRPr="00FA317E" w14:paraId="34864047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9C16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Female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E4ED5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98 (18.1%)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3323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89 (16.5%)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A7D51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</w:tr>
      <w:tr w:rsidR="002C1161" w:rsidRPr="00FA317E" w14:paraId="14941065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CB1F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355B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172 (31.8%)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B842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182 (33.6%)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8A02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</w:tr>
      <w:tr w:rsidR="002C1161" w:rsidRPr="00FA317E" w14:paraId="2C848E14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5B69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Pathologic T stage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7A14FA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359B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AED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hAnsi="Times New Roman" w:cs="Times New Roman"/>
                <w:b/>
                <w:bCs/>
                <w:szCs w:val="21"/>
              </w:rPr>
              <w:t>0.017</w:t>
            </w:r>
          </w:p>
        </w:tc>
      </w:tr>
      <w:tr w:rsidR="002C1161" w:rsidRPr="00FA317E" w14:paraId="354F525D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4B678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T1&amp;T2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FDD8C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188 (34.8%)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F131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162 (29.9%)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9BBA86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03AC9DC5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78FA7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T3&amp;T4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EED9A8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82 (15.2%)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20A94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/>
                <w:szCs w:val="21"/>
              </w:rPr>
              <w:t>109 (20.1%)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B82FA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4CE8C357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D463E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Pathologic N stage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C6A6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BBB06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6AA92C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0.287</w:t>
            </w:r>
          </w:p>
        </w:tc>
      </w:tr>
      <w:tr w:rsidR="002C1161" w:rsidRPr="00FA317E" w14:paraId="1D3BD6AC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9ACFF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N0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873F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124 (48.1%)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F5D10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118 (45.7%)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FDA05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7E322AA6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A74AB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N1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949B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6 (2.3%)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D83B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10 (3.9%)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71D62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21177714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B2C3F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Pathologic M stage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D562A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F449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79C64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0.049</w:t>
            </w:r>
          </w:p>
        </w:tc>
      </w:tr>
      <w:tr w:rsidR="002C1161" w:rsidRPr="00FA317E" w14:paraId="4CD25CA9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0107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M0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347D1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220 (43.3%)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7006E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209 (41.1%)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C85E3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1CAF0AB7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99796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M1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9275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31 (6.1%)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E60F63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48 (9.4%)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E9354F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242932C6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3AE15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Histologic grade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40F7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3076D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0C95A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0.156</w:t>
            </w:r>
          </w:p>
        </w:tc>
      </w:tr>
      <w:tr w:rsidR="002C1161" w:rsidRPr="00FA317E" w14:paraId="5DAE21BB" w14:textId="77777777" w:rsidTr="0028507A"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DAEC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G1&amp;G2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78BEB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132 (24.8%)</w:t>
            </w:r>
          </w:p>
        </w:tc>
        <w:tc>
          <w:tcPr>
            <w:tcW w:w="2703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F9EF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118 (22.1%)</w:t>
            </w:r>
          </w:p>
        </w:tc>
        <w:tc>
          <w:tcPr>
            <w:tcW w:w="1015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27FD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6EB7BDAF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0F49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G3&amp;G4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4807A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132 (24.8%)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19B91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151 (28.3%)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39DBF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16B9B08A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4DC8F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b/>
                <w:bCs/>
                <w:szCs w:val="21"/>
              </w:rPr>
              <w:t>MMP9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E28B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C313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820A8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FA317E">
              <w:rPr>
                <w:rFonts w:ascii="Times New Roman" w:hAnsi="Times New Roman" w:cs="Times New Roman"/>
                <w:b/>
                <w:bCs/>
                <w:szCs w:val="21"/>
              </w:rPr>
              <w:t>&lt; 0.001</w:t>
            </w:r>
          </w:p>
        </w:tc>
      </w:tr>
      <w:tr w:rsidR="002C1161" w:rsidRPr="00FA317E" w14:paraId="206DC051" w14:textId="77777777" w:rsidTr="0028507A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65A00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 w:hint="eastAsia"/>
                <w:szCs w:val="21"/>
              </w:rPr>
              <w:t>Low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790DC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166 (30.7%)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6D2042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104 (19.2%)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B8A1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C1161" w:rsidRPr="00FA317E" w14:paraId="4D6222C1" w14:textId="77777777" w:rsidTr="0028507A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7B819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  <w:r w:rsidRPr="00FA317E">
              <w:rPr>
                <w:rFonts w:ascii="Times New Roman" w:hAnsi="Times New Roman" w:cs="Times New Roman" w:hint="eastAsia"/>
                <w:szCs w:val="21"/>
              </w:rPr>
              <w:t>High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E544C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104 (19.2%)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4D0CF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eastAsia="Arial" w:hAnsi="Times New Roman" w:cs="Times New Roman"/>
                <w:szCs w:val="21"/>
              </w:rPr>
            </w:pPr>
            <w:r w:rsidRPr="00FA317E">
              <w:rPr>
                <w:rFonts w:ascii="Times New Roman" w:eastAsia="Arial" w:hAnsi="Times New Roman" w:cs="Times New Roman"/>
                <w:szCs w:val="21"/>
              </w:rPr>
              <w:t>167 (30.9%)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B6FF1" w14:textId="77777777" w:rsidR="002C1161" w:rsidRPr="00FA317E" w:rsidRDefault="002C1161" w:rsidP="002850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adjustRightInd w:val="0"/>
              <w:snapToGrid w:val="0"/>
              <w:spacing w:line="360" w:lineRule="auto"/>
              <w:ind w:left="100" w:right="10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bookmarkEnd w:id="0"/>
    <w:p w14:paraId="48DC146A" w14:textId="77777777" w:rsidR="002C1161" w:rsidRPr="00FA317E" w:rsidRDefault="002C1161" w:rsidP="002C1161">
      <w:pPr>
        <w:rPr>
          <w:rFonts w:ascii="Times New Roman" w:hAnsi="Times New Roman" w:cs="Times New Roman"/>
          <w:sz w:val="40"/>
          <w:szCs w:val="40"/>
        </w:rPr>
      </w:pPr>
      <w:r w:rsidRPr="00FA317E">
        <w:rPr>
          <w:rFonts w:ascii="Times New Roman" w:hAnsi="Times New Roman" w:cs="Times New Roman"/>
          <w:sz w:val="20"/>
          <w:szCs w:val="20"/>
        </w:rPr>
        <w:t xml:space="preserve">Significant </w:t>
      </w:r>
      <w:r w:rsidRPr="00FA317E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Pr="00FA317E">
        <w:rPr>
          <w:rFonts w:ascii="Times New Roman" w:hAnsi="Times New Roman" w:cs="Times New Roman"/>
          <w:sz w:val="20"/>
          <w:szCs w:val="20"/>
        </w:rPr>
        <w:t xml:space="preserve">-value is in </w:t>
      </w:r>
      <w:r w:rsidRPr="00FA317E">
        <w:rPr>
          <w:rFonts w:ascii="Times New Roman" w:hAnsi="Times New Roman" w:cs="Times New Roman"/>
          <w:b/>
          <w:bCs/>
          <w:sz w:val="20"/>
          <w:szCs w:val="20"/>
        </w:rPr>
        <w:t>bol</w:t>
      </w:r>
      <w:bookmarkEnd w:id="1"/>
      <w:r w:rsidRPr="00FA317E">
        <w:rPr>
          <w:rFonts w:ascii="Times New Roman" w:hAnsi="Times New Roman" w:cs="Times New Roman"/>
          <w:b/>
          <w:bCs/>
          <w:sz w:val="20"/>
          <w:szCs w:val="20"/>
        </w:rPr>
        <w:t>d.</w:t>
      </w:r>
    </w:p>
    <w:p w14:paraId="7079C54B" w14:textId="3E07F93B" w:rsidR="00E474EB" w:rsidRPr="002C1161" w:rsidRDefault="00E474EB">
      <w:pPr>
        <w:rPr>
          <w:rFonts w:hint="eastAsia"/>
        </w:rPr>
      </w:pPr>
    </w:p>
    <w:sectPr w:rsidR="00E474EB" w:rsidRPr="002C11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C4B"/>
    <w:rsid w:val="00000890"/>
    <w:rsid w:val="000045BB"/>
    <w:rsid w:val="00006ABF"/>
    <w:rsid w:val="0001096D"/>
    <w:rsid w:val="00011EDB"/>
    <w:rsid w:val="00014978"/>
    <w:rsid w:val="0001503E"/>
    <w:rsid w:val="0001612C"/>
    <w:rsid w:val="00017DDB"/>
    <w:rsid w:val="00020070"/>
    <w:rsid w:val="0002113A"/>
    <w:rsid w:val="0002234B"/>
    <w:rsid w:val="000225D0"/>
    <w:rsid w:val="00024383"/>
    <w:rsid w:val="000257CB"/>
    <w:rsid w:val="000260D4"/>
    <w:rsid w:val="0002703A"/>
    <w:rsid w:val="00030662"/>
    <w:rsid w:val="0004023F"/>
    <w:rsid w:val="00040657"/>
    <w:rsid w:val="0004247D"/>
    <w:rsid w:val="00042803"/>
    <w:rsid w:val="000445AF"/>
    <w:rsid w:val="0004759B"/>
    <w:rsid w:val="00051EBC"/>
    <w:rsid w:val="0005247F"/>
    <w:rsid w:val="000539A9"/>
    <w:rsid w:val="00053AED"/>
    <w:rsid w:val="00054F49"/>
    <w:rsid w:val="00060563"/>
    <w:rsid w:val="00060B61"/>
    <w:rsid w:val="0006100D"/>
    <w:rsid w:val="000610B9"/>
    <w:rsid w:val="00064B17"/>
    <w:rsid w:val="00070818"/>
    <w:rsid w:val="00071F15"/>
    <w:rsid w:val="00074489"/>
    <w:rsid w:val="00077D4E"/>
    <w:rsid w:val="00086740"/>
    <w:rsid w:val="000872FD"/>
    <w:rsid w:val="000938FD"/>
    <w:rsid w:val="0009573A"/>
    <w:rsid w:val="0009578F"/>
    <w:rsid w:val="00095ED6"/>
    <w:rsid w:val="0009630E"/>
    <w:rsid w:val="000972AE"/>
    <w:rsid w:val="00097C21"/>
    <w:rsid w:val="000A0EB1"/>
    <w:rsid w:val="000A25BC"/>
    <w:rsid w:val="000A2C9F"/>
    <w:rsid w:val="000A3992"/>
    <w:rsid w:val="000A3F6C"/>
    <w:rsid w:val="000B0801"/>
    <w:rsid w:val="000B19A6"/>
    <w:rsid w:val="000B641F"/>
    <w:rsid w:val="000B68A4"/>
    <w:rsid w:val="000C2541"/>
    <w:rsid w:val="000C7632"/>
    <w:rsid w:val="000D04F9"/>
    <w:rsid w:val="000D1017"/>
    <w:rsid w:val="000D1217"/>
    <w:rsid w:val="000D1F02"/>
    <w:rsid w:val="000D545D"/>
    <w:rsid w:val="000E03A6"/>
    <w:rsid w:val="000E0D83"/>
    <w:rsid w:val="000E1383"/>
    <w:rsid w:val="000F178A"/>
    <w:rsid w:val="000F1D26"/>
    <w:rsid w:val="00106C40"/>
    <w:rsid w:val="00106FDE"/>
    <w:rsid w:val="00111BEC"/>
    <w:rsid w:val="001122CE"/>
    <w:rsid w:val="00114696"/>
    <w:rsid w:val="00114D32"/>
    <w:rsid w:val="00117003"/>
    <w:rsid w:val="00117ACD"/>
    <w:rsid w:val="00121167"/>
    <w:rsid w:val="00121716"/>
    <w:rsid w:val="001220D0"/>
    <w:rsid w:val="0012455F"/>
    <w:rsid w:val="00124D20"/>
    <w:rsid w:val="00127581"/>
    <w:rsid w:val="001303C5"/>
    <w:rsid w:val="00130AAA"/>
    <w:rsid w:val="0013353A"/>
    <w:rsid w:val="0013444F"/>
    <w:rsid w:val="001369D4"/>
    <w:rsid w:val="00136AFF"/>
    <w:rsid w:val="00136DD4"/>
    <w:rsid w:val="001371FA"/>
    <w:rsid w:val="001406A5"/>
    <w:rsid w:val="00140D48"/>
    <w:rsid w:val="001410A2"/>
    <w:rsid w:val="001425C2"/>
    <w:rsid w:val="00144091"/>
    <w:rsid w:val="00145A0D"/>
    <w:rsid w:val="00147CCE"/>
    <w:rsid w:val="00151367"/>
    <w:rsid w:val="00151E3C"/>
    <w:rsid w:val="00152019"/>
    <w:rsid w:val="0015505E"/>
    <w:rsid w:val="00155A33"/>
    <w:rsid w:val="0015633D"/>
    <w:rsid w:val="0015679C"/>
    <w:rsid w:val="00156CCB"/>
    <w:rsid w:val="00156EE4"/>
    <w:rsid w:val="001579E9"/>
    <w:rsid w:val="00160B09"/>
    <w:rsid w:val="00160E4E"/>
    <w:rsid w:val="0016299F"/>
    <w:rsid w:val="00162F9B"/>
    <w:rsid w:val="001639D7"/>
    <w:rsid w:val="00163A6E"/>
    <w:rsid w:val="00164A83"/>
    <w:rsid w:val="001668D0"/>
    <w:rsid w:val="0016745F"/>
    <w:rsid w:val="001742EA"/>
    <w:rsid w:val="00174344"/>
    <w:rsid w:val="001748C8"/>
    <w:rsid w:val="00176424"/>
    <w:rsid w:val="00182606"/>
    <w:rsid w:val="001844F1"/>
    <w:rsid w:val="0018493E"/>
    <w:rsid w:val="00190B1E"/>
    <w:rsid w:val="0019156D"/>
    <w:rsid w:val="001930F3"/>
    <w:rsid w:val="00195E44"/>
    <w:rsid w:val="00197A33"/>
    <w:rsid w:val="001A263E"/>
    <w:rsid w:val="001A268F"/>
    <w:rsid w:val="001A2AD5"/>
    <w:rsid w:val="001A3B0D"/>
    <w:rsid w:val="001A4146"/>
    <w:rsid w:val="001A5B33"/>
    <w:rsid w:val="001A6657"/>
    <w:rsid w:val="001B08C0"/>
    <w:rsid w:val="001B20B5"/>
    <w:rsid w:val="001C0BBC"/>
    <w:rsid w:val="001C17A3"/>
    <w:rsid w:val="001C2542"/>
    <w:rsid w:val="001C3309"/>
    <w:rsid w:val="001C3618"/>
    <w:rsid w:val="001C4B30"/>
    <w:rsid w:val="001C4BD8"/>
    <w:rsid w:val="001D29E3"/>
    <w:rsid w:val="001D54F5"/>
    <w:rsid w:val="001E00C0"/>
    <w:rsid w:val="001E0DAF"/>
    <w:rsid w:val="001E1C0A"/>
    <w:rsid w:val="001E2FA0"/>
    <w:rsid w:val="001E38FD"/>
    <w:rsid w:val="001E3ECC"/>
    <w:rsid w:val="001F206F"/>
    <w:rsid w:val="001F3086"/>
    <w:rsid w:val="001F36FF"/>
    <w:rsid w:val="001F4632"/>
    <w:rsid w:val="001F572F"/>
    <w:rsid w:val="0020030F"/>
    <w:rsid w:val="002019F6"/>
    <w:rsid w:val="00201A12"/>
    <w:rsid w:val="002031E0"/>
    <w:rsid w:val="00203498"/>
    <w:rsid w:val="00204F66"/>
    <w:rsid w:val="00206285"/>
    <w:rsid w:val="00206ABF"/>
    <w:rsid w:val="002072FC"/>
    <w:rsid w:val="002073DC"/>
    <w:rsid w:val="00207902"/>
    <w:rsid w:val="0021266D"/>
    <w:rsid w:val="00214602"/>
    <w:rsid w:val="002163CF"/>
    <w:rsid w:val="00216691"/>
    <w:rsid w:val="002169AD"/>
    <w:rsid w:val="00217776"/>
    <w:rsid w:val="00221199"/>
    <w:rsid w:val="002212F3"/>
    <w:rsid w:val="002217E7"/>
    <w:rsid w:val="002223A0"/>
    <w:rsid w:val="00230653"/>
    <w:rsid w:val="00232708"/>
    <w:rsid w:val="0023354C"/>
    <w:rsid w:val="00234229"/>
    <w:rsid w:val="002342B0"/>
    <w:rsid w:val="00235D5A"/>
    <w:rsid w:val="0023633A"/>
    <w:rsid w:val="0023772C"/>
    <w:rsid w:val="0024063D"/>
    <w:rsid w:val="0024253E"/>
    <w:rsid w:val="00244C31"/>
    <w:rsid w:val="00245CB5"/>
    <w:rsid w:val="00250B5B"/>
    <w:rsid w:val="00251807"/>
    <w:rsid w:val="00251C7A"/>
    <w:rsid w:val="00252ED0"/>
    <w:rsid w:val="00253FA8"/>
    <w:rsid w:val="00256084"/>
    <w:rsid w:val="0025635B"/>
    <w:rsid w:val="00256B20"/>
    <w:rsid w:val="00260729"/>
    <w:rsid w:val="00260A48"/>
    <w:rsid w:val="00265489"/>
    <w:rsid w:val="00266934"/>
    <w:rsid w:val="00267AF4"/>
    <w:rsid w:val="002726FE"/>
    <w:rsid w:val="002745A1"/>
    <w:rsid w:val="002749A7"/>
    <w:rsid w:val="00274FC5"/>
    <w:rsid w:val="0027761F"/>
    <w:rsid w:val="002800DA"/>
    <w:rsid w:val="00280F7D"/>
    <w:rsid w:val="00282EEC"/>
    <w:rsid w:val="002854A8"/>
    <w:rsid w:val="00290CD9"/>
    <w:rsid w:val="00293F2C"/>
    <w:rsid w:val="002950DD"/>
    <w:rsid w:val="00296918"/>
    <w:rsid w:val="00296A99"/>
    <w:rsid w:val="002975E8"/>
    <w:rsid w:val="002A384A"/>
    <w:rsid w:val="002A7B35"/>
    <w:rsid w:val="002A7D51"/>
    <w:rsid w:val="002B04CF"/>
    <w:rsid w:val="002B27B7"/>
    <w:rsid w:val="002B3089"/>
    <w:rsid w:val="002B3286"/>
    <w:rsid w:val="002B5CCE"/>
    <w:rsid w:val="002B7F5F"/>
    <w:rsid w:val="002C04CB"/>
    <w:rsid w:val="002C1161"/>
    <w:rsid w:val="002C3DFD"/>
    <w:rsid w:val="002C6E7A"/>
    <w:rsid w:val="002D045F"/>
    <w:rsid w:val="002D4DA8"/>
    <w:rsid w:val="002E58CA"/>
    <w:rsid w:val="002E5944"/>
    <w:rsid w:val="002E6C4F"/>
    <w:rsid w:val="002F19A8"/>
    <w:rsid w:val="002F22A8"/>
    <w:rsid w:val="002F3CCE"/>
    <w:rsid w:val="002F41A1"/>
    <w:rsid w:val="002F79DB"/>
    <w:rsid w:val="00300327"/>
    <w:rsid w:val="003012C1"/>
    <w:rsid w:val="003059B7"/>
    <w:rsid w:val="00306F80"/>
    <w:rsid w:val="00307523"/>
    <w:rsid w:val="00307E2C"/>
    <w:rsid w:val="00310564"/>
    <w:rsid w:val="00310FE6"/>
    <w:rsid w:val="00311304"/>
    <w:rsid w:val="00311844"/>
    <w:rsid w:val="0031244F"/>
    <w:rsid w:val="003134C6"/>
    <w:rsid w:val="00316CFD"/>
    <w:rsid w:val="00316F89"/>
    <w:rsid w:val="0031737D"/>
    <w:rsid w:val="00321A3E"/>
    <w:rsid w:val="00323728"/>
    <w:rsid w:val="003247B9"/>
    <w:rsid w:val="00326EC3"/>
    <w:rsid w:val="00330456"/>
    <w:rsid w:val="00330A99"/>
    <w:rsid w:val="003311DE"/>
    <w:rsid w:val="003322F8"/>
    <w:rsid w:val="0033468F"/>
    <w:rsid w:val="0033616C"/>
    <w:rsid w:val="00336673"/>
    <w:rsid w:val="00337CBD"/>
    <w:rsid w:val="00340E3F"/>
    <w:rsid w:val="003413AE"/>
    <w:rsid w:val="00341CC5"/>
    <w:rsid w:val="00343599"/>
    <w:rsid w:val="00344B0F"/>
    <w:rsid w:val="003509B6"/>
    <w:rsid w:val="00351803"/>
    <w:rsid w:val="00357921"/>
    <w:rsid w:val="00364617"/>
    <w:rsid w:val="00364ADA"/>
    <w:rsid w:val="003672C1"/>
    <w:rsid w:val="003712D6"/>
    <w:rsid w:val="00373F35"/>
    <w:rsid w:val="003743EA"/>
    <w:rsid w:val="0037519F"/>
    <w:rsid w:val="00376B68"/>
    <w:rsid w:val="003807F4"/>
    <w:rsid w:val="00382B52"/>
    <w:rsid w:val="0038390A"/>
    <w:rsid w:val="00386522"/>
    <w:rsid w:val="003924B0"/>
    <w:rsid w:val="003959E2"/>
    <w:rsid w:val="003A371F"/>
    <w:rsid w:val="003A494D"/>
    <w:rsid w:val="003A4B10"/>
    <w:rsid w:val="003A5055"/>
    <w:rsid w:val="003A54F3"/>
    <w:rsid w:val="003A650A"/>
    <w:rsid w:val="003A700A"/>
    <w:rsid w:val="003B12B1"/>
    <w:rsid w:val="003B260C"/>
    <w:rsid w:val="003C0D83"/>
    <w:rsid w:val="003C3298"/>
    <w:rsid w:val="003C6E75"/>
    <w:rsid w:val="003C6FEA"/>
    <w:rsid w:val="003E04BD"/>
    <w:rsid w:val="003E08C5"/>
    <w:rsid w:val="003E2882"/>
    <w:rsid w:val="003E290D"/>
    <w:rsid w:val="003E2A73"/>
    <w:rsid w:val="003E6297"/>
    <w:rsid w:val="003E66A6"/>
    <w:rsid w:val="003E758B"/>
    <w:rsid w:val="003F0112"/>
    <w:rsid w:val="003F1314"/>
    <w:rsid w:val="003F1C38"/>
    <w:rsid w:val="003F3F03"/>
    <w:rsid w:val="003F4C1D"/>
    <w:rsid w:val="003F6D2D"/>
    <w:rsid w:val="003F7104"/>
    <w:rsid w:val="003F7924"/>
    <w:rsid w:val="00403439"/>
    <w:rsid w:val="00404809"/>
    <w:rsid w:val="00404F8C"/>
    <w:rsid w:val="00407318"/>
    <w:rsid w:val="00411482"/>
    <w:rsid w:val="0041218A"/>
    <w:rsid w:val="00413322"/>
    <w:rsid w:val="00414FAB"/>
    <w:rsid w:val="00417DC3"/>
    <w:rsid w:val="00421520"/>
    <w:rsid w:val="00423D06"/>
    <w:rsid w:val="00423EC0"/>
    <w:rsid w:val="00424182"/>
    <w:rsid w:val="004245EA"/>
    <w:rsid w:val="004265A3"/>
    <w:rsid w:val="004336C4"/>
    <w:rsid w:val="00433B9A"/>
    <w:rsid w:val="00433ED3"/>
    <w:rsid w:val="00434F0A"/>
    <w:rsid w:val="00435647"/>
    <w:rsid w:val="004413A2"/>
    <w:rsid w:val="00441D62"/>
    <w:rsid w:val="0044203D"/>
    <w:rsid w:val="004424F1"/>
    <w:rsid w:val="00443AAB"/>
    <w:rsid w:val="004444AD"/>
    <w:rsid w:val="0044711D"/>
    <w:rsid w:val="00450612"/>
    <w:rsid w:val="00452E40"/>
    <w:rsid w:val="00455A2E"/>
    <w:rsid w:val="00456032"/>
    <w:rsid w:val="0045675F"/>
    <w:rsid w:val="00456841"/>
    <w:rsid w:val="00457351"/>
    <w:rsid w:val="00460B0C"/>
    <w:rsid w:val="00466265"/>
    <w:rsid w:val="0047269C"/>
    <w:rsid w:val="00472E8B"/>
    <w:rsid w:val="00476095"/>
    <w:rsid w:val="00482E81"/>
    <w:rsid w:val="004838FE"/>
    <w:rsid w:val="00485BC3"/>
    <w:rsid w:val="00491A96"/>
    <w:rsid w:val="00493050"/>
    <w:rsid w:val="00494648"/>
    <w:rsid w:val="00494EBA"/>
    <w:rsid w:val="00496C03"/>
    <w:rsid w:val="00497C00"/>
    <w:rsid w:val="004A50D6"/>
    <w:rsid w:val="004B113B"/>
    <w:rsid w:val="004B216E"/>
    <w:rsid w:val="004B2F52"/>
    <w:rsid w:val="004B5421"/>
    <w:rsid w:val="004B5F8C"/>
    <w:rsid w:val="004C107E"/>
    <w:rsid w:val="004C1285"/>
    <w:rsid w:val="004C1550"/>
    <w:rsid w:val="004C17B0"/>
    <w:rsid w:val="004C3478"/>
    <w:rsid w:val="004C4466"/>
    <w:rsid w:val="004C54BC"/>
    <w:rsid w:val="004C7CE9"/>
    <w:rsid w:val="004D1463"/>
    <w:rsid w:val="004D3291"/>
    <w:rsid w:val="004D4548"/>
    <w:rsid w:val="004E1C01"/>
    <w:rsid w:val="004E2A87"/>
    <w:rsid w:val="004E45A6"/>
    <w:rsid w:val="004E5268"/>
    <w:rsid w:val="004E6245"/>
    <w:rsid w:val="004F0FDA"/>
    <w:rsid w:val="004F3017"/>
    <w:rsid w:val="004F4093"/>
    <w:rsid w:val="004F41A1"/>
    <w:rsid w:val="004F5ED4"/>
    <w:rsid w:val="00500E7D"/>
    <w:rsid w:val="0050287F"/>
    <w:rsid w:val="005030E2"/>
    <w:rsid w:val="00503123"/>
    <w:rsid w:val="00505760"/>
    <w:rsid w:val="00505F89"/>
    <w:rsid w:val="00507940"/>
    <w:rsid w:val="005113EE"/>
    <w:rsid w:val="0051623B"/>
    <w:rsid w:val="005212DD"/>
    <w:rsid w:val="00521C8A"/>
    <w:rsid w:val="00523969"/>
    <w:rsid w:val="00526BED"/>
    <w:rsid w:val="00530937"/>
    <w:rsid w:val="00530A99"/>
    <w:rsid w:val="00530AC1"/>
    <w:rsid w:val="0053707D"/>
    <w:rsid w:val="00537B54"/>
    <w:rsid w:val="00537EE1"/>
    <w:rsid w:val="00544837"/>
    <w:rsid w:val="00546F42"/>
    <w:rsid w:val="00550044"/>
    <w:rsid w:val="005503D1"/>
    <w:rsid w:val="005507C2"/>
    <w:rsid w:val="00551472"/>
    <w:rsid w:val="0055233C"/>
    <w:rsid w:val="0055395B"/>
    <w:rsid w:val="0055525C"/>
    <w:rsid w:val="005616E6"/>
    <w:rsid w:val="005632FE"/>
    <w:rsid w:val="00565AFC"/>
    <w:rsid w:val="00566169"/>
    <w:rsid w:val="005673AA"/>
    <w:rsid w:val="00570173"/>
    <w:rsid w:val="00572E4E"/>
    <w:rsid w:val="005809B8"/>
    <w:rsid w:val="005816E2"/>
    <w:rsid w:val="0058305D"/>
    <w:rsid w:val="0059091D"/>
    <w:rsid w:val="005926DA"/>
    <w:rsid w:val="00593BE9"/>
    <w:rsid w:val="0059420B"/>
    <w:rsid w:val="0059576F"/>
    <w:rsid w:val="00595A65"/>
    <w:rsid w:val="00596EDD"/>
    <w:rsid w:val="005A23D5"/>
    <w:rsid w:val="005A2FBE"/>
    <w:rsid w:val="005A3437"/>
    <w:rsid w:val="005A3F74"/>
    <w:rsid w:val="005A6F91"/>
    <w:rsid w:val="005B021F"/>
    <w:rsid w:val="005B02B9"/>
    <w:rsid w:val="005B62AE"/>
    <w:rsid w:val="005B774C"/>
    <w:rsid w:val="005C13C6"/>
    <w:rsid w:val="005C14FA"/>
    <w:rsid w:val="005C2104"/>
    <w:rsid w:val="005C51D8"/>
    <w:rsid w:val="005C6DB7"/>
    <w:rsid w:val="005C7A8F"/>
    <w:rsid w:val="005D1E50"/>
    <w:rsid w:val="005D26B2"/>
    <w:rsid w:val="005D67BE"/>
    <w:rsid w:val="005D7370"/>
    <w:rsid w:val="005E325F"/>
    <w:rsid w:val="005E51B4"/>
    <w:rsid w:val="005E7D49"/>
    <w:rsid w:val="005F08BC"/>
    <w:rsid w:val="005F2CC8"/>
    <w:rsid w:val="005F4B06"/>
    <w:rsid w:val="005F74DC"/>
    <w:rsid w:val="0060074F"/>
    <w:rsid w:val="006030D9"/>
    <w:rsid w:val="00605EEB"/>
    <w:rsid w:val="00610659"/>
    <w:rsid w:val="006112B6"/>
    <w:rsid w:val="006118B6"/>
    <w:rsid w:val="006118F6"/>
    <w:rsid w:val="00614DA3"/>
    <w:rsid w:val="00616669"/>
    <w:rsid w:val="00616963"/>
    <w:rsid w:val="0062009A"/>
    <w:rsid w:val="006221F4"/>
    <w:rsid w:val="006240F6"/>
    <w:rsid w:val="006259EA"/>
    <w:rsid w:val="00626AA4"/>
    <w:rsid w:val="00626B5F"/>
    <w:rsid w:val="00631089"/>
    <w:rsid w:val="0063118F"/>
    <w:rsid w:val="006329E8"/>
    <w:rsid w:val="00632C22"/>
    <w:rsid w:val="00633E9F"/>
    <w:rsid w:val="00634A5E"/>
    <w:rsid w:val="00636D60"/>
    <w:rsid w:val="00640443"/>
    <w:rsid w:val="00641102"/>
    <w:rsid w:val="0064177E"/>
    <w:rsid w:val="00641C98"/>
    <w:rsid w:val="00642B80"/>
    <w:rsid w:val="00647E91"/>
    <w:rsid w:val="006502C0"/>
    <w:rsid w:val="00656162"/>
    <w:rsid w:val="00661255"/>
    <w:rsid w:val="00663E9E"/>
    <w:rsid w:val="0066463B"/>
    <w:rsid w:val="0066704D"/>
    <w:rsid w:val="006679EA"/>
    <w:rsid w:val="006706DF"/>
    <w:rsid w:val="0067161D"/>
    <w:rsid w:val="00671BF1"/>
    <w:rsid w:val="00672F00"/>
    <w:rsid w:val="00673BE6"/>
    <w:rsid w:val="006756E3"/>
    <w:rsid w:val="0067618A"/>
    <w:rsid w:val="00677AF7"/>
    <w:rsid w:val="00682694"/>
    <w:rsid w:val="00683E70"/>
    <w:rsid w:val="00684817"/>
    <w:rsid w:val="00686D57"/>
    <w:rsid w:val="00691223"/>
    <w:rsid w:val="006928A0"/>
    <w:rsid w:val="0069526F"/>
    <w:rsid w:val="006961DE"/>
    <w:rsid w:val="00697627"/>
    <w:rsid w:val="006A01E6"/>
    <w:rsid w:val="006A0D29"/>
    <w:rsid w:val="006A265D"/>
    <w:rsid w:val="006A299E"/>
    <w:rsid w:val="006A4276"/>
    <w:rsid w:val="006A4677"/>
    <w:rsid w:val="006A511A"/>
    <w:rsid w:val="006A757B"/>
    <w:rsid w:val="006A7683"/>
    <w:rsid w:val="006B2C0E"/>
    <w:rsid w:val="006B35F2"/>
    <w:rsid w:val="006B4A9E"/>
    <w:rsid w:val="006B5E43"/>
    <w:rsid w:val="006C242E"/>
    <w:rsid w:val="006C32F8"/>
    <w:rsid w:val="006C45DA"/>
    <w:rsid w:val="006C6056"/>
    <w:rsid w:val="006D0CAD"/>
    <w:rsid w:val="006D0E8C"/>
    <w:rsid w:val="006D2306"/>
    <w:rsid w:val="006D591F"/>
    <w:rsid w:val="006D59F1"/>
    <w:rsid w:val="006D6B3C"/>
    <w:rsid w:val="006D7829"/>
    <w:rsid w:val="006E13EB"/>
    <w:rsid w:val="006E192F"/>
    <w:rsid w:val="006E1E70"/>
    <w:rsid w:val="006E232C"/>
    <w:rsid w:val="006E2D13"/>
    <w:rsid w:val="006E5B6E"/>
    <w:rsid w:val="006F4903"/>
    <w:rsid w:val="00701DC0"/>
    <w:rsid w:val="00702F7E"/>
    <w:rsid w:val="00703E20"/>
    <w:rsid w:val="00706AB7"/>
    <w:rsid w:val="007122FF"/>
    <w:rsid w:val="00712A46"/>
    <w:rsid w:val="00713888"/>
    <w:rsid w:val="007148C6"/>
    <w:rsid w:val="00714925"/>
    <w:rsid w:val="00714B7B"/>
    <w:rsid w:val="00716457"/>
    <w:rsid w:val="007166FF"/>
    <w:rsid w:val="00717672"/>
    <w:rsid w:val="007239DE"/>
    <w:rsid w:val="00724352"/>
    <w:rsid w:val="007249D9"/>
    <w:rsid w:val="00730F52"/>
    <w:rsid w:val="00731632"/>
    <w:rsid w:val="00731C78"/>
    <w:rsid w:val="0073221A"/>
    <w:rsid w:val="00732722"/>
    <w:rsid w:val="007330CF"/>
    <w:rsid w:val="0073585B"/>
    <w:rsid w:val="00740406"/>
    <w:rsid w:val="00741E41"/>
    <w:rsid w:val="00743023"/>
    <w:rsid w:val="007435F7"/>
    <w:rsid w:val="00743E10"/>
    <w:rsid w:val="00744585"/>
    <w:rsid w:val="00744764"/>
    <w:rsid w:val="00744AE9"/>
    <w:rsid w:val="007457D2"/>
    <w:rsid w:val="007471E9"/>
    <w:rsid w:val="00747665"/>
    <w:rsid w:val="00750D9A"/>
    <w:rsid w:val="00751063"/>
    <w:rsid w:val="007548E2"/>
    <w:rsid w:val="00760D48"/>
    <w:rsid w:val="00760D54"/>
    <w:rsid w:val="00764A74"/>
    <w:rsid w:val="00764E8B"/>
    <w:rsid w:val="007768DB"/>
    <w:rsid w:val="0078202F"/>
    <w:rsid w:val="0078251D"/>
    <w:rsid w:val="00784EBD"/>
    <w:rsid w:val="0078514B"/>
    <w:rsid w:val="007858A0"/>
    <w:rsid w:val="00785D02"/>
    <w:rsid w:val="007909FF"/>
    <w:rsid w:val="007913B8"/>
    <w:rsid w:val="007918A2"/>
    <w:rsid w:val="0079250E"/>
    <w:rsid w:val="007957FE"/>
    <w:rsid w:val="00796048"/>
    <w:rsid w:val="007A27C8"/>
    <w:rsid w:val="007A5141"/>
    <w:rsid w:val="007A5DF8"/>
    <w:rsid w:val="007A731A"/>
    <w:rsid w:val="007B320A"/>
    <w:rsid w:val="007B4A49"/>
    <w:rsid w:val="007B7E34"/>
    <w:rsid w:val="007C204C"/>
    <w:rsid w:val="007C638B"/>
    <w:rsid w:val="007C76FC"/>
    <w:rsid w:val="007D15DF"/>
    <w:rsid w:val="007D228F"/>
    <w:rsid w:val="007D4209"/>
    <w:rsid w:val="007D54DE"/>
    <w:rsid w:val="007D5866"/>
    <w:rsid w:val="007D630B"/>
    <w:rsid w:val="007E163C"/>
    <w:rsid w:val="007E1D8E"/>
    <w:rsid w:val="007E2622"/>
    <w:rsid w:val="007E2986"/>
    <w:rsid w:val="007E5683"/>
    <w:rsid w:val="007E57C2"/>
    <w:rsid w:val="007E6B65"/>
    <w:rsid w:val="007E7250"/>
    <w:rsid w:val="007F0204"/>
    <w:rsid w:val="007F4575"/>
    <w:rsid w:val="007F4A34"/>
    <w:rsid w:val="007F5215"/>
    <w:rsid w:val="007F54DD"/>
    <w:rsid w:val="00801EAB"/>
    <w:rsid w:val="00806B0C"/>
    <w:rsid w:val="00807E45"/>
    <w:rsid w:val="00810D04"/>
    <w:rsid w:val="0081142F"/>
    <w:rsid w:val="0081155E"/>
    <w:rsid w:val="00813ECB"/>
    <w:rsid w:val="00815270"/>
    <w:rsid w:val="00815AEF"/>
    <w:rsid w:val="00817209"/>
    <w:rsid w:val="008208A4"/>
    <w:rsid w:val="00820B71"/>
    <w:rsid w:val="0082559E"/>
    <w:rsid w:val="0082721D"/>
    <w:rsid w:val="00830F4D"/>
    <w:rsid w:val="00834C5E"/>
    <w:rsid w:val="00835D40"/>
    <w:rsid w:val="00836139"/>
    <w:rsid w:val="00836371"/>
    <w:rsid w:val="00837B28"/>
    <w:rsid w:val="00842A6F"/>
    <w:rsid w:val="00843FCA"/>
    <w:rsid w:val="008465B1"/>
    <w:rsid w:val="0084662E"/>
    <w:rsid w:val="00850712"/>
    <w:rsid w:val="008540CA"/>
    <w:rsid w:val="008547FE"/>
    <w:rsid w:val="00856EEC"/>
    <w:rsid w:val="00857BCF"/>
    <w:rsid w:val="00857E6D"/>
    <w:rsid w:val="008617F5"/>
    <w:rsid w:val="00864759"/>
    <w:rsid w:val="00864F95"/>
    <w:rsid w:val="00867DB8"/>
    <w:rsid w:val="008703E8"/>
    <w:rsid w:val="00870640"/>
    <w:rsid w:val="00871F27"/>
    <w:rsid w:val="008732B3"/>
    <w:rsid w:val="0087353E"/>
    <w:rsid w:val="00875545"/>
    <w:rsid w:val="00875721"/>
    <w:rsid w:val="00875CFB"/>
    <w:rsid w:val="0087624B"/>
    <w:rsid w:val="00880BE9"/>
    <w:rsid w:val="00881104"/>
    <w:rsid w:val="008813DE"/>
    <w:rsid w:val="00881581"/>
    <w:rsid w:val="008818B3"/>
    <w:rsid w:val="00881FE3"/>
    <w:rsid w:val="00883BC7"/>
    <w:rsid w:val="00887B4E"/>
    <w:rsid w:val="0089258D"/>
    <w:rsid w:val="00895D43"/>
    <w:rsid w:val="008A7AB4"/>
    <w:rsid w:val="008B1419"/>
    <w:rsid w:val="008B5A11"/>
    <w:rsid w:val="008B5DC9"/>
    <w:rsid w:val="008B6478"/>
    <w:rsid w:val="008B7784"/>
    <w:rsid w:val="008C1482"/>
    <w:rsid w:val="008C2805"/>
    <w:rsid w:val="008C4011"/>
    <w:rsid w:val="008C6D43"/>
    <w:rsid w:val="008D0091"/>
    <w:rsid w:val="008D1517"/>
    <w:rsid w:val="008D1EDD"/>
    <w:rsid w:val="008D2DA1"/>
    <w:rsid w:val="008D3625"/>
    <w:rsid w:val="008E3B41"/>
    <w:rsid w:val="008E6A46"/>
    <w:rsid w:val="008F0140"/>
    <w:rsid w:val="008F12EA"/>
    <w:rsid w:val="008F1F43"/>
    <w:rsid w:val="008F1FF9"/>
    <w:rsid w:val="008F2172"/>
    <w:rsid w:val="008F5466"/>
    <w:rsid w:val="008F5791"/>
    <w:rsid w:val="008F6C91"/>
    <w:rsid w:val="009002BA"/>
    <w:rsid w:val="00900368"/>
    <w:rsid w:val="0090402B"/>
    <w:rsid w:val="00905B56"/>
    <w:rsid w:val="00910FB4"/>
    <w:rsid w:val="00911E6B"/>
    <w:rsid w:val="00913479"/>
    <w:rsid w:val="009145C8"/>
    <w:rsid w:val="00916D61"/>
    <w:rsid w:val="0091794E"/>
    <w:rsid w:val="00917B83"/>
    <w:rsid w:val="009225D9"/>
    <w:rsid w:val="00922D3D"/>
    <w:rsid w:val="00923C4B"/>
    <w:rsid w:val="00924BB7"/>
    <w:rsid w:val="00924ED8"/>
    <w:rsid w:val="00925BC1"/>
    <w:rsid w:val="00930F04"/>
    <w:rsid w:val="00932127"/>
    <w:rsid w:val="00935386"/>
    <w:rsid w:val="00940127"/>
    <w:rsid w:val="009403D8"/>
    <w:rsid w:val="00941C00"/>
    <w:rsid w:val="00942182"/>
    <w:rsid w:val="00944F74"/>
    <w:rsid w:val="00945025"/>
    <w:rsid w:val="00945592"/>
    <w:rsid w:val="00945D22"/>
    <w:rsid w:val="00955845"/>
    <w:rsid w:val="009564DF"/>
    <w:rsid w:val="00956A66"/>
    <w:rsid w:val="009607F5"/>
    <w:rsid w:val="00962920"/>
    <w:rsid w:val="00965FB3"/>
    <w:rsid w:val="00967A94"/>
    <w:rsid w:val="009705C9"/>
    <w:rsid w:val="00970CF1"/>
    <w:rsid w:val="0097136E"/>
    <w:rsid w:val="009716C7"/>
    <w:rsid w:val="00971EAB"/>
    <w:rsid w:val="009762D6"/>
    <w:rsid w:val="009779C3"/>
    <w:rsid w:val="00977BCC"/>
    <w:rsid w:val="009807F8"/>
    <w:rsid w:val="009829B5"/>
    <w:rsid w:val="009846A1"/>
    <w:rsid w:val="0098562F"/>
    <w:rsid w:val="00985C6B"/>
    <w:rsid w:val="00987BB1"/>
    <w:rsid w:val="00987C41"/>
    <w:rsid w:val="0099079C"/>
    <w:rsid w:val="0099230E"/>
    <w:rsid w:val="00992D02"/>
    <w:rsid w:val="00994B7E"/>
    <w:rsid w:val="00994E9D"/>
    <w:rsid w:val="00995F48"/>
    <w:rsid w:val="00996626"/>
    <w:rsid w:val="009A151B"/>
    <w:rsid w:val="009A5ACB"/>
    <w:rsid w:val="009A63B9"/>
    <w:rsid w:val="009A7EE4"/>
    <w:rsid w:val="009B08D6"/>
    <w:rsid w:val="009B1174"/>
    <w:rsid w:val="009B2491"/>
    <w:rsid w:val="009B3911"/>
    <w:rsid w:val="009B45B5"/>
    <w:rsid w:val="009B6268"/>
    <w:rsid w:val="009B73F2"/>
    <w:rsid w:val="009C0E2C"/>
    <w:rsid w:val="009C1A20"/>
    <w:rsid w:val="009C1C1B"/>
    <w:rsid w:val="009C1D4F"/>
    <w:rsid w:val="009C2693"/>
    <w:rsid w:val="009C2B1F"/>
    <w:rsid w:val="009C54CC"/>
    <w:rsid w:val="009C6869"/>
    <w:rsid w:val="009C68F4"/>
    <w:rsid w:val="009C6EE2"/>
    <w:rsid w:val="009C756B"/>
    <w:rsid w:val="009D0D5B"/>
    <w:rsid w:val="009D7120"/>
    <w:rsid w:val="009E0933"/>
    <w:rsid w:val="009E0A57"/>
    <w:rsid w:val="009E335D"/>
    <w:rsid w:val="009E432B"/>
    <w:rsid w:val="009E7791"/>
    <w:rsid w:val="009F0AAE"/>
    <w:rsid w:val="009F2DE0"/>
    <w:rsid w:val="009F4F00"/>
    <w:rsid w:val="009F5786"/>
    <w:rsid w:val="009F641A"/>
    <w:rsid w:val="009F7312"/>
    <w:rsid w:val="00A00CF4"/>
    <w:rsid w:val="00A01065"/>
    <w:rsid w:val="00A0166F"/>
    <w:rsid w:val="00A0196D"/>
    <w:rsid w:val="00A052D7"/>
    <w:rsid w:val="00A11780"/>
    <w:rsid w:val="00A12CF7"/>
    <w:rsid w:val="00A12E6B"/>
    <w:rsid w:val="00A138B1"/>
    <w:rsid w:val="00A16D67"/>
    <w:rsid w:val="00A20983"/>
    <w:rsid w:val="00A20B99"/>
    <w:rsid w:val="00A225E1"/>
    <w:rsid w:val="00A32E4A"/>
    <w:rsid w:val="00A33122"/>
    <w:rsid w:val="00A34A10"/>
    <w:rsid w:val="00A357AA"/>
    <w:rsid w:val="00A406A6"/>
    <w:rsid w:val="00A41367"/>
    <w:rsid w:val="00A4155F"/>
    <w:rsid w:val="00A42C68"/>
    <w:rsid w:val="00A46036"/>
    <w:rsid w:val="00A460A2"/>
    <w:rsid w:val="00A47DF3"/>
    <w:rsid w:val="00A540ED"/>
    <w:rsid w:val="00A552A4"/>
    <w:rsid w:val="00A553B5"/>
    <w:rsid w:val="00A5564E"/>
    <w:rsid w:val="00A564CE"/>
    <w:rsid w:val="00A5743A"/>
    <w:rsid w:val="00A62B75"/>
    <w:rsid w:val="00A63422"/>
    <w:rsid w:val="00A71A0D"/>
    <w:rsid w:val="00A73234"/>
    <w:rsid w:val="00A73D23"/>
    <w:rsid w:val="00A7407B"/>
    <w:rsid w:val="00A80974"/>
    <w:rsid w:val="00A83B67"/>
    <w:rsid w:val="00A87C9B"/>
    <w:rsid w:val="00A90102"/>
    <w:rsid w:val="00A9079D"/>
    <w:rsid w:val="00A93A9B"/>
    <w:rsid w:val="00A93C10"/>
    <w:rsid w:val="00A93C90"/>
    <w:rsid w:val="00A9468D"/>
    <w:rsid w:val="00A956E7"/>
    <w:rsid w:val="00A95B3D"/>
    <w:rsid w:val="00AA0062"/>
    <w:rsid w:val="00AA095D"/>
    <w:rsid w:val="00AA0D97"/>
    <w:rsid w:val="00AA174C"/>
    <w:rsid w:val="00AA1EC7"/>
    <w:rsid w:val="00AA218F"/>
    <w:rsid w:val="00AA26B9"/>
    <w:rsid w:val="00AA2D4D"/>
    <w:rsid w:val="00AA2F5C"/>
    <w:rsid w:val="00AA56DA"/>
    <w:rsid w:val="00AA5857"/>
    <w:rsid w:val="00AA70B5"/>
    <w:rsid w:val="00AB0DB5"/>
    <w:rsid w:val="00AB296F"/>
    <w:rsid w:val="00AB2B4C"/>
    <w:rsid w:val="00AB597C"/>
    <w:rsid w:val="00AB5E1E"/>
    <w:rsid w:val="00AC1059"/>
    <w:rsid w:val="00AC27E3"/>
    <w:rsid w:val="00AC2D0B"/>
    <w:rsid w:val="00AC36D1"/>
    <w:rsid w:val="00AC4F92"/>
    <w:rsid w:val="00AC567A"/>
    <w:rsid w:val="00AC7916"/>
    <w:rsid w:val="00AD276B"/>
    <w:rsid w:val="00AD2CAC"/>
    <w:rsid w:val="00AD40AD"/>
    <w:rsid w:val="00AD4A8B"/>
    <w:rsid w:val="00AD5FDC"/>
    <w:rsid w:val="00AD6DE9"/>
    <w:rsid w:val="00AE1A7F"/>
    <w:rsid w:val="00AE1E0E"/>
    <w:rsid w:val="00AE3301"/>
    <w:rsid w:val="00AE4A6D"/>
    <w:rsid w:val="00AE56A2"/>
    <w:rsid w:val="00AF41CD"/>
    <w:rsid w:val="00AF6601"/>
    <w:rsid w:val="00B00804"/>
    <w:rsid w:val="00B00B2C"/>
    <w:rsid w:val="00B02A7E"/>
    <w:rsid w:val="00B02B70"/>
    <w:rsid w:val="00B0386A"/>
    <w:rsid w:val="00B04859"/>
    <w:rsid w:val="00B05C58"/>
    <w:rsid w:val="00B078C8"/>
    <w:rsid w:val="00B11266"/>
    <w:rsid w:val="00B13EB8"/>
    <w:rsid w:val="00B1662E"/>
    <w:rsid w:val="00B16715"/>
    <w:rsid w:val="00B2156D"/>
    <w:rsid w:val="00B2188E"/>
    <w:rsid w:val="00B22183"/>
    <w:rsid w:val="00B22241"/>
    <w:rsid w:val="00B22A33"/>
    <w:rsid w:val="00B26AC0"/>
    <w:rsid w:val="00B26F85"/>
    <w:rsid w:val="00B319AF"/>
    <w:rsid w:val="00B31B17"/>
    <w:rsid w:val="00B31C04"/>
    <w:rsid w:val="00B3229B"/>
    <w:rsid w:val="00B336D7"/>
    <w:rsid w:val="00B3381B"/>
    <w:rsid w:val="00B34805"/>
    <w:rsid w:val="00B46D02"/>
    <w:rsid w:val="00B47CB9"/>
    <w:rsid w:val="00B53F0C"/>
    <w:rsid w:val="00B53F9A"/>
    <w:rsid w:val="00B54DCF"/>
    <w:rsid w:val="00B55810"/>
    <w:rsid w:val="00B55A4F"/>
    <w:rsid w:val="00B56443"/>
    <w:rsid w:val="00B568BB"/>
    <w:rsid w:val="00B56E18"/>
    <w:rsid w:val="00B61814"/>
    <w:rsid w:val="00B61C7D"/>
    <w:rsid w:val="00B61E60"/>
    <w:rsid w:val="00B638C5"/>
    <w:rsid w:val="00B647E6"/>
    <w:rsid w:val="00B66CEC"/>
    <w:rsid w:val="00B6744F"/>
    <w:rsid w:val="00B70005"/>
    <w:rsid w:val="00B702A0"/>
    <w:rsid w:val="00B71DB9"/>
    <w:rsid w:val="00B73565"/>
    <w:rsid w:val="00B73FEC"/>
    <w:rsid w:val="00B825A6"/>
    <w:rsid w:val="00B84D87"/>
    <w:rsid w:val="00B85694"/>
    <w:rsid w:val="00B870EE"/>
    <w:rsid w:val="00B875AF"/>
    <w:rsid w:val="00B87912"/>
    <w:rsid w:val="00B90C93"/>
    <w:rsid w:val="00B9279E"/>
    <w:rsid w:val="00B92E4B"/>
    <w:rsid w:val="00B968E5"/>
    <w:rsid w:val="00B9796C"/>
    <w:rsid w:val="00BA1D1C"/>
    <w:rsid w:val="00BA6128"/>
    <w:rsid w:val="00BA7743"/>
    <w:rsid w:val="00BB152D"/>
    <w:rsid w:val="00BB2B5A"/>
    <w:rsid w:val="00BB381B"/>
    <w:rsid w:val="00BB4CA6"/>
    <w:rsid w:val="00BB5182"/>
    <w:rsid w:val="00BB7A5F"/>
    <w:rsid w:val="00BC0A03"/>
    <w:rsid w:val="00BC17F2"/>
    <w:rsid w:val="00BC2117"/>
    <w:rsid w:val="00BC22FD"/>
    <w:rsid w:val="00BC348E"/>
    <w:rsid w:val="00BC564E"/>
    <w:rsid w:val="00BC62B6"/>
    <w:rsid w:val="00BC6F05"/>
    <w:rsid w:val="00BD195F"/>
    <w:rsid w:val="00BD331A"/>
    <w:rsid w:val="00BD5EA6"/>
    <w:rsid w:val="00BE0BFA"/>
    <w:rsid w:val="00BE3D6F"/>
    <w:rsid w:val="00BE6386"/>
    <w:rsid w:val="00BE6EB1"/>
    <w:rsid w:val="00BF1354"/>
    <w:rsid w:val="00BF3AFA"/>
    <w:rsid w:val="00BF43AE"/>
    <w:rsid w:val="00BF486E"/>
    <w:rsid w:val="00BF4FBB"/>
    <w:rsid w:val="00BF5201"/>
    <w:rsid w:val="00BF586E"/>
    <w:rsid w:val="00C04479"/>
    <w:rsid w:val="00C0599C"/>
    <w:rsid w:val="00C05BF4"/>
    <w:rsid w:val="00C07D80"/>
    <w:rsid w:val="00C101D1"/>
    <w:rsid w:val="00C11E70"/>
    <w:rsid w:val="00C15A50"/>
    <w:rsid w:val="00C15AEB"/>
    <w:rsid w:val="00C218AC"/>
    <w:rsid w:val="00C22DA6"/>
    <w:rsid w:val="00C23344"/>
    <w:rsid w:val="00C2480E"/>
    <w:rsid w:val="00C24939"/>
    <w:rsid w:val="00C24C7C"/>
    <w:rsid w:val="00C24C9C"/>
    <w:rsid w:val="00C25024"/>
    <w:rsid w:val="00C31081"/>
    <w:rsid w:val="00C310DD"/>
    <w:rsid w:val="00C315FE"/>
    <w:rsid w:val="00C322AF"/>
    <w:rsid w:val="00C33BC6"/>
    <w:rsid w:val="00C34A47"/>
    <w:rsid w:val="00C35B9A"/>
    <w:rsid w:val="00C40731"/>
    <w:rsid w:val="00C45438"/>
    <w:rsid w:val="00C4602F"/>
    <w:rsid w:val="00C4675D"/>
    <w:rsid w:val="00C46C0C"/>
    <w:rsid w:val="00C46FF3"/>
    <w:rsid w:val="00C5378D"/>
    <w:rsid w:val="00C54ED7"/>
    <w:rsid w:val="00C5587E"/>
    <w:rsid w:val="00C6201B"/>
    <w:rsid w:val="00C62038"/>
    <w:rsid w:val="00C6545A"/>
    <w:rsid w:val="00C7288A"/>
    <w:rsid w:val="00C731FB"/>
    <w:rsid w:val="00C7388D"/>
    <w:rsid w:val="00C745CB"/>
    <w:rsid w:val="00C769CE"/>
    <w:rsid w:val="00C76FB7"/>
    <w:rsid w:val="00C77CEB"/>
    <w:rsid w:val="00C81273"/>
    <w:rsid w:val="00C82789"/>
    <w:rsid w:val="00C83625"/>
    <w:rsid w:val="00C864B3"/>
    <w:rsid w:val="00C90195"/>
    <w:rsid w:val="00C9036E"/>
    <w:rsid w:val="00C90C6D"/>
    <w:rsid w:val="00C95D60"/>
    <w:rsid w:val="00C9772C"/>
    <w:rsid w:val="00C97EA7"/>
    <w:rsid w:val="00CA13C9"/>
    <w:rsid w:val="00CA1E2C"/>
    <w:rsid w:val="00CA2219"/>
    <w:rsid w:val="00CA23E3"/>
    <w:rsid w:val="00CA26F0"/>
    <w:rsid w:val="00CA3349"/>
    <w:rsid w:val="00CA6465"/>
    <w:rsid w:val="00CA749E"/>
    <w:rsid w:val="00CB1D46"/>
    <w:rsid w:val="00CB3900"/>
    <w:rsid w:val="00CB4B88"/>
    <w:rsid w:val="00CB53E1"/>
    <w:rsid w:val="00CB66B4"/>
    <w:rsid w:val="00CB7910"/>
    <w:rsid w:val="00CC0320"/>
    <w:rsid w:val="00CC0997"/>
    <w:rsid w:val="00CC232F"/>
    <w:rsid w:val="00CC4F21"/>
    <w:rsid w:val="00CC7C66"/>
    <w:rsid w:val="00CD0621"/>
    <w:rsid w:val="00CD078F"/>
    <w:rsid w:val="00CD383B"/>
    <w:rsid w:val="00CD41A6"/>
    <w:rsid w:val="00CD4714"/>
    <w:rsid w:val="00CD4A5F"/>
    <w:rsid w:val="00CD56EA"/>
    <w:rsid w:val="00CD5A7A"/>
    <w:rsid w:val="00CD5D87"/>
    <w:rsid w:val="00CD72D0"/>
    <w:rsid w:val="00CD732E"/>
    <w:rsid w:val="00CD785F"/>
    <w:rsid w:val="00CD78EF"/>
    <w:rsid w:val="00CE4676"/>
    <w:rsid w:val="00CF133C"/>
    <w:rsid w:val="00CF2AAA"/>
    <w:rsid w:val="00CF5C07"/>
    <w:rsid w:val="00CF60FF"/>
    <w:rsid w:val="00D00689"/>
    <w:rsid w:val="00D00F5E"/>
    <w:rsid w:val="00D00F88"/>
    <w:rsid w:val="00D01063"/>
    <w:rsid w:val="00D02F00"/>
    <w:rsid w:val="00D03061"/>
    <w:rsid w:val="00D07DD7"/>
    <w:rsid w:val="00D12406"/>
    <w:rsid w:val="00D12C5F"/>
    <w:rsid w:val="00D12E66"/>
    <w:rsid w:val="00D1496E"/>
    <w:rsid w:val="00D17805"/>
    <w:rsid w:val="00D204F6"/>
    <w:rsid w:val="00D212EB"/>
    <w:rsid w:val="00D2415F"/>
    <w:rsid w:val="00D24944"/>
    <w:rsid w:val="00D2660B"/>
    <w:rsid w:val="00D31442"/>
    <w:rsid w:val="00D34A42"/>
    <w:rsid w:val="00D34BD4"/>
    <w:rsid w:val="00D35BC9"/>
    <w:rsid w:val="00D37E34"/>
    <w:rsid w:val="00D4549E"/>
    <w:rsid w:val="00D46037"/>
    <w:rsid w:val="00D46A64"/>
    <w:rsid w:val="00D51726"/>
    <w:rsid w:val="00D51C59"/>
    <w:rsid w:val="00D52098"/>
    <w:rsid w:val="00D5214A"/>
    <w:rsid w:val="00D52CB9"/>
    <w:rsid w:val="00D557B8"/>
    <w:rsid w:val="00D5648E"/>
    <w:rsid w:val="00D57CD5"/>
    <w:rsid w:val="00D61A5D"/>
    <w:rsid w:val="00D6325D"/>
    <w:rsid w:val="00D638A4"/>
    <w:rsid w:val="00D64873"/>
    <w:rsid w:val="00D71F94"/>
    <w:rsid w:val="00D74B17"/>
    <w:rsid w:val="00D75194"/>
    <w:rsid w:val="00D758CA"/>
    <w:rsid w:val="00D81B00"/>
    <w:rsid w:val="00D836A2"/>
    <w:rsid w:val="00D83701"/>
    <w:rsid w:val="00D83A72"/>
    <w:rsid w:val="00D85F5C"/>
    <w:rsid w:val="00D86705"/>
    <w:rsid w:val="00D9297B"/>
    <w:rsid w:val="00DA1055"/>
    <w:rsid w:val="00DB2DCA"/>
    <w:rsid w:val="00DB3A16"/>
    <w:rsid w:val="00DC1D43"/>
    <w:rsid w:val="00DC4EE6"/>
    <w:rsid w:val="00DC6089"/>
    <w:rsid w:val="00DD20C7"/>
    <w:rsid w:val="00DD38FF"/>
    <w:rsid w:val="00DD3DA1"/>
    <w:rsid w:val="00DE3F89"/>
    <w:rsid w:val="00DE465A"/>
    <w:rsid w:val="00DF071B"/>
    <w:rsid w:val="00DF61BE"/>
    <w:rsid w:val="00DF6BA9"/>
    <w:rsid w:val="00E02210"/>
    <w:rsid w:val="00E02E44"/>
    <w:rsid w:val="00E03554"/>
    <w:rsid w:val="00E044D5"/>
    <w:rsid w:val="00E04633"/>
    <w:rsid w:val="00E12288"/>
    <w:rsid w:val="00E12389"/>
    <w:rsid w:val="00E15B98"/>
    <w:rsid w:val="00E20214"/>
    <w:rsid w:val="00E213EE"/>
    <w:rsid w:val="00E220BD"/>
    <w:rsid w:val="00E23D62"/>
    <w:rsid w:val="00E26825"/>
    <w:rsid w:val="00E26B56"/>
    <w:rsid w:val="00E27BB5"/>
    <w:rsid w:val="00E30AC7"/>
    <w:rsid w:val="00E34476"/>
    <w:rsid w:val="00E349E3"/>
    <w:rsid w:val="00E355BA"/>
    <w:rsid w:val="00E37D22"/>
    <w:rsid w:val="00E408BA"/>
    <w:rsid w:val="00E40DB3"/>
    <w:rsid w:val="00E42FF6"/>
    <w:rsid w:val="00E44A8F"/>
    <w:rsid w:val="00E450B3"/>
    <w:rsid w:val="00E46155"/>
    <w:rsid w:val="00E46FF1"/>
    <w:rsid w:val="00E474EB"/>
    <w:rsid w:val="00E47DA8"/>
    <w:rsid w:val="00E51786"/>
    <w:rsid w:val="00E533DC"/>
    <w:rsid w:val="00E53831"/>
    <w:rsid w:val="00E55625"/>
    <w:rsid w:val="00E559B9"/>
    <w:rsid w:val="00E5641D"/>
    <w:rsid w:val="00E6063F"/>
    <w:rsid w:val="00E61253"/>
    <w:rsid w:val="00E61829"/>
    <w:rsid w:val="00E65F6F"/>
    <w:rsid w:val="00E66545"/>
    <w:rsid w:val="00E71D92"/>
    <w:rsid w:val="00E72CFE"/>
    <w:rsid w:val="00E75CCB"/>
    <w:rsid w:val="00E76C67"/>
    <w:rsid w:val="00E8409E"/>
    <w:rsid w:val="00E85801"/>
    <w:rsid w:val="00E85B10"/>
    <w:rsid w:val="00E8715F"/>
    <w:rsid w:val="00E87EB4"/>
    <w:rsid w:val="00E956E0"/>
    <w:rsid w:val="00E96DF6"/>
    <w:rsid w:val="00E97492"/>
    <w:rsid w:val="00EA024E"/>
    <w:rsid w:val="00EA0446"/>
    <w:rsid w:val="00EA1434"/>
    <w:rsid w:val="00EA2CC2"/>
    <w:rsid w:val="00EA5501"/>
    <w:rsid w:val="00EA5B99"/>
    <w:rsid w:val="00EB2A77"/>
    <w:rsid w:val="00EB4064"/>
    <w:rsid w:val="00EB41AB"/>
    <w:rsid w:val="00EB7537"/>
    <w:rsid w:val="00EC0A4D"/>
    <w:rsid w:val="00EC3573"/>
    <w:rsid w:val="00EC39E9"/>
    <w:rsid w:val="00EC6E62"/>
    <w:rsid w:val="00ED0BF8"/>
    <w:rsid w:val="00ED1058"/>
    <w:rsid w:val="00ED1069"/>
    <w:rsid w:val="00ED16A5"/>
    <w:rsid w:val="00ED23C2"/>
    <w:rsid w:val="00ED599D"/>
    <w:rsid w:val="00ED5F5A"/>
    <w:rsid w:val="00ED64B5"/>
    <w:rsid w:val="00ED7E01"/>
    <w:rsid w:val="00EE384D"/>
    <w:rsid w:val="00EE4CD7"/>
    <w:rsid w:val="00EE515F"/>
    <w:rsid w:val="00EE5907"/>
    <w:rsid w:val="00EE61A2"/>
    <w:rsid w:val="00EE6EA0"/>
    <w:rsid w:val="00EE765F"/>
    <w:rsid w:val="00EF201A"/>
    <w:rsid w:val="00EF2EB8"/>
    <w:rsid w:val="00EF49C6"/>
    <w:rsid w:val="00EF4D59"/>
    <w:rsid w:val="00EF5B3C"/>
    <w:rsid w:val="00EF6A8C"/>
    <w:rsid w:val="00EF6EF3"/>
    <w:rsid w:val="00EF77B5"/>
    <w:rsid w:val="00F03356"/>
    <w:rsid w:val="00F039B3"/>
    <w:rsid w:val="00F04127"/>
    <w:rsid w:val="00F045F2"/>
    <w:rsid w:val="00F07150"/>
    <w:rsid w:val="00F11493"/>
    <w:rsid w:val="00F12EE2"/>
    <w:rsid w:val="00F138C9"/>
    <w:rsid w:val="00F14066"/>
    <w:rsid w:val="00F14EC8"/>
    <w:rsid w:val="00F209E4"/>
    <w:rsid w:val="00F23581"/>
    <w:rsid w:val="00F240BB"/>
    <w:rsid w:val="00F253CA"/>
    <w:rsid w:val="00F259FC"/>
    <w:rsid w:val="00F33FAE"/>
    <w:rsid w:val="00F37815"/>
    <w:rsid w:val="00F40745"/>
    <w:rsid w:val="00F40D95"/>
    <w:rsid w:val="00F44153"/>
    <w:rsid w:val="00F465D6"/>
    <w:rsid w:val="00F47642"/>
    <w:rsid w:val="00F501CC"/>
    <w:rsid w:val="00F50B04"/>
    <w:rsid w:val="00F53394"/>
    <w:rsid w:val="00F538FF"/>
    <w:rsid w:val="00F54D2F"/>
    <w:rsid w:val="00F55442"/>
    <w:rsid w:val="00F56DCD"/>
    <w:rsid w:val="00F5783D"/>
    <w:rsid w:val="00F6012E"/>
    <w:rsid w:val="00F62DD4"/>
    <w:rsid w:val="00F63909"/>
    <w:rsid w:val="00F645F0"/>
    <w:rsid w:val="00F64C31"/>
    <w:rsid w:val="00F6597F"/>
    <w:rsid w:val="00F661D6"/>
    <w:rsid w:val="00F6678E"/>
    <w:rsid w:val="00F66CEE"/>
    <w:rsid w:val="00F70602"/>
    <w:rsid w:val="00F720B5"/>
    <w:rsid w:val="00F726E2"/>
    <w:rsid w:val="00F73EDF"/>
    <w:rsid w:val="00F762D6"/>
    <w:rsid w:val="00F77484"/>
    <w:rsid w:val="00F821AE"/>
    <w:rsid w:val="00F82A4E"/>
    <w:rsid w:val="00F838C2"/>
    <w:rsid w:val="00F8441A"/>
    <w:rsid w:val="00F9005B"/>
    <w:rsid w:val="00F900AA"/>
    <w:rsid w:val="00F90E3A"/>
    <w:rsid w:val="00F91ECC"/>
    <w:rsid w:val="00F91EFE"/>
    <w:rsid w:val="00F929FD"/>
    <w:rsid w:val="00F92D3B"/>
    <w:rsid w:val="00F947C1"/>
    <w:rsid w:val="00F94DDC"/>
    <w:rsid w:val="00FA0249"/>
    <w:rsid w:val="00FA02F6"/>
    <w:rsid w:val="00FA052B"/>
    <w:rsid w:val="00FA12CF"/>
    <w:rsid w:val="00FA15F5"/>
    <w:rsid w:val="00FA5F9E"/>
    <w:rsid w:val="00FA665F"/>
    <w:rsid w:val="00FB0679"/>
    <w:rsid w:val="00FB13A7"/>
    <w:rsid w:val="00FB1CFD"/>
    <w:rsid w:val="00FB50A4"/>
    <w:rsid w:val="00FB5AE7"/>
    <w:rsid w:val="00FB60FD"/>
    <w:rsid w:val="00FC2AAE"/>
    <w:rsid w:val="00FC2E72"/>
    <w:rsid w:val="00FC47EF"/>
    <w:rsid w:val="00FC60B3"/>
    <w:rsid w:val="00FC6BA5"/>
    <w:rsid w:val="00FD01CB"/>
    <w:rsid w:val="00FD1943"/>
    <w:rsid w:val="00FD1ACB"/>
    <w:rsid w:val="00FD3606"/>
    <w:rsid w:val="00FD3FED"/>
    <w:rsid w:val="00FD6816"/>
    <w:rsid w:val="00FD6D8D"/>
    <w:rsid w:val="00FD70C9"/>
    <w:rsid w:val="00FD7BF7"/>
    <w:rsid w:val="00FE2AD4"/>
    <w:rsid w:val="00FE2E5A"/>
    <w:rsid w:val="00FE478C"/>
    <w:rsid w:val="00FE7687"/>
    <w:rsid w:val="00FF3261"/>
    <w:rsid w:val="00FF3AA4"/>
    <w:rsid w:val="00FF58A4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9600D240-51FC-4102-9BAD-97CE0F81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1161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23C4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C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3C4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3C4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3C4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3C4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3C4B"/>
    <w:pPr>
      <w:keepNext/>
      <w:keepLines/>
      <w:outlineLvl w:val="7"/>
    </w:pPr>
    <w:rPr>
      <w:rFonts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3C4B"/>
    <w:pPr>
      <w:keepNext/>
      <w:keepLines/>
      <w:outlineLvl w:val="8"/>
    </w:pPr>
    <w:rPr>
      <w:rFonts w:eastAsiaTheme="majorEastAsia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3C4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3C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3C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3C4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3C4B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23C4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3C4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3C4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3C4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3C4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923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3C4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923C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3C4B"/>
    <w:pPr>
      <w:spacing w:before="160" w:after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923C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3C4B"/>
    <w:pPr>
      <w:ind w:left="720"/>
      <w:contextualSpacing/>
    </w:pPr>
    <w:rPr>
      <w14:ligatures w14:val="standardContextual"/>
    </w:rPr>
  </w:style>
  <w:style w:type="character" w:styleId="aa">
    <w:name w:val="Intense Emphasis"/>
    <w:basedOn w:val="a0"/>
    <w:uiPriority w:val="21"/>
    <w:qFormat/>
    <w:rsid w:val="00923C4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3C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923C4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3C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Qiao Zhang</dc:creator>
  <cp:keywords/>
  <dc:description/>
  <cp:lastModifiedBy>Qiao Zhang</cp:lastModifiedBy>
  <cp:revision>2</cp:revision>
  <dcterms:created xsi:type="dcterms:W3CDTF">2025-08-14T07:08:00Z</dcterms:created>
  <dcterms:modified xsi:type="dcterms:W3CDTF">2025-08-14T07:09:00Z</dcterms:modified>
</cp:coreProperties>
</file>