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C7CCF1" w14:textId="36C22797" w:rsidR="008F56D2" w:rsidRPr="008F56D2" w:rsidRDefault="008F56D2" w:rsidP="008F56D2">
      <w:pPr>
        <w:pStyle w:val="Sansinterligne"/>
        <w:rPr>
          <w:b/>
          <w:sz w:val="28"/>
          <w:szCs w:val="28"/>
        </w:rPr>
      </w:pPr>
      <w:r w:rsidRPr="008F56D2">
        <w:rPr>
          <w:b/>
          <w:sz w:val="28"/>
          <w:szCs w:val="28"/>
        </w:rPr>
        <w:t>Supplementary materials for “</w:t>
      </w:r>
      <w:r w:rsidR="00842247">
        <w:rPr>
          <w:b/>
          <w:sz w:val="28"/>
          <w:szCs w:val="28"/>
          <w:lang w:val="en-GB"/>
        </w:rPr>
        <w:t>Course</w:t>
      </w:r>
      <w:r w:rsidR="00842247" w:rsidRPr="008F56D2">
        <w:rPr>
          <w:b/>
          <w:sz w:val="28"/>
          <w:szCs w:val="28"/>
          <w:lang w:val="en-GB"/>
        </w:rPr>
        <w:t xml:space="preserve"> </w:t>
      </w:r>
      <w:r w:rsidRPr="008F56D2">
        <w:rPr>
          <w:b/>
          <w:sz w:val="28"/>
          <w:szCs w:val="28"/>
          <w:lang w:val="en-GB"/>
        </w:rPr>
        <w:t>of long COVID symptoms over time in the ComPaRe long COVID prospective e-cohort</w:t>
      </w:r>
      <w:r w:rsidRPr="008F56D2">
        <w:rPr>
          <w:b/>
          <w:sz w:val="28"/>
          <w:szCs w:val="28"/>
        </w:rPr>
        <w:t>”</w:t>
      </w:r>
    </w:p>
    <w:p w14:paraId="670DF21F" w14:textId="77777777" w:rsidR="008F56D2" w:rsidRDefault="008F56D2" w:rsidP="00BB2FC9">
      <w:pPr>
        <w:jc w:val="both"/>
        <w:rPr>
          <w:rFonts w:cstheme="minorHAnsi"/>
          <w:b/>
          <w:sz w:val="18"/>
          <w:szCs w:val="20"/>
          <w:lang w:val="en-GB"/>
        </w:rPr>
      </w:pPr>
    </w:p>
    <w:p w14:paraId="1D0E6E6C" w14:textId="77C929B6" w:rsidR="00255B9A" w:rsidRPr="00C10A00" w:rsidRDefault="00BB2FC9" w:rsidP="00BB2FC9">
      <w:pPr>
        <w:jc w:val="both"/>
        <w:rPr>
          <w:rFonts w:cstheme="minorHAnsi"/>
          <w:sz w:val="18"/>
          <w:szCs w:val="20"/>
          <w:lang w:val="en-GB"/>
        </w:rPr>
      </w:pPr>
      <w:r w:rsidRPr="00C10A00">
        <w:rPr>
          <w:rFonts w:cstheme="minorHAnsi"/>
          <w:b/>
          <w:sz w:val="18"/>
          <w:szCs w:val="20"/>
          <w:lang w:val="en-GB"/>
        </w:rPr>
        <w:t xml:space="preserve">Supplementary material 1: </w:t>
      </w:r>
      <w:r w:rsidR="009376E5" w:rsidRPr="00C10A00">
        <w:rPr>
          <w:rFonts w:cstheme="minorHAnsi"/>
          <w:b/>
          <w:sz w:val="18"/>
          <w:szCs w:val="20"/>
          <w:lang w:val="en-GB"/>
        </w:rPr>
        <w:t>Study flow chart</w:t>
      </w:r>
      <w:r w:rsidR="001720CD" w:rsidRPr="00C10A00">
        <w:rPr>
          <w:rFonts w:cstheme="minorHAnsi"/>
          <w:b/>
          <w:sz w:val="18"/>
          <w:szCs w:val="20"/>
          <w:lang w:val="en-GB"/>
        </w:rPr>
        <w:t xml:space="preserve">. </w:t>
      </w:r>
      <w:r w:rsidR="001720CD" w:rsidRPr="00C10A00">
        <w:rPr>
          <w:rFonts w:cstheme="minorHAnsi"/>
          <w:sz w:val="18"/>
          <w:szCs w:val="20"/>
          <w:lang w:val="en-GB"/>
        </w:rPr>
        <w:t xml:space="preserve">*The high number of patients without a confirmed infection </w:t>
      </w:r>
      <w:r w:rsidR="00C10A00">
        <w:rPr>
          <w:rFonts w:cstheme="minorHAnsi"/>
          <w:sz w:val="18"/>
          <w:szCs w:val="20"/>
          <w:lang w:val="en-GB"/>
        </w:rPr>
        <w:t>is</w:t>
      </w:r>
      <w:r w:rsidR="001720CD" w:rsidRPr="00C10A00">
        <w:rPr>
          <w:rFonts w:cstheme="minorHAnsi"/>
          <w:sz w:val="18"/>
          <w:szCs w:val="20"/>
          <w:lang w:val="en-GB"/>
        </w:rPr>
        <w:t xml:space="preserve"> due to the limited availability of testing during the first wave of COVID-19 in March 2020, in France </w:t>
      </w:r>
    </w:p>
    <w:p w14:paraId="4DAEF2EF" w14:textId="77777777" w:rsidR="009376E5" w:rsidRPr="00C10A00" w:rsidRDefault="009376E5" w:rsidP="009376E5">
      <w:pPr>
        <w:rPr>
          <w:rFonts w:cstheme="minorHAnsi"/>
          <w:sz w:val="18"/>
          <w:szCs w:val="20"/>
          <w:lang w:val="en-GB"/>
        </w:rPr>
      </w:pPr>
    </w:p>
    <w:p w14:paraId="4BAAA286" w14:textId="77BBB83F" w:rsidR="00BB2FC9" w:rsidRPr="00C10A00" w:rsidRDefault="0093384C" w:rsidP="0093384C">
      <w:pPr>
        <w:jc w:val="center"/>
        <w:rPr>
          <w:rFonts w:cstheme="minorHAnsi"/>
          <w:sz w:val="18"/>
          <w:szCs w:val="20"/>
          <w:lang w:val="en-GB"/>
        </w:rPr>
      </w:pPr>
      <w:r w:rsidRPr="0093384C">
        <w:drawing>
          <wp:inline distT="0" distB="0" distL="0" distR="0" wp14:anchorId="423EC6EA" wp14:editId="5C47BEB3">
            <wp:extent cx="4815840" cy="4899660"/>
            <wp:effectExtent l="0" t="0" r="381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840" cy="489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9D781" w14:textId="77777777" w:rsidR="00BB2FC9" w:rsidRPr="00C10A00" w:rsidRDefault="00BB2FC9" w:rsidP="00BB2FC9">
      <w:pPr>
        <w:rPr>
          <w:rFonts w:cstheme="minorHAnsi"/>
          <w:sz w:val="18"/>
          <w:szCs w:val="20"/>
          <w:lang w:val="en-GB"/>
        </w:rPr>
      </w:pPr>
    </w:p>
    <w:p w14:paraId="1C3D4E20" w14:textId="77777777" w:rsidR="00A3473C" w:rsidRDefault="00A3473C">
      <w:pPr>
        <w:rPr>
          <w:rFonts w:cstheme="minorHAnsi"/>
          <w:b/>
          <w:sz w:val="18"/>
          <w:szCs w:val="20"/>
          <w:lang w:val="en-GB"/>
        </w:rPr>
      </w:pPr>
      <w:r>
        <w:rPr>
          <w:rFonts w:cstheme="minorHAnsi"/>
          <w:b/>
          <w:sz w:val="18"/>
          <w:szCs w:val="20"/>
          <w:lang w:val="en-GB"/>
        </w:rPr>
        <w:br w:type="page"/>
      </w:r>
    </w:p>
    <w:p w14:paraId="76EAE894" w14:textId="77777777" w:rsidR="00B16586" w:rsidRPr="00C10A00" w:rsidRDefault="00B16586" w:rsidP="00B16586">
      <w:pPr>
        <w:rPr>
          <w:rFonts w:cstheme="minorHAnsi"/>
          <w:sz w:val="18"/>
          <w:szCs w:val="20"/>
          <w:lang w:val="en-US"/>
        </w:rPr>
      </w:pPr>
      <w:r w:rsidRPr="00C10A00">
        <w:rPr>
          <w:rFonts w:cstheme="minorHAnsi"/>
          <w:b/>
          <w:sz w:val="18"/>
          <w:szCs w:val="20"/>
          <w:lang w:val="en-GB"/>
        </w:rPr>
        <w:lastRenderedPageBreak/>
        <w:t xml:space="preserve">Supplementary material </w:t>
      </w:r>
      <w:r w:rsidR="00A3473C">
        <w:rPr>
          <w:rFonts w:cstheme="minorHAnsi"/>
          <w:b/>
          <w:sz w:val="18"/>
          <w:szCs w:val="20"/>
          <w:lang w:val="en-GB"/>
        </w:rPr>
        <w:t>2</w:t>
      </w:r>
      <w:r w:rsidRPr="00C10A00">
        <w:rPr>
          <w:rFonts w:cstheme="minorHAnsi"/>
          <w:b/>
          <w:sz w:val="18"/>
          <w:szCs w:val="20"/>
          <w:lang w:val="en-GB"/>
        </w:rPr>
        <w:t xml:space="preserve">: </w:t>
      </w:r>
      <w:r w:rsidRPr="00C10A00">
        <w:rPr>
          <w:rFonts w:cstheme="minorHAnsi"/>
          <w:b/>
          <w:sz w:val="18"/>
          <w:szCs w:val="20"/>
          <w:lang w:val="en-US"/>
        </w:rPr>
        <w:t>Patients’ characteristics (n=838)</w:t>
      </w:r>
    </w:p>
    <w:tbl>
      <w:tblPr>
        <w:tblStyle w:val="Grilledutableau"/>
        <w:tblW w:w="9067" w:type="dxa"/>
        <w:tblLayout w:type="fixed"/>
        <w:tblLook w:val="04A0" w:firstRow="1" w:lastRow="0" w:firstColumn="1" w:lastColumn="0" w:noHBand="0" w:noVBand="1"/>
      </w:tblPr>
      <w:tblGrid>
        <w:gridCol w:w="6941"/>
        <w:gridCol w:w="2126"/>
      </w:tblGrid>
      <w:tr w:rsidR="00B16586" w:rsidRPr="00C10A00" w14:paraId="6962EA27" w14:textId="77777777" w:rsidTr="00B16586">
        <w:trPr>
          <w:trHeight w:val="2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9767E" w14:textId="77777777" w:rsidR="00B16586" w:rsidRPr="00C10A00" w:rsidRDefault="00B16586" w:rsidP="00362FD8">
            <w:pPr>
              <w:jc w:val="center"/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Characteristic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39C03" w14:textId="77777777" w:rsidR="00B16586" w:rsidRPr="00C10A00" w:rsidRDefault="00B16586" w:rsidP="00362FD8">
            <w:pPr>
              <w:jc w:val="center"/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 xml:space="preserve">Total </w:t>
            </w:r>
          </w:p>
          <w:p w14:paraId="5534E991" w14:textId="77777777" w:rsidR="00B16586" w:rsidRPr="00C10A00" w:rsidRDefault="00B16586" w:rsidP="00362FD8">
            <w:pPr>
              <w:jc w:val="center"/>
              <w:rPr>
                <w:rFonts w:cstheme="minorHAnsi"/>
                <w:b/>
                <w:sz w:val="18"/>
                <w:szCs w:val="20"/>
                <w:lang w:val="en-GB"/>
              </w:rPr>
            </w:pPr>
          </w:p>
          <w:p w14:paraId="69F14EA4" w14:textId="77777777" w:rsidR="00B16586" w:rsidRPr="00C10A00" w:rsidRDefault="00B16586" w:rsidP="00362FD8">
            <w:pPr>
              <w:jc w:val="center"/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(n=838)</w:t>
            </w:r>
          </w:p>
        </w:tc>
      </w:tr>
      <w:tr w:rsidR="00B16586" w:rsidRPr="00C10A00" w14:paraId="4C159D85" w14:textId="77777777" w:rsidTr="00B16586">
        <w:trPr>
          <w:trHeight w:val="2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DCEAF" w14:textId="77777777" w:rsidR="00B16586" w:rsidRPr="00C10A00" w:rsidRDefault="00B16586" w:rsidP="00362FD8">
            <w:pPr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Age, median (Q1</w:t>
            </w:r>
            <w:r w:rsidRPr="00C10A00">
              <w:rPr>
                <w:rFonts w:cstheme="minorHAnsi"/>
                <w:sz w:val="18"/>
                <w:szCs w:val="20"/>
                <w:lang w:val="en-GB"/>
              </w:rPr>
              <w:sym w:font="Symbol" w:char="F02D"/>
            </w: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Q3) – year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ED45C" w14:textId="77777777" w:rsidR="00B16586" w:rsidRPr="00C10A00" w:rsidRDefault="00B16586" w:rsidP="00362FD8">
            <w:pPr>
              <w:jc w:val="center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46 (37</w:t>
            </w:r>
            <w:r w:rsidRPr="00C10A00">
              <w:rPr>
                <w:rFonts w:cstheme="minorHAnsi"/>
                <w:sz w:val="18"/>
                <w:szCs w:val="20"/>
                <w:lang w:val="en-GB"/>
              </w:rPr>
              <w:sym w:font="Symbol" w:char="F02D"/>
            </w:r>
            <w:r w:rsidRPr="00C10A00">
              <w:rPr>
                <w:rFonts w:cstheme="minorHAnsi"/>
                <w:sz w:val="18"/>
                <w:szCs w:val="20"/>
                <w:lang w:val="en-GB"/>
              </w:rPr>
              <w:t>53)</w:t>
            </w:r>
          </w:p>
        </w:tc>
      </w:tr>
      <w:tr w:rsidR="00B16586" w:rsidRPr="00C10A00" w14:paraId="10BE1DA1" w14:textId="77777777" w:rsidTr="00B16586">
        <w:trPr>
          <w:trHeight w:val="2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8D7D2" w14:textId="77777777" w:rsidR="00B16586" w:rsidRPr="00C10A00" w:rsidRDefault="00B16586" w:rsidP="00362FD8">
            <w:pPr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Male sex – number (%)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C91B2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Fonts w:asciiTheme="minorHAnsi" w:hAnsiTheme="minorHAnsi" w:cstheme="minorHAnsi"/>
                <w:color w:val="000000"/>
                <w:sz w:val="18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166 (19.8)</w:t>
            </w:r>
          </w:p>
        </w:tc>
      </w:tr>
      <w:tr w:rsidR="00B16586" w:rsidRPr="00C10A00" w14:paraId="003296B0" w14:textId="77777777" w:rsidTr="00B16586">
        <w:trPr>
          <w:trHeight w:val="58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3534C" w14:textId="77777777" w:rsidR="00B16586" w:rsidRPr="00C10A00" w:rsidRDefault="00B16586" w:rsidP="00362FD8">
            <w:pPr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Educational level – number (%)</w:t>
            </w:r>
          </w:p>
          <w:p w14:paraId="111F7217" w14:textId="77777777" w:rsidR="00B16586" w:rsidRPr="00C10A00" w:rsidRDefault="00B16586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 xml:space="preserve">Middle school or equivalent </w:t>
            </w:r>
          </w:p>
          <w:p w14:paraId="7E6889E9" w14:textId="77777777" w:rsidR="00B16586" w:rsidRPr="00C10A00" w:rsidRDefault="00B16586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High school or equivalent</w:t>
            </w:r>
          </w:p>
          <w:p w14:paraId="0B7F9A45" w14:textId="7798487D" w:rsidR="00B16586" w:rsidRPr="00C10A00" w:rsidRDefault="005D7BE7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>
              <w:rPr>
                <w:rFonts w:cstheme="minorHAnsi"/>
                <w:sz w:val="18"/>
                <w:szCs w:val="20"/>
                <w:lang w:val="en-GB"/>
              </w:rPr>
              <w:t>2 years post-secondary education</w:t>
            </w:r>
          </w:p>
          <w:p w14:paraId="394E0ED3" w14:textId="2821CA23" w:rsidR="00B16586" w:rsidRPr="00C10A00" w:rsidRDefault="005D7BE7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>
              <w:rPr>
                <w:rFonts w:cstheme="minorHAnsi"/>
                <w:sz w:val="18"/>
                <w:szCs w:val="20"/>
                <w:lang w:val="en-GB"/>
              </w:rPr>
              <w:t>≥ 3 years post-secondary</w:t>
            </w:r>
            <w:r w:rsidR="00B16586" w:rsidRPr="00C10A00">
              <w:rPr>
                <w:rFonts w:cstheme="minorHAnsi"/>
                <w:sz w:val="18"/>
                <w:szCs w:val="20"/>
                <w:lang w:val="en-GB"/>
              </w:rPr>
              <w:t xml:space="preserve"> education</w:t>
            </w:r>
          </w:p>
          <w:p w14:paraId="029B929E" w14:textId="77777777" w:rsidR="00B16586" w:rsidRPr="00C10A00" w:rsidRDefault="00B16586" w:rsidP="00362FD8">
            <w:pPr>
              <w:ind w:left="708"/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Other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46256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</w:p>
          <w:p w14:paraId="314D33CB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60 (7.2)</w:t>
            </w:r>
          </w:p>
          <w:p w14:paraId="79C8C637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90 (10.7)</w:t>
            </w:r>
          </w:p>
          <w:p w14:paraId="26691329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187 (22.3)</w:t>
            </w:r>
          </w:p>
          <w:p w14:paraId="2810C405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484 (57.8)</w:t>
            </w:r>
          </w:p>
          <w:p w14:paraId="263CA92B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Fonts w:asciiTheme="minorHAnsi" w:hAnsiTheme="minorHAnsi" w:cstheme="minorHAnsi"/>
                <w:sz w:val="18"/>
                <w:lang w:val="en-GB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16 (1.9)</w:t>
            </w:r>
          </w:p>
        </w:tc>
      </w:tr>
      <w:tr w:rsidR="00B16586" w:rsidRPr="00C10A00" w14:paraId="7BBD2689" w14:textId="77777777" w:rsidTr="00B16586">
        <w:trPr>
          <w:trHeight w:val="2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B9D07" w14:textId="77777777" w:rsidR="00B16586" w:rsidRPr="00C10A00" w:rsidRDefault="00B16586" w:rsidP="00362FD8">
            <w:pPr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At least one comorbidity</w:t>
            </w:r>
            <w:r w:rsidRPr="00C10A00">
              <w:rPr>
                <w:rFonts w:cstheme="minorHAnsi"/>
                <w:sz w:val="18"/>
                <w:szCs w:val="20"/>
                <w:vertAlign w:val="superscript"/>
                <w:lang w:val="en-GB"/>
              </w:rPr>
              <w:t xml:space="preserve"> </w:t>
            </w: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– number (%)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3ED23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321 (38.3)</w:t>
            </w:r>
          </w:p>
        </w:tc>
      </w:tr>
      <w:tr w:rsidR="00B16586" w:rsidRPr="007224B3" w14:paraId="2F86D125" w14:textId="77777777" w:rsidTr="00B16586">
        <w:trPr>
          <w:trHeight w:val="2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C5945" w14:textId="77777777" w:rsidR="00B16586" w:rsidRPr="00C10A00" w:rsidRDefault="00B16586" w:rsidP="00362FD8">
            <w:pPr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Comorbidities</w:t>
            </w:r>
            <w:r w:rsidRPr="00C10A00">
              <w:rPr>
                <w:rFonts w:cstheme="minorHAnsi"/>
                <w:sz w:val="18"/>
                <w:szCs w:val="20"/>
                <w:vertAlign w:val="superscript"/>
                <w:lang w:val="en-GB"/>
              </w:rPr>
              <w:t xml:space="preserve"> </w:t>
            </w: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– number (%)</w:t>
            </w:r>
          </w:p>
          <w:p w14:paraId="17797D84" w14:textId="77777777" w:rsidR="00B16586" w:rsidRPr="00C10A00" w:rsidRDefault="00B16586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High blood pressure</w:t>
            </w:r>
          </w:p>
          <w:p w14:paraId="2AD0F570" w14:textId="77777777" w:rsidR="00B16586" w:rsidRPr="00C10A00" w:rsidRDefault="00B16586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Diabetes</w:t>
            </w:r>
          </w:p>
          <w:p w14:paraId="2D64A447" w14:textId="77777777" w:rsidR="00B16586" w:rsidRDefault="00B16586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Stroke or cardiac ischemic disease</w:t>
            </w:r>
          </w:p>
          <w:p w14:paraId="08FF026D" w14:textId="77777777" w:rsidR="007224B3" w:rsidRPr="00C10A00" w:rsidRDefault="007224B3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>
              <w:rPr>
                <w:rFonts w:cstheme="minorHAnsi"/>
                <w:sz w:val="18"/>
                <w:szCs w:val="20"/>
                <w:lang w:val="en-GB"/>
              </w:rPr>
              <w:t>Chronic kidney disease</w:t>
            </w:r>
          </w:p>
          <w:p w14:paraId="3A0CBFC7" w14:textId="33547BC1" w:rsidR="00B16586" w:rsidRDefault="007224B3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>
              <w:rPr>
                <w:rFonts w:cstheme="minorHAnsi"/>
                <w:sz w:val="18"/>
                <w:szCs w:val="20"/>
                <w:lang w:val="en-GB"/>
              </w:rPr>
              <w:t>Chronic lung disease (e.g.</w:t>
            </w:r>
            <w:r w:rsidR="005D7BE7">
              <w:rPr>
                <w:rFonts w:cstheme="minorHAnsi"/>
                <w:sz w:val="18"/>
                <w:szCs w:val="20"/>
                <w:lang w:val="en-GB"/>
              </w:rPr>
              <w:t>,</w:t>
            </w:r>
            <w:r>
              <w:rPr>
                <w:rFonts w:cstheme="minorHAnsi"/>
                <w:sz w:val="18"/>
                <w:szCs w:val="20"/>
                <w:lang w:val="en-GB"/>
              </w:rPr>
              <w:t xml:space="preserve"> </w:t>
            </w:r>
            <w:r w:rsidR="005D7BE7">
              <w:rPr>
                <w:rFonts w:cstheme="minorHAnsi"/>
                <w:sz w:val="18"/>
                <w:szCs w:val="20"/>
                <w:lang w:val="en-GB"/>
              </w:rPr>
              <w:t>a</w:t>
            </w:r>
            <w:r w:rsidR="00B16586" w:rsidRPr="00C10A00">
              <w:rPr>
                <w:rFonts w:cstheme="minorHAnsi"/>
                <w:sz w:val="18"/>
                <w:szCs w:val="20"/>
                <w:lang w:val="en-GB"/>
              </w:rPr>
              <w:t>sthma/COPD</w:t>
            </w:r>
            <w:r>
              <w:rPr>
                <w:rFonts w:cstheme="minorHAnsi"/>
                <w:sz w:val="18"/>
                <w:szCs w:val="20"/>
                <w:lang w:val="en-GB"/>
              </w:rPr>
              <w:t>)</w:t>
            </w:r>
          </w:p>
          <w:p w14:paraId="16260744" w14:textId="77777777" w:rsidR="007224B3" w:rsidRPr="00C10A00" w:rsidRDefault="007224B3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>
              <w:rPr>
                <w:rFonts w:cstheme="minorHAnsi"/>
                <w:sz w:val="18"/>
                <w:szCs w:val="20"/>
                <w:lang w:val="en-GB"/>
              </w:rPr>
              <w:t>Thyroid disorder</w:t>
            </w:r>
          </w:p>
          <w:p w14:paraId="4BF18A9A" w14:textId="77777777" w:rsidR="00B16586" w:rsidRPr="00C10A00" w:rsidRDefault="00B16586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Cancer</w:t>
            </w:r>
          </w:p>
          <w:p w14:paraId="0C5F1A0E" w14:textId="77777777" w:rsidR="00B16586" w:rsidRPr="00C10A00" w:rsidRDefault="00B16586" w:rsidP="00362FD8">
            <w:pPr>
              <w:ind w:left="708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Depression/Anxiety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731F9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</w:p>
          <w:p w14:paraId="72C501B5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36 (4.3)</w:t>
            </w:r>
          </w:p>
          <w:p w14:paraId="0ADF7E4F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18 (2.1)</w:t>
            </w:r>
          </w:p>
          <w:p w14:paraId="3AFD526C" w14:textId="77777777" w:rsidR="00B16586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5 (0.6)</w:t>
            </w:r>
          </w:p>
          <w:p w14:paraId="234FDC24" w14:textId="77777777" w:rsidR="007224B3" w:rsidRPr="00C10A00" w:rsidRDefault="007224B3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4 (0.5)</w:t>
            </w:r>
          </w:p>
          <w:p w14:paraId="49BD21ED" w14:textId="77777777" w:rsidR="00B16586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59 (7.0)</w:t>
            </w:r>
          </w:p>
          <w:p w14:paraId="77CB5A8F" w14:textId="77777777" w:rsidR="007224B3" w:rsidRPr="00C10A00" w:rsidRDefault="007224B3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19 (2.3)</w:t>
            </w:r>
          </w:p>
          <w:p w14:paraId="4F5E1B81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15 (1.8)</w:t>
            </w:r>
          </w:p>
          <w:p w14:paraId="685211EE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Fonts w:asciiTheme="minorHAnsi" w:hAnsiTheme="minorHAnsi" w:cstheme="minorHAnsi"/>
                <w:sz w:val="18"/>
                <w:lang w:val="en-GB"/>
              </w:rPr>
            </w:pPr>
            <w:r w:rsidRPr="00C10A00">
              <w:rPr>
                <w:rFonts w:asciiTheme="minorHAnsi" w:hAnsiTheme="minorHAnsi" w:cstheme="minorHAnsi"/>
                <w:sz w:val="18"/>
                <w:lang w:val="en-GB"/>
              </w:rPr>
              <w:t>33 (3.9)</w:t>
            </w:r>
          </w:p>
        </w:tc>
      </w:tr>
      <w:tr w:rsidR="00B16586" w:rsidRPr="007224B3" w14:paraId="367B0048" w14:textId="77777777" w:rsidTr="00B16586">
        <w:trPr>
          <w:trHeight w:val="2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251AE" w14:textId="77777777" w:rsidR="00B16586" w:rsidRPr="00C10A00" w:rsidRDefault="00B16586" w:rsidP="00362FD8">
            <w:pPr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Time since symptom onset, median (Q1</w:t>
            </w:r>
            <w:r w:rsidRPr="00C10A00">
              <w:rPr>
                <w:rFonts w:cstheme="minorHAnsi"/>
                <w:sz w:val="18"/>
                <w:szCs w:val="20"/>
                <w:lang w:val="en-GB"/>
              </w:rPr>
              <w:sym w:font="Symbol" w:char="F02D"/>
            </w: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Q3) - days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466DC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279 (215 - 435)</w:t>
            </w:r>
          </w:p>
        </w:tc>
      </w:tr>
      <w:tr w:rsidR="00B16586" w:rsidRPr="00C10A00" w14:paraId="7CC3544C" w14:textId="77777777" w:rsidTr="00B16586">
        <w:trPr>
          <w:trHeight w:val="2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69576" w14:textId="77777777" w:rsidR="00B16586" w:rsidRPr="00C10A00" w:rsidRDefault="00B16586" w:rsidP="00362FD8">
            <w:pPr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 xml:space="preserve">Hospitalized for </w:t>
            </w:r>
            <w:r w:rsidRPr="00C10A00">
              <w:rPr>
                <w:rFonts w:cstheme="minorHAnsi"/>
                <w:b/>
                <w:caps/>
                <w:sz w:val="18"/>
                <w:szCs w:val="20"/>
                <w:lang w:val="en-GB"/>
              </w:rPr>
              <w:t>covid</w:t>
            </w: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-19 – number (%)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09867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113 (13.5)</w:t>
            </w:r>
          </w:p>
        </w:tc>
      </w:tr>
      <w:tr w:rsidR="00B16586" w:rsidRPr="00C10A00" w14:paraId="698A180B" w14:textId="77777777" w:rsidTr="00B16586">
        <w:trPr>
          <w:trHeight w:val="2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5E03E" w14:textId="77777777" w:rsidR="00B16586" w:rsidRPr="00C10A00" w:rsidRDefault="00B16586" w:rsidP="00362FD8">
            <w:pPr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 xml:space="preserve">Hospitalized in ICU for </w:t>
            </w:r>
            <w:r w:rsidRPr="00C10A00">
              <w:rPr>
                <w:rFonts w:cstheme="minorHAnsi"/>
                <w:b/>
                <w:caps/>
                <w:sz w:val="18"/>
                <w:szCs w:val="20"/>
                <w:lang w:val="en-GB"/>
              </w:rPr>
              <w:t>covid</w:t>
            </w: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-19 – number (%)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89572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24 (2.9)</w:t>
            </w:r>
          </w:p>
        </w:tc>
      </w:tr>
      <w:tr w:rsidR="00B16586" w:rsidRPr="00C10A00" w14:paraId="0B25EA09" w14:textId="77777777" w:rsidTr="00B16586">
        <w:trPr>
          <w:trHeight w:val="20"/>
        </w:trPr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951D5" w14:textId="77777777" w:rsidR="00B16586" w:rsidRPr="00C10A00" w:rsidRDefault="00B16586" w:rsidP="00362FD8">
            <w:pPr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Duration of hospitalization, median (Q1-Q3)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55189" w14:textId="77777777" w:rsidR="00B16586" w:rsidRPr="00C10A00" w:rsidRDefault="00B16586" w:rsidP="00362FD8">
            <w:pPr>
              <w:pStyle w:val="PrformatHTML"/>
              <w:shd w:val="clear" w:color="auto" w:fill="FFFFFF"/>
              <w:wordWrap w:val="0"/>
              <w:jc w:val="center"/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</w:pP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5 (1</w:t>
            </w:r>
            <w:r w:rsidRPr="00C10A00">
              <w:rPr>
                <w:rFonts w:asciiTheme="minorHAnsi" w:hAnsiTheme="minorHAnsi" w:cstheme="minorHAnsi"/>
                <w:sz w:val="18"/>
                <w:lang w:val="en-GB"/>
              </w:rPr>
              <w:sym w:font="Symbol" w:char="F02D"/>
            </w:r>
            <w:r w:rsidRPr="00C10A00">
              <w:rPr>
                <w:rFonts w:asciiTheme="minorHAnsi" w:hAnsiTheme="minorHAnsi" w:cstheme="minorHAnsi"/>
                <w:sz w:val="18"/>
                <w:lang w:val="en-GB"/>
              </w:rPr>
              <w:t>12</w:t>
            </w:r>
            <w:r w:rsidRPr="00C10A00">
              <w:rPr>
                <w:rStyle w:val="gd15mcfceub"/>
                <w:rFonts w:asciiTheme="minorHAnsi" w:hAnsiTheme="minorHAnsi" w:cstheme="minorHAnsi"/>
                <w:color w:val="000000"/>
                <w:sz w:val="18"/>
                <w:bdr w:val="none" w:sz="0" w:space="0" w:color="auto" w:frame="1"/>
                <w:lang w:val="en-GB" w:eastAsia="en-US"/>
              </w:rPr>
              <w:t>)</w:t>
            </w:r>
          </w:p>
        </w:tc>
      </w:tr>
    </w:tbl>
    <w:p w14:paraId="48901903" w14:textId="77777777" w:rsidR="00B16586" w:rsidRDefault="00B16586" w:rsidP="00B16586">
      <w:pPr>
        <w:jc w:val="both"/>
        <w:rPr>
          <w:rFonts w:cstheme="minorHAnsi"/>
          <w:b/>
          <w:sz w:val="18"/>
          <w:szCs w:val="20"/>
          <w:lang w:val="en-US"/>
        </w:rPr>
      </w:pPr>
    </w:p>
    <w:p w14:paraId="5B1C5557" w14:textId="77777777" w:rsidR="00A3473C" w:rsidRDefault="00A3473C" w:rsidP="00A3473C">
      <w:pPr>
        <w:rPr>
          <w:rFonts w:cstheme="minorHAnsi"/>
          <w:b/>
          <w:sz w:val="18"/>
          <w:szCs w:val="20"/>
          <w:lang w:val="en-GB"/>
        </w:rPr>
      </w:pPr>
    </w:p>
    <w:p w14:paraId="6902CEDB" w14:textId="77777777" w:rsidR="00A3473C" w:rsidRDefault="00A3473C" w:rsidP="00A3473C">
      <w:pPr>
        <w:rPr>
          <w:rFonts w:cstheme="minorHAnsi"/>
          <w:b/>
          <w:sz w:val="18"/>
          <w:szCs w:val="20"/>
          <w:lang w:val="en-GB"/>
        </w:rPr>
      </w:pPr>
    </w:p>
    <w:p w14:paraId="2BC6A91C" w14:textId="77777777" w:rsidR="00A3473C" w:rsidRDefault="00A3473C" w:rsidP="00A3473C">
      <w:pPr>
        <w:rPr>
          <w:rFonts w:cstheme="minorHAnsi"/>
          <w:b/>
          <w:sz w:val="18"/>
          <w:szCs w:val="20"/>
          <w:lang w:val="en-GB"/>
        </w:rPr>
      </w:pPr>
    </w:p>
    <w:p w14:paraId="7F52732E" w14:textId="77777777" w:rsidR="00A3473C" w:rsidRDefault="00A3473C" w:rsidP="00A3473C">
      <w:pPr>
        <w:rPr>
          <w:rFonts w:cstheme="minorHAnsi"/>
          <w:b/>
          <w:sz w:val="18"/>
          <w:szCs w:val="20"/>
          <w:lang w:val="en-GB"/>
        </w:rPr>
      </w:pPr>
    </w:p>
    <w:p w14:paraId="1919AE04" w14:textId="77777777" w:rsidR="00A3473C" w:rsidRPr="00C10A00" w:rsidRDefault="00A3473C" w:rsidP="00A3473C">
      <w:pPr>
        <w:rPr>
          <w:rFonts w:cstheme="minorHAnsi"/>
          <w:b/>
          <w:sz w:val="18"/>
          <w:szCs w:val="20"/>
          <w:lang w:val="en-GB"/>
        </w:rPr>
      </w:pPr>
    </w:p>
    <w:p w14:paraId="09357E23" w14:textId="4B1C6930" w:rsidR="00A3473C" w:rsidRPr="00C10A00" w:rsidRDefault="00A3473C" w:rsidP="00A3473C">
      <w:pPr>
        <w:rPr>
          <w:rFonts w:cstheme="minorHAnsi"/>
          <w:sz w:val="18"/>
          <w:szCs w:val="20"/>
          <w:lang w:val="en-GB"/>
        </w:rPr>
      </w:pPr>
      <w:r>
        <w:rPr>
          <w:rFonts w:cstheme="minorHAnsi"/>
          <w:b/>
          <w:sz w:val="18"/>
          <w:szCs w:val="20"/>
          <w:lang w:val="en-GB"/>
        </w:rPr>
        <w:t>Supplementary material 3</w:t>
      </w:r>
      <w:r w:rsidRPr="00C10A00">
        <w:rPr>
          <w:rFonts w:cstheme="minorHAnsi"/>
          <w:b/>
          <w:sz w:val="18"/>
          <w:szCs w:val="20"/>
          <w:lang w:val="en-GB"/>
        </w:rPr>
        <w:t xml:space="preserve">: Follow-up of patients included in the study. </w:t>
      </w:r>
      <w:r w:rsidRPr="00C10A00">
        <w:rPr>
          <w:rFonts w:cstheme="minorHAnsi"/>
          <w:sz w:val="18"/>
          <w:szCs w:val="20"/>
          <w:lang w:val="en-GB"/>
        </w:rPr>
        <w:t>*As data collection is in progress, th</w:t>
      </w:r>
      <w:r w:rsidR="005D7BE7">
        <w:rPr>
          <w:rFonts w:cstheme="minorHAnsi"/>
          <w:sz w:val="18"/>
          <w:szCs w:val="20"/>
          <w:lang w:val="en-GB"/>
        </w:rPr>
        <w:t>e</w:t>
      </w:r>
      <w:r w:rsidRPr="00C10A00">
        <w:rPr>
          <w:rFonts w:cstheme="minorHAnsi"/>
          <w:sz w:val="18"/>
          <w:szCs w:val="20"/>
          <w:lang w:val="en-GB"/>
        </w:rPr>
        <w:t>s</w:t>
      </w:r>
      <w:r w:rsidR="005D7BE7">
        <w:rPr>
          <w:rFonts w:cstheme="minorHAnsi"/>
          <w:sz w:val="18"/>
          <w:szCs w:val="20"/>
          <w:lang w:val="en-GB"/>
        </w:rPr>
        <w:t>e</w:t>
      </w:r>
      <w:r w:rsidRPr="00C10A00">
        <w:rPr>
          <w:rFonts w:cstheme="minorHAnsi"/>
          <w:sz w:val="18"/>
          <w:szCs w:val="20"/>
          <w:lang w:val="en-GB"/>
        </w:rPr>
        <w:t xml:space="preserve"> figure</w:t>
      </w:r>
      <w:r w:rsidR="005D7BE7">
        <w:rPr>
          <w:rFonts w:cstheme="minorHAnsi"/>
          <w:sz w:val="18"/>
          <w:szCs w:val="20"/>
          <w:lang w:val="en-GB"/>
        </w:rPr>
        <w:t>s</w:t>
      </w:r>
      <w:r w:rsidRPr="00C10A00">
        <w:rPr>
          <w:rFonts w:cstheme="minorHAnsi"/>
          <w:sz w:val="18"/>
          <w:szCs w:val="20"/>
          <w:lang w:val="en-GB"/>
        </w:rPr>
        <w:t xml:space="preserve"> may improve with time.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98"/>
        <w:gridCol w:w="1985"/>
        <w:gridCol w:w="1979"/>
      </w:tblGrid>
      <w:tr w:rsidR="00A3473C" w:rsidRPr="0093384C" w14:paraId="02403955" w14:textId="77777777" w:rsidTr="00362FD8">
        <w:tc>
          <w:tcPr>
            <w:tcW w:w="5098" w:type="dxa"/>
          </w:tcPr>
          <w:p w14:paraId="6434BE68" w14:textId="77777777" w:rsidR="00A3473C" w:rsidRPr="00C10A00" w:rsidRDefault="00A3473C" w:rsidP="00362FD8">
            <w:pPr>
              <w:rPr>
                <w:rFonts w:cstheme="minorHAnsi"/>
                <w:b/>
                <w:sz w:val="18"/>
                <w:szCs w:val="20"/>
                <w:lang w:val="en-GB"/>
              </w:rPr>
            </w:pPr>
          </w:p>
        </w:tc>
        <w:tc>
          <w:tcPr>
            <w:tcW w:w="1985" w:type="dxa"/>
          </w:tcPr>
          <w:p w14:paraId="567996BD" w14:textId="77777777" w:rsidR="00A3473C" w:rsidRPr="00C10A00" w:rsidRDefault="00A3473C" w:rsidP="00362FD8">
            <w:pPr>
              <w:jc w:val="center"/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 xml:space="preserve">Number of patients enrolled in the cohort </w:t>
            </w:r>
          </w:p>
        </w:tc>
        <w:tc>
          <w:tcPr>
            <w:tcW w:w="1979" w:type="dxa"/>
          </w:tcPr>
          <w:p w14:paraId="1198AD46" w14:textId="77777777" w:rsidR="00A3473C" w:rsidRPr="00C10A00" w:rsidRDefault="00A3473C" w:rsidP="00362FD8">
            <w:pPr>
              <w:jc w:val="center"/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 xml:space="preserve">Number (%) of patients </w:t>
            </w:r>
          </w:p>
          <w:p w14:paraId="293C1D63" w14:textId="77777777" w:rsidR="00A3473C" w:rsidRPr="00C10A00" w:rsidRDefault="00A3473C" w:rsidP="00362FD8">
            <w:pPr>
              <w:jc w:val="center"/>
              <w:rPr>
                <w:rFonts w:cstheme="minorHAnsi"/>
                <w:b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b/>
                <w:sz w:val="18"/>
                <w:szCs w:val="20"/>
                <w:lang w:val="en-GB"/>
              </w:rPr>
              <w:t>actually followed-up</w:t>
            </w:r>
          </w:p>
        </w:tc>
      </w:tr>
      <w:tr w:rsidR="00A3473C" w:rsidRPr="00C10A00" w14:paraId="5038CCB4" w14:textId="77777777" w:rsidTr="00362FD8">
        <w:tc>
          <w:tcPr>
            <w:tcW w:w="5098" w:type="dxa"/>
          </w:tcPr>
          <w:p w14:paraId="74E42799" w14:textId="251F6FEB" w:rsidR="00A3473C" w:rsidRPr="0093384C" w:rsidRDefault="00A3473C" w:rsidP="00362FD8">
            <w:pPr>
              <w:rPr>
                <w:rFonts w:cstheme="minorHAnsi"/>
                <w:sz w:val="18"/>
                <w:szCs w:val="20"/>
                <w:lang w:val="en-US"/>
              </w:rPr>
            </w:pPr>
            <w:r w:rsidRPr="0093384C">
              <w:rPr>
                <w:rFonts w:cstheme="minorHAnsi"/>
                <w:sz w:val="18"/>
                <w:szCs w:val="20"/>
                <w:lang w:val="en-US"/>
              </w:rPr>
              <w:t>At least 2 months since enro</w:t>
            </w:r>
            <w:r w:rsidR="005D7BE7" w:rsidRPr="0093384C">
              <w:rPr>
                <w:rFonts w:cstheme="minorHAnsi"/>
                <w:sz w:val="18"/>
                <w:szCs w:val="20"/>
                <w:lang w:val="en-US"/>
              </w:rPr>
              <w:t>l</w:t>
            </w:r>
            <w:r w:rsidRPr="0093384C">
              <w:rPr>
                <w:rFonts w:cstheme="minorHAnsi"/>
                <w:sz w:val="18"/>
                <w:szCs w:val="20"/>
                <w:lang w:val="en-US"/>
              </w:rPr>
              <w:t>lment (enrolled before May 2021)</w:t>
            </w:r>
          </w:p>
        </w:tc>
        <w:tc>
          <w:tcPr>
            <w:tcW w:w="1985" w:type="dxa"/>
            <w:vAlign w:val="center"/>
          </w:tcPr>
          <w:p w14:paraId="6FD021DA" w14:textId="77777777" w:rsidR="00A3473C" w:rsidRPr="00C10A00" w:rsidRDefault="00A3473C" w:rsidP="00362FD8">
            <w:pPr>
              <w:jc w:val="center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837</w:t>
            </w:r>
          </w:p>
        </w:tc>
        <w:tc>
          <w:tcPr>
            <w:tcW w:w="1979" w:type="dxa"/>
            <w:vAlign w:val="center"/>
          </w:tcPr>
          <w:p w14:paraId="1EAF9020" w14:textId="77777777" w:rsidR="00A3473C" w:rsidRPr="00C10A00" w:rsidRDefault="00A3473C" w:rsidP="00362FD8">
            <w:pPr>
              <w:jc w:val="center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704 (84%)</w:t>
            </w:r>
          </w:p>
        </w:tc>
      </w:tr>
      <w:tr w:rsidR="00A3473C" w:rsidRPr="00C10A00" w14:paraId="062DED1F" w14:textId="77777777" w:rsidTr="00362FD8">
        <w:tc>
          <w:tcPr>
            <w:tcW w:w="5098" w:type="dxa"/>
          </w:tcPr>
          <w:p w14:paraId="2E11EE42" w14:textId="42154CC2" w:rsidR="00A3473C" w:rsidRPr="0093384C" w:rsidRDefault="00A3473C" w:rsidP="00362FD8">
            <w:pPr>
              <w:rPr>
                <w:rFonts w:cstheme="minorHAnsi"/>
                <w:sz w:val="18"/>
                <w:szCs w:val="20"/>
                <w:lang w:val="en-US"/>
              </w:rPr>
            </w:pPr>
            <w:r w:rsidRPr="0093384C">
              <w:rPr>
                <w:rFonts w:cstheme="minorHAnsi"/>
                <w:sz w:val="18"/>
                <w:szCs w:val="20"/>
                <w:lang w:val="en-US"/>
              </w:rPr>
              <w:t>At least 4 months since enrol</w:t>
            </w:r>
            <w:r w:rsidR="005D7BE7" w:rsidRPr="0093384C">
              <w:rPr>
                <w:rFonts w:cstheme="minorHAnsi"/>
                <w:sz w:val="18"/>
                <w:szCs w:val="20"/>
                <w:lang w:val="en-US"/>
              </w:rPr>
              <w:t>l</w:t>
            </w:r>
            <w:r w:rsidRPr="0093384C">
              <w:rPr>
                <w:rFonts w:cstheme="minorHAnsi"/>
                <w:sz w:val="18"/>
                <w:szCs w:val="20"/>
                <w:lang w:val="en-US"/>
              </w:rPr>
              <w:t>ment (enrolled before March 2021)</w:t>
            </w:r>
          </w:p>
        </w:tc>
        <w:tc>
          <w:tcPr>
            <w:tcW w:w="1985" w:type="dxa"/>
            <w:vAlign w:val="center"/>
          </w:tcPr>
          <w:p w14:paraId="00EE1DCA" w14:textId="77777777" w:rsidR="00A3473C" w:rsidRPr="00C10A00" w:rsidRDefault="00A3473C" w:rsidP="00362FD8">
            <w:pPr>
              <w:jc w:val="center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724</w:t>
            </w:r>
          </w:p>
        </w:tc>
        <w:tc>
          <w:tcPr>
            <w:tcW w:w="1979" w:type="dxa"/>
            <w:vAlign w:val="center"/>
          </w:tcPr>
          <w:p w14:paraId="49F9909F" w14:textId="77777777" w:rsidR="00A3473C" w:rsidRPr="00C10A00" w:rsidRDefault="00A3473C" w:rsidP="00362FD8">
            <w:pPr>
              <w:jc w:val="center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602 (83%)</w:t>
            </w:r>
          </w:p>
        </w:tc>
      </w:tr>
      <w:tr w:rsidR="00A3473C" w:rsidRPr="00C10A00" w14:paraId="638C2944" w14:textId="77777777" w:rsidTr="00362FD8">
        <w:tc>
          <w:tcPr>
            <w:tcW w:w="5098" w:type="dxa"/>
          </w:tcPr>
          <w:p w14:paraId="2AEE7689" w14:textId="462E85C5" w:rsidR="00A3473C" w:rsidRPr="0093384C" w:rsidRDefault="00A3473C" w:rsidP="00362FD8">
            <w:pPr>
              <w:rPr>
                <w:rFonts w:cstheme="minorHAnsi"/>
                <w:sz w:val="18"/>
                <w:szCs w:val="20"/>
                <w:lang w:val="en-US"/>
              </w:rPr>
            </w:pPr>
            <w:r w:rsidRPr="0093384C">
              <w:rPr>
                <w:rFonts w:cstheme="minorHAnsi"/>
                <w:sz w:val="18"/>
                <w:szCs w:val="20"/>
                <w:lang w:val="en-US"/>
              </w:rPr>
              <w:t>At least 6 months since enrol</w:t>
            </w:r>
            <w:r w:rsidR="005D7BE7" w:rsidRPr="0093384C">
              <w:rPr>
                <w:rFonts w:cstheme="minorHAnsi"/>
                <w:sz w:val="18"/>
                <w:szCs w:val="20"/>
                <w:lang w:val="en-US"/>
              </w:rPr>
              <w:t>l</w:t>
            </w:r>
            <w:r w:rsidRPr="0093384C">
              <w:rPr>
                <w:rFonts w:cstheme="minorHAnsi"/>
                <w:sz w:val="18"/>
                <w:szCs w:val="20"/>
                <w:lang w:val="en-US"/>
              </w:rPr>
              <w:t>ment (enrolled before January 2021)</w:t>
            </w:r>
          </w:p>
        </w:tc>
        <w:tc>
          <w:tcPr>
            <w:tcW w:w="1985" w:type="dxa"/>
            <w:vAlign w:val="center"/>
          </w:tcPr>
          <w:p w14:paraId="1946290F" w14:textId="77777777" w:rsidR="00A3473C" w:rsidRPr="00C10A00" w:rsidRDefault="00A3473C" w:rsidP="00362FD8">
            <w:pPr>
              <w:jc w:val="center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454</w:t>
            </w:r>
          </w:p>
        </w:tc>
        <w:tc>
          <w:tcPr>
            <w:tcW w:w="1979" w:type="dxa"/>
            <w:vAlign w:val="center"/>
          </w:tcPr>
          <w:p w14:paraId="33A1DC46" w14:textId="77777777" w:rsidR="00A3473C" w:rsidRPr="00C10A00" w:rsidRDefault="00A3473C" w:rsidP="00362FD8">
            <w:pPr>
              <w:jc w:val="center"/>
              <w:rPr>
                <w:rFonts w:cstheme="minorHAnsi"/>
                <w:sz w:val="18"/>
                <w:szCs w:val="20"/>
                <w:lang w:val="en-GB"/>
              </w:rPr>
            </w:pPr>
            <w:r w:rsidRPr="00C10A00">
              <w:rPr>
                <w:rFonts w:cstheme="minorHAnsi"/>
                <w:sz w:val="18"/>
                <w:szCs w:val="20"/>
                <w:lang w:val="en-GB"/>
              </w:rPr>
              <w:t>297 (65%)*</w:t>
            </w:r>
          </w:p>
        </w:tc>
      </w:tr>
    </w:tbl>
    <w:p w14:paraId="13180C9E" w14:textId="77777777" w:rsidR="00A3473C" w:rsidRPr="00C10A00" w:rsidRDefault="00A3473C" w:rsidP="00A3473C">
      <w:pPr>
        <w:rPr>
          <w:rFonts w:cstheme="minorHAnsi"/>
          <w:b/>
          <w:sz w:val="18"/>
          <w:szCs w:val="20"/>
          <w:lang w:val="en-GB"/>
        </w:rPr>
      </w:pPr>
    </w:p>
    <w:p w14:paraId="1CA8C6FE" w14:textId="77777777" w:rsidR="00A3473C" w:rsidRPr="00C10A00" w:rsidRDefault="00A3473C" w:rsidP="00A3473C">
      <w:pPr>
        <w:rPr>
          <w:rFonts w:cstheme="minorHAnsi"/>
          <w:b/>
          <w:sz w:val="18"/>
          <w:szCs w:val="20"/>
          <w:lang w:val="en-GB"/>
        </w:rPr>
      </w:pPr>
      <w:r w:rsidRPr="00C10A00">
        <w:rPr>
          <w:rFonts w:cstheme="minorHAnsi"/>
          <w:b/>
          <w:sz w:val="18"/>
          <w:szCs w:val="20"/>
          <w:lang w:val="en-GB"/>
        </w:rPr>
        <w:br w:type="page"/>
      </w:r>
    </w:p>
    <w:p w14:paraId="11E6BD97" w14:textId="6B678255" w:rsidR="00914793" w:rsidRPr="00C10A00" w:rsidRDefault="00914793" w:rsidP="00C10A00">
      <w:pPr>
        <w:jc w:val="both"/>
        <w:rPr>
          <w:rFonts w:cstheme="minorHAnsi"/>
          <w:sz w:val="18"/>
          <w:szCs w:val="20"/>
          <w:lang w:val="en-US"/>
        </w:rPr>
      </w:pPr>
      <w:r w:rsidRPr="00C10A00">
        <w:rPr>
          <w:rFonts w:cstheme="minorHAnsi"/>
          <w:b/>
          <w:sz w:val="18"/>
          <w:szCs w:val="20"/>
          <w:lang w:val="en-US"/>
        </w:rPr>
        <w:lastRenderedPageBreak/>
        <w:t xml:space="preserve">Supplementary material 4: Estimated prevalence of each of the 53 symptoms assessed by the Long COVID ST at 30 and 180 days after disease onset (n=838). </w:t>
      </w:r>
      <w:r w:rsidRPr="00C10A00">
        <w:rPr>
          <w:rFonts w:cstheme="minorHAnsi"/>
          <w:sz w:val="18"/>
          <w:szCs w:val="20"/>
          <w:lang w:val="en-US"/>
        </w:rPr>
        <w:t>Prevalence is estimated by a multistate model where patients could be either “experiencing</w:t>
      </w:r>
      <w:r w:rsidR="006D2079">
        <w:rPr>
          <w:rFonts w:cstheme="minorHAnsi"/>
          <w:sz w:val="18"/>
          <w:szCs w:val="20"/>
          <w:lang w:val="en-US"/>
        </w:rPr>
        <w:t xml:space="preserve">" or </w:t>
      </w:r>
      <w:r w:rsidRPr="00C10A00">
        <w:rPr>
          <w:rFonts w:cstheme="minorHAnsi"/>
          <w:sz w:val="18"/>
          <w:szCs w:val="20"/>
          <w:lang w:val="en-US"/>
        </w:rPr>
        <w:t>“not experiencing</w:t>
      </w:r>
      <w:r w:rsidR="006D2079">
        <w:rPr>
          <w:rFonts w:cstheme="minorHAnsi"/>
          <w:sz w:val="18"/>
          <w:szCs w:val="20"/>
          <w:lang w:val="en-US"/>
        </w:rPr>
        <w:t>"</w:t>
      </w:r>
      <w:r w:rsidRPr="00C10A00">
        <w:rPr>
          <w:rFonts w:cstheme="minorHAnsi"/>
          <w:sz w:val="18"/>
          <w:szCs w:val="20"/>
          <w:lang w:val="en-US"/>
        </w:rPr>
        <w:t xml:space="preserve"> the symptom</w:t>
      </w:r>
      <w:r w:rsidR="006D2079">
        <w:rPr>
          <w:rFonts w:cstheme="minorHAnsi"/>
          <w:sz w:val="18"/>
          <w:szCs w:val="20"/>
          <w:lang w:val="en-US"/>
        </w:rPr>
        <w:t xml:space="preserve"> under consideration</w:t>
      </w:r>
      <w:r w:rsidRPr="00C10A00">
        <w:rPr>
          <w:rFonts w:cstheme="minorHAnsi"/>
          <w:sz w:val="18"/>
          <w:szCs w:val="20"/>
          <w:lang w:val="en-US"/>
        </w:rPr>
        <w:t xml:space="preserve">. </w:t>
      </w:r>
      <w:r w:rsidR="006D2079">
        <w:rPr>
          <w:rFonts w:cstheme="minorHAnsi"/>
          <w:sz w:val="18"/>
          <w:szCs w:val="20"/>
          <w:lang w:val="en-US"/>
        </w:rPr>
        <w:t>O</w:t>
      </w:r>
      <w:r w:rsidRPr="00C10A00">
        <w:rPr>
          <w:rFonts w:cstheme="minorHAnsi"/>
          <w:sz w:val="18"/>
          <w:szCs w:val="20"/>
          <w:lang w:val="en-US"/>
        </w:rPr>
        <w:t xml:space="preserve">n the assumption that a patient’s state at an arbitrary time was the same as the state at their previous observation time and that patient’s states before the first observation and after the last observation </w:t>
      </w:r>
      <w:r w:rsidR="006D2079">
        <w:rPr>
          <w:rFonts w:cstheme="minorHAnsi"/>
          <w:sz w:val="18"/>
          <w:szCs w:val="20"/>
          <w:lang w:val="en-US"/>
        </w:rPr>
        <w:t>a</w:t>
      </w:r>
      <w:r w:rsidRPr="00C10A00">
        <w:rPr>
          <w:rFonts w:cstheme="minorHAnsi"/>
          <w:sz w:val="18"/>
          <w:szCs w:val="20"/>
          <w:lang w:val="en-US"/>
        </w:rPr>
        <w:t xml:space="preserve">re unknown, we estimated the prevalence of the given symptom day by day </w:t>
      </w:r>
      <w:r w:rsidR="006D2079">
        <w:rPr>
          <w:rFonts w:cstheme="minorHAnsi"/>
          <w:sz w:val="18"/>
          <w:szCs w:val="20"/>
          <w:lang w:val="en-US"/>
        </w:rPr>
        <w:t>from</w:t>
      </w:r>
      <w:r w:rsidR="006D2079" w:rsidRPr="00C10A00">
        <w:rPr>
          <w:rFonts w:cstheme="minorHAnsi"/>
          <w:sz w:val="18"/>
          <w:szCs w:val="20"/>
          <w:lang w:val="en-US"/>
        </w:rPr>
        <w:t xml:space="preserve"> </w:t>
      </w:r>
      <w:r w:rsidRPr="00C10A00">
        <w:rPr>
          <w:rFonts w:cstheme="minorHAnsi"/>
          <w:sz w:val="18"/>
          <w:szCs w:val="20"/>
          <w:lang w:val="en-US"/>
        </w:rPr>
        <w:t xml:space="preserve">disease onset. Colors indicate symptoms </w:t>
      </w:r>
      <w:r w:rsidR="006D2079">
        <w:rPr>
          <w:rFonts w:cstheme="minorHAnsi"/>
          <w:sz w:val="18"/>
          <w:szCs w:val="20"/>
          <w:lang w:val="en-US"/>
        </w:rPr>
        <w:t xml:space="preserve">with a </w:t>
      </w:r>
      <w:r w:rsidRPr="00C10A00">
        <w:rPr>
          <w:rFonts w:cstheme="minorHAnsi"/>
          <w:sz w:val="18"/>
          <w:szCs w:val="20"/>
          <w:lang w:val="en-US"/>
        </w:rPr>
        <w:t>prevalence decreas</w:t>
      </w:r>
      <w:r w:rsidR="006D2079">
        <w:rPr>
          <w:rFonts w:cstheme="minorHAnsi"/>
          <w:sz w:val="18"/>
          <w:szCs w:val="20"/>
          <w:lang w:val="en-US"/>
        </w:rPr>
        <w:t>ing</w:t>
      </w:r>
      <w:r w:rsidRPr="00C10A00">
        <w:rPr>
          <w:rFonts w:cstheme="minorHAnsi"/>
          <w:sz w:val="18"/>
          <w:szCs w:val="20"/>
          <w:lang w:val="en-US"/>
        </w:rPr>
        <w:t xml:space="preserve"> over time (green), symptoms with no change in prevalence over time (yellow), and symptoms with an increasing prevalence over time (red).</w:t>
      </w:r>
    </w:p>
    <w:tbl>
      <w:tblPr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56"/>
        <w:gridCol w:w="1240"/>
        <w:gridCol w:w="1240"/>
        <w:gridCol w:w="1240"/>
      </w:tblGrid>
      <w:tr w:rsidR="00C10A00" w:rsidRPr="00C10A00" w14:paraId="1A14CF0D" w14:textId="77777777" w:rsidTr="00C10A00">
        <w:trPr>
          <w:trHeight w:val="113"/>
        </w:trPr>
        <w:tc>
          <w:tcPr>
            <w:tcW w:w="5556" w:type="dxa"/>
            <w:shd w:val="clear" w:color="auto" w:fill="auto"/>
            <w:noWrap/>
            <w:vAlign w:val="center"/>
          </w:tcPr>
          <w:p w14:paraId="5C040FFD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b/>
                <w:color w:val="000000"/>
                <w:sz w:val="16"/>
                <w:szCs w:val="18"/>
                <w:lang w:val="en-GB" w:eastAsia="fr-FR"/>
              </w:rPr>
              <w:t>Symptom</w:t>
            </w:r>
          </w:p>
        </w:tc>
        <w:tc>
          <w:tcPr>
            <w:tcW w:w="1240" w:type="dxa"/>
            <w:shd w:val="clear" w:color="auto" w:fill="auto"/>
            <w:noWrap/>
            <w:vAlign w:val="center"/>
          </w:tcPr>
          <w:p w14:paraId="22E6375A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  <w:lang w:val="en-US" w:eastAsia="fr-FR"/>
              </w:rPr>
            </w:pPr>
            <w:r w:rsidRPr="00C10A00">
              <w:rPr>
                <w:rFonts w:eastAsia="Times New Roman" w:cstheme="minorHAnsi"/>
                <w:b/>
                <w:color w:val="000000"/>
                <w:sz w:val="16"/>
                <w:szCs w:val="18"/>
                <w:lang w:val="en-US" w:eastAsia="fr-FR"/>
              </w:rPr>
              <w:t>Estimated prevalence at 30 days</w:t>
            </w:r>
          </w:p>
        </w:tc>
        <w:tc>
          <w:tcPr>
            <w:tcW w:w="1240" w:type="dxa"/>
            <w:shd w:val="clear" w:color="auto" w:fill="auto"/>
            <w:noWrap/>
            <w:vAlign w:val="center"/>
          </w:tcPr>
          <w:p w14:paraId="74E63462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  <w:lang w:val="en-US" w:eastAsia="fr-FR"/>
              </w:rPr>
            </w:pPr>
            <w:r w:rsidRPr="00C10A00">
              <w:rPr>
                <w:rFonts w:eastAsia="Times New Roman" w:cstheme="minorHAnsi"/>
                <w:b/>
                <w:color w:val="000000"/>
                <w:sz w:val="16"/>
                <w:szCs w:val="18"/>
                <w:lang w:val="en-US" w:eastAsia="fr-FR"/>
              </w:rPr>
              <w:t>Estimated prevalence at 180 days</w:t>
            </w:r>
          </w:p>
        </w:tc>
        <w:tc>
          <w:tcPr>
            <w:tcW w:w="1240" w:type="dxa"/>
            <w:shd w:val="clear" w:color="auto" w:fill="auto"/>
            <w:noWrap/>
            <w:vAlign w:val="center"/>
          </w:tcPr>
          <w:p w14:paraId="3E7498C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6"/>
                <w:szCs w:val="18"/>
                <w:lang w:val="en-US" w:eastAsia="fr-FR"/>
              </w:rPr>
            </w:pPr>
            <w:r w:rsidRPr="00C10A00">
              <w:rPr>
                <w:rFonts w:eastAsia="Times New Roman" w:cstheme="minorHAnsi"/>
                <w:b/>
                <w:color w:val="000000"/>
                <w:sz w:val="16"/>
                <w:szCs w:val="18"/>
                <w:lang w:val="en-US" w:eastAsia="fr-FR"/>
              </w:rPr>
              <w:t>Difference</w:t>
            </w:r>
          </w:p>
        </w:tc>
      </w:tr>
      <w:tr w:rsidR="00C10A00" w:rsidRPr="00C10A00" w14:paraId="7312A489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2B57DC46" w14:textId="00F366C2" w:rsidR="00C10A00" w:rsidRPr="00C10A00" w:rsidRDefault="00C10A00" w:rsidP="006D207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Change/Loss of taste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4AA25E5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62.5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E7CB26E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27.7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0D629E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-34.8</w:t>
            </w:r>
          </w:p>
        </w:tc>
      </w:tr>
      <w:tr w:rsidR="00C10A00" w:rsidRPr="00C10A00" w14:paraId="1E04ACFB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2D3F1441" w14:textId="14B9DC59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Diarrhea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7F8DE7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43.8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517ABDA4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19.3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CCA0A9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-24.5</w:t>
            </w:r>
          </w:p>
        </w:tc>
      </w:tr>
      <w:tr w:rsidR="00C10A00" w:rsidRPr="00C10A00" w14:paraId="708E904A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346CCB29" w14:textId="73117AB4" w:rsidR="00C10A00" w:rsidRPr="00C10A00" w:rsidRDefault="00C10A00" w:rsidP="006D207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Change/Loss of smell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CBAC3A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62.5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33F0BCC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38.9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3585FED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-23.6</w:t>
            </w:r>
          </w:p>
        </w:tc>
      </w:tr>
      <w:tr w:rsidR="00C10A00" w:rsidRPr="00C10A00" w14:paraId="05324219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28424F56" w14:textId="2E69AC62" w:rsidR="00C10A00" w:rsidRPr="00C10A00" w:rsidRDefault="00C10A00" w:rsidP="006D207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Congested/Runny nose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12EA51D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50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2515B8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26.7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631F28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-23.3</w:t>
            </w:r>
          </w:p>
        </w:tc>
      </w:tr>
      <w:tr w:rsidR="00C10A00" w:rsidRPr="00C10A00" w14:paraId="0E4C2718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741E61C4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Cough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C998E3E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43.8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39F2CC0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20.7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328AB4F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-23.1</w:t>
            </w:r>
          </w:p>
        </w:tc>
      </w:tr>
      <w:tr w:rsidR="00C10A00" w:rsidRPr="00C10A00" w14:paraId="484F93E3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1A847746" w14:textId="501E631E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Dizziness/malaise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6E06AB4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62.5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A6A7706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39.6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7164EFC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-22.9</w:t>
            </w:r>
          </w:p>
        </w:tc>
      </w:tr>
      <w:tr w:rsidR="00C10A00" w:rsidRPr="00C10A00" w14:paraId="12140492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2FE94934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Difficulty sleeping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23AA0C4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75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DA60F6E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53.3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76AAD0AA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-21.7</w:t>
            </w:r>
          </w:p>
        </w:tc>
      </w:tr>
      <w:tr w:rsidR="00C10A00" w:rsidRPr="00C10A00" w14:paraId="364BDBDA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24FFFD6D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Loss of appetite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0BAA14C5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31.2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16EB78B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9.8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282282B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-21.4</w:t>
            </w:r>
          </w:p>
        </w:tc>
      </w:tr>
      <w:tr w:rsidR="00C10A00" w:rsidRPr="00C10A00" w14:paraId="2DCAA6C5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173E190F" w14:textId="36945194" w:rsidR="00C10A00" w:rsidRPr="00C10A00" w:rsidRDefault="00C10A00" w:rsidP="006D207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Sore tongue/mouth, dysphagia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454064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37.5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681A39D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16.8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166EA55D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-20.7</w:t>
            </w:r>
          </w:p>
        </w:tc>
      </w:tr>
      <w:tr w:rsidR="00C10A00" w:rsidRPr="00C10A00" w14:paraId="29FCF8ED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526CA011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Costal pain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2C45977A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43.8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04D0DAFF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24.2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5B6E1A8A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-19.6</w:t>
            </w:r>
          </w:p>
        </w:tc>
      </w:tr>
      <w:tr w:rsidR="00C10A00" w:rsidRPr="00C10A00" w14:paraId="2EC893D6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68E658F0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Fever and chills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7EEDBE8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50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517742A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31.6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743CAD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-18.4</w:t>
            </w:r>
          </w:p>
        </w:tc>
      </w:tr>
      <w:tr w:rsidR="00C10A00" w:rsidRPr="00C10A00" w14:paraId="7CB64EE1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5FDC3F66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Sharp sudden pain, chest burns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1F7910E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37.5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028A80DB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20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167E0C9B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-17.5</w:t>
            </w:r>
          </w:p>
        </w:tc>
      </w:tr>
      <w:tr w:rsidR="00C10A00" w:rsidRPr="00C10A00" w14:paraId="7F8AA619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78FD03E6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Weight loss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1D8B79A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25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0AC5DEB2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8.8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3FD17E5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-16.2</w:t>
            </w:r>
          </w:p>
        </w:tc>
      </w:tr>
      <w:tr w:rsidR="00C10A00" w:rsidRPr="00C10A00" w14:paraId="5E0866C6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0512FB3B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Abdominal pain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43CBA82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50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8CBF048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34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72CDD8F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-16</w:t>
            </w:r>
          </w:p>
        </w:tc>
      </w:tr>
      <w:tr w:rsidR="00C10A00" w:rsidRPr="00C10A00" w14:paraId="31007658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035B8FE0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Chest pressure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AAB44F6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43.8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781813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28.1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E47BBE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-15.7</w:t>
            </w:r>
          </w:p>
        </w:tc>
      </w:tr>
      <w:tr w:rsidR="00C10A00" w:rsidRPr="00C10A00" w14:paraId="616A5509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79C8D73F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Body aches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28F67E74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50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135DF7A5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35.8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16F21DB5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-14.2</w:t>
            </w:r>
          </w:p>
        </w:tc>
      </w:tr>
      <w:tr w:rsidR="00C10A00" w:rsidRPr="00C10A00" w14:paraId="2D4F949C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474D2185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Paraesthesia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750BD0B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43.8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1520D4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29.8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23D49472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-14</w:t>
            </w:r>
          </w:p>
        </w:tc>
      </w:tr>
      <w:tr w:rsidR="00C10A00" w:rsidRPr="00C10A00" w14:paraId="0395BF74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6104EB2D" w14:textId="730A5F06" w:rsidR="00C10A00" w:rsidRPr="00C10A00" w:rsidRDefault="00C10A00" w:rsidP="006D207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 xml:space="preserve">Hot </w:t>
            </w:r>
            <w:r w:rsidR="006D2079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f</w:t>
            </w: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lushes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14BF1AA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37.5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026D60F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23.9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392CB7D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-13.6</w:t>
            </w:r>
          </w:p>
        </w:tc>
      </w:tr>
      <w:tr w:rsidR="00C10A00" w:rsidRPr="00C10A00" w14:paraId="50EB9644" w14:textId="77777777" w:rsidTr="00C10A00">
        <w:trPr>
          <w:trHeight w:val="113"/>
        </w:trPr>
        <w:tc>
          <w:tcPr>
            <w:tcW w:w="5556" w:type="dxa"/>
            <w:shd w:val="clear" w:color="auto" w:fill="E2EFD9" w:themeFill="accent6" w:themeFillTint="33"/>
            <w:noWrap/>
            <w:vAlign w:val="bottom"/>
            <w:hideMark/>
          </w:tcPr>
          <w:p w14:paraId="22DE716D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Headache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4AB2237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68.8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2F08316D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56.1</w:t>
            </w:r>
          </w:p>
        </w:tc>
        <w:tc>
          <w:tcPr>
            <w:tcW w:w="1240" w:type="dxa"/>
            <w:shd w:val="clear" w:color="auto" w:fill="E2EFD9" w:themeFill="accent6" w:themeFillTint="33"/>
            <w:noWrap/>
            <w:vAlign w:val="center"/>
            <w:hideMark/>
          </w:tcPr>
          <w:p w14:paraId="685CF338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-12.7</w:t>
            </w:r>
          </w:p>
        </w:tc>
      </w:tr>
      <w:tr w:rsidR="00C10A00" w:rsidRPr="00C10A00" w14:paraId="1B80C614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78F09042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Clogged ears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3FDB20D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18.8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5487FBD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10.2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7FD4A31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-8.6</w:t>
            </w:r>
          </w:p>
        </w:tc>
      </w:tr>
      <w:tr w:rsidR="00C10A00" w:rsidRPr="00C10A00" w14:paraId="04FC51CF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363BAD55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Tinnitus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A7554F8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37.5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724985AF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29.8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099A716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-7.7</w:t>
            </w:r>
          </w:p>
        </w:tc>
      </w:tr>
      <w:tr w:rsidR="00C10A00" w:rsidRPr="00C10A00" w14:paraId="5D94D151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5EDB352F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Swollen lymph nodes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1A9434C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12.5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2B87A1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6.7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3A2FF9F4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-5.8</w:t>
            </w:r>
          </w:p>
        </w:tc>
      </w:tr>
      <w:tr w:rsidR="00C10A00" w:rsidRPr="00C10A00" w14:paraId="016AA882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312EFBCD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Skin rash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727EA61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7FB77AAD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19.3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3CEA3E7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-5.7</w:t>
            </w:r>
          </w:p>
        </w:tc>
      </w:tr>
      <w:tr w:rsidR="00C10A00" w:rsidRPr="00C10A00" w14:paraId="4413FF1C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73CF37D3" w14:textId="588E6936" w:rsidR="00C10A00" w:rsidRPr="00C10A00" w:rsidRDefault="00C10A00" w:rsidP="006D207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Nausea/Vomiting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6F9D871F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0955A42E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19.6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35882C3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-5.4</w:t>
            </w:r>
          </w:p>
        </w:tc>
      </w:tr>
      <w:tr w:rsidR="00C10A00" w:rsidRPr="00C10A00" w14:paraId="3EF938CE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4E2EAE90" w14:textId="6A67200B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Dyspnea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6FEB988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43.8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3C47B1E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40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5801D85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-3.8</w:t>
            </w:r>
          </w:p>
        </w:tc>
      </w:tr>
      <w:tr w:rsidR="00C10A00" w:rsidRPr="00C10A00" w14:paraId="29228698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7A05073B" w14:textId="4A126673" w:rsidR="00C10A00" w:rsidRPr="00C10A00" w:rsidRDefault="00C10A00" w:rsidP="006D207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Tachycardia/palpitations/</w:t>
            </w:r>
            <w:r w:rsidR="006D2079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a</w:t>
            </w: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rrhythmia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DF35ED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37.5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6C893F7B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34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68553D6E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-3.5</w:t>
            </w:r>
          </w:p>
        </w:tc>
      </w:tr>
      <w:tr w:rsidR="00C10A00" w:rsidRPr="00C10A00" w14:paraId="6D4B2A0D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2C9242B2" w14:textId="434C5D71" w:rsidR="00C10A00" w:rsidRPr="00C10A00" w:rsidRDefault="00C10A00" w:rsidP="00A52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Dry skin/peeling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0215797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0CE172B2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22.8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3FF9CD7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-2.2</w:t>
            </w:r>
          </w:p>
        </w:tc>
      </w:tr>
      <w:tr w:rsidR="00C10A00" w:rsidRPr="00C10A00" w14:paraId="3119999A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7799269C" w14:textId="7BF28220" w:rsidR="00C10A00" w:rsidRPr="00C10A00" w:rsidRDefault="00C10A00" w:rsidP="00A52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Circulatory problems (incl</w:t>
            </w:r>
            <w:r w:rsidR="00A52B39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uding</w:t>
            </w: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 xml:space="preserve"> </w:t>
            </w:r>
            <w:r w:rsidR="00A52B39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b</w:t>
            </w: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ulging veins)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96B3278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12.5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307C12EA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10.5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2EE756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-2</w:t>
            </w:r>
          </w:p>
        </w:tc>
      </w:tr>
      <w:tr w:rsidR="00C10A00" w:rsidRPr="00C10A00" w14:paraId="525B0284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3E26657D" w14:textId="217700A9" w:rsidR="00C10A00" w:rsidRPr="00C10A00" w:rsidRDefault="00C10A00" w:rsidP="00A52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Sweat</w:t>
            </w:r>
            <w:r w:rsidR="00A52B39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ing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62103D42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18.8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40AE67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17.5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5137523E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-1.3</w:t>
            </w:r>
          </w:p>
        </w:tc>
      </w:tr>
      <w:tr w:rsidR="00C10A00" w:rsidRPr="00C10A00" w14:paraId="16413AF0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087C74AC" w14:textId="3FCCD99D" w:rsidR="00C10A00" w:rsidRPr="00C10A00" w:rsidRDefault="00C10A00" w:rsidP="00A52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Heavy legs/swelling of the legs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994A17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18.8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603D1F6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18.2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1B9AA1E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-0.6</w:t>
            </w:r>
          </w:p>
        </w:tc>
      </w:tr>
      <w:tr w:rsidR="00C10A00" w:rsidRPr="00C10A00" w14:paraId="275DDCA3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5F7EC8E0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Tremor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1DED225A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12.5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D4B9C88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11.9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8C0CBF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-0.6</w:t>
            </w:r>
          </w:p>
        </w:tc>
      </w:tr>
      <w:tr w:rsidR="00C10A00" w:rsidRPr="00C10A00" w14:paraId="58C6952D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56E61023" w14:textId="179CB077" w:rsidR="00C10A00" w:rsidRPr="00C10A00" w:rsidRDefault="00C10A00" w:rsidP="00A52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Changing mood/impact on morale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5305EE06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43.8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58937D2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43.9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1C2F2C6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0.1</w:t>
            </w:r>
          </w:p>
        </w:tc>
      </w:tr>
      <w:tr w:rsidR="00C10A00" w:rsidRPr="00C10A00" w14:paraId="1ED55CF9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5555B690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Blurry vision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54499CA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31.2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70AE964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31.6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68A8627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0.4</w:t>
            </w:r>
          </w:p>
        </w:tc>
      </w:tr>
      <w:tr w:rsidR="00C10A00" w:rsidRPr="00C10A00" w14:paraId="3D7E2041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7A5C80B7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Muscle aches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9C2D88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43.8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52F98A2F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44.2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A37106E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0.4</w:t>
            </w:r>
          </w:p>
        </w:tc>
      </w:tr>
      <w:tr w:rsidR="00C10A00" w:rsidRPr="00C10A00" w14:paraId="3FAE28B7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2AA844B7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Ear pain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1460F7ED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12.5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6713F19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14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032864C2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1.5</w:t>
            </w:r>
          </w:p>
        </w:tc>
      </w:tr>
      <w:tr w:rsidR="00C10A00" w:rsidRPr="00C10A00" w14:paraId="6FA6D6C9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175CBDD7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Hypoesthesia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5BEBA4EA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0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7A228D9B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2.5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1A9F630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2.5</w:t>
            </w:r>
          </w:p>
        </w:tc>
      </w:tr>
      <w:tr w:rsidR="00C10A00" w:rsidRPr="00C10A00" w14:paraId="31BEEB43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6E8AD5A7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Balance disorder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5F33529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18.8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EF44C7D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21.8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0D2724E4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</w:t>
            </w:r>
          </w:p>
        </w:tc>
      </w:tr>
      <w:tr w:rsidR="00C10A00" w:rsidRPr="00C10A00" w14:paraId="0E8AFE03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0454382B" w14:textId="07203583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Discoloration/swelling of hands and feet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DFB8065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6.2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479741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10.2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62666DB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</w:t>
            </w:r>
          </w:p>
        </w:tc>
      </w:tr>
      <w:tr w:rsidR="00C10A00" w:rsidRPr="00C10A00" w14:paraId="3F6CE81F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053F8359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Phono/photophobia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709EA108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6.2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1094967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10.5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F5DE026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4.3</w:t>
            </w:r>
          </w:p>
        </w:tc>
      </w:tr>
      <w:tr w:rsidR="00C10A00" w:rsidRPr="00C10A00" w14:paraId="569F0028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5011D0B1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Fatigue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567FF19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75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0563044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80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2A8891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</w:t>
            </w:r>
          </w:p>
        </w:tc>
      </w:tr>
      <w:tr w:rsidR="00C10A00" w:rsidRPr="00C10A00" w14:paraId="6E883939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2CD5D41A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Dry eyes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236AD8F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6ACFEB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30.2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55B3D1E6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5.2</w:t>
            </w:r>
          </w:p>
        </w:tc>
      </w:tr>
      <w:tr w:rsidR="00C10A00" w:rsidRPr="00C10A00" w14:paraId="3AF8AD10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7B082349" w14:textId="2F663E5D" w:rsidR="00C10A00" w:rsidRPr="00C10A00" w:rsidRDefault="00C10A00" w:rsidP="00A52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 xml:space="preserve">Bone and </w:t>
            </w:r>
            <w:r w:rsidR="00A52B39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j</w:t>
            </w: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 xml:space="preserve">oint </w:t>
            </w:r>
            <w:r w:rsidR="00A52B39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p</w:t>
            </w: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ain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023E90C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31.2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35459D8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36.5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AB91F75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5.3</w:t>
            </w:r>
          </w:p>
        </w:tc>
      </w:tr>
      <w:tr w:rsidR="00C10A00" w:rsidRPr="00C10A00" w14:paraId="69EE92FC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71140551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Sleeping more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81CF1B5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18.8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79717B3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24.2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11905A8D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5.4</w:t>
            </w:r>
          </w:p>
        </w:tc>
      </w:tr>
      <w:tr w:rsidR="00C10A00" w:rsidRPr="00C10A00" w14:paraId="7DFEC596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0089BD7E" w14:textId="5FE29FE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Brain fog/Difficulty concentrating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3F374C7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56.2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77E165A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61.8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B2C4FD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5.6</w:t>
            </w:r>
          </w:p>
        </w:tc>
      </w:tr>
      <w:tr w:rsidR="00C10A00" w:rsidRPr="00C10A00" w14:paraId="5B80F04C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31EF0254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High or low blood pressure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39392DA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6.2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6199310A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13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CFB308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6.8</w:t>
            </w:r>
          </w:p>
        </w:tc>
      </w:tr>
      <w:tr w:rsidR="00C10A00" w:rsidRPr="00C10A00" w14:paraId="71E2828A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7C8F8439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Spontaneous bruises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8D07F23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0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61AA2214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8.1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56EA343A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8.1</w:t>
            </w:r>
          </w:p>
        </w:tc>
      </w:tr>
      <w:tr w:rsidR="00C10A00" w:rsidRPr="00C10A00" w14:paraId="39763833" w14:textId="77777777" w:rsidTr="00C10A00">
        <w:trPr>
          <w:trHeight w:val="58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19B6D070" w14:textId="4332A148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Heat/Cold intolerance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1567062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6.2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C64834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14.7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70D049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8.5</w:t>
            </w:r>
          </w:p>
        </w:tc>
      </w:tr>
      <w:tr w:rsidR="00C10A00" w:rsidRPr="00C10A00" w14:paraId="09AF0B04" w14:textId="77777777" w:rsidTr="00C10A00">
        <w:trPr>
          <w:trHeight w:val="113"/>
        </w:trPr>
        <w:tc>
          <w:tcPr>
            <w:tcW w:w="5556" w:type="dxa"/>
            <w:shd w:val="clear" w:color="auto" w:fill="FFF2CC" w:themeFill="accent4" w:themeFillTint="33"/>
            <w:noWrap/>
            <w:vAlign w:val="bottom"/>
            <w:hideMark/>
          </w:tcPr>
          <w:p w14:paraId="0756D579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Urinary symptoms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29482760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0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501B4BFD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9.8</w:t>
            </w:r>
          </w:p>
        </w:tc>
        <w:tc>
          <w:tcPr>
            <w:tcW w:w="1240" w:type="dxa"/>
            <w:shd w:val="clear" w:color="auto" w:fill="FFF2CC" w:themeFill="accent4" w:themeFillTint="33"/>
            <w:noWrap/>
            <w:vAlign w:val="center"/>
            <w:hideMark/>
          </w:tcPr>
          <w:p w14:paraId="423F190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9.8</w:t>
            </w:r>
          </w:p>
        </w:tc>
      </w:tr>
      <w:tr w:rsidR="00C10A00" w:rsidRPr="00C10A00" w14:paraId="0F093AF3" w14:textId="77777777" w:rsidTr="00C10A00">
        <w:trPr>
          <w:trHeight w:val="113"/>
        </w:trPr>
        <w:tc>
          <w:tcPr>
            <w:tcW w:w="5556" w:type="dxa"/>
            <w:shd w:val="clear" w:color="auto" w:fill="FBE4D5" w:themeFill="accent2" w:themeFillTint="33"/>
            <w:noWrap/>
            <w:vAlign w:val="bottom"/>
            <w:hideMark/>
          </w:tcPr>
          <w:p w14:paraId="1B464F27" w14:textId="2D2E89E4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Neck, back</w:t>
            </w:r>
            <w:r w:rsidR="00A52B39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,</w:t>
            </w: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 xml:space="preserve"> and low back pain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73575592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31.2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787AAA09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41.4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14DA1FF8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10.2</w:t>
            </w:r>
          </w:p>
        </w:tc>
      </w:tr>
      <w:tr w:rsidR="00C10A00" w:rsidRPr="00C10A00" w14:paraId="2CD8BD21" w14:textId="77777777" w:rsidTr="00C10A00">
        <w:trPr>
          <w:trHeight w:val="113"/>
        </w:trPr>
        <w:tc>
          <w:tcPr>
            <w:tcW w:w="5556" w:type="dxa"/>
            <w:shd w:val="clear" w:color="auto" w:fill="FBE4D5" w:themeFill="accent2" w:themeFillTint="33"/>
            <w:noWrap/>
            <w:vAlign w:val="bottom"/>
            <w:hideMark/>
          </w:tcPr>
          <w:p w14:paraId="70272530" w14:textId="08621E14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93384C">
              <w:rPr>
                <w:rFonts w:eastAsia="Times New Roman" w:cstheme="minorHAnsi"/>
                <w:color w:val="000000"/>
                <w:sz w:val="16"/>
                <w:szCs w:val="18"/>
                <w:lang w:val="en-US" w:eastAsia="fr-FR"/>
              </w:rPr>
              <w:t>Gynecological</w:t>
            </w: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 xml:space="preserve"> problems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28CA8306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0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7C1135E6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11.9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3B4DA5A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11.9</w:t>
            </w:r>
          </w:p>
        </w:tc>
      </w:tr>
      <w:tr w:rsidR="00C10A00" w:rsidRPr="00C10A00" w14:paraId="17A64BCF" w14:textId="77777777" w:rsidTr="00C10A00">
        <w:trPr>
          <w:trHeight w:val="113"/>
        </w:trPr>
        <w:tc>
          <w:tcPr>
            <w:tcW w:w="5556" w:type="dxa"/>
            <w:shd w:val="clear" w:color="auto" w:fill="FBE4D5" w:themeFill="accent2" w:themeFillTint="33"/>
            <w:noWrap/>
            <w:vAlign w:val="bottom"/>
            <w:hideMark/>
          </w:tcPr>
          <w:p w14:paraId="11DC5D14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Memory problems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4DEB83AF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25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5F27ABF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44.9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0FFDD378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19.9</w:t>
            </w:r>
          </w:p>
        </w:tc>
      </w:tr>
      <w:tr w:rsidR="00C10A00" w:rsidRPr="00C10A00" w14:paraId="3D110D7D" w14:textId="77777777" w:rsidTr="00C10A00">
        <w:trPr>
          <w:trHeight w:val="113"/>
        </w:trPr>
        <w:tc>
          <w:tcPr>
            <w:tcW w:w="5556" w:type="dxa"/>
            <w:shd w:val="clear" w:color="auto" w:fill="FBE4D5" w:themeFill="accent2" w:themeFillTint="33"/>
            <w:noWrap/>
            <w:vAlign w:val="bottom"/>
            <w:hideMark/>
          </w:tcPr>
          <w:p w14:paraId="61B6F3ED" w14:textId="77777777" w:rsidR="00C10A00" w:rsidRPr="00C10A00" w:rsidRDefault="00C10A00" w:rsidP="00C10A00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Hair loss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42B8BFF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0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44AA0E2C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25.6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4AEE8FD7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25.6</w:t>
            </w:r>
          </w:p>
        </w:tc>
      </w:tr>
      <w:tr w:rsidR="00C10A00" w:rsidRPr="00C10A00" w14:paraId="71C50C60" w14:textId="77777777" w:rsidTr="00C10A00">
        <w:trPr>
          <w:trHeight w:val="113"/>
        </w:trPr>
        <w:tc>
          <w:tcPr>
            <w:tcW w:w="5556" w:type="dxa"/>
            <w:shd w:val="clear" w:color="auto" w:fill="FBE4D5" w:themeFill="accent2" w:themeFillTint="33"/>
            <w:noWrap/>
            <w:vAlign w:val="bottom"/>
            <w:hideMark/>
          </w:tcPr>
          <w:p w14:paraId="523F3AD8" w14:textId="37288D5A" w:rsidR="00C10A00" w:rsidRPr="00C10A00" w:rsidRDefault="00C10A00" w:rsidP="00A52B39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Word</w:t>
            </w:r>
            <w:r w:rsidR="00A52B39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-</w:t>
            </w: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val="en-GB" w:eastAsia="fr-FR"/>
              </w:rPr>
              <w:t>finding problems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5EC1406A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12.5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36D11B71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46.3</w:t>
            </w:r>
          </w:p>
        </w:tc>
        <w:tc>
          <w:tcPr>
            <w:tcW w:w="1240" w:type="dxa"/>
            <w:shd w:val="clear" w:color="auto" w:fill="FBE4D5" w:themeFill="accent2" w:themeFillTint="33"/>
            <w:noWrap/>
            <w:vAlign w:val="center"/>
            <w:hideMark/>
          </w:tcPr>
          <w:p w14:paraId="0F169E56" w14:textId="77777777" w:rsidR="00C10A00" w:rsidRPr="00C10A00" w:rsidRDefault="00C10A00" w:rsidP="00C10A00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</w:pPr>
            <w:r w:rsidRPr="00C10A00">
              <w:rPr>
                <w:rFonts w:eastAsia="Times New Roman" w:cstheme="minorHAnsi"/>
                <w:color w:val="000000"/>
                <w:sz w:val="16"/>
                <w:szCs w:val="18"/>
                <w:lang w:eastAsia="fr-FR"/>
              </w:rPr>
              <w:t>33.8</w:t>
            </w:r>
          </w:p>
        </w:tc>
      </w:tr>
    </w:tbl>
    <w:p w14:paraId="2F78B57D" w14:textId="77777777" w:rsidR="00C10A00" w:rsidRDefault="00C10A00" w:rsidP="00914793">
      <w:pPr>
        <w:rPr>
          <w:rFonts w:cstheme="minorHAnsi"/>
          <w:b/>
          <w:sz w:val="20"/>
          <w:lang w:val="en-US"/>
        </w:rPr>
      </w:pPr>
    </w:p>
    <w:p w14:paraId="44D74491" w14:textId="77777777" w:rsidR="00C10A00" w:rsidRDefault="00C10A00">
      <w:pPr>
        <w:rPr>
          <w:rFonts w:cstheme="minorHAnsi"/>
          <w:b/>
          <w:sz w:val="20"/>
          <w:lang w:val="en-US"/>
        </w:rPr>
      </w:pPr>
      <w:r>
        <w:rPr>
          <w:rFonts w:cstheme="minorHAnsi"/>
          <w:b/>
          <w:sz w:val="20"/>
          <w:lang w:val="en-US"/>
        </w:rPr>
        <w:br w:type="page"/>
      </w:r>
    </w:p>
    <w:p w14:paraId="77630158" w14:textId="77777777" w:rsidR="0093384C" w:rsidRPr="00F1236F" w:rsidRDefault="0093384C" w:rsidP="0093384C">
      <w:pPr>
        <w:jc w:val="both"/>
        <w:rPr>
          <w:rFonts w:cstheme="minorHAnsi"/>
          <w:b/>
          <w:sz w:val="18"/>
          <w:szCs w:val="20"/>
          <w:lang w:val="en-US"/>
        </w:rPr>
      </w:pPr>
      <w:r>
        <w:rPr>
          <w:rFonts w:cstheme="minorHAnsi"/>
          <w:b/>
          <w:sz w:val="18"/>
          <w:szCs w:val="20"/>
          <w:lang w:val="en-US"/>
        </w:rPr>
        <w:lastRenderedPageBreak/>
        <w:t>Supplementary material 5</w:t>
      </w:r>
      <w:r w:rsidRPr="00C10A00">
        <w:rPr>
          <w:rFonts w:cstheme="minorHAnsi"/>
          <w:b/>
          <w:sz w:val="18"/>
          <w:szCs w:val="20"/>
          <w:lang w:val="en-US"/>
        </w:rPr>
        <w:t xml:space="preserve">: Estimated prevalence </w:t>
      </w:r>
      <w:r>
        <w:rPr>
          <w:rFonts w:cstheme="minorHAnsi"/>
          <w:b/>
          <w:sz w:val="18"/>
          <w:szCs w:val="20"/>
          <w:lang w:val="en-US"/>
        </w:rPr>
        <w:t xml:space="preserve">of symptoms between patients aged ≤ 40 years old and </w:t>
      </w:r>
      <w:r>
        <w:rPr>
          <w:rFonts w:cstheme="minorHAnsi"/>
          <w:b/>
          <w:sz w:val="18"/>
          <w:szCs w:val="20"/>
          <w:lang w:val="en-US"/>
        </w:rPr>
        <w:sym w:font="Symbol" w:char="F03E"/>
      </w:r>
      <w:r>
        <w:rPr>
          <w:rFonts w:cstheme="minorHAnsi"/>
          <w:b/>
          <w:sz w:val="18"/>
          <w:szCs w:val="20"/>
          <w:lang w:val="en-US"/>
        </w:rPr>
        <w:t xml:space="preserve">40 years old. </w:t>
      </w:r>
      <w:r>
        <w:rPr>
          <w:rFonts w:cstheme="minorHAnsi"/>
          <w:sz w:val="18"/>
          <w:szCs w:val="20"/>
          <w:lang w:val="en-US"/>
        </w:rPr>
        <w:t>For each of the 53 symptom of the long COVID ST, the day-by-day prevalence in patients aged 40 years old and younger, and those older than 40 years old was calculated. We present below the 6</w:t>
      </w:r>
      <w:bookmarkStart w:id="0" w:name="_GoBack"/>
      <w:bookmarkEnd w:id="0"/>
      <w:r>
        <w:rPr>
          <w:rFonts w:cstheme="minorHAnsi"/>
          <w:sz w:val="18"/>
          <w:szCs w:val="20"/>
          <w:lang w:val="en-US"/>
        </w:rPr>
        <w:t xml:space="preserve"> symptoms for which the sum of absolute differences is &gt; 2100 (on average 10% difference in prevalence between the two subgroups from 30 to 240 days). </w:t>
      </w:r>
    </w:p>
    <w:p w14:paraId="2C378468" w14:textId="77777777" w:rsidR="0093384C" w:rsidRDefault="0093384C" w:rsidP="0093384C">
      <w:pPr>
        <w:jc w:val="center"/>
        <w:rPr>
          <w:rFonts w:cstheme="minorHAnsi"/>
          <w:b/>
          <w:sz w:val="20"/>
          <w:lang w:val="en-US"/>
        </w:rPr>
      </w:pPr>
      <w:r w:rsidRPr="00F1236F">
        <w:rPr>
          <w:noProof/>
          <w:lang w:eastAsia="fr-FR"/>
        </w:rPr>
        <w:drawing>
          <wp:inline distT="0" distB="0" distL="0" distR="0" wp14:anchorId="68DF51EF" wp14:editId="3EA4450C">
            <wp:extent cx="7697567" cy="5266622"/>
            <wp:effectExtent l="0" t="3493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727281" cy="528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175DA" w14:textId="77777777" w:rsidR="0093384C" w:rsidRDefault="0093384C">
      <w:pPr>
        <w:rPr>
          <w:rFonts w:cstheme="minorHAnsi"/>
          <w:b/>
          <w:sz w:val="20"/>
          <w:lang w:val="en-US"/>
        </w:rPr>
      </w:pPr>
      <w:r>
        <w:rPr>
          <w:rFonts w:cstheme="minorHAnsi"/>
          <w:b/>
          <w:sz w:val="20"/>
          <w:lang w:val="en-US"/>
        </w:rPr>
        <w:br w:type="page"/>
      </w:r>
    </w:p>
    <w:p w14:paraId="116E4572" w14:textId="5820455C" w:rsidR="00C10A00" w:rsidRPr="0093384C" w:rsidRDefault="00C10A00" w:rsidP="00C10A00">
      <w:pPr>
        <w:jc w:val="both"/>
        <w:rPr>
          <w:sz w:val="20"/>
          <w:lang w:val="en-US"/>
        </w:rPr>
      </w:pPr>
      <w:r w:rsidRPr="0093384C">
        <w:rPr>
          <w:rFonts w:cstheme="minorHAnsi"/>
          <w:b/>
          <w:sz w:val="18"/>
          <w:lang w:val="en-US"/>
        </w:rPr>
        <w:lastRenderedPageBreak/>
        <w:t xml:space="preserve">Supplementary material </w:t>
      </w:r>
      <w:r w:rsidR="0093384C" w:rsidRPr="0093384C">
        <w:rPr>
          <w:rFonts w:cstheme="minorHAnsi"/>
          <w:b/>
          <w:sz w:val="18"/>
          <w:lang w:val="en-US"/>
        </w:rPr>
        <w:t>6</w:t>
      </w:r>
      <w:r w:rsidRPr="0093384C">
        <w:rPr>
          <w:rFonts w:cstheme="minorHAnsi"/>
          <w:b/>
          <w:sz w:val="18"/>
          <w:lang w:val="en-US"/>
        </w:rPr>
        <w:t xml:space="preserve">: Longitudinal </w:t>
      </w:r>
      <w:r w:rsidR="00B807D8" w:rsidRPr="0093384C">
        <w:rPr>
          <w:rFonts w:cstheme="minorHAnsi"/>
          <w:b/>
          <w:sz w:val="18"/>
          <w:lang w:val="en-US"/>
        </w:rPr>
        <w:t xml:space="preserve">course </w:t>
      </w:r>
      <w:r w:rsidRPr="0093384C">
        <w:rPr>
          <w:rFonts w:cstheme="minorHAnsi"/>
          <w:b/>
          <w:sz w:val="18"/>
          <w:lang w:val="en-US"/>
        </w:rPr>
        <w:t xml:space="preserve">of the frequency of symptoms for patients with long COVID. </w:t>
      </w:r>
      <w:r w:rsidRPr="0093384C">
        <w:rPr>
          <w:rFonts w:cstheme="minorHAnsi"/>
          <w:sz w:val="18"/>
          <w:lang w:val="en-US"/>
        </w:rPr>
        <w:t>Data come from the answer to the question: “</w:t>
      </w:r>
      <w:r w:rsidRPr="0093384C">
        <w:rPr>
          <w:sz w:val="20"/>
          <w:lang w:val="en-GB"/>
        </w:rPr>
        <w:t>how often symptoms occurred during the last 30 days” using four response options: “</w:t>
      </w:r>
      <w:r w:rsidRPr="0093384C">
        <w:rPr>
          <w:sz w:val="20"/>
          <w:lang w:val="en-US"/>
        </w:rPr>
        <w:t>permanent symptoms”, “daily relapses”, “weekly relapses”, and “less than weekly relapses</w:t>
      </w:r>
      <w:r w:rsidR="00B807D8" w:rsidRPr="0093384C">
        <w:rPr>
          <w:sz w:val="20"/>
          <w:lang w:val="en-US"/>
        </w:rPr>
        <w:t>.</w:t>
      </w:r>
      <w:r w:rsidRPr="0093384C">
        <w:rPr>
          <w:sz w:val="20"/>
          <w:lang w:val="en-US"/>
        </w:rPr>
        <w:t xml:space="preserve">” </w:t>
      </w:r>
    </w:p>
    <w:p w14:paraId="4E6AE6ED" w14:textId="77777777" w:rsidR="00C10A00" w:rsidRDefault="00C10A00" w:rsidP="00C10A00">
      <w:pPr>
        <w:jc w:val="both"/>
        <w:rPr>
          <w:lang w:val="en-US"/>
        </w:rPr>
      </w:pPr>
    </w:p>
    <w:p w14:paraId="7629FAFF" w14:textId="77777777" w:rsidR="00C10A00" w:rsidRPr="00D17815" w:rsidRDefault="00D17815" w:rsidP="00C10A00">
      <w:pPr>
        <w:jc w:val="both"/>
        <w:rPr>
          <w:rFonts w:cstheme="minorHAnsi"/>
          <w:b/>
          <w:sz w:val="20"/>
          <w:lang w:val="en-US"/>
        </w:rPr>
      </w:pPr>
      <w:r w:rsidRPr="00D17815">
        <w:rPr>
          <w:noProof/>
          <w:lang w:eastAsia="fr-FR"/>
        </w:rPr>
        <w:drawing>
          <wp:inline distT="0" distB="0" distL="0" distR="0" wp14:anchorId="33102FEA" wp14:editId="0F0B00B3">
            <wp:extent cx="5760720" cy="369697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9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0A00" w:rsidRPr="00D178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AAE"/>
    <w:rsid w:val="001720CD"/>
    <w:rsid w:val="00410B8E"/>
    <w:rsid w:val="00466AF8"/>
    <w:rsid w:val="005D7BE7"/>
    <w:rsid w:val="00633420"/>
    <w:rsid w:val="006B7632"/>
    <w:rsid w:val="006C5AAE"/>
    <w:rsid w:val="006D2079"/>
    <w:rsid w:val="006D359E"/>
    <w:rsid w:val="007224B3"/>
    <w:rsid w:val="00842247"/>
    <w:rsid w:val="008E70D4"/>
    <w:rsid w:val="008F56D2"/>
    <w:rsid w:val="00914793"/>
    <w:rsid w:val="009234B4"/>
    <w:rsid w:val="0093384C"/>
    <w:rsid w:val="009376E5"/>
    <w:rsid w:val="009A107B"/>
    <w:rsid w:val="00A3473C"/>
    <w:rsid w:val="00A52B39"/>
    <w:rsid w:val="00B16586"/>
    <w:rsid w:val="00B33F31"/>
    <w:rsid w:val="00B807D8"/>
    <w:rsid w:val="00BB2FC9"/>
    <w:rsid w:val="00BD5599"/>
    <w:rsid w:val="00C04E6B"/>
    <w:rsid w:val="00C10A00"/>
    <w:rsid w:val="00D17815"/>
    <w:rsid w:val="00D3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04158"/>
  <w15:chartTrackingRefBased/>
  <w15:docId w15:val="{D849EE83-F3B6-469D-A1B7-9F36B944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376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376E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9376E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D36F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unhideWhenUsed/>
    <w:rsid w:val="00B165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B1658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gd15mcfceub">
    <w:name w:val="gd15mcfceub"/>
    <w:basedOn w:val="Policepardfaut"/>
    <w:rsid w:val="00B16586"/>
  </w:style>
  <w:style w:type="paragraph" w:styleId="Sansinterligne">
    <w:name w:val="No Spacing"/>
    <w:uiPriority w:val="1"/>
    <w:qFormat/>
    <w:rsid w:val="008F56D2"/>
    <w:pPr>
      <w:spacing w:after="0" w:line="240" w:lineRule="auto"/>
      <w:jc w:val="both"/>
    </w:pPr>
    <w:rPr>
      <w:rFonts w:ascii="Times New Roman" w:hAnsi="Times New Roman" w:cs="Times New Roman"/>
      <w:sz w:val="24"/>
      <w:lang w:val="en-US"/>
    </w:rPr>
  </w:style>
  <w:style w:type="character" w:styleId="Marquedecommentaire">
    <w:name w:val="annotation reference"/>
    <w:basedOn w:val="Policepardfaut"/>
    <w:uiPriority w:val="99"/>
    <w:semiHidden/>
    <w:unhideWhenUsed/>
    <w:rsid w:val="0084224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4224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4224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4224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42247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422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422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50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791</Words>
  <Characters>4352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</dc:creator>
  <cp:keywords/>
  <dc:description/>
  <cp:lastModifiedBy>Thi</cp:lastModifiedBy>
  <cp:revision>9</cp:revision>
  <dcterms:created xsi:type="dcterms:W3CDTF">2021-07-26T10:10:00Z</dcterms:created>
  <dcterms:modified xsi:type="dcterms:W3CDTF">2021-07-26T14:33:00Z</dcterms:modified>
</cp:coreProperties>
</file>