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3AB48" w14:textId="77777777" w:rsidR="006D6BC3" w:rsidRPr="00455E7A" w:rsidRDefault="006D6BC3" w:rsidP="00D93410">
      <w:pPr>
        <w:rPr>
          <w:rFonts w:ascii="Times New Roman" w:hAnsi="Times New Roman" w:cs="Times New Roman"/>
        </w:rPr>
      </w:pPr>
    </w:p>
    <w:p w14:paraId="5CE711CA" w14:textId="77777777" w:rsidR="006D6BC3" w:rsidRPr="00E21A57" w:rsidRDefault="006D6BC3">
      <w:pPr>
        <w:rPr>
          <w:rFonts w:ascii="Times New Roman" w:eastAsia="SimSun" w:hAnsi="Times New Roman" w:cs="Times New Roman"/>
          <w:b/>
          <w:bCs/>
          <w:sz w:val="21"/>
          <w:szCs w:val="21"/>
        </w:rPr>
      </w:pPr>
      <w:bookmarkStart w:id="0" w:name="OLE_LINK2"/>
      <w:r w:rsidRPr="00E21A57">
        <w:rPr>
          <w:rFonts w:ascii="Times New Roman" w:hAnsi="Times New Roman" w:cs="Times New Roman"/>
          <w:b/>
          <w:bCs/>
          <w:sz w:val="21"/>
          <w:szCs w:val="21"/>
        </w:rPr>
        <w:t xml:space="preserve">Table S1 </w:t>
      </w:r>
      <w:r w:rsidRPr="00E21A57">
        <w:rPr>
          <w:rFonts w:ascii="Times New Roman" w:hAnsi="Times New Roman" w:cs="Times New Roman"/>
          <w:sz w:val="21"/>
          <w:szCs w:val="21"/>
        </w:rPr>
        <w:t>Threshold effect analysis of CTI on all-cause mortality and CVD mortality in patients with MAFLD</w:t>
      </w:r>
      <w:r w:rsidRPr="00E21A57">
        <w:rPr>
          <w:rFonts w:ascii="Times New Roman" w:eastAsia="SimSun" w:hAnsi="Times New Roman" w:cs="Times New Roman"/>
          <w:b/>
          <w:bCs/>
          <w:sz w:val="21"/>
          <w:szCs w:val="21"/>
        </w:rPr>
        <w:t xml:space="preserve"> </w:t>
      </w:r>
    </w:p>
    <w:p w14:paraId="182B2C98" w14:textId="77777777" w:rsidR="006D6BC3" w:rsidRPr="00E21A57" w:rsidRDefault="006D6BC3">
      <w:pPr>
        <w:rPr>
          <w:rFonts w:ascii="Times New Roman" w:eastAsia="SimSun" w:hAnsi="Times New Roman" w:cs="Times New Roman"/>
          <w:sz w:val="21"/>
          <w:szCs w:val="21"/>
        </w:rPr>
      </w:pPr>
      <w:r w:rsidRPr="00E21A57">
        <w:rPr>
          <w:rFonts w:ascii="Times New Roman" w:eastAsia="SimSun" w:hAnsi="Times New Roman" w:cs="Times New Roman"/>
          <w:b/>
          <w:bCs/>
          <w:sz w:val="21"/>
          <w:szCs w:val="21"/>
        </w:rPr>
        <w:t>TableS</w:t>
      </w:r>
      <w:r w:rsidRPr="00E21A57">
        <w:rPr>
          <w:rFonts w:ascii="Times New Roman" w:eastAsia="SimSun" w:hAnsi="Times New Roman" w:cs="Times New Roman" w:hint="eastAsia"/>
          <w:b/>
          <w:bCs/>
          <w:sz w:val="21"/>
          <w:szCs w:val="21"/>
        </w:rPr>
        <w:t>2</w:t>
      </w:r>
      <w:r w:rsidRPr="00E21A57">
        <w:rPr>
          <w:rFonts w:ascii="Times New Roman" w:eastAsia="SimSun" w:hAnsi="Times New Roman" w:cs="Times New Roman"/>
          <w:b/>
          <w:bCs/>
          <w:sz w:val="21"/>
          <w:szCs w:val="21"/>
        </w:rPr>
        <w:t>.</w:t>
      </w:r>
      <w:r w:rsidRPr="00E21A57">
        <w:rPr>
          <w:rFonts w:ascii="Times New Roman" w:eastAsia="SimSun" w:hAnsi="Times New Roman" w:cs="Times New Roman" w:hint="eastAsia"/>
          <w:b/>
          <w:bCs/>
          <w:sz w:val="21"/>
          <w:szCs w:val="21"/>
        </w:rPr>
        <w:t xml:space="preserve"> </w:t>
      </w:r>
      <w:r w:rsidRPr="00E21A57">
        <w:rPr>
          <w:rFonts w:ascii="Times New Roman" w:eastAsia="SimSun" w:hAnsi="Times New Roman" w:cs="Times New Roman"/>
          <w:sz w:val="21"/>
          <w:szCs w:val="21"/>
        </w:rPr>
        <w:t>Distribution of variables with missing data</w:t>
      </w:r>
      <w:r w:rsidRPr="00E21A57">
        <w:rPr>
          <w:rFonts w:ascii="Times New Roman" w:eastAsia="SimSun" w:hAnsi="Times New Roman" w:cs="Times New Roman" w:hint="eastAsia"/>
          <w:sz w:val="21"/>
          <w:szCs w:val="21"/>
        </w:rPr>
        <w:t xml:space="preserve">  </w:t>
      </w:r>
    </w:p>
    <w:p w14:paraId="329A72B8" w14:textId="64E974E0" w:rsidR="006D6BC3" w:rsidRPr="00E21A57" w:rsidRDefault="006D6BC3">
      <w:pPr>
        <w:rPr>
          <w:rFonts w:ascii="Times New Roman" w:hAnsi="Times New Roman" w:cs="Times New Roman"/>
          <w:b/>
          <w:bCs/>
          <w:sz w:val="21"/>
          <w:szCs w:val="21"/>
        </w:rPr>
      </w:pPr>
      <w:r w:rsidRPr="00E21A57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Table S3. </w:t>
      </w:r>
      <w:r w:rsidRPr="00E21A57">
        <w:rPr>
          <w:rFonts w:ascii="Times New Roman" w:hAnsi="Times New Roman" w:cs="Times New Roman"/>
          <w:sz w:val="21"/>
          <w:szCs w:val="21"/>
        </w:rPr>
        <w:t xml:space="preserve">HRs of CTI for </w:t>
      </w:r>
      <w:r w:rsidRPr="00E21A57">
        <w:rPr>
          <w:rFonts w:ascii="Times New Roman" w:hAnsi="Times New Roman" w:cs="Times New Roman" w:hint="eastAsia"/>
          <w:sz w:val="21"/>
          <w:szCs w:val="21"/>
        </w:rPr>
        <w:t>a</w:t>
      </w:r>
      <w:r w:rsidRPr="00E21A57">
        <w:rPr>
          <w:rFonts w:ascii="Times New Roman" w:hAnsi="Times New Roman" w:cs="Times New Roman"/>
          <w:sz w:val="21"/>
          <w:szCs w:val="21"/>
        </w:rPr>
        <w:t>ll-Cause and C</w:t>
      </w:r>
      <w:r w:rsidRPr="00E21A57">
        <w:rPr>
          <w:rFonts w:ascii="Times New Roman" w:hAnsi="Times New Roman" w:cs="Times New Roman" w:hint="eastAsia"/>
          <w:sz w:val="21"/>
          <w:szCs w:val="21"/>
        </w:rPr>
        <w:t>VD</w:t>
      </w:r>
      <w:r w:rsidRPr="00E21A57">
        <w:rPr>
          <w:rFonts w:ascii="Times New Roman" w:hAnsi="Times New Roman" w:cs="Times New Roman"/>
          <w:sz w:val="21"/>
          <w:szCs w:val="21"/>
        </w:rPr>
        <w:t xml:space="preserve"> </w:t>
      </w:r>
      <w:r w:rsidRPr="00E21A57">
        <w:rPr>
          <w:rFonts w:ascii="Times New Roman" w:hAnsi="Times New Roman" w:cs="Times New Roman" w:hint="eastAsia"/>
          <w:sz w:val="21"/>
          <w:szCs w:val="21"/>
        </w:rPr>
        <w:t>m</w:t>
      </w:r>
      <w:r w:rsidRPr="00E21A57">
        <w:rPr>
          <w:rFonts w:ascii="Times New Roman" w:hAnsi="Times New Roman" w:cs="Times New Roman"/>
          <w:sz w:val="21"/>
          <w:szCs w:val="21"/>
        </w:rPr>
        <w:t xml:space="preserve">ortality in </w:t>
      </w:r>
      <w:r w:rsidRPr="00E21A57">
        <w:rPr>
          <w:rFonts w:ascii="Times New Roman" w:hAnsi="Times New Roman" w:cs="Times New Roman" w:hint="eastAsia"/>
          <w:sz w:val="21"/>
          <w:szCs w:val="21"/>
        </w:rPr>
        <w:t>p</w:t>
      </w:r>
      <w:r w:rsidRPr="00E21A57">
        <w:rPr>
          <w:rFonts w:ascii="Times New Roman" w:hAnsi="Times New Roman" w:cs="Times New Roman"/>
          <w:sz w:val="21"/>
          <w:szCs w:val="21"/>
        </w:rPr>
        <w:t xml:space="preserve">atients with MAFLD </w:t>
      </w:r>
      <w:r w:rsidRPr="00E21A57">
        <w:rPr>
          <w:rFonts w:ascii="Times New Roman" w:hAnsi="Times New Roman" w:cs="Times New Roman" w:hint="eastAsia"/>
          <w:sz w:val="21"/>
          <w:szCs w:val="21"/>
        </w:rPr>
        <w:t>a</w:t>
      </w:r>
      <w:r w:rsidRPr="00E21A57">
        <w:rPr>
          <w:rFonts w:ascii="Times New Roman" w:hAnsi="Times New Roman" w:cs="Times New Roman"/>
          <w:sz w:val="21"/>
          <w:szCs w:val="21"/>
        </w:rPr>
        <w:t xml:space="preserve">fter </w:t>
      </w:r>
      <w:r w:rsidRPr="00E21A57">
        <w:rPr>
          <w:rFonts w:ascii="Times New Roman" w:hAnsi="Times New Roman" w:cs="Times New Roman" w:hint="eastAsia"/>
          <w:sz w:val="21"/>
          <w:szCs w:val="21"/>
        </w:rPr>
        <w:t>m</w:t>
      </w:r>
      <w:r w:rsidRPr="00E21A57">
        <w:rPr>
          <w:rFonts w:ascii="Times New Roman" w:hAnsi="Times New Roman" w:cs="Times New Roman"/>
          <w:sz w:val="21"/>
          <w:szCs w:val="21"/>
        </w:rPr>
        <w:t xml:space="preserve">ultiple </w:t>
      </w:r>
      <w:r w:rsidRPr="00E21A57">
        <w:rPr>
          <w:rFonts w:ascii="Times New Roman" w:hAnsi="Times New Roman" w:cs="Times New Roman" w:hint="eastAsia"/>
          <w:sz w:val="21"/>
          <w:szCs w:val="21"/>
        </w:rPr>
        <w:t>i</w:t>
      </w:r>
      <w:r w:rsidRPr="00E21A57">
        <w:rPr>
          <w:rFonts w:ascii="Times New Roman" w:hAnsi="Times New Roman" w:cs="Times New Roman"/>
          <w:sz w:val="21"/>
          <w:szCs w:val="21"/>
        </w:rPr>
        <w:t xml:space="preserve">mputation for </w:t>
      </w:r>
      <w:r w:rsidRPr="00E21A57">
        <w:rPr>
          <w:rFonts w:ascii="Times New Roman" w:hAnsi="Times New Roman" w:cs="Times New Roman" w:hint="eastAsia"/>
          <w:sz w:val="21"/>
          <w:szCs w:val="21"/>
        </w:rPr>
        <w:t>m</w:t>
      </w:r>
      <w:r w:rsidRPr="00E21A57">
        <w:rPr>
          <w:rFonts w:ascii="Times New Roman" w:hAnsi="Times New Roman" w:cs="Times New Roman"/>
          <w:sz w:val="21"/>
          <w:szCs w:val="21"/>
        </w:rPr>
        <w:t xml:space="preserve">issing </w:t>
      </w:r>
      <w:r w:rsidRPr="00E21A57">
        <w:rPr>
          <w:rFonts w:ascii="Times New Roman" w:hAnsi="Times New Roman" w:cs="Times New Roman" w:hint="eastAsia"/>
          <w:sz w:val="21"/>
          <w:szCs w:val="21"/>
        </w:rPr>
        <w:t>d</w:t>
      </w:r>
      <w:r w:rsidRPr="00E21A57">
        <w:rPr>
          <w:rFonts w:ascii="Times New Roman" w:hAnsi="Times New Roman" w:cs="Times New Roman"/>
          <w:sz w:val="21"/>
          <w:szCs w:val="21"/>
        </w:rPr>
        <w:t>ata</w:t>
      </w:r>
      <w:r w:rsidRPr="00E21A57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</w:p>
    <w:p w14:paraId="19FF451D" w14:textId="77777777" w:rsidR="006D6BC3" w:rsidRPr="00E21A57" w:rsidRDefault="006D6BC3">
      <w:pPr>
        <w:rPr>
          <w:rFonts w:ascii="Times New Roman" w:hAnsi="Times New Roman" w:cs="Times New Roman"/>
          <w:sz w:val="21"/>
          <w:szCs w:val="21"/>
        </w:rPr>
      </w:pPr>
      <w:r w:rsidRPr="00E21A57">
        <w:rPr>
          <w:rFonts w:ascii="Times New Roman" w:hAnsi="Times New Roman" w:cs="Times New Roman" w:hint="eastAsia"/>
          <w:b/>
          <w:bCs/>
          <w:sz w:val="21"/>
          <w:szCs w:val="21"/>
        </w:rPr>
        <w:t>Table S4.</w:t>
      </w:r>
      <w:r w:rsidRPr="00E21A57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E21A57">
        <w:rPr>
          <w:rFonts w:ascii="Times New Roman" w:hAnsi="Times New Roman" w:cs="Times New Roman"/>
          <w:sz w:val="21"/>
          <w:szCs w:val="21"/>
        </w:rPr>
        <w:t>Multivariate logistic regression of the relationship between CTI and all-cause mortality and CVD mortality in patients with MAFLD</w:t>
      </w:r>
    </w:p>
    <w:p w14:paraId="524AEEED" w14:textId="6B35A5FD" w:rsidR="006D6BC3" w:rsidRPr="00E21A57" w:rsidRDefault="006D6BC3">
      <w:pPr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E21A57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Table S5 </w:t>
      </w:r>
      <w:r w:rsidRPr="00E21A57">
        <w:rPr>
          <w:rFonts w:ascii="Times New Roman" w:hAnsi="Times New Roman" w:cs="Times New Roman" w:hint="eastAsia"/>
          <w:sz w:val="21"/>
          <w:szCs w:val="21"/>
        </w:rPr>
        <w:t>HRs of TyG and CRP for all-cause mortality and CVD mortality in patients with MAFLD</w:t>
      </w:r>
      <w:r w:rsidRPr="00E21A5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</w:t>
      </w:r>
    </w:p>
    <w:p w14:paraId="2E15A717" w14:textId="042DDB57" w:rsidR="006562B6" w:rsidRPr="00E21A57" w:rsidRDefault="006562B6">
      <w:pPr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E21A57">
        <w:rPr>
          <w:rFonts w:ascii="Times New Roman" w:hAnsi="Times New Roman" w:cs="Times New Roman" w:hint="eastAsia"/>
          <w:b/>
          <w:bCs/>
          <w:color w:val="000000" w:themeColor="text1"/>
          <w:sz w:val="21"/>
          <w:szCs w:val="21"/>
        </w:rPr>
        <w:t>Table S6</w:t>
      </w:r>
      <w:r w:rsidRPr="00E21A5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HRs of CTI on all-cause mortality and CVD mortality in patients with MAFLD after excluding participants who died within 2 years of baseline</w:t>
      </w:r>
    </w:p>
    <w:p w14:paraId="7D506E8A" w14:textId="77777777" w:rsidR="006D6BC3" w:rsidRDefault="006D6BC3">
      <w:pPr>
        <w:rPr>
          <w:rFonts w:ascii="Times New Roman" w:hAnsi="Times New Roman" w:cs="Times New Roman"/>
          <w:sz w:val="18"/>
          <w:szCs w:val="18"/>
        </w:rPr>
      </w:pPr>
    </w:p>
    <w:p w14:paraId="709883F6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1C0BCA43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41704BA4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4472EAC6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758FB424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5957F0B3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7E4CA2F7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01D86AED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738527FF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2E7BE560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4E8C96D6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08399680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14D6FA57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6233B370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2EE193E8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0F5BEBA1" w14:textId="77777777" w:rsidR="0095213F" w:rsidRDefault="0095213F">
      <w:pPr>
        <w:rPr>
          <w:rFonts w:ascii="Times New Roman" w:hAnsi="Times New Roman" w:cs="Times New Roman"/>
          <w:sz w:val="18"/>
          <w:szCs w:val="18"/>
        </w:rPr>
      </w:pPr>
    </w:p>
    <w:p w14:paraId="7BEBC999" w14:textId="77777777" w:rsidR="0095213F" w:rsidRPr="006D6BC3" w:rsidRDefault="0095213F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263"/>
        <w:gridCol w:w="1843"/>
        <w:gridCol w:w="1134"/>
        <w:gridCol w:w="1939"/>
        <w:gridCol w:w="1117"/>
      </w:tblGrid>
      <w:tr w:rsidR="00A56A34" w14:paraId="34560F08" w14:textId="77777777" w:rsidTr="004D145B">
        <w:tc>
          <w:tcPr>
            <w:tcW w:w="8296" w:type="dxa"/>
            <w:gridSpan w:val="5"/>
            <w:vAlign w:val="center"/>
          </w:tcPr>
          <w:p w14:paraId="305E7FB5" w14:textId="19DAC21D" w:rsidR="00A56A34" w:rsidRPr="00A56A34" w:rsidRDefault="00A56A34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56A3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Table S1</w:t>
            </w:r>
            <w:r w:rsidRPr="007836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783695">
              <w:rPr>
                <w:rFonts w:ascii="Times New Roman" w:hAnsi="Times New Roman" w:cs="Times New Roman"/>
                <w:sz w:val="21"/>
                <w:szCs w:val="21"/>
              </w:rPr>
              <w:t>Threshold effect analysis of CTI on all-cause mortality and CVD mortality in patients with MAFLD</w:t>
            </w:r>
          </w:p>
        </w:tc>
      </w:tr>
      <w:bookmarkEnd w:id="0"/>
      <w:tr w:rsidR="00762214" w14:paraId="5A49A7DA" w14:textId="09BC3C3E" w:rsidTr="002E6FE3">
        <w:tc>
          <w:tcPr>
            <w:tcW w:w="2263" w:type="dxa"/>
            <w:vAlign w:val="center"/>
          </w:tcPr>
          <w:p w14:paraId="36365F39" w14:textId="3A569ADC" w:rsidR="00762214" w:rsidRPr="00783695" w:rsidRDefault="00762214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83695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Outcome:</w:t>
            </w:r>
          </w:p>
        </w:tc>
        <w:tc>
          <w:tcPr>
            <w:tcW w:w="2977" w:type="dxa"/>
            <w:gridSpan w:val="2"/>
            <w:vAlign w:val="center"/>
          </w:tcPr>
          <w:p w14:paraId="58D15BE9" w14:textId="07EF2826" w:rsidR="00762214" w:rsidRPr="00783695" w:rsidRDefault="00762214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783695"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 w:rsidRPr="00783695">
              <w:rPr>
                <w:rFonts w:ascii="Times New Roman" w:hAnsi="Times New Roman" w:cs="Times New Roman"/>
                <w:sz w:val="21"/>
                <w:szCs w:val="21"/>
              </w:rPr>
              <w:t>ll-cause mortality</w:t>
            </w:r>
          </w:p>
        </w:tc>
        <w:tc>
          <w:tcPr>
            <w:tcW w:w="3056" w:type="dxa"/>
            <w:gridSpan w:val="2"/>
            <w:vAlign w:val="center"/>
          </w:tcPr>
          <w:p w14:paraId="155FC967" w14:textId="04ABCEFC" w:rsidR="00762214" w:rsidRPr="00783695" w:rsidRDefault="00762214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783695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CVD</w:t>
            </w:r>
            <w:r w:rsidRPr="00783695">
              <w:rPr>
                <w:rFonts w:ascii="Times New Roman" w:hAnsi="Times New Roman" w:cs="Times New Roman"/>
                <w:sz w:val="21"/>
                <w:szCs w:val="21"/>
              </w:rPr>
              <w:t xml:space="preserve"> mortality</w:t>
            </w:r>
          </w:p>
        </w:tc>
      </w:tr>
      <w:tr w:rsidR="00237C18" w14:paraId="015CEC06" w14:textId="77777777" w:rsidTr="002E6FE3">
        <w:tc>
          <w:tcPr>
            <w:tcW w:w="2263" w:type="dxa"/>
            <w:vAlign w:val="center"/>
          </w:tcPr>
          <w:p w14:paraId="143B2419" w14:textId="77777777" w:rsidR="00237C18" w:rsidRPr="00E36A40" w:rsidRDefault="00237C18" w:rsidP="00237C18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</w:tcPr>
          <w:p w14:paraId="3BE493AC" w14:textId="1E0CE331" w:rsidR="00237C18" w:rsidRPr="00E36A40" w:rsidRDefault="00237C18" w:rsidP="00237C18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HR (95% CI) </w:t>
            </w:r>
          </w:p>
        </w:tc>
        <w:tc>
          <w:tcPr>
            <w:tcW w:w="1134" w:type="dxa"/>
          </w:tcPr>
          <w:p w14:paraId="4B01F6FD" w14:textId="6F7481AD" w:rsidR="00237C18" w:rsidRPr="00E36A40" w:rsidRDefault="00237C18" w:rsidP="00237C18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1939" w:type="dxa"/>
          </w:tcPr>
          <w:p w14:paraId="256D2905" w14:textId="639FB07F" w:rsidR="00237C18" w:rsidRPr="00E36A40" w:rsidRDefault="00237C18" w:rsidP="00237C18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HR (95% CI) </w:t>
            </w:r>
          </w:p>
        </w:tc>
        <w:tc>
          <w:tcPr>
            <w:tcW w:w="1117" w:type="dxa"/>
          </w:tcPr>
          <w:p w14:paraId="67CB67E0" w14:textId="0042F2A6" w:rsidR="00237C18" w:rsidRPr="00E36A40" w:rsidRDefault="00237C18" w:rsidP="00237C18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</w:t>
            </w:r>
          </w:p>
        </w:tc>
      </w:tr>
      <w:tr w:rsidR="00237C18" w14:paraId="7DA956B4" w14:textId="16BE34B6" w:rsidTr="002E6FE3">
        <w:tc>
          <w:tcPr>
            <w:tcW w:w="2263" w:type="dxa"/>
            <w:vAlign w:val="center"/>
          </w:tcPr>
          <w:p w14:paraId="56B94EAE" w14:textId="42CCAB33" w:rsidR="00237C18" w:rsidRPr="00E36A40" w:rsidRDefault="00237C18" w:rsidP="00237C18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Model I</w:t>
            </w:r>
          </w:p>
        </w:tc>
        <w:tc>
          <w:tcPr>
            <w:tcW w:w="1843" w:type="dxa"/>
          </w:tcPr>
          <w:p w14:paraId="57E81638" w14:textId="23637D1C" w:rsidR="00237C18" w:rsidRPr="00E36A40" w:rsidRDefault="00237C18" w:rsidP="00237C1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47F261BF" w14:textId="2304DC69" w:rsidR="00237C18" w:rsidRPr="00E36A40" w:rsidRDefault="00237C18" w:rsidP="00237C1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39" w:type="dxa"/>
          </w:tcPr>
          <w:p w14:paraId="7A4A3754" w14:textId="0C8867FD" w:rsidR="00237C18" w:rsidRPr="00E36A40" w:rsidRDefault="00237C18" w:rsidP="00237C1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7" w:type="dxa"/>
          </w:tcPr>
          <w:p w14:paraId="19F8D7C0" w14:textId="6809FF18" w:rsidR="00237C18" w:rsidRPr="00E36A40" w:rsidRDefault="00237C18" w:rsidP="00237C1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37C18" w14:paraId="7E7F2AB1" w14:textId="7A79ABFA" w:rsidTr="002E6FE3">
        <w:tc>
          <w:tcPr>
            <w:tcW w:w="2263" w:type="dxa"/>
            <w:vAlign w:val="center"/>
          </w:tcPr>
          <w:p w14:paraId="64703AF6" w14:textId="3943EA70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Linear effect</w:t>
            </w:r>
          </w:p>
        </w:tc>
        <w:tc>
          <w:tcPr>
            <w:tcW w:w="1843" w:type="dxa"/>
            <w:vAlign w:val="center"/>
          </w:tcPr>
          <w:p w14:paraId="5FC4084C" w14:textId="35D915B7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 xml:space="preserve">1.26(1.16,1.37) </w:t>
            </w:r>
          </w:p>
        </w:tc>
        <w:tc>
          <w:tcPr>
            <w:tcW w:w="1134" w:type="dxa"/>
          </w:tcPr>
          <w:p w14:paraId="71B981B4" w14:textId="34A7EF2A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1939" w:type="dxa"/>
            <w:vAlign w:val="center"/>
          </w:tcPr>
          <w:p w14:paraId="17479537" w14:textId="73379196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1.36(1.19,1.57)</w:t>
            </w:r>
          </w:p>
        </w:tc>
        <w:tc>
          <w:tcPr>
            <w:tcW w:w="1117" w:type="dxa"/>
          </w:tcPr>
          <w:p w14:paraId="28C77DBF" w14:textId="298EE464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&lt;0.0001</w:t>
            </w:r>
          </w:p>
        </w:tc>
      </w:tr>
      <w:tr w:rsidR="00237C18" w14:paraId="0E10EA4A" w14:textId="082FDFD5" w:rsidTr="002E6FE3">
        <w:tc>
          <w:tcPr>
            <w:tcW w:w="2263" w:type="dxa"/>
            <w:vAlign w:val="center"/>
          </w:tcPr>
          <w:p w14:paraId="6F95B565" w14:textId="2D67AF13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Model II</w:t>
            </w:r>
          </w:p>
        </w:tc>
        <w:tc>
          <w:tcPr>
            <w:tcW w:w="1843" w:type="dxa"/>
            <w:vAlign w:val="center"/>
          </w:tcPr>
          <w:p w14:paraId="4C91BD1D" w14:textId="77777777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0F34B78" w14:textId="77777777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39" w:type="dxa"/>
            <w:vAlign w:val="center"/>
          </w:tcPr>
          <w:p w14:paraId="59BA7868" w14:textId="74B1B82B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17" w:type="dxa"/>
          </w:tcPr>
          <w:p w14:paraId="2FAAA0E2" w14:textId="77777777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37C18" w14:paraId="27627281" w14:textId="3FEAC1E9" w:rsidTr="002E6FE3">
        <w:tc>
          <w:tcPr>
            <w:tcW w:w="2263" w:type="dxa"/>
            <w:vAlign w:val="center"/>
          </w:tcPr>
          <w:p w14:paraId="39F8C9D0" w14:textId="005AB6BC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Inflection point (K)</w:t>
            </w:r>
          </w:p>
        </w:tc>
        <w:tc>
          <w:tcPr>
            <w:tcW w:w="1843" w:type="dxa"/>
            <w:vAlign w:val="center"/>
          </w:tcPr>
          <w:p w14:paraId="2856DCD4" w14:textId="149667D8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8.1</w:t>
            </w:r>
          </w:p>
        </w:tc>
        <w:tc>
          <w:tcPr>
            <w:tcW w:w="1134" w:type="dxa"/>
          </w:tcPr>
          <w:p w14:paraId="3FD74402" w14:textId="77777777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39" w:type="dxa"/>
            <w:vAlign w:val="center"/>
          </w:tcPr>
          <w:p w14:paraId="542C8256" w14:textId="0C5AE2DA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8.1</w:t>
            </w:r>
          </w:p>
        </w:tc>
        <w:tc>
          <w:tcPr>
            <w:tcW w:w="1117" w:type="dxa"/>
          </w:tcPr>
          <w:p w14:paraId="2C1DF03F" w14:textId="77777777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237C18" w14:paraId="54545D91" w14:textId="13966A3F" w:rsidTr="002E6FE3">
        <w:tc>
          <w:tcPr>
            <w:tcW w:w="2263" w:type="dxa"/>
            <w:vAlign w:val="center"/>
          </w:tcPr>
          <w:p w14:paraId="06CF8F44" w14:textId="27DF5777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Segment effect 1 (&lt; K)</w:t>
            </w:r>
          </w:p>
        </w:tc>
        <w:tc>
          <w:tcPr>
            <w:tcW w:w="1843" w:type="dxa"/>
            <w:vAlign w:val="center"/>
          </w:tcPr>
          <w:p w14:paraId="1E3437FB" w14:textId="49D727F8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 xml:space="preserve">0.78(0.55,1.12) </w:t>
            </w:r>
          </w:p>
        </w:tc>
        <w:tc>
          <w:tcPr>
            <w:tcW w:w="1134" w:type="dxa"/>
          </w:tcPr>
          <w:p w14:paraId="2AA64B48" w14:textId="1D0036C3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0.1788</w:t>
            </w:r>
          </w:p>
        </w:tc>
        <w:tc>
          <w:tcPr>
            <w:tcW w:w="1939" w:type="dxa"/>
            <w:vAlign w:val="center"/>
          </w:tcPr>
          <w:p w14:paraId="37FEBFCF" w14:textId="556942C5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 xml:space="preserve">0.57(0.31,1.06) </w:t>
            </w:r>
          </w:p>
        </w:tc>
        <w:tc>
          <w:tcPr>
            <w:tcW w:w="1117" w:type="dxa"/>
          </w:tcPr>
          <w:p w14:paraId="0C769FB3" w14:textId="72908F0E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0.0768</w:t>
            </w:r>
          </w:p>
        </w:tc>
      </w:tr>
      <w:tr w:rsidR="00237C18" w14:paraId="33693AFC" w14:textId="3DD93AF8" w:rsidTr="002E6FE3">
        <w:tc>
          <w:tcPr>
            <w:tcW w:w="2263" w:type="dxa"/>
            <w:vAlign w:val="center"/>
          </w:tcPr>
          <w:p w14:paraId="31D1C98D" w14:textId="5E8DB2CD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Segment effect 2 (≥ K)</w:t>
            </w:r>
          </w:p>
        </w:tc>
        <w:tc>
          <w:tcPr>
            <w:tcW w:w="1843" w:type="dxa"/>
            <w:vAlign w:val="center"/>
          </w:tcPr>
          <w:p w14:paraId="7380E8A0" w14:textId="46A38055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 xml:space="preserve">1.32(1.21,1.45) </w:t>
            </w:r>
          </w:p>
        </w:tc>
        <w:tc>
          <w:tcPr>
            <w:tcW w:w="1134" w:type="dxa"/>
          </w:tcPr>
          <w:p w14:paraId="2A5E7428" w14:textId="3AD69ED6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1939" w:type="dxa"/>
            <w:vAlign w:val="center"/>
          </w:tcPr>
          <w:p w14:paraId="05FA4402" w14:textId="0D42432C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1.49(1.28,1.73)</w:t>
            </w:r>
          </w:p>
        </w:tc>
        <w:tc>
          <w:tcPr>
            <w:tcW w:w="1117" w:type="dxa"/>
          </w:tcPr>
          <w:p w14:paraId="51B804A0" w14:textId="569854CD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&lt;0.0001</w:t>
            </w:r>
          </w:p>
        </w:tc>
      </w:tr>
      <w:tr w:rsidR="00237C18" w14:paraId="6A1F17FC" w14:textId="1B96415F" w:rsidTr="002E6FE3">
        <w:trPr>
          <w:trHeight w:val="545"/>
        </w:trPr>
        <w:tc>
          <w:tcPr>
            <w:tcW w:w="2263" w:type="dxa"/>
            <w:vAlign w:val="center"/>
          </w:tcPr>
          <w:p w14:paraId="412D1F51" w14:textId="40369739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effect 2vs.effect 1</w:t>
            </w:r>
          </w:p>
        </w:tc>
        <w:tc>
          <w:tcPr>
            <w:tcW w:w="1843" w:type="dxa"/>
            <w:vAlign w:val="center"/>
          </w:tcPr>
          <w:p w14:paraId="47177638" w14:textId="5E9D9D90" w:rsidR="00237C18" w:rsidRPr="00E36A40" w:rsidRDefault="00237C18" w:rsidP="007859D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 xml:space="preserve">1.69(1.15,2.49) </w:t>
            </w:r>
          </w:p>
        </w:tc>
        <w:tc>
          <w:tcPr>
            <w:tcW w:w="1134" w:type="dxa"/>
          </w:tcPr>
          <w:p w14:paraId="47BCA699" w14:textId="5FB28337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0.0080</w:t>
            </w:r>
          </w:p>
        </w:tc>
        <w:tc>
          <w:tcPr>
            <w:tcW w:w="1939" w:type="dxa"/>
            <w:vAlign w:val="center"/>
          </w:tcPr>
          <w:p w14:paraId="11697F12" w14:textId="1F2DC123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 xml:space="preserve">2.60(1.33,5.09) </w:t>
            </w:r>
          </w:p>
        </w:tc>
        <w:tc>
          <w:tcPr>
            <w:tcW w:w="1117" w:type="dxa"/>
          </w:tcPr>
          <w:p w14:paraId="6E56ABC8" w14:textId="2DE15670" w:rsidR="00237C18" w:rsidRPr="00E36A40" w:rsidRDefault="00237C18" w:rsidP="007859DE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0.0054</w:t>
            </w:r>
          </w:p>
        </w:tc>
      </w:tr>
      <w:tr w:rsidR="00237C18" w14:paraId="49889475" w14:textId="0E09026F" w:rsidTr="002E6FE3">
        <w:tc>
          <w:tcPr>
            <w:tcW w:w="2263" w:type="dxa"/>
            <w:vAlign w:val="center"/>
          </w:tcPr>
          <w:p w14:paraId="5A421D67" w14:textId="02414A0B" w:rsidR="00237C18" w:rsidRPr="00E36A40" w:rsidRDefault="00237C18" w:rsidP="00D61D5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Log-likelihood ratio test</w:t>
            </w:r>
          </w:p>
        </w:tc>
        <w:tc>
          <w:tcPr>
            <w:tcW w:w="1843" w:type="dxa"/>
            <w:vAlign w:val="center"/>
          </w:tcPr>
          <w:p w14:paraId="7BA6D00E" w14:textId="5E84B739" w:rsidR="00237C18" w:rsidRPr="00E36A40" w:rsidRDefault="00237C18" w:rsidP="00D61D5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C0D4DFE" w14:textId="0D816A9E" w:rsidR="00237C18" w:rsidRPr="00E36A40" w:rsidRDefault="00D4437A" w:rsidP="00D61D5A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0.010</w:t>
            </w:r>
          </w:p>
        </w:tc>
        <w:tc>
          <w:tcPr>
            <w:tcW w:w="1939" w:type="dxa"/>
          </w:tcPr>
          <w:p w14:paraId="09586502" w14:textId="79918413" w:rsidR="00237C18" w:rsidRPr="00E36A40" w:rsidRDefault="00237C18" w:rsidP="00D4437A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117" w:type="dxa"/>
          </w:tcPr>
          <w:p w14:paraId="0AAF09A9" w14:textId="350815B8" w:rsidR="00237C18" w:rsidRPr="00E36A40" w:rsidRDefault="00D4437A" w:rsidP="00D61D5A">
            <w:pPr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</w:pPr>
            <w:r w:rsidRPr="00E36A40">
              <w:rPr>
                <w:rFonts w:ascii="Times New Roman" w:eastAsia="Microsoft YaHei" w:hAnsi="Times New Roman" w:cs="Times New Roman"/>
                <w:color w:val="000000"/>
                <w:sz w:val="21"/>
                <w:szCs w:val="21"/>
              </w:rPr>
              <w:t>0.009</w:t>
            </w:r>
          </w:p>
        </w:tc>
      </w:tr>
    </w:tbl>
    <w:p w14:paraId="2F3F6594" w14:textId="4EEDB86E" w:rsidR="00A31E01" w:rsidRDefault="00A31E01" w:rsidP="00A31E01">
      <w:r>
        <w:rPr>
          <w:rFonts w:hint="eastAsia"/>
        </w:rPr>
        <w:t xml:space="preserve">Model </w:t>
      </w:r>
      <w:r w:rsidR="0035529E" w:rsidRPr="00E36A40">
        <w:rPr>
          <w:rFonts w:ascii="Times New Roman" w:eastAsia="Microsoft YaHei" w:hAnsi="Times New Roman" w:cs="Times New Roman"/>
          <w:color w:val="000000"/>
          <w:sz w:val="21"/>
          <w:szCs w:val="21"/>
        </w:rPr>
        <w:t>I</w:t>
      </w:r>
      <w:r w:rsidR="0035529E">
        <w:rPr>
          <w:rFonts w:ascii="Times New Roman" w:eastAsia="Microsoft YaHei" w:hAnsi="Times New Roman" w:cs="Times New Roman" w:hint="eastAsia"/>
          <w:color w:val="000000"/>
          <w:sz w:val="21"/>
          <w:szCs w:val="21"/>
        </w:rPr>
        <w:t>+</w:t>
      </w:r>
      <w:r w:rsidR="0035529E" w:rsidRPr="00E36A40">
        <w:rPr>
          <w:rFonts w:ascii="Times New Roman" w:eastAsia="Microsoft YaHei" w:hAnsi="Times New Roman" w:cs="Times New Roman"/>
          <w:color w:val="000000"/>
          <w:sz w:val="21"/>
          <w:szCs w:val="21"/>
        </w:rPr>
        <w:t>Model II</w:t>
      </w:r>
      <w:r>
        <w:rPr>
          <w:rFonts w:hint="eastAsia"/>
        </w:rPr>
        <w:t xml:space="preserve">: </w:t>
      </w:r>
      <w:r w:rsidRPr="006D6BC3">
        <w:rPr>
          <w:rFonts w:ascii="Times New Roman" w:hAnsi="Times New Roman" w:cs="Times New Roman"/>
        </w:rPr>
        <w:t>Adjusted for age, sex, race/ethnicity, marital status, education, smoking, physical activity, and income. history of diabetes, history of hypertension, BMI, and FIB-4 score,HDL</w:t>
      </w:r>
      <w:r w:rsidR="003868D4" w:rsidRPr="00455E7A">
        <w:rPr>
          <w:rFonts w:ascii="Times New Roman" w:hAnsi="Times New Roman" w:cs="Times New Roman"/>
        </w:rPr>
        <w:t>-C</w:t>
      </w:r>
      <w:r w:rsidRPr="006D6BC3">
        <w:rPr>
          <w:rFonts w:ascii="Times New Roman" w:hAnsi="Times New Roman" w:cs="Times New Roman"/>
        </w:rPr>
        <w:t>.</w:t>
      </w:r>
    </w:p>
    <w:p w14:paraId="7331260F" w14:textId="4FB8917D" w:rsidR="00D61D5A" w:rsidRPr="006D6BC3" w:rsidRDefault="006D6BC3" w:rsidP="00A31E01">
      <w:pPr>
        <w:rPr>
          <w:rFonts w:ascii="Times New Roman" w:hAnsi="Times New Roman" w:cs="Times New Roman"/>
        </w:rPr>
      </w:pPr>
      <w:r w:rsidRPr="006D6BC3">
        <w:rPr>
          <w:rFonts w:ascii="Times New Roman" w:hAnsi="Times New Roman" w:cs="Times New Roman"/>
        </w:rPr>
        <w:t>CTI,CRP-TyG index; CVD,cardiovascular disease; MAFLD,metabolic dysfunction-associated fatty liver disease; HR, hazard ratio;</w:t>
      </w:r>
    </w:p>
    <w:p w14:paraId="6E376704" w14:textId="77777777" w:rsidR="00E32EAC" w:rsidRDefault="00E32EAC"/>
    <w:p w14:paraId="4F3804C4" w14:textId="77777777" w:rsidR="00E32EAC" w:rsidRDefault="00E32EAC"/>
    <w:p w14:paraId="1F7C4258" w14:textId="77777777" w:rsidR="0095213F" w:rsidRDefault="0095213F"/>
    <w:p w14:paraId="7EBD8D5E" w14:textId="77777777" w:rsidR="0095213F" w:rsidRDefault="0095213F"/>
    <w:p w14:paraId="4A003845" w14:textId="77777777" w:rsidR="0095213F" w:rsidRDefault="0095213F"/>
    <w:p w14:paraId="009561AA" w14:textId="77777777" w:rsidR="0095213F" w:rsidRDefault="0095213F"/>
    <w:p w14:paraId="22C9D646" w14:textId="77777777" w:rsidR="0095213F" w:rsidRDefault="0095213F"/>
    <w:p w14:paraId="3AAA65DE" w14:textId="77777777" w:rsidR="0095213F" w:rsidRDefault="0095213F"/>
    <w:p w14:paraId="13E89D0C" w14:textId="77777777" w:rsidR="0095213F" w:rsidRDefault="0095213F"/>
    <w:p w14:paraId="4AAF7FBC" w14:textId="77777777" w:rsidR="0095213F" w:rsidRDefault="0095213F"/>
    <w:p w14:paraId="44FBD74A" w14:textId="77777777" w:rsidR="0095213F" w:rsidRDefault="0095213F"/>
    <w:p w14:paraId="7586979A" w14:textId="77777777" w:rsidR="0095213F" w:rsidRDefault="0095213F"/>
    <w:p w14:paraId="03E6190F" w14:textId="77777777" w:rsidR="0095213F" w:rsidRDefault="0095213F"/>
    <w:p w14:paraId="2F6A1150" w14:textId="77777777" w:rsidR="0095213F" w:rsidRDefault="0095213F"/>
    <w:tbl>
      <w:tblPr>
        <w:tblW w:w="3584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71"/>
        <w:gridCol w:w="13"/>
        <w:gridCol w:w="1985"/>
      </w:tblGrid>
      <w:tr w:rsidR="00DA14B0" w:rsidRPr="00DD447C" w14:paraId="484584A8" w14:textId="77777777" w:rsidTr="00DA14B0">
        <w:trPr>
          <w:trHeight w:val="312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</w:tcBorders>
            <w:noWrap/>
            <w:vAlign w:val="center"/>
          </w:tcPr>
          <w:p w14:paraId="6FCA8B0E" w14:textId="45E89556" w:rsidR="00DA14B0" w:rsidRPr="007244AD" w:rsidRDefault="00DA14B0" w:rsidP="00DA14B0">
            <w:pPr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bookmarkStart w:id="1" w:name="_Hlk185709421"/>
            <w:bookmarkStart w:id="2" w:name="_Hlk182611193"/>
            <w:r w:rsidRPr="007244AD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TableS</w:t>
            </w:r>
            <w:r w:rsidR="006562B6" w:rsidRPr="007244AD">
              <w:rPr>
                <w:rFonts w:ascii="Times New Roman" w:eastAsia="SimSun" w:hAnsi="Times New Roman" w:cs="Times New Roman" w:hint="eastAsia"/>
                <w:b/>
                <w:bCs/>
                <w:sz w:val="18"/>
                <w:szCs w:val="18"/>
              </w:rPr>
              <w:t>2</w:t>
            </w:r>
            <w:r w:rsidRPr="007244AD"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.</w:t>
            </w:r>
            <w:bookmarkEnd w:id="1"/>
            <w:r w:rsidR="000241D2">
              <w:rPr>
                <w:rFonts w:ascii="Times New Roman" w:eastAsia="SimSu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7244AD">
              <w:rPr>
                <w:rFonts w:ascii="Times New Roman" w:eastAsia="SimSun" w:hAnsi="Times New Roman" w:cs="Times New Roman"/>
                <w:sz w:val="18"/>
                <w:szCs w:val="18"/>
              </w:rPr>
              <w:t>Distribution of variables with missing data</w:t>
            </w:r>
            <w:bookmarkEnd w:id="2"/>
            <w:r w:rsidRPr="007244AD"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  </w:t>
            </w:r>
          </w:p>
        </w:tc>
      </w:tr>
      <w:tr w:rsidR="0001725D" w:rsidRPr="00DD447C" w14:paraId="20366452" w14:textId="77777777" w:rsidTr="00F97469">
        <w:trPr>
          <w:trHeight w:val="312"/>
          <w:jc w:val="center"/>
        </w:trPr>
        <w:tc>
          <w:tcPr>
            <w:tcW w:w="1667" w:type="pct"/>
            <w:tcBorders>
              <w:top w:val="single" w:sz="12" w:space="0" w:color="auto"/>
            </w:tcBorders>
            <w:noWrap/>
            <w:vAlign w:val="center"/>
          </w:tcPr>
          <w:p w14:paraId="58E94E01" w14:textId="663C4D9E" w:rsidR="0001725D" w:rsidRPr="007244AD" w:rsidRDefault="0001725D" w:rsidP="000E63DF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666" w:type="pct"/>
            <w:gridSpan w:val="2"/>
            <w:tcBorders>
              <w:top w:val="single" w:sz="12" w:space="0" w:color="auto"/>
            </w:tcBorders>
            <w:noWrap/>
            <w:vAlign w:val="center"/>
          </w:tcPr>
          <w:p w14:paraId="0962621F" w14:textId="72D82192" w:rsidR="0001725D" w:rsidRPr="007244AD" w:rsidRDefault="0001725D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Number of Missing</w:t>
            </w:r>
          </w:p>
        </w:tc>
        <w:tc>
          <w:tcPr>
            <w:tcW w:w="1667" w:type="pct"/>
            <w:tcBorders>
              <w:top w:val="single" w:sz="12" w:space="0" w:color="auto"/>
            </w:tcBorders>
            <w:noWrap/>
            <w:vAlign w:val="center"/>
          </w:tcPr>
          <w:p w14:paraId="1E5AE601" w14:textId="54F9944F" w:rsidR="0001725D" w:rsidRPr="007244AD" w:rsidRDefault="0001725D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Proporation</w:t>
            </w:r>
          </w:p>
        </w:tc>
      </w:tr>
      <w:tr w:rsidR="00F97469" w:rsidRPr="00DD447C" w14:paraId="24F0E3F1" w14:textId="77777777" w:rsidTr="00F97469">
        <w:trPr>
          <w:trHeight w:val="312"/>
          <w:jc w:val="center"/>
        </w:trPr>
        <w:tc>
          <w:tcPr>
            <w:tcW w:w="1667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30FCB0DC" w14:textId="66B0141F" w:rsidR="00E32EAC" w:rsidRPr="007244AD" w:rsidRDefault="00E32EAC" w:rsidP="000E63D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7A015E" w:rsidRPr="007244AD"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7244AD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655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919C774" w14:textId="31C15C8B" w:rsidR="00E32EAC" w:rsidRPr="007244AD" w:rsidRDefault="00E32EAC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78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1D059DAF" w14:textId="3F009983" w:rsidR="00E32EAC" w:rsidRPr="007244AD" w:rsidRDefault="00E32EAC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8C0455"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13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F97469" w:rsidRPr="00DD447C" w14:paraId="7F26496E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  <w:hideMark/>
          </w:tcPr>
          <w:p w14:paraId="4865676C" w14:textId="61A64CA8" w:rsidR="00E32EAC" w:rsidRPr="007244AD" w:rsidRDefault="00E32EAC" w:rsidP="000E63D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hAnsi="Times New Roman" w:cs="Times New Roman"/>
                <w:sz w:val="18"/>
                <w:szCs w:val="18"/>
              </w:rPr>
              <w:t>CRP</w:t>
            </w:r>
          </w:p>
        </w:tc>
        <w:tc>
          <w:tcPr>
            <w:tcW w:w="1655" w:type="pct"/>
            <w:noWrap/>
            <w:vAlign w:val="center"/>
            <w:hideMark/>
          </w:tcPr>
          <w:p w14:paraId="753D7006" w14:textId="417E1ED4" w:rsidR="00E32EAC" w:rsidRPr="007244AD" w:rsidRDefault="00E32EAC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678" w:type="pct"/>
            <w:gridSpan w:val="2"/>
            <w:noWrap/>
            <w:vAlign w:val="center"/>
            <w:hideMark/>
          </w:tcPr>
          <w:p w14:paraId="50FF958F" w14:textId="59C104CD" w:rsidR="00E32EAC" w:rsidRPr="007244AD" w:rsidRDefault="00E32EAC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8C0455"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1%</w:t>
            </w:r>
          </w:p>
        </w:tc>
      </w:tr>
      <w:tr w:rsidR="00F97469" w:rsidRPr="00DD447C" w14:paraId="79B088B5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  <w:hideMark/>
          </w:tcPr>
          <w:p w14:paraId="7ADC0163" w14:textId="1959196B" w:rsidR="00E32EAC" w:rsidRPr="007244AD" w:rsidRDefault="00E32EAC" w:rsidP="000E63D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hAnsi="Times New Roman" w:cs="Times New Roman"/>
                <w:sz w:val="18"/>
                <w:szCs w:val="18"/>
              </w:rPr>
              <w:t>HD</w:t>
            </w:r>
            <w:r w:rsidR="007A015E" w:rsidRPr="007244AD">
              <w:rPr>
                <w:rFonts w:ascii="Times New Roman" w:hAnsi="Times New Roman" w:cs="Times New Roman"/>
                <w:sz w:val="18"/>
                <w:szCs w:val="18"/>
              </w:rPr>
              <w:t>L-C</w:t>
            </w:r>
          </w:p>
        </w:tc>
        <w:tc>
          <w:tcPr>
            <w:tcW w:w="1655" w:type="pct"/>
            <w:noWrap/>
            <w:vAlign w:val="center"/>
            <w:hideMark/>
          </w:tcPr>
          <w:p w14:paraId="652E2514" w14:textId="79ECFEF8" w:rsidR="00E32EAC" w:rsidRPr="007244AD" w:rsidRDefault="00E32EAC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678" w:type="pct"/>
            <w:gridSpan w:val="2"/>
            <w:noWrap/>
            <w:vAlign w:val="center"/>
            <w:hideMark/>
          </w:tcPr>
          <w:p w14:paraId="365162AF" w14:textId="682FA4AD" w:rsidR="00E32EAC" w:rsidRPr="007244AD" w:rsidRDefault="00E32EAC" w:rsidP="000E63DF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8C0455"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1%</w:t>
            </w:r>
          </w:p>
        </w:tc>
      </w:tr>
      <w:tr w:rsidR="00726561" w:rsidRPr="00DD447C" w14:paraId="70DF42E2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</w:tcPr>
          <w:p w14:paraId="238AE31D" w14:textId="6BBB99ED" w:rsidR="00726561" w:rsidRPr="007244AD" w:rsidRDefault="00726561" w:rsidP="0072656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7244A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7244AD">
              <w:rPr>
                <w:rFonts w:ascii="Times New Roman" w:hAnsi="Times New Roman" w:cs="Times New Roman"/>
                <w:sz w:val="18"/>
                <w:szCs w:val="18"/>
              </w:rPr>
              <w:t>DL-C</w:t>
            </w:r>
          </w:p>
        </w:tc>
        <w:tc>
          <w:tcPr>
            <w:tcW w:w="1655" w:type="pct"/>
            <w:noWrap/>
            <w:vAlign w:val="center"/>
          </w:tcPr>
          <w:p w14:paraId="22379EA9" w14:textId="170D19AD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78" w:type="pct"/>
            <w:gridSpan w:val="2"/>
            <w:noWrap/>
            <w:vAlign w:val="center"/>
          </w:tcPr>
          <w:p w14:paraId="4ACE8C0A" w14:textId="6C9ECFFF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0.35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726561" w:rsidRPr="00DD447C" w14:paraId="3EE189EC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</w:tcPr>
          <w:p w14:paraId="33D60895" w14:textId="3DB81A4E" w:rsidR="00726561" w:rsidRPr="007244AD" w:rsidRDefault="00726561" w:rsidP="0072656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7244AD">
              <w:rPr>
                <w:rFonts w:ascii="Times New Roman" w:hAnsi="Times New Roman" w:cs="Times New Roman" w:hint="eastAsia"/>
                <w:sz w:val="18"/>
                <w:szCs w:val="18"/>
              </w:rPr>
              <w:t>BMI</w:t>
            </w:r>
          </w:p>
        </w:tc>
        <w:tc>
          <w:tcPr>
            <w:tcW w:w="1655" w:type="pct"/>
            <w:noWrap/>
            <w:vAlign w:val="center"/>
          </w:tcPr>
          <w:p w14:paraId="3513F9A5" w14:textId="48E4F7D8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678" w:type="pct"/>
            <w:gridSpan w:val="2"/>
            <w:noWrap/>
            <w:vAlign w:val="center"/>
          </w:tcPr>
          <w:p w14:paraId="5A5D0DA6" w14:textId="657C57D1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3.8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726561" w:rsidRPr="00DD447C" w14:paraId="2CE9B640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</w:tcPr>
          <w:p w14:paraId="2359FCEB" w14:textId="02954A76" w:rsidR="00726561" w:rsidRPr="007244AD" w:rsidRDefault="00726561" w:rsidP="0072656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7244AD"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655" w:type="pct"/>
            <w:noWrap/>
            <w:vAlign w:val="center"/>
          </w:tcPr>
          <w:p w14:paraId="4E488E26" w14:textId="415B7648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678" w:type="pct"/>
            <w:gridSpan w:val="2"/>
            <w:noWrap/>
            <w:vAlign w:val="center"/>
          </w:tcPr>
          <w:p w14:paraId="50822C48" w14:textId="3B32B2AE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0.35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726561" w:rsidRPr="00DD447C" w14:paraId="7631A652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</w:tcPr>
          <w:p w14:paraId="357477D1" w14:textId="1323A010" w:rsidR="00726561" w:rsidRPr="007244AD" w:rsidRDefault="00726561" w:rsidP="0072656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7244AD">
              <w:rPr>
                <w:rFonts w:ascii="Times New Roman" w:eastAsia="Microsoft YaHei" w:hAnsi="Times New Roman" w:cs="Times New Roman"/>
                <w:sz w:val="18"/>
                <w:szCs w:val="18"/>
                <w:lang w:bidi="ar"/>
              </w:rPr>
              <w:t>Sedentary lifestyle</w:t>
            </w:r>
          </w:p>
        </w:tc>
        <w:tc>
          <w:tcPr>
            <w:tcW w:w="1655" w:type="pct"/>
            <w:noWrap/>
            <w:vAlign w:val="center"/>
          </w:tcPr>
          <w:p w14:paraId="50255D79" w14:textId="359B49F9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678" w:type="pct"/>
            <w:gridSpan w:val="2"/>
            <w:noWrap/>
            <w:vAlign w:val="center"/>
          </w:tcPr>
          <w:p w14:paraId="447FCEE9" w14:textId="24FD0D2F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0.98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726561" w:rsidRPr="00DD447C" w14:paraId="65164CE9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  <w:hideMark/>
          </w:tcPr>
          <w:p w14:paraId="23EA1332" w14:textId="34EB8868" w:rsidR="00726561" w:rsidRPr="007244AD" w:rsidRDefault="00726561" w:rsidP="00726561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Income</w:t>
            </w:r>
          </w:p>
        </w:tc>
        <w:tc>
          <w:tcPr>
            <w:tcW w:w="1655" w:type="pct"/>
            <w:noWrap/>
            <w:vAlign w:val="center"/>
            <w:hideMark/>
          </w:tcPr>
          <w:p w14:paraId="65EF2753" w14:textId="12E7E334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1678" w:type="pct"/>
            <w:gridSpan w:val="2"/>
            <w:noWrap/>
            <w:vAlign w:val="center"/>
            <w:hideMark/>
          </w:tcPr>
          <w:p w14:paraId="22C483E7" w14:textId="13871072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7.9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 w:rsidR="00726561" w:rsidRPr="00DD447C" w14:paraId="00C8374F" w14:textId="77777777" w:rsidTr="00F97469">
        <w:trPr>
          <w:trHeight w:val="312"/>
          <w:jc w:val="center"/>
        </w:trPr>
        <w:tc>
          <w:tcPr>
            <w:tcW w:w="1667" w:type="pct"/>
            <w:noWrap/>
            <w:vAlign w:val="center"/>
            <w:hideMark/>
          </w:tcPr>
          <w:p w14:paraId="23916E7F" w14:textId="5F4BF3FC" w:rsidR="00726561" w:rsidRPr="007244AD" w:rsidRDefault="00726561" w:rsidP="00726561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hAnsi="Times New Roman" w:cs="Times New Roman"/>
                <w:sz w:val="18"/>
                <w:szCs w:val="18"/>
              </w:rPr>
              <w:t>FIB.4</w:t>
            </w:r>
          </w:p>
        </w:tc>
        <w:tc>
          <w:tcPr>
            <w:tcW w:w="1655" w:type="pct"/>
            <w:noWrap/>
            <w:vAlign w:val="center"/>
            <w:hideMark/>
          </w:tcPr>
          <w:p w14:paraId="1D48CE8A" w14:textId="2CD82594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678" w:type="pct"/>
            <w:gridSpan w:val="2"/>
            <w:noWrap/>
            <w:vAlign w:val="center"/>
            <w:hideMark/>
          </w:tcPr>
          <w:p w14:paraId="0D2833CA" w14:textId="3E751727" w:rsidR="00726561" w:rsidRPr="007244AD" w:rsidRDefault="00726561" w:rsidP="0072656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244AD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1.72</w:t>
            </w:r>
            <w:r w:rsidRPr="007244AD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</w:p>
        </w:tc>
      </w:tr>
    </w:tbl>
    <w:p w14:paraId="62E777D3" w14:textId="48194C56" w:rsidR="006D6BC3" w:rsidRPr="00455E7A" w:rsidRDefault="006D6BC3" w:rsidP="006D6BC3">
      <w:pPr>
        <w:spacing w:line="240" w:lineRule="auto"/>
        <w:rPr>
          <w:rFonts w:ascii="Times New Roman" w:hAnsi="Times New Roman" w:cs="Times New Roman"/>
        </w:rPr>
      </w:pPr>
      <w:r w:rsidRPr="00D93410">
        <w:rPr>
          <w:rFonts w:ascii="Times New Roman" w:hAnsi="Times New Roman" w:cs="Times New Roman"/>
        </w:rPr>
        <w:t>TyG: triglyceride-glucose</w:t>
      </w:r>
      <w:r>
        <w:rPr>
          <w:rFonts w:ascii="Times New Roman" w:hAnsi="Times New Roman" w:cs="Times New Roman" w:hint="eastAsia"/>
        </w:rPr>
        <w:t>;</w:t>
      </w:r>
      <w:r w:rsidRPr="00D93410">
        <w:rPr>
          <w:rFonts w:ascii="Times New Roman" w:hAnsi="Times New Roman" w:cs="Times New Roman"/>
        </w:rPr>
        <w:t>CRP: C-reactive protein</w:t>
      </w:r>
      <w:r>
        <w:rPr>
          <w:rFonts w:ascii="Times New Roman" w:hAnsi="Times New Roman" w:cs="Times New Roman" w:hint="eastAsia"/>
        </w:rPr>
        <w:t>;</w:t>
      </w:r>
      <w:r w:rsidRPr="00455E7A">
        <w:rPr>
          <w:rFonts w:ascii="Times New Roman" w:hAnsi="Times New Roman" w:cs="Times New Roman"/>
        </w:rPr>
        <w:t>HDL-C</w:t>
      </w:r>
      <w:r w:rsidRPr="00455E7A">
        <w:rPr>
          <w:rFonts w:ascii="Times New Roman" w:hAnsi="Times New Roman" w:cs="Times New Roman" w:hint="eastAsia"/>
        </w:rPr>
        <w:t>:</w:t>
      </w:r>
      <w:r w:rsidRPr="00455E7A">
        <w:rPr>
          <w:rFonts w:ascii="Times New Roman" w:hAnsi="Times New Roman" w:cs="Times New Roman"/>
        </w:rPr>
        <w:t xml:space="preserve"> high-density lipoprotein cholesterol;</w:t>
      </w:r>
      <w:r w:rsidRPr="006D6BC3">
        <w:rPr>
          <w:rFonts w:ascii="Times New Roman" w:hAnsi="Times New Roman" w:cs="Times New Roman"/>
        </w:rPr>
        <w:t xml:space="preserve"> </w:t>
      </w:r>
      <w:r w:rsidRPr="00D93410">
        <w:rPr>
          <w:rFonts w:ascii="Times New Roman" w:hAnsi="Times New Roman" w:cs="Times New Roman"/>
        </w:rPr>
        <w:t>BMI: body mass index</w:t>
      </w:r>
      <w:r w:rsidRPr="006D6B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;</w:t>
      </w:r>
      <w:r w:rsidRPr="00455E7A">
        <w:rPr>
          <w:rFonts w:ascii="Times New Roman" w:hAnsi="Times New Roman" w:cs="Times New Roman"/>
        </w:rPr>
        <w:t>LDL-C: low density lipoprotein cholesterol</w:t>
      </w:r>
      <w:r>
        <w:rPr>
          <w:rFonts w:ascii="Times New Roman" w:hAnsi="Times New Roman" w:cs="Times New Roman" w:hint="eastAsia"/>
        </w:rPr>
        <w:t>;</w:t>
      </w:r>
      <w:r w:rsidRPr="00455E7A">
        <w:rPr>
          <w:rFonts w:ascii="Times New Roman" w:hAnsi="Times New Roman" w:cs="Times New Roman"/>
        </w:rPr>
        <w:t>FIB-4: fibrosis-4 index;</w:t>
      </w:r>
      <w:r w:rsidRPr="00455E7A">
        <w:rPr>
          <w:rFonts w:ascii="Times New Roman" w:hAnsi="Times New Roman" w:cs="Times New Roman" w:hint="eastAsia"/>
        </w:rPr>
        <w:t xml:space="preserve"> </w:t>
      </w:r>
    </w:p>
    <w:p w14:paraId="35786D9C" w14:textId="64ECD355" w:rsidR="006D6BC3" w:rsidRPr="006D6BC3" w:rsidRDefault="006D6BC3" w:rsidP="006D6BC3">
      <w:pPr>
        <w:rPr>
          <w:rFonts w:ascii="Times New Roman" w:hAnsi="Times New Roman" w:cs="Times New Roman"/>
        </w:rPr>
      </w:pPr>
    </w:p>
    <w:p w14:paraId="5DAA0902" w14:textId="4195D621" w:rsidR="009F4F2F" w:rsidRDefault="009F4F2F">
      <w:pPr>
        <w:rPr>
          <w:rFonts w:ascii="Times New Roman" w:hAnsi="Times New Roman" w:cs="Times New Roman"/>
        </w:rPr>
      </w:pPr>
    </w:p>
    <w:p w14:paraId="66725175" w14:textId="77777777" w:rsidR="0095213F" w:rsidRDefault="0095213F">
      <w:pPr>
        <w:rPr>
          <w:rFonts w:ascii="Times New Roman" w:hAnsi="Times New Roman" w:cs="Times New Roman"/>
        </w:rPr>
      </w:pPr>
    </w:p>
    <w:p w14:paraId="50D09EEE" w14:textId="77777777" w:rsidR="0095213F" w:rsidRDefault="0095213F">
      <w:pPr>
        <w:rPr>
          <w:rFonts w:ascii="Times New Roman" w:hAnsi="Times New Roman" w:cs="Times New Roman"/>
        </w:rPr>
      </w:pPr>
    </w:p>
    <w:p w14:paraId="093E2399" w14:textId="77777777" w:rsidR="0095213F" w:rsidRDefault="0095213F">
      <w:pPr>
        <w:rPr>
          <w:rFonts w:ascii="Times New Roman" w:hAnsi="Times New Roman" w:cs="Times New Roman"/>
        </w:rPr>
      </w:pPr>
    </w:p>
    <w:p w14:paraId="7F1F8DC6" w14:textId="77777777" w:rsidR="0095213F" w:rsidRDefault="0095213F">
      <w:pPr>
        <w:rPr>
          <w:rFonts w:ascii="Times New Roman" w:hAnsi="Times New Roman" w:cs="Times New Roman"/>
        </w:rPr>
      </w:pPr>
    </w:p>
    <w:p w14:paraId="1C2464AC" w14:textId="77777777" w:rsidR="0095213F" w:rsidRDefault="0095213F">
      <w:pPr>
        <w:rPr>
          <w:rFonts w:ascii="Times New Roman" w:hAnsi="Times New Roman" w:cs="Times New Roman"/>
        </w:rPr>
      </w:pPr>
    </w:p>
    <w:p w14:paraId="413A6005" w14:textId="77777777" w:rsidR="0095213F" w:rsidRDefault="0095213F">
      <w:pPr>
        <w:rPr>
          <w:rFonts w:ascii="Times New Roman" w:hAnsi="Times New Roman" w:cs="Times New Roman"/>
        </w:rPr>
      </w:pPr>
    </w:p>
    <w:p w14:paraId="6564DDF9" w14:textId="77777777" w:rsidR="0095213F" w:rsidRDefault="0095213F">
      <w:pPr>
        <w:rPr>
          <w:rFonts w:ascii="Times New Roman" w:hAnsi="Times New Roman" w:cs="Times New Roman"/>
        </w:rPr>
      </w:pPr>
    </w:p>
    <w:p w14:paraId="6A573DAF" w14:textId="77777777" w:rsidR="0095213F" w:rsidRDefault="0095213F">
      <w:pPr>
        <w:rPr>
          <w:rFonts w:ascii="Times New Roman" w:hAnsi="Times New Roman" w:cs="Times New Roman"/>
        </w:rPr>
      </w:pPr>
    </w:p>
    <w:p w14:paraId="34627E39" w14:textId="77777777" w:rsidR="0095213F" w:rsidRDefault="0095213F">
      <w:pPr>
        <w:rPr>
          <w:rFonts w:ascii="Times New Roman" w:hAnsi="Times New Roman" w:cs="Times New Roman"/>
        </w:rPr>
      </w:pPr>
    </w:p>
    <w:p w14:paraId="7A450114" w14:textId="77777777" w:rsidR="0095213F" w:rsidRDefault="0095213F">
      <w:pPr>
        <w:rPr>
          <w:rFonts w:ascii="Times New Roman" w:hAnsi="Times New Roman" w:cs="Times New Roman"/>
        </w:rPr>
      </w:pPr>
    </w:p>
    <w:p w14:paraId="7FA5057E" w14:textId="77777777" w:rsidR="0095213F" w:rsidRPr="006D6BC3" w:rsidRDefault="0095213F">
      <w:pPr>
        <w:rPr>
          <w:rFonts w:ascii="Times New Roman" w:hAnsi="Times New Roman" w:cs="Times New Roman"/>
        </w:rPr>
      </w:pPr>
    </w:p>
    <w:tbl>
      <w:tblPr>
        <w:tblStyle w:val="TableGrid"/>
        <w:tblW w:w="8931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2"/>
        <w:gridCol w:w="709"/>
        <w:gridCol w:w="142"/>
        <w:gridCol w:w="1701"/>
        <w:gridCol w:w="141"/>
        <w:gridCol w:w="709"/>
        <w:gridCol w:w="1701"/>
        <w:gridCol w:w="851"/>
      </w:tblGrid>
      <w:tr w:rsidR="009F4F2F" w:rsidRPr="007B1D9D" w14:paraId="6A0BCA0C" w14:textId="77777777" w:rsidTr="00D506F3">
        <w:tc>
          <w:tcPr>
            <w:tcW w:w="8931" w:type="dxa"/>
            <w:gridSpan w:val="10"/>
            <w:tcBorders>
              <w:left w:val="nil"/>
              <w:right w:val="nil"/>
            </w:tcBorders>
          </w:tcPr>
          <w:p w14:paraId="0C065587" w14:textId="06B5E880" w:rsidR="009F4F2F" w:rsidRPr="007C7178" w:rsidRDefault="009F4F2F" w:rsidP="00D506F3">
            <w:r w:rsidRPr="006562B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Table S</w:t>
            </w:r>
            <w:r w:rsidR="006562B6" w:rsidRPr="006562B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3</w:t>
            </w:r>
            <w:r w:rsidR="000241D2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.</w:t>
            </w:r>
            <w:r w:rsidRPr="006562B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HRs of CTI for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>ll-Cause and C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VD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ortality in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atients with MAFLD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fter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ultiple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mputation for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 xml:space="preserve">issing </w:t>
            </w:r>
            <w:r w:rsidR="000241D2" w:rsidRPr="000241D2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="000241D2" w:rsidRPr="000241D2">
              <w:rPr>
                <w:rFonts w:ascii="Times New Roman" w:hAnsi="Times New Roman" w:cs="Times New Roman"/>
                <w:sz w:val="18"/>
                <w:szCs w:val="18"/>
              </w:rPr>
              <w:t>ata</w:t>
            </w:r>
          </w:p>
        </w:tc>
      </w:tr>
      <w:tr w:rsidR="009F4F2F" w:rsidRPr="007B1D9D" w14:paraId="62EDAB1D" w14:textId="77777777" w:rsidTr="00D506F3">
        <w:tc>
          <w:tcPr>
            <w:tcW w:w="1276" w:type="dxa"/>
            <w:vMerge w:val="restart"/>
            <w:tcBorders>
              <w:left w:val="nil"/>
              <w:right w:val="nil"/>
            </w:tcBorders>
          </w:tcPr>
          <w:p w14:paraId="61531C6D" w14:textId="77777777" w:rsidR="009F4F2F" w:rsidRPr="0063099C" w:rsidRDefault="009F4F2F" w:rsidP="00D506F3">
            <w:pPr>
              <w:ind w:leftChars="100" w:left="220"/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CTI</w:t>
            </w:r>
          </w:p>
        </w:tc>
        <w:tc>
          <w:tcPr>
            <w:tcW w:w="2410" w:type="dxa"/>
            <w:gridSpan w:val="3"/>
            <w:tcBorders>
              <w:left w:val="nil"/>
              <w:right w:val="nil"/>
            </w:tcBorders>
          </w:tcPr>
          <w:p w14:paraId="4C767B48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Crude model</w:t>
            </w:r>
          </w:p>
        </w:tc>
        <w:tc>
          <w:tcPr>
            <w:tcW w:w="2693" w:type="dxa"/>
            <w:gridSpan w:val="4"/>
            <w:tcBorders>
              <w:left w:val="nil"/>
              <w:right w:val="nil"/>
            </w:tcBorders>
          </w:tcPr>
          <w:p w14:paraId="78645265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odel 1</w:t>
            </w:r>
          </w:p>
        </w:tc>
        <w:tc>
          <w:tcPr>
            <w:tcW w:w="2552" w:type="dxa"/>
            <w:gridSpan w:val="2"/>
            <w:tcBorders>
              <w:left w:val="nil"/>
              <w:right w:val="nil"/>
            </w:tcBorders>
          </w:tcPr>
          <w:p w14:paraId="3BB9D358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odel 2</w:t>
            </w:r>
          </w:p>
        </w:tc>
      </w:tr>
      <w:tr w:rsidR="009F4F2F" w:rsidRPr="007B1D9D" w14:paraId="71AB2010" w14:textId="77777777" w:rsidTr="00D506F3"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2CA50B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3686C2B6" w14:textId="1F532C06" w:rsidR="009F4F2F" w:rsidRPr="0063099C" w:rsidRDefault="00717991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AE8983B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98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82500A6" w14:textId="4C8406EE" w:rsidR="009F4F2F" w:rsidRPr="0063099C" w:rsidRDefault="00717991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3E96CBD4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3A1650AB" w14:textId="346CF0E6" w:rsidR="009F4F2F" w:rsidRPr="0063099C" w:rsidRDefault="00717991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052182FF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9F4F2F" w:rsidRPr="007B1D9D" w14:paraId="5B509CF0" w14:textId="77777777" w:rsidTr="00D506F3"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</w:tcPr>
          <w:p w14:paraId="4CFA0531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All cause 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mortality</w:t>
            </w:r>
          </w:p>
        </w:tc>
        <w:tc>
          <w:tcPr>
            <w:tcW w:w="993" w:type="dxa"/>
            <w:gridSpan w:val="3"/>
            <w:tcBorders>
              <w:left w:val="nil"/>
              <w:bottom w:val="nil"/>
              <w:right w:val="nil"/>
            </w:tcBorders>
          </w:tcPr>
          <w:p w14:paraId="2EA5FA8D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3089AD38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nil"/>
              <w:right w:val="nil"/>
            </w:tcBorders>
          </w:tcPr>
          <w:p w14:paraId="2CC7077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A7592E7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3B9196BD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4F2F" w:rsidRPr="007B1D9D" w14:paraId="7BE5FDD0" w14:textId="77777777" w:rsidTr="00D506F3">
        <w:trPr>
          <w:trHeight w:val="32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A17995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Continuous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C20D2A" w14:textId="32EDA922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52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1.8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7FDB66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10BB6A" w14:textId="542B31E2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1.3 (1.2, 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27F70" w14:textId="362A1D74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00FD2CB" w14:textId="3619450E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25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1.5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A167DD3" w14:textId="3113BDC2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9F4F2F" w:rsidRPr="007B1D9D" w14:paraId="73258472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46FF8F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Categories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C6F979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5D7FB4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F91A0B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69095E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9907CE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CD4D91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4F2F" w:rsidRPr="007B1D9D" w14:paraId="6A3070E4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570247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FF10D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351684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AD9D34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74BDE1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A524C7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280971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4F2F" w:rsidRPr="007B1D9D" w14:paraId="5384A0D4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67D57C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75DD26" w14:textId="052D392A" w:rsidR="009F4F2F" w:rsidRPr="0063099C" w:rsidRDefault="009F4F2F" w:rsidP="00D506F3">
            <w:pPr>
              <w:widowControl/>
              <w:rPr>
                <w:rFonts w:ascii="Times New Roman" w:eastAsia="Noto Sans SC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1.5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2.4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B1D240" w14:textId="29B91DC1" w:rsidR="009F4F2F" w:rsidRPr="0063099C" w:rsidRDefault="000514D9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DB93C0" w14:textId="40E7ABC3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1.0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 1.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C016ED" w14:textId="15986F0B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F3C4455" w14:textId="15F610D3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(0.9, 1.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6166098" w14:textId="672074BC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</w:tr>
      <w:tr w:rsidR="009F4F2F" w:rsidRPr="007B1D9D" w14:paraId="1F5505A2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1AB75D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F93629" w14:textId="1D7E9AC3" w:rsidR="009F4F2F" w:rsidRPr="0063099C" w:rsidRDefault="000514D9" w:rsidP="00D506F3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3.2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4.1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FB8C1" w14:textId="3DB73960" w:rsidR="009F4F2F" w:rsidRPr="0063099C" w:rsidRDefault="000514D9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7FB9AD" w14:textId="1DF24D00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(1.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 2.</w:t>
            </w:r>
            <w:r w:rsidR="000514D9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2FB89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E78A0DF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1.7 (1.3, 2.2)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4C04648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9F4F2F" w:rsidRPr="007B1D9D" w14:paraId="21DDE404" w14:textId="77777777" w:rsidTr="00D506F3"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5EAA6" w14:textId="77777777" w:rsidR="009F4F2F" w:rsidRPr="0063099C" w:rsidRDefault="009F4F2F" w:rsidP="00D506F3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CVD mortality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7B122" w14:textId="77777777" w:rsidR="009F4F2F" w:rsidRPr="0063099C" w:rsidRDefault="009F4F2F" w:rsidP="00D506F3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E31C21" w14:textId="77777777" w:rsidR="009F4F2F" w:rsidRPr="0063099C" w:rsidRDefault="009F4F2F" w:rsidP="00D506F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BAC8FF" w14:textId="77777777" w:rsidR="009F4F2F" w:rsidRPr="0063099C" w:rsidRDefault="009F4F2F" w:rsidP="00D506F3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BDC285" w14:textId="77777777" w:rsidR="009F4F2F" w:rsidRPr="0063099C" w:rsidRDefault="009F4F2F" w:rsidP="00D506F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2DC20AA" w14:textId="77777777" w:rsidR="009F4F2F" w:rsidRPr="0063099C" w:rsidRDefault="009F4F2F" w:rsidP="00D506F3">
            <w:pPr>
              <w:rPr>
                <w:sz w:val="18"/>
                <w:szCs w:val="18"/>
              </w:rPr>
            </w:pPr>
          </w:p>
        </w:tc>
      </w:tr>
      <w:tr w:rsidR="009F4F2F" w:rsidRPr="007B1D9D" w14:paraId="6BE059B2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812127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Continuous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E1BBBE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4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1.7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EC5B6A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7BC0DB" w14:textId="6202974D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(1.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 1.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A2791C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0D020F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1.4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014DFF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</w:tr>
      <w:tr w:rsidR="009F4F2F" w:rsidRPr="007B1D9D" w14:paraId="3DA9D93B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DDFB9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Categories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08FE4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0F0B3C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2ECDCC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99CC26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399AC1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F2CCDC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4F2F" w:rsidRPr="007B1D9D" w14:paraId="48E2DF9B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FF86F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E8DBF0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A60D9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0725CCB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5EAA2A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B305F7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EF8C679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4F2F" w:rsidRPr="0064230F" w14:paraId="4495D937" w14:textId="77777777" w:rsidTr="00D506F3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A91A5F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6578EA" w14:textId="13B19116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4.0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C9103" w14:textId="77777777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7B3D810" w14:textId="2D3879AE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(1.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2.5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74AB97" w14:textId="188D4C8C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1730F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E78829" w14:textId="39717278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2.1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C5F719A" w14:textId="36FB2C4B" w:rsidR="009F4F2F" w:rsidRPr="0063099C" w:rsidRDefault="009F4F2F" w:rsidP="00D50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E251E5">
              <w:rPr>
                <w:rFonts w:ascii="Times New Roman" w:hAnsi="Times New Roman" w:cs="Times New Roman" w:hint="eastAsia"/>
                <w:sz w:val="18"/>
                <w:szCs w:val="18"/>
              </w:rPr>
              <w:t>12</w:t>
            </w:r>
          </w:p>
        </w:tc>
      </w:tr>
      <w:tr w:rsidR="009F4F2F" w:rsidRPr="0064230F" w14:paraId="5CD2C330" w14:textId="77777777" w:rsidTr="00D506F3"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43BAFCA1" w14:textId="77777777" w:rsidR="009F4F2F" w:rsidRPr="0063099C" w:rsidRDefault="009F4F2F" w:rsidP="00D506F3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</w:tcPr>
          <w:p w14:paraId="777A8AAC" w14:textId="634289F0" w:rsidR="009F4F2F" w:rsidRPr="0063099C" w:rsidRDefault="00E251E5" w:rsidP="00D506F3"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4.7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3.2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7.0</w:t>
            </w:r>
            <w:r w:rsidR="009F4F2F"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</w:tcPr>
          <w:p w14:paraId="3326CEB0" w14:textId="77777777" w:rsidR="009F4F2F" w:rsidRPr="0063099C" w:rsidRDefault="009F4F2F" w:rsidP="00D506F3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2D4067C" w14:textId="005CA914" w:rsidR="009F4F2F" w:rsidRPr="0063099C" w:rsidRDefault="00E251E5" w:rsidP="00D506F3"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2.7</w:t>
            </w:r>
            <w:r w:rsidR="009F4F2F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="009F4F2F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4.0</w:t>
            </w:r>
            <w:r w:rsidR="009F4F2F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</w:tcPr>
          <w:p w14:paraId="4B09A700" w14:textId="77777777" w:rsidR="009F4F2F" w:rsidRPr="0063099C" w:rsidRDefault="009F4F2F" w:rsidP="00D506F3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4C5890D4" w14:textId="3F1C8121" w:rsidR="009F4F2F" w:rsidRPr="0063099C" w:rsidRDefault="00E251E5" w:rsidP="00D506F3">
            <w:pPr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2.1</w:t>
            </w:r>
            <w:r w:rsidR="009F4F2F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9F4F2F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3.2</w:t>
            </w:r>
            <w:r w:rsidR="009F4F2F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7CB8E915" w14:textId="1B0C6FE0" w:rsidR="009F4F2F" w:rsidRPr="0063099C" w:rsidRDefault="001730FC" w:rsidP="00D506F3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78FF5E07" w14:textId="0C5C6079" w:rsidR="006D6BC3" w:rsidRPr="00F97469" w:rsidRDefault="006D6BC3" w:rsidP="006D6BC3">
      <w:pPr>
        <w:rPr>
          <w:rFonts w:ascii="Times New Roman" w:hAnsi="Times New Roman" w:cs="Times New Roman"/>
        </w:rPr>
      </w:pPr>
      <w:r w:rsidRPr="00F97469">
        <w:rPr>
          <w:rFonts w:ascii="Times New Roman" w:hAnsi="Times New Roman" w:cs="Times New Roman"/>
        </w:rPr>
        <w:t>Crude model: Unadjusted.Model 1: Adjusted for age, sex, race/ethnicity, marital status, education, smoking, physical activity, and income.Model 2: Additionally adjusted for history of diabetes, history of hypertension, BMI, and FIB-4 score,HDL</w:t>
      </w:r>
      <w:r w:rsidR="003868D4" w:rsidRPr="00455E7A">
        <w:rPr>
          <w:rFonts w:ascii="Times New Roman" w:hAnsi="Times New Roman" w:cs="Times New Roman"/>
        </w:rPr>
        <w:t>-C</w:t>
      </w:r>
      <w:r w:rsidRPr="00F97469">
        <w:rPr>
          <w:rFonts w:ascii="Times New Roman" w:hAnsi="Times New Roman" w:cs="Times New Roman"/>
        </w:rPr>
        <w:t>.</w:t>
      </w:r>
    </w:p>
    <w:p w14:paraId="7901FF80" w14:textId="6C52AA47" w:rsidR="006D6BC3" w:rsidRPr="006D6BC3" w:rsidRDefault="006D6BC3" w:rsidP="00A226D4">
      <w:pPr>
        <w:spacing w:line="240" w:lineRule="auto"/>
        <w:rPr>
          <w:rFonts w:ascii="Times New Roman" w:hAnsi="Times New Roman" w:cs="Times New Roman"/>
        </w:rPr>
      </w:pPr>
      <w:r w:rsidRPr="006D6BC3">
        <w:rPr>
          <w:rFonts w:ascii="Times New Roman" w:hAnsi="Times New Roman" w:cs="Times New Roman"/>
        </w:rPr>
        <w:t xml:space="preserve">CTI,CRP-TyG index; CVD,cardiovascular disease; MAFLD,metabolic dysfunction-associated fatty liver disease; HR, hazard ratio; </w:t>
      </w:r>
      <w:r w:rsidRPr="00F97469">
        <w:rPr>
          <w:rFonts w:ascii="Times New Roman" w:hAnsi="Times New Roman" w:cs="Times New Roman"/>
        </w:rPr>
        <w:t>BMI,body mass index;</w:t>
      </w:r>
      <w:r w:rsidRPr="006D6BC3">
        <w:rPr>
          <w:rFonts w:ascii="Times New Roman" w:hAnsi="Times New Roman" w:cs="Times New Roman"/>
        </w:rPr>
        <w:t xml:space="preserve"> </w:t>
      </w:r>
      <w:r w:rsidRPr="00455E7A">
        <w:rPr>
          <w:rFonts w:ascii="Times New Roman" w:hAnsi="Times New Roman" w:cs="Times New Roman"/>
        </w:rPr>
        <w:t>FIB-4: fibrosis-4 index</w:t>
      </w:r>
      <w:r>
        <w:rPr>
          <w:rFonts w:ascii="Times New Roman" w:hAnsi="Times New Roman" w:cs="Times New Roman" w:hint="eastAsia"/>
        </w:rPr>
        <w:t>;</w:t>
      </w:r>
      <w:r w:rsidRPr="00455E7A">
        <w:rPr>
          <w:rFonts w:ascii="Times New Roman" w:hAnsi="Times New Roman" w:cs="Times New Roman"/>
        </w:rPr>
        <w:t>HDL-C</w:t>
      </w:r>
      <w:r w:rsidRPr="00455E7A">
        <w:rPr>
          <w:rFonts w:ascii="Times New Roman" w:hAnsi="Times New Roman" w:cs="Times New Roman" w:hint="eastAsia"/>
        </w:rPr>
        <w:t>:</w:t>
      </w:r>
      <w:r w:rsidRPr="00455E7A">
        <w:rPr>
          <w:rFonts w:ascii="Times New Roman" w:hAnsi="Times New Roman" w:cs="Times New Roman"/>
        </w:rPr>
        <w:t xml:space="preserve"> high-density lipoprotein cholesterol;</w:t>
      </w:r>
      <w:r w:rsidRPr="006D6BC3">
        <w:rPr>
          <w:rFonts w:ascii="Times New Roman" w:hAnsi="Times New Roman" w:cs="Times New Roman"/>
        </w:rPr>
        <w:t xml:space="preserve"> </w:t>
      </w:r>
    </w:p>
    <w:p w14:paraId="2C183255" w14:textId="77777777" w:rsidR="009F4F2F" w:rsidRPr="006D6BC3" w:rsidRDefault="009F4F2F"/>
    <w:p w14:paraId="1DE9EB51" w14:textId="38DC1403" w:rsidR="00A6426D" w:rsidRDefault="00A6426D" w:rsidP="00A6426D"/>
    <w:p w14:paraId="7AF8C0C5" w14:textId="77777777" w:rsidR="0095213F" w:rsidRDefault="0095213F" w:rsidP="00A6426D"/>
    <w:p w14:paraId="3DFBD635" w14:textId="77777777" w:rsidR="0095213F" w:rsidRDefault="0095213F" w:rsidP="00A6426D"/>
    <w:p w14:paraId="5A7DCDAD" w14:textId="77777777" w:rsidR="0095213F" w:rsidRDefault="0095213F" w:rsidP="00A6426D"/>
    <w:p w14:paraId="1D4C31D9" w14:textId="77777777" w:rsidR="0095213F" w:rsidRDefault="0095213F" w:rsidP="00A6426D"/>
    <w:p w14:paraId="4AC9955A" w14:textId="77777777" w:rsidR="0095213F" w:rsidRDefault="0095213F" w:rsidP="00A6426D"/>
    <w:p w14:paraId="1E259D1D" w14:textId="77777777" w:rsidR="0095213F" w:rsidRDefault="0095213F" w:rsidP="00A6426D"/>
    <w:p w14:paraId="2799F97B" w14:textId="77777777" w:rsidR="0095213F" w:rsidRDefault="0095213F" w:rsidP="00A6426D"/>
    <w:p w14:paraId="442EFEE1" w14:textId="77777777" w:rsidR="0095213F" w:rsidRDefault="0095213F" w:rsidP="00A6426D"/>
    <w:p w14:paraId="770EBC3B" w14:textId="77777777" w:rsidR="0095213F" w:rsidRDefault="0095213F" w:rsidP="00A6426D"/>
    <w:p w14:paraId="2EACDCF4" w14:textId="77777777" w:rsidR="0095213F" w:rsidRDefault="0095213F" w:rsidP="00A6426D"/>
    <w:tbl>
      <w:tblPr>
        <w:tblStyle w:val="TableGrid"/>
        <w:tblW w:w="8931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2"/>
        <w:gridCol w:w="709"/>
        <w:gridCol w:w="142"/>
        <w:gridCol w:w="1701"/>
        <w:gridCol w:w="141"/>
        <w:gridCol w:w="709"/>
        <w:gridCol w:w="1701"/>
        <w:gridCol w:w="851"/>
      </w:tblGrid>
      <w:tr w:rsidR="00A6426D" w:rsidRPr="007B1D9D" w14:paraId="26E27370" w14:textId="77777777" w:rsidTr="00BB7E76">
        <w:tc>
          <w:tcPr>
            <w:tcW w:w="8931" w:type="dxa"/>
            <w:gridSpan w:val="10"/>
            <w:tcBorders>
              <w:left w:val="nil"/>
              <w:right w:val="nil"/>
            </w:tcBorders>
          </w:tcPr>
          <w:p w14:paraId="31F53441" w14:textId="5A7BEB2A" w:rsidR="00A6426D" w:rsidRPr="007244AD" w:rsidRDefault="00A6426D" w:rsidP="00BB7E76">
            <w:pPr>
              <w:rPr>
                <w:sz w:val="18"/>
                <w:szCs w:val="18"/>
              </w:rPr>
            </w:pPr>
            <w:bookmarkStart w:id="3" w:name="OLE_LINK3"/>
            <w:r w:rsidRPr="007244A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Table S</w:t>
            </w:r>
            <w:r w:rsidR="006562B6" w:rsidRPr="007244A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4</w:t>
            </w:r>
            <w:r w:rsidR="000241D2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.</w:t>
            </w:r>
            <w:r w:rsidRPr="007244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7C7178" w:rsidRPr="007244AD">
              <w:rPr>
                <w:rFonts w:ascii="Times New Roman" w:hAnsi="Times New Roman" w:cs="Times New Roman"/>
                <w:sz w:val="18"/>
                <w:szCs w:val="18"/>
              </w:rPr>
              <w:t>Multivariate logistic regression of the relationship between CTI and all-cause mortality and CVD mortality in patients with MAFLD</w:t>
            </w:r>
          </w:p>
        </w:tc>
      </w:tr>
      <w:tr w:rsidR="00A6426D" w:rsidRPr="007B1D9D" w14:paraId="49CB7868" w14:textId="77777777" w:rsidTr="00BB7E76">
        <w:tc>
          <w:tcPr>
            <w:tcW w:w="1276" w:type="dxa"/>
            <w:vMerge w:val="restart"/>
            <w:tcBorders>
              <w:left w:val="nil"/>
              <w:right w:val="nil"/>
            </w:tcBorders>
          </w:tcPr>
          <w:p w14:paraId="587350A6" w14:textId="77777777" w:rsidR="00A6426D" w:rsidRPr="0063099C" w:rsidRDefault="00A6426D" w:rsidP="00BB7E76">
            <w:pPr>
              <w:ind w:leftChars="100" w:left="220"/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CTI</w:t>
            </w:r>
          </w:p>
        </w:tc>
        <w:tc>
          <w:tcPr>
            <w:tcW w:w="2410" w:type="dxa"/>
            <w:gridSpan w:val="3"/>
            <w:tcBorders>
              <w:left w:val="nil"/>
              <w:right w:val="nil"/>
            </w:tcBorders>
          </w:tcPr>
          <w:p w14:paraId="5AE9DCA6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Crude model</w:t>
            </w:r>
          </w:p>
        </w:tc>
        <w:tc>
          <w:tcPr>
            <w:tcW w:w="2693" w:type="dxa"/>
            <w:gridSpan w:val="4"/>
            <w:tcBorders>
              <w:left w:val="nil"/>
              <w:right w:val="nil"/>
            </w:tcBorders>
          </w:tcPr>
          <w:p w14:paraId="58C2BF2B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odel 1</w:t>
            </w:r>
          </w:p>
        </w:tc>
        <w:tc>
          <w:tcPr>
            <w:tcW w:w="2552" w:type="dxa"/>
            <w:gridSpan w:val="2"/>
            <w:tcBorders>
              <w:left w:val="nil"/>
              <w:right w:val="nil"/>
            </w:tcBorders>
          </w:tcPr>
          <w:p w14:paraId="422CBFEB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odel 2</w:t>
            </w:r>
          </w:p>
        </w:tc>
      </w:tr>
      <w:tr w:rsidR="00A6426D" w:rsidRPr="007B1D9D" w14:paraId="4624AF10" w14:textId="77777777" w:rsidTr="00BB7E76"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DD7060D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5D0FD326" w14:textId="15868748" w:rsidR="00A6426D" w:rsidRPr="0063099C" w:rsidRDefault="000B34D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="00A6426D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3243C03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98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01F0572" w14:textId="2C87897A" w:rsidR="00A6426D" w:rsidRPr="0063099C" w:rsidRDefault="000B34D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="00A6426D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2120D5C2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03B54A2C" w14:textId="4EB96733" w:rsidR="00A6426D" w:rsidRPr="0063099C" w:rsidRDefault="000B34D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="00A6426D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5CEB3387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A6426D" w:rsidRPr="007B1D9D" w14:paraId="19B8A156" w14:textId="77777777" w:rsidTr="00BB7E76"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</w:tcPr>
          <w:p w14:paraId="085CDDAB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All cause 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mortality</w:t>
            </w:r>
          </w:p>
        </w:tc>
        <w:tc>
          <w:tcPr>
            <w:tcW w:w="993" w:type="dxa"/>
            <w:gridSpan w:val="3"/>
            <w:tcBorders>
              <w:left w:val="nil"/>
              <w:bottom w:val="nil"/>
              <w:right w:val="nil"/>
            </w:tcBorders>
          </w:tcPr>
          <w:p w14:paraId="6DB0AF54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E430AEC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nil"/>
              <w:right w:val="nil"/>
            </w:tcBorders>
          </w:tcPr>
          <w:p w14:paraId="5D06DEAB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B992547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6D3808DB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7707C" w:rsidRPr="007B1D9D" w14:paraId="6E822AE4" w14:textId="77777777" w:rsidTr="00BB7E76">
        <w:trPr>
          <w:trHeight w:val="32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1229BF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Continuous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D8657E" w14:textId="7BD066B1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2.0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BA7C33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3B79CE" w14:textId="09A22DBF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1.3 (1.2, 1.5)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BCC666" w14:textId="779249FC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8142CD8" w14:textId="6A13D36F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1.4 (1.2, 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909229F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87707C" w:rsidRPr="007B1D9D" w14:paraId="57E9ED71" w14:textId="77777777" w:rsidTr="00BB7E7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B453DC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Categories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01C91C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8CF4C2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96C286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12E86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52AC16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8A0B26D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7707C" w:rsidRPr="007B1D9D" w14:paraId="1F078741" w14:textId="77777777" w:rsidTr="00BB7E7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46ECD4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F8669E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85A0EE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7B82BB" w14:textId="5B13C489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532995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6F1750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DE3E44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7707C" w:rsidRPr="007B1D9D" w14:paraId="6B1CBF2F" w14:textId="77777777" w:rsidTr="00BB7E7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DC8633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155E91" w14:textId="62BBC4EC" w:rsidR="0087707C" w:rsidRPr="0063099C" w:rsidRDefault="0087707C" w:rsidP="0087707C">
            <w:pPr>
              <w:widowControl/>
              <w:rPr>
                <w:rFonts w:ascii="Times New Roman" w:eastAsia="Noto Sans SC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,2.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D9CD3F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9A3CB5F" w14:textId="4597BD28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1.2 (0.9, 1.5)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BDBB0E" w14:textId="16D947E8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BDBCC4" w14:textId="3A123311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1.2 (0.9, 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1FF52EA" w14:textId="1F3732A3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24</w:t>
            </w:r>
          </w:p>
        </w:tc>
      </w:tr>
      <w:tr w:rsidR="0087707C" w:rsidRPr="007B1D9D" w14:paraId="1258E614" w14:textId="77777777" w:rsidTr="00BB7E7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DF68BB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C1B51C" w14:textId="4960096B" w:rsidR="0087707C" w:rsidRPr="0063099C" w:rsidRDefault="0087707C" w:rsidP="0087707C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,4.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4DD195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6E15E0" w14:textId="3A87883A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1.7 (1.3, 2.2)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49F690" w14:textId="1E429DFC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84B106" w14:textId="5A32D34D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1.7 (1.3, 2.2)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8834A7" w14:textId="77777777" w:rsidR="0087707C" w:rsidRPr="0063099C" w:rsidRDefault="0087707C" w:rsidP="008770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A6426D" w:rsidRPr="007B1D9D" w14:paraId="34EEBEDC" w14:textId="77777777" w:rsidTr="00BB7E76"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7F46F5" w14:textId="77777777" w:rsidR="00A6426D" w:rsidRPr="0063099C" w:rsidRDefault="00A6426D" w:rsidP="00BB7E76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CVD mortality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D21FF6" w14:textId="77777777" w:rsidR="00A6426D" w:rsidRPr="0063099C" w:rsidRDefault="00A6426D" w:rsidP="00BB7E76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20FD0D" w14:textId="77777777" w:rsidR="00A6426D" w:rsidRPr="0063099C" w:rsidRDefault="00A6426D" w:rsidP="00BB7E76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C98D002" w14:textId="77777777" w:rsidR="00A6426D" w:rsidRPr="0063099C" w:rsidRDefault="00A6426D" w:rsidP="00BB7E7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70D955" w14:textId="77777777" w:rsidR="00A6426D" w:rsidRPr="0063099C" w:rsidRDefault="00A6426D" w:rsidP="00BB7E7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D4E6E6B" w14:textId="77777777" w:rsidR="00A6426D" w:rsidRPr="0063099C" w:rsidRDefault="00A6426D" w:rsidP="00BB7E76">
            <w:pPr>
              <w:rPr>
                <w:sz w:val="18"/>
                <w:szCs w:val="18"/>
              </w:rPr>
            </w:pPr>
          </w:p>
        </w:tc>
      </w:tr>
      <w:tr w:rsidR="00A6426D" w:rsidRPr="007B1D9D" w14:paraId="4B2EEEA2" w14:textId="77777777" w:rsidTr="00FA67A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1CDC68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Continuous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5D7E" w14:textId="5AC39215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1.7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4F9134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8236FC" w14:textId="16106470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87707C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 (1.1, 1.4)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412C7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D11CBC" w14:textId="3101968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 w:rsidR="0087707C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 w:rsidR="0087707C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F4813DE" w14:textId="325EB71E" w:rsidR="00A6426D" w:rsidRPr="0063099C" w:rsidRDefault="0087707C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</w:tr>
      <w:tr w:rsidR="00A6426D" w:rsidRPr="007B1D9D" w14:paraId="6E9E881A" w14:textId="77777777" w:rsidTr="00FA67A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85A586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Categories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2BFC5E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7D7132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6C7D35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0C1F6A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1DF217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9DD01E5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426D" w:rsidRPr="007B1D9D" w14:paraId="18C19748" w14:textId="77777777" w:rsidTr="00FA67A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D84C73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F9AD1F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7353D4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63D67C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85784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B2688D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861BDF8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426D" w:rsidRPr="0064230F" w14:paraId="7F9AB187" w14:textId="77777777" w:rsidTr="00FA67AA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D563DF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53D1F" w14:textId="4ABCF298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FA67AA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E6C9AC" w14:textId="77777777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D38541" w14:textId="1D86861D" w:rsidR="00A6426D" w:rsidRPr="0063099C" w:rsidRDefault="0087707C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1.3 (1.0, 1.8)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ABEA2E" w14:textId="21E91CA6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7707C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4398D7" w14:textId="56B83A97" w:rsidR="00A6426D" w:rsidRPr="0063099C" w:rsidRDefault="0087707C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1.3 (1.0, 1.8)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B4B3771" w14:textId="385E8199" w:rsidR="00A6426D" w:rsidRPr="0063099C" w:rsidRDefault="00A6426D" w:rsidP="00BB7E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7707C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102</w:t>
            </w:r>
          </w:p>
        </w:tc>
      </w:tr>
      <w:tr w:rsidR="00A6426D" w:rsidRPr="0064230F" w14:paraId="5AC5D74C" w14:textId="77777777" w:rsidTr="00FA67AA"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C99932F" w14:textId="77777777" w:rsidR="00A6426D" w:rsidRPr="0063099C" w:rsidRDefault="00A6426D" w:rsidP="00BB7E76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Q3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</w:tcPr>
          <w:p w14:paraId="5AB057C0" w14:textId="376C60CD" w:rsidR="00A6426D" w:rsidRPr="0063099C" w:rsidRDefault="00FA67AA" w:rsidP="00FA67AA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2.8</w:t>
            </w:r>
            <w:r w:rsidR="00A6426D"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="00A6426D" w:rsidRPr="0063099C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="00A6426D" w:rsidRPr="006309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3.7</w:t>
            </w:r>
            <w:r w:rsidR="00A6426D"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</w:tcPr>
          <w:p w14:paraId="3A234D52" w14:textId="77777777" w:rsidR="00A6426D" w:rsidRPr="0063099C" w:rsidRDefault="00A6426D" w:rsidP="00BB7E76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75A2431" w14:textId="14AC6296" w:rsidR="00A6426D" w:rsidRPr="0063099C" w:rsidRDefault="0087707C" w:rsidP="00BB7E76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1.6 (1.2, 2.1)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</w:tcPr>
          <w:p w14:paraId="582B7119" w14:textId="0CB6616F" w:rsidR="00A6426D" w:rsidRPr="0063099C" w:rsidRDefault="0087707C" w:rsidP="00BB7E76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159EAB52" w14:textId="3CF7CD66" w:rsidR="00A6426D" w:rsidRPr="0063099C" w:rsidRDefault="0087707C" w:rsidP="00BB7E76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1.5 (1.1, 2.1)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031F1719" w14:textId="1D44CA92" w:rsidR="00A6426D" w:rsidRPr="0063099C" w:rsidRDefault="00A6426D" w:rsidP="00BB7E76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0.0</w:t>
            </w:r>
            <w:r w:rsidR="0087707C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</w:tr>
    </w:tbl>
    <w:bookmarkEnd w:id="3"/>
    <w:p w14:paraId="388C1D74" w14:textId="77777777" w:rsidR="00A226D4" w:rsidRPr="00F97469" w:rsidRDefault="00A226D4" w:rsidP="00A226D4">
      <w:pPr>
        <w:rPr>
          <w:rFonts w:ascii="Times New Roman" w:hAnsi="Times New Roman" w:cs="Times New Roman"/>
        </w:rPr>
      </w:pPr>
      <w:r w:rsidRPr="00F97469">
        <w:rPr>
          <w:rFonts w:ascii="Times New Roman" w:hAnsi="Times New Roman" w:cs="Times New Roman"/>
        </w:rPr>
        <w:t>Crude model: Unadjusted.Model 1: Adjusted for age, sex, race/ethnicity, marital status, education, smoking, physical activity, and income.Model 2: Additionally adjusted for history of diabetes, history of hypertension, BMI, and FIB-4 score,HDL.</w:t>
      </w:r>
    </w:p>
    <w:p w14:paraId="7252AE0D" w14:textId="4F00B63A" w:rsidR="00A226D4" w:rsidRPr="006D6BC3" w:rsidRDefault="00A226D4" w:rsidP="00A226D4">
      <w:pPr>
        <w:spacing w:line="240" w:lineRule="auto"/>
        <w:rPr>
          <w:rFonts w:ascii="Times New Roman" w:hAnsi="Times New Roman" w:cs="Times New Roman"/>
        </w:rPr>
      </w:pPr>
      <w:r w:rsidRPr="006D6BC3">
        <w:rPr>
          <w:rFonts w:ascii="Times New Roman" w:hAnsi="Times New Roman" w:cs="Times New Roman"/>
        </w:rPr>
        <w:t xml:space="preserve">CTI,CRP-TyG index; CVD,cardiovascular disease; MAFLD,metabolic dysfunction-associated fatty liver disease; HR, hazard ratio; </w:t>
      </w:r>
      <w:r w:rsidRPr="00F97469">
        <w:rPr>
          <w:rFonts w:ascii="Times New Roman" w:hAnsi="Times New Roman" w:cs="Times New Roman"/>
        </w:rPr>
        <w:t>BMI,body mass index;</w:t>
      </w:r>
      <w:r w:rsidRPr="006D6BC3">
        <w:rPr>
          <w:rFonts w:ascii="Times New Roman" w:hAnsi="Times New Roman" w:cs="Times New Roman"/>
        </w:rPr>
        <w:t xml:space="preserve"> </w:t>
      </w:r>
      <w:r w:rsidRPr="00455E7A">
        <w:rPr>
          <w:rFonts w:ascii="Times New Roman" w:hAnsi="Times New Roman" w:cs="Times New Roman"/>
        </w:rPr>
        <w:t>FIB-4: fibrosis-4 index</w:t>
      </w:r>
      <w:r>
        <w:rPr>
          <w:rFonts w:ascii="Times New Roman" w:hAnsi="Times New Roman" w:cs="Times New Roman" w:hint="eastAsia"/>
        </w:rPr>
        <w:t>;</w:t>
      </w:r>
      <w:r w:rsidRPr="00455E7A">
        <w:rPr>
          <w:rFonts w:ascii="Times New Roman" w:hAnsi="Times New Roman" w:cs="Times New Roman"/>
        </w:rPr>
        <w:t>HDL-C</w:t>
      </w:r>
      <w:r w:rsidRPr="00455E7A">
        <w:rPr>
          <w:rFonts w:ascii="Times New Roman" w:hAnsi="Times New Roman" w:cs="Times New Roman" w:hint="eastAsia"/>
        </w:rPr>
        <w:t>:</w:t>
      </w:r>
      <w:r w:rsidRPr="00455E7A">
        <w:rPr>
          <w:rFonts w:ascii="Times New Roman" w:hAnsi="Times New Roman" w:cs="Times New Roman"/>
        </w:rPr>
        <w:t xml:space="preserve"> high-density lipoprotein cholesterol;</w:t>
      </w:r>
      <w:r w:rsidRPr="006D6BC3">
        <w:rPr>
          <w:rFonts w:ascii="Times New Roman" w:hAnsi="Times New Roman" w:cs="Times New Roman"/>
        </w:rPr>
        <w:t xml:space="preserve"> </w:t>
      </w:r>
      <w:r w:rsidRPr="00A226D4">
        <w:rPr>
          <w:rFonts w:ascii="Times New Roman" w:hAnsi="Times New Roman" w:cs="Times New Roman" w:hint="eastAsia"/>
          <w:sz w:val="21"/>
          <w:szCs w:val="21"/>
        </w:rPr>
        <w:t>O</w:t>
      </w:r>
      <w:r w:rsidRPr="00A226D4">
        <w:rPr>
          <w:rFonts w:ascii="Times New Roman" w:hAnsi="Times New Roman" w:cs="Times New Roman"/>
          <w:sz w:val="21"/>
          <w:szCs w:val="21"/>
        </w:rPr>
        <w:t>R</w:t>
      </w:r>
      <w:r>
        <w:rPr>
          <w:rFonts w:ascii="Times New Roman" w:hAnsi="Times New Roman" w:cs="Times New Roman" w:hint="eastAsia"/>
        </w:rPr>
        <w:t>,</w:t>
      </w:r>
      <w:r w:rsidRPr="00A226D4">
        <w:rPr>
          <w:rFonts w:ascii="Times New Roman" w:hAnsi="Times New Roman" w:cs="Times New Roman"/>
        </w:rPr>
        <w:t>Odds Ratio</w:t>
      </w:r>
    </w:p>
    <w:p w14:paraId="7D8D5D36" w14:textId="77777777" w:rsidR="00DD5BD8" w:rsidRDefault="00DD5BD8"/>
    <w:p w14:paraId="5435259D" w14:textId="77777777" w:rsidR="0095213F" w:rsidRDefault="0095213F"/>
    <w:p w14:paraId="172CBA54" w14:textId="77777777" w:rsidR="0095213F" w:rsidRDefault="0095213F"/>
    <w:p w14:paraId="05B339AD" w14:textId="77777777" w:rsidR="0095213F" w:rsidRDefault="0095213F"/>
    <w:p w14:paraId="44A52FE7" w14:textId="77777777" w:rsidR="0095213F" w:rsidRDefault="0095213F"/>
    <w:p w14:paraId="42014067" w14:textId="77777777" w:rsidR="0095213F" w:rsidRDefault="0095213F"/>
    <w:p w14:paraId="2E19B983" w14:textId="77777777" w:rsidR="0095213F" w:rsidRDefault="0095213F"/>
    <w:p w14:paraId="5A8FED35" w14:textId="77777777" w:rsidR="0095213F" w:rsidRDefault="0095213F"/>
    <w:p w14:paraId="7E7A054C" w14:textId="77777777" w:rsidR="0095213F" w:rsidRDefault="0095213F"/>
    <w:p w14:paraId="5D34C363" w14:textId="77777777" w:rsidR="0095213F" w:rsidRDefault="0095213F"/>
    <w:p w14:paraId="6D1104F3" w14:textId="77777777" w:rsidR="0095213F" w:rsidRDefault="0095213F"/>
    <w:p w14:paraId="531C571E" w14:textId="77777777" w:rsidR="0095213F" w:rsidRPr="00A226D4" w:rsidRDefault="0095213F"/>
    <w:tbl>
      <w:tblPr>
        <w:tblStyle w:val="TableGrid"/>
        <w:tblW w:w="7938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42"/>
        <w:gridCol w:w="851"/>
        <w:gridCol w:w="141"/>
        <w:gridCol w:w="1134"/>
        <w:gridCol w:w="851"/>
        <w:gridCol w:w="1417"/>
      </w:tblGrid>
      <w:tr w:rsidR="00BA0907" w:rsidRPr="007B1D9D" w14:paraId="2A0659B5" w14:textId="77777777" w:rsidTr="00024F92">
        <w:tc>
          <w:tcPr>
            <w:tcW w:w="7938" w:type="dxa"/>
            <w:gridSpan w:val="8"/>
            <w:tcBorders>
              <w:left w:val="nil"/>
              <w:right w:val="nil"/>
            </w:tcBorders>
          </w:tcPr>
          <w:p w14:paraId="550132CA" w14:textId="2C32BD4B" w:rsidR="00BA0907" w:rsidRPr="00BA0907" w:rsidRDefault="00BA0907" w:rsidP="009450E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4" w:name="OLE_LINK12"/>
            <w:r w:rsidRPr="00717991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Table S5</w:t>
            </w:r>
            <w:r w:rsidR="000B3ED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9B699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HRs of </w:t>
            </w:r>
            <w:r w:rsidR="00F97469">
              <w:rPr>
                <w:rFonts w:ascii="Times New Roman" w:hAnsi="Times New Roman" w:cs="Times New Roman" w:hint="eastAsia"/>
                <w:sz w:val="18"/>
                <w:szCs w:val="18"/>
              </w:rPr>
              <w:t>TyG and CRP</w:t>
            </w:r>
            <w:r w:rsidR="000B3ED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for </w:t>
            </w:r>
            <w:r w:rsidRPr="009B699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all-cause mortality 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CVD</w:t>
            </w:r>
            <w:r w:rsidRPr="009B699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mortality in patients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with </w:t>
            </w:r>
            <w:r w:rsidRPr="009B699E">
              <w:rPr>
                <w:rFonts w:ascii="Times New Roman" w:hAnsi="Times New Roman" w:cs="Times New Roman" w:hint="eastAsia"/>
                <w:sz w:val="18"/>
                <w:szCs w:val="18"/>
              </w:rPr>
              <w:t>MAFLD</w:t>
            </w:r>
            <w:bookmarkEnd w:id="4"/>
          </w:p>
        </w:tc>
      </w:tr>
      <w:tr w:rsidR="009450E9" w:rsidRPr="007B1D9D" w14:paraId="42EC5C15" w14:textId="77777777" w:rsidTr="00024F92">
        <w:tc>
          <w:tcPr>
            <w:tcW w:w="1701" w:type="dxa"/>
            <w:vMerge w:val="restart"/>
            <w:tcBorders>
              <w:left w:val="nil"/>
              <w:right w:val="nil"/>
            </w:tcBorders>
          </w:tcPr>
          <w:p w14:paraId="5E5B733A" w14:textId="6A1D0AB8" w:rsidR="009450E9" w:rsidRPr="0063099C" w:rsidRDefault="009450E9" w:rsidP="009450E9">
            <w:pPr>
              <w:ind w:leftChars="100" w:left="2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gridSpan w:val="3"/>
            <w:tcBorders>
              <w:left w:val="nil"/>
              <w:right w:val="nil"/>
            </w:tcBorders>
          </w:tcPr>
          <w:p w14:paraId="7560519B" w14:textId="3B06F6A3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TyG</w:t>
            </w:r>
          </w:p>
        </w:tc>
        <w:tc>
          <w:tcPr>
            <w:tcW w:w="3543" w:type="dxa"/>
            <w:gridSpan w:val="4"/>
            <w:tcBorders>
              <w:left w:val="nil"/>
              <w:right w:val="nil"/>
            </w:tcBorders>
          </w:tcPr>
          <w:p w14:paraId="0B27A9D6" w14:textId="42197F4C" w:rsidR="009450E9" w:rsidRPr="0063099C" w:rsidRDefault="009450E9" w:rsidP="006F6CA1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RP</w:t>
            </w:r>
          </w:p>
        </w:tc>
      </w:tr>
      <w:tr w:rsidR="009450E9" w:rsidRPr="007B1D9D" w14:paraId="39021EE7" w14:textId="77777777" w:rsidTr="00024F92"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095633B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84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E0C7A7D" w14:textId="44C51A69" w:rsidR="009450E9" w:rsidRPr="0063099C" w:rsidRDefault="006F6CA1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9450E9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  <w:r w:rsidR="00945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3FC4061F" w14:textId="307E9C03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2126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E2BAA40" w14:textId="78B9B4FE" w:rsidR="009450E9" w:rsidRPr="0063099C" w:rsidRDefault="006F6CA1" w:rsidP="006F6CA1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="009450E9"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R (95% CI) 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4C2F5508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9450E9" w:rsidRPr="007B1D9D" w14:paraId="0E02940E" w14:textId="77777777" w:rsidTr="00024F92">
        <w:tc>
          <w:tcPr>
            <w:tcW w:w="3544" w:type="dxa"/>
            <w:gridSpan w:val="3"/>
            <w:tcBorders>
              <w:left w:val="nil"/>
              <w:bottom w:val="nil"/>
              <w:right w:val="nil"/>
            </w:tcBorders>
          </w:tcPr>
          <w:p w14:paraId="21685FA2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All cause 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mortality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</w:tcPr>
          <w:p w14:paraId="3C2989EA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</w:tcPr>
          <w:p w14:paraId="209CBB77" w14:textId="461C29BC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odel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37D07576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50E9" w:rsidRPr="007B1D9D" w14:paraId="16A66936" w14:textId="77777777" w:rsidTr="00024F92">
        <w:trPr>
          <w:trHeight w:val="327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F69F8D" w14:textId="74EB4051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Crude model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7539C1E" w14:textId="79D1AF27" w:rsidR="009450E9" w:rsidRPr="0063099C" w:rsidRDefault="00614CEC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9450E9"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="009450E9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9450E9"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991811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3D370A" w14:textId="113C7FA8" w:rsidR="009450E9" w:rsidRPr="0063099C" w:rsidRDefault="00614CEC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1.09</w:t>
            </w:r>
            <w:r w:rsidR="009450E9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23</w:t>
            </w:r>
            <w:r w:rsidR="009450E9"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7565EF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9450E9" w:rsidRPr="007B1D9D" w14:paraId="3D0E6E44" w14:textId="77777777" w:rsidTr="00024F92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27FDEB" w14:textId="4F916684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odel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44DE56" w14:textId="06700A9E" w:rsidR="009450E9" w:rsidRPr="0063099C" w:rsidRDefault="00614CEC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126B65" w14:textId="1A3ADB1D" w:rsidR="009450E9" w:rsidRPr="0063099C" w:rsidRDefault="00614CEC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EFFF2" w14:textId="65B86207" w:rsidR="009450E9" w:rsidRPr="0063099C" w:rsidRDefault="00614CEC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1.09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Microsoft YaHei" w:eastAsia="Microsoft YaHei" w:hAnsi="Microsoft YaHei" w:hint="eastAsia"/>
                <w:color w:val="000000"/>
                <w:sz w:val="27"/>
                <w:szCs w:val="27"/>
              </w:rPr>
              <w:t xml:space="preserve"> 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9DC34D" w14:textId="5EF4A4AD" w:rsidR="009450E9" w:rsidRPr="0063099C" w:rsidRDefault="00614CEC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9450E9" w:rsidRPr="007B1D9D" w14:paraId="3B293F1C" w14:textId="77777777" w:rsidTr="00024F92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A8EDCF" w14:textId="2C18E576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odel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B80681" w14:textId="10C92FD4" w:rsidR="009450E9" w:rsidRPr="0063099C" w:rsidRDefault="00614CEC" w:rsidP="009450E9">
            <w:pPr>
              <w:widowControl/>
              <w:rPr>
                <w:rFonts w:ascii="Times New Roman" w:eastAsia="Noto Sans SC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1.2</w:t>
            </w:r>
            <w:r w:rsidR="003868D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9450E9"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1.12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DE3059" w14:textId="77777777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F183A0" w14:textId="0F48B7BE" w:rsidR="009450E9" w:rsidRPr="0063099C" w:rsidRDefault="00614CEC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1.08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1.01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1.15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535AEF" w14:textId="6A5E6314" w:rsidR="009450E9" w:rsidRPr="0063099C" w:rsidRDefault="009450E9" w:rsidP="009450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614CE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16</w:t>
            </w:r>
          </w:p>
        </w:tc>
      </w:tr>
      <w:tr w:rsidR="009450E9" w:rsidRPr="007B1D9D" w14:paraId="7A67B35F" w14:textId="77777777" w:rsidTr="00024F92"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9097B7" w14:textId="77777777" w:rsidR="009450E9" w:rsidRPr="0063099C" w:rsidRDefault="009450E9" w:rsidP="009450E9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CVD mortality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194031" w14:textId="77777777" w:rsidR="009450E9" w:rsidRPr="0063099C" w:rsidRDefault="009450E9" w:rsidP="009450E9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0632D" w14:textId="77777777" w:rsidR="009450E9" w:rsidRPr="0063099C" w:rsidRDefault="009450E9" w:rsidP="009450E9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A9AB36" w14:textId="77777777" w:rsidR="009450E9" w:rsidRPr="0063099C" w:rsidRDefault="009450E9" w:rsidP="009450E9">
            <w:pPr>
              <w:rPr>
                <w:sz w:val="18"/>
                <w:szCs w:val="18"/>
              </w:rPr>
            </w:pPr>
          </w:p>
        </w:tc>
      </w:tr>
      <w:tr w:rsidR="00614CEC" w:rsidRPr="007B1D9D" w14:paraId="70F2F6E2" w14:textId="77777777" w:rsidTr="00024F92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02B3264" w14:textId="251BB2FB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Crude model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38FD79" w14:textId="74616F81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1.49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60C7F4" w14:textId="708FFD4C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E38993" w14:textId="01696FCA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1.08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218D24" w14:textId="5EF54804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</w:tr>
      <w:tr w:rsidR="00614CEC" w:rsidRPr="0064230F" w14:paraId="0526B75B" w14:textId="77777777" w:rsidTr="00024F92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3F624C7" w14:textId="5A9DB2B9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odel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EDB6B2" w14:textId="702D52C9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1.29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1.13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867A52" w14:textId="77777777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0F6358" w14:textId="0EA3CBB9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6312B8" w14:textId="02D8A197" w:rsidR="00614CEC" w:rsidRPr="0063099C" w:rsidRDefault="00614CEC" w:rsidP="00614C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</w:p>
        </w:tc>
      </w:tr>
      <w:tr w:rsidR="00614CEC" w:rsidRPr="0064230F" w14:paraId="6B05406C" w14:textId="77777777" w:rsidTr="00024F92"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3954BE81" w14:textId="637631E0" w:rsidR="00614CEC" w:rsidRPr="0063099C" w:rsidRDefault="00614CEC" w:rsidP="00614CEC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 xml:space="preserve">odel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031D274B" w14:textId="7F991A0B" w:rsidR="00614CEC" w:rsidRPr="0063099C" w:rsidRDefault="00614CEC" w:rsidP="00614CEC">
            <w:pPr>
              <w:rPr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1.13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1.56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</w:tcPr>
          <w:p w14:paraId="10792637" w14:textId="77777777" w:rsidR="00614CEC" w:rsidRPr="0063099C" w:rsidRDefault="00614CEC" w:rsidP="00614CEC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right w:val="nil"/>
            </w:tcBorders>
          </w:tcPr>
          <w:p w14:paraId="12BBC7C7" w14:textId="47881849" w:rsidR="00614CEC" w:rsidRPr="0063099C" w:rsidRDefault="00614CEC" w:rsidP="00614CEC">
            <w:pPr>
              <w:rPr>
                <w:sz w:val="18"/>
                <w:szCs w:val="18"/>
              </w:rPr>
            </w:pP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63099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614CEC">
              <w:rPr>
                <w:rFonts w:ascii="Times New Roman" w:hAnsi="Times New Roman" w:cs="Times New Roman" w:hint="eastAsia"/>
                <w:sz w:val="18"/>
                <w:szCs w:val="18"/>
              </w:rPr>
              <w:t>1.2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) 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8EBE5D3" w14:textId="4BBBD30E" w:rsidR="00614CEC" w:rsidRPr="0063099C" w:rsidRDefault="00614CEC" w:rsidP="00614CEC">
            <w:pPr>
              <w:rPr>
                <w:sz w:val="18"/>
                <w:szCs w:val="18"/>
              </w:rPr>
            </w:pPr>
            <w:r w:rsidRPr="0063099C">
              <w:rPr>
                <w:rFonts w:ascii="Times New Roman" w:hAnsi="Times New Roman" w:cs="Times New Roman" w:hint="eastAsia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26</w:t>
            </w:r>
          </w:p>
        </w:tc>
      </w:tr>
    </w:tbl>
    <w:p w14:paraId="68EC0A6D" w14:textId="58FA06E1" w:rsidR="00A226D4" w:rsidRPr="00F97469" w:rsidRDefault="00A226D4" w:rsidP="00A226D4">
      <w:pPr>
        <w:rPr>
          <w:rFonts w:ascii="Times New Roman" w:hAnsi="Times New Roman" w:cs="Times New Roman"/>
        </w:rPr>
      </w:pPr>
      <w:r w:rsidRPr="00F97469">
        <w:rPr>
          <w:rFonts w:ascii="Times New Roman" w:hAnsi="Times New Roman" w:cs="Times New Roman"/>
        </w:rPr>
        <w:t>Crude model: Unadjusted.Model 1: Adjusted for age, sex, race/ethnicity, marital status, education, smoking, physical activity, and income.Model 2: Additionally adjusted for history of diabetes, history of hypertension, BMI, and FIB-4 score,HDL</w:t>
      </w:r>
      <w:r w:rsidR="003868D4" w:rsidRPr="00455E7A">
        <w:rPr>
          <w:rFonts w:ascii="Times New Roman" w:hAnsi="Times New Roman" w:cs="Times New Roman"/>
        </w:rPr>
        <w:t>-C</w:t>
      </w:r>
      <w:r w:rsidRPr="00F97469">
        <w:rPr>
          <w:rFonts w:ascii="Times New Roman" w:hAnsi="Times New Roman" w:cs="Times New Roman"/>
        </w:rPr>
        <w:t>.</w:t>
      </w:r>
    </w:p>
    <w:p w14:paraId="4258F268" w14:textId="3FC2E81E" w:rsidR="00A226D4" w:rsidRPr="006D6BC3" w:rsidRDefault="007D2324" w:rsidP="007D2324">
      <w:pPr>
        <w:spacing w:line="240" w:lineRule="auto"/>
        <w:rPr>
          <w:rFonts w:ascii="Times New Roman" w:hAnsi="Times New Roman" w:cs="Times New Roman"/>
        </w:rPr>
      </w:pPr>
      <w:r w:rsidRPr="007D2324">
        <w:rPr>
          <w:rFonts w:ascii="Times New Roman" w:hAnsi="Times New Roman" w:cs="Times New Roman" w:hint="eastAsia"/>
        </w:rPr>
        <w:t>TyG</w:t>
      </w:r>
      <w:r>
        <w:rPr>
          <w:rFonts w:ascii="Times New Roman" w:hAnsi="Times New Roman" w:cs="Times New Roman" w:hint="eastAsia"/>
        </w:rPr>
        <w:t>,</w:t>
      </w:r>
      <w:r w:rsidRPr="007D2324">
        <w:rPr>
          <w:rFonts w:ascii="Times New Roman" w:hAnsi="Times New Roman" w:cs="Times New Roman" w:hint="eastAsia"/>
        </w:rPr>
        <w:t xml:space="preserve"> triglyceride-glucose</w:t>
      </w:r>
      <w:r>
        <w:rPr>
          <w:rFonts w:ascii="Times New Roman" w:hAnsi="Times New Roman" w:cs="Times New Roman" w:hint="eastAsia"/>
        </w:rPr>
        <w:t>;</w:t>
      </w:r>
      <w:r w:rsidRPr="007D2324">
        <w:rPr>
          <w:rFonts w:ascii="Times New Roman" w:hAnsi="Times New Roman" w:cs="Times New Roman" w:hint="eastAsia"/>
        </w:rPr>
        <w:t>CRP</w:t>
      </w:r>
      <w:r>
        <w:rPr>
          <w:rFonts w:ascii="Times New Roman" w:hAnsi="Times New Roman" w:cs="Times New Roman" w:hint="eastAsia"/>
        </w:rPr>
        <w:t>,</w:t>
      </w:r>
      <w:r w:rsidRPr="007D2324">
        <w:rPr>
          <w:rFonts w:ascii="Times New Roman" w:hAnsi="Times New Roman" w:cs="Times New Roman" w:hint="eastAsia"/>
        </w:rPr>
        <w:t>C-reactive protein</w:t>
      </w:r>
      <w:r w:rsidR="00A226D4" w:rsidRPr="006D6BC3">
        <w:rPr>
          <w:rFonts w:ascii="Times New Roman" w:hAnsi="Times New Roman" w:cs="Times New Roman"/>
        </w:rPr>
        <w:t xml:space="preserve">; CVD,cardiovascular disease; MAFLD,metabolic dysfunction-associated fatty liver disease; HR, hazard ratio; </w:t>
      </w:r>
      <w:r w:rsidR="00A226D4" w:rsidRPr="00F97469">
        <w:rPr>
          <w:rFonts w:ascii="Times New Roman" w:hAnsi="Times New Roman" w:cs="Times New Roman"/>
        </w:rPr>
        <w:t>BMI,body mass index;</w:t>
      </w:r>
      <w:r w:rsidR="00A226D4" w:rsidRPr="006D6BC3">
        <w:rPr>
          <w:rFonts w:ascii="Times New Roman" w:hAnsi="Times New Roman" w:cs="Times New Roman"/>
        </w:rPr>
        <w:t xml:space="preserve"> </w:t>
      </w:r>
      <w:r w:rsidR="00A226D4" w:rsidRPr="00455E7A">
        <w:rPr>
          <w:rFonts w:ascii="Times New Roman" w:hAnsi="Times New Roman" w:cs="Times New Roman"/>
        </w:rPr>
        <w:t>FIB-4: fibrosis-4 index</w:t>
      </w:r>
      <w:r w:rsidR="00A226D4">
        <w:rPr>
          <w:rFonts w:ascii="Times New Roman" w:hAnsi="Times New Roman" w:cs="Times New Roman" w:hint="eastAsia"/>
        </w:rPr>
        <w:t>;</w:t>
      </w:r>
      <w:r w:rsidR="00A226D4" w:rsidRPr="00455E7A">
        <w:rPr>
          <w:rFonts w:ascii="Times New Roman" w:hAnsi="Times New Roman" w:cs="Times New Roman"/>
        </w:rPr>
        <w:t>HDL-C</w:t>
      </w:r>
      <w:r w:rsidR="00A226D4" w:rsidRPr="00455E7A">
        <w:rPr>
          <w:rFonts w:ascii="Times New Roman" w:hAnsi="Times New Roman" w:cs="Times New Roman" w:hint="eastAsia"/>
        </w:rPr>
        <w:t>:</w:t>
      </w:r>
      <w:r w:rsidR="00A226D4" w:rsidRPr="00455E7A">
        <w:rPr>
          <w:rFonts w:ascii="Times New Roman" w:hAnsi="Times New Roman" w:cs="Times New Roman"/>
        </w:rPr>
        <w:t xml:space="preserve"> high-density lipoprotein cholesterol;</w:t>
      </w:r>
      <w:r w:rsidR="00A226D4" w:rsidRPr="006D6BC3">
        <w:rPr>
          <w:rFonts w:ascii="Times New Roman" w:hAnsi="Times New Roman" w:cs="Times New Roman"/>
        </w:rPr>
        <w:t xml:space="preserve"> </w:t>
      </w:r>
    </w:p>
    <w:p w14:paraId="18BE8ABB" w14:textId="77777777" w:rsidR="00DD5BD8" w:rsidRPr="00A226D4" w:rsidRDefault="00DD5BD8"/>
    <w:p w14:paraId="545CE25C" w14:textId="77777777" w:rsidR="009450E9" w:rsidRDefault="009450E9"/>
    <w:p w14:paraId="59BCD6F8" w14:textId="77777777" w:rsidR="009450E9" w:rsidRDefault="009450E9"/>
    <w:p w14:paraId="7659CE17" w14:textId="77777777" w:rsidR="009450E9" w:rsidRDefault="009450E9"/>
    <w:p w14:paraId="14728CF8" w14:textId="77777777" w:rsidR="00DD5BD8" w:rsidRDefault="00DD5BD8"/>
    <w:p w14:paraId="0DABBD90" w14:textId="77777777" w:rsidR="0095213F" w:rsidRDefault="0095213F"/>
    <w:p w14:paraId="35B54B1A" w14:textId="77777777" w:rsidR="0095213F" w:rsidRDefault="0095213F"/>
    <w:p w14:paraId="645252CB" w14:textId="77777777" w:rsidR="0095213F" w:rsidRDefault="0095213F"/>
    <w:p w14:paraId="23DA8A67" w14:textId="77777777" w:rsidR="0095213F" w:rsidRDefault="0095213F"/>
    <w:p w14:paraId="16D78C43" w14:textId="77777777" w:rsidR="0095213F" w:rsidRDefault="0095213F"/>
    <w:p w14:paraId="591E2CB3" w14:textId="77777777" w:rsidR="0095213F" w:rsidRDefault="0095213F"/>
    <w:p w14:paraId="6FE75756" w14:textId="77777777" w:rsidR="0095213F" w:rsidRDefault="0095213F"/>
    <w:p w14:paraId="5769E2F6" w14:textId="77777777" w:rsidR="0095213F" w:rsidRDefault="0095213F"/>
    <w:p w14:paraId="4878D95E" w14:textId="77777777" w:rsidR="0095213F" w:rsidRDefault="0095213F"/>
    <w:p w14:paraId="245BB846" w14:textId="18C83B58" w:rsidR="001F55FE" w:rsidRDefault="001F55FE"/>
    <w:tbl>
      <w:tblPr>
        <w:tblStyle w:val="TableGrid"/>
        <w:tblW w:w="8931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42"/>
        <w:gridCol w:w="709"/>
        <w:gridCol w:w="142"/>
        <w:gridCol w:w="1701"/>
        <w:gridCol w:w="141"/>
        <w:gridCol w:w="709"/>
        <w:gridCol w:w="1701"/>
        <w:gridCol w:w="851"/>
      </w:tblGrid>
      <w:tr w:rsidR="005A63A0" w:rsidRPr="007B1D9D" w14:paraId="4BB75BB2" w14:textId="77777777" w:rsidTr="00ED629B">
        <w:tc>
          <w:tcPr>
            <w:tcW w:w="8931" w:type="dxa"/>
            <w:gridSpan w:val="10"/>
            <w:tcBorders>
              <w:left w:val="nil"/>
              <w:right w:val="nil"/>
            </w:tcBorders>
          </w:tcPr>
          <w:p w14:paraId="63263475" w14:textId="40168101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1799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Table S</w:t>
            </w:r>
            <w:r w:rsidR="006562B6" w:rsidRPr="0071799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6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 HRs </w:t>
            </w:r>
            <w:bookmarkStart w:id="5" w:name="_Hlk207031018"/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of CTI on all-cause mortality and CVD mortality in patients with MAFLD</w:t>
            </w:r>
            <w:bookmarkEnd w:id="5"/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="0062184F" w:rsidRPr="0062184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after excluding participants who died within 2 years of baseline</w:t>
            </w:r>
          </w:p>
        </w:tc>
      </w:tr>
      <w:tr w:rsidR="005A63A0" w:rsidRPr="007B1D9D" w14:paraId="4F5930CF" w14:textId="77777777" w:rsidTr="00ED629B">
        <w:tc>
          <w:tcPr>
            <w:tcW w:w="1276" w:type="dxa"/>
            <w:vMerge w:val="restart"/>
            <w:tcBorders>
              <w:left w:val="nil"/>
              <w:right w:val="nil"/>
            </w:tcBorders>
          </w:tcPr>
          <w:p w14:paraId="5445AAC8" w14:textId="77777777" w:rsidR="005A63A0" w:rsidRPr="003C1C60" w:rsidRDefault="005A63A0" w:rsidP="00ED629B">
            <w:pPr>
              <w:ind w:leftChars="100" w:left="22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" w:name="_Hlk185762854"/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CTI</w:t>
            </w:r>
          </w:p>
        </w:tc>
        <w:tc>
          <w:tcPr>
            <w:tcW w:w="2410" w:type="dxa"/>
            <w:gridSpan w:val="3"/>
            <w:tcBorders>
              <w:left w:val="nil"/>
              <w:right w:val="nil"/>
            </w:tcBorders>
          </w:tcPr>
          <w:p w14:paraId="0FB5A2CF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Crude model</w:t>
            </w:r>
          </w:p>
        </w:tc>
        <w:tc>
          <w:tcPr>
            <w:tcW w:w="2693" w:type="dxa"/>
            <w:gridSpan w:val="4"/>
            <w:tcBorders>
              <w:left w:val="nil"/>
              <w:right w:val="nil"/>
            </w:tcBorders>
          </w:tcPr>
          <w:p w14:paraId="4633A51B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odel 1</w:t>
            </w:r>
          </w:p>
        </w:tc>
        <w:tc>
          <w:tcPr>
            <w:tcW w:w="2552" w:type="dxa"/>
            <w:gridSpan w:val="2"/>
            <w:tcBorders>
              <w:left w:val="nil"/>
              <w:right w:val="nil"/>
            </w:tcBorders>
          </w:tcPr>
          <w:p w14:paraId="4651E8B5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odel 2</w:t>
            </w:r>
          </w:p>
        </w:tc>
      </w:tr>
      <w:tr w:rsidR="005A63A0" w:rsidRPr="007B1D9D" w14:paraId="0C608296" w14:textId="77777777" w:rsidTr="00ED629B"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BB252DC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73219DB5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HR (95% CI) 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BAC1626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98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3DA9123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HR (95% CI) 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32FEC3C2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72A8AD5C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HR (95% CI) 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4C0F91FD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</w:tr>
      <w:tr w:rsidR="005A63A0" w:rsidRPr="007B1D9D" w14:paraId="6C651C01" w14:textId="77777777" w:rsidTr="00ED629B"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</w:tcPr>
          <w:p w14:paraId="6D7E68A4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All cause 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mortality</w:t>
            </w:r>
          </w:p>
        </w:tc>
        <w:tc>
          <w:tcPr>
            <w:tcW w:w="993" w:type="dxa"/>
            <w:gridSpan w:val="3"/>
            <w:tcBorders>
              <w:left w:val="nil"/>
              <w:bottom w:val="nil"/>
              <w:right w:val="nil"/>
            </w:tcBorders>
          </w:tcPr>
          <w:p w14:paraId="2581459B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6B57FFAE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nil"/>
              <w:right w:val="nil"/>
            </w:tcBorders>
          </w:tcPr>
          <w:p w14:paraId="29F8B524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549F487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4136BFB3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A63A0" w:rsidRPr="007B1D9D" w14:paraId="702B3BB8" w14:textId="77777777" w:rsidTr="00ED629B">
        <w:trPr>
          <w:trHeight w:val="32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F0345E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7" w:name="_Hlk205542768"/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Continuous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5EA78" w14:textId="6DEDDA9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69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D0BBDB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C3BE97" w14:textId="0DD2C332" w:rsidR="005A63A0" w:rsidRPr="003C1C60" w:rsidRDefault="0077133A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43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738557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CF3651" w14:textId="5DFB5D06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</w:t>
            </w:r>
            <w:r w:rsidR="0077133A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77133A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,1.</w:t>
            </w:r>
            <w:r w:rsidR="0077133A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63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E63A7DB" w14:textId="0F2CA0C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5A63A0" w:rsidRPr="007B1D9D" w14:paraId="7B3E1557" w14:textId="77777777" w:rsidTr="00ED629B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59F06C4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Categories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D3700A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DD326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1A3664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57A9D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5D9C2B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D3D143D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A63A0" w:rsidRPr="007B1D9D" w14:paraId="27C4DE3B" w14:textId="77777777" w:rsidTr="00ED629B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C598C1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81D831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4F8C7F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8CD9C8E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FBEB2D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579CCEE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CB7870C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A63A0" w:rsidRPr="007B1D9D" w14:paraId="601979BC" w14:textId="77777777" w:rsidTr="00ED629B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8E5579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8" w:name="_Hlk204351890"/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1ED34" w14:textId="41ADB0C1" w:rsidR="005A63A0" w:rsidRPr="003C1C60" w:rsidRDefault="005A63A0" w:rsidP="00ED629B">
            <w:pPr>
              <w:widowControl/>
              <w:rPr>
                <w:rFonts w:ascii="Times New Roman" w:eastAsia="Noto Sans SC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93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46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A5D375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AE1B1A" w14:textId="4FE44F49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0.91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5287FD" w14:textId="1816401B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37E30F" w14:textId="7D1BC41D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60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C0E6A86" w14:textId="37C3162E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bookmarkEnd w:id="8"/>
      <w:tr w:rsidR="005A63A0" w:rsidRPr="007B1D9D" w14:paraId="42DA2934" w14:textId="77777777" w:rsidTr="00ED629B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600015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EFF6DB" w14:textId="7ECFAF14" w:rsidR="005A63A0" w:rsidRPr="003C1C60" w:rsidRDefault="005A63A0" w:rsidP="00ED629B">
            <w:pPr>
              <w:widowControl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,4.0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DDDF24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C628AA" w14:textId="7E737DB1" w:rsidR="005A63A0" w:rsidRPr="003C1C60" w:rsidRDefault="0064230F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2.03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73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12F1A1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DCC683B" w14:textId="52852256" w:rsidR="005A63A0" w:rsidRPr="003C1C60" w:rsidRDefault="0064230F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3.29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59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5C788DC" w14:textId="5236C4A4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bookmarkEnd w:id="7"/>
      <w:tr w:rsidR="005A63A0" w:rsidRPr="007B1D9D" w14:paraId="7DA1CF65" w14:textId="77777777" w:rsidTr="00ED629B"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B7C18" w14:textId="77777777" w:rsidR="005A63A0" w:rsidRPr="003C1C60" w:rsidRDefault="005A63A0" w:rsidP="00ED629B">
            <w:pPr>
              <w:widowControl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CVD mortality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847425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68779A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AC0FF5A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10E035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7763A28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5A63A0" w:rsidRPr="007B1D9D" w14:paraId="3E2CAB69" w14:textId="77777777" w:rsidTr="003868D4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9E3EBE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9" w:name="_Hlk205542991"/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Continuous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9CBFA" w14:textId="3300D0CA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72FE33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8ED633" w14:textId="33FE6FFD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55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77133A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.87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BC3D0B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7E92A7" w14:textId="1E5A258F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Microsoft YaHei" w:eastAsia="Microsoft YaHei" w:hAnsi="Microsoft YaHei" w:hint="eastAsia"/>
                <w:color w:val="000000" w:themeColor="text1"/>
                <w:sz w:val="27"/>
                <w:szCs w:val="27"/>
              </w:rPr>
              <w:t xml:space="preserve"> 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</w:t>
            </w:r>
            <w:r w:rsidR="003C1C6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79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8CD11B3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A63A0" w:rsidRPr="007B1D9D" w14:paraId="7F476E41" w14:textId="77777777" w:rsidTr="003868D4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B8BB80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Categories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FE0DF8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AAF39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BD0E629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1AA588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14D4F2A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DE2C25D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bookmarkEnd w:id="9"/>
      <w:tr w:rsidR="005A63A0" w:rsidRPr="007B1D9D" w14:paraId="67811213" w14:textId="77777777" w:rsidTr="003868D4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5DB935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97215D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E7B10C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7FDF0B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9C7FFC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E6E254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D858D0D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4230F" w:rsidRPr="0064230F" w14:paraId="268AC338" w14:textId="77777777" w:rsidTr="003868D4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9F4163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9C4EAD" w14:textId="476C6704" w:rsidR="005A63A0" w:rsidRPr="003C1C60" w:rsidRDefault="0064230F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2.6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72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4.06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832947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D347E2" w14:textId="27A31079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59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03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980B2" w14:textId="6796172D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4AED1B" w14:textId="57789E96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.07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76E060" w14:textId="77777777" w:rsidR="005A63A0" w:rsidRPr="003C1C60" w:rsidRDefault="005A63A0" w:rsidP="00ED62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16</w:t>
            </w:r>
          </w:p>
        </w:tc>
      </w:tr>
      <w:tr w:rsidR="0064230F" w:rsidRPr="0064230F" w14:paraId="58BAB8D7" w14:textId="77777777" w:rsidTr="003868D4"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4700BBE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right w:val="nil"/>
            </w:tcBorders>
          </w:tcPr>
          <w:p w14:paraId="497F4E0A" w14:textId="3ADBD23C" w:rsidR="005A63A0" w:rsidRPr="003C1C60" w:rsidRDefault="0064230F" w:rsidP="003868D4">
            <w:pPr>
              <w:rPr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4.5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93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6.82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right w:val="nil"/>
            </w:tcBorders>
          </w:tcPr>
          <w:p w14:paraId="33E1C38E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7717E3F7" w14:textId="76D9AA4C" w:rsidR="005A63A0" w:rsidRPr="003C1C60" w:rsidRDefault="0064230F" w:rsidP="00ED629B">
            <w:pPr>
              <w:rPr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2.64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73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="005A63A0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4.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03</w:t>
            </w:r>
            <w:r w:rsidR="005A63A0"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</w:tcPr>
          <w:p w14:paraId="6A918293" w14:textId="77777777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6B4B2761" w14:textId="16B329C9" w:rsidR="005A63A0" w:rsidRPr="003C1C60" w:rsidRDefault="005A63A0" w:rsidP="00ED629B">
            <w:pPr>
              <w:rPr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2.0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27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3.</w:t>
            </w:r>
            <w:r w:rsidR="0064230F"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34</w:t>
            </w:r>
            <w:r w:rsidRPr="003C1C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3D32963F" w14:textId="5F6350BA" w:rsidR="005A63A0" w:rsidRPr="003C1C60" w:rsidRDefault="0064230F" w:rsidP="00ED629B">
            <w:pPr>
              <w:rPr>
                <w:color w:val="000000" w:themeColor="text1"/>
                <w:sz w:val="18"/>
                <w:szCs w:val="18"/>
              </w:rPr>
            </w:pPr>
            <w:r w:rsidRPr="003C1C6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0.003</w:t>
            </w:r>
          </w:p>
        </w:tc>
      </w:tr>
    </w:tbl>
    <w:bookmarkEnd w:id="6"/>
    <w:p w14:paraId="69584E74" w14:textId="0AE6BE15" w:rsidR="00A226D4" w:rsidRPr="00F97469" w:rsidRDefault="00A226D4" w:rsidP="00A226D4">
      <w:pPr>
        <w:rPr>
          <w:rFonts w:ascii="Times New Roman" w:hAnsi="Times New Roman" w:cs="Times New Roman"/>
        </w:rPr>
      </w:pPr>
      <w:r w:rsidRPr="00F97469">
        <w:rPr>
          <w:rFonts w:ascii="Times New Roman" w:hAnsi="Times New Roman" w:cs="Times New Roman"/>
        </w:rPr>
        <w:t>Crude model: Unadjusted.Model 1: Adjusted for age, sex, race/ethnicity, marital status, education, smoking, physical activity, and income.Model 2: Additionally adjusted for history of diabetes, history of hypertension, BMI, and FIB-4 score,HDL</w:t>
      </w:r>
      <w:r w:rsidR="003868D4" w:rsidRPr="00455E7A">
        <w:rPr>
          <w:rFonts w:ascii="Times New Roman" w:hAnsi="Times New Roman" w:cs="Times New Roman"/>
        </w:rPr>
        <w:t>-C</w:t>
      </w:r>
      <w:r w:rsidRPr="00F97469">
        <w:rPr>
          <w:rFonts w:ascii="Times New Roman" w:hAnsi="Times New Roman" w:cs="Times New Roman"/>
        </w:rPr>
        <w:t>.</w:t>
      </w:r>
    </w:p>
    <w:p w14:paraId="7BC6ADB3" w14:textId="77777777" w:rsidR="00A226D4" w:rsidRPr="006D6BC3" w:rsidRDefault="00A226D4" w:rsidP="00A226D4">
      <w:pPr>
        <w:spacing w:line="240" w:lineRule="auto"/>
        <w:rPr>
          <w:rFonts w:ascii="Times New Roman" w:hAnsi="Times New Roman" w:cs="Times New Roman"/>
        </w:rPr>
      </w:pPr>
      <w:r w:rsidRPr="006D6BC3">
        <w:rPr>
          <w:rFonts w:ascii="Times New Roman" w:hAnsi="Times New Roman" w:cs="Times New Roman"/>
        </w:rPr>
        <w:t xml:space="preserve">CTI,CRP-TyG index; CVD,cardiovascular disease; MAFLD,metabolic dysfunction-associated fatty liver disease; HR, hazard ratio; </w:t>
      </w:r>
      <w:r w:rsidRPr="00F97469">
        <w:rPr>
          <w:rFonts w:ascii="Times New Roman" w:hAnsi="Times New Roman" w:cs="Times New Roman"/>
        </w:rPr>
        <w:t>BMI,body mass index;</w:t>
      </w:r>
      <w:r w:rsidRPr="006D6BC3">
        <w:rPr>
          <w:rFonts w:ascii="Times New Roman" w:hAnsi="Times New Roman" w:cs="Times New Roman"/>
        </w:rPr>
        <w:t xml:space="preserve"> </w:t>
      </w:r>
      <w:r w:rsidRPr="00455E7A">
        <w:rPr>
          <w:rFonts w:ascii="Times New Roman" w:hAnsi="Times New Roman" w:cs="Times New Roman"/>
        </w:rPr>
        <w:t>FIB-4: fibrosis-4 index</w:t>
      </w:r>
      <w:r>
        <w:rPr>
          <w:rFonts w:ascii="Times New Roman" w:hAnsi="Times New Roman" w:cs="Times New Roman" w:hint="eastAsia"/>
        </w:rPr>
        <w:t>;</w:t>
      </w:r>
      <w:r w:rsidRPr="00455E7A">
        <w:rPr>
          <w:rFonts w:ascii="Times New Roman" w:hAnsi="Times New Roman" w:cs="Times New Roman"/>
        </w:rPr>
        <w:t>HDL-C</w:t>
      </w:r>
      <w:r w:rsidRPr="00455E7A">
        <w:rPr>
          <w:rFonts w:ascii="Times New Roman" w:hAnsi="Times New Roman" w:cs="Times New Roman" w:hint="eastAsia"/>
        </w:rPr>
        <w:t>:</w:t>
      </w:r>
      <w:r w:rsidRPr="00455E7A">
        <w:rPr>
          <w:rFonts w:ascii="Times New Roman" w:hAnsi="Times New Roman" w:cs="Times New Roman"/>
        </w:rPr>
        <w:t xml:space="preserve"> high-density lipoprotein cholesterol;</w:t>
      </w:r>
      <w:r w:rsidRPr="006D6BC3">
        <w:rPr>
          <w:rFonts w:ascii="Times New Roman" w:hAnsi="Times New Roman" w:cs="Times New Roman"/>
        </w:rPr>
        <w:t xml:space="preserve"> </w:t>
      </w:r>
    </w:p>
    <w:p w14:paraId="504BE31E" w14:textId="77777777" w:rsidR="00A6426D" w:rsidRPr="00A226D4" w:rsidRDefault="00A6426D"/>
    <w:p w14:paraId="75A93530" w14:textId="77777777" w:rsidR="00A6426D" w:rsidRDefault="00A6426D"/>
    <w:sectPr w:rsidR="00A64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2A106" w14:textId="77777777" w:rsidR="00BD2DC7" w:rsidRDefault="00BD2DC7" w:rsidP="00D61D5A">
      <w:pPr>
        <w:spacing w:after="0" w:line="240" w:lineRule="auto"/>
      </w:pPr>
      <w:r>
        <w:separator/>
      </w:r>
    </w:p>
  </w:endnote>
  <w:endnote w:type="continuationSeparator" w:id="0">
    <w:p w14:paraId="26182452" w14:textId="77777777" w:rsidR="00BD2DC7" w:rsidRDefault="00BD2DC7" w:rsidP="00D61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C">
    <w:altName w:val="Microsoft YaHei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34438" w14:textId="77777777" w:rsidR="00BD2DC7" w:rsidRDefault="00BD2DC7" w:rsidP="00D61D5A">
      <w:pPr>
        <w:spacing w:after="0" w:line="240" w:lineRule="auto"/>
      </w:pPr>
      <w:r>
        <w:separator/>
      </w:r>
    </w:p>
  </w:footnote>
  <w:footnote w:type="continuationSeparator" w:id="0">
    <w:p w14:paraId="60492510" w14:textId="77777777" w:rsidR="00BD2DC7" w:rsidRDefault="00BD2DC7" w:rsidP="00D61D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F5E59"/>
    <w:multiLevelType w:val="multilevel"/>
    <w:tmpl w:val="71F41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69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9"/>
    <w:rsid w:val="0001725D"/>
    <w:rsid w:val="000241D2"/>
    <w:rsid w:val="00024F92"/>
    <w:rsid w:val="000514D9"/>
    <w:rsid w:val="000B34DD"/>
    <w:rsid w:val="000B3EDB"/>
    <w:rsid w:val="0010421C"/>
    <w:rsid w:val="001730FC"/>
    <w:rsid w:val="001F55FE"/>
    <w:rsid w:val="00237C18"/>
    <w:rsid w:val="0028619B"/>
    <w:rsid w:val="002E6FE3"/>
    <w:rsid w:val="002F0C1F"/>
    <w:rsid w:val="003049FA"/>
    <w:rsid w:val="003133B6"/>
    <w:rsid w:val="003149AD"/>
    <w:rsid w:val="0035529E"/>
    <w:rsid w:val="003868D4"/>
    <w:rsid w:val="003C1C60"/>
    <w:rsid w:val="00455E7A"/>
    <w:rsid w:val="00542C22"/>
    <w:rsid w:val="005A297C"/>
    <w:rsid w:val="005A63A0"/>
    <w:rsid w:val="00614CEC"/>
    <w:rsid w:val="0062184F"/>
    <w:rsid w:val="006266CF"/>
    <w:rsid w:val="0063099C"/>
    <w:rsid w:val="00631447"/>
    <w:rsid w:val="0064230F"/>
    <w:rsid w:val="006562B6"/>
    <w:rsid w:val="006B6946"/>
    <w:rsid w:val="006D3806"/>
    <w:rsid w:val="006D6BC3"/>
    <w:rsid w:val="006F6CA1"/>
    <w:rsid w:val="00717991"/>
    <w:rsid w:val="007244AD"/>
    <w:rsid w:val="00726561"/>
    <w:rsid w:val="00756ADB"/>
    <w:rsid w:val="00762214"/>
    <w:rsid w:val="0077133A"/>
    <w:rsid w:val="00782282"/>
    <w:rsid w:val="00783695"/>
    <w:rsid w:val="007859DE"/>
    <w:rsid w:val="007A015E"/>
    <w:rsid w:val="007C39A0"/>
    <w:rsid w:val="007C7178"/>
    <w:rsid w:val="007D2324"/>
    <w:rsid w:val="00856B23"/>
    <w:rsid w:val="0087707C"/>
    <w:rsid w:val="008836CE"/>
    <w:rsid w:val="00884326"/>
    <w:rsid w:val="008B3371"/>
    <w:rsid w:val="008C0455"/>
    <w:rsid w:val="00941299"/>
    <w:rsid w:val="009450E9"/>
    <w:rsid w:val="0095213F"/>
    <w:rsid w:val="00986040"/>
    <w:rsid w:val="00991D02"/>
    <w:rsid w:val="009A401D"/>
    <w:rsid w:val="009F4F2F"/>
    <w:rsid w:val="00A226D4"/>
    <w:rsid w:val="00A31E01"/>
    <w:rsid w:val="00A56A34"/>
    <w:rsid w:val="00A6426D"/>
    <w:rsid w:val="00A716C1"/>
    <w:rsid w:val="00A73416"/>
    <w:rsid w:val="00AE0940"/>
    <w:rsid w:val="00B14D81"/>
    <w:rsid w:val="00B30DF3"/>
    <w:rsid w:val="00B97652"/>
    <w:rsid w:val="00BA0907"/>
    <w:rsid w:val="00BD2DC7"/>
    <w:rsid w:val="00BE6F1F"/>
    <w:rsid w:val="00C355C9"/>
    <w:rsid w:val="00D4437A"/>
    <w:rsid w:val="00D61D5A"/>
    <w:rsid w:val="00D7736F"/>
    <w:rsid w:val="00D93410"/>
    <w:rsid w:val="00DA14B0"/>
    <w:rsid w:val="00DD5BD8"/>
    <w:rsid w:val="00DD5F5F"/>
    <w:rsid w:val="00DF5A74"/>
    <w:rsid w:val="00E21A57"/>
    <w:rsid w:val="00E251E5"/>
    <w:rsid w:val="00E32EAC"/>
    <w:rsid w:val="00E36A40"/>
    <w:rsid w:val="00E7749E"/>
    <w:rsid w:val="00EA76F6"/>
    <w:rsid w:val="00ED30E4"/>
    <w:rsid w:val="00ED6316"/>
    <w:rsid w:val="00F45572"/>
    <w:rsid w:val="00F97469"/>
    <w:rsid w:val="00FA67AA"/>
    <w:rsid w:val="00FE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856043"/>
  <w15:chartTrackingRefBased/>
  <w15:docId w15:val="{09B37262-B8E4-419A-A73A-DB3517E93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C355C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5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5C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5C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5C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5C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5C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5C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5C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55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5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55C9"/>
    <w:rPr>
      <w:rFonts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55C9"/>
    <w:rPr>
      <w:rFonts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55C9"/>
    <w:rPr>
      <w:rFonts w:cstheme="majorBidi"/>
      <w:b/>
      <w:bCs/>
      <w:color w:val="2F5496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55C9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55C9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55C9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C355C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5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5C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55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5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5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5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55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5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55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5C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61D5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61D5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61D5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61D5A"/>
    <w:rPr>
      <w:sz w:val="18"/>
      <w:szCs w:val="18"/>
    </w:rPr>
  </w:style>
  <w:style w:type="table" w:styleId="TableGrid">
    <w:name w:val="Table Grid"/>
    <w:basedOn w:val="TableNormal"/>
    <w:uiPriority w:val="39"/>
    <w:rsid w:val="00D61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4D81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7</Pages>
  <Words>1010</Words>
  <Characters>5759</Characters>
  <Application>Microsoft Office Word</Application>
  <DocSecurity>0</DocSecurity>
  <Lines>47</Lines>
  <Paragraphs>13</Paragraphs>
  <ScaleCrop>false</ScaleCrop>
  <Company/>
  <LinksUpToDate>false</LinksUpToDate>
  <CharactersWithSpaces>6756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逸飞 何</dc:creator>
  <cp:keywords/>
  <dc:description/>
  <cp:lastModifiedBy>Sachin Maharnur</cp:lastModifiedBy>
  <cp:revision>65</cp:revision>
  <dcterms:created xsi:type="dcterms:W3CDTF">2025-08-25T06:41:00Z</dcterms:created>
  <dcterms:modified xsi:type="dcterms:W3CDTF">2025-09-17T17:43:00Z</dcterms:modified>
</cp:coreProperties>
</file>