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591222" w14:textId="77777777" w:rsidR="00D0006B" w:rsidRPr="00806E1D" w:rsidRDefault="00D0006B" w:rsidP="00D0006B">
      <w:pPr>
        <w:widowControl/>
        <w:jc w:val="center"/>
        <w:rPr>
          <w:rFonts w:ascii="Times New Roman" w:hAnsi="Times New Roman" w:cs="Times New Roman"/>
          <w:b/>
          <w:sz w:val="24"/>
          <w:szCs w:val="24"/>
        </w:rPr>
      </w:pPr>
      <w:r w:rsidRPr="00806E1D">
        <w:rPr>
          <w:rFonts w:ascii="Times New Roman" w:hAnsi="Times New Roman" w:cs="Times New Roman"/>
          <w:b/>
          <w:bCs/>
          <w:sz w:val="24"/>
          <w:szCs w:val="24"/>
        </w:rPr>
        <w:t>Supplementary Content</w:t>
      </w:r>
    </w:p>
    <w:p w14:paraId="2C250542" w14:textId="19612BEE" w:rsidR="00854F91" w:rsidRDefault="00854F91" w:rsidP="00806E1D">
      <w:pPr>
        <w:widowControl/>
        <w:suppressLineNumbers/>
        <w:jc w:val="left"/>
        <w:rPr>
          <w:rFonts w:ascii="Times New Roman" w:hAnsi="Times New Roman" w:cs="Times New Roman"/>
          <w:szCs w:val="21"/>
        </w:rPr>
      </w:pPr>
    </w:p>
    <w:p w14:paraId="3FDF125E" w14:textId="6BD06FDF" w:rsidR="00E73A9B" w:rsidRDefault="00E73A9B" w:rsidP="00806E1D">
      <w:pPr>
        <w:widowControl/>
        <w:suppressLineNumbers/>
        <w:jc w:val="left"/>
        <w:rPr>
          <w:rFonts w:ascii="Times New Roman" w:hAnsi="Times New Roman" w:cs="Times New Roman"/>
          <w:szCs w:val="21"/>
        </w:rPr>
      </w:pPr>
    </w:p>
    <w:p w14:paraId="60FD727B" w14:textId="77777777" w:rsidR="00E73A9B" w:rsidRPr="00E73A9B" w:rsidRDefault="00E73A9B" w:rsidP="00E56AFD">
      <w:pPr>
        <w:widowControl/>
        <w:spacing w:line="480" w:lineRule="auto"/>
        <w:rPr>
          <w:rFonts w:ascii="Times New Roman" w:hAnsi="Times New Roman" w:cs="Times New Roman"/>
          <w:b/>
          <w:bCs/>
          <w:sz w:val="24"/>
          <w:szCs w:val="24"/>
        </w:rPr>
      </w:pPr>
      <w:r w:rsidRPr="00E73A9B">
        <w:rPr>
          <w:rFonts w:ascii="Times New Roman" w:hAnsi="Times New Roman" w:cs="Times New Roman"/>
          <w:b/>
          <w:bCs/>
          <w:sz w:val="24"/>
          <w:szCs w:val="24"/>
        </w:rPr>
        <w:t xml:space="preserve">Table S1 </w:t>
      </w:r>
      <w:r w:rsidRPr="00E73A9B">
        <w:rPr>
          <w:rFonts w:ascii="Times New Roman" w:hAnsi="Times New Roman" w:cs="Times New Roman"/>
          <w:sz w:val="24"/>
          <w:szCs w:val="24"/>
        </w:rPr>
        <w:t>Search strategy</w:t>
      </w:r>
    </w:p>
    <w:p w14:paraId="31D94D18" w14:textId="315C722A" w:rsidR="00E73A9B" w:rsidRPr="00E56AFD" w:rsidRDefault="00E73A9B" w:rsidP="00675972">
      <w:pPr>
        <w:widowControl/>
        <w:spacing w:line="480" w:lineRule="auto"/>
        <w:rPr>
          <w:rFonts w:ascii="Times New Roman" w:hAnsi="Times New Roman" w:cs="Times New Roman" w:hint="eastAsia"/>
          <w:b/>
          <w:bCs/>
          <w:sz w:val="24"/>
          <w:szCs w:val="24"/>
        </w:rPr>
      </w:pPr>
      <w:r w:rsidRPr="00E73A9B">
        <w:rPr>
          <w:rFonts w:ascii="Times New Roman" w:hAnsi="Times New Roman" w:cs="Times New Roman"/>
          <w:b/>
          <w:bCs/>
          <w:sz w:val="24"/>
          <w:szCs w:val="24"/>
        </w:rPr>
        <w:t xml:space="preserve">Fig.S1 </w:t>
      </w:r>
      <w:r w:rsidRPr="00E73A9B">
        <w:rPr>
          <w:rFonts w:ascii="Times New Roman" w:hAnsi="Times New Roman" w:cs="Times New Roman"/>
          <w:sz w:val="24"/>
          <w:szCs w:val="24"/>
        </w:rPr>
        <w:t>Forest plot comparing the rebleeding(A), good clinical outcomes( B) and all-cause mortality (C) between the TXA and placebo groups.</w:t>
      </w:r>
    </w:p>
    <w:p w14:paraId="3660A20B" w14:textId="1E65040D" w:rsidR="00E73A9B" w:rsidRPr="00E56AFD" w:rsidRDefault="00E73A9B" w:rsidP="00E56AFD">
      <w:pPr>
        <w:widowControl/>
        <w:spacing w:line="480" w:lineRule="auto"/>
        <w:rPr>
          <w:rFonts w:ascii="Times New Roman" w:hAnsi="Times New Roman" w:cs="Times New Roman" w:hint="eastAsia"/>
          <w:b/>
          <w:bCs/>
          <w:sz w:val="24"/>
          <w:szCs w:val="24"/>
        </w:rPr>
      </w:pPr>
      <w:r w:rsidRPr="00E73A9B">
        <w:rPr>
          <w:rFonts w:ascii="Times New Roman" w:hAnsi="Times New Roman" w:cs="Times New Roman"/>
          <w:b/>
          <w:bCs/>
          <w:sz w:val="24"/>
          <w:szCs w:val="24"/>
        </w:rPr>
        <w:t>Fig.</w:t>
      </w:r>
      <w:r w:rsidR="00E56AFD" w:rsidRPr="00E56AFD">
        <w:rPr>
          <w:rFonts w:ascii="Times New Roman" w:hAnsi="Times New Roman" w:cs="Times New Roman"/>
          <w:b/>
          <w:bCs/>
          <w:sz w:val="24"/>
          <w:szCs w:val="24"/>
        </w:rPr>
        <w:t>S2</w:t>
      </w:r>
      <w:r w:rsidRPr="00E73A9B">
        <w:rPr>
          <w:rFonts w:ascii="Times New Roman" w:hAnsi="Times New Roman" w:cs="Times New Roman"/>
          <w:sz w:val="24"/>
          <w:szCs w:val="24"/>
        </w:rPr>
        <w:t xml:space="preserve"> Meta-analysis for TXA versus placebo. </w:t>
      </w:r>
      <w:r w:rsidRPr="00E73A9B">
        <w:rPr>
          <w:rFonts w:ascii="Times New Roman" w:hAnsi="Times New Roman" w:cs="Times New Roman"/>
          <w:b/>
          <w:bCs/>
          <w:sz w:val="24"/>
          <w:szCs w:val="24"/>
        </w:rPr>
        <w:t>A,B,D</w:t>
      </w:r>
      <w:r w:rsidRPr="00E73A9B">
        <w:rPr>
          <w:rFonts w:ascii="Times New Roman" w:hAnsi="Times New Roman" w:cs="Times New Roman"/>
          <w:sz w:val="24"/>
          <w:szCs w:val="24"/>
        </w:rPr>
        <w:t xml:space="preserve"> demonstrated a </w:t>
      </w:r>
      <w:r w:rsidRPr="00E73A9B">
        <w:rPr>
          <w:rFonts w:ascii="Times New Roman" w:hAnsi="Times New Roman" w:cs="Times New Roman" w:hint="eastAsia"/>
          <w:sz w:val="24"/>
          <w:szCs w:val="24"/>
        </w:rPr>
        <w:t>higher</w:t>
      </w:r>
      <w:r w:rsidRPr="00E73A9B">
        <w:rPr>
          <w:rFonts w:ascii="Times New Roman" w:hAnsi="Times New Roman" w:cs="Times New Roman"/>
          <w:sz w:val="24"/>
          <w:szCs w:val="24"/>
        </w:rPr>
        <w:t xml:space="preserve"> incidence including hydrocephalus, delayed cerebral ischemia, and seizure. </w:t>
      </w:r>
      <w:r w:rsidRPr="00E73A9B">
        <w:rPr>
          <w:rFonts w:ascii="Times New Roman" w:hAnsi="Times New Roman" w:cs="Times New Roman"/>
          <w:b/>
          <w:bCs/>
          <w:sz w:val="24"/>
          <w:szCs w:val="24"/>
        </w:rPr>
        <w:t xml:space="preserve">C </w:t>
      </w:r>
      <w:r w:rsidRPr="00E73A9B">
        <w:rPr>
          <w:rFonts w:ascii="Times New Roman" w:hAnsi="Times New Roman" w:cs="Times New Roman"/>
          <w:sz w:val="24"/>
          <w:szCs w:val="24"/>
        </w:rPr>
        <w:t>showed thromboembolic complications ware similar in both groups.</w:t>
      </w:r>
    </w:p>
    <w:p w14:paraId="7AD8DA09" w14:textId="77777777" w:rsidR="00E73A9B" w:rsidRDefault="00E73A9B" w:rsidP="00806E1D">
      <w:pPr>
        <w:widowControl/>
        <w:suppressLineNumbers/>
        <w:jc w:val="left"/>
        <w:rPr>
          <w:rFonts w:ascii="Times New Roman" w:hAnsi="Times New Roman" w:cs="Times New Roman" w:hint="eastAsia"/>
          <w:szCs w:val="21"/>
        </w:rPr>
      </w:pPr>
    </w:p>
    <w:p w14:paraId="2CA6D7E8" w14:textId="2BC5FC79" w:rsidR="00806E1D" w:rsidRPr="00806E1D" w:rsidRDefault="00D428E6" w:rsidP="00806E1D">
      <w:pPr>
        <w:rPr>
          <w:rFonts w:ascii="Times New Roman" w:hAnsi="Times New Roman" w:cs="Times New Roman"/>
          <w:sz w:val="24"/>
          <w:szCs w:val="24"/>
        </w:rPr>
      </w:pPr>
      <w:r w:rsidRPr="00D428E6">
        <w:rPr>
          <w:rFonts w:ascii="Times New Roman" w:hAnsi="Times New Roman" w:cs="Times New Roman"/>
          <w:b/>
          <w:bCs/>
          <w:sz w:val="24"/>
          <w:szCs w:val="24"/>
        </w:rPr>
        <w:t xml:space="preserve">Table </w:t>
      </w:r>
      <w:r>
        <w:rPr>
          <w:rFonts w:ascii="Times New Roman" w:hAnsi="Times New Roman" w:cs="Times New Roman"/>
          <w:b/>
          <w:bCs/>
          <w:sz w:val="24"/>
          <w:szCs w:val="24"/>
        </w:rPr>
        <w:t>S</w:t>
      </w:r>
      <w:r w:rsidRPr="00D428E6">
        <w:rPr>
          <w:rFonts w:ascii="Times New Roman" w:hAnsi="Times New Roman" w:cs="Times New Roman"/>
          <w:b/>
          <w:bCs/>
          <w:sz w:val="24"/>
          <w:szCs w:val="24"/>
        </w:rPr>
        <w:t>1</w:t>
      </w:r>
      <w:r>
        <w:rPr>
          <w:rFonts w:ascii="Times New Roman" w:hAnsi="Times New Roman" w:cs="Times New Roman"/>
          <w:sz w:val="24"/>
          <w:szCs w:val="24"/>
        </w:rPr>
        <w:t xml:space="preserve"> </w:t>
      </w:r>
      <w:r w:rsidR="00854F91" w:rsidRPr="00806E1D">
        <w:rPr>
          <w:rFonts w:ascii="Times New Roman" w:hAnsi="Times New Roman" w:cs="Times New Roman"/>
          <w:sz w:val="24"/>
          <w:szCs w:val="24"/>
        </w:rPr>
        <w:t>Search strategy</w:t>
      </w:r>
    </w:p>
    <w:p w14:paraId="72AD9666" w14:textId="77777777" w:rsidR="00806E1D" w:rsidRPr="00806E1D" w:rsidRDefault="00806E1D" w:rsidP="00806E1D">
      <w:pPr>
        <w:suppressLineNumbers/>
        <w:rPr>
          <w:rFonts w:ascii="Times New Roman" w:hAnsi="Times New Roman" w:cs="Times New Roman" w:hint="eastAsia"/>
          <w:sz w:val="24"/>
          <w:szCs w:val="24"/>
        </w:rPr>
      </w:pPr>
    </w:p>
    <w:tbl>
      <w:tblPr>
        <w:tblStyle w:val="a7"/>
        <w:tblW w:w="10348" w:type="dxa"/>
        <w:jc w:val="center"/>
        <w:tblLook w:val="04A0" w:firstRow="1" w:lastRow="0" w:firstColumn="1" w:lastColumn="0" w:noHBand="0" w:noVBand="1"/>
      </w:tblPr>
      <w:tblGrid>
        <w:gridCol w:w="650"/>
        <w:gridCol w:w="9698"/>
      </w:tblGrid>
      <w:tr w:rsidR="00956E50" w:rsidRPr="00FE08DF" w14:paraId="1115E4B8" w14:textId="77777777" w:rsidTr="0050370E">
        <w:trPr>
          <w:cnfStyle w:val="100000000000" w:firstRow="1" w:lastRow="0" w:firstColumn="0" w:lastColumn="0" w:oddVBand="0" w:evenVBand="0" w:oddHBand="0" w:evenHBand="0" w:firstRowFirstColumn="0" w:firstRowLastColumn="0" w:lastRowFirstColumn="0" w:lastRowLastColumn="0"/>
          <w:jc w:val="center"/>
        </w:trPr>
        <w:tc>
          <w:tcPr>
            <w:tcW w:w="650" w:type="dxa"/>
          </w:tcPr>
          <w:p w14:paraId="7795D1BE" w14:textId="77777777" w:rsidR="00956E50" w:rsidRPr="00FE08DF" w:rsidRDefault="00956E50" w:rsidP="0090725C">
            <w:pPr>
              <w:widowControl/>
              <w:rPr>
                <w:rFonts w:ascii="Times New Roman" w:hAnsi="Times New Roman" w:cs="Times New Roman"/>
                <w:b/>
                <w:bCs/>
                <w:color w:val="231F20"/>
                <w:kern w:val="0"/>
                <w:sz w:val="24"/>
                <w:lang w:bidi="ar"/>
              </w:rPr>
            </w:pPr>
            <w:r w:rsidRPr="00FE08DF">
              <w:rPr>
                <w:rFonts w:ascii="Times New Roman" w:hAnsi="Times New Roman" w:cs="Times New Roman"/>
                <w:b/>
                <w:bCs/>
                <w:color w:val="231F20"/>
                <w:kern w:val="0"/>
                <w:sz w:val="24"/>
                <w:lang w:bidi="ar"/>
              </w:rPr>
              <w:t xml:space="preserve">S1.1   </w:t>
            </w:r>
          </w:p>
        </w:tc>
        <w:tc>
          <w:tcPr>
            <w:tcW w:w="9698" w:type="dxa"/>
          </w:tcPr>
          <w:p w14:paraId="499C6D32" w14:textId="77777777" w:rsidR="00956E50" w:rsidRPr="00FE08DF" w:rsidRDefault="00956E50" w:rsidP="0090725C">
            <w:pPr>
              <w:widowControl/>
              <w:rPr>
                <w:rFonts w:ascii="Times New Roman" w:hAnsi="Times New Roman" w:cs="Times New Roman"/>
                <w:b/>
                <w:bCs/>
                <w:color w:val="231F20"/>
                <w:kern w:val="0"/>
                <w:sz w:val="24"/>
                <w:lang w:bidi="ar"/>
              </w:rPr>
            </w:pPr>
            <w:proofErr w:type="spellStart"/>
            <w:r w:rsidRPr="00FE08DF">
              <w:rPr>
                <w:rFonts w:ascii="Times New Roman" w:hAnsi="Times New Roman" w:cs="Times New Roman"/>
                <w:b/>
                <w:bCs/>
                <w:color w:val="231F20"/>
                <w:kern w:val="0"/>
                <w:sz w:val="24"/>
                <w:lang w:bidi="ar"/>
              </w:rPr>
              <w:t>Pubmed</w:t>
            </w:r>
            <w:proofErr w:type="spellEnd"/>
            <w:r w:rsidRPr="00FE08DF">
              <w:rPr>
                <w:rFonts w:ascii="Times New Roman" w:hAnsi="Times New Roman" w:cs="Times New Roman"/>
                <w:b/>
                <w:bCs/>
                <w:color w:val="231F20"/>
                <w:kern w:val="0"/>
                <w:sz w:val="24"/>
                <w:lang w:bidi="ar"/>
              </w:rPr>
              <w:t xml:space="preserve"> search strategy</w:t>
            </w:r>
          </w:p>
        </w:tc>
      </w:tr>
      <w:tr w:rsidR="00956E50" w:rsidRPr="00FE08DF" w14:paraId="62D3575D" w14:textId="77777777" w:rsidTr="0050370E">
        <w:trPr>
          <w:jc w:val="center"/>
        </w:trPr>
        <w:tc>
          <w:tcPr>
            <w:tcW w:w="650" w:type="dxa"/>
          </w:tcPr>
          <w:p w14:paraId="0FF41A3F"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color w:val="231F20"/>
                <w:kern w:val="0"/>
                <w:sz w:val="24"/>
                <w:lang w:bidi="ar"/>
              </w:rPr>
              <w:t xml:space="preserve">1    </w:t>
            </w:r>
          </w:p>
        </w:tc>
        <w:tc>
          <w:tcPr>
            <w:tcW w:w="9698" w:type="dxa"/>
          </w:tcPr>
          <w:p w14:paraId="229FAD98" w14:textId="4AF322F0"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color w:val="231F20"/>
                <w:kern w:val="0"/>
                <w:sz w:val="24"/>
                <w:lang w:bidi="ar"/>
              </w:rPr>
              <w:t>“</w:t>
            </w:r>
            <w:r w:rsidR="00956E50" w:rsidRPr="00FE08DF">
              <w:rPr>
                <w:rFonts w:ascii="Times New Roman" w:hAnsi="Times New Roman" w:cs="Times New Roman"/>
                <w:color w:val="231F20"/>
                <w:kern w:val="0"/>
                <w:sz w:val="24"/>
                <w:lang w:bidi="ar"/>
              </w:rPr>
              <w:t>Subarachnoid Hemorrhage</w:t>
            </w:r>
            <w:r>
              <w:rPr>
                <w:rFonts w:ascii="Times New Roman" w:hAnsi="Times New Roman" w:cs="Times New Roman"/>
                <w:color w:val="231F20"/>
                <w:kern w:val="0"/>
                <w:sz w:val="24"/>
                <w:lang w:bidi="ar"/>
              </w:rPr>
              <w:t>”</w:t>
            </w:r>
            <w:r w:rsidR="00956E50" w:rsidRPr="00FE08DF">
              <w:rPr>
                <w:rFonts w:ascii="Times New Roman" w:hAnsi="Times New Roman" w:cs="Times New Roman"/>
                <w:color w:val="231F20"/>
                <w:kern w:val="0"/>
                <w:sz w:val="24"/>
                <w:lang w:bidi="ar"/>
              </w:rPr>
              <w:t>[Mesh]</w:t>
            </w:r>
          </w:p>
        </w:tc>
      </w:tr>
      <w:tr w:rsidR="00956E50" w:rsidRPr="00FE08DF" w14:paraId="53024803" w14:textId="77777777" w:rsidTr="0050370E">
        <w:trPr>
          <w:jc w:val="center"/>
        </w:trPr>
        <w:tc>
          <w:tcPr>
            <w:tcW w:w="650" w:type="dxa"/>
          </w:tcPr>
          <w:p w14:paraId="60CB7EFF"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color w:val="231F20"/>
                <w:kern w:val="0"/>
                <w:sz w:val="24"/>
                <w:lang w:bidi="ar"/>
              </w:rPr>
              <w:t xml:space="preserve">2    </w:t>
            </w:r>
          </w:p>
        </w:tc>
        <w:tc>
          <w:tcPr>
            <w:tcW w:w="9698" w:type="dxa"/>
          </w:tcPr>
          <w:p w14:paraId="79D3F245"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color w:val="231F20"/>
                <w:kern w:val="0"/>
                <w:sz w:val="24"/>
                <w:lang w:bidi="ar"/>
              </w:rPr>
              <w:t>(((((((((((((((((((((((((((SAH (Subarachnoid Hemorrhage)) OR (SAHs (Subarachnoid Hemorrhage)[Title/Abstract])) OR (Hemorrhage, Subarachnoid[Title/Abstract])) OR (Hemorrhages, Subarachnoid[Title/Abstract])) OR (Subarachnoid Hemorrhages[Title/Abstract])) OR (Subarachnoid Hemorrhage, Aneurysmal[Title/Abstract])) OR (Aneurysmal Subarachnoid Hemorrhage[Title/Abstract])) OR (Aneurysmal Subarachnoid Hemorrhages[Title/Abstract])) OR (Hemorrhage, Aneurysmal Subarachnoid[Title/Abstract])) OR (Hemorrhages, Aneurysmal Subarachnoid[Title/Abstract])) OR (Subarachnoid Hemorrhages, Aneurysmal[Title/Abstract])) OR (Hemorrhage, Spontaneous Subarachnoid[Title/Abstract])) OR (Hemorrhages, Spontaneous Subarachnoid[Title/Abstract])) OR (Spontaneous Subarachnoid Hemorrhage[Title/Abstract])) OR (Spontaneous Subarachnoid Hemorrhages[Title/Abstract])) OR (Subarachnoid Hemorrhages, Spontaneous[Title/Abstract])) OR (Perinatal Subarachnoid Hemorrhage[Title/Abstract])) OR (Hemorrhage, Perinatal Subarachnoid[Title/Abstract])) OR (Hemorrhages, Perinatal Subarachnoid[Title/Abstract])) OR (Perinatal Subarachnoid Hemorrhages[Title/Abstract])) OR (Subarachnoid Hemorrhage, Perinatal[Title/Abstract])) OR (Subarachnoid Hemorrhages, Perinatal[Title/Abstract])) OR (Subarachnoid Hemorrhage, Intracranial[Title/Abstract])) OR (Hemorrhage, Intracranial Subarachnoid[Title/Abstract])) OR (Hemorrhages, Intracranial Subarachnoid[Title/Abstract])) OR (Intracranial Subarachnoid Hemorrhage[Title/Abstract])) OR (Intracranial Subarachnoid Hemorrhages[Title/Abstract])) OR (Subarachnoid Hemorrhages, Intracranial[Title/Abstract])</w:t>
            </w:r>
          </w:p>
        </w:tc>
      </w:tr>
      <w:tr w:rsidR="00956E50" w:rsidRPr="00FE08DF" w14:paraId="57300616" w14:textId="77777777" w:rsidTr="0050370E">
        <w:trPr>
          <w:jc w:val="center"/>
        </w:trPr>
        <w:tc>
          <w:tcPr>
            <w:tcW w:w="650" w:type="dxa"/>
          </w:tcPr>
          <w:p w14:paraId="19917A2D"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color w:val="231F20"/>
                <w:kern w:val="0"/>
                <w:sz w:val="24"/>
                <w:lang w:bidi="ar"/>
              </w:rPr>
              <w:t xml:space="preserve">3    </w:t>
            </w:r>
          </w:p>
        </w:tc>
        <w:tc>
          <w:tcPr>
            <w:tcW w:w="9698" w:type="dxa"/>
          </w:tcPr>
          <w:p w14:paraId="7D08D714"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color w:val="231F20"/>
                <w:kern w:val="0"/>
                <w:sz w:val="24"/>
                <w:lang w:bidi="ar"/>
              </w:rPr>
              <w:t>1 OR 2</w:t>
            </w:r>
          </w:p>
        </w:tc>
      </w:tr>
      <w:tr w:rsidR="00956E50" w:rsidRPr="00FE08DF" w14:paraId="7CE4B2AE" w14:textId="77777777" w:rsidTr="0050370E">
        <w:trPr>
          <w:jc w:val="center"/>
        </w:trPr>
        <w:tc>
          <w:tcPr>
            <w:tcW w:w="650" w:type="dxa"/>
          </w:tcPr>
          <w:p w14:paraId="68666284"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color w:val="231F20"/>
                <w:kern w:val="0"/>
                <w:sz w:val="24"/>
                <w:lang w:bidi="ar"/>
              </w:rPr>
              <w:t xml:space="preserve">4      </w:t>
            </w:r>
          </w:p>
        </w:tc>
        <w:tc>
          <w:tcPr>
            <w:tcW w:w="9698" w:type="dxa"/>
          </w:tcPr>
          <w:p w14:paraId="3ADE4AB4" w14:textId="57F09972"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color w:val="231F20"/>
                <w:kern w:val="0"/>
                <w:sz w:val="24"/>
                <w:lang w:bidi="ar"/>
              </w:rPr>
              <w:t>“</w:t>
            </w:r>
            <w:r w:rsidR="00A64C52" w:rsidRPr="00A64C52">
              <w:rPr>
                <w:rFonts w:ascii="Times New Roman" w:hAnsi="Times New Roman" w:cs="Times New Roman" w:hint="eastAsia"/>
                <w:color w:val="231F20"/>
                <w:kern w:val="0"/>
                <w:sz w:val="24"/>
                <w:lang w:bidi="ar"/>
              </w:rPr>
              <w:t>Tranexamic Acid</w:t>
            </w:r>
            <w:r>
              <w:rPr>
                <w:rFonts w:ascii="Times New Roman" w:hAnsi="Times New Roman" w:cs="Times New Roman"/>
                <w:color w:val="231F20"/>
                <w:kern w:val="0"/>
                <w:sz w:val="24"/>
                <w:lang w:bidi="ar"/>
              </w:rPr>
              <w:t>”</w:t>
            </w:r>
            <w:r w:rsidR="00A64C52" w:rsidRPr="00A64C52">
              <w:rPr>
                <w:rFonts w:ascii="Times New Roman" w:hAnsi="Times New Roman" w:cs="Times New Roman" w:hint="eastAsia"/>
                <w:color w:val="231F20"/>
                <w:kern w:val="0"/>
                <w:sz w:val="24"/>
                <w:lang w:bidi="ar"/>
              </w:rPr>
              <w:t>[Mesh]</w:t>
            </w:r>
          </w:p>
        </w:tc>
      </w:tr>
      <w:tr w:rsidR="00956E50" w:rsidRPr="00FE08DF" w14:paraId="27B936EF" w14:textId="77777777" w:rsidTr="0050370E">
        <w:trPr>
          <w:jc w:val="center"/>
        </w:trPr>
        <w:tc>
          <w:tcPr>
            <w:tcW w:w="650" w:type="dxa"/>
          </w:tcPr>
          <w:p w14:paraId="6CA7AE80"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color w:val="231F20"/>
                <w:kern w:val="0"/>
                <w:sz w:val="24"/>
                <w:lang w:bidi="ar"/>
              </w:rPr>
              <w:t xml:space="preserve">5    </w:t>
            </w:r>
          </w:p>
        </w:tc>
        <w:tc>
          <w:tcPr>
            <w:tcW w:w="9698" w:type="dxa"/>
          </w:tcPr>
          <w:p w14:paraId="77DE56EA" w14:textId="2EDEBED8" w:rsidR="00956E50" w:rsidRPr="00A64C52" w:rsidRDefault="00A64C52" w:rsidP="0090725C">
            <w:pPr>
              <w:widowControl/>
              <w:rPr>
                <w:rFonts w:ascii="Times New Roman" w:hAnsi="Times New Roman" w:cs="Times New Roman"/>
                <w:color w:val="231F20"/>
                <w:kern w:val="0"/>
                <w:sz w:val="24"/>
                <w:lang w:bidi="ar"/>
              </w:rPr>
            </w:pPr>
            <w:r w:rsidRPr="00A64C52">
              <w:rPr>
                <w:rFonts w:ascii="Times New Roman" w:hAnsi="Times New Roman" w:cs="Times New Roman" w:hint="eastAsia"/>
                <w:color w:val="231F20"/>
                <w:kern w:val="0"/>
                <w:sz w:val="24"/>
                <w:lang w:bidi="ar"/>
              </w:rPr>
              <w:t>(((((((((((AMCHA[Title/Abstract]) OR (trans-4-(</w:t>
            </w:r>
            <w:proofErr w:type="spellStart"/>
            <w:r w:rsidRPr="00A64C52">
              <w:rPr>
                <w:rFonts w:ascii="Times New Roman" w:hAnsi="Times New Roman" w:cs="Times New Roman" w:hint="eastAsia"/>
                <w:color w:val="231F20"/>
                <w:kern w:val="0"/>
                <w:sz w:val="24"/>
                <w:lang w:bidi="ar"/>
              </w:rPr>
              <w:t>Aminomethyl</w:t>
            </w:r>
            <w:proofErr w:type="spellEnd"/>
            <w:r w:rsidRPr="00A64C52">
              <w:rPr>
                <w:rFonts w:ascii="Times New Roman" w:hAnsi="Times New Roman" w:cs="Times New Roman" w:hint="eastAsia"/>
                <w:color w:val="231F20"/>
                <w:kern w:val="0"/>
                <w:sz w:val="24"/>
                <w:lang w:bidi="ar"/>
              </w:rPr>
              <w:t>)</w:t>
            </w:r>
            <w:proofErr w:type="spellStart"/>
            <w:r w:rsidRPr="00A64C52">
              <w:rPr>
                <w:rFonts w:ascii="Times New Roman" w:hAnsi="Times New Roman" w:cs="Times New Roman" w:hint="eastAsia"/>
                <w:color w:val="231F20"/>
                <w:kern w:val="0"/>
                <w:sz w:val="24"/>
                <w:lang w:bidi="ar"/>
              </w:rPr>
              <w:t>cyclohexanecarboxylic</w:t>
            </w:r>
            <w:proofErr w:type="spellEnd"/>
            <w:r w:rsidRPr="00A64C52">
              <w:rPr>
                <w:rFonts w:ascii="Times New Roman" w:hAnsi="Times New Roman" w:cs="Times New Roman" w:hint="eastAsia"/>
                <w:color w:val="231F20"/>
                <w:kern w:val="0"/>
                <w:sz w:val="24"/>
                <w:lang w:bidi="ar"/>
              </w:rPr>
              <w:t xml:space="preserve"> Acid[Title/Abstract])) OR (t-AMCHA[Title/Abstract])) OR (AMCA[Title/Abstract])) OR (</w:t>
            </w:r>
            <w:proofErr w:type="spellStart"/>
            <w:r w:rsidRPr="00A64C52">
              <w:rPr>
                <w:rFonts w:ascii="Times New Roman" w:hAnsi="Times New Roman" w:cs="Times New Roman" w:hint="eastAsia"/>
                <w:color w:val="231F20"/>
                <w:kern w:val="0"/>
                <w:sz w:val="24"/>
                <w:lang w:bidi="ar"/>
              </w:rPr>
              <w:t>Anvitoff</w:t>
            </w:r>
            <w:proofErr w:type="spellEnd"/>
            <w:r w:rsidRPr="00A64C52">
              <w:rPr>
                <w:rFonts w:ascii="Times New Roman" w:hAnsi="Times New Roman" w:cs="Times New Roman" w:hint="eastAsia"/>
                <w:color w:val="231F20"/>
                <w:kern w:val="0"/>
                <w:sz w:val="24"/>
                <w:lang w:bidi="ar"/>
              </w:rPr>
              <w:t>[Title/Abstract])) OR (</w:t>
            </w:r>
            <w:proofErr w:type="spellStart"/>
            <w:r w:rsidRPr="00A64C52">
              <w:rPr>
                <w:rFonts w:ascii="Times New Roman" w:hAnsi="Times New Roman" w:cs="Times New Roman" w:hint="eastAsia"/>
                <w:color w:val="231F20"/>
                <w:kern w:val="0"/>
                <w:sz w:val="24"/>
                <w:lang w:bidi="ar"/>
              </w:rPr>
              <w:t>Cyklokapron</w:t>
            </w:r>
            <w:proofErr w:type="spellEnd"/>
            <w:r w:rsidRPr="00A64C52">
              <w:rPr>
                <w:rFonts w:ascii="Times New Roman" w:hAnsi="Times New Roman" w:cs="Times New Roman" w:hint="eastAsia"/>
                <w:color w:val="231F20"/>
                <w:kern w:val="0"/>
                <w:sz w:val="24"/>
                <w:lang w:bidi="ar"/>
              </w:rPr>
              <w:t>[Title/Abstract])) OR (</w:t>
            </w:r>
            <w:proofErr w:type="spellStart"/>
            <w:r w:rsidRPr="00A64C52">
              <w:rPr>
                <w:rFonts w:ascii="Times New Roman" w:hAnsi="Times New Roman" w:cs="Times New Roman" w:hint="eastAsia"/>
                <w:color w:val="231F20"/>
                <w:kern w:val="0"/>
                <w:sz w:val="24"/>
                <w:lang w:bidi="ar"/>
              </w:rPr>
              <w:t>Ugurol</w:t>
            </w:r>
            <w:proofErr w:type="spellEnd"/>
            <w:r w:rsidRPr="00A64C52">
              <w:rPr>
                <w:rFonts w:ascii="Times New Roman" w:hAnsi="Times New Roman" w:cs="Times New Roman" w:hint="eastAsia"/>
                <w:color w:val="231F20"/>
                <w:kern w:val="0"/>
                <w:sz w:val="24"/>
                <w:lang w:bidi="ar"/>
              </w:rPr>
              <w:t xml:space="preserve">[Title/Abstract])) OR </w:t>
            </w:r>
            <w:r w:rsidRPr="00A64C52">
              <w:rPr>
                <w:rFonts w:ascii="Times New Roman" w:hAnsi="Times New Roman" w:cs="Times New Roman" w:hint="eastAsia"/>
                <w:color w:val="231F20"/>
                <w:kern w:val="0"/>
                <w:sz w:val="24"/>
                <w:lang w:bidi="ar"/>
              </w:rPr>
              <w:lastRenderedPageBreak/>
              <w:t>(KABI 2161[Title/Abstract])) OR (</w:t>
            </w:r>
            <w:proofErr w:type="spellStart"/>
            <w:r w:rsidRPr="00A64C52">
              <w:rPr>
                <w:rFonts w:ascii="Times New Roman" w:hAnsi="Times New Roman" w:cs="Times New Roman" w:hint="eastAsia"/>
                <w:color w:val="231F20"/>
                <w:kern w:val="0"/>
                <w:sz w:val="24"/>
                <w:lang w:bidi="ar"/>
              </w:rPr>
              <w:t>Spotof</w:t>
            </w:r>
            <w:proofErr w:type="spellEnd"/>
            <w:r w:rsidRPr="00A64C52">
              <w:rPr>
                <w:rFonts w:ascii="Times New Roman" w:hAnsi="Times New Roman" w:cs="Times New Roman" w:hint="eastAsia"/>
                <w:color w:val="231F20"/>
                <w:kern w:val="0"/>
                <w:sz w:val="24"/>
                <w:lang w:bidi="ar"/>
              </w:rPr>
              <w:t>[Title/Abstract])) OR (</w:t>
            </w:r>
            <w:proofErr w:type="spellStart"/>
            <w:r w:rsidRPr="00A64C52">
              <w:rPr>
                <w:rFonts w:ascii="Times New Roman" w:hAnsi="Times New Roman" w:cs="Times New Roman" w:hint="eastAsia"/>
                <w:color w:val="231F20"/>
                <w:kern w:val="0"/>
                <w:sz w:val="24"/>
                <w:lang w:bidi="ar"/>
              </w:rPr>
              <w:t>Transamin</w:t>
            </w:r>
            <w:proofErr w:type="spellEnd"/>
            <w:r w:rsidRPr="00A64C52">
              <w:rPr>
                <w:rFonts w:ascii="Times New Roman" w:hAnsi="Times New Roman" w:cs="Times New Roman" w:hint="eastAsia"/>
                <w:color w:val="231F20"/>
                <w:kern w:val="0"/>
                <w:sz w:val="24"/>
                <w:lang w:bidi="ar"/>
              </w:rPr>
              <w:t>[Title/Abstract])) OR (</w:t>
            </w:r>
            <w:proofErr w:type="spellStart"/>
            <w:r w:rsidRPr="00A64C52">
              <w:rPr>
                <w:rFonts w:ascii="Times New Roman" w:hAnsi="Times New Roman" w:cs="Times New Roman" w:hint="eastAsia"/>
                <w:color w:val="231F20"/>
                <w:kern w:val="0"/>
                <w:sz w:val="24"/>
                <w:lang w:bidi="ar"/>
              </w:rPr>
              <w:t>Amchafibrin</w:t>
            </w:r>
            <w:proofErr w:type="spellEnd"/>
            <w:r w:rsidRPr="00A64C52">
              <w:rPr>
                <w:rFonts w:ascii="Times New Roman" w:hAnsi="Times New Roman" w:cs="Times New Roman" w:hint="eastAsia"/>
                <w:color w:val="231F20"/>
                <w:kern w:val="0"/>
                <w:sz w:val="24"/>
                <w:lang w:bidi="ar"/>
              </w:rPr>
              <w:t>[Title/Abstract])) OR (</w:t>
            </w:r>
            <w:proofErr w:type="spellStart"/>
            <w:r w:rsidRPr="00A64C52">
              <w:rPr>
                <w:rFonts w:ascii="Times New Roman" w:hAnsi="Times New Roman" w:cs="Times New Roman" w:hint="eastAsia"/>
                <w:color w:val="231F20"/>
                <w:kern w:val="0"/>
                <w:sz w:val="24"/>
                <w:lang w:bidi="ar"/>
              </w:rPr>
              <w:t>Exacyl</w:t>
            </w:r>
            <w:proofErr w:type="spellEnd"/>
            <w:r w:rsidRPr="00A64C52">
              <w:rPr>
                <w:rFonts w:ascii="Times New Roman" w:hAnsi="Times New Roman" w:cs="Times New Roman" w:hint="eastAsia"/>
                <w:color w:val="231F20"/>
                <w:kern w:val="0"/>
                <w:sz w:val="24"/>
                <w:lang w:bidi="ar"/>
              </w:rPr>
              <w:t>[Title/Abstract])</w:t>
            </w:r>
          </w:p>
        </w:tc>
      </w:tr>
      <w:tr w:rsidR="00956E50" w:rsidRPr="00FE08DF" w14:paraId="75E0DFD9" w14:textId="77777777" w:rsidTr="0050370E">
        <w:trPr>
          <w:jc w:val="center"/>
        </w:trPr>
        <w:tc>
          <w:tcPr>
            <w:tcW w:w="650" w:type="dxa"/>
          </w:tcPr>
          <w:p w14:paraId="077D4645"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color w:val="231F20"/>
                <w:kern w:val="0"/>
                <w:sz w:val="24"/>
                <w:lang w:bidi="ar"/>
              </w:rPr>
              <w:lastRenderedPageBreak/>
              <w:t xml:space="preserve">6    </w:t>
            </w:r>
          </w:p>
        </w:tc>
        <w:tc>
          <w:tcPr>
            <w:tcW w:w="9698" w:type="dxa"/>
          </w:tcPr>
          <w:p w14:paraId="6BFD7791"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color w:val="231F20"/>
                <w:kern w:val="0"/>
                <w:sz w:val="24"/>
                <w:lang w:bidi="ar"/>
              </w:rPr>
              <w:t>4 OR 5</w:t>
            </w:r>
          </w:p>
        </w:tc>
      </w:tr>
      <w:tr w:rsidR="00956E50" w:rsidRPr="00FE08DF" w14:paraId="3CC1FF25" w14:textId="77777777" w:rsidTr="0050370E">
        <w:trPr>
          <w:jc w:val="center"/>
        </w:trPr>
        <w:tc>
          <w:tcPr>
            <w:tcW w:w="650" w:type="dxa"/>
          </w:tcPr>
          <w:p w14:paraId="4EF87082" w14:textId="77777777" w:rsidR="00956E50" w:rsidRPr="00FE08DF" w:rsidRDefault="00956E50" w:rsidP="0090725C">
            <w:pPr>
              <w:widowControl/>
              <w:rPr>
                <w:rFonts w:ascii="Times New Roman" w:hAnsi="Times New Roman" w:cs="Times New Roman"/>
                <w:b/>
                <w:bCs/>
                <w:color w:val="231F20"/>
                <w:kern w:val="0"/>
                <w:sz w:val="24"/>
                <w:lang w:bidi="ar"/>
              </w:rPr>
            </w:pPr>
            <w:r w:rsidRPr="00FE08DF">
              <w:rPr>
                <w:rFonts w:ascii="Times New Roman" w:hAnsi="Times New Roman" w:cs="Times New Roman"/>
                <w:b/>
                <w:bCs/>
                <w:color w:val="231F20"/>
                <w:kern w:val="0"/>
                <w:sz w:val="24"/>
                <w:lang w:bidi="ar"/>
              </w:rPr>
              <w:t xml:space="preserve">7    </w:t>
            </w:r>
          </w:p>
        </w:tc>
        <w:tc>
          <w:tcPr>
            <w:tcW w:w="9698" w:type="dxa"/>
          </w:tcPr>
          <w:p w14:paraId="2C00FBA0"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color w:val="231F20"/>
                <w:kern w:val="0"/>
                <w:sz w:val="24"/>
                <w:lang w:bidi="ar"/>
              </w:rPr>
              <w:t>randomized controlled trial[Publication Type] OR randomized[Title/Abstract] OR placebo[Title/Abstract]</w:t>
            </w:r>
          </w:p>
        </w:tc>
      </w:tr>
      <w:tr w:rsidR="00956E50" w:rsidRPr="00FE08DF" w14:paraId="75A9483B" w14:textId="77777777" w:rsidTr="0050370E">
        <w:trPr>
          <w:jc w:val="center"/>
        </w:trPr>
        <w:tc>
          <w:tcPr>
            <w:tcW w:w="650" w:type="dxa"/>
          </w:tcPr>
          <w:p w14:paraId="7965F5FF"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color w:val="231F20"/>
                <w:kern w:val="0"/>
                <w:sz w:val="24"/>
                <w:lang w:bidi="ar"/>
              </w:rPr>
              <w:t xml:space="preserve">8    </w:t>
            </w:r>
          </w:p>
        </w:tc>
        <w:tc>
          <w:tcPr>
            <w:tcW w:w="9698" w:type="dxa"/>
          </w:tcPr>
          <w:p w14:paraId="579B2362"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color w:val="231F20"/>
                <w:kern w:val="0"/>
                <w:sz w:val="24"/>
                <w:lang w:bidi="ar"/>
              </w:rPr>
              <w:t>3 AND 6 AND 7</w:t>
            </w:r>
          </w:p>
        </w:tc>
      </w:tr>
      <w:tr w:rsidR="00956E50" w:rsidRPr="00FE08DF" w14:paraId="1CFD1AB7" w14:textId="77777777" w:rsidTr="0050370E">
        <w:trPr>
          <w:jc w:val="center"/>
        </w:trPr>
        <w:tc>
          <w:tcPr>
            <w:tcW w:w="650" w:type="dxa"/>
          </w:tcPr>
          <w:p w14:paraId="7A44F345"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b/>
                <w:bCs/>
                <w:color w:val="231F20"/>
                <w:kern w:val="0"/>
                <w:sz w:val="24"/>
                <w:lang w:bidi="ar"/>
              </w:rPr>
              <w:t xml:space="preserve">S1.2   </w:t>
            </w:r>
          </w:p>
        </w:tc>
        <w:tc>
          <w:tcPr>
            <w:tcW w:w="9698" w:type="dxa"/>
          </w:tcPr>
          <w:p w14:paraId="42359760"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b/>
                <w:bCs/>
                <w:color w:val="231F20"/>
                <w:kern w:val="0"/>
                <w:sz w:val="24"/>
                <w:lang w:bidi="ar"/>
              </w:rPr>
              <w:t>Web of science search strategy</w:t>
            </w:r>
          </w:p>
        </w:tc>
      </w:tr>
      <w:tr w:rsidR="00956E50" w:rsidRPr="00FE08DF" w14:paraId="2300F2DD" w14:textId="77777777" w:rsidTr="0050370E">
        <w:trPr>
          <w:jc w:val="center"/>
        </w:trPr>
        <w:tc>
          <w:tcPr>
            <w:tcW w:w="650" w:type="dxa"/>
          </w:tcPr>
          <w:p w14:paraId="34F693FB"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eastAsia="等线" w:hAnsi="Times New Roman" w:cs="Times New Roman"/>
                <w:sz w:val="24"/>
              </w:rPr>
              <w:t xml:space="preserve">#1   </w:t>
            </w:r>
          </w:p>
        </w:tc>
        <w:tc>
          <w:tcPr>
            <w:tcW w:w="9698" w:type="dxa"/>
          </w:tcPr>
          <w:p w14:paraId="7297D22E" w14:textId="77777777" w:rsidR="00956E50" w:rsidRPr="00FE08DF" w:rsidRDefault="00956E50" w:rsidP="0090725C">
            <w:pPr>
              <w:rPr>
                <w:rFonts w:ascii="Times New Roman" w:eastAsia="等线" w:hAnsi="Times New Roman" w:cs="Times New Roman"/>
                <w:sz w:val="24"/>
              </w:rPr>
            </w:pPr>
            <w:r w:rsidRPr="00FE08DF">
              <w:rPr>
                <w:rFonts w:ascii="Times New Roman" w:eastAsia="等线" w:hAnsi="Times New Roman" w:cs="Times New Roman"/>
                <w:sz w:val="24"/>
              </w:rPr>
              <w:t>TS=(Subarachnoid Hemorrhage OR SAH (Subarachnoid Hemorrhage) OR SAHs (Subarachnoid Hemorrhage) OR Hemorrhage, Subarachnoid OR Hemorrhages, Subarachnoid OR Subarachnoid Hemorrhages OR Subarachnoid Hemorrhage, Aneurysmal OR Aneurysmal Subarachnoid Hemorrhage</w:t>
            </w:r>
          </w:p>
          <w:p w14:paraId="45673249" w14:textId="77777777" w:rsidR="00956E50" w:rsidRPr="00FE08DF" w:rsidRDefault="00956E50" w:rsidP="0090725C">
            <w:pPr>
              <w:rPr>
                <w:rFonts w:ascii="Times New Roman" w:eastAsia="等线" w:hAnsi="Times New Roman" w:cs="Times New Roman"/>
                <w:sz w:val="24"/>
              </w:rPr>
            </w:pPr>
            <w:r w:rsidRPr="00FE08DF">
              <w:rPr>
                <w:rFonts w:ascii="Times New Roman" w:eastAsia="等线" w:hAnsi="Times New Roman" w:cs="Times New Roman"/>
                <w:sz w:val="24"/>
              </w:rPr>
              <w:t>OR Aneurysmal Subarachnoid Hemorrhages OR Hemorrhage, Aneurysmal Subarachnoid OR Hemorrhages, Aneurysmal Subarachnoid OR Subarachnoid Hemorrhages, Aneurysmal OR Subarachnoid Hemorrhage, Spontaneous OR Hemorrhage, Spontaneous Subarachnoid OR Hemorrhages, Spontaneous Subarachnoid OR Spontaneous Subarachnoid Hemorrhage OR Spontaneous Subarachnoid Hemorrhages OR Subarachnoid Hemorrhages, Spontaneous Perinatal Subarachnoid Hemorrhage OR Hemorrhage, Perinatal Subarachnoid OR Hemorrhages, Perinatal Subarachnoid OR Perinatal Subarachnoid Hemorrhages OR Subarachnoid Hemorrhage, Perinatal OR Subarachnoid Hemorrhages, Perinatal OR Subarachnoid Hemorrhage, Intracranial OR Hemorrhage, Intracranial Subarachnoid OR Hemorrhages, Intracranial Subarachnoid OR Intracranial Subarachnoid Hemorrhage OR Intracranial Subarachnoid Hemorrhages OR Subarachnoid Hemorrhages, Intracranial)</w:t>
            </w:r>
          </w:p>
        </w:tc>
      </w:tr>
      <w:tr w:rsidR="00956E50" w:rsidRPr="00FE08DF" w14:paraId="39F79D6B" w14:textId="77777777" w:rsidTr="0050370E">
        <w:trPr>
          <w:jc w:val="center"/>
        </w:trPr>
        <w:tc>
          <w:tcPr>
            <w:tcW w:w="650" w:type="dxa"/>
          </w:tcPr>
          <w:p w14:paraId="7671C1AD"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color w:val="231F20"/>
                <w:kern w:val="0"/>
                <w:sz w:val="24"/>
                <w:lang w:bidi="ar"/>
              </w:rPr>
              <w:t xml:space="preserve">#2   </w:t>
            </w:r>
          </w:p>
        </w:tc>
        <w:tc>
          <w:tcPr>
            <w:tcW w:w="9698" w:type="dxa"/>
          </w:tcPr>
          <w:p w14:paraId="05200F4D" w14:textId="41AB3D67" w:rsidR="00956E50" w:rsidRPr="00FE08DF" w:rsidRDefault="00C532B2" w:rsidP="00C532B2">
            <w:pPr>
              <w:widowControl/>
              <w:rPr>
                <w:rFonts w:ascii="Times New Roman" w:hAnsi="Times New Roman" w:cs="Times New Roman"/>
                <w:color w:val="231F20"/>
                <w:kern w:val="0"/>
                <w:sz w:val="24"/>
                <w:lang w:bidi="ar"/>
              </w:rPr>
            </w:pPr>
            <w:r w:rsidRPr="00C532B2">
              <w:rPr>
                <w:rFonts w:ascii="Times New Roman" w:hAnsi="Times New Roman" w:cs="Times New Roman"/>
                <w:color w:val="231F20"/>
                <w:kern w:val="0"/>
                <w:sz w:val="24"/>
                <w:lang w:bidi="ar"/>
              </w:rPr>
              <w:t>TS=(Tranexamic Acid OR AMCHA  OR trans-4-(</w:t>
            </w:r>
            <w:proofErr w:type="spellStart"/>
            <w:r w:rsidRPr="00C532B2">
              <w:rPr>
                <w:rFonts w:ascii="Times New Roman" w:hAnsi="Times New Roman" w:cs="Times New Roman"/>
                <w:color w:val="231F20"/>
                <w:kern w:val="0"/>
                <w:sz w:val="24"/>
                <w:lang w:bidi="ar"/>
              </w:rPr>
              <w:t>Aminomethyl</w:t>
            </w:r>
            <w:proofErr w:type="spellEnd"/>
            <w:r w:rsidRPr="00C532B2">
              <w:rPr>
                <w:rFonts w:ascii="Times New Roman" w:hAnsi="Times New Roman" w:cs="Times New Roman"/>
                <w:color w:val="231F20"/>
                <w:kern w:val="0"/>
                <w:sz w:val="24"/>
                <w:lang w:bidi="ar"/>
              </w:rPr>
              <w:t>)</w:t>
            </w:r>
            <w:proofErr w:type="spellStart"/>
            <w:r w:rsidRPr="00C532B2">
              <w:rPr>
                <w:rFonts w:ascii="Times New Roman" w:hAnsi="Times New Roman" w:cs="Times New Roman"/>
                <w:color w:val="231F20"/>
                <w:kern w:val="0"/>
                <w:sz w:val="24"/>
                <w:lang w:bidi="ar"/>
              </w:rPr>
              <w:t>cyclohexanecarboxylic</w:t>
            </w:r>
            <w:proofErr w:type="spellEnd"/>
            <w:r w:rsidRPr="00C532B2">
              <w:rPr>
                <w:rFonts w:ascii="Times New Roman" w:hAnsi="Times New Roman" w:cs="Times New Roman"/>
                <w:color w:val="231F20"/>
                <w:kern w:val="0"/>
                <w:sz w:val="24"/>
                <w:lang w:bidi="ar"/>
              </w:rPr>
              <w:t xml:space="preserve"> Acid OR t-AMCHA OR AMCA OR </w:t>
            </w:r>
            <w:proofErr w:type="spellStart"/>
            <w:r w:rsidRPr="00C532B2">
              <w:rPr>
                <w:rFonts w:ascii="Times New Roman" w:hAnsi="Times New Roman" w:cs="Times New Roman"/>
                <w:color w:val="231F20"/>
                <w:kern w:val="0"/>
                <w:sz w:val="24"/>
                <w:lang w:bidi="ar"/>
              </w:rPr>
              <w:t>Anvitoff</w:t>
            </w:r>
            <w:proofErr w:type="spellEnd"/>
            <w:r w:rsidRPr="00C532B2">
              <w:rPr>
                <w:rFonts w:ascii="Times New Roman" w:hAnsi="Times New Roman" w:cs="Times New Roman"/>
                <w:color w:val="231F20"/>
                <w:kern w:val="0"/>
                <w:sz w:val="24"/>
                <w:lang w:bidi="ar"/>
              </w:rPr>
              <w:t xml:space="preserve"> OR </w:t>
            </w:r>
            <w:proofErr w:type="spellStart"/>
            <w:r w:rsidRPr="00C532B2">
              <w:rPr>
                <w:rFonts w:ascii="Times New Roman" w:hAnsi="Times New Roman" w:cs="Times New Roman"/>
                <w:color w:val="231F20"/>
                <w:kern w:val="0"/>
                <w:sz w:val="24"/>
                <w:lang w:bidi="ar"/>
              </w:rPr>
              <w:t>Cyklokapron</w:t>
            </w:r>
            <w:proofErr w:type="spellEnd"/>
            <w:r w:rsidRPr="00C532B2">
              <w:rPr>
                <w:rFonts w:ascii="Times New Roman" w:hAnsi="Times New Roman" w:cs="Times New Roman"/>
                <w:color w:val="231F20"/>
                <w:kern w:val="0"/>
                <w:sz w:val="24"/>
                <w:lang w:bidi="ar"/>
              </w:rPr>
              <w:t xml:space="preserve"> OR </w:t>
            </w:r>
            <w:proofErr w:type="spellStart"/>
            <w:r w:rsidRPr="00C532B2">
              <w:rPr>
                <w:rFonts w:ascii="Times New Roman" w:hAnsi="Times New Roman" w:cs="Times New Roman"/>
                <w:color w:val="231F20"/>
                <w:kern w:val="0"/>
                <w:sz w:val="24"/>
                <w:lang w:bidi="ar"/>
              </w:rPr>
              <w:t>Ugurol</w:t>
            </w:r>
            <w:proofErr w:type="spellEnd"/>
            <w:r>
              <w:rPr>
                <w:rFonts w:ascii="Times New Roman" w:hAnsi="Times New Roman" w:cs="Times New Roman" w:hint="eastAsia"/>
                <w:color w:val="231F20"/>
                <w:kern w:val="0"/>
                <w:sz w:val="24"/>
                <w:lang w:bidi="ar"/>
              </w:rPr>
              <w:t xml:space="preserve"> </w:t>
            </w:r>
            <w:r w:rsidRPr="00C532B2">
              <w:rPr>
                <w:rFonts w:ascii="Times New Roman" w:hAnsi="Times New Roman" w:cs="Times New Roman"/>
                <w:color w:val="231F20"/>
                <w:kern w:val="0"/>
                <w:sz w:val="24"/>
                <w:lang w:bidi="ar"/>
              </w:rPr>
              <w:t xml:space="preserve">OR KABI 2161 OR </w:t>
            </w:r>
            <w:proofErr w:type="spellStart"/>
            <w:r w:rsidRPr="00C532B2">
              <w:rPr>
                <w:rFonts w:ascii="Times New Roman" w:hAnsi="Times New Roman" w:cs="Times New Roman"/>
                <w:color w:val="231F20"/>
                <w:kern w:val="0"/>
                <w:sz w:val="24"/>
                <w:lang w:bidi="ar"/>
              </w:rPr>
              <w:t>Spotof</w:t>
            </w:r>
            <w:proofErr w:type="spellEnd"/>
            <w:r w:rsidRPr="00C532B2">
              <w:rPr>
                <w:rFonts w:ascii="Times New Roman" w:hAnsi="Times New Roman" w:cs="Times New Roman"/>
                <w:color w:val="231F20"/>
                <w:kern w:val="0"/>
                <w:sz w:val="24"/>
                <w:lang w:bidi="ar"/>
              </w:rPr>
              <w:t xml:space="preserve"> OR </w:t>
            </w:r>
            <w:proofErr w:type="spellStart"/>
            <w:r w:rsidRPr="00C532B2">
              <w:rPr>
                <w:rFonts w:ascii="Times New Roman" w:hAnsi="Times New Roman" w:cs="Times New Roman"/>
                <w:color w:val="231F20"/>
                <w:kern w:val="0"/>
                <w:sz w:val="24"/>
                <w:lang w:bidi="ar"/>
              </w:rPr>
              <w:t>Transamin</w:t>
            </w:r>
            <w:proofErr w:type="spellEnd"/>
            <w:r w:rsidRPr="00C532B2">
              <w:rPr>
                <w:rFonts w:ascii="Times New Roman" w:hAnsi="Times New Roman" w:cs="Times New Roman"/>
                <w:color w:val="231F20"/>
                <w:kern w:val="0"/>
                <w:sz w:val="24"/>
                <w:lang w:bidi="ar"/>
              </w:rPr>
              <w:t xml:space="preserve"> OR </w:t>
            </w:r>
            <w:proofErr w:type="spellStart"/>
            <w:r w:rsidRPr="00C532B2">
              <w:rPr>
                <w:rFonts w:ascii="Times New Roman" w:hAnsi="Times New Roman" w:cs="Times New Roman"/>
                <w:color w:val="231F20"/>
                <w:kern w:val="0"/>
                <w:sz w:val="24"/>
                <w:lang w:bidi="ar"/>
              </w:rPr>
              <w:t>Amchafibrin</w:t>
            </w:r>
            <w:proofErr w:type="spellEnd"/>
            <w:r w:rsidRPr="00C532B2">
              <w:rPr>
                <w:rFonts w:ascii="Times New Roman" w:hAnsi="Times New Roman" w:cs="Times New Roman"/>
                <w:color w:val="231F20"/>
                <w:kern w:val="0"/>
                <w:sz w:val="24"/>
                <w:lang w:bidi="ar"/>
              </w:rPr>
              <w:t xml:space="preserve"> OR </w:t>
            </w:r>
            <w:proofErr w:type="spellStart"/>
            <w:r w:rsidRPr="00C532B2">
              <w:rPr>
                <w:rFonts w:ascii="Times New Roman" w:hAnsi="Times New Roman" w:cs="Times New Roman"/>
                <w:color w:val="231F20"/>
                <w:kern w:val="0"/>
                <w:sz w:val="24"/>
                <w:lang w:bidi="ar"/>
              </w:rPr>
              <w:t>Exacyl</w:t>
            </w:r>
            <w:proofErr w:type="spellEnd"/>
            <w:r w:rsidRPr="00C532B2">
              <w:rPr>
                <w:rFonts w:ascii="Times New Roman" w:hAnsi="Times New Roman" w:cs="Times New Roman"/>
                <w:color w:val="231F20"/>
                <w:kern w:val="0"/>
                <w:sz w:val="24"/>
                <w:lang w:bidi="ar"/>
              </w:rPr>
              <w:t>)</w:t>
            </w:r>
          </w:p>
        </w:tc>
      </w:tr>
      <w:tr w:rsidR="00956E50" w:rsidRPr="00FE08DF" w14:paraId="06EEF26C" w14:textId="77777777" w:rsidTr="0050370E">
        <w:trPr>
          <w:jc w:val="center"/>
        </w:trPr>
        <w:tc>
          <w:tcPr>
            <w:tcW w:w="650" w:type="dxa"/>
          </w:tcPr>
          <w:p w14:paraId="6B5EDE4C"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color w:val="231F20"/>
                <w:kern w:val="0"/>
                <w:sz w:val="24"/>
                <w:lang w:bidi="ar"/>
              </w:rPr>
              <w:t xml:space="preserve">#3   </w:t>
            </w:r>
          </w:p>
        </w:tc>
        <w:tc>
          <w:tcPr>
            <w:tcW w:w="9698" w:type="dxa"/>
          </w:tcPr>
          <w:p w14:paraId="3182EDF1"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color w:val="231F20"/>
                <w:kern w:val="0"/>
                <w:sz w:val="24"/>
                <w:lang w:bidi="ar"/>
              </w:rPr>
              <w:t>TS=(random* controlled trial OR random* OR placebo)</w:t>
            </w:r>
          </w:p>
        </w:tc>
      </w:tr>
      <w:tr w:rsidR="00956E50" w:rsidRPr="00FE08DF" w14:paraId="48D55C72" w14:textId="77777777" w:rsidTr="0050370E">
        <w:trPr>
          <w:jc w:val="center"/>
        </w:trPr>
        <w:tc>
          <w:tcPr>
            <w:tcW w:w="650" w:type="dxa"/>
          </w:tcPr>
          <w:p w14:paraId="17D6D1BC"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color w:val="231F20"/>
                <w:kern w:val="0"/>
                <w:sz w:val="24"/>
                <w:lang w:bidi="ar"/>
              </w:rPr>
              <w:t xml:space="preserve">#4   </w:t>
            </w:r>
          </w:p>
        </w:tc>
        <w:tc>
          <w:tcPr>
            <w:tcW w:w="9698" w:type="dxa"/>
          </w:tcPr>
          <w:p w14:paraId="2738CB20"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color w:val="231F20"/>
                <w:kern w:val="0"/>
                <w:sz w:val="24"/>
                <w:lang w:bidi="ar"/>
              </w:rPr>
              <w:t>#3 AND #2 AND #1</w:t>
            </w:r>
          </w:p>
        </w:tc>
      </w:tr>
      <w:tr w:rsidR="00956E50" w:rsidRPr="00FE08DF" w14:paraId="7A04A43A" w14:textId="77777777" w:rsidTr="0050370E">
        <w:trPr>
          <w:jc w:val="center"/>
        </w:trPr>
        <w:tc>
          <w:tcPr>
            <w:tcW w:w="650" w:type="dxa"/>
          </w:tcPr>
          <w:p w14:paraId="3C4868BE"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b/>
                <w:bCs/>
                <w:color w:val="231F20"/>
                <w:kern w:val="0"/>
                <w:sz w:val="24"/>
                <w:lang w:bidi="ar"/>
              </w:rPr>
              <w:t xml:space="preserve">S1.3  </w:t>
            </w:r>
          </w:p>
        </w:tc>
        <w:tc>
          <w:tcPr>
            <w:tcW w:w="9698" w:type="dxa"/>
          </w:tcPr>
          <w:p w14:paraId="40E70702"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b/>
                <w:bCs/>
                <w:color w:val="231F20"/>
                <w:kern w:val="0"/>
                <w:sz w:val="24"/>
                <w:lang w:bidi="ar"/>
              </w:rPr>
              <w:t>Embase search strategy</w:t>
            </w:r>
          </w:p>
        </w:tc>
      </w:tr>
      <w:tr w:rsidR="00956E50" w:rsidRPr="00FE08DF" w14:paraId="3E713757" w14:textId="77777777" w:rsidTr="0050370E">
        <w:trPr>
          <w:jc w:val="center"/>
        </w:trPr>
        <w:tc>
          <w:tcPr>
            <w:tcW w:w="650" w:type="dxa"/>
          </w:tcPr>
          <w:p w14:paraId="1F1D305F" w14:textId="17A021C2"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w:t>
            </w:r>
            <w:r w:rsidR="0050370E">
              <w:rPr>
                <w:rFonts w:ascii="Times New Roman" w:hAnsi="Times New Roman" w:cs="Times New Roman"/>
                <w:sz w:val="24"/>
              </w:rPr>
              <w:t>44</w:t>
            </w:r>
            <w:r w:rsidRPr="00FE08DF">
              <w:rPr>
                <w:rFonts w:ascii="Times New Roman" w:hAnsi="Times New Roman" w:cs="Times New Roman"/>
                <w:sz w:val="24"/>
              </w:rPr>
              <w:t xml:space="preserve">  </w:t>
            </w:r>
          </w:p>
        </w:tc>
        <w:tc>
          <w:tcPr>
            <w:tcW w:w="9698" w:type="dxa"/>
          </w:tcPr>
          <w:p w14:paraId="3DD5642F" w14:textId="20A037CF"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#31 AND #</w:t>
            </w:r>
            <w:r w:rsidR="00B07CF9">
              <w:rPr>
                <w:rFonts w:ascii="Times New Roman" w:hAnsi="Times New Roman" w:cs="Times New Roman"/>
                <w:sz w:val="24"/>
              </w:rPr>
              <w:t>42</w:t>
            </w:r>
            <w:r w:rsidRPr="00FE08DF">
              <w:rPr>
                <w:rFonts w:ascii="Times New Roman" w:hAnsi="Times New Roman" w:cs="Times New Roman"/>
                <w:sz w:val="24"/>
              </w:rPr>
              <w:t xml:space="preserve"> AND #</w:t>
            </w:r>
            <w:r w:rsidR="00B07CF9">
              <w:rPr>
                <w:rFonts w:ascii="Times New Roman" w:hAnsi="Times New Roman" w:cs="Times New Roman"/>
                <w:sz w:val="24"/>
              </w:rPr>
              <w:t>43</w:t>
            </w:r>
          </w:p>
        </w:tc>
      </w:tr>
      <w:tr w:rsidR="00956E50" w:rsidRPr="00FE08DF" w14:paraId="1E7593EA" w14:textId="77777777" w:rsidTr="0050370E">
        <w:trPr>
          <w:jc w:val="center"/>
        </w:trPr>
        <w:tc>
          <w:tcPr>
            <w:tcW w:w="650" w:type="dxa"/>
          </w:tcPr>
          <w:p w14:paraId="1864DD66" w14:textId="5B6E6EAE"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w:t>
            </w:r>
            <w:r w:rsidR="0050370E">
              <w:rPr>
                <w:rFonts w:ascii="Times New Roman" w:hAnsi="Times New Roman" w:cs="Times New Roman"/>
                <w:sz w:val="24"/>
              </w:rPr>
              <w:t>43</w:t>
            </w:r>
            <w:r w:rsidRPr="00FE08DF">
              <w:rPr>
                <w:rFonts w:ascii="Times New Roman" w:hAnsi="Times New Roman" w:cs="Times New Roman"/>
                <w:sz w:val="24"/>
              </w:rPr>
              <w:t xml:space="preserve">  </w:t>
            </w:r>
          </w:p>
        </w:tc>
        <w:tc>
          <w:tcPr>
            <w:tcW w:w="9698" w:type="dxa"/>
          </w:tcPr>
          <w:p w14:paraId="708E4EE5" w14:textId="6F9A2991"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r w:rsidR="00956E50" w:rsidRPr="00FE08DF">
              <w:rPr>
                <w:rFonts w:ascii="Times New Roman" w:hAnsi="Times New Roman" w:cs="Times New Roman"/>
                <w:sz w:val="24"/>
              </w:rPr>
              <w:t>random</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r w:rsidR="00956E50" w:rsidRPr="00FE08DF">
              <w:rPr>
                <w:rFonts w:ascii="Times New Roman" w:hAnsi="Times New Roman" w:cs="Times New Roman"/>
                <w:sz w:val="24"/>
              </w:rPr>
              <w:t xml:space="preserve"> OR </w:t>
            </w:r>
            <w:r>
              <w:rPr>
                <w:rFonts w:ascii="Times New Roman" w:hAnsi="Times New Roman" w:cs="Times New Roman"/>
                <w:sz w:val="24"/>
              </w:rPr>
              <w:t>‘</w:t>
            </w:r>
            <w:r w:rsidR="00956E50" w:rsidRPr="00FE08DF">
              <w:rPr>
                <w:rFonts w:ascii="Times New Roman" w:hAnsi="Times New Roman" w:cs="Times New Roman"/>
                <w:sz w:val="24"/>
              </w:rPr>
              <w:t>placebo</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r w:rsidR="00956E50" w:rsidRPr="00FE08DF">
              <w:rPr>
                <w:rFonts w:ascii="Times New Roman" w:hAnsi="Times New Roman" w:cs="Times New Roman"/>
                <w:sz w:val="24"/>
              </w:rPr>
              <w:t xml:space="preserve"> OR </w:t>
            </w:r>
            <w:r>
              <w:rPr>
                <w:rFonts w:ascii="Times New Roman" w:hAnsi="Times New Roman" w:cs="Times New Roman"/>
                <w:sz w:val="24"/>
              </w:rPr>
              <w:t>‘</w:t>
            </w:r>
            <w:r w:rsidR="00956E50" w:rsidRPr="00FE08DF">
              <w:rPr>
                <w:rFonts w:ascii="Times New Roman" w:hAnsi="Times New Roman" w:cs="Times New Roman"/>
                <w:sz w:val="24"/>
              </w:rPr>
              <w:t>double-blind</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22445DBF" w14:textId="77777777" w:rsidTr="0050370E">
        <w:trPr>
          <w:jc w:val="center"/>
        </w:trPr>
        <w:tc>
          <w:tcPr>
            <w:tcW w:w="650" w:type="dxa"/>
          </w:tcPr>
          <w:p w14:paraId="1FB84111" w14:textId="07D0DD9C"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w:t>
            </w:r>
            <w:r w:rsidR="0050370E">
              <w:rPr>
                <w:rFonts w:ascii="Times New Roman" w:hAnsi="Times New Roman" w:cs="Times New Roman"/>
                <w:sz w:val="24"/>
              </w:rPr>
              <w:t>42</w:t>
            </w:r>
            <w:r w:rsidRPr="00FE08DF">
              <w:rPr>
                <w:rFonts w:ascii="Times New Roman" w:hAnsi="Times New Roman" w:cs="Times New Roman"/>
                <w:sz w:val="24"/>
              </w:rPr>
              <w:t xml:space="preserve">  </w:t>
            </w:r>
          </w:p>
        </w:tc>
        <w:tc>
          <w:tcPr>
            <w:tcW w:w="9698" w:type="dxa"/>
          </w:tcPr>
          <w:p w14:paraId="7AA4E078" w14:textId="4E899EC8"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 xml:space="preserve">#32 OR #33 OR #34 OR #35 OR #36 OR #37 OR #38 OR #39 OR #40 OR #41 </w:t>
            </w:r>
          </w:p>
        </w:tc>
      </w:tr>
      <w:tr w:rsidR="00956E50" w:rsidRPr="00FE08DF" w14:paraId="774A387D" w14:textId="77777777" w:rsidTr="0050370E">
        <w:trPr>
          <w:jc w:val="center"/>
        </w:trPr>
        <w:tc>
          <w:tcPr>
            <w:tcW w:w="650" w:type="dxa"/>
          </w:tcPr>
          <w:p w14:paraId="57871C38"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 xml:space="preserve">#41  </w:t>
            </w:r>
          </w:p>
        </w:tc>
        <w:tc>
          <w:tcPr>
            <w:tcW w:w="9698" w:type="dxa"/>
          </w:tcPr>
          <w:p w14:paraId="75527472" w14:textId="49318653"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spellStart"/>
            <w:r w:rsidR="00B57EDB" w:rsidRPr="00B57EDB">
              <w:rPr>
                <w:rFonts w:ascii="Times New Roman" w:hAnsi="Times New Roman" w:cs="Times New Roman"/>
                <w:sz w:val="24"/>
              </w:rPr>
              <w:t>exacyl</w:t>
            </w:r>
            <w:proofErr w:type="spellEnd"/>
            <w:r>
              <w:rPr>
                <w:rFonts w:ascii="Times New Roman" w:hAnsi="Times New Roman" w:cs="Times New Roman"/>
                <w:sz w:val="24"/>
              </w:rPr>
              <w:t>’</w:t>
            </w:r>
            <w:r w:rsidR="00B57EDB" w:rsidRPr="00B57EDB">
              <w:rPr>
                <w:rFonts w:ascii="Times New Roman" w:hAnsi="Times New Roman" w:cs="Times New Roman"/>
                <w:sz w:val="24"/>
              </w:rPr>
              <w:t>:</w:t>
            </w:r>
            <w:proofErr w:type="spellStart"/>
            <w:r w:rsidR="00B57EDB" w:rsidRPr="00B57EDB">
              <w:rPr>
                <w:rFonts w:ascii="Times New Roman" w:hAnsi="Times New Roman" w:cs="Times New Roman"/>
                <w:sz w:val="24"/>
              </w:rPr>
              <w:t>ti,ab</w:t>
            </w:r>
            <w:proofErr w:type="spellEnd"/>
          </w:p>
        </w:tc>
      </w:tr>
      <w:tr w:rsidR="00956E50" w:rsidRPr="00FE08DF" w14:paraId="4BAEEDEE" w14:textId="77777777" w:rsidTr="0050370E">
        <w:trPr>
          <w:jc w:val="center"/>
        </w:trPr>
        <w:tc>
          <w:tcPr>
            <w:tcW w:w="650" w:type="dxa"/>
          </w:tcPr>
          <w:p w14:paraId="3EB895EB"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 xml:space="preserve">#39  </w:t>
            </w:r>
          </w:p>
        </w:tc>
        <w:tc>
          <w:tcPr>
            <w:tcW w:w="9698" w:type="dxa"/>
          </w:tcPr>
          <w:p w14:paraId="4A5C22C6" w14:textId="3A4668C7"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spellStart"/>
            <w:r w:rsidR="001F73E1" w:rsidRPr="001F73E1">
              <w:rPr>
                <w:rFonts w:ascii="Times New Roman" w:hAnsi="Times New Roman" w:cs="Times New Roman"/>
                <w:sz w:val="24"/>
              </w:rPr>
              <w:t>spotof</w:t>
            </w:r>
            <w:proofErr w:type="spellEnd"/>
            <w:r>
              <w:rPr>
                <w:rFonts w:ascii="Times New Roman" w:hAnsi="Times New Roman" w:cs="Times New Roman"/>
                <w:sz w:val="24"/>
              </w:rPr>
              <w:t>’</w:t>
            </w:r>
            <w:r w:rsidR="001F73E1" w:rsidRPr="001F73E1">
              <w:rPr>
                <w:rFonts w:ascii="Times New Roman" w:hAnsi="Times New Roman" w:cs="Times New Roman"/>
                <w:sz w:val="24"/>
              </w:rPr>
              <w:t>:</w:t>
            </w:r>
            <w:proofErr w:type="spellStart"/>
            <w:r w:rsidR="001F73E1" w:rsidRPr="001F73E1">
              <w:rPr>
                <w:rFonts w:ascii="Times New Roman" w:hAnsi="Times New Roman" w:cs="Times New Roman"/>
                <w:sz w:val="24"/>
              </w:rPr>
              <w:t>ti,ab</w:t>
            </w:r>
            <w:proofErr w:type="spellEnd"/>
          </w:p>
        </w:tc>
      </w:tr>
      <w:tr w:rsidR="00956E50" w:rsidRPr="00FE08DF" w14:paraId="0A1FB8C6" w14:textId="77777777" w:rsidTr="0050370E">
        <w:trPr>
          <w:jc w:val="center"/>
        </w:trPr>
        <w:tc>
          <w:tcPr>
            <w:tcW w:w="650" w:type="dxa"/>
          </w:tcPr>
          <w:p w14:paraId="10EAA1CD"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 xml:space="preserve">#38  </w:t>
            </w:r>
          </w:p>
        </w:tc>
        <w:tc>
          <w:tcPr>
            <w:tcW w:w="9698" w:type="dxa"/>
          </w:tcPr>
          <w:p w14:paraId="144DDCE3" w14:textId="17226078"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spellStart"/>
            <w:proofErr w:type="gramStart"/>
            <w:r w:rsidR="001F73E1" w:rsidRPr="001F73E1">
              <w:rPr>
                <w:rFonts w:ascii="Times New Roman" w:hAnsi="Times New Roman" w:cs="Times New Roman"/>
                <w:sz w:val="24"/>
              </w:rPr>
              <w:t>kabi</w:t>
            </w:r>
            <w:proofErr w:type="spellEnd"/>
            <w:proofErr w:type="gramEnd"/>
            <w:r w:rsidR="001F73E1" w:rsidRPr="001F73E1">
              <w:rPr>
                <w:rFonts w:ascii="Times New Roman" w:hAnsi="Times New Roman" w:cs="Times New Roman"/>
                <w:sz w:val="24"/>
              </w:rPr>
              <w:t xml:space="preserve"> 2161</w:t>
            </w:r>
            <w:r>
              <w:rPr>
                <w:rFonts w:ascii="Times New Roman" w:hAnsi="Times New Roman" w:cs="Times New Roman"/>
                <w:sz w:val="24"/>
              </w:rPr>
              <w:t>’</w:t>
            </w:r>
            <w:r w:rsidR="001F73E1" w:rsidRPr="001F73E1">
              <w:rPr>
                <w:rFonts w:ascii="Times New Roman" w:hAnsi="Times New Roman" w:cs="Times New Roman"/>
                <w:sz w:val="24"/>
              </w:rPr>
              <w:t xml:space="preserve">:ti,ab  </w:t>
            </w:r>
          </w:p>
        </w:tc>
      </w:tr>
      <w:tr w:rsidR="00956E50" w:rsidRPr="00FE08DF" w14:paraId="4161CFC0" w14:textId="77777777" w:rsidTr="0050370E">
        <w:trPr>
          <w:jc w:val="center"/>
        </w:trPr>
        <w:tc>
          <w:tcPr>
            <w:tcW w:w="650" w:type="dxa"/>
          </w:tcPr>
          <w:p w14:paraId="7E004244"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 xml:space="preserve">#37   </w:t>
            </w:r>
          </w:p>
        </w:tc>
        <w:tc>
          <w:tcPr>
            <w:tcW w:w="9698" w:type="dxa"/>
          </w:tcPr>
          <w:p w14:paraId="6AFB2FB3" w14:textId="43A5DF1E"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spellStart"/>
            <w:r w:rsidR="001F73E1" w:rsidRPr="001F73E1">
              <w:rPr>
                <w:rFonts w:ascii="Times New Roman" w:hAnsi="Times New Roman" w:cs="Times New Roman"/>
                <w:sz w:val="24"/>
              </w:rPr>
              <w:t>ugurol</w:t>
            </w:r>
            <w:proofErr w:type="spellEnd"/>
            <w:r>
              <w:rPr>
                <w:rFonts w:ascii="Times New Roman" w:hAnsi="Times New Roman" w:cs="Times New Roman"/>
                <w:sz w:val="24"/>
              </w:rPr>
              <w:t>’</w:t>
            </w:r>
            <w:r w:rsidR="001F73E1" w:rsidRPr="001F73E1">
              <w:rPr>
                <w:rFonts w:ascii="Times New Roman" w:hAnsi="Times New Roman" w:cs="Times New Roman"/>
                <w:sz w:val="24"/>
              </w:rPr>
              <w:t>:</w:t>
            </w:r>
            <w:proofErr w:type="spellStart"/>
            <w:r w:rsidR="001F73E1" w:rsidRPr="001F73E1">
              <w:rPr>
                <w:rFonts w:ascii="Times New Roman" w:hAnsi="Times New Roman" w:cs="Times New Roman"/>
                <w:sz w:val="24"/>
              </w:rPr>
              <w:t>ti,ab</w:t>
            </w:r>
            <w:proofErr w:type="spellEnd"/>
            <w:r w:rsidR="001F73E1" w:rsidRPr="001F73E1">
              <w:rPr>
                <w:rFonts w:ascii="Times New Roman" w:hAnsi="Times New Roman" w:cs="Times New Roman"/>
                <w:sz w:val="24"/>
              </w:rPr>
              <w:t xml:space="preserve">    </w:t>
            </w:r>
          </w:p>
        </w:tc>
      </w:tr>
      <w:tr w:rsidR="00956E50" w:rsidRPr="00FE08DF" w14:paraId="306E3FD1" w14:textId="77777777" w:rsidTr="0050370E">
        <w:trPr>
          <w:jc w:val="center"/>
        </w:trPr>
        <w:tc>
          <w:tcPr>
            <w:tcW w:w="650" w:type="dxa"/>
          </w:tcPr>
          <w:p w14:paraId="606BDDFA"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 xml:space="preserve">#36  </w:t>
            </w:r>
          </w:p>
        </w:tc>
        <w:tc>
          <w:tcPr>
            <w:tcW w:w="9698" w:type="dxa"/>
          </w:tcPr>
          <w:p w14:paraId="252FA8DF" w14:textId="0424DCEF"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spellStart"/>
            <w:r w:rsidR="006C57F8" w:rsidRPr="006C57F8">
              <w:rPr>
                <w:rFonts w:ascii="Times New Roman" w:hAnsi="Times New Roman" w:cs="Times New Roman"/>
                <w:sz w:val="24"/>
              </w:rPr>
              <w:t>cyklokapron</w:t>
            </w:r>
            <w:proofErr w:type="spellEnd"/>
            <w:r>
              <w:rPr>
                <w:rFonts w:ascii="Times New Roman" w:hAnsi="Times New Roman" w:cs="Times New Roman"/>
                <w:sz w:val="24"/>
              </w:rPr>
              <w:t>’</w:t>
            </w:r>
            <w:r w:rsidR="006C57F8" w:rsidRPr="006C57F8">
              <w:rPr>
                <w:rFonts w:ascii="Times New Roman" w:hAnsi="Times New Roman" w:cs="Times New Roman"/>
                <w:sz w:val="24"/>
              </w:rPr>
              <w:t>:</w:t>
            </w:r>
            <w:proofErr w:type="spellStart"/>
            <w:r w:rsidR="006C57F8" w:rsidRPr="006C57F8">
              <w:rPr>
                <w:rFonts w:ascii="Times New Roman" w:hAnsi="Times New Roman" w:cs="Times New Roman"/>
                <w:sz w:val="24"/>
              </w:rPr>
              <w:t>ti,ab</w:t>
            </w:r>
            <w:proofErr w:type="spellEnd"/>
          </w:p>
        </w:tc>
      </w:tr>
      <w:tr w:rsidR="00956E50" w:rsidRPr="00FE08DF" w14:paraId="462E8894" w14:textId="77777777" w:rsidTr="0050370E">
        <w:trPr>
          <w:jc w:val="center"/>
        </w:trPr>
        <w:tc>
          <w:tcPr>
            <w:tcW w:w="650" w:type="dxa"/>
          </w:tcPr>
          <w:p w14:paraId="1092EF60"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 xml:space="preserve">#36  </w:t>
            </w:r>
          </w:p>
        </w:tc>
        <w:tc>
          <w:tcPr>
            <w:tcW w:w="9698" w:type="dxa"/>
          </w:tcPr>
          <w:p w14:paraId="6FF5DD0F" w14:textId="762DA2D5"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spellStart"/>
            <w:r w:rsidR="006C57F8" w:rsidRPr="006C57F8">
              <w:rPr>
                <w:rFonts w:ascii="Times New Roman" w:hAnsi="Times New Roman" w:cs="Times New Roman"/>
                <w:sz w:val="24"/>
              </w:rPr>
              <w:t>anvitoff</w:t>
            </w:r>
            <w:proofErr w:type="spellEnd"/>
            <w:r>
              <w:rPr>
                <w:rFonts w:ascii="Times New Roman" w:hAnsi="Times New Roman" w:cs="Times New Roman"/>
                <w:sz w:val="24"/>
              </w:rPr>
              <w:t>’</w:t>
            </w:r>
            <w:r w:rsidR="006C57F8" w:rsidRPr="006C57F8">
              <w:rPr>
                <w:rFonts w:ascii="Times New Roman" w:hAnsi="Times New Roman" w:cs="Times New Roman"/>
                <w:sz w:val="24"/>
              </w:rPr>
              <w:t>:</w:t>
            </w:r>
            <w:proofErr w:type="spellStart"/>
            <w:r w:rsidR="006C57F8" w:rsidRPr="006C57F8">
              <w:rPr>
                <w:rFonts w:ascii="Times New Roman" w:hAnsi="Times New Roman" w:cs="Times New Roman"/>
                <w:sz w:val="24"/>
              </w:rPr>
              <w:t>ti,ab</w:t>
            </w:r>
            <w:proofErr w:type="spellEnd"/>
            <w:r w:rsidR="006C57F8" w:rsidRPr="006C57F8">
              <w:rPr>
                <w:rFonts w:ascii="Times New Roman" w:hAnsi="Times New Roman" w:cs="Times New Roman"/>
                <w:sz w:val="24"/>
              </w:rPr>
              <w:t xml:space="preserve">  </w:t>
            </w:r>
          </w:p>
        </w:tc>
      </w:tr>
      <w:tr w:rsidR="00956E50" w:rsidRPr="00FE08DF" w14:paraId="5EBDE271" w14:textId="77777777" w:rsidTr="0050370E">
        <w:trPr>
          <w:jc w:val="center"/>
        </w:trPr>
        <w:tc>
          <w:tcPr>
            <w:tcW w:w="650" w:type="dxa"/>
          </w:tcPr>
          <w:p w14:paraId="023A60A0"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 xml:space="preserve">#35  </w:t>
            </w:r>
          </w:p>
        </w:tc>
        <w:tc>
          <w:tcPr>
            <w:tcW w:w="9698" w:type="dxa"/>
          </w:tcPr>
          <w:p w14:paraId="149978D9" w14:textId="0940D2A7"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spellStart"/>
            <w:r w:rsidR="006C57F8" w:rsidRPr="006C57F8">
              <w:rPr>
                <w:rFonts w:ascii="Times New Roman" w:hAnsi="Times New Roman" w:cs="Times New Roman"/>
                <w:sz w:val="24"/>
              </w:rPr>
              <w:t>t-amc</w:t>
            </w:r>
            <w:proofErr w:type="spellEnd"/>
            <w:r w:rsidR="006C57F8" w:rsidRPr="006C57F8">
              <w:rPr>
                <w:rFonts w:ascii="Times New Roman" w:hAnsi="Times New Roman" w:cs="Times New Roman"/>
                <w:sz w:val="24"/>
              </w:rPr>
              <w:t>ha</w:t>
            </w:r>
            <w:r>
              <w:rPr>
                <w:rFonts w:ascii="Times New Roman" w:hAnsi="Times New Roman" w:cs="Times New Roman"/>
                <w:sz w:val="24"/>
              </w:rPr>
              <w:t>’</w:t>
            </w:r>
            <w:r w:rsidR="006C57F8" w:rsidRPr="006C57F8">
              <w:rPr>
                <w:rFonts w:ascii="Times New Roman" w:hAnsi="Times New Roman" w:cs="Times New Roman"/>
                <w:sz w:val="24"/>
              </w:rPr>
              <w:t>:ti,ab</w:t>
            </w:r>
          </w:p>
        </w:tc>
      </w:tr>
      <w:tr w:rsidR="00956E50" w:rsidRPr="00FE08DF" w14:paraId="3C51D2A6" w14:textId="77777777" w:rsidTr="0050370E">
        <w:trPr>
          <w:jc w:val="center"/>
        </w:trPr>
        <w:tc>
          <w:tcPr>
            <w:tcW w:w="650" w:type="dxa"/>
          </w:tcPr>
          <w:p w14:paraId="35A4F014"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 xml:space="preserve">#34   </w:t>
            </w:r>
          </w:p>
        </w:tc>
        <w:tc>
          <w:tcPr>
            <w:tcW w:w="9698" w:type="dxa"/>
          </w:tcPr>
          <w:p w14:paraId="139AFFBE" w14:textId="3F3835E9" w:rsidR="00956E50" w:rsidRPr="00E0562D" w:rsidRDefault="00D428E6" w:rsidP="00E0562D">
            <w:pPr>
              <w:widowControl/>
              <w:rPr>
                <w:rFonts w:ascii="Times New Roman" w:hAnsi="Times New Roman" w:cs="Times New Roman"/>
                <w:sz w:val="24"/>
              </w:rPr>
            </w:pPr>
            <w:r>
              <w:rPr>
                <w:rFonts w:ascii="Times New Roman" w:hAnsi="Times New Roman" w:cs="Times New Roman"/>
                <w:sz w:val="24"/>
              </w:rPr>
              <w:t>‘</w:t>
            </w:r>
            <w:r w:rsidR="00E0562D" w:rsidRPr="00E0562D">
              <w:rPr>
                <w:rFonts w:ascii="Times New Roman" w:hAnsi="Times New Roman" w:cs="Times New Roman"/>
                <w:sz w:val="24"/>
              </w:rPr>
              <w:t>trans-4-(</w:t>
            </w:r>
            <w:proofErr w:type="spellStart"/>
            <w:r w:rsidR="00E0562D" w:rsidRPr="00E0562D">
              <w:rPr>
                <w:rFonts w:ascii="Times New Roman" w:hAnsi="Times New Roman" w:cs="Times New Roman"/>
                <w:sz w:val="24"/>
              </w:rPr>
              <w:t>aminomethyl</w:t>
            </w:r>
            <w:proofErr w:type="spellEnd"/>
            <w:r w:rsidR="00E0562D" w:rsidRPr="00E0562D">
              <w:rPr>
                <w:rFonts w:ascii="Times New Roman" w:hAnsi="Times New Roman" w:cs="Times New Roman"/>
                <w:sz w:val="24"/>
              </w:rPr>
              <w:t>)</w:t>
            </w:r>
            <w:proofErr w:type="spellStart"/>
            <w:r w:rsidR="00E0562D" w:rsidRPr="00E0562D">
              <w:rPr>
                <w:rFonts w:ascii="Times New Roman" w:hAnsi="Times New Roman" w:cs="Times New Roman"/>
                <w:sz w:val="24"/>
              </w:rPr>
              <w:t>cyclohexanecarboxylic</w:t>
            </w:r>
            <w:proofErr w:type="spellEnd"/>
            <w:r w:rsidR="00E0562D" w:rsidRPr="00E0562D">
              <w:rPr>
                <w:rFonts w:ascii="Times New Roman" w:hAnsi="Times New Roman" w:cs="Times New Roman"/>
                <w:sz w:val="24"/>
              </w:rPr>
              <w:t xml:space="preserve"> acid</w:t>
            </w:r>
            <w:r>
              <w:rPr>
                <w:rFonts w:ascii="Times New Roman" w:hAnsi="Times New Roman" w:cs="Times New Roman"/>
                <w:sz w:val="24"/>
              </w:rPr>
              <w:t>’</w:t>
            </w:r>
            <w:r w:rsidR="00E0562D" w:rsidRPr="00E0562D">
              <w:rPr>
                <w:rFonts w:ascii="Times New Roman" w:hAnsi="Times New Roman" w:cs="Times New Roman"/>
                <w:sz w:val="24"/>
              </w:rPr>
              <w:t>:</w:t>
            </w:r>
            <w:proofErr w:type="spellStart"/>
            <w:r w:rsidR="00E0562D" w:rsidRPr="00E0562D">
              <w:rPr>
                <w:rFonts w:ascii="Times New Roman" w:hAnsi="Times New Roman" w:cs="Times New Roman"/>
                <w:sz w:val="24"/>
              </w:rPr>
              <w:t>ti,ab</w:t>
            </w:r>
            <w:proofErr w:type="spellEnd"/>
          </w:p>
        </w:tc>
      </w:tr>
      <w:tr w:rsidR="00956E50" w:rsidRPr="00FE08DF" w14:paraId="7EE7719D" w14:textId="77777777" w:rsidTr="0050370E">
        <w:trPr>
          <w:jc w:val="center"/>
        </w:trPr>
        <w:tc>
          <w:tcPr>
            <w:tcW w:w="650" w:type="dxa"/>
          </w:tcPr>
          <w:p w14:paraId="2A0AEDBE"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 xml:space="preserve">#33  </w:t>
            </w:r>
          </w:p>
        </w:tc>
        <w:tc>
          <w:tcPr>
            <w:tcW w:w="9698" w:type="dxa"/>
          </w:tcPr>
          <w:p w14:paraId="004F57C9" w14:textId="6208314A"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spellStart"/>
            <w:r w:rsidR="00E0562D" w:rsidRPr="00E0562D">
              <w:rPr>
                <w:rFonts w:ascii="Times New Roman" w:hAnsi="Times New Roman" w:cs="Times New Roman"/>
                <w:sz w:val="24"/>
              </w:rPr>
              <w:t>amcha</w:t>
            </w:r>
            <w:proofErr w:type="spellEnd"/>
            <w:r>
              <w:rPr>
                <w:rFonts w:ascii="Times New Roman" w:hAnsi="Times New Roman" w:cs="Times New Roman"/>
                <w:sz w:val="24"/>
              </w:rPr>
              <w:t>’</w:t>
            </w:r>
            <w:r w:rsidR="00E0562D" w:rsidRPr="00E0562D">
              <w:rPr>
                <w:rFonts w:ascii="Times New Roman" w:hAnsi="Times New Roman" w:cs="Times New Roman"/>
                <w:sz w:val="24"/>
              </w:rPr>
              <w:t>:</w:t>
            </w:r>
            <w:proofErr w:type="spellStart"/>
            <w:r w:rsidR="00E0562D" w:rsidRPr="00E0562D">
              <w:rPr>
                <w:rFonts w:ascii="Times New Roman" w:hAnsi="Times New Roman" w:cs="Times New Roman"/>
                <w:sz w:val="24"/>
              </w:rPr>
              <w:t>ti,ab</w:t>
            </w:r>
            <w:proofErr w:type="spellEnd"/>
            <w:r w:rsidR="00E0562D" w:rsidRPr="00E0562D">
              <w:rPr>
                <w:rFonts w:ascii="Times New Roman" w:hAnsi="Times New Roman" w:cs="Times New Roman"/>
                <w:sz w:val="24"/>
              </w:rPr>
              <w:t xml:space="preserve">   </w:t>
            </w:r>
          </w:p>
        </w:tc>
      </w:tr>
      <w:tr w:rsidR="00956E50" w:rsidRPr="00FE08DF" w14:paraId="097A9947" w14:textId="77777777" w:rsidTr="0050370E">
        <w:trPr>
          <w:jc w:val="center"/>
        </w:trPr>
        <w:tc>
          <w:tcPr>
            <w:tcW w:w="650" w:type="dxa"/>
          </w:tcPr>
          <w:p w14:paraId="0FFE8BB3"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 xml:space="preserve">#32  </w:t>
            </w:r>
          </w:p>
        </w:tc>
        <w:tc>
          <w:tcPr>
            <w:tcW w:w="9698" w:type="dxa"/>
          </w:tcPr>
          <w:p w14:paraId="3342170A" w14:textId="5557C3D3"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gramStart"/>
            <w:r w:rsidR="00E0562D" w:rsidRPr="00E0562D">
              <w:rPr>
                <w:rFonts w:ascii="Times New Roman" w:hAnsi="Times New Roman" w:cs="Times New Roman"/>
                <w:sz w:val="24"/>
              </w:rPr>
              <w:t>tranexamic</w:t>
            </w:r>
            <w:proofErr w:type="gramEnd"/>
            <w:r w:rsidR="00E0562D" w:rsidRPr="00E0562D">
              <w:rPr>
                <w:rFonts w:ascii="Times New Roman" w:hAnsi="Times New Roman" w:cs="Times New Roman"/>
                <w:sz w:val="24"/>
              </w:rPr>
              <w:t xml:space="preserve"> acid</w:t>
            </w:r>
            <w:r>
              <w:rPr>
                <w:rFonts w:ascii="Times New Roman" w:hAnsi="Times New Roman" w:cs="Times New Roman"/>
                <w:sz w:val="24"/>
              </w:rPr>
              <w:t>’</w:t>
            </w:r>
            <w:r w:rsidR="00E0562D" w:rsidRPr="00E0562D">
              <w:rPr>
                <w:rFonts w:ascii="Times New Roman" w:hAnsi="Times New Roman" w:cs="Times New Roman"/>
                <w:sz w:val="24"/>
              </w:rPr>
              <w:t xml:space="preserve">/exp   </w:t>
            </w:r>
          </w:p>
        </w:tc>
      </w:tr>
      <w:tr w:rsidR="00956E50" w:rsidRPr="00FE08DF" w14:paraId="2116905D" w14:textId="77777777" w:rsidTr="0050370E">
        <w:trPr>
          <w:jc w:val="center"/>
        </w:trPr>
        <w:tc>
          <w:tcPr>
            <w:tcW w:w="650" w:type="dxa"/>
          </w:tcPr>
          <w:p w14:paraId="3F56E693"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 xml:space="preserve">#31   </w:t>
            </w:r>
          </w:p>
        </w:tc>
        <w:tc>
          <w:tcPr>
            <w:tcW w:w="9698" w:type="dxa"/>
          </w:tcPr>
          <w:p w14:paraId="03D86E92"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#1 OR #2 OR #3 OR #4 OR #5 OR #6 OR #7 OR #8 OR #9 OR #10 OR #11 OR #12 OR #13 OR #14 OR #15 OR #16 OR #17 OR #18 OR #19 OR #20 OR #21 OR #22 OR #23 OR #24 OR #25 OR #26 OR #27 OR #28 OR #29 OR #30</w:t>
            </w:r>
          </w:p>
        </w:tc>
      </w:tr>
      <w:tr w:rsidR="00956E50" w:rsidRPr="00FE08DF" w14:paraId="73E18011" w14:textId="77777777" w:rsidTr="0050370E">
        <w:trPr>
          <w:jc w:val="center"/>
        </w:trPr>
        <w:tc>
          <w:tcPr>
            <w:tcW w:w="650" w:type="dxa"/>
          </w:tcPr>
          <w:p w14:paraId="79ACF189"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lastRenderedPageBreak/>
              <w:t xml:space="preserve">#30  </w:t>
            </w:r>
          </w:p>
        </w:tc>
        <w:tc>
          <w:tcPr>
            <w:tcW w:w="9698" w:type="dxa"/>
          </w:tcPr>
          <w:p w14:paraId="7ABB05FC" w14:textId="2D4BE81B"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gramStart"/>
            <w:r w:rsidR="00956E50" w:rsidRPr="00FE08DF">
              <w:rPr>
                <w:rFonts w:ascii="Times New Roman" w:hAnsi="Times New Roman" w:cs="Times New Roman"/>
                <w:sz w:val="24"/>
              </w:rPr>
              <w:t>subarachnoid</w:t>
            </w:r>
            <w:proofErr w:type="gramEnd"/>
            <w:r w:rsidR="00956E50" w:rsidRPr="00FE08DF">
              <w:rPr>
                <w:rFonts w:ascii="Times New Roman" w:hAnsi="Times New Roman" w:cs="Times New Roman"/>
                <w:sz w:val="24"/>
              </w:rPr>
              <w:t xml:space="preserve"> hemorrhages, intracranial</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500DF526" w14:textId="77777777" w:rsidTr="0050370E">
        <w:trPr>
          <w:jc w:val="center"/>
        </w:trPr>
        <w:tc>
          <w:tcPr>
            <w:tcW w:w="650" w:type="dxa"/>
          </w:tcPr>
          <w:p w14:paraId="2CFAFF31"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 xml:space="preserve">#29   </w:t>
            </w:r>
          </w:p>
        </w:tc>
        <w:tc>
          <w:tcPr>
            <w:tcW w:w="9698" w:type="dxa"/>
          </w:tcPr>
          <w:p w14:paraId="341CCDBF" w14:textId="44B34AE7"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gramStart"/>
            <w:r w:rsidR="00956E50" w:rsidRPr="00FE08DF">
              <w:rPr>
                <w:rFonts w:ascii="Times New Roman" w:hAnsi="Times New Roman" w:cs="Times New Roman"/>
                <w:sz w:val="24"/>
              </w:rPr>
              <w:t>intracranial</w:t>
            </w:r>
            <w:proofErr w:type="gramEnd"/>
            <w:r w:rsidR="00956E50" w:rsidRPr="00FE08DF">
              <w:rPr>
                <w:rFonts w:ascii="Times New Roman" w:hAnsi="Times New Roman" w:cs="Times New Roman"/>
                <w:sz w:val="24"/>
              </w:rPr>
              <w:t xml:space="preserve"> subarachnoid hemorrhages</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2A1E7EA4" w14:textId="77777777" w:rsidTr="0050370E">
        <w:trPr>
          <w:jc w:val="center"/>
        </w:trPr>
        <w:tc>
          <w:tcPr>
            <w:tcW w:w="650" w:type="dxa"/>
          </w:tcPr>
          <w:p w14:paraId="428287B3"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 xml:space="preserve">#28  </w:t>
            </w:r>
          </w:p>
        </w:tc>
        <w:tc>
          <w:tcPr>
            <w:tcW w:w="9698" w:type="dxa"/>
          </w:tcPr>
          <w:p w14:paraId="249CB027" w14:textId="31DC7C2B"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gramStart"/>
            <w:r w:rsidR="00956E50" w:rsidRPr="00FE08DF">
              <w:rPr>
                <w:rFonts w:ascii="Times New Roman" w:hAnsi="Times New Roman" w:cs="Times New Roman"/>
                <w:sz w:val="24"/>
              </w:rPr>
              <w:t>intracranial</w:t>
            </w:r>
            <w:proofErr w:type="gramEnd"/>
            <w:r w:rsidR="00956E50" w:rsidRPr="00FE08DF">
              <w:rPr>
                <w:rFonts w:ascii="Times New Roman" w:hAnsi="Times New Roman" w:cs="Times New Roman"/>
                <w:sz w:val="24"/>
              </w:rPr>
              <w:t xml:space="preserve"> subarachnoid hemorrhage</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224A1603" w14:textId="77777777" w:rsidTr="0050370E">
        <w:trPr>
          <w:jc w:val="center"/>
        </w:trPr>
        <w:tc>
          <w:tcPr>
            <w:tcW w:w="650" w:type="dxa"/>
          </w:tcPr>
          <w:p w14:paraId="6EED3570"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#27</w:t>
            </w:r>
          </w:p>
        </w:tc>
        <w:tc>
          <w:tcPr>
            <w:tcW w:w="9698" w:type="dxa"/>
          </w:tcPr>
          <w:p w14:paraId="1D27FE0E" w14:textId="6E1B1E36"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gramStart"/>
            <w:r w:rsidR="00956E50" w:rsidRPr="00FE08DF">
              <w:rPr>
                <w:rFonts w:ascii="Times New Roman" w:hAnsi="Times New Roman" w:cs="Times New Roman"/>
                <w:sz w:val="24"/>
              </w:rPr>
              <w:t>hemorrhages</w:t>
            </w:r>
            <w:proofErr w:type="gramEnd"/>
            <w:r w:rsidR="00956E50" w:rsidRPr="00FE08DF">
              <w:rPr>
                <w:rFonts w:ascii="Times New Roman" w:hAnsi="Times New Roman" w:cs="Times New Roman"/>
                <w:sz w:val="24"/>
              </w:rPr>
              <w:t>, intracranial subarachnoid</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048681BE" w14:textId="77777777" w:rsidTr="0050370E">
        <w:trPr>
          <w:jc w:val="center"/>
        </w:trPr>
        <w:tc>
          <w:tcPr>
            <w:tcW w:w="650" w:type="dxa"/>
          </w:tcPr>
          <w:p w14:paraId="0F3B2A0A"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#26</w:t>
            </w:r>
          </w:p>
        </w:tc>
        <w:tc>
          <w:tcPr>
            <w:tcW w:w="9698" w:type="dxa"/>
          </w:tcPr>
          <w:p w14:paraId="6BC876E8" w14:textId="226F98B7"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gramStart"/>
            <w:r w:rsidR="00956E50" w:rsidRPr="00FE08DF">
              <w:rPr>
                <w:rFonts w:ascii="Times New Roman" w:hAnsi="Times New Roman" w:cs="Times New Roman"/>
                <w:sz w:val="24"/>
              </w:rPr>
              <w:t>hemorrhage</w:t>
            </w:r>
            <w:proofErr w:type="gramEnd"/>
            <w:r w:rsidR="00956E50" w:rsidRPr="00FE08DF">
              <w:rPr>
                <w:rFonts w:ascii="Times New Roman" w:hAnsi="Times New Roman" w:cs="Times New Roman"/>
                <w:sz w:val="24"/>
              </w:rPr>
              <w:t>, intracranial subarachnoid</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133B3333" w14:textId="77777777" w:rsidTr="0050370E">
        <w:trPr>
          <w:jc w:val="center"/>
        </w:trPr>
        <w:tc>
          <w:tcPr>
            <w:tcW w:w="650" w:type="dxa"/>
          </w:tcPr>
          <w:p w14:paraId="372C1963"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#25</w:t>
            </w:r>
          </w:p>
        </w:tc>
        <w:tc>
          <w:tcPr>
            <w:tcW w:w="9698" w:type="dxa"/>
          </w:tcPr>
          <w:p w14:paraId="31D6A9C2" w14:textId="086762B5"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gramStart"/>
            <w:r w:rsidR="00956E50" w:rsidRPr="00FE08DF">
              <w:rPr>
                <w:rFonts w:ascii="Times New Roman" w:hAnsi="Times New Roman" w:cs="Times New Roman"/>
                <w:sz w:val="24"/>
              </w:rPr>
              <w:t>subarachnoid</w:t>
            </w:r>
            <w:proofErr w:type="gramEnd"/>
            <w:r w:rsidR="00956E50" w:rsidRPr="00FE08DF">
              <w:rPr>
                <w:rFonts w:ascii="Times New Roman" w:hAnsi="Times New Roman" w:cs="Times New Roman"/>
                <w:sz w:val="24"/>
              </w:rPr>
              <w:t xml:space="preserve"> hemorrhage, intracranial</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31CA28AC" w14:textId="77777777" w:rsidTr="0050370E">
        <w:trPr>
          <w:jc w:val="center"/>
        </w:trPr>
        <w:tc>
          <w:tcPr>
            <w:tcW w:w="650" w:type="dxa"/>
          </w:tcPr>
          <w:p w14:paraId="6127D616"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#24</w:t>
            </w:r>
          </w:p>
        </w:tc>
        <w:tc>
          <w:tcPr>
            <w:tcW w:w="9698" w:type="dxa"/>
          </w:tcPr>
          <w:p w14:paraId="504CEA6D" w14:textId="0E10B934"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gramStart"/>
            <w:r w:rsidR="00956E50" w:rsidRPr="00FE08DF">
              <w:rPr>
                <w:rFonts w:ascii="Times New Roman" w:hAnsi="Times New Roman" w:cs="Times New Roman"/>
                <w:sz w:val="24"/>
              </w:rPr>
              <w:t>subarachnoid</w:t>
            </w:r>
            <w:proofErr w:type="gramEnd"/>
            <w:r w:rsidR="00956E50" w:rsidRPr="00FE08DF">
              <w:rPr>
                <w:rFonts w:ascii="Times New Roman" w:hAnsi="Times New Roman" w:cs="Times New Roman"/>
                <w:sz w:val="24"/>
              </w:rPr>
              <w:t xml:space="preserve"> hemorrhages, perinatal</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432F0B10" w14:textId="77777777" w:rsidTr="0050370E">
        <w:trPr>
          <w:jc w:val="center"/>
        </w:trPr>
        <w:tc>
          <w:tcPr>
            <w:tcW w:w="650" w:type="dxa"/>
          </w:tcPr>
          <w:p w14:paraId="3387167E"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#23</w:t>
            </w:r>
          </w:p>
        </w:tc>
        <w:tc>
          <w:tcPr>
            <w:tcW w:w="9698" w:type="dxa"/>
          </w:tcPr>
          <w:p w14:paraId="6076A89A" w14:textId="70BD3F12"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gramStart"/>
            <w:r w:rsidR="00956E50" w:rsidRPr="00FE08DF">
              <w:rPr>
                <w:rFonts w:ascii="Times New Roman" w:hAnsi="Times New Roman" w:cs="Times New Roman"/>
                <w:sz w:val="24"/>
              </w:rPr>
              <w:t>subarachnoid</w:t>
            </w:r>
            <w:proofErr w:type="gramEnd"/>
            <w:r w:rsidR="00956E50" w:rsidRPr="00FE08DF">
              <w:rPr>
                <w:rFonts w:ascii="Times New Roman" w:hAnsi="Times New Roman" w:cs="Times New Roman"/>
                <w:sz w:val="24"/>
              </w:rPr>
              <w:t xml:space="preserve"> hemorrhage, perinatal</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7F710A2F" w14:textId="77777777" w:rsidTr="0050370E">
        <w:trPr>
          <w:jc w:val="center"/>
        </w:trPr>
        <w:tc>
          <w:tcPr>
            <w:tcW w:w="650" w:type="dxa"/>
          </w:tcPr>
          <w:p w14:paraId="7EC84CF6"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#22</w:t>
            </w:r>
          </w:p>
        </w:tc>
        <w:tc>
          <w:tcPr>
            <w:tcW w:w="9698" w:type="dxa"/>
          </w:tcPr>
          <w:p w14:paraId="653D65A3" w14:textId="3805AE45"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gramStart"/>
            <w:r w:rsidR="00956E50" w:rsidRPr="00FE08DF">
              <w:rPr>
                <w:rFonts w:ascii="Times New Roman" w:hAnsi="Times New Roman" w:cs="Times New Roman"/>
                <w:sz w:val="24"/>
              </w:rPr>
              <w:t>perinatal</w:t>
            </w:r>
            <w:proofErr w:type="gramEnd"/>
            <w:r w:rsidR="00956E50" w:rsidRPr="00FE08DF">
              <w:rPr>
                <w:rFonts w:ascii="Times New Roman" w:hAnsi="Times New Roman" w:cs="Times New Roman"/>
                <w:sz w:val="24"/>
              </w:rPr>
              <w:t xml:space="preserve"> subarachnoid hemorrhages</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4EDAD4F1" w14:textId="77777777" w:rsidTr="0050370E">
        <w:trPr>
          <w:jc w:val="center"/>
        </w:trPr>
        <w:tc>
          <w:tcPr>
            <w:tcW w:w="650" w:type="dxa"/>
          </w:tcPr>
          <w:p w14:paraId="2EA0A376"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#21</w:t>
            </w:r>
          </w:p>
        </w:tc>
        <w:tc>
          <w:tcPr>
            <w:tcW w:w="9698" w:type="dxa"/>
          </w:tcPr>
          <w:p w14:paraId="63ABBF68" w14:textId="193DE9CD"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gramStart"/>
            <w:r w:rsidR="00956E50" w:rsidRPr="00FE08DF">
              <w:rPr>
                <w:rFonts w:ascii="Times New Roman" w:hAnsi="Times New Roman" w:cs="Times New Roman"/>
                <w:sz w:val="24"/>
              </w:rPr>
              <w:t>hemorrhages</w:t>
            </w:r>
            <w:proofErr w:type="gramEnd"/>
            <w:r w:rsidR="00956E50" w:rsidRPr="00FE08DF">
              <w:rPr>
                <w:rFonts w:ascii="Times New Roman" w:hAnsi="Times New Roman" w:cs="Times New Roman"/>
                <w:sz w:val="24"/>
              </w:rPr>
              <w:t>, perinatal subarachnoid</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484A46FE" w14:textId="77777777" w:rsidTr="0050370E">
        <w:trPr>
          <w:jc w:val="center"/>
        </w:trPr>
        <w:tc>
          <w:tcPr>
            <w:tcW w:w="650" w:type="dxa"/>
          </w:tcPr>
          <w:p w14:paraId="3C280B6D"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#20</w:t>
            </w:r>
          </w:p>
        </w:tc>
        <w:tc>
          <w:tcPr>
            <w:tcW w:w="9698" w:type="dxa"/>
          </w:tcPr>
          <w:p w14:paraId="674B2152" w14:textId="0BB1733A"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gramStart"/>
            <w:r w:rsidR="00956E50" w:rsidRPr="00FE08DF">
              <w:rPr>
                <w:rFonts w:ascii="Times New Roman" w:hAnsi="Times New Roman" w:cs="Times New Roman"/>
                <w:sz w:val="24"/>
              </w:rPr>
              <w:t>hemorrhage</w:t>
            </w:r>
            <w:proofErr w:type="gramEnd"/>
            <w:r w:rsidR="00956E50" w:rsidRPr="00FE08DF">
              <w:rPr>
                <w:rFonts w:ascii="Times New Roman" w:hAnsi="Times New Roman" w:cs="Times New Roman"/>
                <w:sz w:val="24"/>
              </w:rPr>
              <w:t>, perinatal subarachnoid</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32710E90" w14:textId="77777777" w:rsidTr="0050370E">
        <w:trPr>
          <w:jc w:val="center"/>
        </w:trPr>
        <w:tc>
          <w:tcPr>
            <w:tcW w:w="650" w:type="dxa"/>
          </w:tcPr>
          <w:p w14:paraId="64924FF2"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#19</w:t>
            </w:r>
          </w:p>
        </w:tc>
        <w:tc>
          <w:tcPr>
            <w:tcW w:w="9698" w:type="dxa"/>
          </w:tcPr>
          <w:p w14:paraId="5C11D04D" w14:textId="180F61DF"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gramStart"/>
            <w:r w:rsidR="00956E50" w:rsidRPr="00FE08DF">
              <w:rPr>
                <w:rFonts w:ascii="Times New Roman" w:hAnsi="Times New Roman" w:cs="Times New Roman"/>
                <w:sz w:val="24"/>
              </w:rPr>
              <w:t>perinatal</w:t>
            </w:r>
            <w:proofErr w:type="gramEnd"/>
            <w:r w:rsidR="00956E50" w:rsidRPr="00FE08DF">
              <w:rPr>
                <w:rFonts w:ascii="Times New Roman" w:hAnsi="Times New Roman" w:cs="Times New Roman"/>
                <w:sz w:val="24"/>
              </w:rPr>
              <w:t xml:space="preserve"> subarachnoid hemorrhage</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5EB8570C" w14:textId="77777777" w:rsidTr="0050370E">
        <w:trPr>
          <w:jc w:val="center"/>
        </w:trPr>
        <w:tc>
          <w:tcPr>
            <w:tcW w:w="650" w:type="dxa"/>
          </w:tcPr>
          <w:p w14:paraId="36487611"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#18</w:t>
            </w:r>
          </w:p>
        </w:tc>
        <w:tc>
          <w:tcPr>
            <w:tcW w:w="9698" w:type="dxa"/>
          </w:tcPr>
          <w:p w14:paraId="14E63628" w14:textId="47791B59"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gramStart"/>
            <w:r w:rsidR="00956E50" w:rsidRPr="00FE08DF">
              <w:rPr>
                <w:rFonts w:ascii="Times New Roman" w:hAnsi="Times New Roman" w:cs="Times New Roman"/>
                <w:sz w:val="24"/>
              </w:rPr>
              <w:t>subarachnoid</w:t>
            </w:r>
            <w:proofErr w:type="gramEnd"/>
            <w:r w:rsidR="00956E50" w:rsidRPr="00FE08DF">
              <w:rPr>
                <w:rFonts w:ascii="Times New Roman" w:hAnsi="Times New Roman" w:cs="Times New Roman"/>
                <w:sz w:val="24"/>
              </w:rPr>
              <w:t xml:space="preserve"> hemorrhages, spontaneous</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6DF3CEB2" w14:textId="77777777" w:rsidTr="0050370E">
        <w:trPr>
          <w:jc w:val="center"/>
        </w:trPr>
        <w:tc>
          <w:tcPr>
            <w:tcW w:w="650" w:type="dxa"/>
          </w:tcPr>
          <w:p w14:paraId="60F0623D"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#17</w:t>
            </w:r>
          </w:p>
        </w:tc>
        <w:tc>
          <w:tcPr>
            <w:tcW w:w="9698" w:type="dxa"/>
          </w:tcPr>
          <w:p w14:paraId="00F5BA2C" w14:textId="48BC1B80"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gramStart"/>
            <w:r w:rsidR="00956E50" w:rsidRPr="00FE08DF">
              <w:rPr>
                <w:rFonts w:ascii="Times New Roman" w:hAnsi="Times New Roman" w:cs="Times New Roman"/>
                <w:sz w:val="24"/>
              </w:rPr>
              <w:t>spontaneous</w:t>
            </w:r>
            <w:proofErr w:type="gramEnd"/>
            <w:r w:rsidR="00956E50" w:rsidRPr="00FE08DF">
              <w:rPr>
                <w:rFonts w:ascii="Times New Roman" w:hAnsi="Times New Roman" w:cs="Times New Roman"/>
                <w:sz w:val="24"/>
              </w:rPr>
              <w:t xml:space="preserve"> subarachnoid hemorrhages</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093A92EB" w14:textId="77777777" w:rsidTr="0050370E">
        <w:trPr>
          <w:jc w:val="center"/>
        </w:trPr>
        <w:tc>
          <w:tcPr>
            <w:tcW w:w="650" w:type="dxa"/>
          </w:tcPr>
          <w:p w14:paraId="3D4D8305"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#16</w:t>
            </w:r>
          </w:p>
        </w:tc>
        <w:tc>
          <w:tcPr>
            <w:tcW w:w="9698" w:type="dxa"/>
          </w:tcPr>
          <w:p w14:paraId="61A81BAC" w14:textId="76D2C38A"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gramStart"/>
            <w:r w:rsidR="00956E50" w:rsidRPr="00FE08DF">
              <w:rPr>
                <w:rFonts w:ascii="Times New Roman" w:hAnsi="Times New Roman" w:cs="Times New Roman"/>
                <w:sz w:val="24"/>
              </w:rPr>
              <w:t>spontaneous</w:t>
            </w:r>
            <w:proofErr w:type="gramEnd"/>
            <w:r w:rsidR="00956E50" w:rsidRPr="00FE08DF">
              <w:rPr>
                <w:rFonts w:ascii="Times New Roman" w:hAnsi="Times New Roman" w:cs="Times New Roman"/>
                <w:sz w:val="24"/>
              </w:rPr>
              <w:t xml:space="preserve"> subarachnoid hemorrhage</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6F4C1088" w14:textId="77777777" w:rsidTr="0050370E">
        <w:trPr>
          <w:jc w:val="center"/>
        </w:trPr>
        <w:tc>
          <w:tcPr>
            <w:tcW w:w="650" w:type="dxa"/>
          </w:tcPr>
          <w:p w14:paraId="2722F765"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#15</w:t>
            </w:r>
          </w:p>
        </w:tc>
        <w:tc>
          <w:tcPr>
            <w:tcW w:w="9698" w:type="dxa"/>
          </w:tcPr>
          <w:p w14:paraId="0379B61C" w14:textId="20C60A17"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gramStart"/>
            <w:r w:rsidR="00956E50" w:rsidRPr="00FE08DF">
              <w:rPr>
                <w:rFonts w:ascii="Times New Roman" w:hAnsi="Times New Roman" w:cs="Times New Roman"/>
                <w:sz w:val="24"/>
              </w:rPr>
              <w:t>hemorrhages</w:t>
            </w:r>
            <w:proofErr w:type="gramEnd"/>
            <w:r w:rsidR="00956E50" w:rsidRPr="00FE08DF">
              <w:rPr>
                <w:rFonts w:ascii="Times New Roman" w:hAnsi="Times New Roman" w:cs="Times New Roman"/>
                <w:sz w:val="24"/>
              </w:rPr>
              <w:t>, spontaneous subarachnoid</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66A0A075" w14:textId="77777777" w:rsidTr="0050370E">
        <w:trPr>
          <w:jc w:val="center"/>
        </w:trPr>
        <w:tc>
          <w:tcPr>
            <w:tcW w:w="650" w:type="dxa"/>
          </w:tcPr>
          <w:p w14:paraId="542332BB"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#14</w:t>
            </w:r>
          </w:p>
        </w:tc>
        <w:tc>
          <w:tcPr>
            <w:tcW w:w="9698" w:type="dxa"/>
          </w:tcPr>
          <w:p w14:paraId="655E1D8D" w14:textId="72D323EB"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gramStart"/>
            <w:r w:rsidR="00956E50" w:rsidRPr="00FE08DF">
              <w:rPr>
                <w:rFonts w:ascii="Times New Roman" w:hAnsi="Times New Roman" w:cs="Times New Roman"/>
                <w:sz w:val="24"/>
              </w:rPr>
              <w:t>hemorrhage</w:t>
            </w:r>
            <w:proofErr w:type="gramEnd"/>
            <w:r w:rsidR="00956E50" w:rsidRPr="00FE08DF">
              <w:rPr>
                <w:rFonts w:ascii="Times New Roman" w:hAnsi="Times New Roman" w:cs="Times New Roman"/>
                <w:sz w:val="24"/>
              </w:rPr>
              <w:t>, spontaneous subarachnoid</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39A70CC3" w14:textId="77777777" w:rsidTr="0050370E">
        <w:trPr>
          <w:jc w:val="center"/>
        </w:trPr>
        <w:tc>
          <w:tcPr>
            <w:tcW w:w="650" w:type="dxa"/>
          </w:tcPr>
          <w:p w14:paraId="3B389A78"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#13</w:t>
            </w:r>
          </w:p>
        </w:tc>
        <w:tc>
          <w:tcPr>
            <w:tcW w:w="9698" w:type="dxa"/>
          </w:tcPr>
          <w:p w14:paraId="058AD200" w14:textId="3B6D265D"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gramStart"/>
            <w:r w:rsidR="00956E50" w:rsidRPr="00FE08DF">
              <w:rPr>
                <w:rFonts w:ascii="Times New Roman" w:hAnsi="Times New Roman" w:cs="Times New Roman"/>
                <w:sz w:val="24"/>
              </w:rPr>
              <w:t>subarachnoid</w:t>
            </w:r>
            <w:proofErr w:type="gramEnd"/>
            <w:r w:rsidR="00956E50" w:rsidRPr="00FE08DF">
              <w:rPr>
                <w:rFonts w:ascii="Times New Roman" w:hAnsi="Times New Roman" w:cs="Times New Roman"/>
                <w:sz w:val="24"/>
              </w:rPr>
              <w:t xml:space="preserve"> hemorrhage, spontaneous</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30D56859" w14:textId="77777777" w:rsidTr="0050370E">
        <w:trPr>
          <w:jc w:val="center"/>
        </w:trPr>
        <w:tc>
          <w:tcPr>
            <w:tcW w:w="650" w:type="dxa"/>
          </w:tcPr>
          <w:p w14:paraId="58A1689C"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#12</w:t>
            </w:r>
          </w:p>
        </w:tc>
        <w:tc>
          <w:tcPr>
            <w:tcW w:w="9698" w:type="dxa"/>
          </w:tcPr>
          <w:p w14:paraId="4337055C" w14:textId="4CF0DC9E"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gramStart"/>
            <w:r w:rsidR="00956E50" w:rsidRPr="00FE08DF">
              <w:rPr>
                <w:rFonts w:ascii="Times New Roman" w:hAnsi="Times New Roman" w:cs="Times New Roman"/>
                <w:sz w:val="24"/>
              </w:rPr>
              <w:t>subarachnoid</w:t>
            </w:r>
            <w:proofErr w:type="gramEnd"/>
            <w:r w:rsidR="00956E50" w:rsidRPr="00FE08DF">
              <w:rPr>
                <w:rFonts w:ascii="Times New Roman" w:hAnsi="Times New Roman" w:cs="Times New Roman"/>
                <w:sz w:val="24"/>
              </w:rPr>
              <w:t xml:space="preserve"> hemorrhages, aneurysmal</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780008AA" w14:textId="77777777" w:rsidTr="0050370E">
        <w:trPr>
          <w:jc w:val="center"/>
        </w:trPr>
        <w:tc>
          <w:tcPr>
            <w:tcW w:w="650" w:type="dxa"/>
          </w:tcPr>
          <w:p w14:paraId="0610F494"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#11</w:t>
            </w:r>
          </w:p>
        </w:tc>
        <w:tc>
          <w:tcPr>
            <w:tcW w:w="9698" w:type="dxa"/>
          </w:tcPr>
          <w:p w14:paraId="538387DD" w14:textId="4CDB609A"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gramStart"/>
            <w:r w:rsidR="00956E50" w:rsidRPr="00FE08DF">
              <w:rPr>
                <w:rFonts w:ascii="Times New Roman" w:hAnsi="Times New Roman" w:cs="Times New Roman"/>
                <w:sz w:val="24"/>
              </w:rPr>
              <w:t>hemorrhages</w:t>
            </w:r>
            <w:proofErr w:type="gramEnd"/>
            <w:r w:rsidR="00956E50" w:rsidRPr="00FE08DF">
              <w:rPr>
                <w:rFonts w:ascii="Times New Roman" w:hAnsi="Times New Roman" w:cs="Times New Roman"/>
                <w:sz w:val="24"/>
              </w:rPr>
              <w:t>, aneurysmal subarachnoid</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380D7A3B" w14:textId="77777777" w:rsidTr="0050370E">
        <w:trPr>
          <w:jc w:val="center"/>
        </w:trPr>
        <w:tc>
          <w:tcPr>
            <w:tcW w:w="650" w:type="dxa"/>
          </w:tcPr>
          <w:p w14:paraId="34596ABA"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#10</w:t>
            </w:r>
          </w:p>
        </w:tc>
        <w:tc>
          <w:tcPr>
            <w:tcW w:w="9698" w:type="dxa"/>
          </w:tcPr>
          <w:p w14:paraId="65603CE8" w14:textId="22CDBC6B"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gramStart"/>
            <w:r w:rsidR="00956E50" w:rsidRPr="00FE08DF">
              <w:rPr>
                <w:rFonts w:ascii="Times New Roman" w:hAnsi="Times New Roman" w:cs="Times New Roman"/>
                <w:sz w:val="24"/>
              </w:rPr>
              <w:t>hemorrhage</w:t>
            </w:r>
            <w:proofErr w:type="gramEnd"/>
            <w:r w:rsidR="00956E50" w:rsidRPr="00FE08DF">
              <w:rPr>
                <w:rFonts w:ascii="Times New Roman" w:hAnsi="Times New Roman" w:cs="Times New Roman"/>
                <w:sz w:val="24"/>
              </w:rPr>
              <w:t>, aneurysmal subarachnoid</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19FCE1CE" w14:textId="77777777" w:rsidTr="0050370E">
        <w:trPr>
          <w:jc w:val="center"/>
        </w:trPr>
        <w:tc>
          <w:tcPr>
            <w:tcW w:w="650" w:type="dxa"/>
          </w:tcPr>
          <w:p w14:paraId="7816FD20"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#9</w:t>
            </w:r>
          </w:p>
        </w:tc>
        <w:tc>
          <w:tcPr>
            <w:tcW w:w="9698" w:type="dxa"/>
          </w:tcPr>
          <w:p w14:paraId="24F9B0B5" w14:textId="7491A548"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gramStart"/>
            <w:r w:rsidR="00956E50" w:rsidRPr="00FE08DF">
              <w:rPr>
                <w:rFonts w:ascii="Times New Roman" w:hAnsi="Times New Roman" w:cs="Times New Roman"/>
                <w:sz w:val="24"/>
              </w:rPr>
              <w:t>aneurysmal</w:t>
            </w:r>
            <w:proofErr w:type="gramEnd"/>
            <w:r w:rsidR="00956E50" w:rsidRPr="00FE08DF">
              <w:rPr>
                <w:rFonts w:ascii="Times New Roman" w:hAnsi="Times New Roman" w:cs="Times New Roman"/>
                <w:sz w:val="24"/>
              </w:rPr>
              <w:t xml:space="preserve"> subarachnoid hemorrhages</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3FE3F67B" w14:textId="77777777" w:rsidTr="0050370E">
        <w:trPr>
          <w:jc w:val="center"/>
        </w:trPr>
        <w:tc>
          <w:tcPr>
            <w:tcW w:w="650" w:type="dxa"/>
          </w:tcPr>
          <w:p w14:paraId="156F4B58"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#8</w:t>
            </w:r>
          </w:p>
        </w:tc>
        <w:tc>
          <w:tcPr>
            <w:tcW w:w="9698" w:type="dxa"/>
          </w:tcPr>
          <w:p w14:paraId="69AA2896" w14:textId="77FE658E"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gramStart"/>
            <w:r w:rsidR="00956E50" w:rsidRPr="00FE08DF">
              <w:rPr>
                <w:rFonts w:ascii="Times New Roman" w:hAnsi="Times New Roman" w:cs="Times New Roman"/>
                <w:sz w:val="24"/>
              </w:rPr>
              <w:t>aneurysmal</w:t>
            </w:r>
            <w:proofErr w:type="gramEnd"/>
            <w:r w:rsidR="00956E50" w:rsidRPr="00FE08DF">
              <w:rPr>
                <w:rFonts w:ascii="Times New Roman" w:hAnsi="Times New Roman" w:cs="Times New Roman"/>
                <w:sz w:val="24"/>
              </w:rPr>
              <w:t xml:space="preserve"> subarachnoid hemorrhage</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2EDB4807" w14:textId="77777777" w:rsidTr="0050370E">
        <w:trPr>
          <w:jc w:val="center"/>
        </w:trPr>
        <w:tc>
          <w:tcPr>
            <w:tcW w:w="650" w:type="dxa"/>
          </w:tcPr>
          <w:p w14:paraId="2773AD6B"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#7</w:t>
            </w:r>
          </w:p>
        </w:tc>
        <w:tc>
          <w:tcPr>
            <w:tcW w:w="9698" w:type="dxa"/>
          </w:tcPr>
          <w:p w14:paraId="1BD0A875" w14:textId="1A9780C2"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gramStart"/>
            <w:r w:rsidR="00956E50" w:rsidRPr="00FE08DF">
              <w:rPr>
                <w:rFonts w:ascii="Times New Roman" w:hAnsi="Times New Roman" w:cs="Times New Roman"/>
                <w:sz w:val="24"/>
              </w:rPr>
              <w:t>subarachnoid</w:t>
            </w:r>
            <w:proofErr w:type="gramEnd"/>
            <w:r w:rsidR="00956E50" w:rsidRPr="00FE08DF">
              <w:rPr>
                <w:rFonts w:ascii="Times New Roman" w:hAnsi="Times New Roman" w:cs="Times New Roman"/>
                <w:sz w:val="24"/>
              </w:rPr>
              <w:t xml:space="preserve"> hemorrhage, aneurysmal</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0B8B9275" w14:textId="77777777" w:rsidTr="0050370E">
        <w:trPr>
          <w:jc w:val="center"/>
        </w:trPr>
        <w:tc>
          <w:tcPr>
            <w:tcW w:w="650" w:type="dxa"/>
          </w:tcPr>
          <w:p w14:paraId="2D66FEE0"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#6</w:t>
            </w:r>
          </w:p>
        </w:tc>
        <w:tc>
          <w:tcPr>
            <w:tcW w:w="9698" w:type="dxa"/>
          </w:tcPr>
          <w:p w14:paraId="634C920B" w14:textId="627FB2EA"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gramStart"/>
            <w:r w:rsidR="00956E50" w:rsidRPr="00FE08DF">
              <w:rPr>
                <w:rFonts w:ascii="Times New Roman" w:hAnsi="Times New Roman" w:cs="Times New Roman"/>
                <w:sz w:val="24"/>
              </w:rPr>
              <w:t>subarachnoid</w:t>
            </w:r>
            <w:proofErr w:type="gramEnd"/>
            <w:r w:rsidR="00956E50" w:rsidRPr="00FE08DF">
              <w:rPr>
                <w:rFonts w:ascii="Times New Roman" w:hAnsi="Times New Roman" w:cs="Times New Roman"/>
                <w:sz w:val="24"/>
              </w:rPr>
              <w:t xml:space="preserve"> hemorrhages</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32402419" w14:textId="77777777" w:rsidTr="0050370E">
        <w:trPr>
          <w:jc w:val="center"/>
        </w:trPr>
        <w:tc>
          <w:tcPr>
            <w:tcW w:w="650" w:type="dxa"/>
          </w:tcPr>
          <w:p w14:paraId="047E398C"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#5</w:t>
            </w:r>
          </w:p>
        </w:tc>
        <w:tc>
          <w:tcPr>
            <w:tcW w:w="9698" w:type="dxa"/>
          </w:tcPr>
          <w:p w14:paraId="79725552" w14:textId="057252BD"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gramStart"/>
            <w:r w:rsidR="00956E50" w:rsidRPr="00FE08DF">
              <w:rPr>
                <w:rFonts w:ascii="Times New Roman" w:hAnsi="Times New Roman" w:cs="Times New Roman"/>
                <w:sz w:val="24"/>
              </w:rPr>
              <w:t>hemorrhage</w:t>
            </w:r>
            <w:proofErr w:type="gramEnd"/>
            <w:r w:rsidR="00956E50" w:rsidRPr="00FE08DF">
              <w:rPr>
                <w:rFonts w:ascii="Times New Roman" w:hAnsi="Times New Roman" w:cs="Times New Roman"/>
                <w:sz w:val="24"/>
              </w:rPr>
              <w:t>, subarachnoid</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093819CD" w14:textId="77777777" w:rsidTr="0050370E">
        <w:trPr>
          <w:jc w:val="center"/>
        </w:trPr>
        <w:tc>
          <w:tcPr>
            <w:tcW w:w="650" w:type="dxa"/>
          </w:tcPr>
          <w:p w14:paraId="61B5AFEB" w14:textId="77777777" w:rsidR="00956E50" w:rsidRPr="00FE08DF" w:rsidRDefault="00956E50" w:rsidP="0090725C">
            <w:pPr>
              <w:widowControl/>
              <w:rPr>
                <w:rFonts w:ascii="Times New Roman" w:hAnsi="Times New Roman" w:cs="Times New Roman"/>
                <w:color w:val="231F20"/>
                <w:kern w:val="0"/>
                <w:sz w:val="24"/>
                <w:lang w:bidi="ar"/>
              </w:rPr>
            </w:pPr>
            <w:r w:rsidRPr="00FE08DF">
              <w:rPr>
                <w:rFonts w:ascii="Times New Roman" w:hAnsi="Times New Roman" w:cs="Times New Roman"/>
                <w:sz w:val="24"/>
              </w:rPr>
              <w:t>#4</w:t>
            </w:r>
          </w:p>
        </w:tc>
        <w:tc>
          <w:tcPr>
            <w:tcW w:w="9698" w:type="dxa"/>
          </w:tcPr>
          <w:p w14:paraId="122AA63C" w14:textId="166B5198" w:rsidR="00956E50" w:rsidRPr="00FE08DF" w:rsidRDefault="00D428E6" w:rsidP="0090725C">
            <w:pPr>
              <w:widowControl/>
              <w:rPr>
                <w:rFonts w:ascii="Times New Roman" w:hAnsi="Times New Roman" w:cs="Times New Roman"/>
                <w:color w:val="231F20"/>
                <w:kern w:val="0"/>
                <w:sz w:val="24"/>
                <w:lang w:bidi="ar"/>
              </w:rPr>
            </w:pPr>
            <w:r>
              <w:rPr>
                <w:rFonts w:ascii="Times New Roman" w:hAnsi="Times New Roman" w:cs="Times New Roman"/>
                <w:sz w:val="24"/>
              </w:rPr>
              <w:t>‘</w:t>
            </w:r>
            <w:proofErr w:type="gramStart"/>
            <w:r w:rsidR="00956E50" w:rsidRPr="00FE08DF">
              <w:rPr>
                <w:rFonts w:ascii="Times New Roman" w:hAnsi="Times New Roman" w:cs="Times New Roman"/>
                <w:sz w:val="24"/>
              </w:rPr>
              <w:t>hemorrhage</w:t>
            </w:r>
            <w:proofErr w:type="gramEnd"/>
            <w:r w:rsidR="00956E50" w:rsidRPr="00FE08DF">
              <w:rPr>
                <w:rFonts w:ascii="Times New Roman" w:hAnsi="Times New Roman" w:cs="Times New Roman"/>
                <w:sz w:val="24"/>
              </w:rPr>
              <w:t>, subarachnoid</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01ECCFC0" w14:textId="77777777" w:rsidTr="0050370E">
        <w:trPr>
          <w:jc w:val="center"/>
        </w:trPr>
        <w:tc>
          <w:tcPr>
            <w:tcW w:w="650" w:type="dxa"/>
          </w:tcPr>
          <w:p w14:paraId="48428452" w14:textId="77777777" w:rsidR="00956E50" w:rsidRPr="00FE08DF" w:rsidRDefault="00956E50" w:rsidP="0090725C">
            <w:pPr>
              <w:widowControl/>
              <w:rPr>
                <w:rFonts w:ascii="Times New Roman" w:hAnsi="Times New Roman" w:cs="Times New Roman"/>
                <w:sz w:val="24"/>
              </w:rPr>
            </w:pPr>
            <w:r w:rsidRPr="00FE08DF">
              <w:rPr>
                <w:rFonts w:ascii="Times New Roman" w:hAnsi="Times New Roman" w:cs="Times New Roman"/>
                <w:sz w:val="24"/>
              </w:rPr>
              <w:t>#3</w:t>
            </w:r>
          </w:p>
        </w:tc>
        <w:tc>
          <w:tcPr>
            <w:tcW w:w="9698" w:type="dxa"/>
          </w:tcPr>
          <w:p w14:paraId="3ADB1621" w14:textId="00792E82" w:rsidR="00956E50" w:rsidRPr="00FE08DF" w:rsidRDefault="00D428E6" w:rsidP="0090725C">
            <w:pPr>
              <w:widowControl/>
              <w:rPr>
                <w:rFonts w:ascii="Times New Roman" w:hAnsi="Times New Roman" w:cs="Times New Roman"/>
                <w:sz w:val="24"/>
              </w:rPr>
            </w:pPr>
            <w:r>
              <w:rPr>
                <w:rFonts w:ascii="Times New Roman" w:hAnsi="Times New Roman" w:cs="Times New Roman"/>
                <w:sz w:val="24"/>
              </w:rPr>
              <w:t>‘</w:t>
            </w:r>
            <w:proofErr w:type="spellStart"/>
            <w:proofErr w:type="gramStart"/>
            <w:r w:rsidR="00956E50" w:rsidRPr="00FE08DF">
              <w:rPr>
                <w:rFonts w:ascii="Times New Roman" w:hAnsi="Times New Roman" w:cs="Times New Roman"/>
                <w:sz w:val="24"/>
              </w:rPr>
              <w:t>sahs</w:t>
            </w:r>
            <w:proofErr w:type="spellEnd"/>
            <w:proofErr w:type="gramEnd"/>
            <w:r w:rsidR="00956E50" w:rsidRPr="00FE08DF">
              <w:rPr>
                <w:rFonts w:ascii="Times New Roman" w:hAnsi="Times New Roman" w:cs="Times New Roman"/>
                <w:sz w:val="24"/>
              </w:rPr>
              <w:t xml:space="preserve"> (subarachnoid hemorrhage)</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2BC3A3D7" w14:textId="77777777" w:rsidTr="0050370E">
        <w:trPr>
          <w:jc w:val="center"/>
        </w:trPr>
        <w:tc>
          <w:tcPr>
            <w:tcW w:w="650" w:type="dxa"/>
          </w:tcPr>
          <w:p w14:paraId="74EAB178" w14:textId="77777777" w:rsidR="00956E50" w:rsidRPr="00FE08DF" w:rsidRDefault="00956E50" w:rsidP="0090725C">
            <w:pPr>
              <w:widowControl/>
              <w:rPr>
                <w:rFonts w:ascii="Times New Roman" w:hAnsi="Times New Roman" w:cs="Times New Roman"/>
                <w:sz w:val="24"/>
              </w:rPr>
            </w:pPr>
            <w:r w:rsidRPr="00FE08DF">
              <w:rPr>
                <w:rFonts w:ascii="Times New Roman" w:hAnsi="Times New Roman" w:cs="Times New Roman"/>
                <w:sz w:val="24"/>
              </w:rPr>
              <w:t>#2</w:t>
            </w:r>
          </w:p>
        </w:tc>
        <w:tc>
          <w:tcPr>
            <w:tcW w:w="9698" w:type="dxa"/>
          </w:tcPr>
          <w:p w14:paraId="6AA735B0" w14:textId="0707628F" w:rsidR="00956E50" w:rsidRPr="00FE08DF" w:rsidRDefault="00D428E6" w:rsidP="0090725C">
            <w:pPr>
              <w:widowControl/>
              <w:rPr>
                <w:rFonts w:ascii="Times New Roman" w:hAnsi="Times New Roman" w:cs="Times New Roman"/>
                <w:sz w:val="24"/>
              </w:rPr>
            </w:pPr>
            <w:r>
              <w:rPr>
                <w:rFonts w:ascii="Times New Roman" w:hAnsi="Times New Roman" w:cs="Times New Roman"/>
                <w:sz w:val="24"/>
              </w:rPr>
              <w:t>‘</w:t>
            </w:r>
            <w:proofErr w:type="spellStart"/>
            <w:proofErr w:type="gramStart"/>
            <w:r w:rsidR="00956E50" w:rsidRPr="00FE08DF">
              <w:rPr>
                <w:rFonts w:ascii="Times New Roman" w:hAnsi="Times New Roman" w:cs="Times New Roman"/>
                <w:sz w:val="24"/>
              </w:rPr>
              <w:t>sah</w:t>
            </w:r>
            <w:proofErr w:type="spellEnd"/>
            <w:proofErr w:type="gramEnd"/>
            <w:r w:rsidR="00956E50" w:rsidRPr="00FE08DF">
              <w:rPr>
                <w:rFonts w:ascii="Times New Roman" w:hAnsi="Times New Roman" w:cs="Times New Roman"/>
                <w:sz w:val="24"/>
              </w:rPr>
              <w:t xml:space="preserve"> (subarachnoid hemorrhage)</w:t>
            </w:r>
            <w:r>
              <w:rPr>
                <w:rFonts w:ascii="Times New Roman" w:hAnsi="Times New Roman" w:cs="Times New Roman"/>
                <w:sz w:val="24"/>
              </w:rPr>
              <w:t>’</w:t>
            </w:r>
            <w:r w:rsidR="00956E50" w:rsidRPr="00FE08DF">
              <w:rPr>
                <w:rFonts w:ascii="Times New Roman" w:hAnsi="Times New Roman" w:cs="Times New Roman"/>
                <w:sz w:val="24"/>
              </w:rPr>
              <w:t>:</w:t>
            </w:r>
            <w:proofErr w:type="spellStart"/>
            <w:r w:rsidR="00956E50" w:rsidRPr="00FE08DF">
              <w:rPr>
                <w:rFonts w:ascii="Times New Roman" w:hAnsi="Times New Roman" w:cs="Times New Roman"/>
                <w:sz w:val="24"/>
              </w:rPr>
              <w:t>ab,ti</w:t>
            </w:r>
            <w:proofErr w:type="spellEnd"/>
          </w:p>
        </w:tc>
      </w:tr>
      <w:tr w:rsidR="00956E50" w:rsidRPr="00FE08DF" w14:paraId="7E4AC899" w14:textId="77777777" w:rsidTr="0050370E">
        <w:trPr>
          <w:jc w:val="center"/>
        </w:trPr>
        <w:tc>
          <w:tcPr>
            <w:tcW w:w="650" w:type="dxa"/>
          </w:tcPr>
          <w:p w14:paraId="0B712F19" w14:textId="77777777" w:rsidR="00956E50" w:rsidRPr="00FE08DF" w:rsidRDefault="00956E50" w:rsidP="0090725C">
            <w:pPr>
              <w:widowControl/>
              <w:rPr>
                <w:rFonts w:ascii="Times New Roman" w:hAnsi="Times New Roman" w:cs="Times New Roman"/>
                <w:sz w:val="24"/>
              </w:rPr>
            </w:pPr>
            <w:r w:rsidRPr="00FE08DF">
              <w:rPr>
                <w:rFonts w:ascii="Times New Roman" w:hAnsi="Times New Roman" w:cs="Times New Roman"/>
                <w:sz w:val="24"/>
              </w:rPr>
              <w:t>#1</w:t>
            </w:r>
          </w:p>
        </w:tc>
        <w:tc>
          <w:tcPr>
            <w:tcW w:w="9698" w:type="dxa"/>
          </w:tcPr>
          <w:p w14:paraId="10288A35" w14:textId="0545EAB5" w:rsidR="00956E50" w:rsidRPr="00FE08DF" w:rsidRDefault="00D428E6" w:rsidP="0090725C">
            <w:pPr>
              <w:widowControl/>
              <w:rPr>
                <w:rFonts w:ascii="Times New Roman" w:hAnsi="Times New Roman" w:cs="Times New Roman"/>
                <w:sz w:val="24"/>
              </w:rPr>
            </w:pPr>
            <w:r>
              <w:rPr>
                <w:rFonts w:ascii="Times New Roman" w:hAnsi="Times New Roman" w:cs="Times New Roman"/>
                <w:sz w:val="24"/>
              </w:rPr>
              <w:t>‘</w:t>
            </w:r>
            <w:proofErr w:type="gramStart"/>
            <w:r w:rsidR="00956E50" w:rsidRPr="00FE08DF">
              <w:rPr>
                <w:rFonts w:ascii="Times New Roman" w:hAnsi="Times New Roman" w:cs="Times New Roman"/>
                <w:sz w:val="24"/>
              </w:rPr>
              <w:t>subarachnoid</w:t>
            </w:r>
            <w:proofErr w:type="gramEnd"/>
            <w:r w:rsidR="00956E50" w:rsidRPr="00FE08DF">
              <w:rPr>
                <w:rFonts w:ascii="Times New Roman" w:hAnsi="Times New Roman" w:cs="Times New Roman"/>
                <w:sz w:val="24"/>
              </w:rPr>
              <w:t xml:space="preserve"> hemorrhage</w:t>
            </w:r>
            <w:r>
              <w:rPr>
                <w:rFonts w:ascii="Times New Roman" w:hAnsi="Times New Roman" w:cs="Times New Roman"/>
                <w:sz w:val="24"/>
              </w:rPr>
              <w:t>’</w:t>
            </w:r>
            <w:r w:rsidR="00956E50" w:rsidRPr="00FE08DF">
              <w:rPr>
                <w:rFonts w:ascii="Times New Roman" w:hAnsi="Times New Roman" w:cs="Times New Roman"/>
                <w:sz w:val="24"/>
              </w:rPr>
              <w:t>/exp</w:t>
            </w:r>
          </w:p>
        </w:tc>
      </w:tr>
      <w:tr w:rsidR="00956E50" w:rsidRPr="00FE08DF" w14:paraId="1B7CEA32" w14:textId="77777777" w:rsidTr="0050370E">
        <w:trPr>
          <w:jc w:val="center"/>
        </w:trPr>
        <w:tc>
          <w:tcPr>
            <w:tcW w:w="650" w:type="dxa"/>
          </w:tcPr>
          <w:p w14:paraId="15FEA260" w14:textId="77777777" w:rsidR="00956E50" w:rsidRPr="00FE08DF" w:rsidRDefault="00956E50" w:rsidP="0090725C">
            <w:pPr>
              <w:widowControl/>
              <w:rPr>
                <w:rFonts w:ascii="Times New Roman" w:hAnsi="Times New Roman" w:cs="Times New Roman"/>
                <w:b/>
                <w:bCs/>
                <w:sz w:val="24"/>
              </w:rPr>
            </w:pPr>
            <w:r w:rsidRPr="00FE08DF">
              <w:rPr>
                <w:rFonts w:ascii="Times New Roman" w:hAnsi="Times New Roman" w:cs="Times New Roman"/>
                <w:b/>
                <w:bCs/>
                <w:sz w:val="24"/>
              </w:rPr>
              <w:t xml:space="preserve">S1.4  </w:t>
            </w:r>
          </w:p>
        </w:tc>
        <w:tc>
          <w:tcPr>
            <w:tcW w:w="9698" w:type="dxa"/>
          </w:tcPr>
          <w:p w14:paraId="64A7FC0A" w14:textId="77777777" w:rsidR="00956E50" w:rsidRPr="00FE08DF" w:rsidRDefault="00956E50" w:rsidP="0090725C">
            <w:pPr>
              <w:widowControl/>
              <w:rPr>
                <w:rFonts w:ascii="Times New Roman" w:hAnsi="Times New Roman" w:cs="Times New Roman"/>
                <w:b/>
                <w:bCs/>
                <w:sz w:val="24"/>
              </w:rPr>
            </w:pPr>
            <w:r w:rsidRPr="00FE08DF">
              <w:rPr>
                <w:rFonts w:ascii="Times New Roman" w:hAnsi="Times New Roman" w:cs="Times New Roman"/>
                <w:b/>
                <w:bCs/>
                <w:sz w:val="24"/>
              </w:rPr>
              <w:t>Cochrane search strategy</w:t>
            </w:r>
          </w:p>
        </w:tc>
      </w:tr>
      <w:tr w:rsidR="00956E50" w:rsidRPr="00FE08DF" w14:paraId="1166FBBE" w14:textId="77777777" w:rsidTr="0050370E">
        <w:trPr>
          <w:jc w:val="center"/>
        </w:trPr>
        <w:tc>
          <w:tcPr>
            <w:tcW w:w="650" w:type="dxa"/>
          </w:tcPr>
          <w:p w14:paraId="22313C7C" w14:textId="77777777" w:rsidR="00956E50" w:rsidRPr="00FE08DF" w:rsidRDefault="00956E50" w:rsidP="0090725C">
            <w:pPr>
              <w:widowControl/>
              <w:rPr>
                <w:rFonts w:ascii="Times New Roman" w:hAnsi="Times New Roman" w:cs="Times New Roman"/>
                <w:sz w:val="24"/>
              </w:rPr>
            </w:pPr>
            <w:r w:rsidRPr="00FE08DF">
              <w:rPr>
                <w:rFonts w:ascii="Times New Roman" w:hAnsi="Times New Roman" w:cs="Times New Roman"/>
                <w:sz w:val="24"/>
              </w:rPr>
              <w:t>#1</w:t>
            </w:r>
          </w:p>
        </w:tc>
        <w:tc>
          <w:tcPr>
            <w:tcW w:w="9698" w:type="dxa"/>
          </w:tcPr>
          <w:p w14:paraId="55EA1CFD" w14:textId="77777777" w:rsidR="00956E50" w:rsidRPr="00FE08DF" w:rsidRDefault="00956E50" w:rsidP="0090725C">
            <w:pPr>
              <w:widowControl/>
              <w:rPr>
                <w:rFonts w:ascii="Times New Roman" w:hAnsi="Times New Roman" w:cs="Times New Roman"/>
                <w:sz w:val="24"/>
              </w:rPr>
            </w:pPr>
            <w:proofErr w:type="spellStart"/>
            <w:r w:rsidRPr="00FE08DF">
              <w:rPr>
                <w:rFonts w:ascii="Times New Roman" w:hAnsi="Times New Roman" w:cs="Times New Roman"/>
                <w:sz w:val="24"/>
              </w:rPr>
              <w:t>MeSH</w:t>
            </w:r>
            <w:proofErr w:type="spellEnd"/>
            <w:r w:rsidRPr="00FE08DF">
              <w:rPr>
                <w:rFonts w:ascii="Times New Roman" w:hAnsi="Times New Roman" w:cs="Times New Roman"/>
                <w:sz w:val="24"/>
              </w:rPr>
              <w:t xml:space="preserve"> descriptor: [Subarachnoid Hemorrhage] explode all trees</w:t>
            </w:r>
          </w:p>
        </w:tc>
      </w:tr>
      <w:tr w:rsidR="00956E50" w:rsidRPr="00FE08DF" w14:paraId="43700ACB" w14:textId="77777777" w:rsidTr="0050370E">
        <w:trPr>
          <w:jc w:val="center"/>
        </w:trPr>
        <w:tc>
          <w:tcPr>
            <w:tcW w:w="650" w:type="dxa"/>
          </w:tcPr>
          <w:p w14:paraId="36D455BB" w14:textId="77777777" w:rsidR="00956E50" w:rsidRPr="00FE08DF" w:rsidRDefault="00956E50" w:rsidP="0090725C">
            <w:pPr>
              <w:widowControl/>
              <w:rPr>
                <w:rFonts w:ascii="Times New Roman" w:hAnsi="Times New Roman" w:cs="Times New Roman"/>
                <w:sz w:val="24"/>
              </w:rPr>
            </w:pPr>
            <w:r w:rsidRPr="00FE08DF">
              <w:rPr>
                <w:rFonts w:ascii="Times New Roman" w:hAnsi="Times New Roman" w:cs="Times New Roman"/>
                <w:sz w:val="24"/>
              </w:rPr>
              <w:t>#2</w:t>
            </w:r>
          </w:p>
        </w:tc>
        <w:tc>
          <w:tcPr>
            <w:tcW w:w="9698" w:type="dxa"/>
          </w:tcPr>
          <w:p w14:paraId="0AE9B922" w14:textId="77777777" w:rsidR="00956E50" w:rsidRPr="00FE08DF" w:rsidRDefault="00956E50" w:rsidP="0090725C">
            <w:pPr>
              <w:widowControl/>
              <w:rPr>
                <w:rFonts w:ascii="Times New Roman" w:hAnsi="Times New Roman" w:cs="Times New Roman"/>
                <w:sz w:val="24"/>
              </w:rPr>
            </w:pPr>
            <w:r w:rsidRPr="00FE08DF">
              <w:rPr>
                <w:rFonts w:ascii="Times New Roman" w:hAnsi="Times New Roman" w:cs="Times New Roman"/>
                <w:sz w:val="24"/>
              </w:rPr>
              <w:t>(SAH (Subarachnoid Hemorrhage)):</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(SAHs (Subarachnoid Hemorrhage)):</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(Hemorrhage, Subarachnoid):</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(Hemorrhages, Subarachnoid):</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(Subarachnoid Hemorrhages):</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(Word variations have been searched)</w:t>
            </w:r>
          </w:p>
        </w:tc>
      </w:tr>
      <w:tr w:rsidR="00956E50" w:rsidRPr="00FE08DF" w14:paraId="7D648AB5" w14:textId="77777777" w:rsidTr="0050370E">
        <w:trPr>
          <w:jc w:val="center"/>
        </w:trPr>
        <w:tc>
          <w:tcPr>
            <w:tcW w:w="650" w:type="dxa"/>
          </w:tcPr>
          <w:p w14:paraId="3C5AE57D" w14:textId="77777777" w:rsidR="00956E50" w:rsidRPr="00FE08DF" w:rsidRDefault="00956E50" w:rsidP="0090725C">
            <w:pPr>
              <w:widowControl/>
              <w:rPr>
                <w:rFonts w:ascii="Times New Roman" w:hAnsi="Times New Roman" w:cs="Times New Roman"/>
                <w:sz w:val="24"/>
              </w:rPr>
            </w:pPr>
            <w:r w:rsidRPr="00FE08DF">
              <w:rPr>
                <w:rFonts w:ascii="Times New Roman" w:hAnsi="Times New Roman" w:cs="Times New Roman"/>
                <w:sz w:val="24"/>
              </w:rPr>
              <w:t>#3</w:t>
            </w:r>
          </w:p>
        </w:tc>
        <w:tc>
          <w:tcPr>
            <w:tcW w:w="9698" w:type="dxa"/>
          </w:tcPr>
          <w:p w14:paraId="0622BACA" w14:textId="77777777" w:rsidR="00956E50" w:rsidRPr="00FE08DF" w:rsidRDefault="00956E50" w:rsidP="0090725C">
            <w:pPr>
              <w:widowControl/>
              <w:rPr>
                <w:rFonts w:ascii="Times New Roman" w:hAnsi="Times New Roman" w:cs="Times New Roman"/>
                <w:sz w:val="24"/>
              </w:rPr>
            </w:pPr>
            <w:r w:rsidRPr="00FE08DF">
              <w:rPr>
                <w:rFonts w:ascii="Times New Roman" w:hAnsi="Times New Roman" w:cs="Times New Roman"/>
                <w:sz w:val="24"/>
              </w:rPr>
              <w:t>(Subarachnoid Hemorrhage, Aneurysmal):</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(Aneurysmal Subarachnoid Hemorrhage):</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(Aneurysmal Subarachnoid Hemorrhages):</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(Hemorrhage, Aneurysmal Subarachnoid):</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(Hemorrhages, Aneurysmal Subarachnoid):</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(Word variations have been searched)</w:t>
            </w:r>
          </w:p>
        </w:tc>
      </w:tr>
      <w:tr w:rsidR="00956E50" w:rsidRPr="00FE08DF" w14:paraId="125B317F" w14:textId="77777777" w:rsidTr="0050370E">
        <w:trPr>
          <w:jc w:val="center"/>
        </w:trPr>
        <w:tc>
          <w:tcPr>
            <w:tcW w:w="650" w:type="dxa"/>
          </w:tcPr>
          <w:p w14:paraId="152A2BDB" w14:textId="77777777" w:rsidR="00956E50" w:rsidRPr="00FE08DF" w:rsidRDefault="00956E50" w:rsidP="0090725C">
            <w:pPr>
              <w:widowControl/>
              <w:rPr>
                <w:rFonts w:ascii="Times New Roman" w:hAnsi="Times New Roman" w:cs="Times New Roman"/>
                <w:sz w:val="24"/>
              </w:rPr>
            </w:pPr>
            <w:r w:rsidRPr="00FE08DF">
              <w:rPr>
                <w:rFonts w:ascii="Times New Roman" w:hAnsi="Times New Roman" w:cs="Times New Roman"/>
                <w:sz w:val="24"/>
              </w:rPr>
              <w:t>#4</w:t>
            </w:r>
          </w:p>
        </w:tc>
        <w:tc>
          <w:tcPr>
            <w:tcW w:w="9698" w:type="dxa"/>
          </w:tcPr>
          <w:p w14:paraId="0DE12BD5" w14:textId="77777777" w:rsidR="00956E50" w:rsidRPr="00FE08DF" w:rsidRDefault="00956E50" w:rsidP="0090725C">
            <w:pPr>
              <w:widowControl/>
              <w:rPr>
                <w:rFonts w:ascii="Times New Roman" w:hAnsi="Times New Roman" w:cs="Times New Roman"/>
                <w:sz w:val="24"/>
              </w:rPr>
            </w:pPr>
            <w:r w:rsidRPr="00FE08DF">
              <w:rPr>
                <w:rFonts w:ascii="Times New Roman" w:hAnsi="Times New Roman" w:cs="Times New Roman"/>
                <w:sz w:val="24"/>
              </w:rPr>
              <w:t>(Subarachnoid Hemorrhages, Aneurysmal):</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(Subarachnoid Hemorrhage, Spontaneous):</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(Hemorrhage, Spontaneous Subarachnoid):</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(Hemorrhages, Spontaneous Subarachnoid):</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(Spontaneous Subarachnoid Hemorrhage):</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(Word variations have been searched)</w:t>
            </w:r>
          </w:p>
        </w:tc>
      </w:tr>
      <w:tr w:rsidR="00956E50" w:rsidRPr="00FE08DF" w14:paraId="1999D76C" w14:textId="77777777" w:rsidTr="0050370E">
        <w:trPr>
          <w:jc w:val="center"/>
        </w:trPr>
        <w:tc>
          <w:tcPr>
            <w:tcW w:w="650" w:type="dxa"/>
          </w:tcPr>
          <w:p w14:paraId="4F868192" w14:textId="77777777" w:rsidR="00956E50" w:rsidRPr="00FE08DF" w:rsidRDefault="00956E50" w:rsidP="0090725C">
            <w:pPr>
              <w:widowControl/>
              <w:rPr>
                <w:rFonts w:ascii="Times New Roman" w:hAnsi="Times New Roman" w:cs="Times New Roman"/>
                <w:sz w:val="24"/>
              </w:rPr>
            </w:pPr>
            <w:r w:rsidRPr="00FE08DF">
              <w:rPr>
                <w:rFonts w:ascii="Times New Roman" w:hAnsi="Times New Roman" w:cs="Times New Roman"/>
                <w:sz w:val="24"/>
              </w:rPr>
              <w:lastRenderedPageBreak/>
              <w:t>#5</w:t>
            </w:r>
          </w:p>
        </w:tc>
        <w:tc>
          <w:tcPr>
            <w:tcW w:w="9698" w:type="dxa"/>
          </w:tcPr>
          <w:p w14:paraId="76258CDC" w14:textId="77777777" w:rsidR="00956E50" w:rsidRPr="00FE08DF" w:rsidRDefault="00956E50" w:rsidP="0090725C">
            <w:pPr>
              <w:widowControl/>
              <w:rPr>
                <w:rFonts w:ascii="Times New Roman" w:hAnsi="Times New Roman" w:cs="Times New Roman"/>
                <w:sz w:val="24"/>
              </w:rPr>
            </w:pPr>
            <w:r w:rsidRPr="00FE08DF">
              <w:rPr>
                <w:rFonts w:ascii="Times New Roman" w:hAnsi="Times New Roman" w:cs="Times New Roman"/>
                <w:sz w:val="24"/>
              </w:rPr>
              <w:t>(Spontaneous Subarachnoid Hemorrhage):</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(Spontaneous Subarachnoid Hemorrhages):</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(Subarachnoid Hemorrhages, Spontaneous):</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(Perinatal Subarachnoid Hemorrhage):</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(Hemorrhage, Perinatal Subarachnoid):</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(Word variations have been searched)</w:t>
            </w:r>
          </w:p>
        </w:tc>
      </w:tr>
      <w:tr w:rsidR="00956E50" w:rsidRPr="00FE08DF" w14:paraId="59AB9309" w14:textId="77777777" w:rsidTr="0050370E">
        <w:trPr>
          <w:jc w:val="center"/>
        </w:trPr>
        <w:tc>
          <w:tcPr>
            <w:tcW w:w="650" w:type="dxa"/>
          </w:tcPr>
          <w:p w14:paraId="3DEA1BAF" w14:textId="77777777" w:rsidR="00956E50" w:rsidRPr="00FE08DF" w:rsidRDefault="00956E50" w:rsidP="0090725C">
            <w:pPr>
              <w:widowControl/>
              <w:rPr>
                <w:rFonts w:ascii="Times New Roman" w:hAnsi="Times New Roman" w:cs="Times New Roman"/>
                <w:sz w:val="24"/>
              </w:rPr>
            </w:pPr>
            <w:r w:rsidRPr="00FE08DF">
              <w:rPr>
                <w:rFonts w:ascii="Times New Roman" w:hAnsi="Times New Roman" w:cs="Times New Roman"/>
                <w:sz w:val="24"/>
              </w:rPr>
              <w:t>#6</w:t>
            </w:r>
          </w:p>
        </w:tc>
        <w:tc>
          <w:tcPr>
            <w:tcW w:w="9698" w:type="dxa"/>
          </w:tcPr>
          <w:p w14:paraId="5934CD0F" w14:textId="77777777" w:rsidR="00956E50" w:rsidRPr="00FE08DF" w:rsidRDefault="00956E50" w:rsidP="0090725C">
            <w:pPr>
              <w:widowControl/>
              <w:rPr>
                <w:rFonts w:ascii="Times New Roman" w:hAnsi="Times New Roman" w:cs="Times New Roman"/>
                <w:sz w:val="24"/>
              </w:rPr>
            </w:pPr>
            <w:r w:rsidRPr="00FE08DF">
              <w:rPr>
                <w:rFonts w:ascii="Times New Roman" w:hAnsi="Times New Roman" w:cs="Times New Roman"/>
                <w:sz w:val="24"/>
              </w:rPr>
              <w:t>(Hemorrhages, Perinatal Subarachnoid):</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(Perinatal Subarachnoid Hemorrhages):</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(Subarachnoid Hemorrhage, Perinatal):</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(Subarachnoid Hemorrhages, Perinatal):</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(Subarachnoid Hemorrhage, Intracranial):</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(Word variations have been searched)</w:t>
            </w:r>
          </w:p>
        </w:tc>
      </w:tr>
      <w:tr w:rsidR="00956E50" w:rsidRPr="00FE08DF" w14:paraId="4CCA0913" w14:textId="77777777" w:rsidTr="0050370E">
        <w:trPr>
          <w:jc w:val="center"/>
        </w:trPr>
        <w:tc>
          <w:tcPr>
            <w:tcW w:w="650" w:type="dxa"/>
          </w:tcPr>
          <w:p w14:paraId="2634B143" w14:textId="77777777" w:rsidR="00956E50" w:rsidRPr="00FE08DF" w:rsidRDefault="00956E50" w:rsidP="0090725C">
            <w:pPr>
              <w:widowControl/>
              <w:rPr>
                <w:rFonts w:ascii="Times New Roman" w:hAnsi="Times New Roman" w:cs="Times New Roman"/>
                <w:sz w:val="24"/>
              </w:rPr>
            </w:pPr>
            <w:r w:rsidRPr="00FE08DF">
              <w:rPr>
                <w:rFonts w:ascii="Times New Roman" w:hAnsi="Times New Roman" w:cs="Times New Roman"/>
                <w:sz w:val="24"/>
              </w:rPr>
              <w:t>#7</w:t>
            </w:r>
          </w:p>
        </w:tc>
        <w:tc>
          <w:tcPr>
            <w:tcW w:w="9698" w:type="dxa"/>
          </w:tcPr>
          <w:p w14:paraId="4E812DE2" w14:textId="77777777" w:rsidR="00956E50" w:rsidRPr="00FE08DF" w:rsidRDefault="00956E50" w:rsidP="0090725C">
            <w:pPr>
              <w:widowControl/>
              <w:rPr>
                <w:rFonts w:ascii="Times New Roman" w:hAnsi="Times New Roman" w:cs="Times New Roman"/>
                <w:sz w:val="24"/>
              </w:rPr>
            </w:pPr>
            <w:r w:rsidRPr="00FE08DF">
              <w:rPr>
                <w:rFonts w:ascii="Times New Roman" w:hAnsi="Times New Roman" w:cs="Times New Roman"/>
                <w:sz w:val="24"/>
              </w:rPr>
              <w:t>(Hemorrhage, Intracranial Subarachnoid):</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(Hemorrhages, Intracranial Subarachnoid):</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(Intracranial Subarachnoid Hemorrhage):</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(Intracranial Subarachnoid Hemorrhages):</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(Subarachnoid Hemorrhages, Intracranial):</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(Word variations have been searched)</w:t>
            </w:r>
          </w:p>
        </w:tc>
      </w:tr>
      <w:tr w:rsidR="00956E50" w:rsidRPr="00FE08DF" w14:paraId="1BB1F305" w14:textId="77777777" w:rsidTr="0050370E">
        <w:trPr>
          <w:jc w:val="center"/>
        </w:trPr>
        <w:tc>
          <w:tcPr>
            <w:tcW w:w="650" w:type="dxa"/>
          </w:tcPr>
          <w:p w14:paraId="7DCAECCC" w14:textId="77777777" w:rsidR="00956E50" w:rsidRPr="00FE08DF" w:rsidRDefault="00956E50" w:rsidP="0090725C">
            <w:pPr>
              <w:widowControl/>
              <w:rPr>
                <w:rFonts w:ascii="Times New Roman" w:hAnsi="Times New Roman" w:cs="Times New Roman"/>
                <w:sz w:val="24"/>
              </w:rPr>
            </w:pPr>
            <w:r w:rsidRPr="00FE08DF">
              <w:rPr>
                <w:rFonts w:ascii="Times New Roman" w:hAnsi="Times New Roman" w:cs="Times New Roman"/>
                <w:sz w:val="24"/>
              </w:rPr>
              <w:t>#8</w:t>
            </w:r>
          </w:p>
        </w:tc>
        <w:tc>
          <w:tcPr>
            <w:tcW w:w="9698" w:type="dxa"/>
          </w:tcPr>
          <w:p w14:paraId="6CEB5893" w14:textId="77777777" w:rsidR="00956E50" w:rsidRPr="00FE08DF" w:rsidRDefault="00956E50" w:rsidP="0090725C">
            <w:pPr>
              <w:widowControl/>
              <w:rPr>
                <w:rFonts w:ascii="Times New Roman" w:hAnsi="Times New Roman" w:cs="Times New Roman"/>
                <w:sz w:val="24"/>
              </w:rPr>
            </w:pPr>
            <w:r w:rsidRPr="00FE08DF">
              <w:rPr>
                <w:rFonts w:ascii="Times New Roman" w:hAnsi="Times New Roman" w:cs="Times New Roman"/>
                <w:sz w:val="24"/>
              </w:rPr>
              <w:t>#1 OR #2 OR #3 OR #4 OR #5 OR #6 OR #7</w:t>
            </w:r>
          </w:p>
        </w:tc>
      </w:tr>
      <w:tr w:rsidR="00956E50" w:rsidRPr="00FE08DF" w14:paraId="254B1975" w14:textId="77777777" w:rsidTr="0050370E">
        <w:trPr>
          <w:jc w:val="center"/>
        </w:trPr>
        <w:tc>
          <w:tcPr>
            <w:tcW w:w="650" w:type="dxa"/>
          </w:tcPr>
          <w:p w14:paraId="14C4C4C9" w14:textId="77777777" w:rsidR="00956E50" w:rsidRPr="00FE08DF" w:rsidRDefault="00956E50" w:rsidP="0090725C">
            <w:pPr>
              <w:widowControl/>
              <w:rPr>
                <w:rFonts w:ascii="Times New Roman" w:hAnsi="Times New Roman" w:cs="Times New Roman"/>
                <w:sz w:val="24"/>
              </w:rPr>
            </w:pPr>
            <w:r w:rsidRPr="00FE08DF">
              <w:rPr>
                <w:rFonts w:ascii="Times New Roman" w:hAnsi="Times New Roman" w:cs="Times New Roman"/>
                <w:sz w:val="24"/>
              </w:rPr>
              <w:t>#9</w:t>
            </w:r>
          </w:p>
        </w:tc>
        <w:tc>
          <w:tcPr>
            <w:tcW w:w="9698" w:type="dxa"/>
          </w:tcPr>
          <w:p w14:paraId="5BBE0ED0" w14:textId="3BD4E56B" w:rsidR="00956E50" w:rsidRPr="00FE08DF" w:rsidRDefault="00956E50" w:rsidP="0090725C">
            <w:pPr>
              <w:widowControl/>
              <w:rPr>
                <w:rFonts w:ascii="Times New Roman" w:hAnsi="Times New Roman" w:cs="Times New Roman"/>
                <w:sz w:val="24"/>
              </w:rPr>
            </w:pPr>
            <w:proofErr w:type="spellStart"/>
            <w:r w:rsidRPr="00FE08DF">
              <w:rPr>
                <w:rFonts w:ascii="Times New Roman" w:hAnsi="Times New Roman" w:cs="Times New Roman"/>
                <w:sz w:val="24"/>
              </w:rPr>
              <w:t>MeSH</w:t>
            </w:r>
            <w:proofErr w:type="spellEnd"/>
            <w:r w:rsidRPr="00FE08DF">
              <w:rPr>
                <w:rFonts w:ascii="Times New Roman" w:hAnsi="Times New Roman" w:cs="Times New Roman"/>
                <w:sz w:val="24"/>
              </w:rPr>
              <w:t xml:space="preserve"> descriptor: [</w:t>
            </w:r>
            <w:r w:rsidR="004E3998" w:rsidRPr="004E3998">
              <w:rPr>
                <w:rFonts w:ascii="Times New Roman" w:hAnsi="Times New Roman" w:cs="Times New Roman"/>
                <w:sz w:val="24"/>
              </w:rPr>
              <w:t>Tranexamic Acid</w:t>
            </w:r>
            <w:r w:rsidRPr="00FE08DF">
              <w:rPr>
                <w:rFonts w:ascii="Times New Roman" w:hAnsi="Times New Roman" w:cs="Times New Roman"/>
                <w:sz w:val="24"/>
              </w:rPr>
              <w:t>] explode all trees</w:t>
            </w:r>
          </w:p>
        </w:tc>
      </w:tr>
      <w:tr w:rsidR="00956E50" w:rsidRPr="00FE08DF" w14:paraId="52321757" w14:textId="77777777" w:rsidTr="0050370E">
        <w:trPr>
          <w:jc w:val="center"/>
        </w:trPr>
        <w:tc>
          <w:tcPr>
            <w:tcW w:w="650" w:type="dxa"/>
          </w:tcPr>
          <w:p w14:paraId="4D1C5374" w14:textId="77777777" w:rsidR="00956E50" w:rsidRPr="00FE08DF" w:rsidRDefault="00956E50" w:rsidP="0090725C">
            <w:pPr>
              <w:widowControl/>
              <w:rPr>
                <w:rFonts w:ascii="Times New Roman" w:hAnsi="Times New Roman" w:cs="Times New Roman"/>
                <w:sz w:val="24"/>
              </w:rPr>
            </w:pPr>
            <w:r w:rsidRPr="00FE08DF">
              <w:rPr>
                <w:rFonts w:ascii="Times New Roman" w:hAnsi="Times New Roman" w:cs="Times New Roman"/>
                <w:sz w:val="24"/>
              </w:rPr>
              <w:t>#10</w:t>
            </w:r>
          </w:p>
        </w:tc>
        <w:tc>
          <w:tcPr>
            <w:tcW w:w="9698" w:type="dxa"/>
          </w:tcPr>
          <w:p w14:paraId="52BA5A96" w14:textId="50817F3F" w:rsidR="00956E50" w:rsidRPr="00FE08DF" w:rsidRDefault="00956E50" w:rsidP="0090725C">
            <w:pPr>
              <w:widowControl/>
              <w:rPr>
                <w:rFonts w:ascii="Times New Roman" w:hAnsi="Times New Roman" w:cs="Times New Roman"/>
                <w:sz w:val="24"/>
              </w:rPr>
            </w:pPr>
            <w:r w:rsidRPr="00FE08DF">
              <w:rPr>
                <w:rFonts w:ascii="Times New Roman" w:hAnsi="Times New Roman" w:cs="Times New Roman"/>
                <w:sz w:val="24"/>
              </w:rPr>
              <w:t>(</w:t>
            </w:r>
            <w:r w:rsidR="00EA194F" w:rsidRPr="00EA194F">
              <w:rPr>
                <w:rFonts w:ascii="Times New Roman" w:hAnsi="Times New Roman" w:cs="Times New Roman"/>
                <w:sz w:val="24"/>
              </w:rPr>
              <w:t>AMCHA</w:t>
            </w:r>
            <w:r w:rsidRPr="00FE08DF">
              <w:rPr>
                <w:rFonts w:ascii="Times New Roman" w:hAnsi="Times New Roman" w:cs="Times New Roman"/>
                <w:sz w:val="24"/>
              </w:rPr>
              <w:t>):</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w:t>
            </w:r>
            <w:r w:rsidR="00EA194F" w:rsidRPr="00EA194F">
              <w:rPr>
                <w:rFonts w:ascii="Times New Roman" w:hAnsi="Times New Roman" w:cs="Times New Roman"/>
                <w:sz w:val="24"/>
              </w:rPr>
              <w:t>trans-4-(</w:t>
            </w:r>
            <w:proofErr w:type="spellStart"/>
            <w:r w:rsidR="00EA194F" w:rsidRPr="00EA194F">
              <w:rPr>
                <w:rFonts w:ascii="Times New Roman" w:hAnsi="Times New Roman" w:cs="Times New Roman"/>
                <w:sz w:val="24"/>
              </w:rPr>
              <w:t>Aminomethyl</w:t>
            </w:r>
            <w:proofErr w:type="spellEnd"/>
            <w:r w:rsidR="00EA194F" w:rsidRPr="00EA194F">
              <w:rPr>
                <w:rFonts w:ascii="Times New Roman" w:hAnsi="Times New Roman" w:cs="Times New Roman"/>
                <w:sz w:val="24"/>
              </w:rPr>
              <w:t>)</w:t>
            </w:r>
            <w:proofErr w:type="spellStart"/>
            <w:r w:rsidR="00EA194F" w:rsidRPr="00EA194F">
              <w:rPr>
                <w:rFonts w:ascii="Times New Roman" w:hAnsi="Times New Roman" w:cs="Times New Roman"/>
                <w:sz w:val="24"/>
              </w:rPr>
              <w:t>cyclohexanecarboxylic</w:t>
            </w:r>
            <w:proofErr w:type="spellEnd"/>
            <w:r w:rsidR="00EA194F" w:rsidRPr="00EA194F">
              <w:rPr>
                <w:rFonts w:ascii="Times New Roman" w:hAnsi="Times New Roman" w:cs="Times New Roman"/>
                <w:sz w:val="24"/>
              </w:rPr>
              <w:t xml:space="preserve"> Acid</w:t>
            </w:r>
            <w:r w:rsidRPr="00FE08DF">
              <w:rPr>
                <w:rFonts w:ascii="Times New Roman" w:hAnsi="Times New Roman" w:cs="Times New Roman"/>
                <w:sz w:val="24"/>
              </w:rPr>
              <w:t>):</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w:t>
            </w:r>
            <w:r w:rsidR="00EA194F" w:rsidRPr="00EA194F">
              <w:rPr>
                <w:rFonts w:ascii="Times New Roman" w:hAnsi="Times New Roman" w:cs="Times New Roman"/>
                <w:sz w:val="24"/>
              </w:rPr>
              <w:t>t-AMCHA</w:t>
            </w:r>
            <w:r w:rsidRPr="00FE08DF">
              <w:rPr>
                <w:rFonts w:ascii="Times New Roman" w:hAnsi="Times New Roman" w:cs="Times New Roman"/>
                <w:sz w:val="24"/>
              </w:rPr>
              <w:t>):</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w:t>
            </w:r>
            <w:r w:rsidR="002E172C" w:rsidRPr="002E172C">
              <w:rPr>
                <w:rFonts w:ascii="Times New Roman" w:hAnsi="Times New Roman" w:cs="Times New Roman"/>
                <w:sz w:val="24"/>
              </w:rPr>
              <w:t>AMCA</w:t>
            </w:r>
            <w:r w:rsidRPr="00FE08DF">
              <w:rPr>
                <w:rFonts w:ascii="Times New Roman" w:hAnsi="Times New Roman" w:cs="Times New Roman"/>
                <w:sz w:val="24"/>
              </w:rPr>
              <w:t>):</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w:t>
            </w:r>
            <w:proofErr w:type="spellStart"/>
            <w:r w:rsidR="002E172C" w:rsidRPr="002E172C">
              <w:rPr>
                <w:rFonts w:ascii="Times New Roman" w:hAnsi="Times New Roman" w:cs="Times New Roman"/>
                <w:sz w:val="24"/>
              </w:rPr>
              <w:t>Anvitoff</w:t>
            </w:r>
            <w:proofErr w:type="spellEnd"/>
            <w:r w:rsidRPr="00FE08DF">
              <w:rPr>
                <w:rFonts w:ascii="Times New Roman" w:hAnsi="Times New Roman" w:cs="Times New Roman"/>
                <w:sz w:val="24"/>
              </w:rPr>
              <w:t>):</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(Word variations have been searched)</w:t>
            </w:r>
          </w:p>
        </w:tc>
      </w:tr>
      <w:tr w:rsidR="00956E50" w:rsidRPr="00FE08DF" w14:paraId="26D3E14A" w14:textId="77777777" w:rsidTr="0050370E">
        <w:trPr>
          <w:jc w:val="center"/>
        </w:trPr>
        <w:tc>
          <w:tcPr>
            <w:tcW w:w="650" w:type="dxa"/>
          </w:tcPr>
          <w:p w14:paraId="66B63F31" w14:textId="77777777" w:rsidR="00956E50" w:rsidRPr="00FE08DF" w:rsidRDefault="00956E50" w:rsidP="0090725C">
            <w:pPr>
              <w:widowControl/>
              <w:rPr>
                <w:rFonts w:ascii="Times New Roman" w:hAnsi="Times New Roman" w:cs="Times New Roman"/>
                <w:sz w:val="24"/>
              </w:rPr>
            </w:pPr>
            <w:r w:rsidRPr="00FE08DF">
              <w:rPr>
                <w:rFonts w:ascii="Times New Roman" w:hAnsi="Times New Roman" w:cs="Times New Roman"/>
                <w:sz w:val="24"/>
              </w:rPr>
              <w:t>#11</w:t>
            </w:r>
          </w:p>
        </w:tc>
        <w:tc>
          <w:tcPr>
            <w:tcW w:w="9698" w:type="dxa"/>
          </w:tcPr>
          <w:p w14:paraId="78A32BCA" w14:textId="6F6408E3" w:rsidR="00956E50" w:rsidRPr="00FE08DF" w:rsidRDefault="00956E50" w:rsidP="006A6DC9">
            <w:pPr>
              <w:widowControl/>
              <w:rPr>
                <w:rFonts w:ascii="Times New Roman" w:hAnsi="Times New Roman" w:cs="Times New Roman"/>
                <w:sz w:val="24"/>
              </w:rPr>
            </w:pPr>
            <w:r w:rsidRPr="00FE08DF">
              <w:rPr>
                <w:rFonts w:ascii="Times New Roman" w:hAnsi="Times New Roman" w:cs="Times New Roman"/>
                <w:sz w:val="24"/>
              </w:rPr>
              <w:t>(</w:t>
            </w:r>
            <w:proofErr w:type="spellStart"/>
            <w:r w:rsidR="002E172C" w:rsidRPr="002E172C">
              <w:rPr>
                <w:rFonts w:ascii="Times New Roman" w:hAnsi="Times New Roman" w:cs="Times New Roman"/>
                <w:sz w:val="24"/>
              </w:rPr>
              <w:t>Cyklokapron</w:t>
            </w:r>
            <w:proofErr w:type="spellEnd"/>
            <w:r w:rsidRPr="00FE08DF">
              <w:rPr>
                <w:rFonts w:ascii="Times New Roman" w:hAnsi="Times New Roman" w:cs="Times New Roman"/>
                <w:sz w:val="24"/>
              </w:rPr>
              <w:t>):</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w:t>
            </w:r>
            <w:proofErr w:type="spellStart"/>
            <w:r w:rsidR="00041552" w:rsidRPr="00041552">
              <w:rPr>
                <w:rFonts w:ascii="Times New Roman" w:hAnsi="Times New Roman" w:cs="Times New Roman"/>
                <w:sz w:val="24"/>
              </w:rPr>
              <w:t>Ugurol</w:t>
            </w:r>
            <w:proofErr w:type="spellEnd"/>
            <w:r w:rsidRPr="00FE08DF">
              <w:rPr>
                <w:rFonts w:ascii="Times New Roman" w:hAnsi="Times New Roman" w:cs="Times New Roman"/>
                <w:sz w:val="24"/>
              </w:rPr>
              <w:t>):</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w:t>
            </w:r>
            <w:r w:rsidR="00041552" w:rsidRPr="00041552">
              <w:rPr>
                <w:rFonts w:ascii="Times New Roman" w:hAnsi="Times New Roman" w:cs="Times New Roman"/>
                <w:sz w:val="24"/>
              </w:rPr>
              <w:t>KABI 2161</w:t>
            </w:r>
            <w:r w:rsidRPr="00FE08DF">
              <w:rPr>
                <w:rFonts w:ascii="Times New Roman" w:hAnsi="Times New Roman" w:cs="Times New Roman"/>
                <w:sz w:val="24"/>
              </w:rPr>
              <w:t>):</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w:t>
            </w:r>
            <w:proofErr w:type="spellStart"/>
            <w:r w:rsidR="00041552" w:rsidRPr="00041552">
              <w:rPr>
                <w:rFonts w:ascii="Times New Roman" w:hAnsi="Times New Roman" w:cs="Times New Roman"/>
                <w:sz w:val="24"/>
              </w:rPr>
              <w:t>Spotof</w:t>
            </w:r>
            <w:proofErr w:type="spellEnd"/>
            <w:r w:rsidRPr="00FE08DF">
              <w:rPr>
                <w:rFonts w:ascii="Times New Roman" w:hAnsi="Times New Roman" w:cs="Times New Roman"/>
                <w:sz w:val="24"/>
              </w:rPr>
              <w:t>):</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w:t>
            </w:r>
            <w:proofErr w:type="spellStart"/>
            <w:r w:rsidR="006A6DC9" w:rsidRPr="006A6DC9">
              <w:rPr>
                <w:rFonts w:ascii="Times New Roman" w:hAnsi="Times New Roman" w:cs="Times New Roman"/>
                <w:sz w:val="24"/>
              </w:rPr>
              <w:t>Transamin</w:t>
            </w:r>
            <w:proofErr w:type="spellEnd"/>
            <w:r w:rsidRPr="00FE08DF">
              <w:rPr>
                <w:rFonts w:ascii="Times New Roman" w:hAnsi="Times New Roman" w:cs="Times New Roman"/>
                <w:sz w:val="24"/>
              </w:rPr>
              <w:t>):</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(Word variations have been searched)</w:t>
            </w:r>
          </w:p>
        </w:tc>
      </w:tr>
      <w:tr w:rsidR="00956E50" w:rsidRPr="00FE08DF" w14:paraId="6FB0837F" w14:textId="77777777" w:rsidTr="0050370E">
        <w:trPr>
          <w:jc w:val="center"/>
        </w:trPr>
        <w:tc>
          <w:tcPr>
            <w:tcW w:w="650" w:type="dxa"/>
          </w:tcPr>
          <w:p w14:paraId="2976A5EE" w14:textId="77777777" w:rsidR="00956E50" w:rsidRPr="00FE08DF" w:rsidRDefault="00956E50" w:rsidP="0090725C">
            <w:pPr>
              <w:widowControl/>
              <w:rPr>
                <w:rFonts w:ascii="Times New Roman" w:hAnsi="Times New Roman" w:cs="Times New Roman"/>
                <w:sz w:val="24"/>
              </w:rPr>
            </w:pPr>
            <w:r w:rsidRPr="00FE08DF">
              <w:rPr>
                <w:rFonts w:ascii="Times New Roman" w:hAnsi="Times New Roman" w:cs="Times New Roman"/>
                <w:sz w:val="24"/>
              </w:rPr>
              <w:t>#12</w:t>
            </w:r>
          </w:p>
        </w:tc>
        <w:tc>
          <w:tcPr>
            <w:tcW w:w="9698" w:type="dxa"/>
          </w:tcPr>
          <w:p w14:paraId="47C87154" w14:textId="155E64CD" w:rsidR="00956E50" w:rsidRPr="00FE08DF" w:rsidRDefault="00956E50" w:rsidP="006A6DC9">
            <w:pPr>
              <w:widowControl/>
              <w:rPr>
                <w:rFonts w:ascii="Times New Roman" w:hAnsi="Times New Roman" w:cs="Times New Roman"/>
                <w:sz w:val="24"/>
              </w:rPr>
            </w:pPr>
            <w:r w:rsidRPr="00FE08DF">
              <w:rPr>
                <w:rFonts w:ascii="Times New Roman" w:hAnsi="Times New Roman" w:cs="Times New Roman"/>
                <w:sz w:val="24"/>
              </w:rPr>
              <w:t>(</w:t>
            </w:r>
            <w:proofErr w:type="spellStart"/>
            <w:r w:rsidR="006A6DC9" w:rsidRPr="006A6DC9">
              <w:rPr>
                <w:rFonts w:ascii="Times New Roman" w:hAnsi="Times New Roman" w:cs="Times New Roman"/>
                <w:sz w:val="24"/>
              </w:rPr>
              <w:t>Amchafibrin</w:t>
            </w:r>
            <w:proofErr w:type="spellEnd"/>
            <w:r w:rsidRPr="00FE08DF">
              <w:rPr>
                <w:rFonts w:ascii="Times New Roman" w:hAnsi="Times New Roman" w:cs="Times New Roman"/>
                <w:sz w:val="24"/>
              </w:rPr>
              <w:t>):</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OR (</w:t>
            </w:r>
            <w:proofErr w:type="spellStart"/>
            <w:r w:rsidR="006A6DC9" w:rsidRPr="006A6DC9">
              <w:rPr>
                <w:rFonts w:ascii="Times New Roman" w:hAnsi="Times New Roman" w:cs="Times New Roman"/>
                <w:sz w:val="24"/>
              </w:rPr>
              <w:t>Exacyl</w:t>
            </w:r>
            <w:proofErr w:type="spellEnd"/>
            <w:r w:rsidRPr="00FE08DF">
              <w:rPr>
                <w:rFonts w:ascii="Times New Roman" w:hAnsi="Times New Roman" w:cs="Times New Roman"/>
                <w:sz w:val="24"/>
              </w:rPr>
              <w:t>):</w:t>
            </w:r>
            <w:proofErr w:type="spellStart"/>
            <w:r w:rsidRPr="00FE08DF">
              <w:rPr>
                <w:rFonts w:ascii="Times New Roman" w:hAnsi="Times New Roman" w:cs="Times New Roman"/>
                <w:sz w:val="24"/>
              </w:rPr>
              <w:t>ti,ab,kw</w:t>
            </w:r>
            <w:proofErr w:type="spellEnd"/>
            <w:r w:rsidRPr="00FE08DF">
              <w:rPr>
                <w:rFonts w:ascii="Times New Roman" w:hAnsi="Times New Roman" w:cs="Times New Roman"/>
                <w:sz w:val="24"/>
              </w:rPr>
              <w:t xml:space="preserve"> (Word variations have been searched)</w:t>
            </w:r>
          </w:p>
        </w:tc>
      </w:tr>
      <w:tr w:rsidR="00956E50" w:rsidRPr="00FE08DF" w14:paraId="391696E8" w14:textId="77777777" w:rsidTr="0050370E">
        <w:trPr>
          <w:jc w:val="center"/>
        </w:trPr>
        <w:tc>
          <w:tcPr>
            <w:tcW w:w="650" w:type="dxa"/>
          </w:tcPr>
          <w:p w14:paraId="4C378EF8" w14:textId="305D6171" w:rsidR="00956E50" w:rsidRPr="00FE08DF" w:rsidRDefault="00956E50" w:rsidP="0090725C">
            <w:pPr>
              <w:widowControl/>
              <w:rPr>
                <w:rFonts w:ascii="Times New Roman" w:hAnsi="Times New Roman" w:cs="Times New Roman"/>
                <w:sz w:val="24"/>
              </w:rPr>
            </w:pPr>
            <w:r w:rsidRPr="00FE08DF">
              <w:rPr>
                <w:rFonts w:ascii="Times New Roman" w:hAnsi="Times New Roman" w:cs="Times New Roman"/>
                <w:sz w:val="24"/>
              </w:rPr>
              <w:t>#1</w:t>
            </w:r>
            <w:r w:rsidR="001B0F5E">
              <w:rPr>
                <w:rFonts w:ascii="Times New Roman" w:hAnsi="Times New Roman" w:cs="Times New Roman"/>
                <w:sz w:val="24"/>
              </w:rPr>
              <w:t>3</w:t>
            </w:r>
          </w:p>
        </w:tc>
        <w:tc>
          <w:tcPr>
            <w:tcW w:w="9698" w:type="dxa"/>
          </w:tcPr>
          <w:p w14:paraId="0A74ACD1" w14:textId="2AB13E90" w:rsidR="00956E50" w:rsidRPr="00FE08DF" w:rsidRDefault="00956E50" w:rsidP="0090725C">
            <w:pPr>
              <w:widowControl/>
              <w:rPr>
                <w:rFonts w:ascii="Times New Roman" w:hAnsi="Times New Roman" w:cs="Times New Roman"/>
                <w:sz w:val="24"/>
              </w:rPr>
            </w:pPr>
            <w:r w:rsidRPr="00FE08DF">
              <w:rPr>
                <w:rFonts w:ascii="Times New Roman" w:hAnsi="Times New Roman" w:cs="Times New Roman"/>
                <w:sz w:val="24"/>
              </w:rPr>
              <w:t xml:space="preserve">#9 OR #10 OR #11 OR #12 </w:t>
            </w:r>
          </w:p>
        </w:tc>
      </w:tr>
      <w:tr w:rsidR="00956E50" w:rsidRPr="00FE08DF" w14:paraId="372924CF" w14:textId="77777777" w:rsidTr="0050370E">
        <w:trPr>
          <w:jc w:val="center"/>
        </w:trPr>
        <w:tc>
          <w:tcPr>
            <w:tcW w:w="650" w:type="dxa"/>
          </w:tcPr>
          <w:p w14:paraId="32A818F9" w14:textId="28C45755" w:rsidR="00956E50" w:rsidRPr="00FE08DF" w:rsidRDefault="00956E50" w:rsidP="0090725C">
            <w:pPr>
              <w:widowControl/>
              <w:rPr>
                <w:rFonts w:ascii="Times New Roman" w:hAnsi="Times New Roman" w:cs="Times New Roman"/>
                <w:sz w:val="24"/>
              </w:rPr>
            </w:pPr>
            <w:r w:rsidRPr="00FE08DF">
              <w:rPr>
                <w:rFonts w:ascii="Times New Roman" w:hAnsi="Times New Roman" w:cs="Times New Roman"/>
                <w:sz w:val="24"/>
              </w:rPr>
              <w:t>#1</w:t>
            </w:r>
            <w:r w:rsidR="001B0F5E">
              <w:rPr>
                <w:rFonts w:ascii="Times New Roman" w:hAnsi="Times New Roman" w:cs="Times New Roman"/>
                <w:sz w:val="24"/>
              </w:rPr>
              <w:t>4</w:t>
            </w:r>
          </w:p>
        </w:tc>
        <w:tc>
          <w:tcPr>
            <w:tcW w:w="9698" w:type="dxa"/>
          </w:tcPr>
          <w:p w14:paraId="75D2E85D" w14:textId="1A3BA9A5" w:rsidR="00956E50" w:rsidRPr="00FE08DF" w:rsidRDefault="00956E50" w:rsidP="0090725C">
            <w:pPr>
              <w:widowControl/>
              <w:rPr>
                <w:rFonts w:ascii="Times New Roman" w:hAnsi="Times New Roman" w:cs="Times New Roman"/>
                <w:sz w:val="24"/>
              </w:rPr>
            </w:pPr>
            <w:r w:rsidRPr="00FE08DF">
              <w:rPr>
                <w:rFonts w:ascii="Times New Roman" w:hAnsi="Times New Roman" w:cs="Times New Roman"/>
                <w:sz w:val="24"/>
              </w:rPr>
              <w:t>#8 AND #1</w:t>
            </w:r>
            <w:r w:rsidR="001B0F5E">
              <w:rPr>
                <w:rFonts w:ascii="Times New Roman" w:hAnsi="Times New Roman" w:cs="Times New Roman"/>
                <w:sz w:val="24"/>
              </w:rPr>
              <w:t>3</w:t>
            </w:r>
          </w:p>
        </w:tc>
      </w:tr>
    </w:tbl>
    <w:p w14:paraId="6F7BD75F" w14:textId="65738087" w:rsidR="00B3738D" w:rsidRDefault="00B3738D" w:rsidP="00D428E6">
      <w:pPr>
        <w:widowControl/>
        <w:suppressLineNumbers/>
        <w:jc w:val="left"/>
        <w:rPr>
          <w:rFonts w:ascii="Times New Roman" w:hAnsi="Times New Roman" w:cs="Times New Roman"/>
          <w:szCs w:val="21"/>
        </w:rPr>
      </w:pPr>
    </w:p>
    <w:p w14:paraId="1B169B54" w14:textId="6649C3FE" w:rsidR="00D428E6" w:rsidRDefault="00D428E6" w:rsidP="00D428E6">
      <w:pPr>
        <w:widowControl/>
        <w:suppressLineNumbers/>
        <w:jc w:val="left"/>
        <w:rPr>
          <w:rFonts w:ascii="Times New Roman" w:hAnsi="Times New Roman" w:cs="Times New Roman"/>
          <w:szCs w:val="21"/>
        </w:rPr>
      </w:pPr>
    </w:p>
    <w:p w14:paraId="36F0E7DA" w14:textId="52FB6458" w:rsidR="00D428E6" w:rsidRDefault="00D428E6" w:rsidP="00D428E6">
      <w:pPr>
        <w:widowControl/>
        <w:suppressLineNumbers/>
        <w:jc w:val="left"/>
        <w:rPr>
          <w:rFonts w:ascii="Times New Roman" w:hAnsi="Times New Roman" w:cs="Times New Roman"/>
          <w:szCs w:val="21"/>
        </w:rPr>
      </w:pPr>
    </w:p>
    <w:p w14:paraId="62AAFB7D" w14:textId="222C8F88" w:rsidR="00397016" w:rsidRDefault="00397016" w:rsidP="003904F6">
      <w:pPr>
        <w:widowControl/>
        <w:jc w:val="left"/>
        <w:rPr>
          <w:rFonts w:ascii="Times New Roman" w:hAnsi="Times New Roman" w:cs="Times New Roman"/>
          <w:b/>
          <w:bCs/>
          <w:sz w:val="24"/>
          <w:szCs w:val="24"/>
        </w:rPr>
      </w:pPr>
      <w:bookmarkStart w:id="0" w:name="_Hlk74498000"/>
      <w:r>
        <w:rPr>
          <w:rFonts w:ascii="Times New Roman" w:hAnsi="Times New Roman" w:cs="Times New Roman"/>
          <w:b/>
          <w:bCs/>
          <w:noProof/>
          <w:sz w:val="24"/>
          <w:szCs w:val="24"/>
        </w:rPr>
        <w:lastRenderedPageBreak/>
        <w:drawing>
          <wp:inline distT="0" distB="0" distL="0" distR="0" wp14:anchorId="228B12C0" wp14:editId="78B7C876">
            <wp:extent cx="5509260" cy="4099081"/>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8">
                      <a:extLst>
                        <a:ext uri="{28A0092B-C50C-407E-A947-70E740481C1C}">
                          <a14:useLocalDpi xmlns:a14="http://schemas.microsoft.com/office/drawing/2010/main" val="0"/>
                        </a:ext>
                      </a:extLst>
                    </a:blip>
                    <a:stretch>
                      <a:fillRect/>
                    </a:stretch>
                  </pic:blipFill>
                  <pic:spPr>
                    <a:xfrm>
                      <a:off x="0" y="0"/>
                      <a:ext cx="5526245" cy="4111718"/>
                    </a:xfrm>
                    <a:prstGeom prst="rect">
                      <a:avLst/>
                    </a:prstGeom>
                  </pic:spPr>
                </pic:pic>
              </a:graphicData>
            </a:graphic>
          </wp:inline>
        </w:drawing>
      </w:r>
    </w:p>
    <w:p w14:paraId="45274734" w14:textId="1E8BA2B7" w:rsidR="003904F6" w:rsidRDefault="003904F6" w:rsidP="00675972">
      <w:pPr>
        <w:widowControl/>
        <w:rPr>
          <w:rFonts w:ascii="Times New Roman" w:hAnsi="Times New Roman" w:cs="Times New Roman"/>
          <w:sz w:val="24"/>
          <w:szCs w:val="24"/>
        </w:rPr>
      </w:pPr>
      <w:bookmarkStart w:id="1" w:name="_Hlk76759710"/>
      <w:r w:rsidRPr="003904F6">
        <w:rPr>
          <w:rFonts w:ascii="Times New Roman" w:hAnsi="Times New Roman" w:cs="Times New Roman"/>
          <w:b/>
          <w:bCs/>
          <w:sz w:val="24"/>
          <w:szCs w:val="24"/>
        </w:rPr>
        <w:t xml:space="preserve">Fig. </w:t>
      </w:r>
      <w:bookmarkEnd w:id="0"/>
      <w:r w:rsidR="00397016" w:rsidRPr="00397016">
        <w:rPr>
          <w:rFonts w:ascii="Times New Roman" w:hAnsi="Times New Roman" w:cs="Times New Roman"/>
          <w:b/>
          <w:bCs/>
          <w:sz w:val="24"/>
          <w:szCs w:val="24"/>
        </w:rPr>
        <w:t>S1</w:t>
      </w:r>
      <w:r w:rsidRPr="003904F6">
        <w:rPr>
          <w:rFonts w:ascii="Times New Roman" w:hAnsi="Times New Roman" w:cs="Times New Roman"/>
          <w:sz w:val="24"/>
          <w:szCs w:val="24"/>
        </w:rPr>
        <w:t xml:space="preserve"> Forest plot comparing the rebleeding(</w:t>
      </w:r>
      <w:r w:rsidRPr="003904F6">
        <w:rPr>
          <w:rFonts w:ascii="Times New Roman" w:hAnsi="Times New Roman" w:cs="Times New Roman"/>
          <w:b/>
          <w:bCs/>
          <w:sz w:val="24"/>
          <w:szCs w:val="24"/>
        </w:rPr>
        <w:t>A</w:t>
      </w:r>
      <w:r w:rsidRPr="003904F6">
        <w:rPr>
          <w:rFonts w:ascii="Times New Roman" w:hAnsi="Times New Roman" w:cs="Times New Roman"/>
          <w:sz w:val="24"/>
          <w:szCs w:val="24"/>
        </w:rPr>
        <w:t>), good clinical outcomes(</w:t>
      </w:r>
      <w:r w:rsidRPr="003904F6">
        <w:rPr>
          <w:rFonts w:ascii="Times New Roman" w:hAnsi="Times New Roman" w:cs="Times New Roman"/>
          <w:b/>
          <w:bCs/>
          <w:sz w:val="24"/>
          <w:szCs w:val="24"/>
        </w:rPr>
        <w:t xml:space="preserve"> B</w:t>
      </w:r>
      <w:r w:rsidRPr="003904F6">
        <w:rPr>
          <w:rFonts w:ascii="Times New Roman" w:hAnsi="Times New Roman" w:cs="Times New Roman"/>
          <w:sz w:val="24"/>
          <w:szCs w:val="24"/>
        </w:rPr>
        <w:t>) and all-cause mortality (</w:t>
      </w:r>
      <w:r w:rsidRPr="003904F6">
        <w:rPr>
          <w:rFonts w:ascii="Times New Roman" w:hAnsi="Times New Roman" w:cs="Times New Roman"/>
          <w:b/>
          <w:bCs/>
          <w:sz w:val="24"/>
          <w:szCs w:val="24"/>
        </w:rPr>
        <w:t>C</w:t>
      </w:r>
      <w:r w:rsidRPr="003904F6">
        <w:rPr>
          <w:rFonts w:ascii="Times New Roman" w:hAnsi="Times New Roman" w:cs="Times New Roman"/>
          <w:sz w:val="24"/>
          <w:szCs w:val="24"/>
        </w:rPr>
        <w:t>) between the TXA and placebo groups</w:t>
      </w:r>
      <w:r w:rsidR="0090373F">
        <w:rPr>
          <w:rFonts w:ascii="Times New Roman" w:hAnsi="Times New Roman" w:cs="Times New Roman"/>
          <w:sz w:val="24"/>
          <w:szCs w:val="24"/>
        </w:rPr>
        <w:t>.</w:t>
      </w:r>
    </w:p>
    <w:bookmarkEnd w:id="1"/>
    <w:p w14:paraId="6DEE130E" w14:textId="77777777" w:rsidR="0090373F" w:rsidRPr="003904F6" w:rsidRDefault="0090373F" w:rsidP="0090373F">
      <w:pPr>
        <w:widowControl/>
        <w:suppressLineNumbers/>
        <w:jc w:val="left"/>
        <w:rPr>
          <w:rFonts w:ascii="Times New Roman" w:hAnsi="Times New Roman" w:cs="Times New Roman"/>
          <w:sz w:val="24"/>
          <w:szCs w:val="24"/>
        </w:rPr>
      </w:pPr>
    </w:p>
    <w:p w14:paraId="11456F1F" w14:textId="1E5EA5D7" w:rsidR="00D428E6" w:rsidRDefault="00D428E6" w:rsidP="0090373F">
      <w:pPr>
        <w:widowControl/>
        <w:suppressLineNumbers/>
        <w:jc w:val="left"/>
        <w:rPr>
          <w:rFonts w:ascii="Times New Roman" w:hAnsi="Times New Roman" w:cs="Times New Roman"/>
          <w:szCs w:val="21"/>
        </w:rPr>
      </w:pPr>
    </w:p>
    <w:p w14:paraId="23850A39" w14:textId="7494DCD9" w:rsidR="0090373F" w:rsidRDefault="0090373F" w:rsidP="0090373F">
      <w:pPr>
        <w:widowControl/>
        <w:suppressLineNumbers/>
        <w:jc w:val="left"/>
        <w:rPr>
          <w:rFonts w:ascii="Times New Roman" w:hAnsi="Times New Roman" w:cs="Times New Roman"/>
          <w:szCs w:val="21"/>
        </w:rPr>
      </w:pPr>
      <w:r>
        <w:rPr>
          <w:rFonts w:ascii="Times New Roman" w:hAnsi="Times New Roman" w:cs="Times New Roman" w:hint="eastAsia"/>
          <w:noProof/>
          <w:szCs w:val="21"/>
        </w:rPr>
        <w:lastRenderedPageBreak/>
        <w:drawing>
          <wp:inline distT="0" distB="0" distL="0" distR="0" wp14:anchorId="466524D6" wp14:editId="41841F35">
            <wp:extent cx="5265420" cy="467710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9">
                      <a:extLst>
                        <a:ext uri="{28A0092B-C50C-407E-A947-70E740481C1C}">
                          <a14:useLocalDpi xmlns:a14="http://schemas.microsoft.com/office/drawing/2010/main" val="0"/>
                        </a:ext>
                      </a:extLst>
                    </a:blip>
                    <a:stretch>
                      <a:fillRect/>
                    </a:stretch>
                  </pic:blipFill>
                  <pic:spPr>
                    <a:xfrm>
                      <a:off x="0" y="0"/>
                      <a:ext cx="5283970" cy="4693582"/>
                    </a:xfrm>
                    <a:prstGeom prst="rect">
                      <a:avLst/>
                    </a:prstGeom>
                  </pic:spPr>
                </pic:pic>
              </a:graphicData>
            </a:graphic>
          </wp:inline>
        </w:drawing>
      </w:r>
    </w:p>
    <w:p w14:paraId="09D98AE5" w14:textId="06867297" w:rsidR="00A37FB2" w:rsidRPr="00A37FB2" w:rsidRDefault="00A37FB2" w:rsidP="00A37FB2">
      <w:pPr>
        <w:widowControl/>
        <w:rPr>
          <w:rFonts w:ascii="Times New Roman" w:hAnsi="Times New Roman" w:cs="Times New Roman"/>
          <w:b/>
          <w:bCs/>
          <w:sz w:val="24"/>
          <w:szCs w:val="24"/>
        </w:rPr>
      </w:pPr>
      <w:r w:rsidRPr="00A37FB2">
        <w:rPr>
          <w:rFonts w:ascii="Times New Roman" w:hAnsi="Times New Roman" w:cs="Times New Roman"/>
          <w:b/>
          <w:bCs/>
          <w:sz w:val="24"/>
          <w:szCs w:val="24"/>
        </w:rPr>
        <w:t>Fig.</w:t>
      </w:r>
      <w:r w:rsidR="00E73A9B">
        <w:rPr>
          <w:rFonts w:ascii="Times New Roman" w:hAnsi="Times New Roman" w:cs="Times New Roman"/>
          <w:b/>
          <w:bCs/>
          <w:sz w:val="24"/>
          <w:szCs w:val="24"/>
        </w:rPr>
        <w:t>S2</w:t>
      </w:r>
      <w:r w:rsidRPr="00A37FB2">
        <w:rPr>
          <w:rFonts w:ascii="Times New Roman" w:hAnsi="Times New Roman" w:cs="Times New Roman"/>
          <w:sz w:val="24"/>
          <w:szCs w:val="24"/>
        </w:rPr>
        <w:t xml:space="preserve"> Meta-analysis for TXA versus placebo. </w:t>
      </w:r>
      <w:r w:rsidRPr="00A37FB2">
        <w:rPr>
          <w:rFonts w:ascii="Times New Roman" w:hAnsi="Times New Roman" w:cs="Times New Roman"/>
          <w:b/>
          <w:bCs/>
          <w:sz w:val="24"/>
          <w:szCs w:val="24"/>
        </w:rPr>
        <w:t>A,B,D</w:t>
      </w:r>
      <w:r w:rsidRPr="00A37FB2">
        <w:rPr>
          <w:rFonts w:ascii="Times New Roman" w:hAnsi="Times New Roman" w:cs="Times New Roman"/>
          <w:sz w:val="24"/>
          <w:szCs w:val="24"/>
        </w:rPr>
        <w:t xml:space="preserve"> demonstrated a </w:t>
      </w:r>
      <w:r w:rsidRPr="00A37FB2">
        <w:rPr>
          <w:rFonts w:ascii="Times New Roman" w:hAnsi="Times New Roman" w:cs="Times New Roman" w:hint="eastAsia"/>
          <w:sz w:val="24"/>
          <w:szCs w:val="24"/>
        </w:rPr>
        <w:t>higher</w:t>
      </w:r>
      <w:r w:rsidRPr="00A37FB2">
        <w:rPr>
          <w:rFonts w:ascii="Times New Roman" w:hAnsi="Times New Roman" w:cs="Times New Roman"/>
          <w:sz w:val="24"/>
          <w:szCs w:val="24"/>
        </w:rPr>
        <w:t xml:space="preserve"> incidence including hydrocephalus, delayed cerebral ischemia, and seizure. </w:t>
      </w:r>
      <w:r w:rsidRPr="00A37FB2">
        <w:rPr>
          <w:rFonts w:ascii="Times New Roman" w:hAnsi="Times New Roman" w:cs="Times New Roman"/>
          <w:b/>
          <w:bCs/>
          <w:sz w:val="24"/>
          <w:szCs w:val="24"/>
        </w:rPr>
        <w:t xml:space="preserve">C </w:t>
      </w:r>
      <w:r w:rsidRPr="00A37FB2">
        <w:rPr>
          <w:rFonts w:ascii="Times New Roman" w:hAnsi="Times New Roman" w:cs="Times New Roman"/>
          <w:sz w:val="24"/>
          <w:szCs w:val="24"/>
        </w:rPr>
        <w:t>showed thromboembolic complications ware similar in both groups.</w:t>
      </w:r>
    </w:p>
    <w:p w14:paraId="0DE96739" w14:textId="77777777" w:rsidR="0090373F" w:rsidRPr="003904F6" w:rsidRDefault="0090373F" w:rsidP="00A37FB2">
      <w:pPr>
        <w:widowControl/>
        <w:jc w:val="left"/>
        <w:rPr>
          <w:rFonts w:ascii="Times New Roman" w:hAnsi="Times New Roman" w:cs="Times New Roman" w:hint="eastAsia"/>
          <w:szCs w:val="21"/>
        </w:rPr>
      </w:pPr>
    </w:p>
    <w:sectPr w:rsidR="0090373F" w:rsidRPr="003904F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A54456" w14:textId="77777777" w:rsidR="00464C10" w:rsidRDefault="00464C10" w:rsidP="00BA572D">
      <w:r>
        <w:separator/>
      </w:r>
    </w:p>
  </w:endnote>
  <w:endnote w:type="continuationSeparator" w:id="0">
    <w:p w14:paraId="36358BF3" w14:textId="77777777" w:rsidR="00464C10" w:rsidRDefault="00464C10" w:rsidP="00BA57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E5B32F" w14:textId="77777777" w:rsidR="00464C10" w:rsidRDefault="00464C10" w:rsidP="00BA572D">
      <w:r>
        <w:separator/>
      </w:r>
    </w:p>
  </w:footnote>
  <w:footnote w:type="continuationSeparator" w:id="0">
    <w:p w14:paraId="549A037D" w14:textId="77777777" w:rsidR="00464C10" w:rsidRDefault="00464C10" w:rsidP="00BA57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A26E96"/>
    <w:multiLevelType w:val="hybridMultilevel"/>
    <w:tmpl w:val="BA525408"/>
    <w:lvl w:ilvl="0" w:tplc="173467C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6166"/>
    <w:rsid w:val="000173AF"/>
    <w:rsid w:val="0002299A"/>
    <w:rsid w:val="00027BF3"/>
    <w:rsid w:val="00041552"/>
    <w:rsid w:val="0004613D"/>
    <w:rsid w:val="000477D0"/>
    <w:rsid w:val="00047B70"/>
    <w:rsid w:val="000531DA"/>
    <w:rsid w:val="00057A79"/>
    <w:rsid w:val="00072284"/>
    <w:rsid w:val="00077005"/>
    <w:rsid w:val="000A723C"/>
    <w:rsid w:val="000D1D0F"/>
    <w:rsid w:val="000D4B7C"/>
    <w:rsid w:val="0012303A"/>
    <w:rsid w:val="00147CD0"/>
    <w:rsid w:val="0016378D"/>
    <w:rsid w:val="00165235"/>
    <w:rsid w:val="00174750"/>
    <w:rsid w:val="00176FC3"/>
    <w:rsid w:val="001809E0"/>
    <w:rsid w:val="001B0F5E"/>
    <w:rsid w:val="001D426B"/>
    <w:rsid w:val="001D67A2"/>
    <w:rsid w:val="001E713C"/>
    <w:rsid w:val="001F73E1"/>
    <w:rsid w:val="0020589F"/>
    <w:rsid w:val="00221BEC"/>
    <w:rsid w:val="00226816"/>
    <w:rsid w:val="00234151"/>
    <w:rsid w:val="0025235E"/>
    <w:rsid w:val="00257823"/>
    <w:rsid w:val="00266CE8"/>
    <w:rsid w:val="00274466"/>
    <w:rsid w:val="00291FAE"/>
    <w:rsid w:val="002E172C"/>
    <w:rsid w:val="002E6E44"/>
    <w:rsid w:val="003070CC"/>
    <w:rsid w:val="00323FBB"/>
    <w:rsid w:val="00366166"/>
    <w:rsid w:val="00373481"/>
    <w:rsid w:val="00377F7A"/>
    <w:rsid w:val="003904F6"/>
    <w:rsid w:val="00395AF7"/>
    <w:rsid w:val="00397016"/>
    <w:rsid w:val="003A5EBC"/>
    <w:rsid w:val="003A5FD8"/>
    <w:rsid w:val="003B4178"/>
    <w:rsid w:val="003B6218"/>
    <w:rsid w:val="003C055F"/>
    <w:rsid w:val="003C2CC8"/>
    <w:rsid w:val="003E6BF9"/>
    <w:rsid w:val="003F5067"/>
    <w:rsid w:val="00433A7A"/>
    <w:rsid w:val="004613D3"/>
    <w:rsid w:val="00464C10"/>
    <w:rsid w:val="00472325"/>
    <w:rsid w:val="00475D1C"/>
    <w:rsid w:val="004E3998"/>
    <w:rsid w:val="0050370E"/>
    <w:rsid w:val="00504FD7"/>
    <w:rsid w:val="00510E28"/>
    <w:rsid w:val="00521A9C"/>
    <w:rsid w:val="0054327B"/>
    <w:rsid w:val="005626DB"/>
    <w:rsid w:val="00576D22"/>
    <w:rsid w:val="005B1E6D"/>
    <w:rsid w:val="005E296E"/>
    <w:rsid w:val="005F1458"/>
    <w:rsid w:val="006317B0"/>
    <w:rsid w:val="00674095"/>
    <w:rsid w:val="00675972"/>
    <w:rsid w:val="00695431"/>
    <w:rsid w:val="00696765"/>
    <w:rsid w:val="006A4FCA"/>
    <w:rsid w:val="006A6DC9"/>
    <w:rsid w:val="006C57F8"/>
    <w:rsid w:val="006C7779"/>
    <w:rsid w:val="007032FC"/>
    <w:rsid w:val="0070496E"/>
    <w:rsid w:val="00727877"/>
    <w:rsid w:val="007325BC"/>
    <w:rsid w:val="007802DB"/>
    <w:rsid w:val="007848E3"/>
    <w:rsid w:val="007B76F3"/>
    <w:rsid w:val="007E61B8"/>
    <w:rsid w:val="00806E1D"/>
    <w:rsid w:val="00834408"/>
    <w:rsid w:val="00843AC6"/>
    <w:rsid w:val="00846EC7"/>
    <w:rsid w:val="00854F91"/>
    <w:rsid w:val="0089078D"/>
    <w:rsid w:val="008B31D3"/>
    <w:rsid w:val="008B4BE9"/>
    <w:rsid w:val="008D0638"/>
    <w:rsid w:val="008D2086"/>
    <w:rsid w:val="008F0D0E"/>
    <w:rsid w:val="008F7CFC"/>
    <w:rsid w:val="00903724"/>
    <w:rsid w:val="0090373F"/>
    <w:rsid w:val="00905D92"/>
    <w:rsid w:val="00907471"/>
    <w:rsid w:val="00933D11"/>
    <w:rsid w:val="00937763"/>
    <w:rsid w:val="00956E50"/>
    <w:rsid w:val="009705FA"/>
    <w:rsid w:val="009904C5"/>
    <w:rsid w:val="009948A7"/>
    <w:rsid w:val="009D0BF7"/>
    <w:rsid w:val="009D19C0"/>
    <w:rsid w:val="009F58C6"/>
    <w:rsid w:val="009F77B0"/>
    <w:rsid w:val="00A20BAF"/>
    <w:rsid w:val="00A20EE8"/>
    <w:rsid w:val="00A26266"/>
    <w:rsid w:val="00A37FB2"/>
    <w:rsid w:val="00A64C52"/>
    <w:rsid w:val="00A67C92"/>
    <w:rsid w:val="00A849DD"/>
    <w:rsid w:val="00AC65B2"/>
    <w:rsid w:val="00AD0B77"/>
    <w:rsid w:val="00AD2162"/>
    <w:rsid w:val="00AD5021"/>
    <w:rsid w:val="00AE54A3"/>
    <w:rsid w:val="00AF1A66"/>
    <w:rsid w:val="00B07CF9"/>
    <w:rsid w:val="00B3738D"/>
    <w:rsid w:val="00B4689B"/>
    <w:rsid w:val="00B503A7"/>
    <w:rsid w:val="00B57EDB"/>
    <w:rsid w:val="00B67A1D"/>
    <w:rsid w:val="00BA3741"/>
    <w:rsid w:val="00BA572D"/>
    <w:rsid w:val="00BB7031"/>
    <w:rsid w:val="00BB7201"/>
    <w:rsid w:val="00BE4CFF"/>
    <w:rsid w:val="00C06D04"/>
    <w:rsid w:val="00C33784"/>
    <w:rsid w:val="00C532B2"/>
    <w:rsid w:val="00C71D5B"/>
    <w:rsid w:val="00C72E1E"/>
    <w:rsid w:val="00C9776B"/>
    <w:rsid w:val="00CA3117"/>
    <w:rsid w:val="00CB3C7A"/>
    <w:rsid w:val="00CC6F8B"/>
    <w:rsid w:val="00CD2D55"/>
    <w:rsid w:val="00D0006B"/>
    <w:rsid w:val="00D14143"/>
    <w:rsid w:val="00D428E6"/>
    <w:rsid w:val="00D62495"/>
    <w:rsid w:val="00D65403"/>
    <w:rsid w:val="00D702E8"/>
    <w:rsid w:val="00D83788"/>
    <w:rsid w:val="00D85AC9"/>
    <w:rsid w:val="00DA0A5A"/>
    <w:rsid w:val="00DA2386"/>
    <w:rsid w:val="00DA4CE4"/>
    <w:rsid w:val="00DD1902"/>
    <w:rsid w:val="00DF4895"/>
    <w:rsid w:val="00E0562D"/>
    <w:rsid w:val="00E1069B"/>
    <w:rsid w:val="00E13063"/>
    <w:rsid w:val="00E27CC0"/>
    <w:rsid w:val="00E3272D"/>
    <w:rsid w:val="00E43479"/>
    <w:rsid w:val="00E50331"/>
    <w:rsid w:val="00E56AFD"/>
    <w:rsid w:val="00E70E00"/>
    <w:rsid w:val="00E73A9B"/>
    <w:rsid w:val="00E76A77"/>
    <w:rsid w:val="00E82F2F"/>
    <w:rsid w:val="00E84EE9"/>
    <w:rsid w:val="00E91D24"/>
    <w:rsid w:val="00E922B1"/>
    <w:rsid w:val="00EA194F"/>
    <w:rsid w:val="00EA3445"/>
    <w:rsid w:val="00EA34C0"/>
    <w:rsid w:val="00EC2601"/>
    <w:rsid w:val="00ED7D2D"/>
    <w:rsid w:val="00F14037"/>
    <w:rsid w:val="00F41C7F"/>
    <w:rsid w:val="00F53566"/>
    <w:rsid w:val="00F74F8D"/>
    <w:rsid w:val="00FA1E52"/>
    <w:rsid w:val="00FA2292"/>
    <w:rsid w:val="00FC1422"/>
    <w:rsid w:val="00FC7290"/>
    <w:rsid w:val="00FD1553"/>
    <w:rsid w:val="00FE386E"/>
    <w:rsid w:val="00FE445B"/>
    <w:rsid w:val="00FE70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AE3747"/>
  <w15:chartTrackingRefBased/>
  <w15:docId w15:val="{A6A302F7-89DE-4093-94DD-C3CEE5D77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A572D"/>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A572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A572D"/>
    <w:rPr>
      <w:sz w:val="18"/>
      <w:szCs w:val="18"/>
    </w:rPr>
  </w:style>
  <w:style w:type="paragraph" w:styleId="a5">
    <w:name w:val="footer"/>
    <w:basedOn w:val="a"/>
    <w:link w:val="a6"/>
    <w:uiPriority w:val="99"/>
    <w:unhideWhenUsed/>
    <w:rsid w:val="00BA572D"/>
    <w:pPr>
      <w:tabs>
        <w:tab w:val="center" w:pos="4153"/>
        <w:tab w:val="right" w:pos="8306"/>
      </w:tabs>
      <w:snapToGrid w:val="0"/>
      <w:jc w:val="left"/>
    </w:pPr>
    <w:rPr>
      <w:sz w:val="18"/>
      <w:szCs w:val="18"/>
    </w:rPr>
  </w:style>
  <w:style w:type="character" w:customStyle="1" w:styleId="a6">
    <w:name w:val="页脚 字符"/>
    <w:basedOn w:val="a0"/>
    <w:link w:val="a5"/>
    <w:uiPriority w:val="99"/>
    <w:rsid w:val="00BA572D"/>
    <w:rPr>
      <w:sz w:val="18"/>
      <w:szCs w:val="18"/>
    </w:rPr>
  </w:style>
  <w:style w:type="table" w:styleId="a7">
    <w:name w:val="Table Grid"/>
    <w:aliases w:val="三线表"/>
    <w:basedOn w:val="a1"/>
    <w:qFormat/>
    <w:rsid w:val="00BA572D"/>
    <w:tblPr>
      <w:tblBorders>
        <w:top w:val="single" w:sz="18" w:space="0" w:color="auto"/>
        <w:bottom w:val="single" w:sz="18" w:space="0" w:color="auto"/>
      </w:tblBorders>
    </w:tblPr>
    <w:tblStylePr w:type="firstRow">
      <w:tblPr/>
      <w:tcPr>
        <w:tcBorders>
          <w:top w:val="single" w:sz="12" w:space="0" w:color="auto"/>
          <w:left w:val="nil"/>
          <w:bottom w:val="single" w:sz="12" w:space="0" w:color="auto"/>
          <w:right w:val="nil"/>
          <w:insideH w:val="nil"/>
          <w:insideV w:val="nil"/>
          <w:tl2br w:val="nil"/>
          <w:tr2bl w:val="nil"/>
        </w:tcBorders>
      </w:tcPr>
    </w:tblStylePr>
  </w:style>
  <w:style w:type="paragraph" w:styleId="a8">
    <w:name w:val="List Paragraph"/>
    <w:basedOn w:val="a"/>
    <w:uiPriority w:val="34"/>
    <w:qFormat/>
    <w:rsid w:val="00806E1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461564">
      <w:bodyDiv w:val="1"/>
      <w:marLeft w:val="0"/>
      <w:marRight w:val="0"/>
      <w:marTop w:val="0"/>
      <w:marBottom w:val="0"/>
      <w:divBdr>
        <w:top w:val="none" w:sz="0" w:space="0" w:color="auto"/>
        <w:left w:val="none" w:sz="0" w:space="0" w:color="auto"/>
        <w:bottom w:val="none" w:sz="0" w:space="0" w:color="auto"/>
        <w:right w:val="none" w:sz="0" w:space="0" w:color="auto"/>
      </w:divBdr>
    </w:div>
    <w:div w:id="48770161">
      <w:bodyDiv w:val="1"/>
      <w:marLeft w:val="0"/>
      <w:marRight w:val="0"/>
      <w:marTop w:val="0"/>
      <w:marBottom w:val="0"/>
      <w:divBdr>
        <w:top w:val="none" w:sz="0" w:space="0" w:color="auto"/>
        <w:left w:val="none" w:sz="0" w:space="0" w:color="auto"/>
        <w:bottom w:val="none" w:sz="0" w:space="0" w:color="auto"/>
        <w:right w:val="none" w:sz="0" w:space="0" w:color="auto"/>
      </w:divBdr>
    </w:div>
    <w:div w:id="184562672">
      <w:bodyDiv w:val="1"/>
      <w:marLeft w:val="0"/>
      <w:marRight w:val="0"/>
      <w:marTop w:val="0"/>
      <w:marBottom w:val="0"/>
      <w:divBdr>
        <w:top w:val="none" w:sz="0" w:space="0" w:color="auto"/>
        <w:left w:val="none" w:sz="0" w:space="0" w:color="auto"/>
        <w:bottom w:val="none" w:sz="0" w:space="0" w:color="auto"/>
        <w:right w:val="none" w:sz="0" w:space="0" w:color="auto"/>
      </w:divBdr>
    </w:div>
    <w:div w:id="209265929">
      <w:bodyDiv w:val="1"/>
      <w:marLeft w:val="0"/>
      <w:marRight w:val="0"/>
      <w:marTop w:val="0"/>
      <w:marBottom w:val="0"/>
      <w:divBdr>
        <w:top w:val="none" w:sz="0" w:space="0" w:color="auto"/>
        <w:left w:val="none" w:sz="0" w:space="0" w:color="auto"/>
        <w:bottom w:val="none" w:sz="0" w:space="0" w:color="auto"/>
        <w:right w:val="none" w:sz="0" w:space="0" w:color="auto"/>
      </w:divBdr>
    </w:div>
    <w:div w:id="248858392">
      <w:bodyDiv w:val="1"/>
      <w:marLeft w:val="0"/>
      <w:marRight w:val="0"/>
      <w:marTop w:val="0"/>
      <w:marBottom w:val="0"/>
      <w:divBdr>
        <w:top w:val="none" w:sz="0" w:space="0" w:color="auto"/>
        <w:left w:val="none" w:sz="0" w:space="0" w:color="auto"/>
        <w:bottom w:val="none" w:sz="0" w:space="0" w:color="auto"/>
        <w:right w:val="none" w:sz="0" w:space="0" w:color="auto"/>
      </w:divBdr>
    </w:div>
    <w:div w:id="251010244">
      <w:bodyDiv w:val="1"/>
      <w:marLeft w:val="0"/>
      <w:marRight w:val="0"/>
      <w:marTop w:val="0"/>
      <w:marBottom w:val="0"/>
      <w:divBdr>
        <w:top w:val="none" w:sz="0" w:space="0" w:color="auto"/>
        <w:left w:val="none" w:sz="0" w:space="0" w:color="auto"/>
        <w:bottom w:val="none" w:sz="0" w:space="0" w:color="auto"/>
        <w:right w:val="none" w:sz="0" w:space="0" w:color="auto"/>
      </w:divBdr>
      <w:divsChild>
        <w:div w:id="2138795467">
          <w:marLeft w:val="0"/>
          <w:marRight w:val="0"/>
          <w:marTop w:val="0"/>
          <w:marBottom w:val="0"/>
          <w:divBdr>
            <w:top w:val="none" w:sz="0" w:space="0" w:color="auto"/>
            <w:left w:val="none" w:sz="0" w:space="0" w:color="auto"/>
            <w:bottom w:val="none" w:sz="0" w:space="0" w:color="auto"/>
            <w:right w:val="none" w:sz="0" w:space="0" w:color="auto"/>
          </w:divBdr>
        </w:div>
      </w:divsChild>
    </w:div>
    <w:div w:id="267277373">
      <w:bodyDiv w:val="1"/>
      <w:marLeft w:val="0"/>
      <w:marRight w:val="0"/>
      <w:marTop w:val="0"/>
      <w:marBottom w:val="0"/>
      <w:divBdr>
        <w:top w:val="none" w:sz="0" w:space="0" w:color="auto"/>
        <w:left w:val="none" w:sz="0" w:space="0" w:color="auto"/>
        <w:bottom w:val="none" w:sz="0" w:space="0" w:color="auto"/>
        <w:right w:val="none" w:sz="0" w:space="0" w:color="auto"/>
      </w:divBdr>
    </w:div>
    <w:div w:id="311837722">
      <w:bodyDiv w:val="1"/>
      <w:marLeft w:val="0"/>
      <w:marRight w:val="0"/>
      <w:marTop w:val="0"/>
      <w:marBottom w:val="0"/>
      <w:divBdr>
        <w:top w:val="none" w:sz="0" w:space="0" w:color="auto"/>
        <w:left w:val="none" w:sz="0" w:space="0" w:color="auto"/>
        <w:bottom w:val="none" w:sz="0" w:space="0" w:color="auto"/>
        <w:right w:val="none" w:sz="0" w:space="0" w:color="auto"/>
      </w:divBdr>
      <w:divsChild>
        <w:div w:id="673193727">
          <w:marLeft w:val="0"/>
          <w:marRight w:val="0"/>
          <w:marTop w:val="0"/>
          <w:marBottom w:val="0"/>
          <w:divBdr>
            <w:top w:val="none" w:sz="0" w:space="0" w:color="auto"/>
            <w:left w:val="none" w:sz="0" w:space="0" w:color="auto"/>
            <w:bottom w:val="none" w:sz="0" w:space="0" w:color="auto"/>
            <w:right w:val="none" w:sz="0" w:space="0" w:color="auto"/>
          </w:divBdr>
        </w:div>
      </w:divsChild>
    </w:div>
    <w:div w:id="482281087">
      <w:bodyDiv w:val="1"/>
      <w:marLeft w:val="0"/>
      <w:marRight w:val="0"/>
      <w:marTop w:val="0"/>
      <w:marBottom w:val="0"/>
      <w:divBdr>
        <w:top w:val="none" w:sz="0" w:space="0" w:color="auto"/>
        <w:left w:val="none" w:sz="0" w:space="0" w:color="auto"/>
        <w:bottom w:val="none" w:sz="0" w:space="0" w:color="auto"/>
        <w:right w:val="none" w:sz="0" w:space="0" w:color="auto"/>
      </w:divBdr>
    </w:div>
    <w:div w:id="509569392">
      <w:bodyDiv w:val="1"/>
      <w:marLeft w:val="0"/>
      <w:marRight w:val="0"/>
      <w:marTop w:val="0"/>
      <w:marBottom w:val="0"/>
      <w:divBdr>
        <w:top w:val="none" w:sz="0" w:space="0" w:color="auto"/>
        <w:left w:val="none" w:sz="0" w:space="0" w:color="auto"/>
        <w:bottom w:val="none" w:sz="0" w:space="0" w:color="auto"/>
        <w:right w:val="none" w:sz="0" w:space="0" w:color="auto"/>
      </w:divBdr>
    </w:div>
    <w:div w:id="521437124">
      <w:bodyDiv w:val="1"/>
      <w:marLeft w:val="0"/>
      <w:marRight w:val="0"/>
      <w:marTop w:val="0"/>
      <w:marBottom w:val="0"/>
      <w:divBdr>
        <w:top w:val="none" w:sz="0" w:space="0" w:color="auto"/>
        <w:left w:val="none" w:sz="0" w:space="0" w:color="auto"/>
        <w:bottom w:val="none" w:sz="0" w:space="0" w:color="auto"/>
        <w:right w:val="none" w:sz="0" w:space="0" w:color="auto"/>
      </w:divBdr>
    </w:div>
    <w:div w:id="525172202">
      <w:bodyDiv w:val="1"/>
      <w:marLeft w:val="0"/>
      <w:marRight w:val="0"/>
      <w:marTop w:val="0"/>
      <w:marBottom w:val="0"/>
      <w:divBdr>
        <w:top w:val="none" w:sz="0" w:space="0" w:color="auto"/>
        <w:left w:val="none" w:sz="0" w:space="0" w:color="auto"/>
        <w:bottom w:val="none" w:sz="0" w:space="0" w:color="auto"/>
        <w:right w:val="none" w:sz="0" w:space="0" w:color="auto"/>
      </w:divBdr>
    </w:div>
    <w:div w:id="542716546">
      <w:bodyDiv w:val="1"/>
      <w:marLeft w:val="0"/>
      <w:marRight w:val="0"/>
      <w:marTop w:val="0"/>
      <w:marBottom w:val="0"/>
      <w:divBdr>
        <w:top w:val="none" w:sz="0" w:space="0" w:color="auto"/>
        <w:left w:val="none" w:sz="0" w:space="0" w:color="auto"/>
        <w:bottom w:val="none" w:sz="0" w:space="0" w:color="auto"/>
        <w:right w:val="none" w:sz="0" w:space="0" w:color="auto"/>
      </w:divBdr>
    </w:div>
    <w:div w:id="543639639">
      <w:bodyDiv w:val="1"/>
      <w:marLeft w:val="0"/>
      <w:marRight w:val="0"/>
      <w:marTop w:val="0"/>
      <w:marBottom w:val="0"/>
      <w:divBdr>
        <w:top w:val="none" w:sz="0" w:space="0" w:color="auto"/>
        <w:left w:val="none" w:sz="0" w:space="0" w:color="auto"/>
        <w:bottom w:val="none" w:sz="0" w:space="0" w:color="auto"/>
        <w:right w:val="none" w:sz="0" w:space="0" w:color="auto"/>
      </w:divBdr>
    </w:div>
    <w:div w:id="615407684">
      <w:bodyDiv w:val="1"/>
      <w:marLeft w:val="0"/>
      <w:marRight w:val="0"/>
      <w:marTop w:val="0"/>
      <w:marBottom w:val="0"/>
      <w:divBdr>
        <w:top w:val="none" w:sz="0" w:space="0" w:color="auto"/>
        <w:left w:val="none" w:sz="0" w:space="0" w:color="auto"/>
        <w:bottom w:val="none" w:sz="0" w:space="0" w:color="auto"/>
        <w:right w:val="none" w:sz="0" w:space="0" w:color="auto"/>
      </w:divBdr>
    </w:div>
    <w:div w:id="626084975">
      <w:bodyDiv w:val="1"/>
      <w:marLeft w:val="0"/>
      <w:marRight w:val="0"/>
      <w:marTop w:val="0"/>
      <w:marBottom w:val="0"/>
      <w:divBdr>
        <w:top w:val="none" w:sz="0" w:space="0" w:color="auto"/>
        <w:left w:val="none" w:sz="0" w:space="0" w:color="auto"/>
        <w:bottom w:val="none" w:sz="0" w:space="0" w:color="auto"/>
        <w:right w:val="none" w:sz="0" w:space="0" w:color="auto"/>
      </w:divBdr>
    </w:div>
    <w:div w:id="667708635">
      <w:bodyDiv w:val="1"/>
      <w:marLeft w:val="0"/>
      <w:marRight w:val="0"/>
      <w:marTop w:val="0"/>
      <w:marBottom w:val="0"/>
      <w:divBdr>
        <w:top w:val="none" w:sz="0" w:space="0" w:color="auto"/>
        <w:left w:val="none" w:sz="0" w:space="0" w:color="auto"/>
        <w:bottom w:val="none" w:sz="0" w:space="0" w:color="auto"/>
        <w:right w:val="none" w:sz="0" w:space="0" w:color="auto"/>
      </w:divBdr>
    </w:div>
    <w:div w:id="691613188">
      <w:bodyDiv w:val="1"/>
      <w:marLeft w:val="0"/>
      <w:marRight w:val="0"/>
      <w:marTop w:val="0"/>
      <w:marBottom w:val="0"/>
      <w:divBdr>
        <w:top w:val="none" w:sz="0" w:space="0" w:color="auto"/>
        <w:left w:val="none" w:sz="0" w:space="0" w:color="auto"/>
        <w:bottom w:val="none" w:sz="0" w:space="0" w:color="auto"/>
        <w:right w:val="none" w:sz="0" w:space="0" w:color="auto"/>
      </w:divBdr>
    </w:div>
    <w:div w:id="693964755">
      <w:bodyDiv w:val="1"/>
      <w:marLeft w:val="0"/>
      <w:marRight w:val="0"/>
      <w:marTop w:val="0"/>
      <w:marBottom w:val="0"/>
      <w:divBdr>
        <w:top w:val="none" w:sz="0" w:space="0" w:color="auto"/>
        <w:left w:val="none" w:sz="0" w:space="0" w:color="auto"/>
        <w:bottom w:val="none" w:sz="0" w:space="0" w:color="auto"/>
        <w:right w:val="none" w:sz="0" w:space="0" w:color="auto"/>
      </w:divBdr>
    </w:div>
    <w:div w:id="770584765">
      <w:bodyDiv w:val="1"/>
      <w:marLeft w:val="0"/>
      <w:marRight w:val="0"/>
      <w:marTop w:val="0"/>
      <w:marBottom w:val="0"/>
      <w:divBdr>
        <w:top w:val="none" w:sz="0" w:space="0" w:color="auto"/>
        <w:left w:val="none" w:sz="0" w:space="0" w:color="auto"/>
        <w:bottom w:val="none" w:sz="0" w:space="0" w:color="auto"/>
        <w:right w:val="none" w:sz="0" w:space="0" w:color="auto"/>
      </w:divBdr>
    </w:div>
    <w:div w:id="806624845">
      <w:bodyDiv w:val="1"/>
      <w:marLeft w:val="0"/>
      <w:marRight w:val="0"/>
      <w:marTop w:val="0"/>
      <w:marBottom w:val="0"/>
      <w:divBdr>
        <w:top w:val="none" w:sz="0" w:space="0" w:color="auto"/>
        <w:left w:val="none" w:sz="0" w:space="0" w:color="auto"/>
        <w:bottom w:val="none" w:sz="0" w:space="0" w:color="auto"/>
        <w:right w:val="none" w:sz="0" w:space="0" w:color="auto"/>
      </w:divBdr>
    </w:div>
    <w:div w:id="841047382">
      <w:bodyDiv w:val="1"/>
      <w:marLeft w:val="0"/>
      <w:marRight w:val="0"/>
      <w:marTop w:val="0"/>
      <w:marBottom w:val="0"/>
      <w:divBdr>
        <w:top w:val="none" w:sz="0" w:space="0" w:color="auto"/>
        <w:left w:val="none" w:sz="0" w:space="0" w:color="auto"/>
        <w:bottom w:val="none" w:sz="0" w:space="0" w:color="auto"/>
        <w:right w:val="none" w:sz="0" w:space="0" w:color="auto"/>
      </w:divBdr>
      <w:divsChild>
        <w:div w:id="1586573286">
          <w:marLeft w:val="0"/>
          <w:marRight w:val="0"/>
          <w:marTop w:val="0"/>
          <w:marBottom w:val="0"/>
          <w:divBdr>
            <w:top w:val="none" w:sz="0" w:space="0" w:color="auto"/>
            <w:left w:val="none" w:sz="0" w:space="0" w:color="auto"/>
            <w:bottom w:val="none" w:sz="0" w:space="0" w:color="auto"/>
            <w:right w:val="none" w:sz="0" w:space="0" w:color="auto"/>
          </w:divBdr>
        </w:div>
      </w:divsChild>
    </w:div>
    <w:div w:id="852497784">
      <w:bodyDiv w:val="1"/>
      <w:marLeft w:val="0"/>
      <w:marRight w:val="0"/>
      <w:marTop w:val="0"/>
      <w:marBottom w:val="0"/>
      <w:divBdr>
        <w:top w:val="none" w:sz="0" w:space="0" w:color="auto"/>
        <w:left w:val="none" w:sz="0" w:space="0" w:color="auto"/>
        <w:bottom w:val="none" w:sz="0" w:space="0" w:color="auto"/>
        <w:right w:val="none" w:sz="0" w:space="0" w:color="auto"/>
      </w:divBdr>
    </w:div>
    <w:div w:id="885332933">
      <w:bodyDiv w:val="1"/>
      <w:marLeft w:val="0"/>
      <w:marRight w:val="0"/>
      <w:marTop w:val="0"/>
      <w:marBottom w:val="0"/>
      <w:divBdr>
        <w:top w:val="none" w:sz="0" w:space="0" w:color="auto"/>
        <w:left w:val="none" w:sz="0" w:space="0" w:color="auto"/>
        <w:bottom w:val="none" w:sz="0" w:space="0" w:color="auto"/>
        <w:right w:val="none" w:sz="0" w:space="0" w:color="auto"/>
      </w:divBdr>
      <w:divsChild>
        <w:div w:id="445583880">
          <w:marLeft w:val="0"/>
          <w:marRight w:val="0"/>
          <w:marTop w:val="0"/>
          <w:marBottom w:val="0"/>
          <w:divBdr>
            <w:top w:val="none" w:sz="0" w:space="0" w:color="auto"/>
            <w:left w:val="none" w:sz="0" w:space="0" w:color="auto"/>
            <w:bottom w:val="none" w:sz="0" w:space="0" w:color="auto"/>
            <w:right w:val="none" w:sz="0" w:space="0" w:color="auto"/>
          </w:divBdr>
        </w:div>
      </w:divsChild>
    </w:div>
    <w:div w:id="958877588">
      <w:bodyDiv w:val="1"/>
      <w:marLeft w:val="0"/>
      <w:marRight w:val="0"/>
      <w:marTop w:val="0"/>
      <w:marBottom w:val="0"/>
      <w:divBdr>
        <w:top w:val="none" w:sz="0" w:space="0" w:color="auto"/>
        <w:left w:val="none" w:sz="0" w:space="0" w:color="auto"/>
        <w:bottom w:val="none" w:sz="0" w:space="0" w:color="auto"/>
        <w:right w:val="none" w:sz="0" w:space="0" w:color="auto"/>
      </w:divBdr>
    </w:div>
    <w:div w:id="1005086986">
      <w:bodyDiv w:val="1"/>
      <w:marLeft w:val="0"/>
      <w:marRight w:val="0"/>
      <w:marTop w:val="0"/>
      <w:marBottom w:val="0"/>
      <w:divBdr>
        <w:top w:val="none" w:sz="0" w:space="0" w:color="auto"/>
        <w:left w:val="none" w:sz="0" w:space="0" w:color="auto"/>
        <w:bottom w:val="none" w:sz="0" w:space="0" w:color="auto"/>
        <w:right w:val="none" w:sz="0" w:space="0" w:color="auto"/>
      </w:divBdr>
    </w:div>
    <w:div w:id="1024943941">
      <w:bodyDiv w:val="1"/>
      <w:marLeft w:val="0"/>
      <w:marRight w:val="0"/>
      <w:marTop w:val="0"/>
      <w:marBottom w:val="0"/>
      <w:divBdr>
        <w:top w:val="none" w:sz="0" w:space="0" w:color="auto"/>
        <w:left w:val="none" w:sz="0" w:space="0" w:color="auto"/>
        <w:bottom w:val="none" w:sz="0" w:space="0" w:color="auto"/>
        <w:right w:val="none" w:sz="0" w:space="0" w:color="auto"/>
      </w:divBdr>
      <w:divsChild>
        <w:div w:id="430007350">
          <w:marLeft w:val="0"/>
          <w:marRight w:val="0"/>
          <w:marTop w:val="0"/>
          <w:marBottom w:val="0"/>
          <w:divBdr>
            <w:top w:val="none" w:sz="0" w:space="0" w:color="auto"/>
            <w:left w:val="none" w:sz="0" w:space="0" w:color="auto"/>
            <w:bottom w:val="none" w:sz="0" w:space="0" w:color="auto"/>
            <w:right w:val="none" w:sz="0" w:space="0" w:color="auto"/>
          </w:divBdr>
        </w:div>
      </w:divsChild>
    </w:div>
    <w:div w:id="1118838421">
      <w:bodyDiv w:val="1"/>
      <w:marLeft w:val="0"/>
      <w:marRight w:val="0"/>
      <w:marTop w:val="0"/>
      <w:marBottom w:val="0"/>
      <w:divBdr>
        <w:top w:val="none" w:sz="0" w:space="0" w:color="auto"/>
        <w:left w:val="none" w:sz="0" w:space="0" w:color="auto"/>
        <w:bottom w:val="none" w:sz="0" w:space="0" w:color="auto"/>
        <w:right w:val="none" w:sz="0" w:space="0" w:color="auto"/>
      </w:divBdr>
    </w:div>
    <w:div w:id="1220282847">
      <w:bodyDiv w:val="1"/>
      <w:marLeft w:val="0"/>
      <w:marRight w:val="0"/>
      <w:marTop w:val="0"/>
      <w:marBottom w:val="0"/>
      <w:divBdr>
        <w:top w:val="none" w:sz="0" w:space="0" w:color="auto"/>
        <w:left w:val="none" w:sz="0" w:space="0" w:color="auto"/>
        <w:bottom w:val="none" w:sz="0" w:space="0" w:color="auto"/>
        <w:right w:val="none" w:sz="0" w:space="0" w:color="auto"/>
      </w:divBdr>
    </w:div>
    <w:div w:id="1253512943">
      <w:bodyDiv w:val="1"/>
      <w:marLeft w:val="0"/>
      <w:marRight w:val="0"/>
      <w:marTop w:val="0"/>
      <w:marBottom w:val="0"/>
      <w:divBdr>
        <w:top w:val="none" w:sz="0" w:space="0" w:color="auto"/>
        <w:left w:val="none" w:sz="0" w:space="0" w:color="auto"/>
        <w:bottom w:val="none" w:sz="0" w:space="0" w:color="auto"/>
        <w:right w:val="none" w:sz="0" w:space="0" w:color="auto"/>
      </w:divBdr>
    </w:div>
    <w:div w:id="1362969803">
      <w:bodyDiv w:val="1"/>
      <w:marLeft w:val="0"/>
      <w:marRight w:val="0"/>
      <w:marTop w:val="0"/>
      <w:marBottom w:val="0"/>
      <w:divBdr>
        <w:top w:val="none" w:sz="0" w:space="0" w:color="auto"/>
        <w:left w:val="none" w:sz="0" w:space="0" w:color="auto"/>
        <w:bottom w:val="none" w:sz="0" w:space="0" w:color="auto"/>
        <w:right w:val="none" w:sz="0" w:space="0" w:color="auto"/>
      </w:divBdr>
    </w:div>
    <w:div w:id="1365598164">
      <w:bodyDiv w:val="1"/>
      <w:marLeft w:val="0"/>
      <w:marRight w:val="0"/>
      <w:marTop w:val="0"/>
      <w:marBottom w:val="0"/>
      <w:divBdr>
        <w:top w:val="none" w:sz="0" w:space="0" w:color="auto"/>
        <w:left w:val="none" w:sz="0" w:space="0" w:color="auto"/>
        <w:bottom w:val="none" w:sz="0" w:space="0" w:color="auto"/>
        <w:right w:val="none" w:sz="0" w:space="0" w:color="auto"/>
      </w:divBdr>
    </w:div>
    <w:div w:id="1367751518">
      <w:bodyDiv w:val="1"/>
      <w:marLeft w:val="0"/>
      <w:marRight w:val="0"/>
      <w:marTop w:val="0"/>
      <w:marBottom w:val="0"/>
      <w:divBdr>
        <w:top w:val="none" w:sz="0" w:space="0" w:color="auto"/>
        <w:left w:val="none" w:sz="0" w:space="0" w:color="auto"/>
        <w:bottom w:val="none" w:sz="0" w:space="0" w:color="auto"/>
        <w:right w:val="none" w:sz="0" w:space="0" w:color="auto"/>
      </w:divBdr>
      <w:divsChild>
        <w:div w:id="222298702">
          <w:marLeft w:val="0"/>
          <w:marRight w:val="0"/>
          <w:marTop w:val="0"/>
          <w:marBottom w:val="0"/>
          <w:divBdr>
            <w:top w:val="none" w:sz="0" w:space="0" w:color="auto"/>
            <w:left w:val="none" w:sz="0" w:space="0" w:color="auto"/>
            <w:bottom w:val="none" w:sz="0" w:space="0" w:color="auto"/>
            <w:right w:val="none" w:sz="0" w:space="0" w:color="auto"/>
          </w:divBdr>
        </w:div>
        <w:div w:id="1648393841">
          <w:marLeft w:val="0"/>
          <w:marRight w:val="0"/>
          <w:marTop w:val="0"/>
          <w:marBottom w:val="0"/>
          <w:divBdr>
            <w:top w:val="none" w:sz="0" w:space="0" w:color="auto"/>
            <w:left w:val="none" w:sz="0" w:space="0" w:color="auto"/>
            <w:bottom w:val="none" w:sz="0" w:space="0" w:color="auto"/>
            <w:right w:val="none" w:sz="0" w:space="0" w:color="auto"/>
          </w:divBdr>
        </w:div>
      </w:divsChild>
    </w:div>
    <w:div w:id="1376000402">
      <w:bodyDiv w:val="1"/>
      <w:marLeft w:val="0"/>
      <w:marRight w:val="0"/>
      <w:marTop w:val="0"/>
      <w:marBottom w:val="0"/>
      <w:divBdr>
        <w:top w:val="none" w:sz="0" w:space="0" w:color="auto"/>
        <w:left w:val="none" w:sz="0" w:space="0" w:color="auto"/>
        <w:bottom w:val="none" w:sz="0" w:space="0" w:color="auto"/>
        <w:right w:val="none" w:sz="0" w:space="0" w:color="auto"/>
      </w:divBdr>
    </w:div>
    <w:div w:id="1412119957">
      <w:bodyDiv w:val="1"/>
      <w:marLeft w:val="0"/>
      <w:marRight w:val="0"/>
      <w:marTop w:val="0"/>
      <w:marBottom w:val="0"/>
      <w:divBdr>
        <w:top w:val="none" w:sz="0" w:space="0" w:color="auto"/>
        <w:left w:val="none" w:sz="0" w:space="0" w:color="auto"/>
        <w:bottom w:val="none" w:sz="0" w:space="0" w:color="auto"/>
        <w:right w:val="none" w:sz="0" w:space="0" w:color="auto"/>
      </w:divBdr>
    </w:div>
    <w:div w:id="1460297625">
      <w:bodyDiv w:val="1"/>
      <w:marLeft w:val="0"/>
      <w:marRight w:val="0"/>
      <w:marTop w:val="0"/>
      <w:marBottom w:val="0"/>
      <w:divBdr>
        <w:top w:val="none" w:sz="0" w:space="0" w:color="auto"/>
        <w:left w:val="none" w:sz="0" w:space="0" w:color="auto"/>
        <w:bottom w:val="none" w:sz="0" w:space="0" w:color="auto"/>
        <w:right w:val="none" w:sz="0" w:space="0" w:color="auto"/>
      </w:divBdr>
    </w:div>
    <w:div w:id="1634141189">
      <w:bodyDiv w:val="1"/>
      <w:marLeft w:val="0"/>
      <w:marRight w:val="0"/>
      <w:marTop w:val="0"/>
      <w:marBottom w:val="0"/>
      <w:divBdr>
        <w:top w:val="none" w:sz="0" w:space="0" w:color="auto"/>
        <w:left w:val="none" w:sz="0" w:space="0" w:color="auto"/>
        <w:bottom w:val="none" w:sz="0" w:space="0" w:color="auto"/>
        <w:right w:val="none" w:sz="0" w:space="0" w:color="auto"/>
      </w:divBdr>
    </w:div>
    <w:div w:id="1650984615">
      <w:bodyDiv w:val="1"/>
      <w:marLeft w:val="0"/>
      <w:marRight w:val="0"/>
      <w:marTop w:val="0"/>
      <w:marBottom w:val="0"/>
      <w:divBdr>
        <w:top w:val="none" w:sz="0" w:space="0" w:color="auto"/>
        <w:left w:val="none" w:sz="0" w:space="0" w:color="auto"/>
        <w:bottom w:val="none" w:sz="0" w:space="0" w:color="auto"/>
        <w:right w:val="none" w:sz="0" w:space="0" w:color="auto"/>
      </w:divBdr>
    </w:div>
    <w:div w:id="1664819069">
      <w:bodyDiv w:val="1"/>
      <w:marLeft w:val="0"/>
      <w:marRight w:val="0"/>
      <w:marTop w:val="0"/>
      <w:marBottom w:val="0"/>
      <w:divBdr>
        <w:top w:val="none" w:sz="0" w:space="0" w:color="auto"/>
        <w:left w:val="none" w:sz="0" w:space="0" w:color="auto"/>
        <w:bottom w:val="none" w:sz="0" w:space="0" w:color="auto"/>
        <w:right w:val="none" w:sz="0" w:space="0" w:color="auto"/>
      </w:divBdr>
    </w:div>
    <w:div w:id="1675642374">
      <w:bodyDiv w:val="1"/>
      <w:marLeft w:val="0"/>
      <w:marRight w:val="0"/>
      <w:marTop w:val="0"/>
      <w:marBottom w:val="0"/>
      <w:divBdr>
        <w:top w:val="none" w:sz="0" w:space="0" w:color="auto"/>
        <w:left w:val="none" w:sz="0" w:space="0" w:color="auto"/>
        <w:bottom w:val="none" w:sz="0" w:space="0" w:color="auto"/>
        <w:right w:val="none" w:sz="0" w:space="0" w:color="auto"/>
      </w:divBdr>
    </w:div>
    <w:div w:id="1725980438">
      <w:bodyDiv w:val="1"/>
      <w:marLeft w:val="0"/>
      <w:marRight w:val="0"/>
      <w:marTop w:val="0"/>
      <w:marBottom w:val="0"/>
      <w:divBdr>
        <w:top w:val="none" w:sz="0" w:space="0" w:color="auto"/>
        <w:left w:val="none" w:sz="0" w:space="0" w:color="auto"/>
        <w:bottom w:val="none" w:sz="0" w:space="0" w:color="auto"/>
        <w:right w:val="none" w:sz="0" w:space="0" w:color="auto"/>
      </w:divBdr>
    </w:div>
    <w:div w:id="1727727819">
      <w:bodyDiv w:val="1"/>
      <w:marLeft w:val="0"/>
      <w:marRight w:val="0"/>
      <w:marTop w:val="0"/>
      <w:marBottom w:val="0"/>
      <w:divBdr>
        <w:top w:val="none" w:sz="0" w:space="0" w:color="auto"/>
        <w:left w:val="none" w:sz="0" w:space="0" w:color="auto"/>
        <w:bottom w:val="none" w:sz="0" w:space="0" w:color="auto"/>
        <w:right w:val="none" w:sz="0" w:space="0" w:color="auto"/>
      </w:divBdr>
    </w:div>
    <w:div w:id="1778133218">
      <w:bodyDiv w:val="1"/>
      <w:marLeft w:val="0"/>
      <w:marRight w:val="0"/>
      <w:marTop w:val="0"/>
      <w:marBottom w:val="0"/>
      <w:divBdr>
        <w:top w:val="none" w:sz="0" w:space="0" w:color="auto"/>
        <w:left w:val="none" w:sz="0" w:space="0" w:color="auto"/>
        <w:bottom w:val="none" w:sz="0" w:space="0" w:color="auto"/>
        <w:right w:val="none" w:sz="0" w:space="0" w:color="auto"/>
      </w:divBdr>
    </w:div>
    <w:div w:id="1805417459">
      <w:bodyDiv w:val="1"/>
      <w:marLeft w:val="0"/>
      <w:marRight w:val="0"/>
      <w:marTop w:val="0"/>
      <w:marBottom w:val="0"/>
      <w:divBdr>
        <w:top w:val="none" w:sz="0" w:space="0" w:color="auto"/>
        <w:left w:val="none" w:sz="0" w:space="0" w:color="auto"/>
        <w:bottom w:val="none" w:sz="0" w:space="0" w:color="auto"/>
        <w:right w:val="none" w:sz="0" w:space="0" w:color="auto"/>
      </w:divBdr>
    </w:div>
    <w:div w:id="1814179660">
      <w:bodyDiv w:val="1"/>
      <w:marLeft w:val="0"/>
      <w:marRight w:val="0"/>
      <w:marTop w:val="0"/>
      <w:marBottom w:val="0"/>
      <w:divBdr>
        <w:top w:val="none" w:sz="0" w:space="0" w:color="auto"/>
        <w:left w:val="none" w:sz="0" w:space="0" w:color="auto"/>
        <w:bottom w:val="none" w:sz="0" w:space="0" w:color="auto"/>
        <w:right w:val="none" w:sz="0" w:space="0" w:color="auto"/>
      </w:divBdr>
    </w:div>
    <w:div w:id="1815684269">
      <w:bodyDiv w:val="1"/>
      <w:marLeft w:val="0"/>
      <w:marRight w:val="0"/>
      <w:marTop w:val="0"/>
      <w:marBottom w:val="0"/>
      <w:divBdr>
        <w:top w:val="none" w:sz="0" w:space="0" w:color="auto"/>
        <w:left w:val="none" w:sz="0" w:space="0" w:color="auto"/>
        <w:bottom w:val="none" w:sz="0" w:space="0" w:color="auto"/>
        <w:right w:val="none" w:sz="0" w:space="0" w:color="auto"/>
      </w:divBdr>
    </w:div>
    <w:div w:id="2001303179">
      <w:bodyDiv w:val="1"/>
      <w:marLeft w:val="0"/>
      <w:marRight w:val="0"/>
      <w:marTop w:val="0"/>
      <w:marBottom w:val="0"/>
      <w:divBdr>
        <w:top w:val="none" w:sz="0" w:space="0" w:color="auto"/>
        <w:left w:val="none" w:sz="0" w:space="0" w:color="auto"/>
        <w:bottom w:val="none" w:sz="0" w:space="0" w:color="auto"/>
        <w:right w:val="none" w:sz="0" w:space="0" w:color="auto"/>
      </w:divBdr>
    </w:div>
    <w:div w:id="2005279371">
      <w:bodyDiv w:val="1"/>
      <w:marLeft w:val="0"/>
      <w:marRight w:val="0"/>
      <w:marTop w:val="0"/>
      <w:marBottom w:val="0"/>
      <w:divBdr>
        <w:top w:val="none" w:sz="0" w:space="0" w:color="auto"/>
        <w:left w:val="none" w:sz="0" w:space="0" w:color="auto"/>
        <w:bottom w:val="none" w:sz="0" w:space="0" w:color="auto"/>
        <w:right w:val="none" w:sz="0" w:space="0" w:color="auto"/>
      </w:divBdr>
    </w:div>
    <w:div w:id="2023893045">
      <w:bodyDiv w:val="1"/>
      <w:marLeft w:val="0"/>
      <w:marRight w:val="0"/>
      <w:marTop w:val="0"/>
      <w:marBottom w:val="0"/>
      <w:divBdr>
        <w:top w:val="none" w:sz="0" w:space="0" w:color="auto"/>
        <w:left w:val="none" w:sz="0" w:space="0" w:color="auto"/>
        <w:bottom w:val="none" w:sz="0" w:space="0" w:color="auto"/>
        <w:right w:val="none" w:sz="0" w:space="0" w:color="auto"/>
      </w:divBdr>
    </w:div>
    <w:div w:id="2091273208">
      <w:bodyDiv w:val="1"/>
      <w:marLeft w:val="0"/>
      <w:marRight w:val="0"/>
      <w:marTop w:val="0"/>
      <w:marBottom w:val="0"/>
      <w:divBdr>
        <w:top w:val="none" w:sz="0" w:space="0" w:color="auto"/>
        <w:left w:val="none" w:sz="0" w:space="0" w:color="auto"/>
        <w:bottom w:val="none" w:sz="0" w:space="0" w:color="auto"/>
        <w:right w:val="none" w:sz="0" w:space="0" w:color="auto"/>
      </w:divBdr>
    </w:div>
    <w:div w:id="2135908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t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0FFA77-2AB3-4B04-9D37-09D6E32252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6</Pages>
  <Words>1349</Words>
  <Characters>7695</Characters>
  <Application>Microsoft Office Word</Application>
  <DocSecurity>0</DocSecurity>
  <Lines>64</Lines>
  <Paragraphs>18</Paragraphs>
  <ScaleCrop>false</ScaleCrop>
  <Company/>
  <LinksUpToDate>false</LinksUpToDate>
  <CharactersWithSpaces>9026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 涛</dc:creator>
  <cp:keywords/>
  <dc:description/>
  <cp:lastModifiedBy>刘 涛</cp:lastModifiedBy>
  <cp:revision>4</cp:revision>
  <dcterms:created xsi:type="dcterms:W3CDTF">2021-07-03T14:06:00Z</dcterms:created>
  <dcterms:modified xsi:type="dcterms:W3CDTF">2021-07-09T13:50:00Z</dcterms:modified>
</cp:coreProperties>
</file>