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936" w:rsidRDefault="00CD2936" w:rsidP="00CD2936">
      <w:pPr>
        <w:spacing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Table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1. Quantitative characteristics of different soil types bacterial communities at various taxonomic levels.</w:t>
      </w:r>
    </w:p>
    <w:tbl>
      <w:tblPr>
        <w:tblStyle w:val="a7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1123"/>
        <w:gridCol w:w="963"/>
        <w:gridCol w:w="847"/>
        <w:gridCol w:w="863"/>
        <w:gridCol w:w="912"/>
        <w:gridCol w:w="885"/>
        <w:gridCol w:w="950"/>
        <w:gridCol w:w="879"/>
      </w:tblGrid>
      <w:tr w:rsidR="00CD2936" w:rsidTr="00203521">
        <w:tc>
          <w:tcPr>
            <w:tcW w:w="921" w:type="dxa"/>
            <w:tcBorders>
              <w:top w:val="single" w:sz="12" w:space="0" w:color="auto"/>
              <w:bottom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G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roup</w:t>
            </w:r>
          </w:p>
        </w:tc>
        <w:tc>
          <w:tcPr>
            <w:tcW w:w="921" w:type="dxa"/>
            <w:tcBorders>
              <w:top w:val="single" w:sz="12" w:space="0" w:color="auto"/>
              <w:bottom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K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ingdo</w:t>
            </w:r>
            <w:bookmarkStart w:id="0" w:name="_GoBack"/>
            <w:bookmarkEnd w:id="0"/>
            <w:r>
              <w:rPr>
                <w:color w:val="000000"/>
                <w:sz w:val="24"/>
                <w:szCs w:val="24"/>
                <w:shd w:val="clear" w:color="auto" w:fill="FFFFFF"/>
              </w:rPr>
              <w:t>m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P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hylum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C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lass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O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rder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Family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G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enus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S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pecise</w:t>
            </w:r>
          </w:p>
        </w:tc>
        <w:tc>
          <w:tcPr>
            <w:tcW w:w="922" w:type="dxa"/>
            <w:tcBorders>
              <w:top w:val="single" w:sz="12" w:space="0" w:color="auto"/>
              <w:bottom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O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TUs</w:t>
            </w:r>
          </w:p>
        </w:tc>
      </w:tr>
      <w:tr w:rsidR="00CD2936" w:rsidTr="00203521">
        <w:tc>
          <w:tcPr>
            <w:tcW w:w="921" w:type="dxa"/>
            <w:tcBorders>
              <w:top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S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RS</w:t>
            </w:r>
          </w:p>
        </w:tc>
        <w:tc>
          <w:tcPr>
            <w:tcW w:w="921" w:type="dxa"/>
            <w:tcBorders>
              <w:top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22" w:type="dxa"/>
            <w:tcBorders>
              <w:top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4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22" w:type="dxa"/>
            <w:tcBorders>
              <w:top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41</w:t>
            </w:r>
          </w:p>
        </w:tc>
        <w:tc>
          <w:tcPr>
            <w:tcW w:w="922" w:type="dxa"/>
            <w:tcBorders>
              <w:top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59</w:t>
            </w:r>
          </w:p>
        </w:tc>
        <w:tc>
          <w:tcPr>
            <w:tcW w:w="922" w:type="dxa"/>
            <w:tcBorders>
              <w:top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5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81</w:t>
            </w:r>
          </w:p>
        </w:tc>
        <w:tc>
          <w:tcPr>
            <w:tcW w:w="922" w:type="dxa"/>
            <w:tcBorders>
              <w:top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116</w:t>
            </w:r>
          </w:p>
        </w:tc>
        <w:tc>
          <w:tcPr>
            <w:tcW w:w="922" w:type="dxa"/>
            <w:tcBorders>
              <w:top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736</w:t>
            </w:r>
          </w:p>
        </w:tc>
        <w:tc>
          <w:tcPr>
            <w:tcW w:w="922" w:type="dxa"/>
            <w:tcBorders>
              <w:top w:val="single" w:sz="8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0706</w:t>
            </w:r>
          </w:p>
        </w:tc>
      </w:tr>
      <w:tr w:rsidR="00CD2936" w:rsidTr="00203521">
        <w:tc>
          <w:tcPr>
            <w:tcW w:w="921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S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SS</w:t>
            </w:r>
          </w:p>
        </w:tc>
        <w:tc>
          <w:tcPr>
            <w:tcW w:w="921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4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46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65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5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76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091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673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0799</w:t>
            </w:r>
          </w:p>
        </w:tc>
      </w:tr>
      <w:tr w:rsidR="00CD2936" w:rsidTr="00203521">
        <w:tc>
          <w:tcPr>
            <w:tcW w:w="921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A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RS</w:t>
            </w:r>
          </w:p>
        </w:tc>
        <w:tc>
          <w:tcPr>
            <w:tcW w:w="921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4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43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67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5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75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102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680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9895</w:t>
            </w:r>
          </w:p>
        </w:tc>
      </w:tr>
      <w:tr w:rsidR="00CD2936" w:rsidTr="00203521">
        <w:tc>
          <w:tcPr>
            <w:tcW w:w="921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A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SS</w:t>
            </w:r>
          </w:p>
        </w:tc>
        <w:tc>
          <w:tcPr>
            <w:tcW w:w="921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4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48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74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5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79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098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673</w:t>
            </w:r>
          </w:p>
        </w:tc>
        <w:tc>
          <w:tcPr>
            <w:tcW w:w="922" w:type="dxa"/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1808</w:t>
            </w:r>
          </w:p>
        </w:tc>
      </w:tr>
      <w:tr w:rsidR="00CD2936" w:rsidTr="00203521">
        <w:tc>
          <w:tcPr>
            <w:tcW w:w="921" w:type="dxa"/>
            <w:tcBorders>
              <w:bottom w:val="nil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C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K</w:t>
            </w:r>
          </w:p>
        </w:tc>
        <w:tc>
          <w:tcPr>
            <w:tcW w:w="921" w:type="dxa"/>
            <w:tcBorders>
              <w:bottom w:val="nil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22" w:type="dxa"/>
            <w:tcBorders>
              <w:bottom w:val="nil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4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922" w:type="dxa"/>
            <w:tcBorders>
              <w:bottom w:val="nil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47</w:t>
            </w:r>
          </w:p>
        </w:tc>
        <w:tc>
          <w:tcPr>
            <w:tcW w:w="922" w:type="dxa"/>
            <w:tcBorders>
              <w:bottom w:val="nil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73</w:t>
            </w:r>
          </w:p>
        </w:tc>
        <w:tc>
          <w:tcPr>
            <w:tcW w:w="922" w:type="dxa"/>
            <w:tcBorders>
              <w:bottom w:val="nil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5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78</w:t>
            </w:r>
          </w:p>
        </w:tc>
        <w:tc>
          <w:tcPr>
            <w:tcW w:w="922" w:type="dxa"/>
            <w:tcBorders>
              <w:bottom w:val="nil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092</w:t>
            </w:r>
          </w:p>
        </w:tc>
        <w:tc>
          <w:tcPr>
            <w:tcW w:w="922" w:type="dxa"/>
            <w:tcBorders>
              <w:bottom w:val="nil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653</w:t>
            </w:r>
          </w:p>
        </w:tc>
        <w:tc>
          <w:tcPr>
            <w:tcW w:w="922" w:type="dxa"/>
            <w:tcBorders>
              <w:bottom w:val="nil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9295</w:t>
            </w:r>
          </w:p>
        </w:tc>
      </w:tr>
      <w:tr w:rsidR="00CD2936" w:rsidTr="00203521">
        <w:tc>
          <w:tcPr>
            <w:tcW w:w="921" w:type="dxa"/>
            <w:tcBorders>
              <w:top w:val="nil"/>
              <w:bottom w:val="single" w:sz="12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T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otal</w:t>
            </w:r>
          </w:p>
        </w:tc>
        <w:tc>
          <w:tcPr>
            <w:tcW w:w="921" w:type="dxa"/>
            <w:tcBorders>
              <w:top w:val="nil"/>
              <w:bottom w:val="single" w:sz="12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922" w:type="dxa"/>
            <w:tcBorders>
              <w:top w:val="nil"/>
              <w:bottom w:val="single" w:sz="12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5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922" w:type="dxa"/>
            <w:tcBorders>
              <w:top w:val="nil"/>
              <w:bottom w:val="single" w:sz="12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64</w:t>
            </w:r>
          </w:p>
        </w:tc>
        <w:tc>
          <w:tcPr>
            <w:tcW w:w="922" w:type="dxa"/>
            <w:tcBorders>
              <w:top w:val="nil"/>
              <w:bottom w:val="single" w:sz="12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4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922" w:type="dxa"/>
            <w:tcBorders>
              <w:top w:val="nil"/>
              <w:bottom w:val="single" w:sz="12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6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54</w:t>
            </w:r>
          </w:p>
        </w:tc>
        <w:tc>
          <w:tcPr>
            <w:tcW w:w="922" w:type="dxa"/>
            <w:tcBorders>
              <w:top w:val="nil"/>
              <w:bottom w:val="single" w:sz="12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1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272</w:t>
            </w:r>
          </w:p>
        </w:tc>
        <w:tc>
          <w:tcPr>
            <w:tcW w:w="922" w:type="dxa"/>
            <w:tcBorders>
              <w:top w:val="nil"/>
              <w:bottom w:val="single" w:sz="12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2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002</w:t>
            </w:r>
          </w:p>
        </w:tc>
        <w:tc>
          <w:tcPr>
            <w:tcW w:w="922" w:type="dxa"/>
            <w:tcBorders>
              <w:top w:val="nil"/>
              <w:bottom w:val="single" w:sz="12" w:space="0" w:color="auto"/>
            </w:tcBorders>
          </w:tcPr>
          <w:p w:rsidR="00CD2936" w:rsidRDefault="00CD2936" w:rsidP="00203521">
            <w:pPr>
              <w:spacing w:line="360" w:lineRule="auto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hint="eastAsia"/>
                <w:color w:val="000000"/>
                <w:sz w:val="24"/>
                <w:szCs w:val="24"/>
                <w:shd w:val="clear" w:color="auto" w:fill="FFFFFF"/>
              </w:rPr>
              <w:t>3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1172</w:t>
            </w:r>
          </w:p>
        </w:tc>
      </w:tr>
    </w:tbl>
    <w:p w:rsidR="00CD2936" w:rsidRDefault="00CD2936" w:rsidP="00CD2936">
      <w:pPr>
        <w:spacing w:line="36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CD2936" w:rsidRDefault="00CD2936" w:rsidP="00CD2936"/>
    <w:p w:rsidR="00CD2936" w:rsidRDefault="00CD2936">
      <w:pPr>
        <w:widowControl/>
        <w:jc w:val="left"/>
      </w:pPr>
    </w:p>
    <w:p w:rsidR="00CD2936" w:rsidRDefault="00CD2936" w:rsidP="00CD2936"/>
    <w:p w:rsidR="00B83DCC" w:rsidRDefault="00F82D56" w:rsidP="00F866C8">
      <w:pPr>
        <w:jc w:val="center"/>
      </w:pPr>
      <w:r w:rsidRPr="00F82D56">
        <w:rPr>
          <w:noProof/>
        </w:rPr>
        <w:lastRenderedPageBreak/>
        <w:drawing>
          <wp:inline distT="0" distB="0" distL="0" distR="0">
            <wp:extent cx="4405745" cy="8071135"/>
            <wp:effectExtent l="0" t="0" r="0" b="6350"/>
            <wp:docPr id="2" name="图片 2" descr="C:\Users\Leona\Desktop\830\Supplment martial\Suppl. 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a\Desktop\830\Supplment martial\Suppl. Fig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762" cy="807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CC" w:rsidRDefault="00B83DCC" w:rsidP="00B83DCC"/>
    <w:p w:rsidR="00B83DCC" w:rsidRPr="00F82D56" w:rsidRDefault="00B83DCC" w:rsidP="00F82D5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S1. </w:t>
      </w:r>
      <w:r w:rsidRPr="00B83DCC">
        <w:rPr>
          <w:rFonts w:ascii="Times New Roman" w:hAnsi="Times New Roman"/>
          <w:sz w:val="24"/>
          <w:szCs w:val="24"/>
        </w:rPr>
        <w:t>Growth curves of ST1-4 strain under different conditions</w:t>
      </w:r>
      <w:r w:rsidR="00E90A38">
        <w:rPr>
          <w:rFonts w:ascii="Times New Roman" w:hAnsi="Times New Roman"/>
          <w:sz w:val="24"/>
          <w:szCs w:val="24"/>
        </w:rPr>
        <w:t xml:space="preserve">.(a)ST-1; (b)ST-2; (c)ST-3; (d)ST-4. </w:t>
      </w:r>
    </w:p>
    <w:p w:rsidR="00B83DCC" w:rsidRDefault="00F82D56" w:rsidP="00B83DCC">
      <w:r w:rsidRPr="00F82D56">
        <w:rPr>
          <w:noProof/>
        </w:rPr>
        <w:lastRenderedPageBreak/>
        <w:drawing>
          <wp:inline distT="0" distB="0" distL="0" distR="0">
            <wp:extent cx="5274310" cy="2282696"/>
            <wp:effectExtent l="0" t="0" r="2540" b="3810"/>
            <wp:docPr id="3" name="图片 3" descr="C:\Users\Leona\Desktop\830\Supplment martial\Suppl. Fig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ona\Desktop\830\Supplment martial\Suppl. Fig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DCC" w:rsidRPr="00B83DCC" w:rsidRDefault="00B83DCC" w:rsidP="00B83DCC"/>
    <w:p w:rsidR="00B83DCC" w:rsidRDefault="00E90A38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S2 </w:t>
      </w:r>
      <w:r w:rsidRPr="00E90A38">
        <w:rPr>
          <w:rFonts w:ascii="Times New Roman" w:hAnsi="Times New Roman"/>
          <w:sz w:val="24"/>
          <w:szCs w:val="24"/>
        </w:rPr>
        <w:t>Plate morphology of strain ST1-4 and phylogenetic analysis based on 16S rDNA</w:t>
      </w:r>
    </w:p>
    <w:p w:rsidR="00F866C8" w:rsidRDefault="00F866C8" w:rsidP="00F866C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E90A38" w:rsidRDefault="00E90A38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E90A38" w:rsidRDefault="00CD293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95pt;height:187.4pt">
            <v:imagedata r:id="rId8" o:title="suppl" croptop="11446f" cropleft="4689f"/>
          </v:shape>
        </w:pict>
      </w:r>
    </w:p>
    <w:p w:rsidR="00E90A38" w:rsidRDefault="00F82D56" w:rsidP="00F82D56">
      <w:pPr>
        <w:widowControl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F</w:t>
      </w:r>
      <w:r>
        <w:rPr>
          <w:rFonts w:ascii="Times New Roman" w:hAnsi="Times New Roman"/>
          <w:sz w:val="24"/>
          <w:szCs w:val="24"/>
        </w:rPr>
        <w:t xml:space="preserve">igure S3. </w:t>
      </w:r>
      <w:r w:rsidRPr="00E90A38">
        <w:rPr>
          <w:rFonts w:ascii="Times New Roman" w:hAnsi="Times New Roman"/>
          <w:sz w:val="24"/>
          <w:szCs w:val="24"/>
        </w:rPr>
        <w:t xml:space="preserve">The proportion of </w:t>
      </w:r>
      <w:r w:rsidRPr="00E90A38">
        <w:rPr>
          <w:rFonts w:ascii="Times New Roman" w:hAnsi="Times New Roman"/>
          <w:i/>
          <w:sz w:val="24"/>
          <w:szCs w:val="24"/>
        </w:rPr>
        <w:t>Pseudomonas</w:t>
      </w:r>
      <w:r w:rsidRPr="00E90A38">
        <w:rPr>
          <w:rFonts w:ascii="Times New Roman" w:hAnsi="Times New Roman"/>
          <w:sz w:val="24"/>
          <w:szCs w:val="24"/>
        </w:rPr>
        <w:t xml:space="preserve"> and </w:t>
      </w:r>
      <w:r w:rsidRPr="00E90A38">
        <w:rPr>
          <w:rFonts w:ascii="Times New Roman" w:hAnsi="Times New Roman"/>
          <w:i/>
          <w:sz w:val="24"/>
          <w:szCs w:val="24"/>
        </w:rPr>
        <w:t>Streptomyces</w:t>
      </w:r>
      <w:r w:rsidRPr="00E90A3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in </w:t>
      </w:r>
      <w:r w:rsidRPr="00E90A38">
        <w:rPr>
          <w:rFonts w:ascii="Times New Roman" w:hAnsi="Times New Roman"/>
          <w:sz w:val="24"/>
          <w:szCs w:val="24"/>
        </w:rPr>
        <w:t xml:space="preserve">different </w:t>
      </w:r>
      <w:r>
        <w:rPr>
          <w:rFonts w:ascii="Times New Roman" w:hAnsi="Times New Roman"/>
          <w:sz w:val="24"/>
          <w:szCs w:val="24"/>
        </w:rPr>
        <w:t>soil samples.</w:t>
      </w:r>
      <w:r w:rsidR="00E90A38">
        <w:rPr>
          <w:rFonts w:ascii="Times New Roman" w:hAnsi="Times New Roman"/>
          <w:sz w:val="24"/>
          <w:szCs w:val="24"/>
        </w:rPr>
        <w:br w:type="page"/>
      </w:r>
    </w:p>
    <w:p w:rsidR="00E90A38" w:rsidRDefault="00715158" w:rsidP="00E90A38">
      <w:pPr>
        <w:jc w:val="center"/>
      </w:pPr>
      <w:r w:rsidRPr="00715158">
        <w:rPr>
          <w:noProof/>
        </w:rPr>
        <w:lastRenderedPageBreak/>
        <w:drawing>
          <wp:inline distT="0" distB="0" distL="0" distR="0">
            <wp:extent cx="5274310" cy="1678390"/>
            <wp:effectExtent l="0" t="0" r="2540" b="0"/>
            <wp:docPr id="1" name="图片 1" descr="C:\Users\Leona\Desktop\830\Supplment martial\Suppl. Fig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a\Desktop\830\Supplment martial\Suppl. Fig 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38" w:rsidRDefault="00E90A38" w:rsidP="00E90A3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Figure S4. Realistic photo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of different </w:t>
      </w:r>
      <w:r>
        <w:rPr>
          <w:rFonts w:ascii="Times New Roman" w:hAnsi="Times New Roman" w:hint="eastAsia"/>
          <w:sz w:val="24"/>
          <w:szCs w:val="24"/>
        </w:rPr>
        <w:t>soil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types</w:t>
      </w:r>
      <w:r>
        <w:rPr>
          <w:rFonts w:ascii="Times New Roman" w:hAnsi="Times New Roman"/>
          <w:sz w:val="24"/>
          <w:szCs w:val="24"/>
        </w:rPr>
        <w:t>. (a)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S.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trilobata</w:t>
      </w:r>
      <w:r>
        <w:rPr>
          <w:rFonts w:ascii="Times New Roman" w:hAnsi="Times New Roman" w:hint="eastAsia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(b)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A. compressus</w:t>
      </w:r>
      <w:r>
        <w:rPr>
          <w:rFonts w:ascii="Times New Roman" w:hAnsi="Times New Roman" w:hint="eastAsia"/>
          <w:iCs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</w:rPr>
        <w:t>(c)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bookmarkStart w:id="1" w:name="OLE_LINK121"/>
      <w:bookmarkStart w:id="2" w:name="OLE_LINK122"/>
      <w:r>
        <w:rPr>
          <w:rFonts w:ascii="Times New Roman" w:hAnsi="Times New Roman" w:hint="eastAsia"/>
          <w:sz w:val="24"/>
          <w:szCs w:val="24"/>
        </w:rPr>
        <w:t>adjacent</w:t>
      </w:r>
      <w:r>
        <w:rPr>
          <w:rFonts w:ascii="Times New Roman" w:hAnsi="Times New Roman"/>
          <w:sz w:val="24"/>
          <w:szCs w:val="24"/>
        </w:rPr>
        <w:t xml:space="preserve"> </w:t>
      </w:r>
      <w:bookmarkEnd w:id="1"/>
      <w:bookmarkEnd w:id="2"/>
      <w:r>
        <w:rPr>
          <w:rFonts w:ascii="Times New Roman" w:hAnsi="Times New Roman"/>
          <w:sz w:val="24"/>
          <w:szCs w:val="24"/>
        </w:rPr>
        <w:t>bulk soil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637404" w:rsidRPr="00E90A38" w:rsidRDefault="00637404" w:rsidP="00637404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F866C8" w:rsidRDefault="00F866C8" w:rsidP="00F866C8">
      <w:pPr>
        <w:jc w:val="center"/>
      </w:pPr>
    </w:p>
    <w:sectPr w:rsidR="00F866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9A0" w:rsidRDefault="008079A0" w:rsidP="00637404">
      <w:r>
        <w:separator/>
      </w:r>
    </w:p>
  </w:endnote>
  <w:endnote w:type="continuationSeparator" w:id="0">
    <w:p w:rsidR="008079A0" w:rsidRDefault="008079A0" w:rsidP="00637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9A0" w:rsidRDefault="008079A0" w:rsidP="00637404">
      <w:r>
        <w:separator/>
      </w:r>
    </w:p>
  </w:footnote>
  <w:footnote w:type="continuationSeparator" w:id="0">
    <w:p w:rsidR="008079A0" w:rsidRDefault="008079A0" w:rsidP="006374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A6"/>
    <w:rsid w:val="00291625"/>
    <w:rsid w:val="00355425"/>
    <w:rsid w:val="00432F1D"/>
    <w:rsid w:val="00441178"/>
    <w:rsid w:val="00463A9D"/>
    <w:rsid w:val="00497253"/>
    <w:rsid w:val="005420F0"/>
    <w:rsid w:val="005E02F4"/>
    <w:rsid w:val="00637404"/>
    <w:rsid w:val="00715158"/>
    <w:rsid w:val="008079A0"/>
    <w:rsid w:val="00864CDA"/>
    <w:rsid w:val="008D5DFA"/>
    <w:rsid w:val="0090433A"/>
    <w:rsid w:val="00AB3EA6"/>
    <w:rsid w:val="00B62ACC"/>
    <w:rsid w:val="00B83DCC"/>
    <w:rsid w:val="00CD2936"/>
    <w:rsid w:val="00D117EE"/>
    <w:rsid w:val="00E90A38"/>
    <w:rsid w:val="00F82D56"/>
    <w:rsid w:val="00F866C8"/>
    <w:rsid w:val="00FD59D3"/>
    <w:rsid w:val="00FD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988B31"/>
  <w15:chartTrackingRefBased/>
  <w15:docId w15:val="{7BF98875-9647-4FA9-88D6-7F9D7D06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74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3740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374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37404"/>
    <w:rPr>
      <w:sz w:val="18"/>
      <w:szCs w:val="18"/>
    </w:rPr>
  </w:style>
  <w:style w:type="table" w:styleId="a7">
    <w:name w:val="Table Grid"/>
    <w:basedOn w:val="a1"/>
    <w:uiPriority w:val="39"/>
    <w:rsid w:val="00CD2936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lgx</dc:creator>
  <cp:keywords/>
  <dc:description/>
  <cp:lastModifiedBy>ZhuanZ二手（无密码）</cp:lastModifiedBy>
  <cp:revision>11</cp:revision>
  <dcterms:created xsi:type="dcterms:W3CDTF">2025-07-01T10:07:00Z</dcterms:created>
  <dcterms:modified xsi:type="dcterms:W3CDTF">2025-08-28T07:34:00Z</dcterms:modified>
</cp:coreProperties>
</file>