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907B1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813D3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Supplementary files:</w:t>
      </w:r>
    </w:p>
    <w:p w14:paraId="107902AC" w14:textId="77777777" w:rsidR="0023371A" w:rsidRPr="00813D33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813D33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813D33">
        <w:t xml:space="preserve"> </w:t>
      </w:r>
      <w:r w:rsidRPr="00813D33">
        <w:rPr>
          <w:rFonts w:ascii="Times New Roman" w:eastAsia="Times New Roman" w:hAnsi="Times New Roman" w:cs="Times New Roman"/>
          <w:color w:val="000000"/>
          <w:sz w:val="24"/>
          <w:szCs w:val="24"/>
        </w:rPr>
        <w:t>Obesity-Related CVD Mortality by 2013 Urban–Rural Classification, US, 1999–2020</w:t>
      </w:r>
    </w:p>
    <w:p w14:paraId="0D682D25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1B7B67A" wp14:editId="0FE058F7">
            <wp:extent cx="5731510" cy="4770120"/>
            <wp:effectExtent l="0" t="0" r="2540" b="0"/>
            <wp:docPr id="19879146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7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8A1CE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8452F9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6FED1B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E7E5B3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63C30B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3E4D9E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349152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B7D86D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9F674B6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EE83CEB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</w:t>
      </w:r>
      <w:r w:rsidRPr="00813D33">
        <w:t xml:space="preserve"> </w:t>
      </w:r>
      <w:r w:rsidRPr="00813D33">
        <w:rPr>
          <w:rFonts w:ascii="Times New Roman" w:eastAsia="Times New Roman" w:hAnsi="Times New Roman" w:cs="Times New Roman"/>
          <w:color w:val="000000"/>
          <w:sz w:val="24"/>
          <w:szCs w:val="24"/>
        </w:rPr>
        <w:t>Obesity-Related CVD Mortality by Age Group, US, 1999–2020</w:t>
      </w:r>
    </w:p>
    <w:p w14:paraId="7E75ABD4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2CC1ABC3" wp14:editId="1CE71BE1">
            <wp:extent cx="6126480" cy="3909867"/>
            <wp:effectExtent l="0" t="0" r="7620" b="0"/>
            <wp:docPr id="9572335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233577" name="Picture 957233577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323" cy="3915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4DE785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5EB78466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415F27E8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7A8ABA82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3721F527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2CC6B09C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5D722989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7FB056F0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2B044427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5DB75585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5D58C8D9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321E1E80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4884DD08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2C204F27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 </w:t>
      </w:r>
      <w:r w:rsidRPr="00813D33">
        <w:rPr>
          <w:rFonts w:ascii="Times New Roman" w:eastAsia="Times New Roman" w:hAnsi="Times New Roman" w:cs="Times New Roman"/>
          <w:sz w:val="24"/>
          <w:szCs w:val="24"/>
        </w:rPr>
        <w:t>Obesity-Related CVD Mortality by Race, US, 1999–2020</w:t>
      </w:r>
    </w:p>
    <w:p w14:paraId="6E895D70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9253784" wp14:editId="53CFA64F">
            <wp:extent cx="5953125" cy="4168140"/>
            <wp:effectExtent l="0" t="0" r="0" b="3810"/>
            <wp:docPr id="16889884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988422" name="Picture 1688988422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638" cy="416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D27C76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</w:p>
    <w:p w14:paraId="73FD8E8F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E37381">
        <w:rPr>
          <w:rFonts w:ascii="Times New Roman" w:eastAsia="Times New Roman" w:hAnsi="Times New Roman" w:cs="Times New Roman"/>
          <w:sz w:val="24"/>
          <w:szCs w:val="24"/>
        </w:rPr>
        <w:t xml:space="preserve">Obesity-Related CVD Mortality by </w:t>
      </w:r>
      <w:r>
        <w:rPr>
          <w:rFonts w:ascii="Times New Roman" w:eastAsia="Times New Roman" w:hAnsi="Times New Roman" w:cs="Times New Roman"/>
          <w:sz w:val="24"/>
          <w:szCs w:val="24"/>
        </w:rPr>
        <w:t>Sex</w:t>
      </w:r>
      <w:r w:rsidRPr="00E37381">
        <w:rPr>
          <w:rFonts w:ascii="Times New Roman" w:eastAsia="Times New Roman" w:hAnsi="Times New Roman" w:cs="Times New Roman"/>
          <w:sz w:val="24"/>
          <w:szCs w:val="24"/>
        </w:rPr>
        <w:t>, US, 1999–2020</w:t>
      </w:r>
    </w:p>
    <w:p w14:paraId="61530007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02BF8FE" wp14:editId="11FC0F61">
            <wp:extent cx="5943600" cy="2385060"/>
            <wp:effectExtent l="0" t="0" r="0" b="0"/>
            <wp:docPr id="37682009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820095" name="Picture 376820095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85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3504F4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BDA82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CA8D36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981E3E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CD1142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APCs</w:t>
      </w:r>
    </w:p>
    <w:p w14:paraId="6B1BD78F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7381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0DE6AD52" wp14:editId="6593D54A">
            <wp:extent cx="5943600" cy="6790055"/>
            <wp:effectExtent l="0" t="0" r="0" b="0"/>
            <wp:docPr id="1319494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4942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9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966D6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5AEA26" w14:textId="77777777" w:rsidR="0023371A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D57571" w14:textId="77777777" w:rsidR="0023371A" w:rsidRPr="00813D33" w:rsidRDefault="0023371A" w:rsidP="0023371A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-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074E62" w14:textId="77777777" w:rsidR="0023371A" w:rsidRDefault="0023371A" w:rsidP="0023371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656F9BF" w14:textId="77777777" w:rsidR="0023371A" w:rsidRDefault="0023371A" w:rsidP="0023371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E06E5D4" w14:textId="77777777" w:rsidR="00755780" w:rsidRDefault="00755780"/>
    <w:sectPr w:rsidR="00755780" w:rsidSect="0023371A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71A"/>
    <w:rsid w:val="00011C58"/>
    <w:rsid w:val="0006021D"/>
    <w:rsid w:val="0023371A"/>
    <w:rsid w:val="00331A6B"/>
    <w:rsid w:val="00755780"/>
    <w:rsid w:val="00857596"/>
    <w:rsid w:val="00C025DD"/>
    <w:rsid w:val="00EA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5EEE9"/>
  <w15:chartTrackingRefBased/>
  <w15:docId w15:val="{DC567BAA-4480-41C2-B247-4E838D1FE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71A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371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71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71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71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71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71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71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71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71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7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7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7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7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7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7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7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7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7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3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71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3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371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37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71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37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7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7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7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</Words>
  <Characters>279</Characters>
  <Application>Microsoft Office Word</Application>
  <DocSecurity>0</DocSecurity>
  <Lines>2</Lines>
  <Paragraphs>1</Paragraphs>
  <ScaleCrop>false</ScaleCrop>
  <Company>Springer Nature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2025-09-07T13:05:00Z</dcterms:created>
  <dcterms:modified xsi:type="dcterms:W3CDTF">2025-09-07T13:05:00Z</dcterms:modified>
</cp:coreProperties>
</file>