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91" w:rsidRPr="00F5237E" w:rsidRDefault="00CE0091" w:rsidP="00CE0091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00D5B">
        <w:rPr>
          <w:rFonts w:asciiTheme="majorBidi" w:hAnsiTheme="majorBidi" w:cstheme="majorBidi"/>
          <w:b/>
          <w:bCs/>
          <w:color w:val="000000"/>
          <w:sz w:val="28"/>
          <w:szCs w:val="28"/>
        </w:rPr>
        <w:t>Principal component analysis (PCA) of fresh water algae 2021-22</w:t>
      </w:r>
    </w:p>
    <w:tbl>
      <w:tblPr>
        <w:tblStyle w:val="TableGrid"/>
        <w:tblW w:w="15480" w:type="dxa"/>
        <w:tblInd w:w="-1242" w:type="dxa"/>
        <w:tblLook w:val="04A0" w:firstRow="1" w:lastRow="0" w:firstColumn="1" w:lastColumn="0" w:noHBand="0" w:noVBand="1"/>
      </w:tblPr>
      <w:tblGrid>
        <w:gridCol w:w="2250"/>
        <w:gridCol w:w="1260"/>
        <w:gridCol w:w="1480"/>
        <w:gridCol w:w="1071"/>
        <w:gridCol w:w="1079"/>
        <w:gridCol w:w="1071"/>
        <w:gridCol w:w="957"/>
        <w:gridCol w:w="957"/>
        <w:gridCol w:w="1071"/>
        <w:gridCol w:w="1071"/>
        <w:gridCol w:w="1071"/>
        <w:gridCol w:w="1071"/>
        <w:gridCol w:w="1071"/>
      </w:tblGrid>
      <w:tr w:rsidR="00CE0091" w:rsidRPr="00147FDE" w:rsidTr="009F6825">
        <w:trPr>
          <w:trHeight w:val="288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1</w:t>
            </w:r>
          </w:p>
        </w:tc>
        <w:tc>
          <w:tcPr>
            <w:tcW w:w="1480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2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3</w:t>
            </w:r>
          </w:p>
        </w:tc>
        <w:tc>
          <w:tcPr>
            <w:tcW w:w="1079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4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5</w:t>
            </w:r>
          </w:p>
        </w:tc>
        <w:tc>
          <w:tcPr>
            <w:tcW w:w="957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6</w:t>
            </w:r>
          </w:p>
        </w:tc>
        <w:tc>
          <w:tcPr>
            <w:tcW w:w="957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7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8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9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10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11</w:t>
            </w:r>
          </w:p>
        </w:tc>
        <w:tc>
          <w:tcPr>
            <w:tcW w:w="1071" w:type="dxa"/>
            <w:noWrap/>
            <w:hideMark/>
          </w:tcPr>
          <w:p w:rsidR="00CE0091" w:rsidRPr="007F5A75" w:rsidRDefault="00CE0091" w:rsidP="009F6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75">
              <w:rPr>
                <w:rFonts w:ascii="Times New Roman" w:hAnsi="Times New Roman" w:cs="Times New Roman"/>
                <w:b/>
                <w:sz w:val="20"/>
                <w:szCs w:val="20"/>
              </w:rPr>
              <w:t>PC 12</w:t>
            </w:r>
          </w:p>
        </w:tc>
      </w:tr>
      <w:tr w:rsidR="00CE0091" w:rsidRPr="00147FDE" w:rsidTr="009F6825">
        <w:trPr>
          <w:trHeight w:val="38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Anabaena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fertilissima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3.9862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1.0506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0.57546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1.4957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0.009315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0.73716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0.46033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0.082395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0.1106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0.068358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-0.11284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-0.00088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Anomoeoneis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vitrea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-0.0484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0.26424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0.57387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-1.0471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0.82761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-0.6591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0.89172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-0.20723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0.021361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0.14172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0.012464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-0.01411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Ceratium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hirudinella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0.22916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-0.44551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-0.24433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-0.11797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-1.2327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-0.2121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0.14489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-0.10781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0.033078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-0.05989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0.016528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Chroococcus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turgidus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-0.4906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-0.03575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0.42607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-0.85727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-0.54626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0.6824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-0.1356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-0.1161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0.018368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-0.31325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-0.31307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0.012408</w:t>
            </w:r>
          </w:p>
        </w:tc>
      </w:tr>
      <w:tr w:rsidR="00CE0091" w:rsidRPr="00147FDE" w:rsidTr="009F6825">
        <w:trPr>
          <w:trHeight w:val="24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Diploneis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puella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-0.9760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-0.26457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-1.3154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0.064606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0.73824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0.47329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-0.4175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0.3912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0.16537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0.22534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-0.17081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-0.19516</w:t>
            </w:r>
          </w:p>
        </w:tc>
      </w:tr>
      <w:tr w:rsidR="00CE0091" w:rsidRPr="00147FDE" w:rsidTr="009F6825">
        <w:trPr>
          <w:trHeight w:val="397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Fragilaria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famelica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0.2332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-3.0196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2.077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0.49304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0.70756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0.26285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-0.3452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0.17658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-0.07117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-0.07216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0.073134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-0.03265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Merismopedia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punctata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-0.9194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-0.15167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0.35941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-0.12488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-0.65198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0.32322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0.16569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-0.1386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-0.27607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0.74351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-0.11985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0.045798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Hydrococcaceae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minor</w:t>
            </w:r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0.98119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-0.43768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-0.20308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-0.73935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-0.02479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-0.0132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-0.1408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-0.23265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0.14188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-0.29772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-0.03231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0.08449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Pectinodesmus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regularis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-0.9226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0.2502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-0.7162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-0.49258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0.26116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0.68563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0.93652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-0.15764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-0.24222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0.083767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0.019763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Pinnularia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microstauron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-0.3855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-0.51239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-0.74201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0.68207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-0.75315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-0.7493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0.31471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-0.18533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0.46812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-0.17151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-0.04792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-0.14246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Scenedesmus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armatus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-0.0858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-0.12068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-0.34722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-0.06998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0.13177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-0.4063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-0.5361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-0.07492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-0.17586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-0.08325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-0.19702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0.030882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Rhopalodia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gibba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-1.9237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2.4133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1.2484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1.026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0.56385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-0.0848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-0.4022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-0.19045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-0.26154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-0.18403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-0.04159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-0.04096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Sellaphora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pupula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1.0247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0.59183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0.043938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-1.0752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0.60151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-0.6066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-0.2509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-0.23964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-0.00871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-0.05971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-0.07405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0.04591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Strombomonas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costata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-0.4181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0.44615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-0.05837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-0.00267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0.063942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0.59291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0.10336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-0.89988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0.29471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0.042098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0.33111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-0.05236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Staurosira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construens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-0.5848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0.85455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0.86779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-0.26076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-0.1938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-0.2417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-0.6623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0.86794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0.68155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0.19182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0.11733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0.11414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Trachelomonas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hispida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0.46432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0.21322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-0.40097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0.5367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-0.89045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-0.4857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-0.5565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0.50055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-0.48621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-0.14243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0.22359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-0.03844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Basicladia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crassa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0.03162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-0.49799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-2.3511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0.65204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0.68603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0.5133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-0.5116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-0.2523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-0.05466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0.033362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0.080831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0.14888</w:t>
            </w:r>
          </w:p>
        </w:tc>
      </w:tr>
      <w:tr w:rsidR="00CE0091" w:rsidRPr="00147FDE" w:rsidTr="009F6825">
        <w:trPr>
          <w:trHeight w:val="329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Lyngbya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semiplena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-1.591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-0.72437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0.039379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1.456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0.080576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-0.8224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0.76542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-0.16482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-0.01622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-0.01677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-0.03289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0.11008</w:t>
            </w:r>
          </w:p>
        </w:tc>
      </w:tr>
      <w:tr w:rsidR="00CE0091" w:rsidRPr="00147FDE" w:rsidTr="009F6825">
        <w:trPr>
          <w:trHeight w:val="355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Phormidium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chlorinum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1.9533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0.089616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-0.38257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-0.78796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0.25904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-0.8346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-0.0570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0.11923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-0.24523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0.16822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0.11563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-0.08271</w:t>
            </w:r>
          </w:p>
        </w:tc>
      </w:tr>
      <w:tr w:rsidR="00CE0091" w:rsidRPr="00147FDE" w:rsidTr="009F6825">
        <w:trPr>
          <w:trHeight w:val="414"/>
        </w:trPr>
        <w:tc>
          <w:tcPr>
            <w:tcW w:w="225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Ulothrix</w:t>
            </w:r>
            <w:proofErr w:type="spellEnd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7FDE">
              <w:rPr>
                <w:rFonts w:ascii="Times New Roman" w:hAnsi="Times New Roman" w:cs="Times New Roman"/>
                <w:i/>
                <w:sz w:val="20"/>
                <w:szCs w:val="20"/>
              </w:rPr>
              <w:t>zonata</w:t>
            </w:r>
            <w:proofErr w:type="spellEnd"/>
          </w:p>
        </w:tc>
        <w:tc>
          <w:tcPr>
            <w:tcW w:w="126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-0.5570</w:t>
            </w:r>
          </w:p>
        </w:tc>
        <w:tc>
          <w:tcPr>
            <w:tcW w:w="1480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0.03659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0.54997</w:t>
            </w:r>
          </w:p>
        </w:tc>
        <w:tc>
          <w:tcPr>
            <w:tcW w:w="1079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-0.83047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-0.63751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0.84578</w:t>
            </w:r>
          </w:p>
        </w:tc>
        <w:tc>
          <w:tcPr>
            <w:tcW w:w="957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-0.0809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-0.26469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-0.14765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-0.06445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0.16438</w:t>
            </w:r>
          </w:p>
        </w:tc>
        <w:tc>
          <w:tcPr>
            <w:tcW w:w="1071" w:type="dxa"/>
            <w:noWrap/>
            <w:hideMark/>
          </w:tcPr>
          <w:p w:rsidR="00CE0091" w:rsidRPr="00147FDE" w:rsidRDefault="00CE0091" w:rsidP="009F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FDE">
              <w:rPr>
                <w:rFonts w:ascii="Times New Roman" w:hAnsi="Times New Roman" w:cs="Times New Roman"/>
                <w:sz w:val="20"/>
                <w:szCs w:val="20"/>
              </w:rPr>
              <w:t>-0.02915</w:t>
            </w:r>
          </w:p>
        </w:tc>
      </w:tr>
    </w:tbl>
    <w:p w:rsidR="00CE0091" w:rsidRPr="00300D5B" w:rsidRDefault="00CE0091" w:rsidP="00CE0091">
      <w:pPr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CE0091" w:rsidRPr="00300D5B" w:rsidSect="00111C7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921"/>
        <w:tblW w:w="13968" w:type="dxa"/>
        <w:tblLayout w:type="fixed"/>
        <w:tblLook w:val="04A0" w:firstRow="1" w:lastRow="0" w:firstColumn="1" w:lastColumn="0" w:noHBand="0" w:noVBand="1"/>
      </w:tblPr>
      <w:tblGrid>
        <w:gridCol w:w="1295"/>
        <w:gridCol w:w="729"/>
        <w:gridCol w:w="729"/>
        <w:gridCol w:w="848"/>
        <w:gridCol w:w="702"/>
        <w:gridCol w:w="821"/>
        <w:gridCol w:w="821"/>
        <w:gridCol w:w="719"/>
        <w:gridCol w:w="760"/>
        <w:gridCol w:w="760"/>
        <w:gridCol w:w="861"/>
        <w:gridCol w:w="885"/>
        <w:gridCol w:w="922"/>
        <w:gridCol w:w="1001"/>
        <w:gridCol w:w="1001"/>
        <w:gridCol w:w="1114"/>
      </w:tblGrid>
      <w:tr w:rsidR="00CE0091" w:rsidRPr="00CF6472" w:rsidTr="009F6825">
        <w:trPr>
          <w:trHeight w:val="503"/>
        </w:trPr>
        <w:tc>
          <w:tcPr>
            <w:tcW w:w="13968" w:type="dxa"/>
            <w:gridSpan w:val="16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0091" w:rsidRPr="00CF6472" w:rsidRDefault="00CE0091" w:rsidP="009F6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bookmarkStart w:id="0" w:name="_GoBack"/>
            <w:bookmarkEnd w:id="0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Monthly Environmental Water Quality Data Of </w:t>
            </w:r>
            <w:proofErr w:type="spellStart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Dor</w:t>
            </w:r>
            <w:proofErr w:type="spellEnd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River 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Months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PH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Mg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K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HCO3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Na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SO4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NO3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EC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Alk</w:t>
            </w:r>
            <w:proofErr w:type="spellEnd"/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Turb</w:t>
            </w:r>
            <w:proofErr w:type="spellEnd"/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TDS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Temp.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Rainfall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Units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μS</w:t>
            </w:r>
            <w:proofErr w:type="spellEnd"/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/cm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NTU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ppm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48484A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48484A"/>
                <w:sz w:val="24"/>
                <w:szCs w:val="24"/>
              </w:rPr>
              <w:t>°C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mm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March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7.01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28.1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33.1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55.1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7.18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221.1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51.4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33.1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8.3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777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143.8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11.6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231.1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11.86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75.37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April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7.11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22.8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31.2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51.4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7.13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208.1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43.7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4.32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571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176.7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14.8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321.9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13.02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220.68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May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7.21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27.12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31.4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36.7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7.09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121.1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44.5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29.1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7.91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661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198.6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9.88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311.6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18.17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189.44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June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7.23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29.9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29.2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38.9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7.34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69.9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41.8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26.9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7.66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471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201.9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13.6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427.33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33.46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159.86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July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7.01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21.4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29.1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49.4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8.53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31.8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39.9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39.5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489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176.7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17.7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466.9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30.86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86.33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August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7.18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24.5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25.1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31.9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11.07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98.1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54.7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36.8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7.98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646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156.7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19.5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491.1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34.02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71.16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September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7.13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28.1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21.3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35.6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9.5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49.9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38.9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5.98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631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144.6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13.7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403.3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32.55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266.04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October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7.09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25.7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29.1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37.8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11.5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52.9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33.3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5.1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751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121.9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11.2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446.33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271.52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November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7.17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23.2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27.4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39.9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13.1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49.1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31.6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6.81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756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211.8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13.2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421.8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27.28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91.48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December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7.07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22.1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26.9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44.8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9.6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190.1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54.9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38.1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8.8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633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256.8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12.4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231.9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23.32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48.59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January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7.19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27.2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31.1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48.9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12.4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113.3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47.9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33.1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8.1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651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277.1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11.41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244.1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17.66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55.77</w:t>
            </w:r>
          </w:p>
        </w:tc>
      </w:tr>
      <w:tr w:rsidR="00CE0091" w:rsidRPr="00CF6472" w:rsidTr="009F6825">
        <w:trPr>
          <w:trHeight w:val="483"/>
        </w:trPr>
        <w:tc>
          <w:tcPr>
            <w:tcW w:w="129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February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7.21</w:t>
            </w:r>
          </w:p>
        </w:tc>
        <w:tc>
          <w:tcPr>
            <w:tcW w:w="72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24.1</w:t>
            </w:r>
          </w:p>
        </w:tc>
        <w:tc>
          <w:tcPr>
            <w:tcW w:w="848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29.6</w:t>
            </w:r>
          </w:p>
        </w:tc>
        <w:tc>
          <w:tcPr>
            <w:tcW w:w="70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45.5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11.7</w:t>
            </w:r>
          </w:p>
        </w:tc>
        <w:tc>
          <w:tcPr>
            <w:tcW w:w="82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161.7</w:t>
            </w:r>
          </w:p>
        </w:tc>
        <w:tc>
          <w:tcPr>
            <w:tcW w:w="719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49.5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47</w:t>
            </w:r>
          </w:p>
        </w:tc>
        <w:tc>
          <w:tcPr>
            <w:tcW w:w="760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8.88</w:t>
            </w:r>
          </w:p>
        </w:tc>
        <w:tc>
          <w:tcPr>
            <w:tcW w:w="86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768</w:t>
            </w:r>
          </w:p>
        </w:tc>
        <w:tc>
          <w:tcPr>
            <w:tcW w:w="885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254.7</w:t>
            </w:r>
          </w:p>
        </w:tc>
        <w:tc>
          <w:tcPr>
            <w:tcW w:w="922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12.9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196.1</w:t>
            </w:r>
          </w:p>
        </w:tc>
        <w:tc>
          <w:tcPr>
            <w:tcW w:w="1001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14.27</w:t>
            </w:r>
          </w:p>
        </w:tc>
        <w:tc>
          <w:tcPr>
            <w:tcW w:w="1114" w:type="dxa"/>
            <w:hideMark/>
          </w:tcPr>
          <w:p w:rsidR="00CE0091" w:rsidRPr="00CF6472" w:rsidRDefault="00CE0091" w:rsidP="009F682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4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30.17</w:t>
            </w:r>
          </w:p>
        </w:tc>
      </w:tr>
    </w:tbl>
    <w:p w:rsidR="0095147B" w:rsidRDefault="00CE0091"/>
    <w:sectPr w:rsidR="0095147B" w:rsidSect="00CE0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81"/>
    <w:rsid w:val="00171532"/>
    <w:rsid w:val="001D5A02"/>
    <w:rsid w:val="00251F13"/>
    <w:rsid w:val="007A083D"/>
    <w:rsid w:val="00BD18B6"/>
    <w:rsid w:val="00BE782A"/>
    <w:rsid w:val="00CE0091"/>
    <w:rsid w:val="00D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0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0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2025-08-18T17:37:00Z</dcterms:created>
  <dcterms:modified xsi:type="dcterms:W3CDTF">2025-08-18T17:39:00Z</dcterms:modified>
</cp:coreProperties>
</file>