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AFA9A" w14:textId="77777777" w:rsidR="00560A24" w:rsidRPr="00614764" w:rsidRDefault="00560A24" w:rsidP="00E245C8">
      <w:pPr>
        <w:spacing w:after="0"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614764">
        <w:rPr>
          <w:rFonts w:asciiTheme="majorBidi" w:hAnsiTheme="majorBidi" w:cstheme="majorBidi"/>
          <w:b/>
          <w:bCs/>
          <w:sz w:val="28"/>
          <w:szCs w:val="28"/>
          <w:u w:val="single"/>
        </w:rPr>
        <w:t>Tables:</w:t>
      </w:r>
    </w:p>
    <w:p w14:paraId="5A6CF0F0" w14:textId="77777777" w:rsidR="00560A24" w:rsidRDefault="00560A24" w:rsidP="00560A24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14:paraId="611B3E5E" w14:textId="77777777" w:rsidR="00560A24" w:rsidRDefault="00560A24" w:rsidP="00560A24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14:paraId="1090DD3B" w14:textId="77777777" w:rsidR="00560A24" w:rsidRDefault="00560A24" w:rsidP="00560A24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14:paraId="2063FEEE" w14:textId="77777777" w:rsidR="00560A24" w:rsidRPr="00EA43A8" w:rsidRDefault="00560A24" w:rsidP="00560A24">
      <w:pPr>
        <w:spacing w:after="0" w:line="240" w:lineRule="auto"/>
        <w:rPr>
          <w:rFonts w:asciiTheme="majorBidi" w:eastAsia="Calibri" w:hAnsiTheme="majorBidi" w:cstheme="majorBidi"/>
          <w:sz w:val="28"/>
          <w:szCs w:val="28"/>
        </w:rPr>
      </w:pPr>
      <w:r w:rsidRPr="00EA43A8">
        <w:rPr>
          <w:rFonts w:asciiTheme="majorBidi" w:hAnsiTheme="majorBidi" w:cstheme="majorBidi"/>
          <w:sz w:val="28"/>
          <w:szCs w:val="28"/>
        </w:rPr>
        <w:t>Table 1. Oligo nucleotides seq. used in RT-PCR</w:t>
      </w: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"/>
        <w:gridCol w:w="1034"/>
        <w:gridCol w:w="4091"/>
        <w:gridCol w:w="1051"/>
        <w:gridCol w:w="3016"/>
      </w:tblGrid>
      <w:tr w:rsidR="00560A24" w:rsidRPr="00EA43A8" w14:paraId="5944BB1B" w14:textId="77777777" w:rsidTr="00A779A4">
        <w:trPr>
          <w:trHeight w:val="336"/>
          <w:jc w:val="center"/>
        </w:trPr>
        <w:tc>
          <w:tcPr>
            <w:tcW w:w="1287" w:type="dxa"/>
            <w:gridSpan w:val="2"/>
            <w:shd w:val="clear" w:color="auto" w:fill="auto"/>
          </w:tcPr>
          <w:p w14:paraId="3737BED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Gene</w:t>
            </w:r>
          </w:p>
        </w:tc>
        <w:tc>
          <w:tcPr>
            <w:tcW w:w="4091" w:type="dxa"/>
            <w:shd w:val="clear" w:color="auto" w:fill="auto"/>
          </w:tcPr>
          <w:p w14:paraId="70A0F16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Sequence</w:t>
            </w:r>
          </w:p>
        </w:tc>
        <w:tc>
          <w:tcPr>
            <w:tcW w:w="1051" w:type="dxa"/>
            <w:shd w:val="clear" w:color="auto" w:fill="auto"/>
          </w:tcPr>
          <w:p w14:paraId="695AF30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Tm</w:t>
            </w:r>
          </w:p>
        </w:tc>
        <w:tc>
          <w:tcPr>
            <w:tcW w:w="3016" w:type="dxa"/>
          </w:tcPr>
          <w:p w14:paraId="612B6814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Reference</w:t>
            </w:r>
          </w:p>
        </w:tc>
      </w:tr>
      <w:tr w:rsidR="00560A24" w:rsidRPr="00EA43A8" w14:paraId="4B3E8222" w14:textId="77777777" w:rsidTr="00A779A4">
        <w:trPr>
          <w:trHeight w:val="336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3CCACD9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miRNA-152</w:t>
            </w:r>
          </w:p>
        </w:tc>
      </w:tr>
      <w:tr w:rsidR="00560A24" w:rsidRPr="00EA43A8" w14:paraId="47715A40" w14:textId="77777777" w:rsidTr="00A779A4">
        <w:trPr>
          <w:trHeight w:val="317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</w:tcPr>
          <w:p w14:paraId="38132F7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53119FC8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662B9F8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5-CCCAGGTTCTGTGATACACTCC-3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294297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vAlign w:val="center"/>
          </w:tcPr>
          <w:p w14:paraId="79081DE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(http://www.mirbase.org)</w:t>
            </w:r>
          </w:p>
        </w:tc>
      </w:tr>
      <w:tr w:rsidR="00560A24" w:rsidRPr="00EA43A8" w14:paraId="1AB84935" w14:textId="77777777" w:rsidTr="00A779A4">
        <w:trPr>
          <w:trHeight w:val="336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</w:tcPr>
          <w:p w14:paraId="62A02FF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365D64C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37F03A21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5-CTTCCGGGCCCAAGTTCTG-3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15F2C5E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vAlign w:val="center"/>
          </w:tcPr>
          <w:p w14:paraId="1D9FE8F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560A24" w:rsidRPr="00EA43A8" w14:paraId="04EF5612" w14:textId="77777777" w:rsidTr="00A779A4">
        <w:trPr>
          <w:trHeight w:val="336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2ADD400F" w14:textId="77777777" w:rsidR="00560A24" w:rsidRPr="00EA43A8" w:rsidRDefault="00560A24" w:rsidP="00A779A4">
            <w:pPr>
              <w:tabs>
                <w:tab w:val="left" w:pos="4387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 xml:space="preserve">U6 RNA </w:t>
            </w:r>
          </w:p>
        </w:tc>
      </w:tr>
      <w:tr w:rsidR="00560A24" w:rsidRPr="00EA43A8" w14:paraId="439683FF" w14:textId="77777777" w:rsidTr="00A779A4">
        <w:trPr>
          <w:trHeight w:val="336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</w:tcPr>
          <w:p w14:paraId="6CC5A31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750F80A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6EC8517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5-CTCGCTTCGGCAGCACA-3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15EA8D10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shd w:val="clear" w:color="auto" w:fill="auto"/>
            <w:vAlign w:val="center"/>
          </w:tcPr>
          <w:p w14:paraId="62326D43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(</w:t>
            </w:r>
            <w:proofErr w:type="spellStart"/>
            <w:r w:rsidRPr="00EA43A8">
              <w:rPr>
                <w:rFonts w:asciiTheme="majorBidi" w:eastAsia="Calibri" w:hAnsiTheme="majorBidi" w:cstheme="majorBidi"/>
                <w:b/>
                <w:bCs/>
              </w:rPr>
              <w:t>Pallante</w:t>
            </w:r>
            <w:proofErr w:type="spellEnd"/>
            <w:r w:rsidRPr="00EA43A8">
              <w:rPr>
                <w:rFonts w:asciiTheme="majorBidi" w:eastAsia="Calibri" w:hAnsiTheme="majorBidi" w:cstheme="majorBidi"/>
                <w:b/>
                <w:bCs/>
              </w:rPr>
              <w:t xml:space="preserve"> P et al., 2006)</w:t>
            </w:r>
          </w:p>
        </w:tc>
      </w:tr>
      <w:tr w:rsidR="00560A24" w:rsidRPr="00EA43A8" w14:paraId="1F96C4B2" w14:textId="77777777" w:rsidTr="00A779A4">
        <w:trPr>
          <w:trHeight w:val="336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</w:tcPr>
          <w:p w14:paraId="0052B39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7FC1700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3AF41FF4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5-AACGCTTCACGAATTTGCGT-3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427AA04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shd w:val="clear" w:color="auto" w:fill="auto"/>
            <w:vAlign w:val="center"/>
          </w:tcPr>
          <w:p w14:paraId="7564301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560A24" w:rsidRPr="00EA43A8" w14:paraId="28973C0C" w14:textId="77777777" w:rsidTr="00A779A4">
        <w:trPr>
          <w:trHeight w:val="336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76049363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 xml:space="preserve">DNMT1 </w:t>
            </w:r>
          </w:p>
        </w:tc>
      </w:tr>
      <w:tr w:rsidR="00560A24" w:rsidRPr="00EA43A8" w14:paraId="596AAF34" w14:textId="77777777" w:rsidTr="00A779A4">
        <w:trPr>
          <w:trHeight w:val="336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</w:tcPr>
          <w:p w14:paraId="4CE74E3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60B11E4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05E3526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5-GCTACCTGGCTAAAGTCAAA-3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7CDCED44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shd w:val="clear" w:color="auto" w:fill="auto"/>
            <w:vAlign w:val="center"/>
          </w:tcPr>
          <w:p w14:paraId="42873E3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(Huang J et al., 2010)</w:t>
            </w:r>
          </w:p>
        </w:tc>
      </w:tr>
      <w:tr w:rsidR="00560A24" w:rsidRPr="00EA43A8" w14:paraId="6BAB85CA" w14:textId="77777777" w:rsidTr="00A779A4">
        <w:trPr>
          <w:trHeight w:val="336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</w:tcPr>
          <w:p w14:paraId="6CD034F4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0A8C7765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49CD0FD1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5-CCATTCCCACTCTACGG-3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5AE4B29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shd w:val="clear" w:color="auto" w:fill="auto"/>
            <w:vAlign w:val="center"/>
          </w:tcPr>
          <w:p w14:paraId="12A5549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560A24" w:rsidRPr="00EA43A8" w14:paraId="47D9B992" w14:textId="77777777" w:rsidTr="00A779A4">
        <w:trPr>
          <w:trHeight w:val="317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2E387B2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Glutathione S-transferase pi 1 (GSTP1)</w:t>
            </w:r>
          </w:p>
        </w:tc>
      </w:tr>
      <w:tr w:rsidR="00560A24" w:rsidRPr="00EA43A8" w14:paraId="16B85803" w14:textId="77777777" w:rsidTr="00A779A4">
        <w:trPr>
          <w:trHeight w:val="354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06B1028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4FBB1C35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5836004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5-GCTGGAAGGAGGAGGTG-3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2AB6B57C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shd w:val="clear" w:color="auto" w:fill="auto"/>
            <w:vAlign w:val="center"/>
          </w:tcPr>
          <w:p w14:paraId="3E5D2745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(Li L and Dahiya R, 2002)</w:t>
            </w:r>
          </w:p>
        </w:tc>
      </w:tr>
      <w:tr w:rsidR="00560A24" w:rsidRPr="00EA43A8" w14:paraId="4DD179DF" w14:textId="77777777" w:rsidTr="00A779A4">
        <w:trPr>
          <w:trHeight w:val="354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9152BA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7C397BB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444BFC9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5-GGTGACGCAGGATGGTA-3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225EFE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shd w:val="clear" w:color="auto" w:fill="auto"/>
            <w:vAlign w:val="center"/>
          </w:tcPr>
          <w:p w14:paraId="7471D3A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560A24" w:rsidRPr="00EA43A8" w14:paraId="5E5483B6" w14:textId="77777777" w:rsidTr="00A779A4">
        <w:trPr>
          <w:trHeight w:val="354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783D2F8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  <w:lang w:val="de-DE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  <w:lang w:val="de-DE"/>
              </w:rPr>
              <w:t xml:space="preserve">Cadherin 1 type 1 E </w:t>
            </w:r>
            <w:proofErr w:type="spellStart"/>
            <w:r w:rsidRPr="00EA43A8">
              <w:rPr>
                <w:rFonts w:asciiTheme="majorBidi" w:eastAsia="Calibri" w:hAnsiTheme="majorBidi" w:cstheme="majorBidi"/>
                <w:b/>
                <w:bCs/>
                <w:lang w:val="de-DE"/>
              </w:rPr>
              <w:t>cadherin</w:t>
            </w:r>
            <w:proofErr w:type="spellEnd"/>
            <w:r w:rsidRPr="00EA43A8">
              <w:rPr>
                <w:rFonts w:asciiTheme="majorBidi" w:eastAsia="Calibri" w:hAnsiTheme="majorBidi" w:cstheme="majorBidi"/>
                <w:b/>
                <w:bCs/>
                <w:lang w:val="de-DE"/>
              </w:rPr>
              <w:t xml:space="preserve"> (CDH 1)</w:t>
            </w:r>
          </w:p>
        </w:tc>
      </w:tr>
      <w:tr w:rsidR="00560A24" w:rsidRPr="00EA43A8" w14:paraId="02FB5B0D" w14:textId="77777777" w:rsidTr="00A779A4">
        <w:trPr>
          <w:trHeight w:val="354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6B4DD620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  <w:lang w:val="de-DE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241C70E1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722326E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5-CCGCCATCGCTTACA-3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49984A7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vAlign w:val="center"/>
          </w:tcPr>
          <w:p w14:paraId="726E0D2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(Li L and Dahiya R, 2002)</w:t>
            </w:r>
          </w:p>
        </w:tc>
      </w:tr>
      <w:tr w:rsidR="00560A24" w:rsidRPr="00EA43A8" w14:paraId="7BFBA8B2" w14:textId="77777777" w:rsidTr="00A779A4">
        <w:trPr>
          <w:trHeight w:val="354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FE0B91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6B29B07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3964124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5-GGCACCTGACCCTTGTA-3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4F1F406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vAlign w:val="center"/>
          </w:tcPr>
          <w:p w14:paraId="7CF5C7B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560A24" w:rsidRPr="00EA43A8" w14:paraId="54A51E17" w14:textId="77777777" w:rsidTr="00A779A4">
        <w:trPr>
          <w:trHeight w:val="354"/>
          <w:jc w:val="center"/>
        </w:trPr>
        <w:tc>
          <w:tcPr>
            <w:tcW w:w="9445" w:type="dxa"/>
            <w:gridSpan w:val="5"/>
            <w:shd w:val="clear" w:color="auto" w:fill="auto"/>
            <w:vAlign w:val="center"/>
          </w:tcPr>
          <w:p w14:paraId="0083A031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  <w:b/>
                <w:bCs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 xml:space="preserve">β-actin </w:t>
            </w:r>
          </w:p>
        </w:tc>
      </w:tr>
      <w:tr w:rsidR="00560A24" w:rsidRPr="00EA43A8" w14:paraId="0ADD8E74" w14:textId="77777777" w:rsidTr="00A779A4">
        <w:trPr>
          <w:trHeight w:val="354"/>
          <w:jc w:val="center"/>
        </w:trPr>
        <w:tc>
          <w:tcPr>
            <w:tcW w:w="25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5D802B3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19073154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Forward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43FC3483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5-GCACCACACCTTCTACAATG-3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3D776CF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 xml:space="preserve">58.0 </w:t>
            </w: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 w:val="restart"/>
            <w:vAlign w:val="center"/>
          </w:tcPr>
          <w:p w14:paraId="299D193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  <w:b/>
                <w:bCs/>
              </w:rPr>
              <w:t>(http://hgsv.washington.edu)</w:t>
            </w:r>
          </w:p>
        </w:tc>
      </w:tr>
      <w:tr w:rsidR="00560A24" w:rsidRPr="00EA43A8" w14:paraId="75D57C0C" w14:textId="77777777" w:rsidTr="00A779A4">
        <w:trPr>
          <w:trHeight w:val="354"/>
          <w:jc w:val="center"/>
        </w:trPr>
        <w:tc>
          <w:tcPr>
            <w:tcW w:w="253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0AEBD7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034" w:type="dxa"/>
            <w:tcBorders>
              <w:left w:val="nil"/>
            </w:tcBorders>
            <w:shd w:val="clear" w:color="auto" w:fill="auto"/>
            <w:vAlign w:val="center"/>
          </w:tcPr>
          <w:p w14:paraId="7AA6BF4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Reverse</w:t>
            </w:r>
          </w:p>
        </w:tc>
        <w:tc>
          <w:tcPr>
            <w:tcW w:w="4091" w:type="dxa"/>
            <w:shd w:val="clear" w:color="auto" w:fill="auto"/>
            <w:vAlign w:val="center"/>
          </w:tcPr>
          <w:p w14:paraId="6A0563E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Theme="majorBidi" w:eastAsia="Calibri" w:hAnsiTheme="majorBidi" w:cstheme="majorBidi"/>
              </w:rPr>
            </w:pPr>
            <w:r w:rsidRPr="00EA43A8">
              <w:rPr>
                <w:rFonts w:asciiTheme="majorBidi" w:eastAsia="Calibri" w:hAnsiTheme="majorBidi" w:cstheme="majorBidi"/>
              </w:rPr>
              <w:t>5-TGCTTGCTGATCCACATCTG-3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6BD69604" w14:textId="77777777" w:rsidR="00560A24" w:rsidRPr="00EA43A8" w:rsidRDefault="00560A24" w:rsidP="0056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  <w:proofErr w:type="spellStart"/>
            <w:r w:rsidRPr="00EA43A8">
              <w:rPr>
                <w:rFonts w:asciiTheme="majorBidi" w:eastAsia="Calibri" w:hAnsiTheme="majorBidi" w:cstheme="majorBidi"/>
                <w:vertAlign w:val="superscript"/>
              </w:rPr>
              <w:t>o</w:t>
            </w:r>
            <w:r w:rsidRPr="00EA43A8">
              <w:rPr>
                <w:rFonts w:asciiTheme="majorBidi" w:eastAsia="Calibri" w:hAnsiTheme="majorBidi" w:cstheme="majorBidi"/>
              </w:rPr>
              <w:t>C</w:t>
            </w:r>
            <w:proofErr w:type="spellEnd"/>
          </w:p>
        </w:tc>
        <w:tc>
          <w:tcPr>
            <w:tcW w:w="3016" w:type="dxa"/>
            <w:vMerge/>
            <w:vAlign w:val="center"/>
          </w:tcPr>
          <w:p w14:paraId="2246166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</w:tr>
    </w:tbl>
    <w:p w14:paraId="1A04DF62" w14:textId="77777777" w:rsidR="00560A24" w:rsidRDefault="00560A24" w:rsidP="00560A24"/>
    <w:p w14:paraId="47FA725E" w14:textId="77777777" w:rsidR="00560A24" w:rsidRDefault="00560A24" w:rsidP="00560A24"/>
    <w:p w14:paraId="6E0249BA" w14:textId="77777777" w:rsidR="00560A24" w:rsidRDefault="00560A24" w:rsidP="00560A24"/>
    <w:p w14:paraId="68D34CA5" w14:textId="77777777" w:rsidR="00560A24" w:rsidRDefault="00560A24" w:rsidP="00560A24"/>
    <w:p w14:paraId="0D303B53" w14:textId="77777777" w:rsidR="00560A24" w:rsidRDefault="00560A24" w:rsidP="00560A24"/>
    <w:p w14:paraId="0E60896A" w14:textId="77777777" w:rsidR="00560A24" w:rsidRDefault="00560A24" w:rsidP="00560A24"/>
    <w:p w14:paraId="28846C12" w14:textId="77777777" w:rsidR="00560A24" w:rsidRDefault="00560A24" w:rsidP="00560A24"/>
    <w:p w14:paraId="7B32A9BB" w14:textId="77777777" w:rsidR="00560A24" w:rsidRDefault="00560A24" w:rsidP="00560A24"/>
    <w:p w14:paraId="61A657CD" w14:textId="77777777" w:rsidR="00560A24" w:rsidRDefault="00560A24" w:rsidP="00560A24"/>
    <w:p w14:paraId="458350D4" w14:textId="77777777" w:rsidR="00560A24" w:rsidRDefault="00560A24" w:rsidP="00560A24"/>
    <w:p w14:paraId="59C0AA6F" w14:textId="77777777" w:rsidR="00560A24" w:rsidRPr="00D03AB1" w:rsidRDefault="00560A24" w:rsidP="00560A24">
      <w:pPr>
        <w:pStyle w:val="Heading3"/>
        <w:shd w:val="clear" w:color="auto" w:fill="FFFFFF"/>
        <w:spacing w:before="0"/>
        <w:rPr>
          <w:rFonts w:asciiTheme="majorBidi" w:eastAsia="SimSun" w:hAnsiTheme="majorBidi"/>
          <w:color w:val="auto"/>
          <w:sz w:val="28"/>
          <w:szCs w:val="28"/>
        </w:rPr>
      </w:pPr>
      <w:r w:rsidRPr="00560A24">
        <w:rPr>
          <w:rFonts w:asciiTheme="majorBidi" w:eastAsia="SimSun" w:hAnsiTheme="majorBidi"/>
          <w:color w:val="auto"/>
          <w:sz w:val="28"/>
          <w:szCs w:val="28"/>
        </w:rPr>
        <w:t xml:space="preserve">Table 2. hsa-miRNA-152-3p Targeted Gene List by </w:t>
      </w:r>
      <w:proofErr w:type="spellStart"/>
      <w:r w:rsidRPr="00560A24">
        <w:rPr>
          <w:rFonts w:asciiTheme="majorBidi" w:eastAsia="SimSun" w:hAnsiTheme="majorBidi"/>
          <w:color w:val="auto"/>
          <w:sz w:val="28"/>
          <w:szCs w:val="28"/>
        </w:rPr>
        <w:t>miRSystem</w:t>
      </w:r>
      <w:proofErr w:type="spellEnd"/>
      <w:r w:rsidRPr="00560A24">
        <w:rPr>
          <w:rFonts w:asciiTheme="majorBidi" w:eastAsia="SimSun" w:hAnsiTheme="majorBidi"/>
          <w:color w:val="auto"/>
          <w:sz w:val="28"/>
          <w:szCs w:val="28"/>
        </w:rPr>
        <w:t xml:space="preserve"> online database.</w:t>
      </w:r>
      <w:r w:rsidRPr="00D03AB1">
        <w:rPr>
          <w:rFonts w:asciiTheme="majorBidi" w:eastAsia="SimSun" w:hAnsiTheme="majorBidi"/>
          <w:color w:val="auto"/>
          <w:sz w:val="28"/>
          <w:szCs w:val="28"/>
        </w:rPr>
        <w:t xml:space="preserve"> </w:t>
      </w:r>
    </w:p>
    <w:tbl>
      <w:tblPr>
        <w:tblW w:w="10435" w:type="dxa"/>
        <w:tblCellSpacing w:w="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"/>
        <w:gridCol w:w="1182"/>
        <w:gridCol w:w="760"/>
        <w:gridCol w:w="546"/>
        <w:gridCol w:w="648"/>
        <w:gridCol w:w="347"/>
        <w:gridCol w:w="734"/>
        <w:gridCol w:w="778"/>
        <w:gridCol w:w="588"/>
        <w:gridCol w:w="692"/>
        <w:gridCol w:w="812"/>
        <w:gridCol w:w="536"/>
        <w:gridCol w:w="451"/>
        <w:gridCol w:w="467"/>
        <w:gridCol w:w="847"/>
        <w:gridCol w:w="433"/>
      </w:tblGrid>
      <w:tr w:rsidR="00E245C8" w:rsidRPr="00701AC9" w14:paraId="08DA9D08" w14:textId="77777777" w:rsidTr="00E245C8">
        <w:trPr>
          <w:trHeight w:val="149"/>
          <w:tblCellSpacing w:w="0" w:type="dxa"/>
        </w:trPr>
        <w:tc>
          <w:tcPr>
            <w:tcW w:w="790" w:type="dxa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F5740DC" w14:textId="77777777" w:rsidR="00560A24" w:rsidRPr="00701AC9" w:rsidRDefault="00560A24" w:rsidP="00E245C8">
            <w:pPr>
              <w:shd w:val="clear" w:color="auto" w:fill="DFEFFC"/>
              <w:spacing w:after="0" w:line="240" w:lineRule="auto"/>
              <w:jc w:val="center"/>
              <w:rPr>
                <w:rFonts w:ascii="Lucida Grande" w:eastAsia="Times New Roman" w:hAnsi="Lucida Grande" w:cs="Lucida Grande"/>
                <w:b/>
                <w:bCs/>
                <w:color w:val="2E6E9E"/>
                <w:sz w:val="16"/>
                <w:szCs w:val="16"/>
              </w:rPr>
            </w:pPr>
            <w:r w:rsidRPr="00D11151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Target Gene</w:t>
            </w:r>
          </w:p>
        </w:tc>
        <w:tc>
          <w:tcPr>
            <w:tcW w:w="1159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1601E4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3F7641E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Gene Description</w:t>
            </w:r>
          </w:p>
        </w:tc>
        <w:tc>
          <w:tcPr>
            <w:tcW w:w="746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6CB89B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396F3E45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GO Molecular Function (tier2)</w:t>
            </w:r>
          </w:p>
        </w:tc>
        <w:tc>
          <w:tcPr>
            <w:tcW w:w="536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BB4C284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60973FE8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KEGG</w:t>
            </w:r>
          </w:p>
        </w:tc>
        <w:tc>
          <w:tcPr>
            <w:tcW w:w="63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57B8E2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10097D6F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Biocarta</w:t>
            </w:r>
            <w:proofErr w:type="spellEnd"/>
          </w:p>
        </w:tc>
        <w:tc>
          <w:tcPr>
            <w:tcW w:w="34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71DCA30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2CE27C7D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PID</w:t>
            </w:r>
          </w:p>
        </w:tc>
        <w:tc>
          <w:tcPr>
            <w:tcW w:w="721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7CE943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1B18BC6D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Reactome</w:t>
            </w:r>
            <w:proofErr w:type="spellEnd"/>
          </w:p>
        </w:tc>
        <w:tc>
          <w:tcPr>
            <w:tcW w:w="764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F016F2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1511DE92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Validation</w:t>
            </w:r>
          </w:p>
        </w:tc>
        <w:tc>
          <w:tcPr>
            <w:tcW w:w="57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99451B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7A10C388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DIANA</w:t>
            </w:r>
          </w:p>
        </w:tc>
        <w:tc>
          <w:tcPr>
            <w:tcW w:w="679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02A2C9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1CFE9F1D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miRanda</w:t>
            </w:r>
            <w:proofErr w:type="spellEnd"/>
          </w:p>
        </w:tc>
        <w:tc>
          <w:tcPr>
            <w:tcW w:w="79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F2ADCCC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5A655FF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miRBridge</w:t>
            </w:r>
            <w:proofErr w:type="spellEnd"/>
          </w:p>
        </w:tc>
        <w:tc>
          <w:tcPr>
            <w:tcW w:w="52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E1F6942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161603B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PicTar</w:t>
            </w:r>
            <w:proofErr w:type="spellEnd"/>
          </w:p>
        </w:tc>
        <w:tc>
          <w:tcPr>
            <w:tcW w:w="443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59924F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3F2C45B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PITA</w:t>
            </w:r>
          </w:p>
        </w:tc>
        <w:tc>
          <w:tcPr>
            <w:tcW w:w="459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07B4E7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357E85B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rna22</w:t>
            </w:r>
          </w:p>
        </w:tc>
        <w:tc>
          <w:tcPr>
            <w:tcW w:w="831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1DCD728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2037084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TargetScan</w:t>
            </w:r>
            <w:proofErr w:type="spellEnd"/>
          </w:p>
        </w:tc>
        <w:tc>
          <w:tcPr>
            <w:tcW w:w="426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A45511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</w:pPr>
          </w:p>
          <w:p w14:paraId="50452CF5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b/>
                <w:bCs/>
                <w:color w:val="2E6E9E"/>
                <w:sz w:val="16"/>
                <w:szCs w:val="16"/>
              </w:rPr>
              <w:t>Total hit</w:t>
            </w:r>
          </w:p>
        </w:tc>
      </w:tr>
      <w:tr w:rsidR="00E245C8" w:rsidRPr="00701AC9" w14:paraId="22448929" w14:textId="77777777" w:rsidTr="00E245C8">
        <w:trPr>
          <w:trHeight w:val="264"/>
          <w:tblCellSpacing w:w="0" w:type="dxa"/>
        </w:trPr>
        <w:tc>
          <w:tcPr>
            <w:tcW w:w="79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5C6F035" w14:textId="77777777" w:rsidR="00560A24" w:rsidRPr="00701AC9" w:rsidRDefault="00560A24" w:rsidP="00E2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DNMT1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BF9F2D9" w14:textId="77777777" w:rsidR="00560A24" w:rsidRPr="00701AC9" w:rsidRDefault="00560A24" w:rsidP="00A779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DNA (cytosine-5-)-methyltransferase 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EE6679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3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821EABF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2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8376CC4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1546AB4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E8E4A83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3CD7C9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D31E0D5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D8B30C3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FDA531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5B2D10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808F4EC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AA8C83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816C97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D3AC28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7</w:t>
            </w:r>
          </w:p>
        </w:tc>
      </w:tr>
      <w:tr w:rsidR="00E245C8" w:rsidRPr="00701AC9" w14:paraId="014C0231" w14:textId="77777777" w:rsidTr="00E245C8">
        <w:trPr>
          <w:trHeight w:val="264"/>
          <w:tblCellSpacing w:w="0" w:type="dxa"/>
        </w:trPr>
        <w:tc>
          <w:tcPr>
            <w:tcW w:w="79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A4EA982" w14:textId="77777777" w:rsidR="00560A24" w:rsidRPr="00701AC9" w:rsidRDefault="00560A24" w:rsidP="00E2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ABCA1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6C9C23B" w14:textId="77777777" w:rsidR="00560A24" w:rsidRPr="00701AC9" w:rsidRDefault="00560A24" w:rsidP="00A779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ATP-binding cassette, sub-family A (ABC1), member 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52D41C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3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440476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0FF2BE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8442AB0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A267FC0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1FFAC1C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87A9353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172B93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93903B8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B508A4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BD596DD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C098AC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51ED79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B4215D3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6</w:t>
            </w:r>
          </w:p>
        </w:tc>
      </w:tr>
      <w:tr w:rsidR="00E245C8" w:rsidRPr="00701AC9" w14:paraId="66BAD6AC" w14:textId="77777777" w:rsidTr="00E245C8">
        <w:trPr>
          <w:trHeight w:val="264"/>
          <w:tblCellSpacing w:w="0" w:type="dxa"/>
        </w:trPr>
        <w:tc>
          <w:tcPr>
            <w:tcW w:w="790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BFCD0AA" w14:textId="77777777" w:rsidR="00560A24" w:rsidRPr="00701AC9" w:rsidRDefault="00560A24" w:rsidP="00E2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ABCB7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CDDF2D0" w14:textId="77777777" w:rsidR="00560A24" w:rsidRPr="00701AC9" w:rsidRDefault="00560A24" w:rsidP="00A779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ATP-binding cassette, sub-family B (MDR/TAP), member 7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9B8C77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3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0C8F90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1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906180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9D4648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421D694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131BA7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BCA5040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B7580DE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5DD816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DBAA544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C62C87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4B06D5F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F609293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6E4130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4</w:t>
            </w:r>
          </w:p>
        </w:tc>
      </w:tr>
      <w:tr w:rsidR="00E245C8" w:rsidRPr="00701AC9" w14:paraId="193B6EB3" w14:textId="77777777" w:rsidTr="00E245C8">
        <w:trPr>
          <w:trHeight w:val="264"/>
          <w:tblCellSpacing w:w="0" w:type="dxa"/>
        </w:trPr>
        <w:tc>
          <w:tcPr>
            <w:tcW w:w="790" w:type="dxa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8CA6A3D" w14:textId="77777777" w:rsidR="00560A24" w:rsidRPr="00701AC9" w:rsidRDefault="00560A24" w:rsidP="00E24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ABCD3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85A7342" w14:textId="77777777" w:rsidR="00560A24" w:rsidRPr="00701AC9" w:rsidRDefault="00560A24" w:rsidP="00A779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ATP-binding cassette, sub-family D (ALD), member 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104A7A8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AA0BB75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3447922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64E7C9F7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B3C06E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8E1EDFD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E73D87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D44AAC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E590BDB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928AFCC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8ECD36A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0776D16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0A0CE31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4130889" w14:textId="77777777" w:rsidR="00560A24" w:rsidRPr="00701AC9" w:rsidRDefault="00560A24" w:rsidP="00A77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</w:pPr>
            <w:r w:rsidRPr="00701AC9">
              <w:rPr>
                <w:rFonts w:ascii="Times New Roman" w:eastAsia="Times New Roman" w:hAnsi="Times New Roman" w:cs="Times New Roman"/>
                <w:color w:val="1D5987"/>
                <w:sz w:val="16"/>
                <w:szCs w:val="16"/>
              </w:rPr>
              <w:t>3</w:t>
            </w:r>
          </w:p>
        </w:tc>
      </w:tr>
    </w:tbl>
    <w:p w14:paraId="1812977B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7F6D806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5D5FDFA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42853A57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29D18F00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F44DE2B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3E789B6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55DA88D7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6177D191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891C262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17047519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C0D626A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280A6E2B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341A233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56CE6B9B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374CEAE7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4DB9E15E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16CBBD5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E86BD94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1C4A03FB" w14:textId="77777777" w:rsidR="00560A24" w:rsidRPr="00D03AB1" w:rsidRDefault="00560A24" w:rsidP="00560A24">
      <w:pPr>
        <w:pStyle w:val="Heading3"/>
        <w:shd w:val="clear" w:color="auto" w:fill="FFFFFF"/>
        <w:spacing w:before="0"/>
        <w:rPr>
          <w:rFonts w:asciiTheme="majorBidi" w:eastAsia="SimSun" w:hAnsiTheme="majorBidi"/>
          <w:color w:val="auto"/>
          <w:sz w:val="28"/>
          <w:szCs w:val="28"/>
        </w:rPr>
      </w:pPr>
      <w:r w:rsidRPr="00560A24">
        <w:rPr>
          <w:rFonts w:asciiTheme="majorBidi" w:eastAsia="SimSun" w:hAnsiTheme="majorBidi"/>
          <w:color w:val="auto"/>
          <w:sz w:val="28"/>
          <w:szCs w:val="28"/>
        </w:rPr>
        <w:t>Table 3. Conserved region between miRNA-152-3p and DNMT-1</w:t>
      </w:r>
    </w:p>
    <w:tbl>
      <w:tblPr>
        <w:tblW w:w="10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5"/>
        <w:gridCol w:w="2941"/>
        <w:gridCol w:w="402"/>
        <w:gridCol w:w="794"/>
        <w:gridCol w:w="794"/>
        <w:gridCol w:w="769"/>
        <w:gridCol w:w="836"/>
        <w:gridCol w:w="488"/>
        <w:gridCol w:w="744"/>
      </w:tblGrid>
      <w:tr w:rsidR="00560A24" w:rsidRPr="008308DC" w14:paraId="3FF59EEA" w14:textId="77777777" w:rsidTr="00E245C8">
        <w:trPr>
          <w:trHeight w:val="366"/>
          <w:jc w:val="center"/>
        </w:trPr>
        <w:tc>
          <w:tcPr>
            <w:tcW w:w="241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8773CC" w14:textId="77777777" w:rsidR="00560A24" w:rsidRPr="008308DC" w:rsidRDefault="00560A24" w:rsidP="00A779A4">
            <w:pPr>
              <w:rPr>
                <w:rFonts w:ascii="Helvetica" w:hAnsi="Helvetica"/>
                <w:color w:val="000000"/>
                <w:sz w:val="15"/>
                <w:szCs w:val="15"/>
                <w:u w:val="single"/>
              </w:rPr>
            </w:pPr>
          </w:p>
        </w:tc>
        <w:tc>
          <w:tcPr>
            <w:tcW w:w="294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723B1E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Predicted consequential pairing of target region (top) and miRNA (bottom)</w:t>
            </w:r>
          </w:p>
        </w:tc>
        <w:tc>
          <w:tcPr>
            <w:tcW w:w="402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52B7DA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Fonts w:ascii="Helvetica" w:hAnsi="Helvetica"/>
                <w:b/>
                <w:bCs/>
                <w:color w:val="000000"/>
                <w:sz w:val="15"/>
                <w:szCs w:val="15"/>
              </w:rPr>
              <w:t>Site type</w:t>
            </w:r>
          </w:p>
        </w:tc>
        <w:tc>
          <w:tcPr>
            <w:tcW w:w="79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640ABF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Context++ score</w:t>
            </w:r>
          </w:p>
        </w:tc>
        <w:tc>
          <w:tcPr>
            <w:tcW w:w="79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FD389A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Context++ score percentile</w:t>
            </w:r>
          </w:p>
        </w:tc>
        <w:tc>
          <w:tcPr>
            <w:tcW w:w="76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711F0B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Weighted context++ score</w:t>
            </w:r>
          </w:p>
        </w:tc>
        <w:tc>
          <w:tcPr>
            <w:tcW w:w="83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C0E48E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Conserved branch length</w:t>
            </w:r>
          </w:p>
        </w:tc>
        <w:tc>
          <w:tcPr>
            <w:tcW w:w="48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0CE34B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P</w:t>
            </w: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  <w:vertAlign w:val="subscript"/>
              </w:rPr>
              <w:t>CT</w:t>
            </w:r>
          </w:p>
        </w:tc>
        <w:tc>
          <w:tcPr>
            <w:tcW w:w="74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788792" w14:textId="77777777" w:rsidR="00560A24" w:rsidRPr="008308DC" w:rsidRDefault="00560A24" w:rsidP="00A779A4">
            <w:pPr>
              <w:jc w:val="center"/>
              <w:rPr>
                <w:rFonts w:ascii="Helvetica" w:hAnsi="Helvetica"/>
                <w:b/>
                <w:bCs/>
                <w:color w:val="FFFFFF"/>
                <w:sz w:val="15"/>
                <w:szCs w:val="15"/>
              </w:rPr>
            </w:pP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</w:rPr>
              <w:t>Predicted relative K</w:t>
            </w:r>
            <w:r w:rsidRPr="008308DC">
              <w:rPr>
                <w:rStyle w:val="whitejavawindowlink"/>
                <w:rFonts w:ascii="Helvetica" w:hAnsi="Helvetica"/>
                <w:b/>
                <w:bCs/>
                <w:color w:val="0000FF"/>
                <w:sz w:val="15"/>
                <w:szCs w:val="15"/>
                <w:vertAlign w:val="subscript"/>
              </w:rPr>
              <w:t>D</w:t>
            </w:r>
          </w:p>
        </w:tc>
      </w:tr>
      <w:tr w:rsidR="00560A24" w:rsidRPr="008308DC" w14:paraId="17941BCD" w14:textId="77777777" w:rsidTr="00E245C8">
        <w:trPr>
          <w:trHeight w:val="400"/>
          <w:jc w:val="center"/>
        </w:trPr>
        <w:tc>
          <w:tcPr>
            <w:tcW w:w="2415" w:type="dxa"/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E5DA9" w14:textId="77777777" w:rsidR="00560A24" w:rsidRPr="008308DC" w:rsidRDefault="00560A24" w:rsidP="00A779A4">
            <w:pPr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Position 48-55 of DNMT1 3' UTR</w:t>
            </w:r>
            <w:r w:rsidRPr="008308DC">
              <w:rPr>
                <w:rFonts w:ascii="Helvetica" w:hAnsi="Helvetica"/>
                <w:sz w:val="15"/>
                <w:szCs w:val="15"/>
              </w:rPr>
              <w:br/>
            </w:r>
            <w:r w:rsidRPr="008308DC">
              <w:rPr>
                <w:rFonts w:ascii="Helvetica" w:hAnsi="Helvetica"/>
                <w:sz w:val="15"/>
                <w:szCs w:val="15"/>
              </w:rPr>
              <w:br/>
            </w:r>
            <w:hyperlink r:id="rId7" w:tgtFrame="_blank" w:history="1">
              <w:r w:rsidRPr="008308DC">
                <w:rPr>
                  <w:rStyle w:val="Hyperlink"/>
                  <w:rFonts w:ascii="Helvetica" w:hAnsi="Helvetica"/>
                  <w:sz w:val="15"/>
                  <w:szCs w:val="15"/>
                </w:rPr>
                <w:t>hsa-miR-152-3p</w:t>
              </w:r>
            </w:hyperlink>
          </w:p>
        </w:tc>
        <w:tc>
          <w:tcPr>
            <w:tcW w:w="2941" w:type="dxa"/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BBF065" w14:textId="77777777" w:rsidR="00560A24" w:rsidRPr="008308DC" w:rsidRDefault="00560A24" w:rsidP="00A779A4">
            <w:pPr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Style w:val="fixedfont"/>
                <w:rFonts w:ascii="Monaco" w:hAnsi="Monaco"/>
                <w:sz w:val="15"/>
                <w:szCs w:val="15"/>
              </w:rPr>
              <w:t>5' ...CAGGAAUCCCCAACA</w:t>
            </w:r>
            <w:r w:rsidRPr="008308DC">
              <w:rPr>
                <w:rStyle w:val="highlight"/>
                <w:rFonts w:ascii="Monaco" w:hAnsi="Monaco"/>
                <w:sz w:val="15"/>
                <w:szCs w:val="15"/>
                <w:shd w:val="clear" w:color="auto" w:fill="FFFFFF"/>
              </w:rPr>
              <w:t>UGCACUGA</w:t>
            </w:r>
            <w:r w:rsidRPr="008308DC">
              <w:rPr>
                <w:rStyle w:val="fixedfont"/>
                <w:rFonts w:ascii="Monaco" w:hAnsi="Monaco"/>
                <w:sz w:val="15"/>
                <w:szCs w:val="15"/>
              </w:rPr>
              <w:t>...</w:t>
            </w:r>
            <w:r w:rsidRPr="008308DC">
              <w:rPr>
                <w:rFonts w:ascii="Monaco" w:hAnsi="Monaco"/>
                <w:sz w:val="15"/>
                <w:szCs w:val="15"/>
              </w:rPr>
              <w:br/>
            </w:r>
            <w:r w:rsidRPr="008308DC">
              <w:rPr>
                <w:rStyle w:val="fixedfont"/>
                <w:rFonts w:ascii="Monaco" w:hAnsi="Monaco"/>
                <w:sz w:val="15"/>
                <w:szCs w:val="15"/>
              </w:rPr>
              <w:t>                     ||||||| </w:t>
            </w:r>
            <w:r w:rsidRPr="008308DC">
              <w:rPr>
                <w:rFonts w:ascii="Monaco" w:hAnsi="Monaco"/>
                <w:sz w:val="15"/>
                <w:szCs w:val="15"/>
              </w:rPr>
              <w:br/>
            </w:r>
            <w:r w:rsidRPr="008308DC">
              <w:rPr>
                <w:rStyle w:val="fixedfont"/>
                <w:rFonts w:ascii="Monaco" w:hAnsi="Monaco"/>
                <w:sz w:val="15"/>
                <w:szCs w:val="15"/>
              </w:rPr>
              <w:t>3'      GGUUCAAGACAGU</w:t>
            </w:r>
            <w:r w:rsidRPr="008308DC">
              <w:rPr>
                <w:rStyle w:val="highlight"/>
                <w:rFonts w:ascii="Monaco" w:hAnsi="Monaco"/>
                <w:sz w:val="15"/>
                <w:szCs w:val="15"/>
                <w:shd w:val="clear" w:color="auto" w:fill="FFFFFF"/>
              </w:rPr>
              <w:t>ACGUGAC</w:t>
            </w:r>
            <w:r w:rsidRPr="008308DC">
              <w:rPr>
                <w:rStyle w:val="fixedfont"/>
                <w:rFonts w:ascii="Monaco" w:hAnsi="Monaco"/>
                <w:sz w:val="15"/>
                <w:szCs w:val="15"/>
              </w:rPr>
              <w:t>U </w:t>
            </w:r>
          </w:p>
        </w:tc>
        <w:tc>
          <w:tcPr>
            <w:tcW w:w="402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01F78F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Style w:val="javawindowlink"/>
                <w:rFonts w:ascii="Helvetica" w:hAnsi="Helvetica"/>
                <w:color w:val="0000FF"/>
                <w:sz w:val="15"/>
                <w:szCs w:val="15"/>
              </w:rPr>
              <w:t>8mer</w:t>
            </w:r>
          </w:p>
        </w:tc>
        <w:tc>
          <w:tcPr>
            <w:tcW w:w="79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82EA84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Style w:val="javawindowlink"/>
                <w:rFonts w:ascii="Helvetica" w:hAnsi="Helvetica"/>
                <w:color w:val="0000FF"/>
                <w:sz w:val="15"/>
                <w:szCs w:val="15"/>
              </w:rPr>
              <w:t>-0.42</w:t>
            </w:r>
          </w:p>
        </w:tc>
        <w:tc>
          <w:tcPr>
            <w:tcW w:w="79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6B7AF5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98</w:t>
            </w:r>
          </w:p>
        </w:tc>
        <w:tc>
          <w:tcPr>
            <w:tcW w:w="76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58DAE7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-0.42</w:t>
            </w:r>
          </w:p>
        </w:tc>
        <w:tc>
          <w:tcPr>
            <w:tcW w:w="836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D297D9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2.935</w:t>
            </w:r>
          </w:p>
        </w:tc>
        <w:tc>
          <w:tcPr>
            <w:tcW w:w="488" w:type="dxa"/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18480F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0.44</w:t>
            </w:r>
          </w:p>
        </w:tc>
        <w:tc>
          <w:tcPr>
            <w:tcW w:w="744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913468" w14:textId="77777777" w:rsidR="00560A24" w:rsidRPr="008308DC" w:rsidRDefault="00560A24" w:rsidP="00A779A4">
            <w:pPr>
              <w:jc w:val="center"/>
              <w:rPr>
                <w:rFonts w:ascii="Helvetica" w:hAnsi="Helvetica"/>
                <w:sz w:val="15"/>
                <w:szCs w:val="15"/>
              </w:rPr>
            </w:pPr>
            <w:r w:rsidRPr="008308DC">
              <w:rPr>
                <w:rFonts w:ascii="Helvetica" w:hAnsi="Helvetica"/>
                <w:sz w:val="15"/>
                <w:szCs w:val="15"/>
              </w:rPr>
              <w:t>-6.161</w:t>
            </w:r>
          </w:p>
        </w:tc>
      </w:tr>
    </w:tbl>
    <w:p w14:paraId="27FB4CC9" w14:textId="77777777" w:rsidR="00560A24" w:rsidRPr="005B2D15" w:rsidRDefault="00560A24" w:rsidP="00560A2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Theme="majorBidi" w:hAnsiTheme="majorBidi" w:cstheme="majorBidi"/>
          <w:sz w:val="28"/>
          <w:szCs w:val="28"/>
        </w:rPr>
      </w:pPr>
    </w:p>
    <w:p w14:paraId="6EBD862C" w14:textId="77777777" w:rsidR="00560A24" w:rsidRDefault="00560A24" w:rsidP="00560A24">
      <w:pPr>
        <w:spacing w:before="100" w:beforeAutospacing="1" w:after="100" w:afterAutospacing="1" w:line="240" w:lineRule="auto"/>
        <w:ind w:left="360"/>
        <w:rPr>
          <w:rFonts w:ascii="AdvOTf9433e2d" w:eastAsia="Times New Roman" w:hAnsi="AdvOTf9433e2d" w:cs="Times New Roman"/>
          <w:sz w:val="20"/>
          <w:szCs w:val="20"/>
        </w:rPr>
      </w:pPr>
    </w:p>
    <w:p w14:paraId="77D126F0" w14:textId="77777777" w:rsidR="00560A24" w:rsidRDefault="00560A24" w:rsidP="00560A24">
      <w:pPr>
        <w:spacing w:before="100" w:beforeAutospacing="1" w:after="100" w:afterAutospacing="1" w:line="240" w:lineRule="auto"/>
        <w:ind w:left="360"/>
        <w:rPr>
          <w:rFonts w:ascii="AdvOTf9433e2d" w:eastAsia="Times New Roman" w:hAnsi="AdvOTf9433e2d" w:cs="Times New Roman"/>
          <w:sz w:val="20"/>
          <w:szCs w:val="20"/>
        </w:rPr>
      </w:pPr>
    </w:p>
    <w:p w14:paraId="2DCFC731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17195BF9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42EA29A3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2C4C2550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0403267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39DA3FB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4CAD5A1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74723F4D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5DF3678E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5DD892B8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58817868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79F5064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47FE72C3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7DA4571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2547D37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2F8DD5A5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015D2CD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48A2EA54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1DEBE702" w14:textId="77777777" w:rsidR="00560A24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</w:p>
    <w:p w14:paraId="078579AF" w14:textId="77777777" w:rsidR="00560A24" w:rsidRPr="00EA43A8" w:rsidRDefault="00560A24" w:rsidP="00560A24">
      <w:pPr>
        <w:spacing w:after="120"/>
        <w:rPr>
          <w:rFonts w:asciiTheme="majorBidi" w:hAnsiTheme="majorBidi" w:cstheme="majorBidi"/>
          <w:sz w:val="28"/>
          <w:szCs w:val="28"/>
        </w:rPr>
      </w:pPr>
      <w:r w:rsidRPr="00EA43A8">
        <w:rPr>
          <w:rFonts w:asciiTheme="majorBidi" w:hAnsiTheme="majorBidi" w:cstheme="majorBidi"/>
          <w:sz w:val="28"/>
          <w:szCs w:val="28"/>
        </w:rPr>
        <w:t xml:space="preserve">Table </w:t>
      </w:r>
      <w:r>
        <w:rPr>
          <w:rFonts w:asciiTheme="majorBidi" w:hAnsiTheme="majorBidi" w:cstheme="majorBidi"/>
          <w:sz w:val="28"/>
          <w:szCs w:val="28"/>
        </w:rPr>
        <w:t>4</w:t>
      </w:r>
      <w:r w:rsidRPr="00EA43A8">
        <w:rPr>
          <w:rFonts w:asciiTheme="majorBidi" w:hAnsiTheme="majorBidi" w:cstheme="majorBidi"/>
          <w:sz w:val="28"/>
          <w:szCs w:val="28"/>
        </w:rPr>
        <w:t>. Biomarkers gene expression in the studied groups</w:t>
      </w:r>
    </w:p>
    <w:tbl>
      <w:tblPr>
        <w:tblW w:w="10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952"/>
        <w:gridCol w:w="2368"/>
        <w:gridCol w:w="2472"/>
        <w:gridCol w:w="2899"/>
      </w:tblGrid>
      <w:tr w:rsidR="00560A24" w:rsidRPr="00EA43A8" w14:paraId="74530028" w14:textId="77777777" w:rsidTr="00A779A4">
        <w:trPr>
          <w:trHeight w:val="295"/>
          <w:jc w:val="center"/>
        </w:trPr>
        <w:tc>
          <w:tcPr>
            <w:tcW w:w="1435" w:type="dxa"/>
            <w:vMerge w:val="restart"/>
            <w:shd w:val="clear" w:color="auto" w:fill="auto"/>
            <w:noWrap/>
            <w:vAlign w:val="center"/>
          </w:tcPr>
          <w:p w14:paraId="2699F60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Biomarkers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14:paraId="7B815BDC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Control</w:t>
            </w:r>
          </w:p>
          <w:p w14:paraId="2CAE12E4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N=30</w:t>
            </w:r>
          </w:p>
        </w:tc>
        <w:tc>
          <w:tcPr>
            <w:tcW w:w="4840" w:type="dxa"/>
            <w:gridSpan w:val="2"/>
            <w:shd w:val="clear" w:color="auto" w:fill="auto"/>
            <w:vAlign w:val="center"/>
          </w:tcPr>
          <w:p w14:paraId="2D1773F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Group I</w:t>
            </w:r>
          </w:p>
          <w:p w14:paraId="77C9B5D4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(CLD without HCC) </w:t>
            </w:r>
          </w:p>
          <w:p w14:paraId="10518F10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N=60</w:t>
            </w:r>
          </w:p>
        </w:tc>
        <w:tc>
          <w:tcPr>
            <w:tcW w:w="2899" w:type="dxa"/>
            <w:vMerge w:val="restart"/>
            <w:shd w:val="clear" w:color="auto" w:fill="auto"/>
          </w:tcPr>
          <w:p w14:paraId="23EA14D5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Group II</w:t>
            </w:r>
          </w:p>
          <w:p w14:paraId="662DF5C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(CLD with HCC)</w:t>
            </w:r>
          </w:p>
          <w:p w14:paraId="0C3BFC84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N=30</w:t>
            </w:r>
          </w:p>
        </w:tc>
      </w:tr>
      <w:tr w:rsidR="00560A24" w:rsidRPr="00EA43A8" w14:paraId="33BC37A4" w14:textId="77777777" w:rsidTr="00A779A4">
        <w:trPr>
          <w:trHeight w:val="295"/>
          <w:jc w:val="center"/>
        </w:trPr>
        <w:tc>
          <w:tcPr>
            <w:tcW w:w="1435" w:type="dxa"/>
            <w:vMerge/>
            <w:shd w:val="clear" w:color="auto" w:fill="auto"/>
            <w:noWrap/>
            <w:vAlign w:val="center"/>
            <w:hideMark/>
          </w:tcPr>
          <w:p w14:paraId="2F3A052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52" w:type="dxa"/>
            <w:vMerge/>
            <w:shd w:val="clear" w:color="auto" w:fill="auto"/>
            <w:vAlign w:val="center"/>
            <w:hideMark/>
          </w:tcPr>
          <w:p w14:paraId="5FE578EC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368" w:type="dxa"/>
            <w:shd w:val="clear" w:color="auto" w:fill="auto"/>
            <w:vAlign w:val="center"/>
            <w:hideMark/>
          </w:tcPr>
          <w:p w14:paraId="015CCCF4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Non-cirrhotic</w:t>
            </w:r>
          </w:p>
          <w:p w14:paraId="602F709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N=30</w:t>
            </w:r>
          </w:p>
        </w:tc>
        <w:tc>
          <w:tcPr>
            <w:tcW w:w="2472" w:type="dxa"/>
            <w:shd w:val="clear" w:color="auto" w:fill="auto"/>
            <w:hideMark/>
          </w:tcPr>
          <w:p w14:paraId="16FF941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Cirrhotic</w:t>
            </w:r>
          </w:p>
          <w:p w14:paraId="65E235D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N=30</w:t>
            </w:r>
          </w:p>
        </w:tc>
        <w:tc>
          <w:tcPr>
            <w:tcW w:w="2899" w:type="dxa"/>
            <w:vMerge/>
            <w:shd w:val="clear" w:color="auto" w:fill="auto"/>
            <w:vAlign w:val="center"/>
            <w:hideMark/>
          </w:tcPr>
          <w:p w14:paraId="32384502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560A24" w:rsidRPr="00EA43A8" w14:paraId="0BC41347" w14:textId="77777777" w:rsidTr="00A779A4">
        <w:trPr>
          <w:trHeight w:val="295"/>
          <w:jc w:val="center"/>
        </w:trPr>
        <w:tc>
          <w:tcPr>
            <w:tcW w:w="1435" w:type="dxa"/>
            <w:shd w:val="clear" w:color="auto" w:fill="auto"/>
            <w:vAlign w:val="center"/>
          </w:tcPr>
          <w:p w14:paraId="56AF6738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miRNA152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2217A49D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368" w:type="dxa"/>
            <w:shd w:val="clear" w:color="auto" w:fill="auto"/>
            <w:noWrap/>
            <w:vAlign w:val="center"/>
          </w:tcPr>
          <w:p w14:paraId="0012E9A4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0.57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0.28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1.05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72" w:type="dxa"/>
            <w:shd w:val="clear" w:color="auto" w:fill="auto"/>
            <w:noWrap/>
            <w:vAlign w:val="center"/>
          </w:tcPr>
          <w:p w14:paraId="7099DA71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0.26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0.37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</w:t>
            </w:r>
          </w:p>
        </w:tc>
        <w:tc>
          <w:tcPr>
            <w:tcW w:w="2899" w:type="dxa"/>
            <w:shd w:val="clear" w:color="auto" w:fill="auto"/>
            <w:noWrap/>
            <w:vAlign w:val="center"/>
          </w:tcPr>
          <w:p w14:paraId="595E252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0.01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0.09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bb, cc, *</w:t>
            </w:r>
          </w:p>
        </w:tc>
      </w:tr>
      <w:tr w:rsidR="00560A24" w:rsidRPr="00EA43A8" w14:paraId="02BCC336" w14:textId="77777777" w:rsidTr="00A779A4">
        <w:trPr>
          <w:trHeight w:val="295"/>
          <w:jc w:val="center"/>
        </w:trPr>
        <w:tc>
          <w:tcPr>
            <w:tcW w:w="1435" w:type="dxa"/>
            <w:shd w:val="clear" w:color="auto" w:fill="auto"/>
            <w:vAlign w:val="center"/>
          </w:tcPr>
          <w:p w14:paraId="7C24308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DNMT1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1367A668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368" w:type="dxa"/>
            <w:shd w:val="clear" w:color="auto" w:fill="auto"/>
            <w:noWrap/>
            <w:vAlign w:val="center"/>
          </w:tcPr>
          <w:p w14:paraId="0A67B02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6.99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5.38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16.80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72" w:type="dxa"/>
            <w:shd w:val="clear" w:color="auto" w:fill="auto"/>
            <w:noWrap/>
            <w:vAlign w:val="center"/>
          </w:tcPr>
          <w:p w14:paraId="46DCE5B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28.27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13.95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47.59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</w:t>
            </w:r>
          </w:p>
        </w:tc>
        <w:tc>
          <w:tcPr>
            <w:tcW w:w="2899" w:type="dxa"/>
            <w:shd w:val="clear" w:color="auto" w:fill="auto"/>
            <w:noWrap/>
            <w:vAlign w:val="center"/>
          </w:tcPr>
          <w:p w14:paraId="23655D65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53.82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24.23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101.13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bb, cc, *</w:t>
            </w:r>
          </w:p>
        </w:tc>
      </w:tr>
      <w:tr w:rsidR="00560A24" w:rsidRPr="00EA43A8" w14:paraId="5D69BBFD" w14:textId="77777777" w:rsidTr="00A779A4">
        <w:trPr>
          <w:trHeight w:val="295"/>
          <w:jc w:val="center"/>
        </w:trPr>
        <w:tc>
          <w:tcPr>
            <w:tcW w:w="1435" w:type="dxa"/>
            <w:shd w:val="clear" w:color="auto" w:fill="auto"/>
            <w:vAlign w:val="center"/>
          </w:tcPr>
          <w:p w14:paraId="1E99A817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GSTP1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07D23A0D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368" w:type="dxa"/>
            <w:shd w:val="clear" w:color="auto" w:fill="auto"/>
            <w:noWrap/>
            <w:vAlign w:val="center"/>
          </w:tcPr>
          <w:p w14:paraId="2709B7FA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4.55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0.60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12.51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72" w:type="dxa"/>
            <w:shd w:val="clear" w:color="auto" w:fill="auto"/>
            <w:noWrap/>
            <w:vAlign w:val="center"/>
          </w:tcPr>
          <w:p w14:paraId="3AE3AE9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0.50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0.22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1.33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</w:t>
            </w:r>
          </w:p>
        </w:tc>
        <w:tc>
          <w:tcPr>
            <w:tcW w:w="2899" w:type="dxa"/>
            <w:shd w:val="clear" w:color="auto" w:fill="auto"/>
            <w:noWrap/>
            <w:vAlign w:val="center"/>
          </w:tcPr>
          <w:p w14:paraId="4BAD963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0.13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0.28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bb, cc, *</w:t>
            </w:r>
          </w:p>
        </w:tc>
      </w:tr>
      <w:tr w:rsidR="00560A24" w:rsidRPr="00EA43A8" w14:paraId="5FA5FC15" w14:textId="77777777" w:rsidTr="00A779A4">
        <w:trPr>
          <w:trHeight w:val="295"/>
          <w:jc w:val="center"/>
        </w:trPr>
        <w:tc>
          <w:tcPr>
            <w:tcW w:w="1435" w:type="dxa"/>
            <w:shd w:val="clear" w:color="auto" w:fill="auto"/>
            <w:vAlign w:val="center"/>
          </w:tcPr>
          <w:p w14:paraId="3C5DAF3A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CDH1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7118277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368" w:type="dxa"/>
            <w:shd w:val="clear" w:color="auto" w:fill="auto"/>
            <w:noWrap/>
            <w:vAlign w:val="center"/>
          </w:tcPr>
          <w:p w14:paraId="46B034C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5.93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1.18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11.96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72" w:type="dxa"/>
            <w:shd w:val="clear" w:color="auto" w:fill="auto"/>
            <w:noWrap/>
            <w:vAlign w:val="center"/>
          </w:tcPr>
          <w:p w14:paraId="70E4FFF8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0.90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0.54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 xml:space="preserve">- 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1.40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</w:t>
            </w:r>
          </w:p>
        </w:tc>
        <w:tc>
          <w:tcPr>
            <w:tcW w:w="2899" w:type="dxa"/>
            <w:shd w:val="clear" w:color="auto" w:fill="auto"/>
            <w:noWrap/>
            <w:vAlign w:val="center"/>
          </w:tcPr>
          <w:p w14:paraId="1C3CB2D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0.28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0.21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EA43A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0.81</w:t>
            </w:r>
            <w:r w:rsidRPr="00EA43A8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79662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a, bb, cc, *</w:t>
            </w:r>
          </w:p>
        </w:tc>
      </w:tr>
    </w:tbl>
    <w:p w14:paraId="7DC495E1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</w:rPr>
        <w:t>The fold change results depend on the fold change low: Fold-Change (2</w:t>
      </w: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>-∆∆CT</w:t>
      </w:r>
      <w:r w:rsidRPr="00EA43A8">
        <w:rPr>
          <w:rFonts w:asciiTheme="majorBidi" w:hAnsiTheme="majorBidi" w:cstheme="majorBidi"/>
          <w:sz w:val="20"/>
          <w:szCs w:val="20"/>
        </w:rPr>
        <w:t>) is the normalized gene expression (∆CT) in the Test Sample divided the normalized gene expression (∆CT) in the Control Sample. (Fold-change values less than one indicate a negative or down-regulation).</w:t>
      </w:r>
    </w:p>
    <w:p w14:paraId="79B6DA49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4"/>
          <w:szCs w:val="4"/>
        </w:rPr>
      </w:pPr>
    </w:p>
    <w:p w14:paraId="76E124F7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</w:rPr>
        <w:t>All parameters are represented as Median with Interquartile range (25% -75%) of the fold change of the studied groups,</w:t>
      </w:r>
      <w:r w:rsidRPr="00EA43A8">
        <w:rPr>
          <w:rFonts w:asciiTheme="majorBidi" w:hAnsiTheme="majorBidi" w:cstheme="majorBidi"/>
        </w:rPr>
        <w:t xml:space="preserve"> </w:t>
      </w:r>
      <w:r w:rsidRPr="00EA43A8">
        <w:rPr>
          <w:rFonts w:asciiTheme="majorBidi" w:hAnsiTheme="majorBidi" w:cstheme="majorBidi"/>
          <w:sz w:val="20"/>
          <w:szCs w:val="20"/>
        </w:rPr>
        <w:t xml:space="preserve">the data were analyzed by Mann-Whitney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U</w:t>
      </w:r>
      <w:r w:rsidRPr="00EA43A8">
        <w:rPr>
          <w:rFonts w:asciiTheme="majorBidi" w:hAnsiTheme="majorBidi" w:cstheme="majorBidi"/>
          <w:sz w:val="20"/>
          <w:szCs w:val="20"/>
        </w:rPr>
        <w:t xml:space="preserve"> test.</w:t>
      </w:r>
    </w:p>
    <w:p w14:paraId="36542113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</w:rPr>
        <w:t>*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 xml:space="preserve"> 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is significantly different comparing with CLD group (I).</w:t>
      </w:r>
    </w:p>
    <w:p w14:paraId="5485ADCB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 xml:space="preserve">a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is significantly different comparing with control group. </w:t>
      </w:r>
    </w:p>
    <w:p w14:paraId="2769210F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EA43A8">
        <w:rPr>
          <w:rFonts w:asciiTheme="majorBidi" w:hAnsiTheme="majorBidi" w:cstheme="majorBidi"/>
          <w:sz w:val="20"/>
          <w:szCs w:val="20"/>
        </w:rPr>
        <w:t xml:space="preserve">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is significantly different comparing with HCV group.</w:t>
      </w:r>
    </w:p>
    <w:p w14:paraId="07260DE6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>c</w:t>
      </w:r>
      <w:r w:rsidRPr="00EA43A8">
        <w:rPr>
          <w:rFonts w:asciiTheme="majorBidi" w:hAnsiTheme="majorBidi" w:cstheme="majorBidi"/>
          <w:sz w:val="20"/>
          <w:szCs w:val="20"/>
        </w:rPr>
        <w:t xml:space="preserve">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is significantly different comparing with Cirrhotic group.</w:t>
      </w:r>
    </w:p>
    <w:p w14:paraId="59EFF50A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 xml:space="preserve">1 Initial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&lt;0.05 is significant, </w:t>
      </w:r>
      <w:r w:rsidRPr="00EA43A8">
        <w:rPr>
          <w:rFonts w:asciiTheme="majorBidi" w:hAnsiTheme="majorBidi" w:cstheme="majorBidi"/>
          <w:sz w:val="20"/>
          <w:szCs w:val="20"/>
          <w:vertAlign w:val="superscript"/>
        </w:rPr>
        <w:t>2 Initial</w:t>
      </w:r>
      <w:r w:rsidRPr="00EA43A8">
        <w:rPr>
          <w:rFonts w:asciiTheme="majorBidi" w:hAnsiTheme="majorBidi" w:cstheme="majorBidi"/>
          <w:sz w:val="20"/>
          <w:szCs w:val="20"/>
        </w:rPr>
        <w:t xml:space="preserve">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&lt;0.01 is highly significant.</w:t>
      </w:r>
    </w:p>
    <w:p w14:paraId="65985B38" w14:textId="77777777" w:rsidR="00560A24" w:rsidRDefault="00560A24" w:rsidP="00560A24"/>
    <w:p w14:paraId="20F06456" w14:textId="77777777" w:rsidR="00560A24" w:rsidRDefault="00560A24" w:rsidP="00560A24"/>
    <w:p w14:paraId="62878266" w14:textId="77777777" w:rsidR="00560A24" w:rsidRDefault="00560A24" w:rsidP="00560A24"/>
    <w:p w14:paraId="09BDED3E" w14:textId="77777777" w:rsidR="00560A24" w:rsidRDefault="00560A24" w:rsidP="00560A24"/>
    <w:p w14:paraId="672C68CA" w14:textId="77777777" w:rsidR="00560A24" w:rsidRDefault="00560A24" w:rsidP="00560A24"/>
    <w:p w14:paraId="476614AF" w14:textId="77777777" w:rsidR="00560A24" w:rsidRDefault="00560A24" w:rsidP="00560A24"/>
    <w:p w14:paraId="1C581733" w14:textId="77777777" w:rsidR="00560A24" w:rsidRDefault="00560A24" w:rsidP="00560A24"/>
    <w:p w14:paraId="6D605419" w14:textId="77777777" w:rsidR="00560A24" w:rsidRDefault="00560A24" w:rsidP="00560A24"/>
    <w:p w14:paraId="135045C2" w14:textId="77777777" w:rsidR="00560A24" w:rsidRDefault="00560A24" w:rsidP="00560A24"/>
    <w:p w14:paraId="1548382B" w14:textId="77777777" w:rsidR="00560A24" w:rsidRDefault="00560A24" w:rsidP="00560A24"/>
    <w:p w14:paraId="18D3CB25" w14:textId="77777777" w:rsidR="00560A24" w:rsidRDefault="00560A24" w:rsidP="00560A24"/>
    <w:p w14:paraId="75509C00" w14:textId="77777777" w:rsidR="00560A24" w:rsidRDefault="00560A24" w:rsidP="00560A24"/>
    <w:p w14:paraId="5C02A993" w14:textId="77777777" w:rsidR="00560A24" w:rsidRDefault="00560A24" w:rsidP="00560A24"/>
    <w:p w14:paraId="740B7BC4" w14:textId="77777777" w:rsidR="00560A24" w:rsidRDefault="00560A24" w:rsidP="00560A24"/>
    <w:p w14:paraId="41460DC9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EA43A8">
        <w:rPr>
          <w:rFonts w:asciiTheme="majorBidi" w:hAnsiTheme="majorBidi" w:cstheme="majorBidi"/>
          <w:sz w:val="28"/>
          <w:szCs w:val="28"/>
        </w:rPr>
        <w:t xml:space="preserve">Table </w:t>
      </w:r>
      <w:r>
        <w:rPr>
          <w:rFonts w:asciiTheme="majorBidi" w:hAnsiTheme="majorBidi" w:cstheme="majorBidi"/>
          <w:sz w:val="28"/>
          <w:szCs w:val="28"/>
        </w:rPr>
        <w:t>5</w:t>
      </w:r>
      <w:r w:rsidRPr="00EA43A8">
        <w:rPr>
          <w:rFonts w:asciiTheme="majorBidi" w:hAnsiTheme="majorBidi" w:cstheme="majorBidi"/>
          <w:sz w:val="28"/>
          <w:szCs w:val="28"/>
        </w:rPr>
        <w:t>. Diagnostic performances of the studied genes.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076"/>
        <w:gridCol w:w="847"/>
        <w:gridCol w:w="877"/>
        <w:gridCol w:w="711"/>
        <w:gridCol w:w="698"/>
        <w:gridCol w:w="630"/>
        <w:gridCol w:w="1027"/>
        <w:gridCol w:w="773"/>
        <w:gridCol w:w="1350"/>
        <w:gridCol w:w="934"/>
      </w:tblGrid>
      <w:tr w:rsidR="00E245C8" w:rsidRPr="00EA43A8" w14:paraId="65D881D5" w14:textId="77777777" w:rsidTr="00E245C8">
        <w:trPr>
          <w:trHeight w:val="126"/>
          <w:jc w:val="center"/>
        </w:trPr>
        <w:tc>
          <w:tcPr>
            <w:tcW w:w="1096" w:type="dxa"/>
          </w:tcPr>
          <w:p w14:paraId="378BA9FE" w14:textId="77777777" w:rsidR="00560A24" w:rsidRPr="00EA43A8" w:rsidRDefault="00560A24" w:rsidP="00A779A4">
            <w:pPr>
              <w:spacing w:after="0" w:line="240" w:lineRule="auto"/>
              <w:ind w:left="-2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vAlign w:val="center"/>
          </w:tcPr>
          <w:p w14:paraId="0405442D" w14:textId="77777777" w:rsidR="00560A24" w:rsidRPr="00EA43A8" w:rsidRDefault="00560A24" w:rsidP="00A779A4">
            <w:pPr>
              <w:spacing w:after="0" w:line="240" w:lineRule="auto"/>
              <w:ind w:left="-2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Studied genes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915301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Cutoff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1CE2AF9C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Sn.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3F77B190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Sp.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6DE3BC7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PPV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4C3568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NPV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4DABB8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3658FF0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F3BEF2F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95% C.I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0953906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value </w:t>
            </w:r>
          </w:p>
        </w:tc>
      </w:tr>
      <w:tr w:rsidR="00E245C8" w:rsidRPr="00E245C8" w14:paraId="4E9A8381" w14:textId="77777777" w:rsidTr="00E245C8">
        <w:trPr>
          <w:cantSplit/>
          <w:trHeight w:val="327"/>
          <w:jc w:val="center"/>
        </w:trPr>
        <w:tc>
          <w:tcPr>
            <w:tcW w:w="1096" w:type="dxa"/>
            <w:vMerge w:val="restart"/>
            <w:vAlign w:val="center"/>
          </w:tcPr>
          <w:p w14:paraId="3DF9B93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Cirrhotic Vs </w:t>
            </w:r>
          </w:p>
          <w:p w14:paraId="30438850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Non-cirrhotic</w:t>
            </w:r>
          </w:p>
        </w:tc>
        <w:tc>
          <w:tcPr>
            <w:tcW w:w="1076" w:type="dxa"/>
            <w:vAlign w:val="center"/>
          </w:tcPr>
          <w:p w14:paraId="29D13F4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miRNA152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B7554F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≤0.969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3F488CB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5D4A7F20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43.33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0DFBCF2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63.8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046236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DC89D9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43.33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4451FFF8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0.754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8D5B8C5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0.626 - 0.856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5A1E11B7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0.0001</w:t>
            </w:r>
          </w:p>
        </w:tc>
      </w:tr>
      <w:tr w:rsidR="00E245C8" w:rsidRPr="00E245C8" w14:paraId="5974C0DB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18B3C687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43D3FAA4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DNMT1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36433800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&gt;7.013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4BC82A5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96.67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590D63B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56.67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71B70C9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69.0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66BD88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94.4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25E5F5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53.33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397BDA6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0.844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F7686C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0.728 - 0.925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611E10B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3E69B50C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6F17731D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71A80C6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GSTP1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6F0C8C6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≤1.05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6E53296C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76.67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0768F7B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73.33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60F4EFE4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74.2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FA3DCB0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75.9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C56242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4FB4D7CF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0.737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7C80786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0.607 - 0.842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7FD58C06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E245C8" w:rsidRPr="00E245C8" w14:paraId="17DAE6BD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7853525D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2F8BC52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CDH1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20173D5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≤2.266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3697FF3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002733C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7AF94B3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75.0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48C7E14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71AA76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1495EEBF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6F4C950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0.689 - 0.901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07DBD72F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25B4458F" w14:textId="77777777" w:rsidTr="00E245C8">
        <w:trPr>
          <w:cantSplit/>
          <w:trHeight w:val="327"/>
          <w:jc w:val="center"/>
        </w:trPr>
        <w:tc>
          <w:tcPr>
            <w:tcW w:w="1096" w:type="dxa"/>
            <w:vMerge w:val="restart"/>
            <w:vAlign w:val="center"/>
          </w:tcPr>
          <w:p w14:paraId="43D2B122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HCC </w:t>
            </w:r>
          </w:p>
          <w:p w14:paraId="04E24257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Vs Cirrhotic</w:t>
            </w:r>
          </w:p>
        </w:tc>
        <w:tc>
          <w:tcPr>
            <w:tcW w:w="1076" w:type="dxa"/>
            <w:vAlign w:val="center"/>
          </w:tcPr>
          <w:p w14:paraId="7717C70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miRNA152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663BB6C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≤0.113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1BDEE82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517CD21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70.00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3C93D554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75.0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E6BDAB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87.5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AB2B190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1452D0A9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0.766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81B93B9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0.639 - 0.866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64FF001D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0.0001</w:t>
            </w:r>
          </w:p>
        </w:tc>
      </w:tr>
      <w:tr w:rsidR="00E245C8" w:rsidRPr="00E245C8" w14:paraId="330ED5BF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0FDD3D71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358ADE4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DNMT1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2B7D6B6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&gt;54.192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058D6D8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1DAFFFE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96.67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03FA1B2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93.7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CF0DB9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65.9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F253F0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46.67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42F0674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0.739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BB615C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0.609 - 0.844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336E8C7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0.0002</w:t>
            </w:r>
          </w:p>
        </w:tc>
      </w:tr>
      <w:tr w:rsidR="00E245C8" w:rsidRPr="00E245C8" w14:paraId="0E7E6B83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5B2ABC2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1182089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GSTP1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4490D84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≤0.188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03C52D6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73.33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3E6C731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86.67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6187C73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84.6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0F279F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76.5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13E1BFF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60.0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26C4FDF9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E50085B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0.708 - 0.913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0F5D6F2B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0AD920D6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22EF3E7C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076" w:type="dxa"/>
            <w:vAlign w:val="center"/>
          </w:tcPr>
          <w:p w14:paraId="4F3CCFDF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CDH1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6AFF7A0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≤0.283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65F9141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53.33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1F8597F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6322D89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4ADCAD44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68.2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EEFE65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53.33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24637863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70E21F8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0.691 - 0.901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1439DCD2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614DDE41" w14:textId="77777777" w:rsidTr="00E245C8">
        <w:trPr>
          <w:cantSplit/>
          <w:trHeight w:val="327"/>
          <w:jc w:val="center"/>
        </w:trPr>
        <w:tc>
          <w:tcPr>
            <w:tcW w:w="1096" w:type="dxa"/>
            <w:vMerge w:val="restart"/>
            <w:vAlign w:val="center"/>
          </w:tcPr>
          <w:p w14:paraId="46CD5C3A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HCC </w:t>
            </w:r>
          </w:p>
          <w:p w14:paraId="4F57F68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Vs</w:t>
            </w:r>
          </w:p>
          <w:p w14:paraId="7C99BAF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CLD</w:t>
            </w:r>
          </w:p>
        </w:tc>
        <w:tc>
          <w:tcPr>
            <w:tcW w:w="1076" w:type="dxa"/>
            <w:vAlign w:val="center"/>
          </w:tcPr>
          <w:p w14:paraId="30A65D5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miRNA152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7958852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≤0.297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53F86D1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81.67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7C7D585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73.33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6FB273F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86.0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C17C8D6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780883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55.0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08F5A076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2198E7B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0.734 - 0.899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397BE6B1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0133D16C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0354482C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vAlign w:val="center"/>
          </w:tcPr>
          <w:p w14:paraId="53616A5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DNMT1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B38975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&gt;22.223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2511F2D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3C9EEC7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93.33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37E2657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95.5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35ACCE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60.9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D73E23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63.33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71B9E3B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0.899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362DDB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0.817 - 0.952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02E0B2B1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0563F73A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3BF5DAA7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vAlign w:val="center"/>
          </w:tcPr>
          <w:p w14:paraId="61D20EE7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GSTP1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292A3A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≤1.05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5E9C776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88.33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339CDC45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73.33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23BB0B99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86.9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9B8BFD3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75.9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FA3FA4A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61.67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70C5AD4A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A95E9DD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0.693 - 0.870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1439B867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  <w:tr w:rsidR="00E245C8" w:rsidRPr="00E245C8" w14:paraId="29322534" w14:textId="77777777" w:rsidTr="00E245C8">
        <w:trPr>
          <w:cantSplit/>
          <w:trHeight w:val="327"/>
          <w:jc w:val="center"/>
        </w:trPr>
        <w:tc>
          <w:tcPr>
            <w:tcW w:w="1096" w:type="dxa"/>
            <w:vMerge/>
          </w:tcPr>
          <w:p w14:paraId="67101B3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vAlign w:val="center"/>
          </w:tcPr>
          <w:p w14:paraId="6FF05708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CDH1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7247B022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≤2.266</w:t>
            </w:r>
          </w:p>
        </w:tc>
        <w:tc>
          <w:tcPr>
            <w:tcW w:w="877" w:type="dxa"/>
            <w:shd w:val="clear" w:color="auto" w:fill="auto"/>
            <w:noWrap/>
            <w:vAlign w:val="center"/>
          </w:tcPr>
          <w:p w14:paraId="433D0DA6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1841788B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 w14:paraId="22BA1ACE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8A30E0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25EF1ED" w14:textId="77777777" w:rsidR="00560A24" w:rsidRPr="00E245C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773" w:type="dxa"/>
            <w:shd w:val="clear" w:color="auto" w:fill="auto"/>
            <w:noWrap/>
            <w:vAlign w:val="center"/>
          </w:tcPr>
          <w:p w14:paraId="0F73C57A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76B8B86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0.771 - 0.924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 w14:paraId="23D478FC" w14:textId="77777777" w:rsidR="00560A24" w:rsidRPr="00E245C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E245C8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&lt;0.0001</w:t>
            </w:r>
          </w:p>
        </w:tc>
      </w:tr>
    </w:tbl>
    <w:p w14:paraId="03CA0493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</w:rPr>
        <w:t xml:space="preserve">Sn: Sensitivity, </w:t>
      </w:r>
      <w:proofErr w:type="spellStart"/>
      <w:r w:rsidRPr="00EA43A8">
        <w:rPr>
          <w:rFonts w:asciiTheme="majorBidi" w:hAnsiTheme="majorBidi" w:cstheme="majorBidi"/>
          <w:sz w:val="20"/>
          <w:szCs w:val="20"/>
        </w:rPr>
        <w:t>Sp</w:t>
      </w:r>
      <w:proofErr w:type="spellEnd"/>
      <w:r w:rsidRPr="00EA43A8">
        <w:rPr>
          <w:rFonts w:asciiTheme="majorBidi" w:hAnsiTheme="majorBidi" w:cstheme="majorBidi"/>
          <w:sz w:val="20"/>
          <w:szCs w:val="20"/>
        </w:rPr>
        <w:t xml:space="preserve">: Specificity, PPV: Positive predictive value, NPV: negative predictive value, AUC Area under curve and C.I: 95% Confidence Interval. </w:t>
      </w:r>
    </w:p>
    <w:p w14:paraId="781E3638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3A8">
        <w:rPr>
          <w:rFonts w:asciiTheme="majorBidi" w:hAnsiTheme="majorBidi" w:cstheme="majorBidi"/>
          <w:sz w:val="20"/>
          <w:szCs w:val="20"/>
        </w:rPr>
        <w:t>*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 xml:space="preserve"> 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&lt;0.05 is significant, **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&lt;0.01 is highly significant.</w:t>
      </w:r>
    </w:p>
    <w:p w14:paraId="3A12F2BD" w14:textId="77777777" w:rsidR="00560A24" w:rsidRDefault="00560A24" w:rsidP="00560A24"/>
    <w:p w14:paraId="03F701D3" w14:textId="77777777" w:rsidR="00560A24" w:rsidRDefault="00560A24" w:rsidP="00560A24"/>
    <w:p w14:paraId="360DA1DE" w14:textId="77777777" w:rsidR="00560A24" w:rsidRDefault="00560A24" w:rsidP="00560A24"/>
    <w:p w14:paraId="1C20638D" w14:textId="77777777" w:rsidR="00560A24" w:rsidRDefault="00560A24" w:rsidP="00560A24"/>
    <w:p w14:paraId="5BC3F1C7" w14:textId="77777777" w:rsidR="00560A24" w:rsidRDefault="00560A24" w:rsidP="00560A24"/>
    <w:p w14:paraId="56E1FC5D" w14:textId="77777777" w:rsidR="00560A24" w:rsidRDefault="00560A24" w:rsidP="00560A24"/>
    <w:p w14:paraId="0155DF9C" w14:textId="77777777" w:rsidR="00560A24" w:rsidRDefault="00560A24" w:rsidP="00560A24"/>
    <w:p w14:paraId="2562DC69" w14:textId="77777777" w:rsidR="00560A24" w:rsidRDefault="00560A24" w:rsidP="00560A24"/>
    <w:p w14:paraId="2B422ECD" w14:textId="77777777" w:rsidR="00560A24" w:rsidRDefault="00560A24" w:rsidP="00560A24"/>
    <w:p w14:paraId="14F568B7" w14:textId="77777777" w:rsidR="00560A24" w:rsidRDefault="00560A24" w:rsidP="00560A24"/>
    <w:p w14:paraId="275F98FB" w14:textId="77777777" w:rsidR="00560A24" w:rsidRDefault="00560A24" w:rsidP="00560A24"/>
    <w:p w14:paraId="5BD55312" w14:textId="77777777" w:rsidR="00560A24" w:rsidRDefault="00560A24" w:rsidP="00560A24"/>
    <w:p w14:paraId="4695E7A8" w14:textId="77777777" w:rsidR="00560A24" w:rsidRDefault="00560A24" w:rsidP="00560A24"/>
    <w:p w14:paraId="0E2B1DA9" w14:textId="77777777" w:rsidR="00560A24" w:rsidRDefault="00560A24" w:rsidP="00560A24"/>
    <w:p w14:paraId="34252FAF" w14:textId="77777777" w:rsidR="00560A24" w:rsidRDefault="00560A24" w:rsidP="00560A24"/>
    <w:p w14:paraId="44078D8D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A43A8">
        <w:rPr>
          <w:rFonts w:asciiTheme="majorBidi" w:hAnsiTheme="majorBidi" w:cstheme="majorBidi"/>
          <w:sz w:val="28"/>
          <w:szCs w:val="28"/>
        </w:rPr>
        <w:t xml:space="preserve">Table </w:t>
      </w:r>
      <w:r>
        <w:rPr>
          <w:rFonts w:asciiTheme="majorBidi" w:hAnsiTheme="majorBidi" w:cstheme="majorBidi"/>
          <w:sz w:val="28"/>
          <w:szCs w:val="28"/>
        </w:rPr>
        <w:t>6</w:t>
      </w:r>
      <w:r w:rsidRPr="00EA43A8">
        <w:rPr>
          <w:rFonts w:asciiTheme="majorBidi" w:hAnsiTheme="majorBidi" w:cstheme="majorBidi"/>
          <w:sz w:val="28"/>
          <w:szCs w:val="28"/>
        </w:rPr>
        <w:t>.</w:t>
      </w:r>
      <w:r w:rsidRPr="00EA43A8">
        <w:rPr>
          <w:rFonts w:asciiTheme="majorBidi" w:hAnsiTheme="majorBidi" w:cstheme="majorBidi"/>
        </w:rPr>
        <w:t xml:space="preserve"> </w:t>
      </w:r>
      <w:r w:rsidRPr="00EA43A8">
        <w:rPr>
          <w:rFonts w:asciiTheme="majorBidi" w:hAnsiTheme="majorBidi" w:cstheme="majorBidi"/>
          <w:sz w:val="28"/>
          <w:szCs w:val="28"/>
        </w:rPr>
        <w:t>Univariate analysis in the studied groups</w:t>
      </w:r>
    </w:p>
    <w:tbl>
      <w:tblPr>
        <w:tblStyle w:val="TableGrid"/>
        <w:tblW w:w="8815" w:type="dxa"/>
        <w:jc w:val="center"/>
        <w:tblLook w:val="04A0" w:firstRow="1" w:lastRow="0" w:firstColumn="1" w:lastColumn="0" w:noHBand="0" w:noVBand="1"/>
      </w:tblPr>
      <w:tblGrid>
        <w:gridCol w:w="1710"/>
        <w:gridCol w:w="1900"/>
        <w:gridCol w:w="1515"/>
        <w:gridCol w:w="1980"/>
        <w:gridCol w:w="1710"/>
      </w:tblGrid>
      <w:tr w:rsidR="00560A24" w:rsidRPr="00EA43A8" w14:paraId="79107AEC" w14:textId="77777777" w:rsidTr="00E245C8">
        <w:trPr>
          <w:trHeight w:val="231"/>
          <w:jc w:val="center"/>
        </w:trPr>
        <w:tc>
          <w:tcPr>
            <w:tcW w:w="1710" w:type="dxa"/>
            <w:vAlign w:val="center"/>
          </w:tcPr>
          <w:p w14:paraId="70CE3422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vAlign w:val="center"/>
          </w:tcPr>
          <w:p w14:paraId="31B2FB5B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Biomarker</w:t>
            </w:r>
          </w:p>
        </w:tc>
        <w:tc>
          <w:tcPr>
            <w:tcW w:w="1515" w:type="dxa"/>
            <w:vAlign w:val="center"/>
          </w:tcPr>
          <w:p w14:paraId="3A61A767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OR</w:t>
            </w:r>
          </w:p>
        </w:tc>
        <w:tc>
          <w:tcPr>
            <w:tcW w:w="1980" w:type="dxa"/>
            <w:vAlign w:val="center"/>
          </w:tcPr>
          <w:p w14:paraId="4F5FEFFC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95% C.I</w:t>
            </w:r>
          </w:p>
        </w:tc>
        <w:tc>
          <w:tcPr>
            <w:tcW w:w="1710" w:type="dxa"/>
            <w:vAlign w:val="center"/>
          </w:tcPr>
          <w:p w14:paraId="2E868105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  <w:i/>
                <w:iCs/>
              </w:rPr>
              <w:t>p</w:t>
            </w:r>
            <w:r w:rsidRPr="00EA43A8">
              <w:rPr>
                <w:rFonts w:asciiTheme="majorBidi" w:hAnsiTheme="majorBidi" w:cstheme="majorBidi"/>
                <w:b/>
                <w:bCs/>
              </w:rPr>
              <w:t xml:space="preserve"> value</w:t>
            </w:r>
          </w:p>
        </w:tc>
      </w:tr>
      <w:tr w:rsidR="00560A24" w:rsidRPr="00EA43A8" w14:paraId="78FB5EE9" w14:textId="77777777" w:rsidTr="00E245C8">
        <w:trPr>
          <w:trHeight w:val="266"/>
          <w:jc w:val="center"/>
        </w:trPr>
        <w:tc>
          <w:tcPr>
            <w:tcW w:w="1710" w:type="dxa"/>
            <w:vMerge w:val="restart"/>
            <w:vAlign w:val="center"/>
          </w:tcPr>
          <w:p w14:paraId="0848B556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Cirrhotic </w:t>
            </w:r>
          </w:p>
          <w:p w14:paraId="6861529F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Vs </w:t>
            </w:r>
          </w:p>
          <w:p w14:paraId="78AB884E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Non-cirrhotic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679923C7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miRNA152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8FE647A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9.983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2619EB2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2.252 - 44.257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611EE9B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0.002**</w:t>
            </w:r>
          </w:p>
        </w:tc>
      </w:tr>
      <w:tr w:rsidR="00560A24" w:rsidRPr="00EA43A8" w14:paraId="073F0427" w14:textId="77777777" w:rsidTr="00E245C8">
        <w:trPr>
          <w:trHeight w:val="268"/>
          <w:jc w:val="center"/>
        </w:trPr>
        <w:tc>
          <w:tcPr>
            <w:tcW w:w="1710" w:type="dxa"/>
            <w:vMerge/>
          </w:tcPr>
          <w:p w14:paraId="5E751019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BF767DF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DNMT1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D58B937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1.115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FC65FB3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1.049 - 1.186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8524571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0.001**</w:t>
            </w:r>
          </w:p>
        </w:tc>
      </w:tr>
      <w:tr w:rsidR="00560A24" w:rsidRPr="00EA43A8" w14:paraId="47912988" w14:textId="77777777" w:rsidTr="00E245C8">
        <w:trPr>
          <w:trHeight w:val="233"/>
          <w:jc w:val="center"/>
        </w:trPr>
        <w:tc>
          <w:tcPr>
            <w:tcW w:w="1710" w:type="dxa"/>
            <w:vMerge/>
          </w:tcPr>
          <w:p w14:paraId="178F08A3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654B1F18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GSTP1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DF4B94F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0075BA29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1.117 - 1.996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F735BAF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0.01*</w:t>
            </w:r>
          </w:p>
        </w:tc>
      </w:tr>
      <w:tr w:rsidR="00560A24" w:rsidRPr="00EA43A8" w14:paraId="5FD8CFF4" w14:textId="77777777" w:rsidTr="00E245C8">
        <w:trPr>
          <w:trHeight w:val="268"/>
          <w:jc w:val="center"/>
        </w:trPr>
        <w:tc>
          <w:tcPr>
            <w:tcW w:w="1710" w:type="dxa"/>
            <w:vMerge/>
          </w:tcPr>
          <w:p w14:paraId="26F32D5C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vAlign w:val="center"/>
          </w:tcPr>
          <w:p w14:paraId="5A1FEBED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CDH1</w:t>
            </w:r>
          </w:p>
        </w:tc>
        <w:tc>
          <w:tcPr>
            <w:tcW w:w="1515" w:type="dxa"/>
            <w:vAlign w:val="center"/>
          </w:tcPr>
          <w:p w14:paraId="15AAC435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2.328</w:t>
            </w:r>
          </w:p>
        </w:tc>
        <w:tc>
          <w:tcPr>
            <w:tcW w:w="1980" w:type="dxa"/>
            <w:vAlign w:val="center"/>
          </w:tcPr>
          <w:p w14:paraId="5335E850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1.212 - 4.474</w:t>
            </w:r>
          </w:p>
        </w:tc>
        <w:tc>
          <w:tcPr>
            <w:tcW w:w="1710" w:type="dxa"/>
            <w:vAlign w:val="center"/>
          </w:tcPr>
          <w:p w14:paraId="561E34B4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0.01*</w:t>
            </w:r>
          </w:p>
        </w:tc>
      </w:tr>
      <w:tr w:rsidR="00560A24" w:rsidRPr="00EA43A8" w14:paraId="503301F6" w14:textId="77777777" w:rsidTr="00E245C8">
        <w:trPr>
          <w:trHeight w:val="268"/>
          <w:jc w:val="center"/>
        </w:trPr>
        <w:tc>
          <w:tcPr>
            <w:tcW w:w="1710" w:type="dxa"/>
            <w:vMerge w:val="restart"/>
            <w:vAlign w:val="center"/>
          </w:tcPr>
          <w:p w14:paraId="1BAEB96E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HCC </w:t>
            </w:r>
          </w:p>
          <w:p w14:paraId="190C791F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Vs </w:t>
            </w:r>
          </w:p>
          <w:p w14:paraId="0E8F4AAB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Cirrhotic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2A3042A3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miRNA152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87929C1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15.82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B438FFA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6.62 – 121.81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9F752DE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0.004**</w:t>
            </w:r>
          </w:p>
        </w:tc>
      </w:tr>
      <w:tr w:rsidR="00560A24" w:rsidRPr="00EA43A8" w14:paraId="3A3180F8" w14:textId="77777777" w:rsidTr="00E245C8">
        <w:trPr>
          <w:trHeight w:val="268"/>
          <w:jc w:val="center"/>
        </w:trPr>
        <w:tc>
          <w:tcPr>
            <w:tcW w:w="1710" w:type="dxa"/>
            <w:vMerge/>
          </w:tcPr>
          <w:p w14:paraId="4FDF291C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3F3902D8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DNMT1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92EF2FC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692C7134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1.009 - 1.054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8FFD8EA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0.01*</w:t>
            </w:r>
          </w:p>
        </w:tc>
      </w:tr>
      <w:tr w:rsidR="00560A24" w:rsidRPr="00EA43A8" w14:paraId="0848BD88" w14:textId="77777777" w:rsidTr="00E245C8">
        <w:trPr>
          <w:trHeight w:val="268"/>
          <w:jc w:val="center"/>
        </w:trPr>
        <w:tc>
          <w:tcPr>
            <w:tcW w:w="1710" w:type="dxa"/>
            <w:vMerge/>
          </w:tcPr>
          <w:p w14:paraId="182D7C85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240EA64D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GSTP1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10EA359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68.69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099D8333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3.915 - 1205.183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ABEE449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0.01*</w:t>
            </w:r>
          </w:p>
        </w:tc>
      </w:tr>
      <w:tr w:rsidR="00560A24" w:rsidRPr="00EA43A8" w14:paraId="5B7FC277" w14:textId="77777777" w:rsidTr="00E245C8">
        <w:trPr>
          <w:trHeight w:val="268"/>
          <w:jc w:val="center"/>
        </w:trPr>
        <w:tc>
          <w:tcPr>
            <w:tcW w:w="1710" w:type="dxa"/>
            <w:vMerge/>
          </w:tcPr>
          <w:p w14:paraId="699BCB5E" w14:textId="77777777" w:rsidR="00560A24" w:rsidRPr="00EA43A8" w:rsidRDefault="00560A24" w:rsidP="00E245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18D5C17F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CDH1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5B6CF1A3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19.112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D7EE582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3.749 - 97.444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837B0A1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0.001**</w:t>
            </w:r>
          </w:p>
        </w:tc>
      </w:tr>
      <w:tr w:rsidR="00560A24" w:rsidRPr="00EA43A8" w14:paraId="695A76CE" w14:textId="77777777" w:rsidTr="00E245C8">
        <w:trPr>
          <w:trHeight w:val="268"/>
          <w:jc w:val="center"/>
        </w:trPr>
        <w:tc>
          <w:tcPr>
            <w:tcW w:w="1710" w:type="dxa"/>
            <w:vMerge w:val="restart"/>
            <w:vAlign w:val="center"/>
          </w:tcPr>
          <w:p w14:paraId="4F542EFD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HCC </w:t>
            </w:r>
          </w:p>
          <w:p w14:paraId="6B9B7EFE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Vs</w:t>
            </w:r>
          </w:p>
          <w:p w14:paraId="4763C35E" w14:textId="77777777" w:rsidR="00560A24" w:rsidRPr="00EA43A8" w:rsidRDefault="00560A24" w:rsidP="00E245C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A43A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CLD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594AD8F8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miRNA152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7728A8C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27.570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039D846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6.205 - 122.505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62AF734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&lt;0.0001**</w:t>
            </w:r>
          </w:p>
        </w:tc>
      </w:tr>
      <w:tr w:rsidR="00560A24" w:rsidRPr="00EA43A8" w14:paraId="00F2C3FE" w14:textId="77777777" w:rsidTr="00E245C8">
        <w:trPr>
          <w:trHeight w:val="268"/>
          <w:jc w:val="center"/>
        </w:trPr>
        <w:tc>
          <w:tcPr>
            <w:tcW w:w="1710" w:type="dxa"/>
            <w:vMerge/>
            <w:vAlign w:val="center"/>
          </w:tcPr>
          <w:p w14:paraId="4E8CB2D9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06B60BE6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DNMT1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10F31A99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1.145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9502138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1.071 - 1.225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2173FAD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&lt;0.0001**</w:t>
            </w:r>
          </w:p>
        </w:tc>
      </w:tr>
      <w:tr w:rsidR="00560A24" w:rsidRPr="00EA43A8" w14:paraId="12461F73" w14:textId="77777777" w:rsidTr="00E245C8">
        <w:trPr>
          <w:trHeight w:val="268"/>
          <w:jc w:val="center"/>
        </w:trPr>
        <w:tc>
          <w:tcPr>
            <w:tcW w:w="1710" w:type="dxa"/>
            <w:vMerge/>
            <w:vAlign w:val="center"/>
          </w:tcPr>
          <w:p w14:paraId="7C55895D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vAlign w:val="center"/>
          </w:tcPr>
          <w:p w14:paraId="7883A76C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GSTP1</w:t>
            </w:r>
          </w:p>
        </w:tc>
        <w:tc>
          <w:tcPr>
            <w:tcW w:w="1515" w:type="dxa"/>
            <w:vAlign w:val="center"/>
          </w:tcPr>
          <w:p w14:paraId="6DBAE287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1.801</w:t>
            </w:r>
          </w:p>
        </w:tc>
        <w:tc>
          <w:tcPr>
            <w:tcW w:w="1980" w:type="dxa"/>
            <w:vAlign w:val="center"/>
          </w:tcPr>
          <w:p w14:paraId="35913E78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1.306 - 2.483</w:t>
            </w:r>
          </w:p>
        </w:tc>
        <w:tc>
          <w:tcPr>
            <w:tcW w:w="1710" w:type="dxa"/>
            <w:vAlign w:val="center"/>
          </w:tcPr>
          <w:p w14:paraId="20164AF3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&lt;0.0001**</w:t>
            </w:r>
          </w:p>
        </w:tc>
      </w:tr>
      <w:tr w:rsidR="00560A24" w:rsidRPr="00EA43A8" w14:paraId="5F04536D" w14:textId="77777777" w:rsidTr="00E245C8">
        <w:trPr>
          <w:trHeight w:val="268"/>
          <w:jc w:val="center"/>
        </w:trPr>
        <w:tc>
          <w:tcPr>
            <w:tcW w:w="1710" w:type="dxa"/>
            <w:vMerge/>
            <w:vAlign w:val="center"/>
          </w:tcPr>
          <w:p w14:paraId="27314A15" w14:textId="77777777" w:rsidR="00560A24" w:rsidRPr="00EA43A8" w:rsidRDefault="00560A24" w:rsidP="00A779A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00" w:type="dxa"/>
            <w:vAlign w:val="center"/>
          </w:tcPr>
          <w:p w14:paraId="28F3D029" w14:textId="77777777" w:rsidR="00560A24" w:rsidRPr="00EA43A8" w:rsidRDefault="00560A24" w:rsidP="00A779A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43A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CDH1</w:t>
            </w:r>
          </w:p>
        </w:tc>
        <w:tc>
          <w:tcPr>
            <w:tcW w:w="1515" w:type="dxa"/>
            <w:vAlign w:val="center"/>
          </w:tcPr>
          <w:p w14:paraId="2C858824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3.383</w:t>
            </w:r>
          </w:p>
        </w:tc>
        <w:tc>
          <w:tcPr>
            <w:tcW w:w="1980" w:type="dxa"/>
            <w:vAlign w:val="center"/>
          </w:tcPr>
          <w:p w14:paraId="19C49F5A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1.571 - 7.285</w:t>
            </w:r>
          </w:p>
        </w:tc>
        <w:tc>
          <w:tcPr>
            <w:tcW w:w="1710" w:type="dxa"/>
            <w:vAlign w:val="center"/>
          </w:tcPr>
          <w:p w14:paraId="2722041B" w14:textId="77777777" w:rsidR="00560A24" w:rsidRPr="00EA43A8" w:rsidRDefault="00560A24" w:rsidP="00A779A4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0.002**</w:t>
            </w:r>
          </w:p>
        </w:tc>
      </w:tr>
    </w:tbl>
    <w:p w14:paraId="440171B6" w14:textId="77777777" w:rsidR="00560A24" w:rsidRPr="00EA43A8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proofErr w:type="gramStart"/>
      <w:r w:rsidRPr="00EA43A8">
        <w:rPr>
          <w:rFonts w:asciiTheme="majorBidi" w:hAnsiTheme="majorBidi" w:cstheme="majorBidi"/>
        </w:rPr>
        <w:t>OR;</w:t>
      </w:r>
      <w:proofErr w:type="gramEnd"/>
      <w:r w:rsidRPr="00EA43A8">
        <w:rPr>
          <w:rFonts w:asciiTheme="majorBidi" w:hAnsiTheme="majorBidi" w:cstheme="majorBidi"/>
        </w:rPr>
        <w:t xml:space="preserve"> Odd Ratio, C.I; Confidence Interval, </w:t>
      </w:r>
      <w:r w:rsidRPr="00EA43A8">
        <w:rPr>
          <w:rFonts w:asciiTheme="majorBidi" w:hAnsiTheme="majorBidi" w:cstheme="majorBidi"/>
          <w:i/>
          <w:iCs/>
        </w:rPr>
        <w:t>p</w:t>
      </w:r>
      <w:r w:rsidRPr="00EA43A8">
        <w:rPr>
          <w:rFonts w:asciiTheme="majorBidi" w:hAnsiTheme="majorBidi" w:cstheme="majorBidi"/>
        </w:rPr>
        <w:t xml:space="preserve"> value calculated depend on logistic regression analysis.</w:t>
      </w:r>
    </w:p>
    <w:p w14:paraId="0674294A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EA43A8">
        <w:rPr>
          <w:rFonts w:asciiTheme="majorBidi" w:hAnsiTheme="majorBidi" w:cstheme="majorBidi"/>
          <w:sz w:val="20"/>
          <w:szCs w:val="20"/>
        </w:rPr>
        <w:t>*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 xml:space="preserve"> 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&lt;0.05 is significant, ** </w:t>
      </w:r>
      <w:r w:rsidRPr="00EA43A8">
        <w:rPr>
          <w:rFonts w:asciiTheme="majorBidi" w:hAnsiTheme="majorBidi" w:cstheme="majorBidi"/>
          <w:i/>
          <w:iCs/>
          <w:sz w:val="20"/>
          <w:szCs w:val="20"/>
        </w:rPr>
        <w:t>p</w:t>
      </w:r>
      <w:r w:rsidRPr="00EA43A8">
        <w:rPr>
          <w:rFonts w:asciiTheme="majorBidi" w:hAnsiTheme="majorBidi" w:cstheme="majorBidi"/>
          <w:sz w:val="20"/>
          <w:szCs w:val="20"/>
        </w:rPr>
        <w:t xml:space="preserve"> value &lt;0.01 is highly significant.</w:t>
      </w:r>
      <w:r w:rsidRPr="00EA43A8">
        <w:rPr>
          <w:rFonts w:asciiTheme="majorBidi" w:hAnsiTheme="majorBidi" w:cstheme="majorBidi"/>
          <w:sz w:val="24"/>
          <w:szCs w:val="24"/>
        </w:rPr>
        <w:t xml:space="preserve"> </w:t>
      </w:r>
    </w:p>
    <w:p w14:paraId="3160AB04" w14:textId="77777777" w:rsidR="00560A24" w:rsidRPr="00EA43A8" w:rsidRDefault="00560A24" w:rsidP="00560A24">
      <w:pPr>
        <w:autoSpaceDE w:val="0"/>
        <w:autoSpaceDN w:val="0"/>
        <w:adjustRightInd w:val="0"/>
        <w:spacing w:after="0" w:line="240" w:lineRule="auto"/>
        <w:rPr>
          <w:rFonts w:asciiTheme="majorBidi" w:eastAsia="Calibri" w:hAnsiTheme="majorBidi" w:cstheme="majorBidi"/>
          <w:sz w:val="24"/>
          <w:szCs w:val="24"/>
        </w:rPr>
      </w:pPr>
    </w:p>
    <w:p w14:paraId="648D7598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21E52A74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3AF442F5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31F3EA74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5542CBB3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11CEFC91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6283FB52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41029F0A" w14:textId="77777777" w:rsidR="00560A24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</w:p>
    <w:p w14:paraId="6F9A5CA2" w14:textId="77777777" w:rsidR="00560A24" w:rsidRPr="00EA43A8" w:rsidRDefault="00560A24" w:rsidP="00560A24">
      <w:pPr>
        <w:spacing w:after="0" w:line="360" w:lineRule="auto"/>
        <w:ind w:left="187" w:firstLine="360"/>
        <w:jc w:val="both"/>
        <w:rPr>
          <w:rFonts w:asciiTheme="majorBidi" w:hAnsiTheme="majorBidi" w:cstheme="majorBidi"/>
          <w:sz w:val="28"/>
          <w:szCs w:val="28"/>
        </w:rPr>
      </w:pPr>
      <w:r w:rsidRPr="00EA43A8">
        <w:rPr>
          <w:rFonts w:asciiTheme="majorBidi" w:hAnsiTheme="majorBidi" w:cstheme="majorBidi"/>
          <w:sz w:val="28"/>
          <w:szCs w:val="28"/>
        </w:rPr>
        <w:t xml:space="preserve">Table </w:t>
      </w:r>
      <w:r>
        <w:rPr>
          <w:rFonts w:asciiTheme="majorBidi" w:hAnsiTheme="majorBidi" w:cstheme="majorBidi"/>
          <w:sz w:val="28"/>
          <w:szCs w:val="28"/>
        </w:rPr>
        <w:t>7</w:t>
      </w:r>
      <w:r w:rsidRPr="00EA43A8">
        <w:rPr>
          <w:rFonts w:asciiTheme="majorBidi" w:hAnsiTheme="majorBidi" w:cstheme="majorBidi"/>
          <w:sz w:val="28"/>
          <w:szCs w:val="28"/>
        </w:rPr>
        <w:t xml:space="preserve">. Correlation study </w:t>
      </w:r>
    </w:p>
    <w:tbl>
      <w:tblPr>
        <w:tblW w:w="7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8"/>
        <w:gridCol w:w="1116"/>
        <w:gridCol w:w="1075"/>
        <w:gridCol w:w="1116"/>
        <w:gridCol w:w="1074"/>
        <w:gridCol w:w="1116"/>
        <w:gridCol w:w="1069"/>
      </w:tblGrid>
      <w:tr w:rsidR="00560A24" w:rsidRPr="00EA43A8" w14:paraId="290AED37" w14:textId="77777777" w:rsidTr="00A779A4">
        <w:trPr>
          <w:trHeight w:val="469"/>
          <w:jc w:val="center"/>
        </w:trPr>
        <w:tc>
          <w:tcPr>
            <w:tcW w:w="1228" w:type="dxa"/>
            <w:shd w:val="clear" w:color="auto" w:fill="auto"/>
            <w:vAlign w:val="center"/>
          </w:tcPr>
          <w:p w14:paraId="0FE0B16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200" w:type="dxa"/>
            <w:gridSpan w:val="2"/>
            <w:shd w:val="clear" w:color="auto" w:fill="auto"/>
            <w:vAlign w:val="center"/>
            <w:hideMark/>
          </w:tcPr>
          <w:p w14:paraId="3A02B4A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DNMT1</w:t>
            </w:r>
          </w:p>
        </w:tc>
        <w:tc>
          <w:tcPr>
            <w:tcW w:w="2206" w:type="dxa"/>
            <w:gridSpan w:val="2"/>
            <w:shd w:val="clear" w:color="auto" w:fill="auto"/>
            <w:vAlign w:val="center"/>
            <w:hideMark/>
          </w:tcPr>
          <w:p w14:paraId="14DA3F25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GSTP1</w:t>
            </w:r>
          </w:p>
        </w:tc>
        <w:tc>
          <w:tcPr>
            <w:tcW w:w="2200" w:type="dxa"/>
            <w:gridSpan w:val="2"/>
            <w:shd w:val="clear" w:color="auto" w:fill="auto"/>
            <w:vAlign w:val="center"/>
            <w:hideMark/>
          </w:tcPr>
          <w:p w14:paraId="13B5304E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CDH1</w:t>
            </w:r>
          </w:p>
        </w:tc>
      </w:tr>
      <w:tr w:rsidR="00560A24" w:rsidRPr="00EA43A8" w14:paraId="76E5C7B3" w14:textId="77777777" w:rsidTr="00A779A4">
        <w:trPr>
          <w:trHeight w:val="287"/>
          <w:jc w:val="center"/>
        </w:trPr>
        <w:tc>
          <w:tcPr>
            <w:tcW w:w="1228" w:type="dxa"/>
            <w:shd w:val="clear" w:color="auto" w:fill="auto"/>
            <w:vAlign w:val="center"/>
          </w:tcPr>
          <w:p w14:paraId="233B1865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14:paraId="2D23A41F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084" w:type="dxa"/>
            <w:vAlign w:val="center"/>
          </w:tcPr>
          <w:p w14:paraId="4B5C1366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26611D9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090" w:type="dxa"/>
            <w:vAlign w:val="center"/>
          </w:tcPr>
          <w:p w14:paraId="76B965D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1852BE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084" w:type="dxa"/>
            <w:vAlign w:val="center"/>
          </w:tcPr>
          <w:p w14:paraId="2CF2BA6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</w:tr>
      <w:tr w:rsidR="00560A24" w:rsidRPr="00EA43A8" w14:paraId="01E9CFDB" w14:textId="77777777" w:rsidTr="00A779A4">
        <w:trPr>
          <w:trHeight w:val="440"/>
          <w:jc w:val="center"/>
        </w:trPr>
        <w:tc>
          <w:tcPr>
            <w:tcW w:w="1228" w:type="dxa"/>
            <w:shd w:val="clear" w:color="auto" w:fill="auto"/>
            <w:vAlign w:val="center"/>
            <w:hideMark/>
          </w:tcPr>
          <w:p w14:paraId="682B0666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miRNA152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5A1784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-0.363</w:t>
            </w: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84" w:type="dxa"/>
            <w:vAlign w:val="center"/>
          </w:tcPr>
          <w:p w14:paraId="2E912ED7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2BEB42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0.324</w:t>
            </w: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90" w:type="dxa"/>
            <w:vAlign w:val="center"/>
          </w:tcPr>
          <w:p w14:paraId="391282B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62E00C0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1084" w:type="dxa"/>
            <w:vAlign w:val="center"/>
          </w:tcPr>
          <w:p w14:paraId="7DDF7DCB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0.176</w:t>
            </w:r>
          </w:p>
        </w:tc>
      </w:tr>
      <w:tr w:rsidR="00560A24" w:rsidRPr="00EA43A8" w14:paraId="22820BA3" w14:textId="77777777" w:rsidTr="00A779A4">
        <w:trPr>
          <w:trHeight w:val="298"/>
          <w:jc w:val="center"/>
        </w:trPr>
        <w:tc>
          <w:tcPr>
            <w:tcW w:w="1228" w:type="dxa"/>
            <w:shd w:val="clear" w:color="auto" w:fill="auto"/>
            <w:vAlign w:val="center"/>
            <w:hideMark/>
          </w:tcPr>
          <w:p w14:paraId="01D7C8D3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DNMT1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E3FE5F9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84" w:type="dxa"/>
            <w:vAlign w:val="center"/>
          </w:tcPr>
          <w:p w14:paraId="04666F73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8CE537C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-0.282</w:t>
            </w: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90" w:type="dxa"/>
            <w:vAlign w:val="center"/>
          </w:tcPr>
          <w:p w14:paraId="4E65AB8A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D72B1C3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-0.209</w:t>
            </w: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84" w:type="dxa"/>
            <w:vAlign w:val="center"/>
          </w:tcPr>
          <w:p w14:paraId="241A5D82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0.048</w:t>
            </w:r>
          </w:p>
        </w:tc>
      </w:tr>
      <w:tr w:rsidR="00560A24" w:rsidRPr="00EA43A8" w14:paraId="4D4875C1" w14:textId="77777777" w:rsidTr="00A779A4">
        <w:trPr>
          <w:trHeight w:val="298"/>
          <w:jc w:val="center"/>
        </w:trPr>
        <w:tc>
          <w:tcPr>
            <w:tcW w:w="1228" w:type="dxa"/>
            <w:shd w:val="clear" w:color="auto" w:fill="auto"/>
            <w:vAlign w:val="center"/>
          </w:tcPr>
          <w:p w14:paraId="720523A9" w14:textId="77777777" w:rsidR="00560A24" w:rsidRPr="00EA43A8" w:rsidRDefault="00560A24" w:rsidP="00A779A4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43A8">
              <w:rPr>
                <w:rFonts w:asciiTheme="majorBidi" w:hAnsiTheme="majorBidi" w:cstheme="majorBidi"/>
                <w:b/>
                <w:bCs/>
              </w:rPr>
              <w:t>GSTP1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A35F41E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84" w:type="dxa"/>
            <w:vAlign w:val="center"/>
          </w:tcPr>
          <w:p w14:paraId="12E30821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ABB9CA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90" w:type="dxa"/>
            <w:vAlign w:val="center"/>
          </w:tcPr>
          <w:p w14:paraId="7A7665A5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B26721D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0.297</w:t>
            </w: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84" w:type="dxa"/>
            <w:vAlign w:val="center"/>
          </w:tcPr>
          <w:p w14:paraId="7CF49015" w14:textId="77777777" w:rsidR="00560A24" w:rsidRPr="00EA43A8" w:rsidRDefault="00560A24" w:rsidP="00A7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EA43A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0.005</w:t>
            </w:r>
          </w:p>
        </w:tc>
      </w:tr>
    </w:tbl>
    <w:p w14:paraId="6FDA5E54" w14:textId="77777777" w:rsidR="00560A24" w:rsidRPr="00EA43A8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r w:rsidRPr="00EA43A8">
        <w:rPr>
          <w:rFonts w:asciiTheme="majorBidi" w:hAnsiTheme="majorBidi" w:cstheme="majorBidi"/>
        </w:rPr>
        <w:t>r = Correlation, p = p value</w:t>
      </w:r>
    </w:p>
    <w:p w14:paraId="2761A7F7" w14:textId="77777777" w:rsidR="00560A24" w:rsidRPr="00EA43A8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r w:rsidRPr="00EA43A8">
        <w:rPr>
          <w:rFonts w:asciiTheme="majorBidi" w:hAnsiTheme="majorBidi" w:cstheme="majorBidi"/>
        </w:rPr>
        <w:t xml:space="preserve">* </w:t>
      </w:r>
      <w:r w:rsidRPr="00EA43A8">
        <w:rPr>
          <w:rFonts w:asciiTheme="majorBidi" w:hAnsiTheme="majorBidi" w:cstheme="majorBidi"/>
          <w:i/>
          <w:iCs/>
        </w:rPr>
        <w:t xml:space="preserve">p </w:t>
      </w:r>
      <w:r w:rsidRPr="00EA43A8">
        <w:rPr>
          <w:rFonts w:asciiTheme="majorBidi" w:hAnsiTheme="majorBidi" w:cstheme="majorBidi"/>
        </w:rPr>
        <w:t>value: Correlation is significant at the 0.05 level (2-tailed).</w:t>
      </w:r>
    </w:p>
    <w:p w14:paraId="6875747D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r w:rsidRPr="00EA43A8">
        <w:rPr>
          <w:rFonts w:asciiTheme="majorBidi" w:hAnsiTheme="majorBidi" w:cstheme="majorBidi"/>
        </w:rPr>
        <w:t xml:space="preserve">** </w:t>
      </w:r>
      <w:r w:rsidRPr="00EA43A8">
        <w:rPr>
          <w:rFonts w:asciiTheme="majorBidi" w:hAnsiTheme="majorBidi" w:cstheme="majorBidi"/>
          <w:i/>
          <w:iCs/>
        </w:rPr>
        <w:t>p</w:t>
      </w:r>
      <w:r w:rsidRPr="00EA43A8">
        <w:rPr>
          <w:rFonts w:asciiTheme="majorBidi" w:hAnsiTheme="majorBidi" w:cstheme="majorBidi"/>
        </w:rPr>
        <w:t xml:space="preserve"> value: Correlation is significant at the 0.01 level (2-tailed).</w:t>
      </w:r>
    </w:p>
    <w:p w14:paraId="7D02BD5E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6D27B6CE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279D0030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4D1CF4F3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6AEDDB00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41F78F34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513D8FA3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41BC4093" w14:textId="77777777" w:rsidR="00560A24" w:rsidRDefault="00560A24" w:rsidP="00560A2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sectPr w:rsidR="00560A24" w:rsidSect="00E245C8">
      <w:footerReference w:type="default" r:id="rId8"/>
      <w:pgSz w:w="12240" w:h="15840"/>
      <w:pgMar w:top="1440" w:right="18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2FC28" w14:textId="77777777" w:rsidR="00C02FF2" w:rsidRDefault="00C02FF2">
      <w:pPr>
        <w:spacing w:after="0" w:line="240" w:lineRule="auto"/>
      </w:pPr>
      <w:r>
        <w:separator/>
      </w:r>
    </w:p>
  </w:endnote>
  <w:endnote w:type="continuationSeparator" w:id="0">
    <w:p w14:paraId="12414B6D" w14:textId="77777777" w:rsidR="00C02FF2" w:rsidRDefault="00C02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onaco">
    <w:panose1 w:val="00000000000000000000"/>
    <w:charset w:val="4D"/>
    <w:family w:val="auto"/>
    <w:pitch w:val="variable"/>
    <w:sig w:usb0="A00002FF" w:usb1="500039FB" w:usb2="00000000" w:usb3="00000000" w:csb0="00000197" w:csb1="00000000"/>
  </w:font>
  <w:font w:name="AdvOTf9433e2d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692821"/>
      <w:docPartObj>
        <w:docPartGallery w:val="Page Numbers (Bottom of Page)"/>
        <w:docPartUnique/>
      </w:docPartObj>
    </w:sdtPr>
    <w:sdtContent>
      <w:p w14:paraId="760E223E" w14:textId="77777777" w:rsidR="00A648D6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44AB8C" w14:textId="77777777" w:rsidR="00A648D6" w:rsidRDefault="00A64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86C99" w14:textId="77777777" w:rsidR="00C02FF2" w:rsidRDefault="00C02FF2">
      <w:pPr>
        <w:spacing w:after="0" w:line="240" w:lineRule="auto"/>
      </w:pPr>
      <w:r>
        <w:separator/>
      </w:r>
    </w:p>
  </w:footnote>
  <w:footnote w:type="continuationSeparator" w:id="0">
    <w:p w14:paraId="73E36282" w14:textId="77777777" w:rsidR="00C02FF2" w:rsidRDefault="00C02F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14EC8"/>
    <w:multiLevelType w:val="multilevel"/>
    <w:tmpl w:val="152ED692"/>
    <w:lvl w:ilvl="0">
      <w:start w:val="58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 w16cid:durableId="69890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24"/>
    <w:rsid w:val="000340B4"/>
    <w:rsid w:val="00043560"/>
    <w:rsid w:val="00051508"/>
    <w:rsid w:val="00051A84"/>
    <w:rsid w:val="0007499C"/>
    <w:rsid w:val="000943EC"/>
    <w:rsid w:val="000C1E91"/>
    <w:rsid w:val="000C3ABE"/>
    <w:rsid w:val="000C3E2C"/>
    <w:rsid w:val="001017E4"/>
    <w:rsid w:val="00114F17"/>
    <w:rsid w:val="00137081"/>
    <w:rsid w:val="00140824"/>
    <w:rsid w:val="00157ED5"/>
    <w:rsid w:val="001618B9"/>
    <w:rsid w:val="001759F6"/>
    <w:rsid w:val="001C5DAB"/>
    <w:rsid w:val="001D4C61"/>
    <w:rsid w:val="001D5100"/>
    <w:rsid w:val="001E0434"/>
    <w:rsid w:val="001E067D"/>
    <w:rsid w:val="00206DDA"/>
    <w:rsid w:val="00214DD3"/>
    <w:rsid w:val="002151B6"/>
    <w:rsid w:val="002C2EED"/>
    <w:rsid w:val="002D2EE3"/>
    <w:rsid w:val="002E2C4C"/>
    <w:rsid w:val="002E3D63"/>
    <w:rsid w:val="002F14F7"/>
    <w:rsid w:val="00412B64"/>
    <w:rsid w:val="00421C1A"/>
    <w:rsid w:val="004527F2"/>
    <w:rsid w:val="00462099"/>
    <w:rsid w:val="004F1274"/>
    <w:rsid w:val="00503316"/>
    <w:rsid w:val="00560A24"/>
    <w:rsid w:val="00590C48"/>
    <w:rsid w:val="005E0F80"/>
    <w:rsid w:val="00743A8D"/>
    <w:rsid w:val="0075035F"/>
    <w:rsid w:val="00774AE4"/>
    <w:rsid w:val="007E7CD7"/>
    <w:rsid w:val="007F1A0F"/>
    <w:rsid w:val="00873642"/>
    <w:rsid w:val="00877E5D"/>
    <w:rsid w:val="008B0840"/>
    <w:rsid w:val="008C154F"/>
    <w:rsid w:val="008D2910"/>
    <w:rsid w:val="00907801"/>
    <w:rsid w:val="009527ED"/>
    <w:rsid w:val="009610D6"/>
    <w:rsid w:val="009A59A3"/>
    <w:rsid w:val="00A0350C"/>
    <w:rsid w:val="00A23CB3"/>
    <w:rsid w:val="00A27D79"/>
    <w:rsid w:val="00A41E2F"/>
    <w:rsid w:val="00A648D6"/>
    <w:rsid w:val="00A64DDA"/>
    <w:rsid w:val="00A966BB"/>
    <w:rsid w:val="00AA5EA2"/>
    <w:rsid w:val="00AF1DDA"/>
    <w:rsid w:val="00AF59DC"/>
    <w:rsid w:val="00AF63EE"/>
    <w:rsid w:val="00B31D54"/>
    <w:rsid w:val="00B37803"/>
    <w:rsid w:val="00B73805"/>
    <w:rsid w:val="00B85FF8"/>
    <w:rsid w:val="00BA359F"/>
    <w:rsid w:val="00BE7BD4"/>
    <w:rsid w:val="00C00E24"/>
    <w:rsid w:val="00C02FF2"/>
    <w:rsid w:val="00C433EA"/>
    <w:rsid w:val="00C50C54"/>
    <w:rsid w:val="00C54CAD"/>
    <w:rsid w:val="00C8220F"/>
    <w:rsid w:val="00CC3062"/>
    <w:rsid w:val="00CE1C43"/>
    <w:rsid w:val="00CE2AD0"/>
    <w:rsid w:val="00D01CFC"/>
    <w:rsid w:val="00D11151"/>
    <w:rsid w:val="00D24490"/>
    <w:rsid w:val="00D41324"/>
    <w:rsid w:val="00DA3D0E"/>
    <w:rsid w:val="00DF0CA1"/>
    <w:rsid w:val="00E15889"/>
    <w:rsid w:val="00E245C8"/>
    <w:rsid w:val="00E70E5D"/>
    <w:rsid w:val="00E75E97"/>
    <w:rsid w:val="00E83E22"/>
    <w:rsid w:val="00EB1BEB"/>
    <w:rsid w:val="00EB3B3F"/>
    <w:rsid w:val="00F01923"/>
    <w:rsid w:val="00F3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52BA46"/>
  <w15:chartTrackingRefBased/>
  <w15:docId w15:val="{1CC43846-BC59-1A4B-A94A-6C37F85D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A24"/>
    <w:pPr>
      <w:spacing w:after="200" w:line="276" w:lineRule="auto"/>
    </w:pPr>
    <w:rPr>
      <w:rFonts w:eastAsia="SimSun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A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560A24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Default">
    <w:name w:val="Default"/>
    <w:rsid w:val="00560A24"/>
    <w:pPr>
      <w:autoSpaceDE w:val="0"/>
      <w:autoSpaceDN w:val="0"/>
      <w:adjustRightInd w:val="0"/>
    </w:pPr>
    <w:rPr>
      <w:rFonts w:ascii="Times New Roman" w:eastAsia="SimSun" w:hAnsi="Times New Roman" w:cs="Times New Roman"/>
      <w:color w:val="000000"/>
    </w:rPr>
  </w:style>
  <w:style w:type="character" w:styleId="Hyperlink">
    <w:name w:val="Hyperlink"/>
    <w:uiPriority w:val="99"/>
    <w:unhideWhenUsed/>
    <w:rsid w:val="00560A24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560A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A24"/>
    <w:rPr>
      <w:rFonts w:eastAsia="SimSun"/>
      <w:sz w:val="22"/>
      <w:szCs w:val="22"/>
    </w:rPr>
  </w:style>
  <w:style w:type="table" w:styleId="TableGrid">
    <w:name w:val="Table Grid"/>
    <w:basedOn w:val="TableNormal"/>
    <w:uiPriority w:val="59"/>
    <w:rsid w:val="00560A24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60A24"/>
    <w:pPr>
      <w:ind w:left="720"/>
      <w:contextualSpacing/>
    </w:pPr>
  </w:style>
  <w:style w:type="character" w:customStyle="1" w:styleId="whitejavawindowlink">
    <w:name w:val="whitejavawindowlink"/>
    <w:basedOn w:val="DefaultParagraphFont"/>
    <w:rsid w:val="00560A24"/>
  </w:style>
  <w:style w:type="character" w:customStyle="1" w:styleId="fixedfont">
    <w:name w:val="fixedfont"/>
    <w:basedOn w:val="DefaultParagraphFont"/>
    <w:rsid w:val="00560A24"/>
  </w:style>
  <w:style w:type="character" w:customStyle="1" w:styleId="highlight">
    <w:name w:val="highlight"/>
    <w:basedOn w:val="DefaultParagraphFont"/>
    <w:rsid w:val="00560A24"/>
  </w:style>
  <w:style w:type="character" w:customStyle="1" w:styleId="javawindowlink">
    <w:name w:val="javawindowlink"/>
    <w:basedOn w:val="DefaultParagraphFont"/>
    <w:rsid w:val="00560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irbase.org/cgi-bin/mirna_entry.pl?acc=hsa-miR-152-3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El-Araby, Rady Eid</dc:creator>
  <cp:keywords/>
  <dc:description/>
  <cp:lastModifiedBy>El-Araby, Rady Eid</cp:lastModifiedBy>
  <cp:revision>3</cp:revision>
  <dcterms:created xsi:type="dcterms:W3CDTF">2023-04-28T01:32:00Z</dcterms:created>
  <dcterms:modified xsi:type="dcterms:W3CDTF">2023-07-23T14:50:00Z</dcterms:modified>
</cp:coreProperties>
</file>