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6A8248" w14:textId="4091ECBC" w:rsidR="00AB4E81" w:rsidRPr="008723CA" w:rsidRDefault="003016D5" w:rsidP="003A2A43">
      <w:pPr>
        <w:jc w:val="both"/>
        <w:rPr>
          <w:rFonts w:ascii="Times New Roman" w:hAnsi="Times New Roman"/>
          <w:b/>
          <w:color w:val="000000" w:themeColor="text1"/>
          <w:sz w:val="32"/>
        </w:rPr>
      </w:pPr>
      <w:r w:rsidRPr="008723CA">
        <w:rPr>
          <w:rFonts w:ascii="Times New Roman" w:hAnsi="Times New Roman"/>
          <w:b/>
          <w:color w:val="000000" w:themeColor="text1"/>
          <w:sz w:val="32"/>
        </w:rPr>
        <w:t>Supplementary material</w:t>
      </w:r>
    </w:p>
    <w:p w14:paraId="556DE6D9" w14:textId="77777777" w:rsidR="00EB3A32" w:rsidRPr="008723CA" w:rsidRDefault="00EB3A32" w:rsidP="003A2A43">
      <w:pPr>
        <w:spacing w:after="0" w:line="240" w:lineRule="auto"/>
        <w:jc w:val="both"/>
        <w:rPr>
          <w:rFonts w:ascii="Times New Roman" w:hAnsi="Times New Roman" w:cs="Times New Roman"/>
          <w:b/>
          <w:bCs/>
          <w:i/>
          <w:iCs/>
          <w:color w:val="000000" w:themeColor="text1"/>
        </w:rPr>
      </w:pPr>
    </w:p>
    <w:p w14:paraId="0F4453AA" w14:textId="7B8A0BB1" w:rsidR="00CB2275" w:rsidRPr="008723CA" w:rsidRDefault="00CB2275" w:rsidP="003A2A43">
      <w:pPr>
        <w:pStyle w:val="ListParagraph"/>
        <w:numPr>
          <w:ilvl w:val="0"/>
          <w:numId w:val="2"/>
        </w:numPr>
        <w:spacing w:after="0" w:line="240" w:lineRule="auto"/>
        <w:jc w:val="both"/>
        <w:rPr>
          <w:rFonts w:ascii="Times New Roman" w:hAnsi="Times New Roman"/>
          <w:b/>
          <w:color w:val="000000" w:themeColor="text1"/>
        </w:rPr>
      </w:pPr>
      <w:r w:rsidRPr="008723CA">
        <w:rPr>
          <w:rFonts w:ascii="Times New Roman" w:hAnsi="Times New Roman"/>
          <w:b/>
          <w:color w:val="000000" w:themeColor="text1"/>
        </w:rPr>
        <w:t>Depth and Thickness of Glacial Beds</w:t>
      </w:r>
      <w:r w:rsidR="00D6686C" w:rsidRPr="008723CA">
        <w:rPr>
          <w:rFonts w:ascii="Times New Roman" w:hAnsi="Times New Roman" w:cs="Times New Roman"/>
          <w:color w:val="000000" w:themeColor="text1"/>
        </w:rPr>
        <w:t xml:space="preserve"> </w:t>
      </w:r>
      <w:r w:rsidR="000A4EDC" w:rsidRPr="008723CA">
        <w:rPr>
          <w:rFonts w:ascii="Times New Roman" w:hAnsi="Times New Roman" w:cs="Times New Roman"/>
          <w:b/>
          <w:bCs/>
          <w:color w:val="000000" w:themeColor="text1"/>
        </w:rPr>
        <w:t xml:space="preserve">in the study </w:t>
      </w:r>
      <w:r w:rsidR="00803E23">
        <w:rPr>
          <w:rFonts w:ascii="Times New Roman" w:hAnsi="Times New Roman" w:cs="Times New Roman"/>
          <w:b/>
          <w:bCs/>
          <w:color w:val="000000" w:themeColor="text1"/>
        </w:rPr>
        <w:t>interval</w:t>
      </w:r>
    </w:p>
    <w:p w14:paraId="5DDC1C2D" w14:textId="77777777" w:rsidR="00CB2275" w:rsidRPr="008723CA" w:rsidRDefault="00CB2275" w:rsidP="003A2A43">
      <w:pPr>
        <w:spacing w:after="0" w:line="240" w:lineRule="auto"/>
        <w:jc w:val="both"/>
        <w:rPr>
          <w:rFonts w:ascii="Times New Roman" w:hAnsi="Times New Roman" w:cs="Times New Roman"/>
          <w:b/>
          <w:bCs/>
          <w:i/>
          <w:iCs/>
          <w:color w:val="000000" w:themeColor="text1"/>
        </w:rPr>
      </w:pPr>
    </w:p>
    <w:p w14:paraId="07512CCA" w14:textId="0850E990" w:rsidR="00EB3A32" w:rsidRPr="008723CA" w:rsidRDefault="00CB2275" w:rsidP="003A2A43">
      <w:pPr>
        <w:spacing w:after="0" w:line="240" w:lineRule="auto"/>
        <w:jc w:val="both"/>
        <w:rPr>
          <w:rFonts w:ascii="Times New Roman" w:hAnsi="Times New Roman"/>
          <w:bCs/>
          <w:i/>
          <w:color w:val="000000" w:themeColor="text1"/>
          <w:sz w:val="20"/>
          <w:szCs w:val="20"/>
        </w:rPr>
      </w:pPr>
      <w:r w:rsidRPr="008723CA">
        <w:rPr>
          <w:rFonts w:ascii="Times New Roman" w:hAnsi="Times New Roman"/>
          <w:bCs/>
          <w:i/>
          <w:color w:val="000000" w:themeColor="text1"/>
          <w:sz w:val="20"/>
          <w:szCs w:val="20"/>
        </w:rPr>
        <w:t>Table S</w:t>
      </w:r>
      <w:r w:rsidRPr="008723CA">
        <w:rPr>
          <w:rFonts w:ascii="Times New Roman" w:hAnsi="Times New Roman"/>
          <w:bCs/>
          <w:i/>
          <w:color w:val="000000" w:themeColor="text1"/>
          <w:sz w:val="20"/>
          <w:szCs w:val="20"/>
        </w:rPr>
        <w:fldChar w:fldCharType="begin"/>
      </w:r>
      <w:r w:rsidRPr="008723CA">
        <w:rPr>
          <w:rFonts w:ascii="Times New Roman" w:hAnsi="Times New Roman"/>
          <w:bCs/>
          <w:i/>
          <w:color w:val="000000" w:themeColor="text1"/>
          <w:sz w:val="20"/>
          <w:szCs w:val="20"/>
        </w:rPr>
        <w:instrText xml:space="preserve"> SEQ Table \* ARABIC </w:instrText>
      </w:r>
      <w:r w:rsidRPr="008723CA">
        <w:rPr>
          <w:rFonts w:ascii="Times New Roman" w:hAnsi="Times New Roman"/>
          <w:bCs/>
          <w:i/>
          <w:color w:val="000000" w:themeColor="text1"/>
          <w:sz w:val="20"/>
          <w:szCs w:val="20"/>
        </w:rPr>
        <w:fldChar w:fldCharType="separate"/>
      </w:r>
      <w:r w:rsidR="006C5234" w:rsidRPr="008723CA">
        <w:rPr>
          <w:rFonts w:ascii="Times New Roman" w:hAnsi="Times New Roman"/>
          <w:bCs/>
          <w:i/>
          <w:color w:val="000000" w:themeColor="text1"/>
          <w:sz w:val="20"/>
          <w:szCs w:val="20"/>
        </w:rPr>
        <w:t>1</w:t>
      </w:r>
      <w:r w:rsidRPr="008723CA">
        <w:rPr>
          <w:rFonts w:ascii="Times New Roman" w:hAnsi="Times New Roman"/>
          <w:bCs/>
          <w:i/>
          <w:color w:val="000000" w:themeColor="text1"/>
          <w:sz w:val="20"/>
          <w:szCs w:val="20"/>
        </w:rPr>
        <w:fldChar w:fldCharType="end"/>
      </w:r>
      <w:r w:rsidRPr="008723CA">
        <w:rPr>
          <w:rFonts w:ascii="Times New Roman" w:hAnsi="Times New Roman"/>
          <w:bCs/>
          <w:i/>
          <w:color w:val="000000" w:themeColor="text1"/>
          <w:sz w:val="20"/>
          <w:szCs w:val="20"/>
        </w:rPr>
        <w:t>: Depth and Thickness of Glacial Beds</w:t>
      </w:r>
      <w:r w:rsidR="00B17400" w:rsidRPr="008723CA">
        <w:rPr>
          <w:rFonts w:ascii="Times New Roman" w:hAnsi="Times New Roman"/>
          <w:bCs/>
          <w:i/>
          <w:color w:val="000000" w:themeColor="text1"/>
          <w:sz w:val="20"/>
          <w:szCs w:val="20"/>
        </w:rPr>
        <w:t xml:space="preserve"> on site U1524, hole A.</w:t>
      </w:r>
    </w:p>
    <w:tbl>
      <w:tblPr>
        <w:tblW w:w="7201" w:type="dxa"/>
        <w:tblLook w:val="04A0" w:firstRow="1" w:lastRow="0" w:firstColumn="1" w:lastColumn="0" w:noHBand="0" w:noVBand="1"/>
      </w:tblPr>
      <w:tblGrid>
        <w:gridCol w:w="541"/>
        <w:gridCol w:w="1302"/>
        <w:gridCol w:w="1134"/>
        <w:gridCol w:w="1276"/>
        <w:gridCol w:w="1701"/>
        <w:gridCol w:w="1247"/>
      </w:tblGrid>
      <w:tr w:rsidR="008723CA" w:rsidRPr="008723CA" w14:paraId="640AB341" w14:textId="77777777" w:rsidTr="00B17400">
        <w:trPr>
          <w:trHeight w:val="227"/>
        </w:trPr>
        <w:tc>
          <w:tcPr>
            <w:tcW w:w="541" w:type="dxa"/>
            <w:tcBorders>
              <w:top w:val="nil"/>
              <w:left w:val="nil"/>
              <w:bottom w:val="single" w:sz="4" w:space="0" w:color="auto"/>
              <w:right w:val="nil"/>
            </w:tcBorders>
            <w:noWrap/>
            <w:vAlign w:val="bottom"/>
            <w:hideMark/>
          </w:tcPr>
          <w:p w14:paraId="7AD941F7"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p>
        </w:tc>
        <w:tc>
          <w:tcPr>
            <w:tcW w:w="1302" w:type="dxa"/>
            <w:tcBorders>
              <w:top w:val="single" w:sz="4" w:space="0" w:color="auto"/>
              <w:left w:val="nil"/>
              <w:bottom w:val="single" w:sz="4" w:space="0" w:color="auto"/>
              <w:right w:val="nil"/>
            </w:tcBorders>
          </w:tcPr>
          <w:p w14:paraId="7B04BA7D" w14:textId="2BA610B3"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Core-Section</w:t>
            </w:r>
          </w:p>
        </w:tc>
        <w:tc>
          <w:tcPr>
            <w:tcW w:w="1134" w:type="dxa"/>
            <w:tcBorders>
              <w:top w:val="single" w:sz="4" w:space="0" w:color="auto"/>
              <w:left w:val="nil"/>
              <w:bottom w:val="single" w:sz="4" w:space="0" w:color="auto"/>
              <w:right w:val="nil"/>
            </w:tcBorders>
            <w:vAlign w:val="center"/>
          </w:tcPr>
          <w:p w14:paraId="1EAC44A1" w14:textId="5B248368"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 xml:space="preserve">Top offset (cm) </w:t>
            </w:r>
          </w:p>
        </w:tc>
        <w:tc>
          <w:tcPr>
            <w:tcW w:w="1276" w:type="dxa"/>
            <w:tcBorders>
              <w:top w:val="single" w:sz="4" w:space="0" w:color="auto"/>
              <w:left w:val="nil"/>
              <w:bottom w:val="single" w:sz="4" w:space="0" w:color="auto"/>
              <w:right w:val="nil"/>
            </w:tcBorders>
            <w:noWrap/>
            <w:vAlign w:val="bottom"/>
            <w:hideMark/>
          </w:tcPr>
          <w:p w14:paraId="7BC49936" w14:textId="4D38FF70"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Top depth CSF-B (m)</w:t>
            </w:r>
          </w:p>
        </w:tc>
        <w:tc>
          <w:tcPr>
            <w:tcW w:w="1701" w:type="dxa"/>
            <w:tcBorders>
              <w:top w:val="single" w:sz="4" w:space="0" w:color="auto"/>
              <w:left w:val="nil"/>
              <w:bottom w:val="single" w:sz="4" w:space="0" w:color="auto"/>
              <w:right w:val="nil"/>
            </w:tcBorders>
            <w:noWrap/>
            <w:vAlign w:val="bottom"/>
            <w:hideMark/>
          </w:tcPr>
          <w:p w14:paraId="4036AFD1" w14:textId="5A6F98C0"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Bottom depth CSF-B (m)</w:t>
            </w:r>
          </w:p>
        </w:tc>
        <w:tc>
          <w:tcPr>
            <w:tcW w:w="1247" w:type="dxa"/>
            <w:tcBorders>
              <w:top w:val="single" w:sz="4" w:space="0" w:color="auto"/>
              <w:left w:val="nil"/>
              <w:bottom w:val="single" w:sz="4" w:space="0" w:color="auto"/>
              <w:right w:val="nil"/>
            </w:tcBorders>
            <w:noWrap/>
            <w:vAlign w:val="bottom"/>
            <w:hideMark/>
          </w:tcPr>
          <w:p w14:paraId="0D03C0DE"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Thickness (m)</w:t>
            </w:r>
          </w:p>
        </w:tc>
      </w:tr>
      <w:tr w:rsidR="008723CA" w:rsidRPr="008723CA" w14:paraId="3E48EDB6" w14:textId="77777777" w:rsidTr="00B17400">
        <w:trPr>
          <w:trHeight w:val="227"/>
        </w:trPr>
        <w:tc>
          <w:tcPr>
            <w:tcW w:w="541" w:type="dxa"/>
            <w:tcBorders>
              <w:top w:val="single" w:sz="4" w:space="0" w:color="auto"/>
              <w:left w:val="nil"/>
              <w:bottom w:val="nil"/>
              <w:right w:val="nil"/>
            </w:tcBorders>
            <w:noWrap/>
            <w:vAlign w:val="bottom"/>
            <w:hideMark/>
          </w:tcPr>
          <w:p w14:paraId="098B9DB5"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w:t>
            </w:r>
          </w:p>
        </w:tc>
        <w:tc>
          <w:tcPr>
            <w:tcW w:w="1302" w:type="dxa"/>
            <w:tcBorders>
              <w:top w:val="single" w:sz="4" w:space="0" w:color="auto"/>
              <w:left w:val="nil"/>
              <w:bottom w:val="nil"/>
              <w:right w:val="nil"/>
            </w:tcBorders>
          </w:tcPr>
          <w:p w14:paraId="072FFDDF" w14:textId="39EFEA69"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23-1</w:t>
            </w:r>
          </w:p>
        </w:tc>
        <w:tc>
          <w:tcPr>
            <w:tcW w:w="1134" w:type="dxa"/>
            <w:tcBorders>
              <w:top w:val="single" w:sz="4" w:space="0" w:color="auto"/>
              <w:left w:val="nil"/>
              <w:bottom w:val="nil"/>
              <w:right w:val="nil"/>
            </w:tcBorders>
            <w:vAlign w:val="center"/>
          </w:tcPr>
          <w:p w14:paraId="71D7D82E" w14:textId="1B0B34B8"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135</w:t>
            </w:r>
          </w:p>
        </w:tc>
        <w:tc>
          <w:tcPr>
            <w:tcW w:w="1276" w:type="dxa"/>
            <w:tcBorders>
              <w:top w:val="single" w:sz="4" w:space="0" w:color="auto"/>
              <w:left w:val="nil"/>
              <w:bottom w:val="nil"/>
              <w:right w:val="nil"/>
            </w:tcBorders>
            <w:noWrap/>
            <w:vAlign w:val="bottom"/>
            <w:hideMark/>
          </w:tcPr>
          <w:p w14:paraId="4C2DDB1B" w14:textId="51D19F44"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200.15</w:t>
            </w:r>
          </w:p>
        </w:tc>
        <w:tc>
          <w:tcPr>
            <w:tcW w:w="1701" w:type="dxa"/>
            <w:tcBorders>
              <w:top w:val="single" w:sz="4" w:space="0" w:color="auto"/>
              <w:left w:val="nil"/>
              <w:bottom w:val="nil"/>
              <w:right w:val="nil"/>
            </w:tcBorders>
            <w:noWrap/>
            <w:vAlign w:val="bottom"/>
            <w:hideMark/>
          </w:tcPr>
          <w:p w14:paraId="163B770C" w14:textId="24A045E0"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200.28</w:t>
            </w:r>
          </w:p>
        </w:tc>
        <w:tc>
          <w:tcPr>
            <w:tcW w:w="1247" w:type="dxa"/>
            <w:tcBorders>
              <w:top w:val="single" w:sz="4" w:space="0" w:color="auto"/>
              <w:left w:val="nil"/>
              <w:bottom w:val="nil"/>
              <w:right w:val="nil"/>
            </w:tcBorders>
            <w:noWrap/>
            <w:vAlign w:val="bottom"/>
            <w:hideMark/>
          </w:tcPr>
          <w:p w14:paraId="0252D1D8"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0.13</w:t>
            </w:r>
          </w:p>
        </w:tc>
      </w:tr>
      <w:tr w:rsidR="008723CA" w:rsidRPr="008723CA" w14:paraId="454CA4AF" w14:textId="77777777" w:rsidTr="00B17400">
        <w:trPr>
          <w:trHeight w:val="227"/>
        </w:trPr>
        <w:tc>
          <w:tcPr>
            <w:tcW w:w="541" w:type="dxa"/>
            <w:tcBorders>
              <w:top w:val="nil"/>
              <w:left w:val="nil"/>
              <w:bottom w:val="nil"/>
              <w:right w:val="nil"/>
            </w:tcBorders>
            <w:noWrap/>
            <w:vAlign w:val="bottom"/>
            <w:hideMark/>
          </w:tcPr>
          <w:p w14:paraId="0ED43956"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w:t>
            </w:r>
          </w:p>
        </w:tc>
        <w:tc>
          <w:tcPr>
            <w:tcW w:w="1302" w:type="dxa"/>
            <w:tcBorders>
              <w:top w:val="nil"/>
              <w:left w:val="nil"/>
              <w:bottom w:val="nil"/>
              <w:right w:val="nil"/>
            </w:tcBorders>
          </w:tcPr>
          <w:p w14:paraId="26A8F0A8" w14:textId="3D8FDE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23-2</w:t>
            </w:r>
          </w:p>
        </w:tc>
        <w:tc>
          <w:tcPr>
            <w:tcW w:w="1134" w:type="dxa"/>
            <w:tcBorders>
              <w:top w:val="nil"/>
              <w:left w:val="nil"/>
              <w:bottom w:val="nil"/>
              <w:right w:val="nil"/>
            </w:tcBorders>
            <w:vAlign w:val="center"/>
          </w:tcPr>
          <w:p w14:paraId="47C84A7C" w14:textId="31FEE5BB"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20</w:t>
            </w:r>
          </w:p>
        </w:tc>
        <w:tc>
          <w:tcPr>
            <w:tcW w:w="1276" w:type="dxa"/>
            <w:tcBorders>
              <w:top w:val="nil"/>
              <w:left w:val="nil"/>
              <w:bottom w:val="nil"/>
              <w:right w:val="nil"/>
            </w:tcBorders>
            <w:noWrap/>
            <w:vAlign w:val="bottom"/>
            <w:hideMark/>
          </w:tcPr>
          <w:p w14:paraId="7EA85707" w14:textId="48DC69F1"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200.36</w:t>
            </w:r>
          </w:p>
        </w:tc>
        <w:tc>
          <w:tcPr>
            <w:tcW w:w="1701" w:type="dxa"/>
            <w:tcBorders>
              <w:top w:val="nil"/>
              <w:left w:val="nil"/>
              <w:bottom w:val="nil"/>
              <w:right w:val="nil"/>
            </w:tcBorders>
            <w:noWrap/>
            <w:vAlign w:val="bottom"/>
            <w:hideMark/>
          </w:tcPr>
          <w:p w14:paraId="1B1FAFFD" w14:textId="33A571A6"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200.48</w:t>
            </w:r>
          </w:p>
        </w:tc>
        <w:tc>
          <w:tcPr>
            <w:tcW w:w="1247" w:type="dxa"/>
            <w:tcBorders>
              <w:top w:val="nil"/>
              <w:left w:val="nil"/>
              <w:bottom w:val="nil"/>
              <w:right w:val="nil"/>
            </w:tcBorders>
            <w:noWrap/>
            <w:vAlign w:val="bottom"/>
            <w:hideMark/>
          </w:tcPr>
          <w:p w14:paraId="29AF4DE9"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0.12</w:t>
            </w:r>
          </w:p>
        </w:tc>
      </w:tr>
      <w:tr w:rsidR="008723CA" w:rsidRPr="008723CA" w14:paraId="0A9DEEC6" w14:textId="77777777" w:rsidTr="00B17400">
        <w:trPr>
          <w:trHeight w:val="227"/>
        </w:trPr>
        <w:tc>
          <w:tcPr>
            <w:tcW w:w="541" w:type="dxa"/>
            <w:tcBorders>
              <w:top w:val="nil"/>
              <w:left w:val="nil"/>
              <w:bottom w:val="nil"/>
              <w:right w:val="nil"/>
            </w:tcBorders>
            <w:noWrap/>
            <w:vAlign w:val="bottom"/>
            <w:hideMark/>
          </w:tcPr>
          <w:p w14:paraId="28569A87"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3</w:t>
            </w:r>
          </w:p>
        </w:tc>
        <w:tc>
          <w:tcPr>
            <w:tcW w:w="1302" w:type="dxa"/>
            <w:tcBorders>
              <w:top w:val="nil"/>
              <w:left w:val="nil"/>
              <w:bottom w:val="nil"/>
              <w:right w:val="nil"/>
            </w:tcBorders>
          </w:tcPr>
          <w:p w14:paraId="3D418284" w14:textId="2D64E30B"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CC-4</w:t>
            </w:r>
          </w:p>
        </w:tc>
        <w:tc>
          <w:tcPr>
            <w:tcW w:w="1134" w:type="dxa"/>
            <w:tcBorders>
              <w:top w:val="nil"/>
              <w:left w:val="nil"/>
              <w:bottom w:val="nil"/>
              <w:right w:val="nil"/>
            </w:tcBorders>
            <w:vAlign w:val="center"/>
          </w:tcPr>
          <w:p w14:paraId="114D8C0B" w14:textId="13070231"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11</w:t>
            </w:r>
          </w:p>
        </w:tc>
        <w:tc>
          <w:tcPr>
            <w:tcW w:w="1276" w:type="dxa"/>
            <w:tcBorders>
              <w:top w:val="nil"/>
              <w:left w:val="nil"/>
              <w:bottom w:val="nil"/>
              <w:right w:val="nil"/>
            </w:tcBorders>
            <w:noWrap/>
            <w:vAlign w:val="bottom"/>
            <w:hideMark/>
          </w:tcPr>
          <w:p w14:paraId="1D72F56D" w14:textId="55E2556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208.1</w:t>
            </w:r>
            <w:r w:rsidR="007C1634" w:rsidRPr="008723CA">
              <w:rPr>
                <w:rFonts w:ascii="Times New Roman" w:eastAsia="Times New Roman" w:hAnsi="Times New Roman" w:cs="Times New Roman"/>
                <w:color w:val="000000" w:themeColor="text1"/>
                <w:kern w:val="0"/>
                <w:sz w:val="20"/>
                <w:szCs w:val="20"/>
                <w14:ligatures w14:val="none"/>
              </w:rPr>
              <w:t>7</w:t>
            </w:r>
          </w:p>
        </w:tc>
        <w:tc>
          <w:tcPr>
            <w:tcW w:w="1701" w:type="dxa"/>
            <w:tcBorders>
              <w:top w:val="nil"/>
              <w:left w:val="nil"/>
              <w:bottom w:val="nil"/>
              <w:right w:val="nil"/>
            </w:tcBorders>
            <w:noWrap/>
            <w:vAlign w:val="bottom"/>
            <w:hideMark/>
          </w:tcPr>
          <w:p w14:paraId="5E3E1BE8"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208.47</w:t>
            </w:r>
          </w:p>
        </w:tc>
        <w:tc>
          <w:tcPr>
            <w:tcW w:w="1247" w:type="dxa"/>
            <w:tcBorders>
              <w:top w:val="nil"/>
              <w:left w:val="nil"/>
              <w:bottom w:val="nil"/>
              <w:right w:val="nil"/>
            </w:tcBorders>
            <w:noWrap/>
            <w:vAlign w:val="bottom"/>
            <w:hideMark/>
          </w:tcPr>
          <w:p w14:paraId="0FC16DCC"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0.30</w:t>
            </w:r>
          </w:p>
        </w:tc>
      </w:tr>
      <w:tr w:rsidR="008723CA" w:rsidRPr="008723CA" w14:paraId="1735A1AA" w14:textId="77777777" w:rsidTr="00B17400">
        <w:trPr>
          <w:trHeight w:val="227"/>
        </w:trPr>
        <w:tc>
          <w:tcPr>
            <w:tcW w:w="541" w:type="dxa"/>
            <w:tcBorders>
              <w:top w:val="nil"/>
              <w:left w:val="nil"/>
              <w:bottom w:val="nil"/>
              <w:right w:val="nil"/>
            </w:tcBorders>
            <w:noWrap/>
            <w:vAlign w:val="bottom"/>
            <w:hideMark/>
          </w:tcPr>
          <w:p w14:paraId="67DDD63A"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4</w:t>
            </w:r>
          </w:p>
        </w:tc>
        <w:tc>
          <w:tcPr>
            <w:tcW w:w="1302" w:type="dxa"/>
            <w:tcBorders>
              <w:top w:val="nil"/>
              <w:left w:val="nil"/>
              <w:bottom w:val="nil"/>
              <w:right w:val="nil"/>
            </w:tcBorders>
          </w:tcPr>
          <w:p w14:paraId="41C20781" w14:textId="094C0E1A"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24-2</w:t>
            </w:r>
          </w:p>
        </w:tc>
        <w:tc>
          <w:tcPr>
            <w:tcW w:w="1134" w:type="dxa"/>
            <w:tcBorders>
              <w:top w:val="nil"/>
              <w:left w:val="nil"/>
              <w:bottom w:val="nil"/>
              <w:right w:val="nil"/>
            </w:tcBorders>
            <w:vAlign w:val="center"/>
          </w:tcPr>
          <w:p w14:paraId="5BB5EA06" w14:textId="59ED6E2E"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126</w:t>
            </w:r>
          </w:p>
        </w:tc>
        <w:tc>
          <w:tcPr>
            <w:tcW w:w="1276" w:type="dxa"/>
            <w:tcBorders>
              <w:top w:val="nil"/>
              <w:left w:val="nil"/>
              <w:bottom w:val="nil"/>
              <w:right w:val="nil"/>
            </w:tcBorders>
            <w:noWrap/>
            <w:vAlign w:val="bottom"/>
            <w:hideMark/>
          </w:tcPr>
          <w:p w14:paraId="44706708" w14:textId="1D4DDB24"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211.0</w:t>
            </w:r>
            <w:r w:rsidR="007C1634" w:rsidRPr="008723CA">
              <w:rPr>
                <w:rFonts w:ascii="Times New Roman" w:eastAsia="Times New Roman" w:hAnsi="Times New Roman" w:cs="Times New Roman"/>
                <w:color w:val="000000" w:themeColor="text1"/>
                <w:kern w:val="0"/>
                <w:sz w:val="20"/>
                <w:szCs w:val="20"/>
                <w14:ligatures w14:val="none"/>
              </w:rPr>
              <w:t>7</w:t>
            </w:r>
          </w:p>
        </w:tc>
        <w:tc>
          <w:tcPr>
            <w:tcW w:w="1701" w:type="dxa"/>
            <w:tcBorders>
              <w:top w:val="nil"/>
              <w:left w:val="nil"/>
              <w:bottom w:val="nil"/>
              <w:right w:val="nil"/>
            </w:tcBorders>
            <w:noWrap/>
            <w:vAlign w:val="bottom"/>
            <w:hideMark/>
          </w:tcPr>
          <w:p w14:paraId="272D7054"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211.26</w:t>
            </w:r>
          </w:p>
        </w:tc>
        <w:tc>
          <w:tcPr>
            <w:tcW w:w="1247" w:type="dxa"/>
            <w:tcBorders>
              <w:top w:val="nil"/>
              <w:left w:val="nil"/>
              <w:bottom w:val="nil"/>
              <w:right w:val="nil"/>
            </w:tcBorders>
            <w:noWrap/>
            <w:vAlign w:val="bottom"/>
            <w:hideMark/>
          </w:tcPr>
          <w:p w14:paraId="153B18DD"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0.19</w:t>
            </w:r>
          </w:p>
        </w:tc>
      </w:tr>
      <w:tr w:rsidR="008723CA" w:rsidRPr="008723CA" w14:paraId="080F11B1" w14:textId="77777777" w:rsidTr="00B17400">
        <w:trPr>
          <w:trHeight w:val="227"/>
        </w:trPr>
        <w:tc>
          <w:tcPr>
            <w:tcW w:w="541" w:type="dxa"/>
            <w:tcBorders>
              <w:top w:val="nil"/>
              <w:left w:val="nil"/>
              <w:bottom w:val="nil"/>
              <w:right w:val="nil"/>
            </w:tcBorders>
            <w:noWrap/>
            <w:vAlign w:val="bottom"/>
            <w:hideMark/>
          </w:tcPr>
          <w:p w14:paraId="7F87C641"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5</w:t>
            </w:r>
          </w:p>
        </w:tc>
        <w:tc>
          <w:tcPr>
            <w:tcW w:w="1302" w:type="dxa"/>
            <w:tcBorders>
              <w:top w:val="nil"/>
              <w:left w:val="nil"/>
              <w:bottom w:val="nil"/>
              <w:right w:val="nil"/>
            </w:tcBorders>
          </w:tcPr>
          <w:p w14:paraId="55A50645" w14:textId="3AA2921B"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24-4</w:t>
            </w:r>
          </w:p>
        </w:tc>
        <w:tc>
          <w:tcPr>
            <w:tcW w:w="1134" w:type="dxa"/>
            <w:tcBorders>
              <w:top w:val="nil"/>
              <w:left w:val="nil"/>
              <w:bottom w:val="nil"/>
              <w:right w:val="nil"/>
            </w:tcBorders>
            <w:vAlign w:val="center"/>
          </w:tcPr>
          <w:p w14:paraId="602B7F97" w14:textId="2B5CD5A3"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118</w:t>
            </w:r>
          </w:p>
        </w:tc>
        <w:tc>
          <w:tcPr>
            <w:tcW w:w="1276" w:type="dxa"/>
            <w:tcBorders>
              <w:top w:val="nil"/>
              <w:left w:val="nil"/>
              <w:bottom w:val="nil"/>
              <w:right w:val="nil"/>
            </w:tcBorders>
            <w:noWrap/>
            <w:vAlign w:val="bottom"/>
            <w:hideMark/>
          </w:tcPr>
          <w:p w14:paraId="16CDA11B" w14:textId="66A0B81C"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213.</w:t>
            </w:r>
            <w:r w:rsidR="007C1634" w:rsidRPr="008723CA">
              <w:rPr>
                <w:rFonts w:ascii="Times New Roman" w:eastAsia="Times New Roman" w:hAnsi="Times New Roman" w:cs="Times New Roman"/>
                <w:color w:val="000000" w:themeColor="text1"/>
                <w:kern w:val="0"/>
                <w:sz w:val="20"/>
                <w:szCs w:val="20"/>
                <w14:ligatures w14:val="none"/>
              </w:rPr>
              <w:t>60</w:t>
            </w:r>
          </w:p>
        </w:tc>
        <w:tc>
          <w:tcPr>
            <w:tcW w:w="1701" w:type="dxa"/>
            <w:tcBorders>
              <w:top w:val="nil"/>
              <w:left w:val="nil"/>
              <w:bottom w:val="nil"/>
              <w:right w:val="nil"/>
            </w:tcBorders>
            <w:noWrap/>
            <w:vAlign w:val="bottom"/>
            <w:hideMark/>
          </w:tcPr>
          <w:p w14:paraId="69AA3517" w14:textId="38D77E1D"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213.70</w:t>
            </w:r>
          </w:p>
        </w:tc>
        <w:tc>
          <w:tcPr>
            <w:tcW w:w="1247" w:type="dxa"/>
            <w:tcBorders>
              <w:top w:val="nil"/>
              <w:left w:val="nil"/>
              <w:bottom w:val="nil"/>
              <w:right w:val="nil"/>
            </w:tcBorders>
            <w:noWrap/>
            <w:vAlign w:val="bottom"/>
            <w:hideMark/>
          </w:tcPr>
          <w:p w14:paraId="41C39A9B"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0.10</w:t>
            </w:r>
          </w:p>
        </w:tc>
      </w:tr>
      <w:tr w:rsidR="008723CA" w:rsidRPr="008723CA" w14:paraId="3D20CDC7" w14:textId="77777777" w:rsidTr="00B17400">
        <w:trPr>
          <w:trHeight w:val="227"/>
        </w:trPr>
        <w:tc>
          <w:tcPr>
            <w:tcW w:w="541" w:type="dxa"/>
            <w:tcBorders>
              <w:top w:val="nil"/>
              <w:left w:val="nil"/>
              <w:bottom w:val="nil"/>
              <w:right w:val="nil"/>
            </w:tcBorders>
            <w:noWrap/>
            <w:vAlign w:val="bottom"/>
            <w:hideMark/>
          </w:tcPr>
          <w:p w14:paraId="45265D8F"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6</w:t>
            </w:r>
          </w:p>
        </w:tc>
        <w:tc>
          <w:tcPr>
            <w:tcW w:w="1302" w:type="dxa"/>
            <w:tcBorders>
              <w:top w:val="nil"/>
              <w:left w:val="nil"/>
              <w:bottom w:val="nil"/>
              <w:right w:val="nil"/>
            </w:tcBorders>
          </w:tcPr>
          <w:p w14:paraId="72907261" w14:textId="6704A14B"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25-1</w:t>
            </w:r>
          </w:p>
        </w:tc>
        <w:tc>
          <w:tcPr>
            <w:tcW w:w="1134" w:type="dxa"/>
            <w:tcBorders>
              <w:top w:val="nil"/>
              <w:left w:val="nil"/>
              <w:bottom w:val="nil"/>
              <w:right w:val="nil"/>
            </w:tcBorders>
            <w:vAlign w:val="center"/>
          </w:tcPr>
          <w:p w14:paraId="1BABC05B" w14:textId="36B23813"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52</w:t>
            </w:r>
          </w:p>
        </w:tc>
        <w:tc>
          <w:tcPr>
            <w:tcW w:w="1276" w:type="dxa"/>
            <w:tcBorders>
              <w:top w:val="nil"/>
              <w:left w:val="nil"/>
              <w:bottom w:val="nil"/>
              <w:right w:val="nil"/>
            </w:tcBorders>
            <w:noWrap/>
            <w:vAlign w:val="bottom"/>
            <w:hideMark/>
          </w:tcPr>
          <w:p w14:paraId="6BE021DF" w14:textId="7FCAA1BD"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218.32</w:t>
            </w:r>
          </w:p>
        </w:tc>
        <w:tc>
          <w:tcPr>
            <w:tcW w:w="1701" w:type="dxa"/>
            <w:tcBorders>
              <w:top w:val="nil"/>
              <w:left w:val="nil"/>
              <w:bottom w:val="nil"/>
              <w:right w:val="nil"/>
            </w:tcBorders>
            <w:noWrap/>
            <w:vAlign w:val="bottom"/>
            <w:hideMark/>
          </w:tcPr>
          <w:p w14:paraId="10804992" w14:textId="3E0E03D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218.50</w:t>
            </w:r>
          </w:p>
        </w:tc>
        <w:tc>
          <w:tcPr>
            <w:tcW w:w="1247" w:type="dxa"/>
            <w:tcBorders>
              <w:top w:val="nil"/>
              <w:left w:val="nil"/>
              <w:bottom w:val="nil"/>
              <w:right w:val="nil"/>
            </w:tcBorders>
            <w:noWrap/>
            <w:vAlign w:val="bottom"/>
            <w:hideMark/>
          </w:tcPr>
          <w:p w14:paraId="24932C8C"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0.18</w:t>
            </w:r>
          </w:p>
        </w:tc>
      </w:tr>
      <w:tr w:rsidR="008723CA" w:rsidRPr="008723CA" w14:paraId="53194D3D" w14:textId="77777777" w:rsidTr="00B17400">
        <w:trPr>
          <w:trHeight w:val="227"/>
        </w:trPr>
        <w:tc>
          <w:tcPr>
            <w:tcW w:w="541" w:type="dxa"/>
            <w:tcBorders>
              <w:top w:val="nil"/>
              <w:left w:val="nil"/>
              <w:bottom w:val="nil"/>
              <w:right w:val="nil"/>
            </w:tcBorders>
            <w:noWrap/>
            <w:vAlign w:val="bottom"/>
            <w:hideMark/>
          </w:tcPr>
          <w:p w14:paraId="2E8319BF"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7</w:t>
            </w:r>
          </w:p>
        </w:tc>
        <w:tc>
          <w:tcPr>
            <w:tcW w:w="1302" w:type="dxa"/>
            <w:tcBorders>
              <w:top w:val="nil"/>
              <w:left w:val="nil"/>
              <w:bottom w:val="nil"/>
              <w:right w:val="nil"/>
            </w:tcBorders>
          </w:tcPr>
          <w:p w14:paraId="30418536" w14:textId="7B4F0681"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25-2</w:t>
            </w:r>
          </w:p>
        </w:tc>
        <w:tc>
          <w:tcPr>
            <w:tcW w:w="1134" w:type="dxa"/>
            <w:tcBorders>
              <w:top w:val="nil"/>
              <w:left w:val="nil"/>
              <w:bottom w:val="nil"/>
              <w:right w:val="nil"/>
            </w:tcBorders>
            <w:vAlign w:val="center"/>
          </w:tcPr>
          <w:p w14:paraId="24244B07" w14:textId="21B98CCF"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7</w:t>
            </w:r>
          </w:p>
        </w:tc>
        <w:tc>
          <w:tcPr>
            <w:tcW w:w="1276" w:type="dxa"/>
            <w:tcBorders>
              <w:top w:val="nil"/>
              <w:left w:val="nil"/>
              <w:bottom w:val="nil"/>
              <w:right w:val="nil"/>
            </w:tcBorders>
            <w:noWrap/>
            <w:vAlign w:val="bottom"/>
            <w:hideMark/>
          </w:tcPr>
          <w:p w14:paraId="767F6EAE" w14:textId="494F7648"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219.2</w:t>
            </w:r>
            <w:r w:rsidR="007C1634" w:rsidRPr="008723CA">
              <w:rPr>
                <w:rFonts w:ascii="Times New Roman" w:eastAsia="Times New Roman" w:hAnsi="Times New Roman" w:cs="Times New Roman"/>
                <w:color w:val="000000" w:themeColor="text1"/>
                <w:kern w:val="0"/>
                <w:sz w:val="20"/>
                <w:szCs w:val="20"/>
                <w14:ligatures w14:val="none"/>
              </w:rPr>
              <w:t>2</w:t>
            </w:r>
          </w:p>
        </w:tc>
        <w:tc>
          <w:tcPr>
            <w:tcW w:w="1701" w:type="dxa"/>
            <w:tcBorders>
              <w:top w:val="nil"/>
              <w:left w:val="nil"/>
              <w:bottom w:val="nil"/>
              <w:right w:val="nil"/>
            </w:tcBorders>
            <w:noWrap/>
            <w:vAlign w:val="bottom"/>
            <w:hideMark/>
          </w:tcPr>
          <w:p w14:paraId="11C5EF31" w14:textId="2E94D994"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219.30</w:t>
            </w:r>
          </w:p>
        </w:tc>
        <w:tc>
          <w:tcPr>
            <w:tcW w:w="1247" w:type="dxa"/>
            <w:tcBorders>
              <w:top w:val="nil"/>
              <w:left w:val="nil"/>
              <w:bottom w:val="nil"/>
              <w:right w:val="nil"/>
            </w:tcBorders>
            <w:noWrap/>
            <w:vAlign w:val="bottom"/>
            <w:hideMark/>
          </w:tcPr>
          <w:p w14:paraId="7175E684"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0.08</w:t>
            </w:r>
          </w:p>
        </w:tc>
      </w:tr>
      <w:tr w:rsidR="008723CA" w:rsidRPr="008723CA" w14:paraId="76BCFE2B" w14:textId="77777777" w:rsidTr="00B17400">
        <w:trPr>
          <w:trHeight w:val="227"/>
        </w:trPr>
        <w:tc>
          <w:tcPr>
            <w:tcW w:w="541" w:type="dxa"/>
            <w:tcBorders>
              <w:top w:val="nil"/>
              <w:left w:val="nil"/>
              <w:bottom w:val="nil"/>
              <w:right w:val="nil"/>
            </w:tcBorders>
            <w:noWrap/>
            <w:vAlign w:val="bottom"/>
            <w:hideMark/>
          </w:tcPr>
          <w:p w14:paraId="0CB4FD99"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8</w:t>
            </w:r>
          </w:p>
        </w:tc>
        <w:tc>
          <w:tcPr>
            <w:tcW w:w="1302" w:type="dxa"/>
            <w:tcBorders>
              <w:top w:val="nil"/>
              <w:left w:val="nil"/>
              <w:bottom w:val="nil"/>
              <w:right w:val="nil"/>
            </w:tcBorders>
          </w:tcPr>
          <w:p w14:paraId="0B41F2C2" w14:textId="301DD4C0"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25-2</w:t>
            </w:r>
          </w:p>
        </w:tc>
        <w:tc>
          <w:tcPr>
            <w:tcW w:w="1134" w:type="dxa"/>
            <w:tcBorders>
              <w:top w:val="nil"/>
              <w:left w:val="nil"/>
              <w:bottom w:val="nil"/>
              <w:right w:val="nil"/>
            </w:tcBorders>
            <w:vAlign w:val="center"/>
          </w:tcPr>
          <w:p w14:paraId="1E4CC7BE" w14:textId="3824BCF6"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105</w:t>
            </w:r>
          </w:p>
        </w:tc>
        <w:tc>
          <w:tcPr>
            <w:tcW w:w="1276" w:type="dxa"/>
            <w:tcBorders>
              <w:top w:val="nil"/>
              <w:left w:val="nil"/>
              <w:bottom w:val="nil"/>
              <w:right w:val="nil"/>
            </w:tcBorders>
            <w:noWrap/>
            <w:vAlign w:val="bottom"/>
            <w:hideMark/>
          </w:tcPr>
          <w:p w14:paraId="1671814B" w14:textId="4774CCCC"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220.87</w:t>
            </w:r>
          </w:p>
        </w:tc>
        <w:tc>
          <w:tcPr>
            <w:tcW w:w="1701" w:type="dxa"/>
            <w:tcBorders>
              <w:top w:val="nil"/>
              <w:left w:val="nil"/>
              <w:bottom w:val="nil"/>
              <w:right w:val="nil"/>
            </w:tcBorders>
            <w:noWrap/>
            <w:vAlign w:val="bottom"/>
            <w:hideMark/>
          </w:tcPr>
          <w:p w14:paraId="1B79E241" w14:textId="1F6BCE85"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220.99</w:t>
            </w:r>
          </w:p>
        </w:tc>
        <w:tc>
          <w:tcPr>
            <w:tcW w:w="1247" w:type="dxa"/>
            <w:tcBorders>
              <w:top w:val="nil"/>
              <w:left w:val="nil"/>
              <w:bottom w:val="nil"/>
              <w:right w:val="nil"/>
            </w:tcBorders>
            <w:noWrap/>
            <w:vAlign w:val="bottom"/>
            <w:hideMark/>
          </w:tcPr>
          <w:p w14:paraId="2DE9A072"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0.12</w:t>
            </w:r>
          </w:p>
        </w:tc>
      </w:tr>
      <w:tr w:rsidR="008723CA" w:rsidRPr="008723CA" w14:paraId="05B13984" w14:textId="77777777" w:rsidTr="00B17400">
        <w:trPr>
          <w:trHeight w:val="227"/>
        </w:trPr>
        <w:tc>
          <w:tcPr>
            <w:tcW w:w="541" w:type="dxa"/>
            <w:tcBorders>
              <w:top w:val="nil"/>
              <w:left w:val="nil"/>
              <w:bottom w:val="nil"/>
              <w:right w:val="nil"/>
            </w:tcBorders>
            <w:noWrap/>
            <w:vAlign w:val="bottom"/>
            <w:hideMark/>
          </w:tcPr>
          <w:p w14:paraId="4B6F9FC5"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9</w:t>
            </w:r>
          </w:p>
        </w:tc>
        <w:tc>
          <w:tcPr>
            <w:tcW w:w="1302" w:type="dxa"/>
            <w:tcBorders>
              <w:top w:val="nil"/>
              <w:left w:val="nil"/>
              <w:bottom w:val="nil"/>
              <w:right w:val="nil"/>
            </w:tcBorders>
          </w:tcPr>
          <w:p w14:paraId="3FF0621E" w14:textId="435FFBEE"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25-3</w:t>
            </w:r>
          </w:p>
        </w:tc>
        <w:tc>
          <w:tcPr>
            <w:tcW w:w="1134" w:type="dxa"/>
            <w:tcBorders>
              <w:top w:val="nil"/>
              <w:left w:val="nil"/>
              <w:bottom w:val="nil"/>
              <w:right w:val="nil"/>
            </w:tcBorders>
            <w:vAlign w:val="center"/>
          </w:tcPr>
          <w:p w14:paraId="0C8784DC" w14:textId="3693E74D"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38</w:t>
            </w:r>
          </w:p>
        </w:tc>
        <w:tc>
          <w:tcPr>
            <w:tcW w:w="1276" w:type="dxa"/>
            <w:tcBorders>
              <w:top w:val="nil"/>
              <w:left w:val="nil"/>
              <w:bottom w:val="nil"/>
              <w:right w:val="nil"/>
            </w:tcBorders>
            <w:noWrap/>
            <w:vAlign w:val="bottom"/>
            <w:hideMark/>
          </w:tcPr>
          <w:p w14:paraId="145134D7" w14:textId="04763FA8"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223.6</w:t>
            </w:r>
            <w:r w:rsidR="007C1634" w:rsidRPr="008723CA">
              <w:rPr>
                <w:rFonts w:ascii="Times New Roman" w:eastAsia="Times New Roman" w:hAnsi="Times New Roman" w:cs="Times New Roman"/>
                <w:color w:val="000000" w:themeColor="text1"/>
                <w:kern w:val="0"/>
                <w:sz w:val="20"/>
                <w:szCs w:val="20"/>
                <w14:ligatures w14:val="none"/>
              </w:rPr>
              <w:t>5</w:t>
            </w:r>
          </w:p>
        </w:tc>
        <w:tc>
          <w:tcPr>
            <w:tcW w:w="1701" w:type="dxa"/>
            <w:tcBorders>
              <w:top w:val="nil"/>
              <w:left w:val="nil"/>
              <w:bottom w:val="nil"/>
              <w:right w:val="nil"/>
            </w:tcBorders>
            <w:noWrap/>
            <w:vAlign w:val="bottom"/>
            <w:hideMark/>
          </w:tcPr>
          <w:p w14:paraId="0A64E1A4" w14:textId="675A130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223.77</w:t>
            </w:r>
          </w:p>
        </w:tc>
        <w:tc>
          <w:tcPr>
            <w:tcW w:w="1247" w:type="dxa"/>
            <w:tcBorders>
              <w:top w:val="nil"/>
              <w:left w:val="nil"/>
              <w:bottom w:val="nil"/>
              <w:right w:val="nil"/>
            </w:tcBorders>
            <w:noWrap/>
            <w:vAlign w:val="bottom"/>
            <w:hideMark/>
          </w:tcPr>
          <w:p w14:paraId="5B3119A2"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0.12</w:t>
            </w:r>
          </w:p>
        </w:tc>
      </w:tr>
      <w:tr w:rsidR="008723CA" w:rsidRPr="008723CA" w14:paraId="2185FA19" w14:textId="77777777" w:rsidTr="00B17400">
        <w:trPr>
          <w:trHeight w:val="227"/>
        </w:trPr>
        <w:tc>
          <w:tcPr>
            <w:tcW w:w="541" w:type="dxa"/>
            <w:tcBorders>
              <w:top w:val="nil"/>
              <w:left w:val="nil"/>
              <w:bottom w:val="nil"/>
              <w:right w:val="nil"/>
            </w:tcBorders>
            <w:noWrap/>
            <w:vAlign w:val="bottom"/>
            <w:hideMark/>
          </w:tcPr>
          <w:p w14:paraId="7AF83260"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10</w:t>
            </w:r>
          </w:p>
        </w:tc>
        <w:tc>
          <w:tcPr>
            <w:tcW w:w="1302" w:type="dxa"/>
            <w:tcBorders>
              <w:top w:val="nil"/>
              <w:left w:val="nil"/>
              <w:bottom w:val="nil"/>
              <w:right w:val="nil"/>
            </w:tcBorders>
          </w:tcPr>
          <w:p w14:paraId="4B75272A" w14:textId="12C2AF88"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25-6</w:t>
            </w:r>
          </w:p>
        </w:tc>
        <w:tc>
          <w:tcPr>
            <w:tcW w:w="1134" w:type="dxa"/>
            <w:tcBorders>
              <w:top w:val="nil"/>
              <w:left w:val="nil"/>
              <w:bottom w:val="nil"/>
              <w:right w:val="nil"/>
            </w:tcBorders>
            <w:vAlign w:val="center"/>
          </w:tcPr>
          <w:p w14:paraId="20323D42" w14:textId="66B4F536"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42</w:t>
            </w:r>
          </w:p>
        </w:tc>
        <w:tc>
          <w:tcPr>
            <w:tcW w:w="1276" w:type="dxa"/>
            <w:tcBorders>
              <w:top w:val="nil"/>
              <w:left w:val="nil"/>
              <w:bottom w:val="nil"/>
              <w:right w:val="nil"/>
            </w:tcBorders>
            <w:noWrap/>
            <w:vAlign w:val="bottom"/>
            <w:hideMark/>
          </w:tcPr>
          <w:p w14:paraId="1EB17A46" w14:textId="25174656"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225.07</w:t>
            </w:r>
          </w:p>
        </w:tc>
        <w:tc>
          <w:tcPr>
            <w:tcW w:w="1701" w:type="dxa"/>
            <w:tcBorders>
              <w:top w:val="nil"/>
              <w:left w:val="nil"/>
              <w:bottom w:val="nil"/>
              <w:right w:val="nil"/>
            </w:tcBorders>
            <w:noWrap/>
            <w:vAlign w:val="bottom"/>
            <w:hideMark/>
          </w:tcPr>
          <w:p w14:paraId="19AC8A67" w14:textId="05DE904C"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225.17</w:t>
            </w:r>
          </w:p>
        </w:tc>
        <w:tc>
          <w:tcPr>
            <w:tcW w:w="1247" w:type="dxa"/>
            <w:tcBorders>
              <w:top w:val="nil"/>
              <w:left w:val="nil"/>
              <w:bottom w:val="nil"/>
              <w:right w:val="nil"/>
            </w:tcBorders>
            <w:noWrap/>
            <w:vAlign w:val="bottom"/>
            <w:hideMark/>
          </w:tcPr>
          <w:p w14:paraId="0B464306"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0.10</w:t>
            </w:r>
          </w:p>
        </w:tc>
      </w:tr>
      <w:tr w:rsidR="008723CA" w:rsidRPr="008723CA" w14:paraId="1F9C0ED3" w14:textId="77777777" w:rsidTr="00B17400">
        <w:trPr>
          <w:trHeight w:val="227"/>
        </w:trPr>
        <w:tc>
          <w:tcPr>
            <w:tcW w:w="541" w:type="dxa"/>
            <w:tcBorders>
              <w:top w:val="nil"/>
              <w:left w:val="nil"/>
              <w:bottom w:val="nil"/>
              <w:right w:val="nil"/>
            </w:tcBorders>
            <w:noWrap/>
            <w:vAlign w:val="bottom"/>
            <w:hideMark/>
          </w:tcPr>
          <w:p w14:paraId="2BD85E69"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11</w:t>
            </w:r>
          </w:p>
        </w:tc>
        <w:tc>
          <w:tcPr>
            <w:tcW w:w="1302" w:type="dxa"/>
            <w:tcBorders>
              <w:top w:val="nil"/>
              <w:left w:val="nil"/>
              <w:bottom w:val="nil"/>
              <w:right w:val="nil"/>
            </w:tcBorders>
          </w:tcPr>
          <w:p w14:paraId="1C107A5D" w14:textId="714E9635"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25-7</w:t>
            </w:r>
          </w:p>
        </w:tc>
        <w:tc>
          <w:tcPr>
            <w:tcW w:w="1134" w:type="dxa"/>
            <w:tcBorders>
              <w:top w:val="nil"/>
              <w:left w:val="nil"/>
              <w:bottom w:val="nil"/>
              <w:right w:val="nil"/>
            </w:tcBorders>
            <w:vAlign w:val="center"/>
          </w:tcPr>
          <w:p w14:paraId="30C47675" w14:textId="6ED2BCA3"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18</w:t>
            </w:r>
          </w:p>
        </w:tc>
        <w:tc>
          <w:tcPr>
            <w:tcW w:w="1276" w:type="dxa"/>
            <w:tcBorders>
              <w:top w:val="nil"/>
              <w:left w:val="nil"/>
              <w:bottom w:val="nil"/>
              <w:right w:val="nil"/>
            </w:tcBorders>
            <w:noWrap/>
            <w:vAlign w:val="bottom"/>
            <w:hideMark/>
          </w:tcPr>
          <w:p w14:paraId="26AAA701" w14:textId="239197B6"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226.21</w:t>
            </w:r>
          </w:p>
        </w:tc>
        <w:tc>
          <w:tcPr>
            <w:tcW w:w="1701" w:type="dxa"/>
            <w:tcBorders>
              <w:top w:val="nil"/>
              <w:left w:val="nil"/>
              <w:bottom w:val="nil"/>
              <w:right w:val="nil"/>
            </w:tcBorders>
            <w:noWrap/>
            <w:vAlign w:val="bottom"/>
            <w:hideMark/>
          </w:tcPr>
          <w:p w14:paraId="7BD5A86D" w14:textId="16DA66B3"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226.33</w:t>
            </w:r>
          </w:p>
        </w:tc>
        <w:tc>
          <w:tcPr>
            <w:tcW w:w="1247" w:type="dxa"/>
            <w:tcBorders>
              <w:top w:val="nil"/>
              <w:left w:val="nil"/>
              <w:bottom w:val="nil"/>
              <w:right w:val="nil"/>
            </w:tcBorders>
            <w:noWrap/>
            <w:vAlign w:val="bottom"/>
            <w:hideMark/>
          </w:tcPr>
          <w:p w14:paraId="4EAB6059"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0.12</w:t>
            </w:r>
          </w:p>
        </w:tc>
      </w:tr>
      <w:tr w:rsidR="008723CA" w:rsidRPr="008723CA" w14:paraId="4F6E896C" w14:textId="77777777" w:rsidTr="00B17400">
        <w:trPr>
          <w:trHeight w:val="227"/>
        </w:trPr>
        <w:tc>
          <w:tcPr>
            <w:tcW w:w="541" w:type="dxa"/>
            <w:tcBorders>
              <w:top w:val="nil"/>
              <w:left w:val="nil"/>
              <w:bottom w:val="nil"/>
              <w:right w:val="nil"/>
            </w:tcBorders>
            <w:noWrap/>
            <w:vAlign w:val="bottom"/>
            <w:hideMark/>
          </w:tcPr>
          <w:p w14:paraId="40F17BFC"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12</w:t>
            </w:r>
          </w:p>
        </w:tc>
        <w:tc>
          <w:tcPr>
            <w:tcW w:w="1302" w:type="dxa"/>
            <w:tcBorders>
              <w:top w:val="nil"/>
              <w:left w:val="nil"/>
              <w:bottom w:val="nil"/>
              <w:right w:val="nil"/>
            </w:tcBorders>
          </w:tcPr>
          <w:p w14:paraId="22734BF1" w14:textId="3E4097E3"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26-2</w:t>
            </w:r>
          </w:p>
        </w:tc>
        <w:tc>
          <w:tcPr>
            <w:tcW w:w="1134" w:type="dxa"/>
            <w:tcBorders>
              <w:top w:val="nil"/>
              <w:left w:val="nil"/>
              <w:bottom w:val="nil"/>
              <w:right w:val="nil"/>
            </w:tcBorders>
            <w:vAlign w:val="center"/>
          </w:tcPr>
          <w:p w14:paraId="54C6BBE5" w14:textId="05DCF292"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95</w:t>
            </w:r>
          </w:p>
        </w:tc>
        <w:tc>
          <w:tcPr>
            <w:tcW w:w="1276" w:type="dxa"/>
            <w:tcBorders>
              <w:top w:val="nil"/>
              <w:left w:val="nil"/>
              <w:bottom w:val="nil"/>
              <w:right w:val="nil"/>
            </w:tcBorders>
            <w:noWrap/>
            <w:vAlign w:val="bottom"/>
            <w:hideMark/>
          </w:tcPr>
          <w:p w14:paraId="0B2E4964" w14:textId="25B4D334"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229.61</w:t>
            </w:r>
          </w:p>
        </w:tc>
        <w:tc>
          <w:tcPr>
            <w:tcW w:w="1701" w:type="dxa"/>
            <w:tcBorders>
              <w:top w:val="nil"/>
              <w:left w:val="nil"/>
              <w:bottom w:val="nil"/>
              <w:right w:val="nil"/>
            </w:tcBorders>
            <w:noWrap/>
            <w:vAlign w:val="bottom"/>
            <w:hideMark/>
          </w:tcPr>
          <w:p w14:paraId="09C248D0" w14:textId="0598E2AA"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229.82</w:t>
            </w:r>
          </w:p>
        </w:tc>
        <w:tc>
          <w:tcPr>
            <w:tcW w:w="1247" w:type="dxa"/>
            <w:tcBorders>
              <w:top w:val="nil"/>
              <w:left w:val="nil"/>
              <w:bottom w:val="nil"/>
              <w:right w:val="nil"/>
            </w:tcBorders>
            <w:noWrap/>
            <w:vAlign w:val="bottom"/>
            <w:hideMark/>
          </w:tcPr>
          <w:p w14:paraId="7D7011F9"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0.21</w:t>
            </w:r>
          </w:p>
        </w:tc>
      </w:tr>
      <w:tr w:rsidR="008723CA" w:rsidRPr="008723CA" w14:paraId="43864EA5" w14:textId="77777777" w:rsidTr="00B17400">
        <w:trPr>
          <w:trHeight w:val="227"/>
        </w:trPr>
        <w:tc>
          <w:tcPr>
            <w:tcW w:w="541" w:type="dxa"/>
            <w:tcBorders>
              <w:top w:val="nil"/>
              <w:left w:val="nil"/>
              <w:bottom w:val="nil"/>
              <w:right w:val="nil"/>
            </w:tcBorders>
            <w:noWrap/>
            <w:vAlign w:val="bottom"/>
            <w:hideMark/>
          </w:tcPr>
          <w:p w14:paraId="5E9AD9C3"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13</w:t>
            </w:r>
          </w:p>
        </w:tc>
        <w:tc>
          <w:tcPr>
            <w:tcW w:w="1302" w:type="dxa"/>
            <w:tcBorders>
              <w:top w:val="nil"/>
              <w:left w:val="nil"/>
              <w:bottom w:val="nil"/>
              <w:right w:val="nil"/>
            </w:tcBorders>
          </w:tcPr>
          <w:p w14:paraId="5F5AB8AC" w14:textId="7EA25DDF"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26-4</w:t>
            </w:r>
          </w:p>
        </w:tc>
        <w:tc>
          <w:tcPr>
            <w:tcW w:w="1134" w:type="dxa"/>
            <w:tcBorders>
              <w:top w:val="nil"/>
              <w:left w:val="nil"/>
              <w:bottom w:val="nil"/>
              <w:right w:val="nil"/>
            </w:tcBorders>
            <w:vAlign w:val="center"/>
          </w:tcPr>
          <w:p w14:paraId="477F8407" w14:textId="0A58F205"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120</w:t>
            </w:r>
          </w:p>
        </w:tc>
        <w:tc>
          <w:tcPr>
            <w:tcW w:w="1276" w:type="dxa"/>
            <w:tcBorders>
              <w:top w:val="nil"/>
              <w:left w:val="nil"/>
              <w:bottom w:val="nil"/>
              <w:right w:val="nil"/>
            </w:tcBorders>
            <w:noWrap/>
            <w:vAlign w:val="bottom"/>
            <w:hideMark/>
          </w:tcPr>
          <w:p w14:paraId="75A0EC65" w14:textId="1BD3C18C"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232.7</w:t>
            </w:r>
            <w:r w:rsidR="007C1634" w:rsidRPr="008723CA">
              <w:rPr>
                <w:rFonts w:ascii="Times New Roman" w:eastAsia="Times New Roman" w:hAnsi="Times New Roman" w:cs="Times New Roman"/>
                <w:color w:val="000000" w:themeColor="text1"/>
                <w:kern w:val="0"/>
                <w:sz w:val="20"/>
                <w:szCs w:val="20"/>
                <w14:ligatures w14:val="none"/>
              </w:rPr>
              <w:t>3</w:t>
            </w:r>
          </w:p>
        </w:tc>
        <w:tc>
          <w:tcPr>
            <w:tcW w:w="1701" w:type="dxa"/>
            <w:tcBorders>
              <w:top w:val="nil"/>
              <w:left w:val="nil"/>
              <w:bottom w:val="nil"/>
              <w:right w:val="nil"/>
            </w:tcBorders>
            <w:noWrap/>
            <w:vAlign w:val="bottom"/>
            <w:hideMark/>
          </w:tcPr>
          <w:p w14:paraId="3999E7BC" w14:textId="5B0CC819"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232.95</w:t>
            </w:r>
          </w:p>
        </w:tc>
        <w:tc>
          <w:tcPr>
            <w:tcW w:w="1247" w:type="dxa"/>
            <w:tcBorders>
              <w:top w:val="nil"/>
              <w:left w:val="nil"/>
              <w:bottom w:val="nil"/>
              <w:right w:val="nil"/>
            </w:tcBorders>
            <w:noWrap/>
            <w:vAlign w:val="bottom"/>
            <w:hideMark/>
          </w:tcPr>
          <w:p w14:paraId="605BF9AD"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0.22</w:t>
            </w:r>
          </w:p>
        </w:tc>
      </w:tr>
      <w:tr w:rsidR="008723CA" w:rsidRPr="008723CA" w14:paraId="43269646" w14:textId="77777777" w:rsidTr="00B17400">
        <w:trPr>
          <w:trHeight w:val="227"/>
        </w:trPr>
        <w:tc>
          <w:tcPr>
            <w:tcW w:w="541" w:type="dxa"/>
            <w:tcBorders>
              <w:top w:val="nil"/>
              <w:left w:val="nil"/>
              <w:bottom w:val="nil"/>
              <w:right w:val="nil"/>
            </w:tcBorders>
            <w:noWrap/>
            <w:vAlign w:val="bottom"/>
            <w:hideMark/>
          </w:tcPr>
          <w:p w14:paraId="1283DFE5"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14</w:t>
            </w:r>
          </w:p>
        </w:tc>
        <w:tc>
          <w:tcPr>
            <w:tcW w:w="1302" w:type="dxa"/>
            <w:tcBorders>
              <w:top w:val="nil"/>
              <w:left w:val="nil"/>
              <w:bottom w:val="nil"/>
              <w:right w:val="nil"/>
            </w:tcBorders>
          </w:tcPr>
          <w:p w14:paraId="56EAB7AE" w14:textId="7F467F34"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26-5</w:t>
            </w:r>
          </w:p>
        </w:tc>
        <w:tc>
          <w:tcPr>
            <w:tcW w:w="1134" w:type="dxa"/>
            <w:tcBorders>
              <w:top w:val="nil"/>
              <w:left w:val="nil"/>
              <w:bottom w:val="nil"/>
              <w:right w:val="nil"/>
            </w:tcBorders>
            <w:vAlign w:val="center"/>
          </w:tcPr>
          <w:p w14:paraId="43CA68AB" w14:textId="444CCFE9"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14</w:t>
            </w:r>
          </w:p>
        </w:tc>
        <w:tc>
          <w:tcPr>
            <w:tcW w:w="1276" w:type="dxa"/>
            <w:tcBorders>
              <w:top w:val="nil"/>
              <w:left w:val="nil"/>
              <w:bottom w:val="nil"/>
              <w:right w:val="nil"/>
            </w:tcBorders>
            <w:noWrap/>
            <w:vAlign w:val="bottom"/>
            <w:hideMark/>
          </w:tcPr>
          <w:p w14:paraId="68310066" w14:textId="01F8E088"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233.09</w:t>
            </w:r>
          </w:p>
        </w:tc>
        <w:tc>
          <w:tcPr>
            <w:tcW w:w="1701" w:type="dxa"/>
            <w:tcBorders>
              <w:top w:val="nil"/>
              <w:left w:val="nil"/>
              <w:bottom w:val="nil"/>
              <w:right w:val="nil"/>
            </w:tcBorders>
            <w:noWrap/>
            <w:vAlign w:val="bottom"/>
            <w:hideMark/>
          </w:tcPr>
          <w:p w14:paraId="3AE92957"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233.13</w:t>
            </w:r>
          </w:p>
        </w:tc>
        <w:tc>
          <w:tcPr>
            <w:tcW w:w="1247" w:type="dxa"/>
            <w:tcBorders>
              <w:top w:val="nil"/>
              <w:left w:val="nil"/>
              <w:bottom w:val="nil"/>
              <w:right w:val="nil"/>
            </w:tcBorders>
            <w:noWrap/>
            <w:vAlign w:val="bottom"/>
            <w:hideMark/>
          </w:tcPr>
          <w:p w14:paraId="1DE3B1BE"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0.04</w:t>
            </w:r>
          </w:p>
        </w:tc>
      </w:tr>
      <w:tr w:rsidR="008723CA" w:rsidRPr="008723CA" w14:paraId="7798CC93" w14:textId="77777777" w:rsidTr="00B17400">
        <w:trPr>
          <w:trHeight w:val="227"/>
        </w:trPr>
        <w:tc>
          <w:tcPr>
            <w:tcW w:w="541" w:type="dxa"/>
            <w:tcBorders>
              <w:top w:val="nil"/>
              <w:left w:val="nil"/>
              <w:bottom w:val="nil"/>
              <w:right w:val="nil"/>
            </w:tcBorders>
            <w:noWrap/>
            <w:vAlign w:val="bottom"/>
            <w:hideMark/>
          </w:tcPr>
          <w:p w14:paraId="3A5FC383"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15</w:t>
            </w:r>
          </w:p>
        </w:tc>
        <w:tc>
          <w:tcPr>
            <w:tcW w:w="1302" w:type="dxa"/>
            <w:tcBorders>
              <w:top w:val="nil"/>
              <w:left w:val="nil"/>
              <w:bottom w:val="nil"/>
              <w:right w:val="nil"/>
            </w:tcBorders>
          </w:tcPr>
          <w:p w14:paraId="536322C0" w14:textId="40E64C9E"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26-6</w:t>
            </w:r>
          </w:p>
        </w:tc>
        <w:tc>
          <w:tcPr>
            <w:tcW w:w="1134" w:type="dxa"/>
            <w:tcBorders>
              <w:top w:val="nil"/>
              <w:left w:val="nil"/>
              <w:bottom w:val="nil"/>
              <w:right w:val="nil"/>
            </w:tcBorders>
            <w:vAlign w:val="center"/>
          </w:tcPr>
          <w:p w14:paraId="6FDDD724" w14:textId="11BA53B0"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42</w:t>
            </w:r>
          </w:p>
        </w:tc>
        <w:tc>
          <w:tcPr>
            <w:tcW w:w="1276" w:type="dxa"/>
            <w:tcBorders>
              <w:top w:val="nil"/>
              <w:left w:val="nil"/>
              <w:bottom w:val="nil"/>
              <w:right w:val="nil"/>
            </w:tcBorders>
            <w:noWrap/>
            <w:vAlign w:val="bottom"/>
            <w:hideMark/>
          </w:tcPr>
          <w:p w14:paraId="06DC4864" w14:textId="31AB7752"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234.81</w:t>
            </w:r>
          </w:p>
        </w:tc>
        <w:tc>
          <w:tcPr>
            <w:tcW w:w="1701" w:type="dxa"/>
            <w:tcBorders>
              <w:top w:val="nil"/>
              <w:left w:val="nil"/>
              <w:bottom w:val="nil"/>
              <w:right w:val="nil"/>
            </w:tcBorders>
            <w:noWrap/>
            <w:vAlign w:val="bottom"/>
            <w:hideMark/>
          </w:tcPr>
          <w:p w14:paraId="4BD1E8F6" w14:textId="14655681"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234.94</w:t>
            </w:r>
          </w:p>
        </w:tc>
        <w:tc>
          <w:tcPr>
            <w:tcW w:w="1247" w:type="dxa"/>
            <w:tcBorders>
              <w:top w:val="nil"/>
              <w:left w:val="nil"/>
              <w:bottom w:val="nil"/>
              <w:right w:val="nil"/>
            </w:tcBorders>
            <w:noWrap/>
            <w:vAlign w:val="bottom"/>
            <w:hideMark/>
          </w:tcPr>
          <w:p w14:paraId="4EE30DE4"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0.13</w:t>
            </w:r>
          </w:p>
        </w:tc>
      </w:tr>
      <w:tr w:rsidR="008723CA" w:rsidRPr="008723CA" w14:paraId="611172E5" w14:textId="77777777" w:rsidTr="00B17400">
        <w:trPr>
          <w:trHeight w:val="227"/>
        </w:trPr>
        <w:tc>
          <w:tcPr>
            <w:tcW w:w="541" w:type="dxa"/>
            <w:tcBorders>
              <w:top w:val="nil"/>
              <w:left w:val="nil"/>
              <w:bottom w:val="nil"/>
              <w:right w:val="nil"/>
            </w:tcBorders>
            <w:noWrap/>
            <w:vAlign w:val="bottom"/>
            <w:hideMark/>
          </w:tcPr>
          <w:p w14:paraId="3BED210F"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16</w:t>
            </w:r>
          </w:p>
        </w:tc>
        <w:tc>
          <w:tcPr>
            <w:tcW w:w="1302" w:type="dxa"/>
            <w:tcBorders>
              <w:top w:val="nil"/>
              <w:left w:val="nil"/>
              <w:bottom w:val="nil"/>
              <w:right w:val="nil"/>
            </w:tcBorders>
          </w:tcPr>
          <w:p w14:paraId="30164D25" w14:textId="2D058670"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27-2</w:t>
            </w:r>
          </w:p>
        </w:tc>
        <w:tc>
          <w:tcPr>
            <w:tcW w:w="1134" w:type="dxa"/>
            <w:tcBorders>
              <w:top w:val="nil"/>
              <w:left w:val="nil"/>
              <w:bottom w:val="nil"/>
              <w:right w:val="nil"/>
            </w:tcBorders>
            <w:vAlign w:val="center"/>
          </w:tcPr>
          <w:p w14:paraId="30EC847F" w14:textId="60C13887"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135</w:t>
            </w:r>
          </w:p>
        </w:tc>
        <w:tc>
          <w:tcPr>
            <w:tcW w:w="1276" w:type="dxa"/>
            <w:tcBorders>
              <w:top w:val="nil"/>
              <w:left w:val="nil"/>
              <w:bottom w:val="nil"/>
              <w:right w:val="nil"/>
            </w:tcBorders>
            <w:noWrap/>
            <w:vAlign w:val="bottom"/>
            <w:hideMark/>
          </w:tcPr>
          <w:p w14:paraId="131A0775" w14:textId="679DF421"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239.4</w:t>
            </w:r>
            <w:r w:rsidR="007C1634" w:rsidRPr="008723CA">
              <w:rPr>
                <w:rFonts w:ascii="Times New Roman" w:eastAsia="Times New Roman" w:hAnsi="Times New Roman" w:cs="Times New Roman"/>
                <w:color w:val="000000" w:themeColor="text1"/>
                <w:kern w:val="0"/>
                <w:sz w:val="20"/>
                <w:szCs w:val="20"/>
                <w14:ligatures w14:val="none"/>
              </w:rPr>
              <w:t>8</w:t>
            </w:r>
          </w:p>
        </w:tc>
        <w:tc>
          <w:tcPr>
            <w:tcW w:w="1701" w:type="dxa"/>
            <w:tcBorders>
              <w:top w:val="nil"/>
              <w:left w:val="nil"/>
              <w:bottom w:val="nil"/>
              <w:right w:val="nil"/>
            </w:tcBorders>
            <w:noWrap/>
            <w:vAlign w:val="bottom"/>
            <w:hideMark/>
          </w:tcPr>
          <w:p w14:paraId="689CC029" w14:textId="1A39A48C"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240.90</w:t>
            </w:r>
          </w:p>
        </w:tc>
        <w:tc>
          <w:tcPr>
            <w:tcW w:w="1247" w:type="dxa"/>
            <w:tcBorders>
              <w:top w:val="nil"/>
              <w:left w:val="nil"/>
              <w:bottom w:val="nil"/>
              <w:right w:val="nil"/>
            </w:tcBorders>
            <w:noWrap/>
            <w:vAlign w:val="bottom"/>
            <w:hideMark/>
          </w:tcPr>
          <w:p w14:paraId="6084C89F"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1.42</w:t>
            </w:r>
          </w:p>
        </w:tc>
      </w:tr>
      <w:tr w:rsidR="008723CA" w:rsidRPr="008723CA" w14:paraId="52217CFE" w14:textId="77777777" w:rsidTr="00B17400">
        <w:trPr>
          <w:trHeight w:val="227"/>
        </w:trPr>
        <w:tc>
          <w:tcPr>
            <w:tcW w:w="541" w:type="dxa"/>
            <w:tcBorders>
              <w:top w:val="nil"/>
              <w:left w:val="nil"/>
              <w:bottom w:val="nil"/>
              <w:right w:val="nil"/>
            </w:tcBorders>
            <w:noWrap/>
            <w:vAlign w:val="bottom"/>
            <w:hideMark/>
          </w:tcPr>
          <w:p w14:paraId="7571B40C"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17</w:t>
            </w:r>
          </w:p>
        </w:tc>
        <w:tc>
          <w:tcPr>
            <w:tcW w:w="1302" w:type="dxa"/>
            <w:tcBorders>
              <w:top w:val="nil"/>
              <w:left w:val="nil"/>
              <w:bottom w:val="nil"/>
              <w:right w:val="nil"/>
            </w:tcBorders>
          </w:tcPr>
          <w:p w14:paraId="578CFCEA" w14:textId="28E3812E"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27-5</w:t>
            </w:r>
          </w:p>
        </w:tc>
        <w:tc>
          <w:tcPr>
            <w:tcW w:w="1134" w:type="dxa"/>
            <w:tcBorders>
              <w:top w:val="nil"/>
              <w:left w:val="nil"/>
              <w:bottom w:val="nil"/>
              <w:right w:val="nil"/>
            </w:tcBorders>
            <w:vAlign w:val="center"/>
          </w:tcPr>
          <w:p w14:paraId="2FA5FF6C" w14:textId="2A127EF0"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39</w:t>
            </w:r>
          </w:p>
        </w:tc>
        <w:tc>
          <w:tcPr>
            <w:tcW w:w="1276" w:type="dxa"/>
            <w:tcBorders>
              <w:top w:val="nil"/>
              <w:left w:val="nil"/>
              <w:bottom w:val="nil"/>
              <w:right w:val="nil"/>
            </w:tcBorders>
            <w:noWrap/>
            <w:vAlign w:val="bottom"/>
            <w:hideMark/>
          </w:tcPr>
          <w:p w14:paraId="2615300A" w14:textId="7CA3B6BA"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242.65</w:t>
            </w:r>
          </w:p>
        </w:tc>
        <w:tc>
          <w:tcPr>
            <w:tcW w:w="1701" w:type="dxa"/>
            <w:tcBorders>
              <w:top w:val="nil"/>
              <w:left w:val="nil"/>
              <w:bottom w:val="nil"/>
              <w:right w:val="nil"/>
            </w:tcBorders>
            <w:noWrap/>
            <w:vAlign w:val="bottom"/>
            <w:hideMark/>
          </w:tcPr>
          <w:p w14:paraId="15E0B6E4"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242.72</w:t>
            </w:r>
          </w:p>
        </w:tc>
        <w:tc>
          <w:tcPr>
            <w:tcW w:w="1247" w:type="dxa"/>
            <w:tcBorders>
              <w:top w:val="nil"/>
              <w:left w:val="nil"/>
              <w:bottom w:val="nil"/>
              <w:right w:val="nil"/>
            </w:tcBorders>
            <w:noWrap/>
            <w:vAlign w:val="bottom"/>
            <w:hideMark/>
          </w:tcPr>
          <w:p w14:paraId="68D518B3"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0.07</w:t>
            </w:r>
          </w:p>
        </w:tc>
      </w:tr>
      <w:tr w:rsidR="008723CA" w:rsidRPr="008723CA" w14:paraId="69DD8666" w14:textId="77777777" w:rsidTr="00B17400">
        <w:trPr>
          <w:trHeight w:val="227"/>
        </w:trPr>
        <w:tc>
          <w:tcPr>
            <w:tcW w:w="541" w:type="dxa"/>
            <w:tcBorders>
              <w:top w:val="nil"/>
              <w:left w:val="nil"/>
              <w:bottom w:val="nil"/>
              <w:right w:val="nil"/>
            </w:tcBorders>
            <w:noWrap/>
            <w:vAlign w:val="bottom"/>
            <w:hideMark/>
          </w:tcPr>
          <w:p w14:paraId="69C500AD"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18</w:t>
            </w:r>
          </w:p>
        </w:tc>
        <w:tc>
          <w:tcPr>
            <w:tcW w:w="1302" w:type="dxa"/>
            <w:tcBorders>
              <w:top w:val="nil"/>
              <w:left w:val="nil"/>
              <w:bottom w:val="nil"/>
              <w:right w:val="nil"/>
            </w:tcBorders>
          </w:tcPr>
          <w:p w14:paraId="6F853AB5" w14:textId="1EE526B4"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28-1</w:t>
            </w:r>
          </w:p>
        </w:tc>
        <w:tc>
          <w:tcPr>
            <w:tcW w:w="1134" w:type="dxa"/>
            <w:tcBorders>
              <w:top w:val="nil"/>
              <w:left w:val="nil"/>
              <w:bottom w:val="nil"/>
              <w:right w:val="nil"/>
            </w:tcBorders>
            <w:vAlign w:val="center"/>
          </w:tcPr>
          <w:p w14:paraId="7A4DF4CC" w14:textId="25E19F45"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76</w:t>
            </w:r>
          </w:p>
        </w:tc>
        <w:tc>
          <w:tcPr>
            <w:tcW w:w="1276" w:type="dxa"/>
            <w:tcBorders>
              <w:top w:val="nil"/>
              <w:left w:val="nil"/>
              <w:bottom w:val="nil"/>
              <w:right w:val="nil"/>
            </w:tcBorders>
            <w:noWrap/>
            <w:vAlign w:val="bottom"/>
            <w:hideMark/>
          </w:tcPr>
          <w:p w14:paraId="45B7D5F9" w14:textId="0E44A3D6"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247.06</w:t>
            </w:r>
          </w:p>
        </w:tc>
        <w:tc>
          <w:tcPr>
            <w:tcW w:w="1701" w:type="dxa"/>
            <w:tcBorders>
              <w:top w:val="nil"/>
              <w:left w:val="nil"/>
              <w:bottom w:val="nil"/>
              <w:right w:val="nil"/>
            </w:tcBorders>
            <w:noWrap/>
            <w:vAlign w:val="bottom"/>
            <w:hideMark/>
          </w:tcPr>
          <w:p w14:paraId="3898853A"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247.21</w:t>
            </w:r>
          </w:p>
        </w:tc>
        <w:tc>
          <w:tcPr>
            <w:tcW w:w="1247" w:type="dxa"/>
            <w:tcBorders>
              <w:top w:val="nil"/>
              <w:left w:val="nil"/>
              <w:bottom w:val="nil"/>
              <w:right w:val="nil"/>
            </w:tcBorders>
            <w:noWrap/>
            <w:vAlign w:val="bottom"/>
            <w:hideMark/>
          </w:tcPr>
          <w:p w14:paraId="4E3BDEC2"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0.15</w:t>
            </w:r>
          </w:p>
        </w:tc>
      </w:tr>
      <w:tr w:rsidR="008723CA" w:rsidRPr="008723CA" w14:paraId="237A57DF" w14:textId="77777777" w:rsidTr="00B17400">
        <w:trPr>
          <w:trHeight w:val="227"/>
        </w:trPr>
        <w:tc>
          <w:tcPr>
            <w:tcW w:w="541" w:type="dxa"/>
            <w:tcBorders>
              <w:top w:val="nil"/>
              <w:left w:val="nil"/>
              <w:bottom w:val="nil"/>
              <w:right w:val="nil"/>
            </w:tcBorders>
            <w:noWrap/>
            <w:vAlign w:val="bottom"/>
            <w:hideMark/>
          </w:tcPr>
          <w:p w14:paraId="7279F3A8"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19</w:t>
            </w:r>
          </w:p>
        </w:tc>
        <w:tc>
          <w:tcPr>
            <w:tcW w:w="1302" w:type="dxa"/>
            <w:tcBorders>
              <w:top w:val="nil"/>
              <w:left w:val="nil"/>
              <w:bottom w:val="nil"/>
              <w:right w:val="nil"/>
            </w:tcBorders>
          </w:tcPr>
          <w:p w14:paraId="1FA00C2F" w14:textId="3E2507FB"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28-2</w:t>
            </w:r>
          </w:p>
        </w:tc>
        <w:tc>
          <w:tcPr>
            <w:tcW w:w="1134" w:type="dxa"/>
            <w:tcBorders>
              <w:top w:val="nil"/>
              <w:left w:val="nil"/>
              <w:bottom w:val="nil"/>
              <w:right w:val="nil"/>
            </w:tcBorders>
            <w:vAlign w:val="center"/>
          </w:tcPr>
          <w:p w14:paraId="10D1F9BF" w14:textId="66E22FE3"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130</w:t>
            </w:r>
          </w:p>
        </w:tc>
        <w:tc>
          <w:tcPr>
            <w:tcW w:w="1276" w:type="dxa"/>
            <w:tcBorders>
              <w:top w:val="nil"/>
              <w:left w:val="nil"/>
              <w:bottom w:val="nil"/>
              <w:right w:val="nil"/>
            </w:tcBorders>
            <w:noWrap/>
            <w:vAlign w:val="bottom"/>
            <w:hideMark/>
          </w:tcPr>
          <w:p w14:paraId="4B8576DB" w14:textId="4EB71ECE"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248.9</w:t>
            </w:r>
            <w:r w:rsidR="007C1634" w:rsidRPr="008723CA">
              <w:rPr>
                <w:rFonts w:ascii="Times New Roman" w:eastAsia="Times New Roman" w:hAnsi="Times New Roman" w:cs="Times New Roman"/>
                <w:color w:val="000000" w:themeColor="text1"/>
                <w:kern w:val="0"/>
                <w:sz w:val="20"/>
                <w:szCs w:val="20"/>
                <w14:ligatures w14:val="none"/>
              </w:rPr>
              <w:t>3</w:t>
            </w:r>
          </w:p>
        </w:tc>
        <w:tc>
          <w:tcPr>
            <w:tcW w:w="1701" w:type="dxa"/>
            <w:tcBorders>
              <w:top w:val="nil"/>
              <w:left w:val="nil"/>
              <w:bottom w:val="nil"/>
              <w:right w:val="nil"/>
            </w:tcBorders>
            <w:noWrap/>
            <w:vAlign w:val="bottom"/>
            <w:hideMark/>
          </w:tcPr>
          <w:p w14:paraId="5A2D8EF1" w14:textId="3F0E3E9F"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249.08</w:t>
            </w:r>
          </w:p>
        </w:tc>
        <w:tc>
          <w:tcPr>
            <w:tcW w:w="1247" w:type="dxa"/>
            <w:tcBorders>
              <w:top w:val="nil"/>
              <w:left w:val="nil"/>
              <w:bottom w:val="nil"/>
              <w:right w:val="nil"/>
            </w:tcBorders>
            <w:noWrap/>
            <w:vAlign w:val="bottom"/>
            <w:hideMark/>
          </w:tcPr>
          <w:p w14:paraId="20D19629"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0.15</w:t>
            </w:r>
          </w:p>
        </w:tc>
      </w:tr>
      <w:tr w:rsidR="008723CA" w:rsidRPr="008723CA" w14:paraId="089AE916" w14:textId="77777777" w:rsidTr="00B17400">
        <w:trPr>
          <w:trHeight w:val="227"/>
        </w:trPr>
        <w:tc>
          <w:tcPr>
            <w:tcW w:w="541" w:type="dxa"/>
            <w:tcBorders>
              <w:top w:val="nil"/>
              <w:left w:val="nil"/>
              <w:bottom w:val="nil"/>
              <w:right w:val="nil"/>
            </w:tcBorders>
            <w:noWrap/>
            <w:vAlign w:val="bottom"/>
            <w:hideMark/>
          </w:tcPr>
          <w:p w14:paraId="2789C999"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20</w:t>
            </w:r>
          </w:p>
        </w:tc>
        <w:tc>
          <w:tcPr>
            <w:tcW w:w="1302" w:type="dxa"/>
            <w:tcBorders>
              <w:top w:val="nil"/>
              <w:left w:val="nil"/>
              <w:bottom w:val="nil"/>
              <w:right w:val="nil"/>
            </w:tcBorders>
          </w:tcPr>
          <w:p w14:paraId="524C3648" w14:textId="643CFB52"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28-3</w:t>
            </w:r>
          </w:p>
        </w:tc>
        <w:tc>
          <w:tcPr>
            <w:tcW w:w="1134" w:type="dxa"/>
            <w:tcBorders>
              <w:top w:val="nil"/>
              <w:left w:val="nil"/>
              <w:bottom w:val="nil"/>
              <w:right w:val="nil"/>
            </w:tcBorders>
            <w:vAlign w:val="center"/>
          </w:tcPr>
          <w:p w14:paraId="1B8CE0C7" w14:textId="2F7FFB71"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90</w:t>
            </w:r>
          </w:p>
        </w:tc>
        <w:tc>
          <w:tcPr>
            <w:tcW w:w="1276" w:type="dxa"/>
            <w:tcBorders>
              <w:top w:val="nil"/>
              <w:left w:val="nil"/>
              <w:bottom w:val="nil"/>
              <w:right w:val="nil"/>
            </w:tcBorders>
            <w:noWrap/>
            <w:vAlign w:val="bottom"/>
            <w:hideMark/>
          </w:tcPr>
          <w:p w14:paraId="6C07C646" w14:textId="09E37402"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249.87</w:t>
            </w:r>
          </w:p>
        </w:tc>
        <w:tc>
          <w:tcPr>
            <w:tcW w:w="1701" w:type="dxa"/>
            <w:tcBorders>
              <w:top w:val="nil"/>
              <w:left w:val="nil"/>
              <w:bottom w:val="nil"/>
              <w:right w:val="nil"/>
            </w:tcBorders>
            <w:noWrap/>
            <w:vAlign w:val="bottom"/>
            <w:hideMark/>
          </w:tcPr>
          <w:p w14:paraId="014E6784" w14:textId="208530E8"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250.00</w:t>
            </w:r>
          </w:p>
        </w:tc>
        <w:tc>
          <w:tcPr>
            <w:tcW w:w="1247" w:type="dxa"/>
            <w:tcBorders>
              <w:top w:val="nil"/>
              <w:left w:val="nil"/>
              <w:bottom w:val="nil"/>
              <w:right w:val="nil"/>
            </w:tcBorders>
            <w:noWrap/>
            <w:vAlign w:val="bottom"/>
            <w:hideMark/>
          </w:tcPr>
          <w:p w14:paraId="37E5DEA3"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0.13</w:t>
            </w:r>
          </w:p>
        </w:tc>
      </w:tr>
      <w:tr w:rsidR="008723CA" w:rsidRPr="008723CA" w14:paraId="41589061" w14:textId="77777777" w:rsidTr="00B17400">
        <w:trPr>
          <w:trHeight w:val="227"/>
        </w:trPr>
        <w:tc>
          <w:tcPr>
            <w:tcW w:w="541" w:type="dxa"/>
            <w:tcBorders>
              <w:top w:val="nil"/>
              <w:left w:val="nil"/>
              <w:bottom w:val="nil"/>
              <w:right w:val="nil"/>
            </w:tcBorders>
            <w:noWrap/>
            <w:vAlign w:val="bottom"/>
            <w:hideMark/>
          </w:tcPr>
          <w:p w14:paraId="39ECB614"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21</w:t>
            </w:r>
          </w:p>
        </w:tc>
        <w:tc>
          <w:tcPr>
            <w:tcW w:w="1302" w:type="dxa"/>
            <w:tcBorders>
              <w:top w:val="nil"/>
              <w:left w:val="nil"/>
              <w:bottom w:val="nil"/>
              <w:right w:val="nil"/>
            </w:tcBorders>
          </w:tcPr>
          <w:p w14:paraId="1FD24F45" w14:textId="4C2ECF62"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28-7</w:t>
            </w:r>
          </w:p>
        </w:tc>
        <w:tc>
          <w:tcPr>
            <w:tcW w:w="1134" w:type="dxa"/>
            <w:tcBorders>
              <w:top w:val="nil"/>
              <w:left w:val="nil"/>
              <w:bottom w:val="nil"/>
              <w:right w:val="nil"/>
            </w:tcBorders>
            <w:vAlign w:val="center"/>
          </w:tcPr>
          <w:p w14:paraId="1110B1CC" w14:textId="42C7186B"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125</w:t>
            </w:r>
          </w:p>
        </w:tc>
        <w:tc>
          <w:tcPr>
            <w:tcW w:w="1276" w:type="dxa"/>
            <w:tcBorders>
              <w:top w:val="nil"/>
              <w:left w:val="nil"/>
              <w:bottom w:val="nil"/>
              <w:right w:val="nil"/>
            </w:tcBorders>
            <w:noWrap/>
            <w:vAlign w:val="bottom"/>
            <w:hideMark/>
          </w:tcPr>
          <w:p w14:paraId="4911E2E0" w14:textId="17A2DEFB"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255.60</w:t>
            </w:r>
          </w:p>
        </w:tc>
        <w:tc>
          <w:tcPr>
            <w:tcW w:w="1701" w:type="dxa"/>
            <w:tcBorders>
              <w:top w:val="nil"/>
              <w:left w:val="nil"/>
              <w:bottom w:val="nil"/>
              <w:right w:val="nil"/>
            </w:tcBorders>
            <w:noWrap/>
            <w:vAlign w:val="bottom"/>
            <w:hideMark/>
          </w:tcPr>
          <w:p w14:paraId="4E397B66" w14:textId="30B1F146"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255.72</w:t>
            </w:r>
          </w:p>
        </w:tc>
        <w:tc>
          <w:tcPr>
            <w:tcW w:w="1247" w:type="dxa"/>
            <w:tcBorders>
              <w:top w:val="nil"/>
              <w:left w:val="nil"/>
              <w:bottom w:val="nil"/>
              <w:right w:val="nil"/>
            </w:tcBorders>
            <w:noWrap/>
            <w:vAlign w:val="bottom"/>
            <w:hideMark/>
          </w:tcPr>
          <w:p w14:paraId="0E3FD199"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0.12</w:t>
            </w:r>
          </w:p>
        </w:tc>
      </w:tr>
      <w:tr w:rsidR="008723CA" w:rsidRPr="008723CA" w14:paraId="063E96FF" w14:textId="77777777" w:rsidTr="00B17400">
        <w:trPr>
          <w:trHeight w:val="227"/>
        </w:trPr>
        <w:tc>
          <w:tcPr>
            <w:tcW w:w="541" w:type="dxa"/>
            <w:tcBorders>
              <w:top w:val="nil"/>
              <w:left w:val="nil"/>
              <w:bottom w:val="nil"/>
              <w:right w:val="nil"/>
            </w:tcBorders>
            <w:noWrap/>
            <w:vAlign w:val="bottom"/>
            <w:hideMark/>
          </w:tcPr>
          <w:p w14:paraId="7DA7C31C"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22</w:t>
            </w:r>
          </w:p>
        </w:tc>
        <w:tc>
          <w:tcPr>
            <w:tcW w:w="1302" w:type="dxa"/>
            <w:tcBorders>
              <w:top w:val="nil"/>
              <w:left w:val="nil"/>
              <w:bottom w:val="nil"/>
              <w:right w:val="nil"/>
            </w:tcBorders>
          </w:tcPr>
          <w:p w14:paraId="10ED9DF9" w14:textId="08FE49C9"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29-5</w:t>
            </w:r>
          </w:p>
        </w:tc>
        <w:tc>
          <w:tcPr>
            <w:tcW w:w="1134" w:type="dxa"/>
            <w:tcBorders>
              <w:top w:val="nil"/>
              <w:left w:val="nil"/>
              <w:bottom w:val="nil"/>
              <w:right w:val="nil"/>
            </w:tcBorders>
            <w:vAlign w:val="center"/>
          </w:tcPr>
          <w:p w14:paraId="2C8585D0" w14:textId="17D3AFE6"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95</w:t>
            </w:r>
          </w:p>
        </w:tc>
        <w:tc>
          <w:tcPr>
            <w:tcW w:w="1276" w:type="dxa"/>
            <w:tcBorders>
              <w:top w:val="nil"/>
              <w:left w:val="nil"/>
              <w:bottom w:val="nil"/>
              <w:right w:val="nil"/>
            </w:tcBorders>
            <w:noWrap/>
            <w:vAlign w:val="bottom"/>
            <w:hideMark/>
          </w:tcPr>
          <w:p w14:paraId="27F4FC43" w14:textId="627402F8"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262.0</w:t>
            </w:r>
            <w:r w:rsidR="00DA70D6" w:rsidRPr="008723CA">
              <w:rPr>
                <w:rFonts w:ascii="Times New Roman" w:eastAsia="Times New Roman" w:hAnsi="Times New Roman" w:cs="Times New Roman"/>
                <w:color w:val="000000" w:themeColor="text1"/>
                <w:kern w:val="0"/>
                <w:sz w:val="20"/>
                <w:szCs w:val="20"/>
                <w14:ligatures w14:val="none"/>
              </w:rPr>
              <w:t>7</w:t>
            </w:r>
          </w:p>
        </w:tc>
        <w:tc>
          <w:tcPr>
            <w:tcW w:w="1701" w:type="dxa"/>
            <w:tcBorders>
              <w:top w:val="nil"/>
              <w:left w:val="nil"/>
              <w:bottom w:val="nil"/>
              <w:right w:val="nil"/>
            </w:tcBorders>
            <w:noWrap/>
            <w:vAlign w:val="bottom"/>
            <w:hideMark/>
          </w:tcPr>
          <w:p w14:paraId="7C7E702D" w14:textId="06781C25"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262.17</w:t>
            </w:r>
          </w:p>
        </w:tc>
        <w:tc>
          <w:tcPr>
            <w:tcW w:w="1247" w:type="dxa"/>
            <w:tcBorders>
              <w:top w:val="nil"/>
              <w:left w:val="nil"/>
              <w:bottom w:val="nil"/>
              <w:right w:val="nil"/>
            </w:tcBorders>
            <w:noWrap/>
            <w:vAlign w:val="bottom"/>
            <w:hideMark/>
          </w:tcPr>
          <w:p w14:paraId="19A26663"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0.10</w:t>
            </w:r>
          </w:p>
        </w:tc>
      </w:tr>
      <w:tr w:rsidR="008723CA" w:rsidRPr="008723CA" w14:paraId="09ED932F" w14:textId="77777777" w:rsidTr="00B17400">
        <w:trPr>
          <w:trHeight w:val="227"/>
        </w:trPr>
        <w:tc>
          <w:tcPr>
            <w:tcW w:w="541" w:type="dxa"/>
            <w:tcBorders>
              <w:top w:val="nil"/>
              <w:left w:val="nil"/>
              <w:bottom w:val="nil"/>
              <w:right w:val="nil"/>
            </w:tcBorders>
            <w:noWrap/>
            <w:vAlign w:val="bottom"/>
            <w:hideMark/>
          </w:tcPr>
          <w:p w14:paraId="2A335C80"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23</w:t>
            </w:r>
          </w:p>
        </w:tc>
        <w:tc>
          <w:tcPr>
            <w:tcW w:w="1302" w:type="dxa"/>
            <w:tcBorders>
              <w:top w:val="nil"/>
              <w:left w:val="nil"/>
              <w:bottom w:val="nil"/>
              <w:right w:val="nil"/>
            </w:tcBorders>
          </w:tcPr>
          <w:p w14:paraId="418F3248" w14:textId="703B2805"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30-4</w:t>
            </w:r>
          </w:p>
        </w:tc>
        <w:tc>
          <w:tcPr>
            <w:tcW w:w="1134" w:type="dxa"/>
            <w:tcBorders>
              <w:top w:val="nil"/>
              <w:left w:val="nil"/>
              <w:bottom w:val="nil"/>
              <w:right w:val="nil"/>
            </w:tcBorders>
            <w:vAlign w:val="center"/>
          </w:tcPr>
          <w:p w14:paraId="45CA5FFF" w14:textId="1CC036FB"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12</w:t>
            </w:r>
          </w:p>
        </w:tc>
        <w:tc>
          <w:tcPr>
            <w:tcW w:w="1276" w:type="dxa"/>
            <w:tcBorders>
              <w:top w:val="nil"/>
              <w:left w:val="nil"/>
              <w:bottom w:val="nil"/>
              <w:right w:val="nil"/>
            </w:tcBorders>
            <w:noWrap/>
            <w:vAlign w:val="bottom"/>
            <w:hideMark/>
          </w:tcPr>
          <w:p w14:paraId="0F706641" w14:textId="56466A8B"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269.36</w:t>
            </w:r>
          </w:p>
        </w:tc>
        <w:tc>
          <w:tcPr>
            <w:tcW w:w="1701" w:type="dxa"/>
            <w:tcBorders>
              <w:top w:val="nil"/>
              <w:left w:val="nil"/>
              <w:bottom w:val="nil"/>
              <w:right w:val="nil"/>
            </w:tcBorders>
            <w:noWrap/>
            <w:vAlign w:val="bottom"/>
            <w:hideMark/>
          </w:tcPr>
          <w:p w14:paraId="660F9797"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270.66</w:t>
            </w:r>
          </w:p>
        </w:tc>
        <w:tc>
          <w:tcPr>
            <w:tcW w:w="1247" w:type="dxa"/>
            <w:tcBorders>
              <w:top w:val="nil"/>
              <w:left w:val="nil"/>
              <w:bottom w:val="nil"/>
              <w:right w:val="nil"/>
            </w:tcBorders>
            <w:noWrap/>
            <w:vAlign w:val="bottom"/>
            <w:hideMark/>
          </w:tcPr>
          <w:p w14:paraId="7F375CBC"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1.30</w:t>
            </w:r>
          </w:p>
        </w:tc>
      </w:tr>
      <w:tr w:rsidR="008723CA" w:rsidRPr="008723CA" w14:paraId="1CF39526" w14:textId="77777777" w:rsidTr="00B17400">
        <w:trPr>
          <w:trHeight w:val="227"/>
        </w:trPr>
        <w:tc>
          <w:tcPr>
            <w:tcW w:w="541" w:type="dxa"/>
            <w:tcBorders>
              <w:top w:val="nil"/>
              <w:left w:val="nil"/>
              <w:bottom w:val="nil"/>
              <w:right w:val="nil"/>
            </w:tcBorders>
            <w:noWrap/>
            <w:vAlign w:val="bottom"/>
            <w:hideMark/>
          </w:tcPr>
          <w:p w14:paraId="7A34215A"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24</w:t>
            </w:r>
          </w:p>
        </w:tc>
        <w:tc>
          <w:tcPr>
            <w:tcW w:w="1302" w:type="dxa"/>
            <w:tcBorders>
              <w:top w:val="nil"/>
              <w:left w:val="nil"/>
              <w:bottom w:val="nil"/>
              <w:right w:val="nil"/>
            </w:tcBorders>
          </w:tcPr>
          <w:p w14:paraId="76C3453E" w14:textId="47655F22"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32-2</w:t>
            </w:r>
          </w:p>
        </w:tc>
        <w:tc>
          <w:tcPr>
            <w:tcW w:w="1134" w:type="dxa"/>
            <w:tcBorders>
              <w:top w:val="nil"/>
              <w:left w:val="nil"/>
              <w:bottom w:val="nil"/>
              <w:right w:val="nil"/>
            </w:tcBorders>
            <w:vAlign w:val="center"/>
          </w:tcPr>
          <w:p w14:paraId="24953232" w14:textId="3F65E873"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145</w:t>
            </w:r>
          </w:p>
        </w:tc>
        <w:tc>
          <w:tcPr>
            <w:tcW w:w="1276" w:type="dxa"/>
            <w:tcBorders>
              <w:top w:val="nil"/>
              <w:left w:val="nil"/>
              <w:bottom w:val="nil"/>
              <w:right w:val="nil"/>
            </w:tcBorders>
            <w:noWrap/>
            <w:vAlign w:val="bottom"/>
            <w:hideMark/>
          </w:tcPr>
          <w:p w14:paraId="3CF06B23" w14:textId="7FD18982"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272.72</w:t>
            </w:r>
          </w:p>
        </w:tc>
        <w:tc>
          <w:tcPr>
            <w:tcW w:w="1701" w:type="dxa"/>
            <w:tcBorders>
              <w:top w:val="nil"/>
              <w:left w:val="nil"/>
              <w:bottom w:val="nil"/>
              <w:right w:val="nil"/>
            </w:tcBorders>
            <w:noWrap/>
            <w:vAlign w:val="bottom"/>
            <w:hideMark/>
          </w:tcPr>
          <w:p w14:paraId="6E4AF7B4"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272.77</w:t>
            </w:r>
          </w:p>
        </w:tc>
        <w:tc>
          <w:tcPr>
            <w:tcW w:w="1247" w:type="dxa"/>
            <w:tcBorders>
              <w:top w:val="nil"/>
              <w:left w:val="nil"/>
              <w:bottom w:val="nil"/>
              <w:right w:val="nil"/>
            </w:tcBorders>
            <w:noWrap/>
            <w:vAlign w:val="bottom"/>
            <w:hideMark/>
          </w:tcPr>
          <w:p w14:paraId="4D0D9400"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0.05</w:t>
            </w:r>
          </w:p>
        </w:tc>
      </w:tr>
      <w:tr w:rsidR="008723CA" w:rsidRPr="008723CA" w14:paraId="239AA7E7" w14:textId="77777777" w:rsidTr="00B17400">
        <w:trPr>
          <w:trHeight w:val="227"/>
        </w:trPr>
        <w:tc>
          <w:tcPr>
            <w:tcW w:w="541" w:type="dxa"/>
            <w:tcBorders>
              <w:top w:val="nil"/>
              <w:left w:val="nil"/>
              <w:right w:val="nil"/>
            </w:tcBorders>
            <w:noWrap/>
            <w:vAlign w:val="bottom"/>
            <w:hideMark/>
          </w:tcPr>
          <w:p w14:paraId="47ADA1C7"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25</w:t>
            </w:r>
          </w:p>
        </w:tc>
        <w:tc>
          <w:tcPr>
            <w:tcW w:w="1302" w:type="dxa"/>
            <w:tcBorders>
              <w:top w:val="nil"/>
              <w:left w:val="nil"/>
              <w:right w:val="nil"/>
            </w:tcBorders>
          </w:tcPr>
          <w:p w14:paraId="23A57595" w14:textId="1DCD6C39"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33-1</w:t>
            </w:r>
          </w:p>
        </w:tc>
        <w:tc>
          <w:tcPr>
            <w:tcW w:w="1134" w:type="dxa"/>
            <w:tcBorders>
              <w:top w:val="nil"/>
              <w:left w:val="nil"/>
              <w:right w:val="nil"/>
            </w:tcBorders>
            <w:vAlign w:val="center"/>
          </w:tcPr>
          <w:p w14:paraId="1F67A1E3" w14:textId="3E949143"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55</w:t>
            </w:r>
          </w:p>
        </w:tc>
        <w:tc>
          <w:tcPr>
            <w:tcW w:w="1276" w:type="dxa"/>
            <w:tcBorders>
              <w:top w:val="nil"/>
              <w:left w:val="nil"/>
              <w:right w:val="nil"/>
            </w:tcBorders>
            <w:noWrap/>
            <w:vAlign w:val="bottom"/>
            <w:hideMark/>
          </w:tcPr>
          <w:p w14:paraId="6B243A5D" w14:textId="0AB36648"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280.85</w:t>
            </w:r>
          </w:p>
        </w:tc>
        <w:tc>
          <w:tcPr>
            <w:tcW w:w="1701" w:type="dxa"/>
            <w:tcBorders>
              <w:top w:val="nil"/>
              <w:left w:val="nil"/>
              <w:right w:val="nil"/>
            </w:tcBorders>
            <w:noWrap/>
            <w:vAlign w:val="bottom"/>
            <w:hideMark/>
          </w:tcPr>
          <w:p w14:paraId="67DFF147"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280.94</w:t>
            </w:r>
          </w:p>
        </w:tc>
        <w:tc>
          <w:tcPr>
            <w:tcW w:w="1247" w:type="dxa"/>
            <w:tcBorders>
              <w:top w:val="nil"/>
              <w:left w:val="nil"/>
              <w:right w:val="nil"/>
            </w:tcBorders>
            <w:noWrap/>
            <w:vAlign w:val="bottom"/>
            <w:hideMark/>
          </w:tcPr>
          <w:p w14:paraId="1538156D"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0.09</w:t>
            </w:r>
          </w:p>
        </w:tc>
      </w:tr>
      <w:tr w:rsidR="00B17400" w:rsidRPr="008723CA" w14:paraId="20C5C84F" w14:textId="77777777" w:rsidTr="00B17400">
        <w:trPr>
          <w:trHeight w:val="227"/>
        </w:trPr>
        <w:tc>
          <w:tcPr>
            <w:tcW w:w="541" w:type="dxa"/>
            <w:tcBorders>
              <w:top w:val="nil"/>
              <w:left w:val="nil"/>
              <w:bottom w:val="single" w:sz="4" w:space="0" w:color="auto"/>
              <w:right w:val="nil"/>
            </w:tcBorders>
            <w:noWrap/>
            <w:vAlign w:val="bottom"/>
            <w:hideMark/>
          </w:tcPr>
          <w:p w14:paraId="7F281052" w14:textId="77777777"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26</w:t>
            </w:r>
          </w:p>
        </w:tc>
        <w:tc>
          <w:tcPr>
            <w:tcW w:w="1302" w:type="dxa"/>
            <w:tcBorders>
              <w:top w:val="nil"/>
              <w:left w:val="nil"/>
              <w:bottom w:val="single" w:sz="4" w:space="0" w:color="auto"/>
              <w:right w:val="nil"/>
            </w:tcBorders>
          </w:tcPr>
          <w:p w14:paraId="1D4AA4C7" w14:textId="24862D30" w:rsidR="00B17400" w:rsidRPr="008723CA" w:rsidRDefault="00B17400" w:rsidP="003A2A43">
            <w:pPr>
              <w:spacing w:after="0" w:line="240" w:lineRule="auto"/>
              <w:jc w:val="both"/>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34-1</w:t>
            </w:r>
          </w:p>
        </w:tc>
        <w:tc>
          <w:tcPr>
            <w:tcW w:w="1134" w:type="dxa"/>
            <w:tcBorders>
              <w:top w:val="nil"/>
              <w:left w:val="nil"/>
              <w:bottom w:val="single" w:sz="4" w:space="0" w:color="auto"/>
              <w:right w:val="nil"/>
            </w:tcBorders>
            <w:vAlign w:val="center"/>
          </w:tcPr>
          <w:p w14:paraId="37C6A299" w14:textId="4A804A0D" w:rsidR="00B17400" w:rsidRPr="008723CA" w:rsidRDefault="00B17400" w:rsidP="00B17400">
            <w:pPr>
              <w:spacing w:after="0" w:line="240" w:lineRule="auto"/>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w:t>
            </w:r>
          </w:p>
        </w:tc>
        <w:tc>
          <w:tcPr>
            <w:tcW w:w="1276" w:type="dxa"/>
            <w:tcBorders>
              <w:top w:val="nil"/>
              <w:left w:val="nil"/>
              <w:bottom w:val="single" w:sz="4" w:space="0" w:color="auto"/>
              <w:right w:val="nil"/>
            </w:tcBorders>
            <w:noWrap/>
            <w:vAlign w:val="bottom"/>
            <w:hideMark/>
          </w:tcPr>
          <w:p w14:paraId="3F071DF7" w14:textId="64276479"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289.9</w:t>
            </w:r>
            <w:r w:rsidR="00DA70D6" w:rsidRPr="008723CA">
              <w:rPr>
                <w:rFonts w:ascii="Times New Roman" w:eastAsia="Times New Roman" w:hAnsi="Times New Roman" w:cs="Times New Roman"/>
                <w:color w:val="000000" w:themeColor="text1"/>
                <w:kern w:val="0"/>
                <w:sz w:val="20"/>
                <w:szCs w:val="20"/>
                <w14:ligatures w14:val="none"/>
              </w:rPr>
              <w:t>0</w:t>
            </w:r>
          </w:p>
        </w:tc>
        <w:tc>
          <w:tcPr>
            <w:tcW w:w="1701" w:type="dxa"/>
            <w:tcBorders>
              <w:top w:val="nil"/>
              <w:left w:val="nil"/>
              <w:bottom w:val="single" w:sz="4" w:space="0" w:color="auto"/>
              <w:right w:val="nil"/>
            </w:tcBorders>
            <w:noWrap/>
            <w:vAlign w:val="bottom"/>
            <w:hideMark/>
          </w:tcPr>
          <w:p w14:paraId="0F155018"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290.36</w:t>
            </w:r>
          </w:p>
        </w:tc>
        <w:tc>
          <w:tcPr>
            <w:tcW w:w="1247" w:type="dxa"/>
            <w:tcBorders>
              <w:top w:val="nil"/>
              <w:left w:val="nil"/>
              <w:bottom w:val="single" w:sz="4" w:space="0" w:color="auto"/>
              <w:right w:val="nil"/>
            </w:tcBorders>
            <w:noWrap/>
            <w:vAlign w:val="bottom"/>
            <w:hideMark/>
          </w:tcPr>
          <w:p w14:paraId="3FAE6782" w14:textId="77777777" w:rsidR="00B17400" w:rsidRPr="008723CA" w:rsidRDefault="00B17400" w:rsidP="00B17400">
            <w:pPr>
              <w:spacing w:after="0" w:line="240" w:lineRule="auto"/>
              <w:jc w:val="right"/>
              <w:rPr>
                <w:rFonts w:ascii="Times New Roman" w:eastAsia="Times New Roman" w:hAnsi="Times New Roman" w:cs="Times New Roman"/>
                <w:color w:val="000000" w:themeColor="text1"/>
                <w:kern w:val="0"/>
                <w:sz w:val="20"/>
                <w:szCs w:val="20"/>
                <w14:ligatures w14:val="none"/>
              </w:rPr>
            </w:pPr>
            <w:r w:rsidRPr="008723CA">
              <w:rPr>
                <w:rFonts w:ascii="Times New Roman" w:eastAsia="Times New Roman" w:hAnsi="Times New Roman" w:cs="Times New Roman"/>
                <w:color w:val="000000" w:themeColor="text1"/>
                <w:kern w:val="0"/>
                <w:sz w:val="20"/>
                <w:szCs w:val="20"/>
                <w14:ligatures w14:val="none"/>
              </w:rPr>
              <w:t>0.46</w:t>
            </w:r>
          </w:p>
        </w:tc>
      </w:tr>
    </w:tbl>
    <w:p w14:paraId="745E7058" w14:textId="3EED7573" w:rsidR="00E1116D" w:rsidRDefault="00EB059F" w:rsidP="003A2A43">
      <w:pPr>
        <w:jc w:val="both"/>
        <w:rPr>
          <w:rStyle w:val="Emphasis"/>
          <w:rFonts w:ascii="Times New Roman" w:hAnsi="Times New Roman" w:cs="Times New Roman"/>
          <w:b/>
          <w:bCs/>
          <w:color w:val="000000" w:themeColor="text1"/>
        </w:rPr>
      </w:pPr>
      <w:r>
        <w:rPr>
          <w:rFonts w:ascii="Times New Roman" w:hAnsi="Times New Roman" w:cs="Times New Roman"/>
          <w:b/>
          <w:bCs/>
          <w:i/>
          <w:iCs/>
          <w:noProof/>
          <w:color w:val="000000" w:themeColor="text1"/>
        </w:rPr>
        <w:lastRenderedPageBreak/>
        <w:drawing>
          <wp:inline distT="0" distB="0" distL="0" distR="0" wp14:anchorId="36BF8E73" wp14:editId="3A527696">
            <wp:extent cx="5943600" cy="4479925"/>
            <wp:effectExtent l="0" t="0" r="0" b="0"/>
            <wp:docPr id="572739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39169" name="Picture 572739169"/>
                    <pic:cNvPicPr/>
                  </pic:nvPicPr>
                  <pic:blipFill>
                    <a:blip r:embed="rId6"/>
                    <a:stretch>
                      <a:fillRect/>
                    </a:stretch>
                  </pic:blipFill>
                  <pic:spPr>
                    <a:xfrm>
                      <a:off x="0" y="0"/>
                      <a:ext cx="5943600" cy="4479925"/>
                    </a:xfrm>
                    <a:prstGeom prst="rect">
                      <a:avLst/>
                    </a:prstGeom>
                  </pic:spPr>
                </pic:pic>
              </a:graphicData>
            </a:graphic>
          </wp:inline>
        </w:drawing>
      </w:r>
    </w:p>
    <w:p w14:paraId="22FDF5E8" w14:textId="6F12CA1D" w:rsidR="00EB059F" w:rsidRPr="00EB059F" w:rsidRDefault="00EB059F" w:rsidP="00EB059F">
      <w:pPr>
        <w:pStyle w:val="Caption"/>
        <w:jc w:val="both"/>
        <w:rPr>
          <w:rFonts w:ascii="Times New Roman" w:hAnsi="Times New Roman" w:cs="Times New Roman"/>
          <w:bCs/>
          <w:color w:val="000000" w:themeColor="text1"/>
          <w:sz w:val="20"/>
          <w:szCs w:val="20"/>
        </w:rPr>
      </w:pPr>
      <w:r w:rsidRPr="00EB059F">
        <w:rPr>
          <w:rFonts w:ascii="Times New Roman" w:hAnsi="Times New Roman" w:cs="Times New Roman"/>
          <w:bCs/>
          <w:color w:val="000000" w:themeColor="text1"/>
          <w:sz w:val="20"/>
          <w:szCs w:val="20"/>
        </w:rPr>
        <w:t>Figure S</w:t>
      </w:r>
      <w:r w:rsidRPr="00EB059F">
        <w:rPr>
          <w:rFonts w:ascii="Times New Roman" w:hAnsi="Times New Roman" w:cs="Times New Roman"/>
          <w:bCs/>
          <w:color w:val="000000" w:themeColor="text1"/>
          <w:sz w:val="20"/>
          <w:szCs w:val="20"/>
        </w:rPr>
        <w:fldChar w:fldCharType="begin"/>
      </w:r>
      <w:r w:rsidRPr="00EB059F">
        <w:rPr>
          <w:rFonts w:ascii="Times New Roman" w:hAnsi="Times New Roman" w:cs="Times New Roman"/>
          <w:bCs/>
          <w:color w:val="000000" w:themeColor="text1"/>
          <w:sz w:val="20"/>
          <w:szCs w:val="20"/>
        </w:rPr>
        <w:instrText xml:space="preserve"> SEQ Figure_S \* ARABIC </w:instrText>
      </w:r>
      <w:r w:rsidRPr="00EB059F">
        <w:rPr>
          <w:rFonts w:ascii="Times New Roman" w:hAnsi="Times New Roman" w:cs="Times New Roman"/>
          <w:bCs/>
          <w:color w:val="000000" w:themeColor="text1"/>
          <w:sz w:val="20"/>
          <w:szCs w:val="20"/>
        </w:rPr>
        <w:fldChar w:fldCharType="separate"/>
      </w:r>
      <w:r w:rsidRPr="00EB059F">
        <w:rPr>
          <w:rFonts w:ascii="Times New Roman" w:hAnsi="Times New Roman" w:cs="Times New Roman"/>
          <w:bCs/>
          <w:color w:val="000000" w:themeColor="text1"/>
          <w:sz w:val="20"/>
          <w:szCs w:val="20"/>
        </w:rPr>
        <w:t>1</w:t>
      </w:r>
      <w:r w:rsidRPr="00EB059F">
        <w:rPr>
          <w:rFonts w:ascii="Times New Roman" w:hAnsi="Times New Roman" w:cs="Times New Roman"/>
          <w:bCs/>
          <w:color w:val="000000" w:themeColor="text1"/>
          <w:sz w:val="20"/>
          <w:szCs w:val="20"/>
        </w:rPr>
        <w:fldChar w:fldCharType="end"/>
      </w:r>
      <w:r w:rsidRPr="00EB059F">
        <w:rPr>
          <w:rFonts w:ascii="Times New Roman" w:hAnsi="Times New Roman" w:cs="Times New Roman"/>
          <w:bCs/>
          <w:color w:val="000000" w:themeColor="text1"/>
          <w:sz w:val="20"/>
          <w:szCs w:val="20"/>
        </w:rPr>
        <w:t xml:space="preserve">: </w:t>
      </w:r>
      <w:r w:rsidRPr="00EB059F">
        <w:rPr>
          <w:rFonts w:ascii="Times New Roman" w:hAnsi="Times New Roman" w:cs="Times New Roman"/>
          <w:color w:val="000000" w:themeColor="text1"/>
          <w:sz w:val="20"/>
          <w:szCs w:val="20"/>
        </w:rPr>
        <w:t>Photograph of cores 23 and 2</w:t>
      </w:r>
      <w:r>
        <w:rPr>
          <w:rFonts w:ascii="Times New Roman" w:hAnsi="Times New Roman" w:cs="Times New Roman"/>
          <w:color w:val="000000" w:themeColor="text1"/>
          <w:sz w:val="20"/>
          <w:szCs w:val="20"/>
        </w:rPr>
        <w:t>7</w:t>
      </w:r>
      <w:r w:rsidRPr="00EB059F">
        <w:rPr>
          <w:rFonts w:ascii="Times New Roman" w:hAnsi="Times New Roman" w:cs="Times New Roman"/>
          <w:color w:val="000000" w:themeColor="text1"/>
          <w:sz w:val="20"/>
          <w:szCs w:val="20"/>
        </w:rPr>
        <w:t xml:space="preserve"> from Site U1524, Hole A. Vertical gray lines highlight </w:t>
      </w:r>
      <w:r>
        <w:rPr>
          <w:rFonts w:ascii="Times New Roman" w:hAnsi="Times New Roman" w:cs="Times New Roman"/>
          <w:color w:val="000000" w:themeColor="text1"/>
          <w:sz w:val="20"/>
          <w:szCs w:val="20"/>
        </w:rPr>
        <w:t>gray layers</w:t>
      </w:r>
      <w:r w:rsidRPr="00EB059F">
        <w:rPr>
          <w:rFonts w:ascii="Times New Roman" w:hAnsi="Times New Roman" w:cs="Times New Roman"/>
          <w:color w:val="000000" w:themeColor="text1"/>
          <w:sz w:val="20"/>
          <w:szCs w:val="20"/>
        </w:rPr>
        <w:t>, interpreted as glacial deposits</w:t>
      </w:r>
      <w:r>
        <w:rPr>
          <w:rFonts w:ascii="Times New Roman" w:hAnsi="Times New Roman" w:cs="Times New Roman"/>
          <w:color w:val="000000" w:themeColor="text1"/>
          <w:sz w:val="20"/>
          <w:szCs w:val="20"/>
        </w:rPr>
        <w:t>. Y</w:t>
      </w:r>
      <w:r w:rsidRPr="00EB059F">
        <w:rPr>
          <w:rFonts w:ascii="Times New Roman" w:hAnsi="Times New Roman" w:cs="Times New Roman"/>
          <w:color w:val="000000" w:themeColor="text1"/>
          <w:sz w:val="20"/>
          <w:szCs w:val="20"/>
        </w:rPr>
        <w:t>ellow arrows indicate clasts within the gray layers.</w:t>
      </w:r>
    </w:p>
    <w:p w14:paraId="1E75A9C0" w14:textId="77777777" w:rsidR="00EB059F" w:rsidRPr="008723CA" w:rsidRDefault="00EB059F" w:rsidP="003A2A43">
      <w:pPr>
        <w:jc w:val="both"/>
        <w:rPr>
          <w:rStyle w:val="Emphasis"/>
          <w:rFonts w:ascii="Times New Roman" w:hAnsi="Times New Roman" w:cs="Times New Roman"/>
          <w:b/>
          <w:bCs/>
          <w:color w:val="000000" w:themeColor="text1"/>
        </w:rPr>
      </w:pPr>
    </w:p>
    <w:p w14:paraId="2061718C" w14:textId="3E6B9B9C" w:rsidR="008723CA" w:rsidRPr="00EC06EA" w:rsidRDefault="008723CA" w:rsidP="008723CA">
      <w:pPr>
        <w:pStyle w:val="ListParagraph"/>
        <w:numPr>
          <w:ilvl w:val="0"/>
          <w:numId w:val="2"/>
        </w:numPr>
        <w:jc w:val="both"/>
        <w:rPr>
          <w:rFonts w:ascii="Times New Roman" w:hAnsi="Times New Roman"/>
          <w:b/>
          <w:bCs/>
          <w:i/>
          <w:color w:val="000000" w:themeColor="text1"/>
        </w:rPr>
      </w:pPr>
      <w:r w:rsidRPr="008723CA">
        <w:rPr>
          <w:rStyle w:val="Emphasis"/>
          <w:rFonts w:ascii="Times New Roman" w:hAnsi="Times New Roman" w:cs="Times New Roman"/>
          <w:b/>
          <w:bCs/>
          <w:i w:val="0"/>
          <w:iCs w:val="0"/>
          <w:color w:val="000000" w:themeColor="text1"/>
        </w:rPr>
        <w:t>Data from</w:t>
      </w:r>
      <w:r w:rsidRPr="008723CA">
        <w:rPr>
          <w:rFonts w:ascii="Times New Roman" w:hAnsi="Times New Roman" w:cs="Times New Roman"/>
          <w:b/>
          <w:bCs/>
          <w:color w:val="000000" w:themeColor="text1"/>
          <w:shd w:val="clear" w:color="auto" w:fill="FFFFFF"/>
        </w:rPr>
        <w:t xml:space="preserve"> the IODP LIMS database</w:t>
      </w:r>
    </w:p>
    <w:p w14:paraId="23C5F5CB" w14:textId="3E4FF675" w:rsidR="00EC06EA" w:rsidRPr="00EC06EA" w:rsidRDefault="00EC06EA" w:rsidP="00EC06EA">
      <w:pPr>
        <w:jc w:val="both"/>
        <w:rPr>
          <w:rFonts w:ascii="Times New Roman" w:hAnsi="Times New Roman"/>
          <w:iCs/>
          <w:color w:val="000000" w:themeColor="text1"/>
        </w:rPr>
      </w:pPr>
      <w:r>
        <w:rPr>
          <w:rFonts w:ascii="Times New Roman" w:hAnsi="Times New Roman"/>
          <w:iCs/>
          <w:color w:val="000000" w:themeColor="text1"/>
        </w:rPr>
        <w:t xml:space="preserve">Reflectance b*, Mn, Al, Zr and Rb data are available in the IODP LIMS database. </w:t>
      </w:r>
      <w:r w:rsidRPr="00EC06EA">
        <w:rPr>
          <w:rFonts w:ascii="Times New Roman" w:hAnsi="Times New Roman"/>
          <w:iCs/>
          <w:color w:val="000000" w:themeColor="text1"/>
        </w:rPr>
        <w:t>When data were not available for the exact position of our samples, we used the nearest neighbor (~1 cm offset), verifying core photographs to ensure the sample remained within the targeted lithology.</w:t>
      </w:r>
    </w:p>
    <w:p w14:paraId="6E534A0E" w14:textId="0AA89F03" w:rsidR="008723CA" w:rsidRPr="008723CA" w:rsidRDefault="008723CA" w:rsidP="008723CA">
      <w:pPr>
        <w:pStyle w:val="Caption"/>
        <w:keepNext/>
        <w:jc w:val="both"/>
        <w:rPr>
          <w:rFonts w:ascii="Times New Roman" w:hAnsi="Times New Roman" w:cs="Times New Roman"/>
          <w:bCs/>
          <w:color w:val="000000" w:themeColor="text1"/>
          <w:sz w:val="20"/>
          <w:szCs w:val="20"/>
        </w:rPr>
      </w:pPr>
      <w:r w:rsidRPr="008723CA">
        <w:rPr>
          <w:rFonts w:ascii="Times New Roman" w:hAnsi="Times New Roman"/>
          <w:bCs/>
          <w:color w:val="000000" w:themeColor="text1"/>
          <w:sz w:val="20"/>
          <w:szCs w:val="20"/>
        </w:rPr>
        <w:t>Table S</w:t>
      </w:r>
      <w:r>
        <w:rPr>
          <w:rFonts w:ascii="Times New Roman" w:hAnsi="Times New Roman"/>
          <w:bCs/>
          <w:color w:val="000000" w:themeColor="text1"/>
          <w:sz w:val="20"/>
          <w:szCs w:val="20"/>
        </w:rPr>
        <w:t>2</w:t>
      </w:r>
      <w:r w:rsidRPr="008723CA">
        <w:rPr>
          <w:rFonts w:ascii="Times New Roman" w:hAnsi="Times New Roman"/>
          <w:bCs/>
          <w:color w:val="000000" w:themeColor="text1"/>
          <w:sz w:val="20"/>
          <w:szCs w:val="20"/>
        </w:rPr>
        <w:t>: Site, core, depth</w:t>
      </w:r>
      <w:r w:rsidRPr="008723CA">
        <w:rPr>
          <w:rFonts w:ascii="Times New Roman" w:hAnsi="Times New Roman" w:cs="Times New Roman"/>
          <w:bCs/>
          <w:color w:val="000000" w:themeColor="text1"/>
          <w:sz w:val="20"/>
          <w:szCs w:val="20"/>
        </w:rPr>
        <w:t>,</w:t>
      </w:r>
      <w:r w:rsidRPr="008723CA">
        <w:rPr>
          <w:rFonts w:ascii="Times New Roman" w:hAnsi="Times New Roman"/>
          <w:bCs/>
          <w:color w:val="000000" w:themeColor="text1"/>
          <w:sz w:val="20"/>
          <w:szCs w:val="20"/>
        </w:rPr>
        <w:t xml:space="preserve"> reflectance b*, Mn/Al and Zr/Rb </w:t>
      </w:r>
      <w:r w:rsidRPr="008723CA">
        <w:rPr>
          <w:rFonts w:ascii="Times New Roman" w:hAnsi="Times New Roman" w:cs="Times New Roman"/>
          <w:bCs/>
          <w:color w:val="000000" w:themeColor="text1"/>
          <w:sz w:val="20"/>
          <w:szCs w:val="20"/>
        </w:rPr>
        <w:t xml:space="preserve">of studied samples. </w:t>
      </w:r>
    </w:p>
    <w:tbl>
      <w:tblPr>
        <w:tblW w:w="9524" w:type="dxa"/>
        <w:tblLook w:val="04A0" w:firstRow="1" w:lastRow="0" w:firstColumn="1" w:lastColumn="0" w:noHBand="0" w:noVBand="1"/>
      </w:tblPr>
      <w:tblGrid>
        <w:gridCol w:w="679"/>
        <w:gridCol w:w="528"/>
        <w:gridCol w:w="528"/>
        <w:gridCol w:w="764"/>
        <w:gridCol w:w="617"/>
        <w:gridCol w:w="727"/>
        <w:gridCol w:w="1300"/>
        <w:gridCol w:w="1701"/>
        <w:gridCol w:w="1300"/>
        <w:gridCol w:w="700"/>
        <w:gridCol w:w="680"/>
      </w:tblGrid>
      <w:tr w:rsidR="008723CA" w:rsidRPr="008723CA" w14:paraId="164B7CF6" w14:textId="77777777" w:rsidTr="00384332">
        <w:trPr>
          <w:trHeight w:val="20"/>
        </w:trPr>
        <w:tc>
          <w:tcPr>
            <w:tcW w:w="679" w:type="dxa"/>
            <w:tcBorders>
              <w:top w:val="single" w:sz="4" w:space="0" w:color="auto"/>
              <w:left w:val="nil"/>
              <w:bottom w:val="single" w:sz="4" w:space="0" w:color="auto"/>
              <w:right w:val="nil"/>
            </w:tcBorders>
            <w:vAlign w:val="center"/>
            <w:hideMark/>
          </w:tcPr>
          <w:p w14:paraId="0C4CF52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Site</w:t>
            </w:r>
          </w:p>
        </w:tc>
        <w:tc>
          <w:tcPr>
            <w:tcW w:w="528" w:type="dxa"/>
            <w:tcBorders>
              <w:top w:val="single" w:sz="4" w:space="0" w:color="auto"/>
              <w:left w:val="nil"/>
              <w:bottom w:val="single" w:sz="4" w:space="0" w:color="auto"/>
              <w:right w:val="nil"/>
            </w:tcBorders>
            <w:vAlign w:val="center"/>
            <w:hideMark/>
          </w:tcPr>
          <w:p w14:paraId="7F65623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Hole</w:t>
            </w:r>
          </w:p>
        </w:tc>
        <w:tc>
          <w:tcPr>
            <w:tcW w:w="528" w:type="dxa"/>
            <w:tcBorders>
              <w:top w:val="single" w:sz="4" w:space="0" w:color="auto"/>
              <w:left w:val="nil"/>
              <w:bottom w:val="single" w:sz="4" w:space="0" w:color="auto"/>
              <w:right w:val="nil"/>
            </w:tcBorders>
            <w:vAlign w:val="center"/>
            <w:hideMark/>
          </w:tcPr>
          <w:p w14:paraId="6F7670C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Core</w:t>
            </w:r>
          </w:p>
        </w:tc>
        <w:tc>
          <w:tcPr>
            <w:tcW w:w="764" w:type="dxa"/>
            <w:tcBorders>
              <w:top w:val="single" w:sz="4" w:space="0" w:color="auto"/>
              <w:left w:val="nil"/>
              <w:bottom w:val="single" w:sz="4" w:space="0" w:color="auto"/>
              <w:right w:val="nil"/>
            </w:tcBorders>
            <w:vAlign w:val="center"/>
            <w:hideMark/>
          </w:tcPr>
          <w:p w14:paraId="2DD2AD5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Section</w:t>
            </w:r>
          </w:p>
        </w:tc>
        <w:tc>
          <w:tcPr>
            <w:tcW w:w="617" w:type="dxa"/>
            <w:tcBorders>
              <w:top w:val="single" w:sz="4" w:space="0" w:color="auto"/>
              <w:left w:val="nil"/>
              <w:bottom w:val="single" w:sz="4" w:space="0" w:color="auto"/>
              <w:right w:val="nil"/>
            </w:tcBorders>
            <w:vAlign w:val="center"/>
            <w:hideMark/>
          </w:tcPr>
          <w:p w14:paraId="064F902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Top Offset (cm)</w:t>
            </w:r>
          </w:p>
        </w:tc>
        <w:tc>
          <w:tcPr>
            <w:tcW w:w="727" w:type="dxa"/>
            <w:tcBorders>
              <w:top w:val="single" w:sz="4" w:space="0" w:color="auto"/>
              <w:left w:val="nil"/>
              <w:bottom w:val="single" w:sz="4" w:space="0" w:color="auto"/>
              <w:right w:val="nil"/>
            </w:tcBorders>
            <w:vAlign w:val="center"/>
            <w:hideMark/>
          </w:tcPr>
          <w:p w14:paraId="3559396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Bottom Offset (cm)</w:t>
            </w:r>
          </w:p>
        </w:tc>
        <w:tc>
          <w:tcPr>
            <w:tcW w:w="1300" w:type="dxa"/>
            <w:tcBorders>
              <w:top w:val="single" w:sz="4" w:space="0" w:color="auto"/>
              <w:left w:val="nil"/>
              <w:bottom w:val="single" w:sz="4" w:space="0" w:color="auto"/>
              <w:right w:val="nil"/>
            </w:tcBorders>
            <w:noWrap/>
            <w:vAlign w:val="center"/>
            <w:hideMark/>
          </w:tcPr>
          <w:p w14:paraId="3AFCD29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Depth CSF-B (m)</w:t>
            </w:r>
          </w:p>
        </w:tc>
        <w:tc>
          <w:tcPr>
            <w:tcW w:w="1701" w:type="dxa"/>
            <w:tcBorders>
              <w:top w:val="single" w:sz="4" w:space="0" w:color="auto"/>
              <w:left w:val="nil"/>
              <w:bottom w:val="single" w:sz="4" w:space="0" w:color="auto"/>
              <w:right w:val="nil"/>
            </w:tcBorders>
            <w:noWrap/>
            <w:vAlign w:val="center"/>
            <w:hideMark/>
          </w:tcPr>
          <w:p w14:paraId="10284D2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Interpretation</w:t>
            </w:r>
          </w:p>
        </w:tc>
        <w:tc>
          <w:tcPr>
            <w:tcW w:w="1300" w:type="dxa"/>
            <w:tcBorders>
              <w:top w:val="single" w:sz="4" w:space="0" w:color="auto"/>
              <w:left w:val="nil"/>
              <w:bottom w:val="single" w:sz="4" w:space="0" w:color="auto"/>
              <w:right w:val="nil"/>
            </w:tcBorders>
            <w:noWrap/>
            <w:vAlign w:val="center"/>
            <w:hideMark/>
          </w:tcPr>
          <w:p w14:paraId="752426D5"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Reflectance b*</w:t>
            </w:r>
          </w:p>
        </w:tc>
        <w:tc>
          <w:tcPr>
            <w:tcW w:w="700" w:type="dxa"/>
            <w:tcBorders>
              <w:top w:val="single" w:sz="4" w:space="0" w:color="auto"/>
              <w:left w:val="nil"/>
              <w:bottom w:val="single" w:sz="4" w:space="0" w:color="auto"/>
              <w:right w:val="nil"/>
            </w:tcBorders>
            <w:noWrap/>
            <w:vAlign w:val="center"/>
            <w:hideMark/>
          </w:tcPr>
          <w:p w14:paraId="06F2A18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Mn/Al</w:t>
            </w:r>
          </w:p>
        </w:tc>
        <w:tc>
          <w:tcPr>
            <w:tcW w:w="680" w:type="dxa"/>
            <w:tcBorders>
              <w:top w:val="single" w:sz="4" w:space="0" w:color="auto"/>
              <w:left w:val="nil"/>
              <w:bottom w:val="single" w:sz="4" w:space="0" w:color="auto"/>
              <w:right w:val="nil"/>
            </w:tcBorders>
            <w:noWrap/>
            <w:vAlign w:val="center"/>
            <w:hideMark/>
          </w:tcPr>
          <w:p w14:paraId="252BA45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Zr/Rb</w:t>
            </w:r>
          </w:p>
        </w:tc>
      </w:tr>
      <w:tr w:rsidR="008723CA" w:rsidRPr="008723CA" w14:paraId="559481F1" w14:textId="77777777" w:rsidTr="00384332">
        <w:trPr>
          <w:trHeight w:val="20"/>
        </w:trPr>
        <w:tc>
          <w:tcPr>
            <w:tcW w:w="679" w:type="dxa"/>
            <w:tcBorders>
              <w:top w:val="single" w:sz="4" w:space="0" w:color="auto"/>
              <w:left w:val="nil"/>
              <w:bottom w:val="nil"/>
              <w:right w:val="nil"/>
            </w:tcBorders>
            <w:noWrap/>
            <w:hideMark/>
          </w:tcPr>
          <w:p w14:paraId="6905B26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single" w:sz="4" w:space="0" w:color="auto"/>
              <w:left w:val="nil"/>
              <w:bottom w:val="nil"/>
              <w:right w:val="nil"/>
            </w:tcBorders>
            <w:noWrap/>
            <w:vAlign w:val="bottom"/>
            <w:hideMark/>
          </w:tcPr>
          <w:p w14:paraId="1A9AB6E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single" w:sz="4" w:space="0" w:color="auto"/>
              <w:left w:val="nil"/>
              <w:bottom w:val="nil"/>
              <w:right w:val="nil"/>
            </w:tcBorders>
            <w:noWrap/>
            <w:vAlign w:val="bottom"/>
            <w:hideMark/>
          </w:tcPr>
          <w:p w14:paraId="3C674AF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w:t>
            </w:r>
          </w:p>
        </w:tc>
        <w:tc>
          <w:tcPr>
            <w:tcW w:w="764" w:type="dxa"/>
            <w:tcBorders>
              <w:top w:val="single" w:sz="4" w:space="0" w:color="auto"/>
              <w:left w:val="nil"/>
              <w:bottom w:val="nil"/>
              <w:right w:val="nil"/>
            </w:tcBorders>
            <w:noWrap/>
            <w:vAlign w:val="bottom"/>
            <w:hideMark/>
          </w:tcPr>
          <w:p w14:paraId="61B4463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single" w:sz="4" w:space="0" w:color="auto"/>
              <w:left w:val="nil"/>
              <w:bottom w:val="nil"/>
              <w:right w:val="nil"/>
            </w:tcBorders>
            <w:noWrap/>
            <w:hideMark/>
          </w:tcPr>
          <w:p w14:paraId="5BF68D5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727" w:type="dxa"/>
            <w:tcBorders>
              <w:top w:val="single" w:sz="4" w:space="0" w:color="auto"/>
              <w:left w:val="nil"/>
              <w:bottom w:val="nil"/>
              <w:right w:val="nil"/>
            </w:tcBorders>
            <w:noWrap/>
            <w:hideMark/>
          </w:tcPr>
          <w:p w14:paraId="1C980E0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1300" w:type="dxa"/>
            <w:tcBorders>
              <w:top w:val="single" w:sz="4" w:space="0" w:color="auto"/>
              <w:left w:val="nil"/>
              <w:bottom w:val="nil"/>
              <w:right w:val="nil"/>
            </w:tcBorders>
            <w:noWrap/>
            <w:vAlign w:val="bottom"/>
            <w:hideMark/>
          </w:tcPr>
          <w:p w14:paraId="105F05D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198.85</w:t>
            </w:r>
          </w:p>
        </w:tc>
        <w:tc>
          <w:tcPr>
            <w:tcW w:w="1701" w:type="dxa"/>
            <w:tcBorders>
              <w:top w:val="single" w:sz="4" w:space="0" w:color="auto"/>
              <w:left w:val="nil"/>
              <w:bottom w:val="nil"/>
              <w:right w:val="nil"/>
            </w:tcBorders>
            <w:noWrap/>
            <w:vAlign w:val="bottom"/>
            <w:hideMark/>
          </w:tcPr>
          <w:p w14:paraId="286F3CF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single" w:sz="4" w:space="0" w:color="auto"/>
              <w:left w:val="nil"/>
              <w:bottom w:val="nil"/>
              <w:right w:val="nil"/>
            </w:tcBorders>
            <w:noWrap/>
            <w:vAlign w:val="bottom"/>
            <w:hideMark/>
          </w:tcPr>
          <w:p w14:paraId="4E832E0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-0.11</w:t>
            </w:r>
          </w:p>
        </w:tc>
        <w:tc>
          <w:tcPr>
            <w:tcW w:w="700" w:type="dxa"/>
            <w:tcBorders>
              <w:top w:val="single" w:sz="4" w:space="0" w:color="auto"/>
              <w:left w:val="nil"/>
              <w:bottom w:val="nil"/>
              <w:right w:val="nil"/>
            </w:tcBorders>
            <w:noWrap/>
            <w:vAlign w:val="bottom"/>
            <w:hideMark/>
          </w:tcPr>
          <w:p w14:paraId="198A331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0.30</w:t>
            </w:r>
          </w:p>
        </w:tc>
        <w:tc>
          <w:tcPr>
            <w:tcW w:w="680" w:type="dxa"/>
            <w:tcBorders>
              <w:top w:val="single" w:sz="4" w:space="0" w:color="auto"/>
              <w:left w:val="nil"/>
              <w:bottom w:val="nil"/>
              <w:right w:val="nil"/>
            </w:tcBorders>
            <w:noWrap/>
            <w:vAlign w:val="bottom"/>
            <w:hideMark/>
          </w:tcPr>
          <w:p w14:paraId="65D5C93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1.17</w:t>
            </w:r>
          </w:p>
        </w:tc>
      </w:tr>
      <w:tr w:rsidR="008723CA" w:rsidRPr="008723CA" w14:paraId="23095460" w14:textId="77777777" w:rsidTr="00384332">
        <w:trPr>
          <w:trHeight w:val="20"/>
        </w:trPr>
        <w:tc>
          <w:tcPr>
            <w:tcW w:w="679" w:type="dxa"/>
            <w:tcBorders>
              <w:top w:val="nil"/>
              <w:left w:val="nil"/>
              <w:bottom w:val="nil"/>
              <w:right w:val="nil"/>
            </w:tcBorders>
            <w:noWrap/>
            <w:hideMark/>
          </w:tcPr>
          <w:p w14:paraId="3D49E14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56543BC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7885489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w:t>
            </w:r>
          </w:p>
        </w:tc>
        <w:tc>
          <w:tcPr>
            <w:tcW w:w="764" w:type="dxa"/>
            <w:tcBorders>
              <w:top w:val="nil"/>
              <w:left w:val="nil"/>
              <w:bottom w:val="nil"/>
              <w:right w:val="nil"/>
            </w:tcBorders>
            <w:noWrap/>
            <w:vAlign w:val="bottom"/>
            <w:hideMark/>
          </w:tcPr>
          <w:p w14:paraId="2C3E646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w:t>
            </w:r>
          </w:p>
        </w:tc>
        <w:tc>
          <w:tcPr>
            <w:tcW w:w="617" w:type="dxa"/>
            <w:tcBorders>
              <w:top w:val="nil"/>
              <w:left w:val="nil"/>
              <w:bottom w:val="nil"/>
              <w:right w:val="nil"/>
            </w:tcBorders>
            <w:noWrap/>
            <w:hideMark/>
          </w:tcPr>
          <w:p w14:paraId="709FA3C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w:t>
            </w:r>
          </w:p>
        </w:tc>
        <w:tc>
          <w:tcPr>
            <w:tcW w:w="727" w:type="dxa"/>
            <w:tcBorders>
              <w:top w:val="nil"/>
              <w:left w:val="nil"/>
              <w:bottom w:val="nil"/>
              <w:right w:val="nil"/>
            </w:tcBorders>
            <w:noWrap/>
            <w:hideMark/>
          </w:tcPr>
          <w:p w14:paraId="375BF97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1300" w:type="dxa"/>
            <w:tcBorders>
              <w:top w:val="nil"/>
              <w:left w:val="nil"/>
              <w:bottom w:val="nil"/>
              <w:right w:val="nil"/>
            </w:tcBorders>
            <w:noWrap/>
            <w:vAlign w:val="bottom"/>
            <w:hideMark/>
          </w:tcPr>
          <w:p w14:paraId="5E7F209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200.39</w:t>
            </w:r>
          </w:p>
        </w:tc>
        <w:tc>
          <w:tcPr>
            <w:tcW w:w="1701" w:type="dxa"/>
            <w:tcBorders>
              <w:top w:val="nil"/>
              <w:left w:val="nil"/>
              <w:bottom w:val="nil"/>
              <w:right w:val="nil"/>
            </w:tcBorders>
            <w:noWrap/>
            <w:vAlign w:val="bottom"/>
            <w:hideMark/>
          </w:tcPr>
          <w:p w14:paraId="4E11A46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15DC1C8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-6.52</w:t>
            </w:r>
          </w:p>
        </w:tc>
        <w:tc>
          <w:tcPr>
            <w:tcW w:w="700" w:type="dxa"/>
            <w:tcBorders>
              <w:top w:val="nil"/>
              <w:left w:val="nil"/>
              <w:bottom w:val="nil"/>
              <w:right w:val="nil"/>
            </w:tcBorders>
            <w:noWrap/>
            <w:vAlign w:val="bottom"/>
            <w:hideMark/>
          </w:tcPr>
          <w:p w14:paraId="383FCB4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0.14</w:t>
            </w:r>
          </w:p>
        </w:tc>
        <w:tc>
          <w:tcPr>
            <w:tcW w:w="680" w:type="dxa"/>
            <w:tcBorders>
              <w:top w:val="nil"/>
              <w:left w:val="nil"/>
              <w:bottom w:val="nil"/>
              <w:right w:val="nil"/>
            </w:tcBorders>
            <w:noWrap/>
            <w:vAlign w:val="bottom"/>
            <w:hideMark/>
          </w:tcPr>
          <w:p w14:paraId="026620E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1.04</w:t>
            </w:r>
          </w:p>
        </w:tc>
      </w:tr>
      <w:tr w:rsidR="008723CA" w:rsidRPr="008723CA" w14:paraId="60ADEF14" w14:textId="77777777" w:rsidTr="00384332">
        <w:trPr>
          <w:trHeight w:val="20"/>
        </w:trPr>
        <w:tc>
          <w:tcPr>
            <w:tcW w:w="679" w:type="dxa"/>
            <w:tcBorders>
              <w:top w:val="nil"/>
              <w:left w:val="nil"/>
              <w:bottom w:val="nil"/>
              <w:right w:val="nil"/>
            </w:tcBorders>
            <w:noWrap/>
            <w:hideMark/>
          </w:tcPr>
          <w:p w14:paraId="37F6B68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EC526B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C6C2EB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w:t>
            </w:r>
          </w:p>
        </w:tc>
        <w:tc>
          <w:tcPr>
            <w:tcW w:w="764" w:type="dxa"/>
            <w:tcBorders>
              <w:top w:val="nil"/>
              <w:left w:val="nil"/>
              <w:bottom w:val="nil"/>
              <w:right w:val="nil"/>
            </w:tcBorders>
            <w:noWrap/>
            <w:vAlign w:val="bottom"/>
            <w:hideMark/>
          </w:tcPr>
          <w:p w14:paraId="1D49580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21C3092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52437D6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022FB16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201.59</w:t>
            </w:r>
          </w:p>
        </w:tc>
        <w:tc>
          <w:tcPr>
            <w:tcW w:w="1701" w:type="dxa"/>
            <w:tcBorders>
              <w:top w:val="nil"/>
              <w:left w:val="nil"/>
              <w:bottom w:val="nil"/>
              <w:right w:val="nil"/>
            </w:tcBorders>
            <w:noWrap/>
            <w:vAlign w:val="bottom"/>
            <w:hideMark/>
          </w:tcPr>
          <w:p w14:paraId="7AB5074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0DE5AA6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2.19</w:t>
            </w:r>
          </w:p>
        </w:tc>
        <w:tc>
          <w:tcPr>
            <w:tcW w:w="700" w:type="dxa"/>
            <w:tcBorders>
              <w:top w:val="nil"/>
              <w:left w:val="nil"/>
              <w:bottom w:val="nil"/>
              <w:right w:val="nil"/>
            </w:tcBorders>
            <w:noWrap/>
            <w:vAlign w:val="bottom"/>
            <w:hideMark/>
          </w:tcPr>
          <w:p w14:paraId="3EC7203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0.39</w:t>
            </w:r>
          </w:p>
        </w:tc>
        <w:tc>
          <w:tcPr>
            <w:tcW w:w="680" w:type="dxa"/>
            <w:tcBorders>
              <w:top w:val="nil"/>
              <w:left w:val="nil"/>
              <w:bottom w:val="nil"/>
              <w:right w:val="nil"/>
            </w:tcBorders>
            <w:noWrap/>
            <w:vAlign w:val="bottom"/>
            <w:hideMark/>
          </w:tcPr>
          <w:p w14:paraId="782C906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0.93</w:t>
            </w:r>
          </w:p>
        </w:tc>
      </w:tr>
      <w:tr w:rsidR="008723CA" w:rsidRPr="008723CA" w14:paraId="6B9ECE5A" w14:textId="77777777" w:rsidTr="00384332">
        <w:trPr>
          <w:trHeight w:val="20"/>
        </w:trPr>
        <w:tc>
          <w:tcPr>
            <w:tcW w:w="679" w:type="dxa"/>
            <w:tcBorders>
              <w:top w:val="nil"/>
              <w:left w:val="nil"/>
              <w:bottom w:val="nil"/>
              <w:right w:val="nil"/>
            </w:tcBorders>
            <w:noWrap/>
            <w:hideMark/>
          </w:tcPr>
          <w:p w14:paraId="0BB9BCB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6F8A7CC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EE170C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w:t>
            </w:r>
          </w:p>
        </w:tc>
        <w:tc>
          <w:tcPr>
            <w:tcW w:w="764" w:type="dxa"/>
            <w:tcBorders>
              <w:top w:val="nil"/>
              <w:left w:val="nil"/>
              <w:bottom w:val="nil"/>
              <w:right w:val="nil"/>
            </w:tcBorders>
            <w:noWrap/>
            <w:vAlign w:val="bottom"/>
            <w:hideMark/>
          </w:tcPr>
          <w:p w14:paraId="19B13D3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3F86518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1EF28D2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5A1CB96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204.36</w:t>
            </w:r>
          </w:p>
        </w:tc>
        <w:tc>
          <w:tcPr>
            <w:tcW w:w="1701" w:type="dxa"/>
            <w:tcBorders>
              <w:top w:val="nil"/>
              <w:left w:val="nil"/>
              <w:bottom w:val="nil"/>
              <w:right w:val="nil"/>
            </w:tcBorders>
            <w:noWrap/>
            <w:vAlign w:val="bottom"/>
            <w:hideMark/>
          </w:tcPr>
          <w:p w14:paraId="1B006CE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7A5F536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1.13</w:t>
            </w:r>
          </w:p>
        </w:tc>
        <w:tc>
          <w:tcPr>
            <w:tcW w:w="700" w:type="dxa"/>
            <w:tcBorders>
              <w:top w:val="nil"/>
              <w:left w:val="nil"/>
              <w:bottom w:val="nil"/>
              <w:right w:val="nil"/>
            </w:tcBorders>
            <w:noWrap/>
            <w:vAlign w:val="bottom"/>
            <w:hideMark/>
          </w:tcPr>
          <w:p w14:paraId="3610778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0.34</w:t>
            </w:r>
          </w:p>
        </w:tc>
        <w:tc>
          <w:tcPr>
            <w:tcW w:w="680" w:type="dxa"/>
            <w:tcBorders>
              <w:top w:val="nil"/>
              <w:left w:val="nil"/>
              <w:bottom w:val="nil"/>
              <w:right w:val="nil"/>
            </w:tcBorders>
            <w:noWrap/>
            <w:vAlign w:val="bottom"/>
            <w:hideMark/>
          </w:tcPr>
          <w:p w14:paraId="30C75F4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1.25</w:t>
            </w:r>
          </w:p>
        </w:tc>
      </w:tr>
      <w:tr w:rsidR="008723CA" w:rsidRPr="008723CA" w14:paraId="4ECE9A5F" w14:textId="77777777" w:rsidTr="00384332">
        <w:trPr>
          <w:trHeight w:val="20"/>
        </w:trPr>
        <w:tc>
          <w:tcPr>
            <w:tcW w:w="679" w:type="dxa"/>
            <w:tcBorders>
              <w:top w:val="nil"/>
              <w:left w:val="nil"/>
              <w:bottom w:val="nil"/>
              <w:right w:val="nil"/>
            </w:tcBorders>
            <w:noWrap/>
            <w:hideMark/>
          </w:tcPr>
          <w:p w14:paraId="465F4F4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5172198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149769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w:t>
            </w:r>
          </w:p>
        </w:tc>
        <w:tc>
          <w:tcPr>
            <w:tcW w:w="764" w:type="dxa"/>
            <w:tcBorders>
              <w:top w:val="nil"/>
              <w:left w:val="nil"/>
              <w:bottom w:val="nil"/>
              <w:right w:val="nil"/>
            </w:tcBorders>
            <w:noWrap/>
            <w:vAlign w:val="bottom"/>
            <w:hideMark/>
          </w:tcPr>
          <w:p w14:paraId="1A56EA4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136574F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w:t>
            </w:r>
          </w:p>
        </w:tc>
        <w:tc>
          <w:tcPr>
            <w:tcW w:w="727" w:type="dxa"/>
            <w:tcBorders>
              <w:top w:val="nil"/>
              <w:left w:val="nil"/>
              <w:bottom w:val="nil"/>
              <w:right w:val="nil"/>
            </w:tcBorders>
            <w:noWrap/>
            <w:hideMark/>
          </w:tcPr>
          <w:p w14:paraId="3644E7C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w:t>
            </w:r>
          </w:p>
        </w:tc>
        <w:tc>
          <w:tcPr>
            <w:tcW w:w="1300" w:type="dxa"/>
            <w:tcBorders>
              <w:top w:val="nil"/>
              <w:left w:val="nil"/>
              <w:bottom w:val="nil"/>
              <w:right w:val="nil"/>
            </w:tcBorders>
            <w:noWrap/>
            <w:vAlign w:val="bottom"/>
            <w:hideMark/>
          </w:tcPr>
          <w:p w14:paraId="0C7D3C3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207.11</w:t>
            </w:r>
          </w:p>
        </w:tc>
        <w:tc>
          <w:tcPr>
            <w:tcW w:w="1701" w:type="dxa"/>
            <w:tcBorders>
              <w:top w:val="nil"/>
              <w:left w:val="nil"/>
              <w:bottom w:val="nil"/>
              <w:right w:val="nil"/>
            </w:tcBorders>
            <w:noWrap/>
            <w:vAlign w:val="bottom"/>
            <w:hideMark/>
          </w:tcPr>
          <w:p w14:paraId="3B7B481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038A8DB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1.77</w:t>
            </w:r>
          </w:p>
        </w:tc>
        <w:tc>
          <w:tcPr>
            <w:tcW w:w="700" w:type="dxa"/>
            <w:tcBorders>
              <w:top w:val="nil"/>
              <w:left w:val="nil"/>
              <w:bottom w:val="nil"/>
              <w:right w:val="nil"/>
            </w:tcBorders>
            <w:noWrap/>
            <w:vAlign w:val="bottom"/>
            <w:hideMark/>
          </w:tcPr>
          <w:p w14:paraId="756AEDF5"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0.45</w:t>
            </w:r>
          </w:p>
        </w:tc>
        <w:tc>
          <w:tcPr>
            <w:tcW w:w="680" w:type="dxa"/>
            <w:tcBorders>
              <w:top w:val="nil"/>
              <w:left w:val="nil"/>
              <w:bottom w:val="nil"/>
              <w:right w:val="nil"/>
            </w:tcBorders>
            <w:noWrap/>
            <w:vAlign w:val="bottom"/>
            <w:hideMark/>
          </w:tcPr>
          <w:p w14:paraId="2237B95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1.22</w:t>
            </w:r>
          </w:p>
        </w:tc>
      </w:tr>
      <w:tr w:rsidR="008723CA" w:rsidRPr="008723CA" w14:paraId="0AF6FF12" w14:textId="77777777" w:rsidTr="00384332">
        <w:trPr>
          <w:trHeight w:val="20"/>
        </w:trPr>
        <w:tc>
          <w:tcPr>
            <w:tcW w:w="679" w:type="dxa"/>
            <w:tcBorders>
              <w:top w:val="nil"/>
              <w:left w:val="nil"/>
              <w:bottom w:val="nil"/>
              <w:right w:val="nil"/>
            </w:tcBorders>
            <w:noWrap/>
            <w:hideMark/>
          </w:tcPr>
          <w:p w14:paraId="6704FED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5B126C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82A056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w:t>
            </w:r>
          </w:p>
        </w:tc>
        <w:tc>
          <w:tcPr>
            <w:tcW w:w="764" w:type="dxa"/>
            <w:tcBorders>
              <w:top w:val="nil"/>
              <w:left w:val="nil"/>
              <w:bottom w:val="nil"/>
              <w:right w:val="nil"/>
            </w:tcBorders>
            <w:noWrap/>
            <w:vAlign w:val="bottom"/>
            <w:hideMark/>
          </w:tcPr>
          <w:p w14:paraId="3F1EEB9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CC</w:t>
            </w:r>
          </w:p>
        </w:tc>
        <w:tc>
          <w:tcPr>
            <w:tcW w:w="617" w:type="dxa"/>
            <w:tcBorders>
              <w:top w:val="nil"/>
              <w:left w:val="nil"/>
              <w:bottom w:val="nil"/>
              <w:right w:val="nil"/>
            </w:tcBorders>
            <w:noWrap/>
            <w:hideMark/>
          </w:tcPr>
          <w:p w14:paraId="20417E5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w:t>
            </w:r>
          </w:p>
        </w:tc>
        <w:tc>
          <w:tcPr>
            <w:tcW w:w="727" w:type="dxa"/>
            <w:tcBorders>
              <w:top w:val="nil"/>
              <w:left w:val="nil"/>
              <w:bottom w:val="nil"/>
              <w:right w:val="nil"/>
            </w:tcBorders>
            <w:noWrap/>
            <w:hideMark/>
          </w:tcPr>
          <w:p w14:paraId="0B97973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8</w:t>
            </w:r>
          </w:p>
        </w:tc>
        <w:tc>
          <w:tcPr>
            <w:tcW w:w="1300" w:type="dxa"/>
            <w:tcBorders>
              <w:top w:val="nil"/>
              <w:left w:val="nil"/>
              <w:bottom w:val="nil"/>
              <w:right w:val="nil"/>
            </w:tcBorders>
            <w:noWrap/>
            <w:vAlign w:val="bottom"/>
            <w:hideMark/>
          </w:tcPr>
          <w:p w14:paraId="5190A56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208.20</w:t>
            </w:r>
          </w:p>
        </w:tc>
        <w:tc>
          <w:tcPr>
            <w:tcW w:w="1701" w:type="dxa"/>
            <w:tcBorders>
              <w:top w:val="nil"/>
              <w:left w:val="nil"/>
              <w:bottom w:val="nil"/>
              <w:right w:val="nil"/>
            </w:tcBorders>
            <w:noWrap/>
            <w:vAlign w:val="bottom"/>
            <w:hideMark/>
          </w:tcPr>
          <w:p w14:paraId="3526D98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2E74F4B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-3.54</w:t>
            </w:r>
          </w:p>
        </w:tc>
        <w:tc>
          <w:tcPr>
            <w:tcW w:w="700" w:type="dxa"/>
            <w:tcBorders>
              <w:top w:val="nil"/>
              <w:left w:val="nil"/>
              <w:bottom w:val="nil"/>
              <w:right w:val="nil"/>
            </w:tcBorders>
            <w:noWrap/>
            <w:vAlign w:val="bottom"/>
            <w:hideMark/>
          </w:tcPr>
          <w:p w14:paraId="57DC683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NA</w:t>
            </w:r>
          </w:p>
        </w:tc>
        <w:tc>
          <w:tcPr>
            <w:tcW w:w="680" w:type="dxa"/>
            <w:tcBorders>
              <w:top w:val="nil"/>
              <w:left w:val="nil"/>
              <w:bottom w:val="nil"/>
              <w:right w:val="nil"/>
            </w:tcBorders>
            <w:noWrap/>
            <w:vAlign w:val="bottom"/>
            <w:hideMark/>
          </w:tcPr>
          <w:p w14:paraId="3D97FDF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NA</w:t>
            </w:r>
          </w:p>
        </w:tc>
      </w:tr>
      <w:tr w:rsidR="008723CA" w:rsidRPr="008723CA" w14:paraId="1E2448AA" w14:textId="77777777" w:rsidTr="00384332">
        <w:trPr>
          <w:trHeight w:val="20"/>
        </w:trPr>
        <w:tc>
          <w:tcPr>
            <w:tcW w:w="679" w:type="dxa"/>
            <w:tcBorders>
              <w:top w:val="nil"/>
              <w:left w:val="nil"/>
              <w:bottom w:val="nil"/>
              <w:right w:val="nil"/>
            </w:tcBorders>
            <w:noWrap/>
            <w:hideMark/>
          </w:tcPr>
          <w:p w14:paraId="40A3FF3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6E82211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13B655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w:t>
            </w:r>
          </w:p>
        </w:tc>
        <w:tc>
          <w:tcPr>
            <w:tcW w:w="764" w:type="dxa"/>
            <w:tcBorders>
              <w:top w:val="nil"/>
              <w:left w:val="nil"/>
              <w:bottom w:val="nil"/>
              <w:right w:val="nil"/>
            </w:tcBorders>
            <w:noWrap/>
            <w:vAlign w:val="bottom"/>
            <w:hideMark/>
          </w:tcPr>
          <w:p w14:paraId="2EAB7E1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041211A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443B00F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26A0D56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208.37</w:t>
            </w:r>
          </w:p>
        </w:tc>
        <w:tc>
          <w:tcPr>
            <w:tcW w:w="1701" w:type="dxa"/>
            <w:tcBorders>
              <w:top w:val="nil"/>
              <w:left w:val="nil"/>
              <w:bottom w:val="nil"/>
              <w:right w:val="nil"/>
            </w:tcBorders>
            <w:noWrap/>
            <w:vAlign w:val="bottom"/>
            <w:hideMark/>
          </w:tcPr>
          <w:p w14:paraId="0327A9D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23AA386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-4.78</w:t>
            </w:r>
          </w:p>
        </w:tc>
        <w:tc>
          <w:tcPr>
            <w:tcW w:w="700" w:type="dxa"/>
            <w:tcBorders>
              <w:top w:val="nil"/>
              <w:left w:val="nil"/>
              <w:bottom w:val="nil"/>
              <w:right w:val="nil"/>
            </w:tcBorders>
            <w:noWrap/>
            <w:vAlign w:val="bottom"/>
            <w:hideMark/>
          </w:tcPr>
          <w:p w14:paraId="5443795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0.20</w:t>
            </w:r>
          </w:p>
        </w:tc>
        <w:tc>
          <w:tcPr>
            <w:tcW w:w="680" w:type="dxa"/>
            <w:tcBorders>
              <w:top w:val="nil"/>
              <w:left w:val="nil"/>
              <w:bottom w:val="nil"/>
              <w:right w:val="nil"/>
            </w:tcBorders>
            <w:noWrap/>
            <w:vAlign w:val="bottom"/>
            <w:hideMark/>
          </w:tcPr>
          <w:p w14:paraId="3B9354A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1.03</w:t>
            </w:r>
          </w:p>
        </w:tc>
      </w:tr>
      <w:tr w:rsidR="008723CA" w:rsidRPr="008723CA" w14:paraId="05076C6F" w14:textId="77777777" w:rsidTr="00384332">
        <w:trPr>
          <w:trHeight w:val="20"/>
        </w:trPr>
        <w:tc>
          <w:tcPr>
            <w:tcW w:w="679" w:type="dxa"/>
            <w:tcBorders>
              <w:top w:val="nil"/>
              <w:left w:val="nil"/>
              <w:bottom w:val="nil"/>
              <w:right w:val="nil"/>
            </w:tcBorders>
            <w:noWrap/>
            <w:hideMark/>
          </w:tcPr>
          <w:p w14:paraId="7104771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5359F60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D3FBB9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w:t>
            </w:r>
          </w:p>
        </w:tc>
        <w:tc>
          <w:tcPr>
            <w:tcW w:w="764" w:type="dxa"/>
            <w:tcBorders>
              <w:top w:val="nil"/>
              <w:left w:val="nil"/>
              <w:bottom w:val="nil"/>
              <w:right w:val="nil"/>
            </w:tcBorders>
            <w:noWrap/>
            <w:vAlign w:val="bottom"/>
            <w:hideMark/>
          </w:tcPr>
          <w:p w14:paraId="510B616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w:t>
            </w:r>
          </w:p>
        </w:tc>
        <w:tc>
          <w:tcPr>
            <w:tcW w:w="617" w:type="dxa"/>
            <w:tcBorders>
              <w:top w:val="nil"/>
              <w:left w:val="nil"/>
              <w:bottom w:val="nil"/>
              <w:right w:val="nil"/>
            </w:tcBorders>
            <w:noWrap/>
            <w:hideMark/>
          </w:tcPr>
          <w:p w14:paraId="3CA54B7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727" w:type="dxa"/>
            <w:tcBorders>
              <w:top w:val="nil"/>
              <w:left w:val="nil"/>
              <w:bottom w:val="nil"/>
              <w:right w:val="nil"/>
            </w:tcBorders>
            <w:noWrap/>
            <w:hideMark/>
          </w:tcPr>
          <w:p w14:paraId="2C4D0F4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1300" w:type="dxa"/>
            <w:tcBorders>
              <w:top w:val="nil"/>
              <w:left w:val="nil"/>
              <w:bottom w:val="nil"/>
              <w:right w:val="nil"/>
            </w:tcBorders>
            <w:noWrap/>
            <w:vAlign w:val="bottom"/>
            <w:hideMark/>
          </w:tcPr>
          <w:p w14:paraId="234F60E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209.73</w:t>
            </w:r>
          </w:p>
        </w:tc>
        <w:tc>
          <w:tcPr>
            <w:tcW w:w="1701" w:type="dxa"/>
            <w:tcBorders>
              <w:top w:val="nil"/>
              <w:left w:val="nil"/>
              <w:bottom w:val="nil"/>
              <w:right w:val="nil"/>
            </w:tcBorders>
            <w:noWrap/>
            <w:vAlign w:val="bottom"/>
            <w:hideMark/>
          </w:tcPr>
          <w:p w14:paraId="3746009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1390BBC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1.4</w:t>
            </w:r>
          </w:p>
        </w:tc>
        <w:tc>
          <w:tcPr>
            <w:tcW w:w="700" w:type="dxa"/>
            <w:tcBorders>
              <w:top w:val="nil"/>
              <w:left w:val="nil"/>
              <w:bottom w:val="nil"/>
              <w:right w:val="nil"/>
            </w:tcBorders>
            <w:noWrap/>
            <w:vAlign w:val="bottom"/>
            <w:hideMark/>
          </w:tcPr>
          <w:p w14:paraId="328099DC"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0.33</w:t>
            </w:r>
          </w:p>
        </w:tc>
        <w:tc>
          <w:tcPr>
            <w:tcW w:w="680" w:type="dxa"/>
            <w:tcBorders>
              <w:top w:val="nil"/>
              <w:left w:val="nil"/>
              <w:bottom w:val="nil"/>
              <w:right w:val="nil"/>
            </w:tcBorders>
            <w:noWrap/>
            <w:vAlign w:val="bottom"/>
            <w:hideMark/>
          </w:tcPr>
          <w:p w14:paraId="0A9B5B3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1.08</w:t>
            </w:r>
          </w:p>
        </w:tc>
      </w:tr>
      <w:tr w:rsidR="008723CA" w:rsidRPr="008723CA" w14:paraId="3A707ABA" w14:textId="77777777" w:rsidTr="00384332">
        <w:trPr>
          <w:trHeight w:val="20"/>
        </w:trPr>
        <w:tc>
          <w:tcPr>
            <w:tcW w:w="679" w:type="dxa"/>
            <w:tcBorders>
              <w:top w:val="nil"/>
              <w:left w:val="nil"/>
              <w:bottom w:val="nil"/>
              <w:right w:val="nil"/>
            </w:tcBorders>
            <w:noWrap/>
            <w:hideMark/>
          </w:tcPr>
          <w:p w14:paraId="08D77FD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E4F562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4AA1A1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w:t>
            </w:r>
          </w:p>
        </w:tc>
        <w:tc>
          <w:tcPr>
            <w:tcW w:w="764" w:type="dxa"/>
            <w:tcBorders>
              <w:top w:val="nil"/>
              <w:left w:val="nil"/>
              <w:bottom w:val="nil"/>
              <w:right w:val="nil"/>
            </w:tcBorders>
            <w:noWrap/>
            <w:vAlign w:val="bottom"/>
            <w:hideMark/>
          </w:tcPr>
          <w:p w14:paraId="1CB70BF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3551E98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2277C23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6763B03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211.15</w:t>
            </w:r>
          </w:p>
        </w:tc>
        <w:tc>
          <w:tcPr>
            <w:tcW w:w="1701" w:type="dxa"/>
            <w:tcBorders>
              <w:top w:val="nil"/>
              <w:left w:val="nil"/>
              <w:bottom w:val="nil"/>
              <w:right w:val="nil"/>
            </w:tcBorders>
            <w:noWrap/>
            <w:vAlign w:val="bottom"/>
            <w:hideMark/>
          </w:tcPr>
          <w:p w14:paraId="766B48A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0CCFFEE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-3.96</w:t>
            </w:r>
          </w:p>
        </w:tc>
        <w:tc>
          <w:tcPr>
            <w:tcW w:w="700" w:type="dxa"/>
            <w:tcBorders>
              <w:top w:val="nil"/>
              <w:left w:val="nil"/>
              <w:bottom w:val="nil"/>
              <w:right w:val="nil"/>
            </w:tcBorders>
            <w:noWrap/>
            <w:vAlign w:val="bottom"/>
            <w:hideMark/>
          </w:tcPr>
          <w:p w14:paraId="22718BC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0.18</w:t>
            </w:r>
          </w:p>
        </w:tc>
        <w:tc>
          <w:tcPr>
            <w:tcW w:w="680" w:type="dxa"/>
            <w:tcBorders>
              <w:top w:val="nil"/>
              <w:left w:val="nil"/>
              <w:bottom w:val="nil"/>
              <w:right w:val="nil"/>
            </w:tcBorders>
            <w:noWrap/>
            <w:vAlign w:val="bottom"/>
            <w:hideMark/>
          </w:tcPr>
          <w:p w14:paraId="790B1D5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1.32</w:t>
            </w:r>
          </w:p>
        </w:tc>
      </w:tr>
      <w:tr w:rsidR="008723CA" w:rsidRPr="008723CA" w14:paraId="536A1E60" w14:textId="77777777" w:rsidTr="00384332">
        <w:trPr>
          <w:trHeight w:val="20"/>
        </w:trPr>
        <w:tc>
          <w:tcPr>
            <w:tcW w:w="679" w:type="dxa"/>
            <w:tcBorders>
              <w:top w:val="nil"/>
              <w:left w:val="nil"/>
              <w:bottom w:val="nil"/>
              <w:right w:val="nil"/>
            </w:tcBorders>
            <w:noWrap/>
            <w:hideMark/>
          </w:tcPr>
          <w:p w14:paraId="0821045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75B158F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FAF259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w:t>
            </w:r>
          </w:p>
        </w:tc>
        <w:tc>
          <w:tcPr>
            <w:tcW w:w="764" w:type="dxa"/>
            <w:tcBorders>
              <w:top w:val="nil"/>
              <w:left w:val="nil"/>
              <w:bottom w:val="nil"/>
              <w:right w:val="nil"/>
            </w:tcBorders>
            <w:noWrap/>
            <w:vAlign w:val="bottom"/>
            <w:hideMark/>
          </w:tcPr>
          <w:p w14:paraId="6D4209A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w:t>
            </w:r>
          </w:p>
        </w:tc>
        <w:tc>
          <w:tcPr>
            <w:tcW w:w="617" w:type="dxa"/>
            <w:tcBorders>
              <w:top w:val="nil"/>
              <w:left w:val="nil"/>
              <w:bottom w:val="nil"/>
              <w:right w:val="nil"/>
            </w:tcBorders>
            <w:noWrap/>
            <w:hideMark/>
          </w:tcPr>
          <w:p w14:paraId="1979A99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6B6C79E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3B8D372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212.49</w:t>
            </w:r>
          </w:p>
        </w:tc>
        <w:tc>
          <w:tcPr>
            <w:tcW w:w="1701" w:type="dxa"/>
            <w:tcBorders>
              <w:top w:val="nil"/>
              <w:left w:val="nil"/>
              <w:bottom w:val="nil"/>
              <w:right w:val="nil"/>
            </w:tcBorders>
            <w:noWrap/>
            <w:vAlign w:val="bottom"/>
            <w:hideMark/>
          </w:tcPr>
          <w:p w14:paraId="338ADC9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713E6B5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-0.12</w:t>
            </w:r>
          </w:p>
        </w:tc>
        <w:tc>
          <w:tcPr>
            <w:tcW w:w="700" w:type="dxa"/>
            <w:tcBorders>
              <w:top w:val="nil"/>
              <w:left w:val="nil"/>
              <w:bottom w:val="nil"/>
              <w:right w:val="nil"/>
            </w:tcBorders>
            <w:noWrap/>
            <w:vAlign w:val="bottom"/>
            <w:hideMark/>
          </w:tcPr>
          <w:p w14:paraId="02A9EA6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0.37</w:t>
            </w:r>
          </w:p>
        </w:tc>
        <w:tc>
          <w:tcPr>
            <w:tcW w:w="680" w:type="dxa"/>
            <w:tcBorders>
              <w:top w:val="nil"/>
              <w:left w:val="nil"/>
              <w:bottom w:val="nil"/>
              <w:right w:val="nil"/>
            </w:tcBorders>
            <w:noWrap/>
            <w:vAlign w:val="bottom"/>
            <w:hideMark/>
          </w:tcPr>
          <w:p w14:paraId="4B92A25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1.09</w:t>
            </w:r>
          </w:p>
        </w:tc>
      </w:tr>
      <w:tr w:rsidR="008723CA" w:rsidRPr="008723CA" w14:paraId="6D784D68" w14:textId="77777777" w:rsidTr="00384332">
        <w:trPr>
          <w:trHeight w:val="20"/>
        </w:trPr>
        <w:tc>
          <w:tcPr>
            <w:tcW w:w="679" w:type="dxa"/>
            <w:tcBorders>
              <w:top w:val="nil"/>
              <w:left w:val="nil"/>
              <w:bottom w:val="nil"/>
              <w:right w:val="nil"/>
            </w:tcBorders>
            <w:noWrap/>
            <w:hideMark/>
          </w:tcPr>
          <w:p w14:paraId="291C19A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lastRenderedPageBreak/>
              <w:t>U1524</w:t>
            </w:r>
          </w:p>
        </w:tc>
        <w:tc>
          <w:tcPr>
            <w:tcW w:w="528" w:type="dxa"/>
            <w:tcBorders>
              <w:top w:val="nil"/>
              <w:left w:val="nil"/>
              <w:bottom w:val="nil"/>
              <w:right w:val="nil"/>
            </w:tcBorders>
            <w:noWrap/>
            <w:vAlign w:val="bottom"/>
            <w:hideMark/>
          </w:tcPr>
          <w:p w14:paraId="3610C7C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CCDDCC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w:t>
            </w:r>
          </w:p>
        </w:tc>
        <w:tc>
          <w:tcPr>
            <w:tcW w:w="764" w:type="dxa"/>
            <w:tcBorders>
              <w:top w:val="nil"/>
              <w:left w:val="nil"/>
              <w:bottom w:val="nil"/>
              <w:right w:val="nil"/>
            </w:tcBorders>
            <w:noWrap/>
            <w:vAlign w:val="bottom"/>
            <w:hideMark/>
          </w:tcPr>
          <w:p w14:paraId="409BF8A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w:t>
            </w:r>
          </w:p>
        </w:tc>
        <w:tc>
          <w:tcPr>
            <w:tcW w:w="617" w:type="dxa"/>
            <w:tcBorders>
              <w:top w:val="nil"/>
              <w:left w:val="nil"/>
              <w:bottom w:val="nil"/>
              <w:right w:val="nil"/>
            </w:tcBorders>
            <w:noWrap/>
            <w:hideMark/>
          </w:tcPr>
          <w:p w14:paraId="3A9E7B7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118</w:t>
            </w:r>
          </w:p>
        </w:tc>
        <w:tc>
          <w:tcPr>
            <w:tcW w:w="727" w:type="dxa"/>
            <w:tcBorders>
              <w:top w:val="nil"/>
              <w:left w:val="nil"/>
              <w:bottom w:val="nil"/>
              <w:right w:val="nil"/>
            </w:tcBorders>
            <w:noWrap/>
            <w:hideMark/>
          </w:tcPr>
          <w:p w14:paraId="6CF2DCB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120</w:t>
            </w:r>
          </w:p>
        </w:tc>
        <w:tc>
          <w:tcPr>
            <w:tcW w:w="1300" w:type="dxa"/>
            <w:tcBorders>
              <w:top w:val="nil"/>
              <w:left w:val="nil"/>
              <w:bottom w:val="nil"/>
              <w:right w:val="nil"/>
            </w:tcBorders>
            <w:noWrap/>
            <w:vAlign w:val="bottom"/>
            <w:hideMark/>
          </w:tcPr>
          <w:p w14:paraId="3C0B496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213.60</w:t>
            </w:r>
          </w:p>
        </w:tc>
        <w:tc>
          <w:tcPr>
            <w:tcW w:w="1701" w:type="dxa"/>
            <w:tcBorders>
              <w:top w:val="nil"/>
              <w:left w:val="nil"/>
              <w:bottom w:val="nil"/>
              <w:right w:val="nil"/>
            </w:tcBorders>
            <w:noWrap/>
            <w:vAlign w:val="bottom"/>
            <w:hideMark/>
          </w:tcPr>
          <w:p w14:paraId="180CC3B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3CBD63F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-4.17</w:t>
            </w:r>
          </w:p>
        </w:tc>
        <w:tc>
          <w:tcPr>
            <w:tcW w:w="700" w:type="dxa"/>
            <w:tcBorders>
              <w:top w:val="nil"/>
              <w:left w:val="nil"/>
              <w:bottom w:val="nil"/>
              <w:right w:val="nil"/>
            </w:tcBorders>
            <w:noWrap/>
            <w:vAlign w:val="bottom"/>
            <w:hideMark/>
          </w:tcPr>
          <w:p w14:paraId="48B14A8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0.16</w:t>
            </w:r>
          </w:p>
        </w:tc>
        <w:tc>
          <w:tcPr>
            <w:tcW w:w="680" w:type="dxa"/>
            <w:tcBorders>
              <w:top w:val="nil"/>
              <w:left w:val="nil"/>
              <w:bottom w:val="nil"/>
              <w:right w:val="nil"/>
            </w:tcBorders>
            <w:noWrap/>
            <w:vAlign w:val="bottom"/>
            <w:hideMark/>
          </w:tcPr>
          <w:p w14:paraId="54842B27"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1.14</w:t>
            </w:r>
          </w:p>
        </w:tc>
      </w:tr>
      <w:tr w:rsidR="008723CA" w:rsidRPr="008723CA" w14:paraId="50B54FE0" w14:textId="77777777" w:rsidTr="00384332">
        <w:trPr>
          <w:trHeight w:val="20"/>
        </w:trPr>
        <w:tc>
          <w:tcPr>
            <w:tcW w:w="679" w:type="dxa"/>
            <w:tcBorders>
              <w:top w:val="nil"/>
              <w:left w:val="nil"/>
              <w:bottom w:val="nil"/>
              <w:right w:val="nil"/>
            </w:tcBorders>
            <w:noWrap/>
            <w:hideMark/>
          </w:tcPr>
          <w:p w14:paraId="3B3E919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6A64C6B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72756E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w:t>
            </w:r>
          </w:p>
        </w:tc>
        <w:tc>
          <w:tcPr>
            <w:tcW w:w="764" w:type="dxa"/>
            <w:tcBorders>
              <w:top w:val="nil"/>
              <w:left w:val="nil"/>
              <w:bottom w:val="nil"/>
              <w:right w:val="nil"/>
            </w:tcBorders>
            <w:noWrap/>
            <w:vAlign w:val="bottom"/>
            <w:hideMark/>
          </w:tcPr>
          <w:p w14:paraId="7B3DDD9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0F6BE05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388A8A0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35DE044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213.85</w:t>
            </w:r>
          </w:p>
        </w:tc>
        <w:tc>
          <w:tcPr>
            <w:tcW w:w="1701" w:type="dxa"/>
            <w:tcBorders>
              <w:top w:val="nil"/>
              <w:left w:val="nil"/>
              <w:bottom w:val="nil"/>
              <w:right w:val="nil"/>
            </w:tcBorders>
            <w:noWrap/>
            <w:vAlign w:val="bottom"/>
            <w:hideMark/>
          </w:tcPr>
          <w:p w14:paraId="2156506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0756BBD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-0.19</w:t>
            </w:r>
          </w:p>
        </w:tc>
        <w:tc>
          <w:tcPr>
            <w:tcW w:w="700" w:type="dxa"/>
            <w:tcBorders>
              <w:top w:val="nil"/>
              <w:left w:val="nil"/>
              <w:bottom w:val="nil"/>
              <w:right w:val="nil"/>
            </w:tcBorders>
            <w:noWrap/>
            <w:vAlign w:val="bottom"/>
            <w:hideMark/>
          </w:tcPr>
          <w:p w14:paraId="2570BA5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0.38</w:t>
            </w:r>
          </w:p>
        </w:tc>
        <w:tc>
          <w:tcPr>
            <w:tcW w:w="680" w:type="dxa"/>
            <w:tcBorders>
              <w:top w:val="nil"/>
              <w:left w:val="nil"/>
              <w:bottom w:val="nil"/>
              <w:right w:val="nil"/>
            </w:tcBorders>
            <w:noWrap/>
            <w:vAlign w:val="bottom"/>
            <w:hideMark/>
          </w:tcPr>
          <w:p w14:paraId="70AA4F6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1.04</w:t>
            </w:r>
          </w:p>
        </w:tc>
      </w:tr>
      <w:tr w:rsidR="008723CA" w:rsidRPr="008723CA" w14:paraId="26472786" w14:textId="77777777" w:rsidTr="00384332">
        <w:trPr>
          <w:trHeight w:val="20"/>
        </w:trPr>
        <w:tc>
          <w:tcPr>
            <w:tcW w:w="679" w:type="dxa"/>
            <w:tcBorders>
              <w:top w:val="nil"/>
              <w:left w:val="nil"/>
              <w:bottom w:val="nil"/>
              <w:right w:val="nil"/>
            </w:tcBorders>
            <w:noWrap/>
            <w:hideMark/>
          </w:tcPr>
          <w:p w14:paraId="56C6316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C61D48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023C51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w:t>
            </w:r>
          </w:p>
        </w:tc>
        <w:tc>
          <w:tcPr>
            <w:tcW w:w="764" w:type="dxa"/>
            <w:tcBorders>
              <w:top w:val="nil"/>
              <w:left w:val="nil"/>
              <w:bottom w:val="nil"/>
              <w:right w:val="nil"/>
            </w:tcBorders>
            <w:noWrap/>
            <w:vAlign w:val="bottom"/>
            <w:hideMark/>
          </w:tcPr>
          <w:p w14:paraId="174BFE9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5972791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727" w:type="dxa"/>
            <w:tcBorders>
              <w:top w:val="nil"/>
              <w:left w:val="nil"/>
              <w:bottom w:val="nil"/>
              <w:right w:val="nil"/>
            </w:tcBorders>
            <w:noWrap/>
            <w:hideMark/>
          </w:tcPr>
          <w:p w14:paraId="179B39F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1300" w:type="dxa"/>
            <w:tcBorders>
              <w:top w:val="nil"/>
              <w:left w:val="nil"/>
              <w:bottom w:val="nil"/>
              <w:right w:val="nil"/>
            </w:tcBorders>
            <w:noWrap/>
            <w:vAlign w:val="bottom"/>
            <w:hideMark/>
          </w:tcPr>
          <w:p w14:paraId="390BD32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216.65</w:t>
            </w:r>
          </w:p>
        </w:tc>
        <w:tc>
          <w:tcPr>
            <w:tcW w:w="1701" w:type="dxa"/>
            <w:tcBorders>
              <w:top w:val="nil"/>
              <w:left w:val="nil"/>
              <w:bottom w:val="nil"/>
              <w:right w:val="nil"/>
            </w:tcBorders>
            <w:noWrap/>
            <w:vAlign w:val="bottom"/>
            <w:hideMark/>
          </w:tcPr>
          <w:p w14:paraId="15B08D3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3126F94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-2.91</w:t>
            </w:r>
          </w:p>
        </w:tc>
        <w:tc>
          <w:tcPr>
            <w:tcW w:w="700" w:type="dxa"/>
            <w:tcBorders>
              <w:top w:val="nil"/>
              <w:left w:val="nil"/>
              <w:bottom w:val="nil"/>
              <w:right w:val="nil"/>
            </w:tcBorders>
            <w:noWrap/>
            <w:vAlign w:val="bottom"/>
            <w:hideMark/>
          </w:tcPr>
          <w:p w14:paraId="3F35373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0.30</w:t>
            </w:r>
          </w:p>
        </w:tc>
        <w:tc>
          <w:tcPr>
            <w:tcW w:w="680" w:type="dxa"/>
            <w:tcBorders>
              <w:top w:val="nil"/>
              <w:left w:val="nil"/>
              <w:bottom w:val="nil"/>
              <w:right w:val="nil"/>
            </w:tcBorders>
            <w:noWrap/>
            <w:vAlign w:val="bottom"/>
            <w:hideMark/>
          </w:tcPr>
          <w:p w14:paraId="7794E5F7"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1.62</w:t>
            </w:r>
          </w:p>
        </w:tc>
      </w:tr>
      <w:tr w:rsidR="008723CA" w:rsidRPr="008723CA" w14:paraId="4CA1E88D" w14:textId="77777777" w:rsidTr="00384332">
        <w:trPr>
          <w:trHeight w:val="20"/>
        </w:trPr>
        <w:tc>
          <w:tcPr>
            <w:tcW w:w="679" w:type="dxa"/>
            <w:tcBorders>
              <w:top w:val="nil"/>
              <w:left w:val="nil"/>
              <w:bottom w:val="nil"/>
              <w:right w:val="nil"/>
            </w:tcBorders>
            <w:noWrap/>
            <w:hideMark/>
          </w:tcPr>
          <w:p w14:paraId="12C3FDA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3E6851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D8CE7F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61AC17C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2218B20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66</w:t>
            </w:r>
          </w:p>
        </w:tc>
        <w:tc>
          <w:tcPr>
            <w:tcW w:w="727" w:type="dxa"/>
            <w:tcBorders>
              <w:top w:val="nil"/>
              <w:left w:val="nil"/>
              <w:bottom w:val="nil"/>
              <w:right w:val="nil"/>
            </w:tcBorders>
            <w:noWrap/>
            <w:hideMark/>
          </w:tcPr>
          <w:p w14:paraId="287207F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68</w:t>
            </w:r>
          </w:p>
        </w:tc>
        <w:tc>
          <w:tcPr>
            <w:tcW w:w="1300" w:type="dxa"/>
            <w:tcBorders>
              <w:top w:val="nil"/>
              <w:left w:val="nil"/>
              <w:bottom w:val="nil"/>
              <w:right w:val="nil"/>
            </w:tcBorders>
            <w:noWrap/>
            <w:vAlign w:val="bottom"/>
            <w:hideMark/>
          </w:tcPr>
          <w:p w14:paraId="39A75CC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218.46</w:t>
            </w:r>
          </w:p>
        </w:tc>
        <w:tc>
          <w:tcPr>
            <w:tcW w:w="1701" w:type="dxa"/>
            <w:tcBorders>
              <w:top w:val="nil"/>
              <w:left w:val="nil"/>
              <w:bottom w:val="nil"/>
              <w:right w:val="nil"/>
            </w:tcBorders>
            <w:noWrap/>
            <w:vAlign w:val="bottom"/>
            <w:hideMark/>
          </w:tcPr>
          <w:p w14:paraId="649F08E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44261C47"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-4.86</w:t>
            </w:r>
          </w:p>
        </w:tc>
        <w:tc>
          <w:tcPr>
            <w:tcW w:w="700" w:type="dxa"/>
            <w:tcBorders>
              <w:top w:val="nil"/>
              <w:left w:val="nil"/>
              <w:bottom w:val="nil"/>
              <w:right w:val="nil"/>
            </w:tcBorders>
            <w:noWrap/>
            <w:vAlign w:val="bottom"/>
            <w:hideMark/>
          </w:tcPr>
          <w:p w14:paraId="0517A1C5"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0.20</w:t>
            </w:r>
          </w:p>
        </w:tc>
        <w:tc>
          <w:tcPr>
            <w:tcW w:w="680" w:type="dxa"/>
            <w:tcBorders>
              <w:top w:val="nil"/>
              <w:left w:val="nil"/>
              <w:bottom w:val="nil"/>
              <w:right w:val="nil"/>
            </w:tcBorders>
            <w:noWrap/>
            <w:vAlign w:val="bottom"/>
            <w:hideMark/>
          </w:tcPr>
          <w:p w14:paraId="76A5AB1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1.12</w:t>
            </w:r>
          </w:p>
        </w:tc>
      </w:tr>
      <w:tr w:rsidR="008723CA" w:rsidRPr="008723CA" w14:paraId="6955575C" w14:textId="77777777" w:rsidTr="00384332">
        <w:trPr>
          <w:trHeight w:val="20"/>
        </w:trPr>
        <w:tc>
          <w:tcPr>
            <w:tcW w:w="679" w:type="dxa"/>
            <w:tcBorders>
              <w:top w:val="nil"/>
              <w:left w:val="nil"/>
              <w:bottom w:val="nil"/>
              <w:right w:val="nil"/>
            </w:tcBorders>
            <w:noWrap/>
            <w:hideMark/>
          </w:tcPr>
          <w:p w14:paraId="7A63367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B2DA43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10186C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229D68D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0BCC28C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80</w:t>
            </w:r>
          </w:p>
        </w:tc>
        <w:tc>
          <w:tcPr>
            <w:tcW w:w="727" w:type="dxa"/>
            <w:tcBorders>
              <w:top w:val="nil"/>
              <w:left w:val="nil"/>
              <w:bottom w:val="nil"/>
              <w:right w:val="nil"/>
            </w:tcBorders>
            <w:noWrap/>
            <w:hideMark/>
          </w:tcPr>
          <w:p w14:paraId="3244E28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82</w:t>
            </w:r>
          </w:p>
        </w:tc>
        <w:tc>
          <w:tcPr>
            <w:tcW w:w="1300" w:type="dxa"/>
            <w:tcBorders>
              <w:top w:val="nil"/>
              <w:left w:val="nil"/>
              <w:bottom w:val="nil"/>
              <w:right w:val="nil"/>
            </w:tcBorders>
            <w:noWrap/>
            <w:vAlign w:val="bottom"/>
            <w:hideMark/>
          </w:tcPr>
          <w:p w14:paraId="17B37AD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218.60</w:t>
            </w:r>
          </w:p>
        </w:tc>
        <w:tc>
          <w:tcPr>
            <w:tcW w:w="1701" w:type="dxa"/>
            <w:tcBorders>
              <w:top w:val="nil"/>
              <w:left w:val="nil"/>
              <w:bottom w:val="nil"/>
              <w:right w:val="nil"/>
            </w:tcBorders>
            <w:noWrap/>
            <w:vAlign w:val="bottom"/>
            <w:hideMark/>
          </w:tcPr>
          <w:p w14:paraId="5B7D22A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6AA6A37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0.8</w:t>
            </w:r>
          </w:p>
        </w:tc>
        <w:tc>
          <w:tcPr>
            <w:tcW w:w="700" w:type="dxa"/>
            <w:tcBorders>
              <w:top w:val="nil"/>
              <w:left w:val="nil"/>
              <w:bottom w:val="nil"/>
              <w:right w:val="nil"/>
            </w:tcBorders>
            <w:noWrap/>
            <w:vAlign w:val="bottom"/>
            <w:hideMark/>
          </w:tcPr>
          <w:p w14:paraId="15D9639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0.20</w:t>
            </w:r>
          </w:p>
        </w:tc>
        <w:tc>
          <w:tcPr>
            <w:tcW w:w="680" w:type="dxa"/>
            <w:tcBorders>
              <w:top w:val="nil"/>
              <w:left w:val="nil"/>
              <w:bottom w:val="nil"/>
              <w:right w:val="nil"/>
            </w:tcBorders>
            <w:noWrap/>
            <w:vAlign w:val="bottom"/>
            <w:hideMark/>
          </w:tcPr>
          <w:p w14:paraId="4FCF935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1.12</w:t>
            </w:r>
          </w:p>
        </w:tc>
      </w:tr>
      <w:tr w:rsidR="008723CA" w:rsidRPr="008723CA" w14:paraId="1B47A002" w14:textId="77777777" w:rsidTr="00384332">
        <w:trPr>
          <w:trHeight w:val="20"/>
        </w:trPr>
        <w:tc>
          <w:tcPr>
            <w:tcW w:w="679" w:type="dxa"/>
            <w:tcBorders>
              <w:top w:val="nil"/>
              <w:left w:val="nil"/>
              <w:bottom w:val="nil"/>
              <w:right w:val="nil"/>
            </w:tcBorders>
            <w:noWrap/>
            <w:hideMark/>
          </w:tcPr>
          <w:p w14:paraId="0A0558F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A31B3F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FD2278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2C44531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w:t>
            </w:r>
          </w:p>
        </w:tc>
        <w:tc>
          <w:tcPr>
            <w:tcW w:w="617" w:type="dxa"/>
            <w:tcBorders>
              <w:top w:val="nil"/>
              <w:left w:val="nil"/>
              <w:bottom w:val="nil"/>
              <w:right w:val="nil"/>
            </w:tcBorders>
            <w:noWrap/>
            <w:hideMark/>
          </w:tcPr>
          <w:p w14:paraId="543497C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8</w:t>
            </w:r>
          </w:p>
        </w:tc>
        <w:tc>
          <w:tcPr>
            <w:tcW w:w="727" w:type="dxa"/>
            <w:tcBorders>
              <w:top w:val="nil"/>
              <w:left w:val="nil"/>
              <w:bottom w:val="nil"/>
              <w:right w:val="nil"/>
            </w:tcBorders>
            <w:noWrap/>
            <w:hideMark/>
          </w:tcPr>
          <w:p w14:paraId="00AED7B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w:t>
            </w:r>
          </w:p>
        </w:tc>
        <w:tc>
          <w:tcPr>
            <w:tcW w:w="1300" w:type="dxa"/>
            <w:tcBorders>
              <w:top w:val="nil"/>
              <w:left w:val="nil"/>
              <w:bottom w:val="nil"/>
              <w:right w:val="nil"/>
            </w:tcBorders>
            <w:noWrap/>
            <w:vAlign w:val="bottom"/>
            <w:hideMark/>
          </w:tcPr>
          <w:p w14:paraId="4E96C3C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219.22</w:t>
            </w:r>
          </w:p>
        </w:tc>
        <w:tc>
          <w:tcPr>
            <w:tcW w:w="1701" w:type="dxa"/>
            <w:tcBorders>
              <w:top w:val="nil"/>
              <w:left w:val="nil"/>
              <w:bottom w:val="nil"/>
              <w:right w:val="nil"/>
            </w:tcBorders>
            <w:noWrap/>
            <w:vAlign w:val="bottom"/>
            <w:hideMark/>
          </w:tcPr>
          <w:p w14:paraId="08E16E8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4B5A100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-4.08</w:t>
            </w:r>
          </w:p>
        </w:tc>
        <w:tc>
          <w:tcPr>
            <w:tcW w:w="700" w:type="dxa"/>
            <w:tcBorders>
              <w:top w:val="nil"/>
              <w:left w:val="nil"/>
              <w:bottom w:val="nil"/>
              <w:right w:val="nil"/>
            </w:tcBorders>
            <w:noWrap/>
            <w:vAlign w:val="bottom"/>
            <w:hideMark/>
          </w:tcPr>
          <w:p w14:paraId="5926A8D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0.20</w:t>
            </w:r>
          </w:p>
        </w:tc>
        <w:tc>
          <w:tcPr>
            <w:tcW w:w="680" w:type="dxa"/>
            <w:tcBorders>
              <w:top w:val="nil"/>
              <w:left w:val="nil"/>
              <w:bottom w:val="nil"/>
              <w:right w:val="nil"/>
            </w:tcBorders>
            <w:noWrap/>
            <w:vAlign w:val="bottom"/>
            <w:hideMark/>
          </w:tcPr>
          <w:p w14:paraId="3B287CC7"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1.06</w:t>
            </w:r>
          </w:p>
        </w:tc>
      </w:tr>
      <w:tr w:rsidR="008723CA" w:rsidRPr="008723CA" w14:paraId="2A9F7DB2" w14:textId="77777777" w:rsidTr="00384332">
        <w:trPr>
          <w:trHeight w:val="20"/>
        </w:trPr>
        <w:tc>
          <w:tcPr>
            <w:tcW w:w="679" w:type="dxa"/>
            <w:tcBorders>
              <w:top w:val="nil"/>
              <w:left w:val="nil"/>
              <w:bottom w:val="nil"/>
              <w:right w:val="nil"/>
            </w:tcBorders>
            <w:noWrap/>
            <w:hideMark/>
          </w:tcPr>
          <w:p w14:paraId="25D22BA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AE208C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C7782F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2FE86BA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02763C9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727" w:type="dxa"/>
            <w:tcBorders>
              <w:top w:val="nil"/>
              <w:left w:val="nil"/>
              <w:bottom w:val="nil"/>
              <w:right w:val="nil"/>
            </w:tcBorders>
            <w:noWrap/>
            <w:hideMark/>
          </w:tcPr>
          <w:p w14:paraId="0CFFF1D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1300" w:type="dxa"/>
            <w:tcBorders>
              <w:top w:val="nil"/>
              <w:left w:val="nil"/>
              <w:bottom w:val="nil"/>
              <w:right w:val="nil"/>
            </w:tcBorders>
            <w:noWrap/>
            <w:vAlign w:val="bottom"/>
            <w:hideMark/>
          </w:tcPr>
          <w:p w14:paraId="51ED44F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220.57</w:t>
            </w:r>
          </w:p>
        </w:tc>
        <w:tc>
          <w:tcPr>
            <w:tcW w:w="1701" w:type="dxa"/>
            <w:tcBorders>
              <w:top w:val="nil"/>
              <w:left w:val="nil"/>
              <w:bottom w:val="nil"/>
              <w:right w:val="nil"/>
            </w:tcBorders>
            <w:noWrap/>
            <w:vAlign w:val="bottom"/>
            <w:hideMark/>
          </w:tcPr>
          <w:p w14:paraId="167B4DE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1368587C"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-0.87</w:t>
            </w:r>
          </w:p>
        </w:tc>
        <w:tc>
          <w:tcPr>
            <w:tcW w:w="700" w:type="dxa"/>
            <w:tcBorders>
              <w:top w:val="nil"/>
              <w:left w:val="nil"/>
              <w:bottom w:val="nil"/>
              <w:right w:val="nil"/>
            </w:tcBorders>
            <w:noWrap/>
            <w:vAlign w:val="bottom"/>
            <w:hideMark/>
          </w:tcPr>
          <w:p w14:paraId="25173E0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0.27</w:t>
            </w:r>
          </w:p>
        </w:tc>
        <w:tc>
          <w:tcPr>
            <w:tcW w:w="680" w:type="dxa"/>
            <w:tcBorders>
              <w:top w:val="nil"/>
              <w:left w:val="nil"/>
              <w:bottom w:val="nil"/>
              <w:right w:val="nil"/>
            </w:tcBorders>
            <w:noWrap/>
            <w:vAlign w:val="bottom"/>
            <w:hideMark/>
          </w:tcPr>
          <w:p w14:paraId="07B44A9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1.13</w:t>
            </w:r>
          </w:p>
        </w:tc>
      </w:tr>
      <w:tr w:rsidR="008723CA" w:rsidRPr="008723CA" w14:paraId="11014E79" w14:textId="77777777" w:rsidTr="00384332">
        <w:trPr>
          <w:trHeight w:val="20"/>
        </w:trPr>
        <w:tc>
          <w:tcPr>
            <w:tcW w:w="679" w:type="dxa"/>
            <w:tcBorders>
              <w:top w:val="nil"/>
              <w:left w:val="nil"/>
              <w:bottom w:val="nil"/>
              <w:right w:val="nil"/>
            </w:tcBorders>
            <w:noWrap/>
            <w:hideMark/>
          </w:tcPr>
          <w:p w14:paraId="43A5D78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C4A22E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32A792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1F76703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1DBC87F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40</w:t>
            </w:r>
          </w:p>
        </w:tc>
        <w:tc>
          <w:tcPr>
            <w:tcW w:w="727" w:type="dxa"/>
            <w:tcBorders>
              <w:top w:val="nil"/>
              <w:left w:val="nil"/>
              <w:bottom w:val="nil"/>
              <w:right w:val="nil"/>
            </w:tcBorders>
            <w:noWrap/>
            <w:hideMark/>
          </w:tcPr>
          <w:p w14:paraId="64B7C95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42</w:t>
            </w:r>
          </w:p>
        </w:tc>
        <w:tc>
          <w:tcPr>
            <w:tcW w:w="1300" w:type="dxa"/>
            <w:tcBorders>
              <w:top w:val="nil"/>
              <w:left w:val="nil"/>
              <w:bottom w:val="nil"/>
              <w:right w:val="nil"/>
            </w:tcBorders>
            <w:noWrap/>
            <w:vAlign w:val="bottom"/>
            <w:hideMark/>
          </w:tcPr>
          <w:p w14:paraId="79B50A6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220.90</w:t>
            </w:r>
          </w:p>
        </w:tc>
        <w:tc>
          <w:tcPr>
            <w:tcW w:w="1701" w:type="dxa"/>
            <w:tcBorders>
              <w:top w:val="nil"/>
              <w:left w:val="nil"/>
              <w:bottom w:val="nil"/>
              <w:right w:val="nil"/>
            </w:tcBorders>
            <w:noWrap/>
            <w:vAlign w:val="bottom"/>
            <w:hideMark/>
          </w:tcPr>
          <w:p w14:paraId="315D7A9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6A34FD3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-3.55</w:t>
            </w:r>
          </w:p>
        </w:tc>
        <w:tc>
          <w:tcPr>
            <w:tcW w:w="700" w:type="dxa"/>
            <w:tcBorders>
              <w:top w:val="nil"/>
              <w:left w:val="nil"/>
              <w:bottom w:val="nil"/>
              <w:right w:val="nil"/>
            </w:tcBorders>
            <w:noWrap/>
            <w:vAlign w:val="bottom"/>
            <w:hideMark/>
          </w:tcPr>
          <w:p w14:paraId="0DE4468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0.22</w:t>
            </w:r>
          </w:p>
        </w:tc>
        <w:tc>
          <w:tcPr>
            <w:tcW w:w="680" w:type="dxa"/>
            <w:tcBorders>
              <w:top w:val="nil"/>
              <w:left w:val="nil"/>
              <w:bottom w:val="nil"/>
              <w:right w:val="nil"/>
            </w:tcBorders>
            <w:noWrap/>
            <w:vAlign w:val="bottom"/>
            <w:hideMark/>
          </w:tcPr>
          <w:p w14:paraId="0972B7C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1.15</w:t>
            </w:r>
          </w:p>
        </w:tc>
      </w:tr>
      <w:tr w:rsidR="008723CA" w:rsidRPr="008723CA" w14:paraId="2B548B82" w14:textId="77777777" w:rsidTr="00384332">
        <w:trPr>
          <w:trHeight w:val="20"/>
        </w:trPr>
        <w:tc>
          <w:tcPr>
            <w:tcW w:w="679" w:type="dxa"/>
            <w:tcBorders>
              <w:top w:val="nil"/>
              <w:left w:val="nil"/>
              <w:bottom w:val="nil"/>
              <w:right w:val="nil"/>
            </w:tcBorders>
            <w:noWrap/>
            <w:hideMark/>
          </w:tcPr>
          <w:p w14:paraId="7A2C312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C65892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E4C09B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361D9C2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28FD5D5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727" w:type="dxa"/>
            <w:tcBorders>
              <w:top w:val="nil"/>
              <w:left w:val="nil"/>
              <w:bottom w:val="nil"/>
              <w:right w:val="nil"/>
            </w:tcBorders>
            <w:noWrap/>
            <w:hideMark/>
          </w:tcPr>
          <w:p w14:paraId="1AF38BA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1300" w:type="dxa"/>
            <w:tcBorders>
              <w:top w:val="nil"/>
              <w:left w:val="nil"/>
              <w:bottom w:val="nil"/>
              <w:right w:val="nil"/>
            </w:tcBorders>
            <w:noWrap/>
            <w:vAlign w:val="bottom"/>
            <w:hideMark/>
          </w:tcPr>
          <w:p w14:paraId="0C4181D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223.32</w:t>
            </w:r>
          </w:p>
        </w:tc>
        <w:tc>
          <w:tcPr>
            <w:tcW w:w="1701" w:type="dxa"/>
            <w:tcBorders>
              <w:top w:val="nil"/>
              <w:left w:val="nil"/>
              <w:bottom w:val="nil"/>
              <w:right w:val="nil"/>
            </w:tcBorders>
            <w:noWrap/>
            <w:vAlign w:val="bottom"/>
            <w:hideMark/>
          </w:tcPr>
          <w:p w14:paraId="481E54A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4EA2F5D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-0.33</w:t>
            </w:r>
          </w:p>
        </w:tc>
        <w:tc>
          <w:tcPr>
            <w:tcW w:w="700" w:type="dxa"/>
            <w:tcBorders>
              <w:top w:val="nil"/>
              <w:left w:val="nil"/>
              <w:bottom w:val="nil"/>
              <w:right w:val="nil"/>
            </w:tcBorders>
            <w:noWrap/>
            <w:vAlign w:val="bottom"/>
            <w:hideMark/>
          </w:tcPr>
          <w:p w14:paraId="5CBF260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0.27</w:t>
            </w:r>
          </w:p>
        </w:tc>
        <w:tc>
          <w:tcPr>
            <w:tcW w:w="680" w:type="dxa"/>
            <w:tcBorders>
              <w:top w:val="nil"/>
              <w:left w:val="nil"/>
              <w:bottom w:val="nil"/>
              <w:right w:val="nil"/>
            </w:tcBorders>
            <w:noWrap/>
            <w:vAlign w:val="bottom"/>
            <w:hideMark/>
          </w:tcPr>
          <w:p w14:paraId="2C21E4D5"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1.06</w:t>
            </w:r>
          </w:p>
        </w:tc>
      </w:tr>
      <w:tr w:rsidR="008723CA" w:rsidRPr="008723CA" w14:paraId="2573FB47" w14:textId="77777777" w:rsidTr="00384332">
        <w:trPr>
          <w:trHeight w:val="20"/>
        </w:trPr>
        <w:tc>
          <w:tcPr>
            <w:tcW w:w="679" w:type="dxa"/>
            <w:tcBorders>
              <w:top w:val="nil"/>
              <w:left w:val="nil"/>
              <w:bottom w:val="nil"/>
              <w:right w:val="nil"/>
            </w:tcBorders>
            <w:noWrap/>
            <w:hideMark/>
          </w:tcPr>
          <w:p w14:paraId="6578C2A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64D17FD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422A49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5010F8E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w:t>
            </w:r>
          </w:p>
        </w:tc>
        <w:tc>
          <w:tcPr>
            <w:tcW w:w="617" w:type="dxa"/>
            <w:tcBorders>
              <w:top w:val="nil"/>
              <w:left w:val="nil"/>
              <w:bottom w:val="nil"/>
              <w:right w:val="nil"/>
            </w:tcBorders>
            <w:noWrap/>
            <w:hideMark/>
          </w:tcPr>
          <w:p w14:paraId="362919F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47</w:t>
            </w:r>
          </w:p>
        </w:tc>
        <w:tc>
          <w:tcPr>
            <w:tcW w:w="727" w:type="dxa"/>
            <w:tcBorders>
              <w:top w:val="nil"/>
              <w:left w:val="nil"/>
              <w:bottom w:val="nil"/>
              <w:right w:val="nil"/>
            </w:tcBorders>
            <w:noWrap/>
            <w:hideMark/>
          </w:tcPr>
          <w:p w14:paraId="61D6227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49</w:t>
            </w:r>
          </w:p>
        </w:tc>
        <w:tc>
          <w:tcPr>
            <w:tcW w:w="1300" w:type="dxa"/>
            <w:tcBorders>
              <w:top w:val="nil"/>
              <w:left w:val="nil"/>
              <w:bottom w:val="nil"/>
              <w:right w:val="nil"/>
            </w:tcBorders>
            <w:noWrap/>
            <w:vAlign w:val="bottom"/>
            <w:hideMark/>
          </w:tcPr>
          <w:p w14:paraId="6EF46A1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225.12</w:t>
            </w:r>
          </w:p>
        </w:tc>
        <w:tc>
          <w:tcPr>
            <w:tcW w:w="1701" w:type="dxa"/>
            <w:tcBorders>
              <w:top w:val="nil"/>
              <w:left w:val="nil"/>
              <w:bottom w:val="nil"/>
              <w:right w:val="nil"/>
            </w:tcBorders>
            <w:noWrap/>
            <w:vAlign w:val="bottom"/>
            <w:hideMark/>
          </w:tcPr>
          <w:p w14:paraId="31961BA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66AF3A0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-2.71</w:t>
            </w:r>
          </w:p>
        </w:tc>
        <w:tc>
          <w:tcPr>
            <w:tcW w:w="700" w:type="dxa"/>
            <w:tcBorders>
              <w:top w:val="nil"/>
              <w:left w:val="nil"/>
              <w:bottom w:val="nil"/>
              <w:right w:val="nil"/>
            </w:tcBorders>
            <w:noWrap/>
            <w:vAlign w:val="bottom"/>
            <w:hideMark/>
          </w:tcPr>
          <w:p w14:paraId="6B51AAA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0.19</w:t>
            </w:r>
          </w:p>
        </w:tc>
        <w:tc>
          <w:tcPr>
            <w:tcW w:w="680" w:type="dxa"/>
            <w:tcBorders>
              <w:top w:val="nil"/>
              <w:left w:val="nil"/>
              <w:bottom w:val="nil"/>
              <w:right w:val="nil"/>
            </w:tcBorders>
            <w:noWrap/>
            <w:vAlign w:val="bottom"/>
            <w:hideMark/>
          </w:tcPr>
          <w:p w14:paraId="370DBF6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1.10</w:t>
            </w:r>
          </w:p>
        </w:tc>
      </w:tr>
      <w:tr w:rsidR="008723CA" w:rsidRPr="008723CA" w14:paraId="6BF561F2" w14:textId="77777777" w:rsidTr="00384332">
        <w:trPr>
          <w:trHeight w:val="20"/>
        </w:trPr>
        <w:tc>
          <w:tcPr>
            <w:tcW w:w="679" w:type="dxa"/>
            <w:tcBorders>
              <w:top w:val="nil"/>
              <w:left w:val="nil"/>
              <w:bottom w:val="nil"/>
              <w:right w:val="nil"/>
            </w:tcBorders>
            <w:noWrap/>
            <w:hideMark/>
          </w:tcPr>
          <w:p w14:paraId="6D7BA31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3B2D84F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C522A0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572340E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7E7CFEF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727" w:type="dxa"/>
            <w:tcBorders>
              <w:top w:val="nil"/>
              <w:left w:val="nil"/>
              <w:bottom w:val="nil"/>
              <w:right w:val="nil"/>
            </w:tcBorders>
            <w:noWrap/>
            <w:hideMark/>
          </w:tcPr>
          <w:p w14:paraId="1C4EDE1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1300" w:type="dxa"/>
            <w:tcBorders>
              <w:top w:val="nil"/>
              <w:left w:val="nil"/>
              <w:bottom w:val="nil"/>
              <w:right w:val="nil"/>
            </w:tcBorders>
            <w:noWrap/>
            <w:vAlign w:val="bottom"/>
            <w:hideMark/>
          </w:tcPr>
          <w:p w14:paraId="18AA07D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226.06</w:t>
            </w:r>
          </w:p>
        </w:tc>
        <w:tc>
          <w:tcPr>
            <w:tcW w:w="1701" w:type="dxa"/>
            <w:tcBorders>
              <w:top w:val="nil"/>
              <w:left w:val="nil"/>
              <w:bottom w:val="nil"/>
              <w:right w:val="nil"/>
            </w:tcBorders>
            <w:noWrap/>
            <w:vAlign w:val="bottom"/>
            <w:hideMark/>
          </w:tcPr>
          <w:p w14:paraId="4DFACE5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29CBC62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1.16</w:t>
            </w:r>
          </w:p>
        </w:tc>
        <w:tc>
          <w:tcPr>
            <w:tcW w:w="700" w:type="dxa"/>
            <w:tcBorders>
              <w:top w:val="nil"/>
              <w:left w:val="nil"/>
              <w:bottom w:val="nil"/>
              <w:right w:val="nil"/>
            </w:tcBorders>
            <w:noWrap/>
            <w:vAlign w:val="bottom"/>
            <w:hideMark/>
          </w:tcPr>
          <w:p w14:paraId="097D0C5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0.24</w:t>
            </w:r>
          </w:p>
        </w:tc>
        <w:tc>
          <w:tcPr>
            <w:tcW w:w="680" w:type="dxa"/>
            <w:tcBorders>
              <w:top w:val="nil"/>
              <w:left w:val="nil"/>
              <w:bottom w:val="nil"/>
              <w:right w:val="nil"/>
            </w:tcBorders>
            <w:noWrap/>
            <w:vAlign w:val="bottom"/>
            <w:hideMark/>
          </w:tcPr>
          <w:p w14:paraId="1D4E9D4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0.97</w:t>
            </w:r>
          </w:p>
        </w:tc>
      </w:tr>
      <w:tr w:rsidR="008723CA" w:rsidRPr="008723CA" w14:paraId="01616C6E" w14:textId="77777777" w:rsidTr="00384332">
        <w:trPr>
          <w:trHeight w:val="20"/>
        </w:trPr>
        <w:tc>
          <w:tcPr>
            <w:tcW w:w="679" w:type="dxa"/>
            <w:tcBorders>
              <w:top w:val="nil"/>
              <w:left w:val="nil"/>
              <w:bottom w:val="nil"/>
              <w:right w:val="nil"/>
            </w:tcBorders>
            <w:noWrap/>
            <w:hideMark/>
          </w:tcPr>
          <w:p w14:paraId="3FBB6BF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142A921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40344E2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w:t>
            </w:r>
          </w:p>
        </w:tc>
        <w:tc>
          <w:tcPr>
            <w:tcW w:w="764" w:type="dxa"/>
            <w:tcBorders>
              <w:top w:val="nil"/>
              <w:left w:val="nil"/>
              <w:bottom w:val="nil"/>
              <w:right w:val="nil"/>
            </w:tcBorders>
            <w:noWrap/>
            <w:vAlign w:val="bottom"/>
            <w:hideMark/>
          </w:tcPr>
          <w:p w14:paraId="31A641E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523ADC5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w:t>
            </w:r>
          </w:p>
        </w:tc>
        <w:tc>
          <w:tcPr>
            <w:tcW w:w="727" w:type="dxa"/>
            <w:tcBorders>
              <w:top w:val="nil"/>
              <w:left w:val="nil"/>
              <w:bottom w:val="nil"/>
              <w:right w:val="nil"/>
            </w:tcBorders>
            <w:noWrap/>
            <w:hideMark/>
          </w:tcPr>
          <w:p w14:paraId="3723A98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w:t>
            </w:r>
          </w:p>
        </w:tc>
        <w:tc>
          <w:tcPr>
            <w:tcW w:w="1300" w:type="dxa"/>
            <w:tcBorders>
              <w:top w:val="nil"/>
              <w:left w:val="nil"/>
              <w:bottom w:val="nil"/>
              <w:right w:val="nil"/>
            </w:tcBorders>
            <w:noWrap/>
            <w:vAlign w:val="bottom"/>
            <w:hideMark/>
          </w:tcPr>
          <w:p w14:paraId="6E2B9B8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226.25</w:t>
            </w:r>
          </w:p>
        </w:tc>
        <w:tc>
          <w:tcPr>
            <w:tcW w:w="1701" w:type="dxa"/>
            <w:tcBorders>
              <w:top w:val="nil"/>
              <w:left w:val="nil"/>
              <w:bottom w:val="nil"/>
              <w:right w:val="nil"/>
            </w:tcBorders>
            <w:noWrap/>
            <w:vAlign w:val="bottom"/>
            <w:hideMark/>
          </w:tcPr>
          <w:p w14:paraId="19FA4AB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3210D24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w:t>
            </w:r>
          </w:p>
        </w:tc>
        <w:tc>
          <w:tcPr>
            <w:tcW w:w="700" w:type="dxa"/>
            <w:tcBorders>
              <w:top w:val="nil"/>
              <w:left w:val="nil"/>
              <w:bottom w:val="nil"/>
              <w:right w:val="nil"/>
            </w:tcBorders>
            <w:noWrap/>
            <w:vAlign w:val="bottom"/>
            <w:hideMark/>
          </w:tcPr>
          <w:p w14:paraId="4A60B7E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0.20</w:t>
            </w:r>
          </w:p>
        </w:tc>
        <w:tc>
          <w:tcPr>
            <w:tcW w:w="680" w:type="dxa"/>
            <w:tcBorders>
              <w:top w:val="nil"/>
              <w:left w:val="nil"/>
              <w:bottom w:val="nil"/>
              <w:right w:val="nil"/>
            </w:tcBorders>
            <w:noWrap/>
            <w:vAlign w:val="bottom"/>
            <w:hideMark/>
          </w:tcPr>
          <w:p w14:paraId="7B7CE4C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1.02</w:t>
            </w:r>
          </w:p>
        </w:tc>
      </w:tr>
      <w:tr w:rsidR="008723CA" w:rsidRPr="008723CA" w14:paraId="26F4831B" w14:textId="77777777" w:rsidTr="00384332">
        <w:trPr>
          <w:trHeight w:val="20"/>
        </w:trPr>
        <w:tc>
          <w:tcPr>
            <w:tcW w:w="679" w:type="dxa"/>
            <w:tcBorders>
              <w:top w:val="nil"/>
              <w:left w:val="nil"/>
              <w:bottom w:val="nil"/>
              <w:right w:val="nil"/>
            </w:tcBorders>
            <w:noWrap/>
            <w:hideMark/>
          </w:tcPr>
          <w:p w14:paraId="11896C0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6002785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9CEF27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7337929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35FFBE3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2F320F1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2E79B28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227.37</w:t>
            </w:r>
          </w:p>
        </w:tc>
        <w:tc>
          <w:tcPr>
            <w:tcW w:w="1701" w:type="dxa"/>
            <w:tcBorders>
              <w:top w:val="nil"/>
              <w:left w:val="nil"/>
              <w:bottom w:val="nil"/>
              <w:right w:val="nil"/>
            </w:tcBorders>
            <w:noWrap/>
            <w:vAlign w:val="bottom"/>
            <w:hideMark/>
          </w:tcPr>
          <w:p w14:paraId="0DC2E8B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0965AD9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2.51</w:t>
            </w:r>
          </w:p>
        </w:tc>
        <w:tc>
          <w:tcPr>
            <w:tcW w:w="700" w:type="dxa"/>
            <w:tcBorders>
              <w:top w:val="nil"/>
              <w:left w:val="nil"/>
              <w:bottom w:val="nil"/>
              <w:right w:val="nil"/>
            </w:tcBorders>
            <w:noWrap/>
            <w:vAlign w:val="bottom"/>
            <w:hideMark/>
          </w:tcPr>
          <w:p w14:paraId="1CC2155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0.39</w:t>
            </w:r>
          </w:p>
        </w:tc>
        <w:tc>
          <w:tcPr>
            <w:tcW w:w="680" w:type="dxa"/>
            <w:tcBorders>
              <w:top w:val="nil"/>
              <w:left w:val="nil"/>
              <w:bottom w:val="nil"/>
              <w:right w:val="nil"/>
            </w:tcBorders>
            <w:noWrap/>
            <w:vAlign w:val="bottom"/>
            <w:hideMark/>
          </w:tcPr>
          <w:p w14:paraId="5CB8572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1.16</w:t>
            </w:r>
          </w:p>
        </w:tc>
      </w:tr>
      <w:tr w:rsidR="008723CA" w:rsidRPr="008723CA" w14:paraId="10DE3B85" w14:textId="77777777" w:rsidTr="00384332">
        <w:trPr>
          <w:trHeight w:val="20"/>
        </w:trPr>
        <w:tc>
          <w:tcPr>
            <w:tcW w:w="679" w:type="dxa"/>
            <w:tcBorders>
              <w:top w:val="nil"/>
              <w:left w:val="nil"/>
              <w:bottom w:val="nil"/>
              <w:right w:val="nil"/>
            </w:tcBorders>
            <w:noWrap/>
            <w:hideMark/>
          </w:tcPr>
          <w:p w14:paraId="0D567A0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994228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2FC7F0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3BA263B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w:t>
            </w:r>
          </w:p>
        </w:tc>
        <w:tc>
          <w:tcPr>
            <w:tcW w:w="617" w:type="dxa"/>
            <w:tcBorders>
              <w:top w:val="nil"/>
              <w:left w:val="nil"/>
              <w:bottom w:val="nil"/>
              <w:right w:val="nil"/>
            </w:tcBorders>
            <w:noWrap/>
            <w:hideMark/>
          </w:tcPr>
          <w:p w14:paraId="5FD96A4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98</w:t>
            </w:r>
          </w:p>
        </w:tc>
        <w:tc>
          <w:tcPr>
            <w:tcW w:w="727" w:type="dxa"/>
            <w:tcBorders>
              <w:top w:val="nil"/>
              <w:left w:val="nil"/>
              <w:bottom w:val="nil"/>
              <w:right w:val="nil"/>
            </w:tcBorders>
            <w:noWrap/>
            <w:hideMark/>
          </w:tcPr>
          <w:p w14:paraId="32D01CF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100</w:t>
            </w:r>
          </w:p>
        </w:tc>
        <w:tc>
          <w:tcPr>
            <w:tcW w:w="1300" w:type="dxa"/>
            <w:tcBorders>
              <w:top w:val="nil"/>
              <w:left w:val="nil"/>
              <w:bottom w:val="nil"/>
              <w:right w:val="nil"/>
            </w:tcBorders>
            <w:noWrap/>
            <w:vAlign w:val="bottom"/>
            <w:hideMark/>
          </w:tcPr>
          <w:p w14:paraId="74F3CF0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229.64</w:t>
            </w:r>
          </w:p>
        </w:tc>
        <w:tc>
          <w:tcPr>
            <w:tcW w:w="1701" w:type="dxa"/>
            <w:tcBorders>
              <w:top w:val="nil"/>
              <w:left w:val="nil"/>
              <w:bottom w:val="nil"/>
              <w:right w:val="nil"/>
            </w:tcBorders>
            <w:noWrap/>
            <w:vAlign w:val="bottom"/>
            <w:hideMark/>
          </w:tcPr>
          <w:p w14:paraId="485AFCB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659DCDF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-2.77</w:t>
            </w:r>
          </w:p>
        </w:tc>
        <w:tc>
          <w:tcPr>
            <w:tcW w:w="700" w:type="dxa"/>
            <w:tcBorders>
              <w:top w:val="nil"/>
              <w:left w:val="nil"/>
              <w:bottom w:val="nil"/>
              <w:right w:val="nil"/>
            </w:tcBorders>
            <w:noWrap/>
            <w:vAlign w:val="bottom"/>
            <w:hideMark/>
          </w:tcPr>
          <w:p w14:paraId="71F3ACF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0.26</w:t>
            </w:r>
          </w:p>
        </w:tc>
        <w:tc>
          <w:tcPr>
            <w:tcW w:w="680" w:type="dxa"/>
            <w:tcBorders>
              <w:top w:val="nil"/>
              <w:left w:val="nil"/>
              <w:bottom w:val="nil"/>
              <w:right w:val="nil"/>
            </w:tcBorders>
            <w:noWrap/>
            <w:vAlign w:val="bottom"/>
            <w:hideMark/>
          </w:tcPr>
          <w:p w14:paraId="2C3F3B9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0.93</w:t>
            </w:r>
          </w:p>
        </w:tc>
      </w:tr>
      <w:tr w:rsidR="008723CA" w:rsidRPr="008723CA" w14:paraId="591EEF37" w14:textId="77777777" w:rsidTr="00384332">
        <w:trPr>
          <w:trHeight w:val="20"/>
        </w:trPr>
        <w:tc>
          <w:tcPr>
            <w:tcW w:w="679" w:type="dxa"/>
            <w:tcBorders>
              <w:top w:val="nil"/>
              <w:left w:val="nil"/>
              <w:bottom w:val="nil"/>
              <w:right w:val="nil"/>
            </w:tcBorders>
            <w:noWrap/>
            <w:hideMark/>
          </w:tcPr>
          <w:p w14:paraId="389E161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23C3243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051F98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33DD65F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4F9D6CA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655D234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411FE70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230.17</w:t>
            </w:r>
          </w:p>
        </w:tc>
        <w:tc>
          <w:tcPr>
            <w:tcW w:w="1701" w:type="dxa"/>
            <w:tcBorders>
              <w:top w:val="nil"/>
              <w:left w:val="nil"/>
              <w:bottom w:val="nil"/>
              <w:right w:val="nil"/>
            </w:tcBorders>
            <w:noWrap/>
            <w:vAlign w:val="bottom"/>
            <w:hideMark/>
          </w:tcPr>
          <w:p w14:paraId="7FEF289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14F557B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2.57</w:t>
            </w:r>
          </w:p>
        </w:tc>
        <w:tc>
          <w:tcPr>
            <w:tcW w:w="700" w:type="dxa"/>
            <w:tcBorders>
              <w:top w:val="nil"/>
              <w:left w:val="nil"/>
              <w:bottom w:val="nil"/>
              <w:right w:val="nil"/>
            </w:tcBorders>
            <w:noWrap/>
            <w:vAlign w:val="bottom"/>
            <w:hideMark/>
          </w:tcPr>
          <w:p w14:paraId="2333C58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0.31</w:t>
            </w:r>
          </w:p>
        </w:tc>
        <w:tc>
          <w:tcPr>
            <w:tcW w:w="680" w:type="dxa"/>
            <w:tcBorders>
              <w:top w:val="nil"/>
              <w:left w:val="nil"/>
              <w:bottom w:val="nil"/>
              <w:right w:val="nil"/>
            </w:tcBorders>
            <w:noWrap/>
            <w:vAlign w:val="bottom"/>
            <w:hideMark/>
          </w:tcPr>
          <w:p w14:paraId="142E8E8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0.92</w:t>
            </w:r>
          </w:p>
        </w:tc>
      </w:tr>
      <w:tr w:rsidR="008723CA" w:rsidRPr="008723CA" w14:paraId="6532F497" w14:textId="77777777" w:rsidTr="00384332">
        <w:trPr>
          <w:trHeight w:val="20"/>
        </w:trPr>
        <w:tc>
          <w:tcPr>
            <w:tcW w:w="679" w:type="dxa"/>
            <w:tcBorders>
              <w:top w:val="nil"/>
              <w:left w:val="nil"/>
              <w:bottom w:val="nil"/>
              <w:right w:val="nil"/>
            </w:tcBorders>
            <w:noWrap/>
            <w:hideMark/>
          </w:tcPr>
          <w:p w14:paraId="12CBFBD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3688CE9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96ADAF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535DFFB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w:t>
            </w:r>
          </w:p>
        </w:tc>
        <w:tc>
          <w:tcPr>
            <w:tcW w:w="617" w:type="dxa"/>
            <w:tcBorders>
              <w:top w:val="nil"/>
              <w:left w:val="nil"/>
              <w:bottom w:val="nil"/>
              <w:right w:val="nil"/>
            </w:tcBorders>
            <w:noWrap/>
            <w:hideMark/>
          </w:tcPr>
          <w:p w14:paraId="58287AE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128</w:t>
            </w:r>
          </w:p>
        </w:tc>
        <w:tc>
          <w:tcPr>
            <w:tcW w:w="727" w:type="dxa"/>
            <w:tcBorders>
              <w:top w:val="nil"/>
              <w:left w:val="nil"/>
              <w:bottom w:val="nil"/>
              <w:right w:val="nil"/>
            </w:tcBorders>
            <w:noWrap/>
            <w:hideMark/>
          </w:tcPr>
          <w:p w14:paraId="23FFE52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130</w:t>
            </w:r>
          </w:p>
        </w:tc>
        <w:tc>
          <w:tcPr>
            <w:tcW w:w="1300" w:type="dxa"/>
            <w:tcBorders>
              <w:top w:val="nil"/>
              <w:left w:val="nil"/>
              <w:bottom w:val="nil"/>
              <w:right w:val="nil"/>
            </w:tcBorders>
            <w:noWrap/>
            <w:vAlign w:val="bottom"/>
            <w:hideMark/>
          </w:tcPr>
          <w:p w14:paraId="2B07F9D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232.81</w:t>
            </w:r>
          </w:p>
        </w:tc>
        <w:tc>
          <w:tcPr>
            <w:tcW w:w="1701" w:type="dxa"/>
            <w:tcBorders>
              <w:top w:val="nil"/>
              <w:left w:val="nil"/>
              <w:bottom w:val="nil"/>
              <w:right w:val="nil"/>
            </w:tcBorders>
            <w:noWrap/>
            <w:vAlign w:val="bottom"/>
            <w:hideMark/>
          </w:tcPr>
          <w:p w14:paraId="6C07942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79CC669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-3.3</w:t>
            </w:r>
          </w:p>
        </w:tc>
        <w:tc>
          <w:tcPr>
            <w:tcW w:w="700" w:type="dxa"/>
            <w:tcBorders>
              <w:top w:val="nil"/>
              <w:left w:val="nil"/>
              <w:bottom w:val="nil"/>
              <w:right w:val="nil"/>
            </w:tcBorders>
            <w:noWrap/>
            <w:vAlign w:val="bottom"/>
            <w:hideMark/>
          </w:tcPr>
          <w:p w14:paraId="3188FD2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0.27</w:t>
            </w:r>
          </w:p>
        </w:tc>
        <w:tc>
          <w:tcPr>
            <w:tcW w:w="680" w:type="dxa"/>
            <w:tcBorders>
              <w:top w:val="nil"/>
              <w:left w:val="nil"/>
              <w:bottom w:val="nil"/>
              <w:right w:val="nil"/>
            </w:tcBorders>
            <w:noWrap/>
            <w:vAlign w:val="bottom"/>
            <w:hideMark/>
          </w:tcPr>
          <w:p w14:paraId="6F63DD7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1.12</w:t>
            </w:r>
          </w:p>
        </w:tc>
      </w:tr>
      <w:tr w:rsidR="008723CA" w:rsidRPr="008723CA" w14:paraId="16FBDD73" w14:textId="77777777" w:rsidTr="00384332">
        <w:trPr>
          <w:trHeight w:val="20"/>
        </w:trPr>
        <w:tc>
          <w:tcPr>
            <w:tcW w:w="679" w:type="dxa"/>
            <w:tcBorders>
              <w:top w:val="nil"/>
              <w:left w:val="nil"/>
              <w:bottom w:val="nil"/>
              <w:right w:val="nil"/>
            </w:tcBorders>
            <w:noWrap/>
            <w:hideMark/>
          </w:tcPr>
          <w:p w14:paraId="6EDE3C1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5EB331A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B8435C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3A0FB49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078EC4A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0B1B8B1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3AB4E42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233.02</w:t>
            </w:r>
          </w:p>
        </w:tc>
        <w:tc>
          <w:tcPr>
            <w:tcW w:w="1701" w:type="dxa"/>
            <w:tcBorders>
              <w:top w:val="nil"/>
              <w:left w:val="nil"/>
              <w:bottom w:val="nil"/>
              <w:right w:val="nil"/>
            </w:tcBorders>
            <w:noWrap/>
            <w:vAlign w:val="bottom"/>
            <w:hideMark/>
          </w:tcPr>
          <w:p w14:paraId="48A269D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19C4231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2.62</w:t>
            </w:r>
          </w:p>
        </w:tc>
        <w:tc>
          <w:tcPr>
            <w:tcW w:w="700" w:type="dxa"/>
            <w:tcBorders>
              <w:top w:val="nil"/>
              <w:left w:val="nil"/>
              <w:bottom w:val="nil"/>
              <w:right w:val="nil"/>
            </w:tcBorders>
            <w:noWrap/>
            <w:vAlign w:val="bottom"/>
            <w:hideMark/>
          </w:tcPr>
          <w:p w14:paraId="14841BF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0.42</w:t>
            </w:r>
          </w:p>
        </w:tc>
        <w:tc>
          <w:tcPr>
            <w:tcW w:w="680" w:type="dxa"/>
            <w:tcBorders>
              <w:top w:val="nil"/>
              <w:left w:val="nil"/>
              <w:bottom w:val="nil"/>
              <w:right w:val="nil"/>
            </w:tcBorders>
            <w:noWrap/>
            <w:vAlign w:val="bottom"/>
            <w:hideMark/>
          </w:tcPr>
          <w:p w14:paraId="2B31224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0.97</w:t>
            </w:r>
          </w:p>
        </w:tc>
      </w:tr>
      <w:tr w:rsidR="008723CA" w:rsidRPr="008723CA" w14:paraId="3626A8DB" w14:textId="77777777" w:rsidTr="00384332">
        <w:trPr>
          <w:trHeight w:val="20"/>
        </w:trPr>
        <w:tc>
          <w:tcPr>
            <w:tcW w:w="679" w:type="dxa"/>
            <w:tcBorders>
              <w:top w:val="nil"/>
              <w:left w:val="nil"/>
              <w:bottom w:val="nil"/>
              <w:right w:val="nil"/>
            </w:tcBorders>
            <w:noWrap/>
            <w:hideMark/>
          </w:tcPr>
          <w:p w14:paraId="576B435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903542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FBFECB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20E97AE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381BE56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w:t>
            </w:r>
          </w:p>
        </w:tc>
        <w:tc>
          <w:tcPr>
            <w:tcW w:w="727" w:type="dxa"/>
            <w:tcBorders>
              <w:top w:val="nil"/>
              <w:left w:val="nil"/>
              <w:bottom w:val="nil"/>
              <w:right w:val="nil"/>
            </w:tcBorders>
            <w:noWrap/>
            <w:hideMark/>
          </w:tcPr>
          <w:p w14:paraId="213B735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15</w:t>
            </w:r>
          </w:p>
        </w:tc>
        <w:tc>
          <w:tcPr>
            <w:tcW w:w="1300" w:type="dxa"/>
            <w:tcBorders>
              <w:top w:val="nil"/>
              <w:left w:val="nil"/>
              <w:bottom w:val="nil"/>
              <w:right w:val="nil"/>
            </w:tcBorders>
            <w:noWrap/>
            <w:vAlign w:val="bottom"/>
            <w:hideMark/>
          </w:tcPr>
          <w:p w14:paraId="00C46D7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233.08</w:t>
            </w:r>
          </w:p>
        </w:tc>
        <w:tc>
          <w:tcPr>
            <w:tcW w:w="1701" w:type="dxa"/>
            <w:tcBorders>
              <w:top w:val="nil"/>
              <w:left w:val="nil"/>
              <w:bottom w:val="nil"/>
              <w:right w:val="nil"/>
            </w:tcBorders>
            <w:noWrap/>
            <w:vAlign w:val="bottom"/>
            <w:hideMark/>
          </w:tcPr>
          <w:p w14:paraId="0AA7D25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633DD76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2.26</w:t>
            </w:r>
          </w:p>
        </w:tc>
        <w:tc>
          <w:tcPr>
            <w:tcW w:w="700" w:type="dxa"/>
            <w:tcBorders>
              <w:top w:val="nil"/>
              <w:left w:val="nil"/>
              <w:bottom w:val="nil"/>
              <w:right w:val="nil"/>
            </w:tcBorders>
            <w:noWrap/>
            <w:vAlign w:val="bottom"/>
            <w:hideMark/>
          </w:tcPr>
          <w:p w14:paraId="567CA64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0.30</w:t>
            </w:r>
          </w:p>
        </w:tc>
        <w:tc>
          <w:tcPr>
            <w:tcW w:w="680" w:type="dxa"/>
            <w:tcBorders>
              <w:top w:val="nil"/>
              <w:left w:val="nil"/>
              <w:bottom w:val="nil"/>
              <w:right w:val="nil"/>
            </w:tcBorders>
            <w:noWrap/>
            <w:vAlign w:val="bottom"/>
            <w:hideMark/>
          </w:tcPr>
          <w:p w14:paraId="0703C19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1.12</w:t>
            </w:r>
          </w:p>
        </w:tc>
      </w:tr>
      <w:tr w:rsidR="008723CA" w:rsidRPr="008723CA" w14:paraId="52E392D6" w14:textId="77777777" w:rsidTr="00384332">
        <w:trPr>
          <w:trHeight w:val="20"/>
        </w:trPr>
        <w:tc>
          <w:tcPr>
            <w:tcW w:w="679" w:type="dxa"/>
            <w:tcBorders>
              <w:top w:val="nil"/>
              <w:left w:val="nil"/>
              <w:bottom w:val="nil"/>
              <w:right w:val="nil"/>
            </w:tcBorders>
            <w:noWrap/>
            <w:hideMark/>
          </w:tcPr>
          <w:p w14:paraId="04289BB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24EACA9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E6B008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49FF6C8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w:t>
            </w:r>
          </w:p>
        </w:tc>
        <w:tc>
          <w:tcPr>
            <w:tcW w:w="617" w:type="dxa"/>
            <w:tcBorders>
              <w:top w:val="nil"/>
              <w:left w:val="nil"/>
              <w:bottom w:val="nil"/>
              <w:right w:val="nil"/>
            </w:tcBorders>
            <w:noWrap/>
            <w:hideMark/>
          </w:tcPr>
          <w:p w14:paraId="66F2F65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11E25C0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33F03C6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234.46</w:t>
            </w:r>
          </w:p>
        </w:tc>
        <w:tc>
          <w:tcPr>
            <w:tcW w:w="1701" w:type="dxa"/>
            <w:tcBorders>
              <w:top w:val="nil"/>
              <w:left w:val="nil"/>
              <w:bottom w:val="nil"/>
              <w:right w:val="nil"/>
            </w:tcBorders>
            <w:noWrap/>
            <w:vAlign w:val="bottom"/>
            <w:hideMark/>
          </w:tcPr>
          <w:p w14:paraId="2249EB1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08CBFF7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-1.29</w:t>
            </w:r>
          </w:p>
        </w:tc>
        <w:tc>
          <w:tcPr>
            <w:tcW w:w="700" w:type="dxa"/>
            <w:tcBorders>
              <w:top w:val="nil"/>
              <w:left w:val="nil"/>
              <w:bottom w:val="nil"/>
              <w:right w:val="nil"/>
            </w:tcBorders>
            <w:noWrap/>
            <w:vAlign w:val="bottom"/>
            <w:hideMark/>
          </w:tcPr>
          <w:p w14:paraId="1514174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0.43</w:t>
            </w:r>
          </w:p>
        </w:tc>
        <w:tc>
          <w:tcPr>
            <w:tcW w:w="680" w:type="dxa"/>
            <w:tcBorders>
              <w:top w:val="nil"/>
              <w:left w:val="nil"/>
              <w:bottom w:val="nil"/>
              <w:right w:val="nil"/>
            </w:tcBorders>
            <w:noWrap/>
            <w:vAlign w:val="bottom"/>
            <w:hideMark/>
          </w:tcPr>
          <w:p w14:paraId="3ECCD3B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1.08</w:t>
            </w:r>
          </w:p>
        </w:tc>
      </w:tr>
      <w:tr w:rsidR="008723CA" w:rsidRPr="008723CA" w14:paraId="6A0625F6" w14:textId="77777777" w:rsidTr="00384332">
        <w:trPr>
          <w:trHeight w:val="20"/>
        </w:trPr>
        <w:tc>
          <w:tcPr>
            <w:tcW w:w="679" w:type="dxa"/>
            <w:tcBorders>
              <w:top w:val="nil"/>
              <w:left w:val="nil"/>
              <w:bottom w:val="nil"/>
              <w:right w:val="nil"/>
            </w:tcBorders>
            <w:noWrap/>
            <w:hideMark/>
          </w:tcPr>
          <w:p w14:paraId="7F84F6C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2AFC24B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619FE1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4E3672C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w:t>
            </w:r>
          </w:p>
        </w:tc>
        <w:tc>
          <w:tcPr>
            <w:tcW w:w="617" w:type="dxa"/>
            <w:tcBorders>
              <w:top w:val="nil"/>
              <w:left w:val="nil"/>
              <w:bottom w:val="nil"/>
              <w:right w:val="nil"/>
            </w:tcBorders>
            <w:noWrap/>
            <w:hideMark/>
          </w:tcPr>
          <w:p w14:paraId="19DD364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47</w:t>
            </w:r>
          </w:p>
        </w:tc>
        <w:tc>
          <w:tcPr>
            <w:tcW w:w="727" w:type="dxa"/>
            <w:tcBorders>
              <w:top w:val="nil"/>
              <w:left w:val="nil"/>
              <w:bottom w:val="nil"/>
              <w:right w:val="nil"/>
            </w:tcBorders>
            <w:noWrap/>
            <w:hideMark/>
          </w:tcPr>
          <w:p w14:paraId="5676EA7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49</w:t>
            </w:r>
          </w:p>
        </w:tc>
        <w:tc>
          <w:tcPr>
            <w:tcW w:w="1300" w:type="dxa"/>
            <w:tcBorders>
              <w:top w:val="nil"/>
              <w:left w:val="nil"/>
              <w:bottom w:val="nil"/>
              <w:right w:val="nil"/>
            </w:tcBorders>
            <w:noWrap/>
            <w:vAlign w:val="bottom"/>
            <w:hideMark/>
          </w:tcPr>
          <w:p w14:paraId="2B0D164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234.76</w:t>
            </w:r>
          </w:p>
        </w:tc>
        <w:tc>
          <w:tcPr>
            <w:tcW w:w="1701" w:type="dxa"/>
            <w:tcBorders>
              <w:top w:val="nil"/>
              <w:left w:val="nil"/>
              <w:bottom w:val="nil"/>
              <w:right w:val="nil"/>
            </w:tcBorders>
            <w:noWrap/>
            <w:vAlign w:val="bottom"/>
            <w:hideMark/>
          </w:tcPr>
          <w:p w14:paraId="301C1C6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417A4BE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-1.5</w:t>
            </w:r>
          </w:p>
        </w:tc>
        <w:tc>
          <w:tcPr>
            <w:tcW w:w="700" w:type="dxa"/>
            <w:tcBorders>
              <w:top w:val="nil"/>
              <w:left w:val="nil"/>
              <w:bottom w:val="nil"/>
              <w:right w:val="nil"/>
            </w:tcBorders>
            <w:noWrap/>
            <w:vAlign w:val="bottom"/>
            <w:hideMark/>
          </w:tcPr>
          <w:p w14:paraId="0BBE7E0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0.19</w:t>
            </w:r>
          </w:p>
        </w:tc>
        <w:tc>
          <w:tcPr>
            <w:tcW w:w="680" w:type="dxa"/>
            <w:tcBorders>
              <w:top w:val="nil"/>
              <w:left w:val="nil"/>
              <w:bottom w:val="nil"/>
              <w:right w:val="nil"/>
            </w:tcBorders>
            <w:noWrap/>
            <w:vAlign w:val="bottom"/>
            <w:hideMark/>
          </w:tcPr>
          <w:p w14:paraId="25F6040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1.16</w:t>
            </w:r>
          </w:p>
        </w:tc>
      </w:tr>
      <w:tr w:rsidR="008723CA" w:rsidRPr="008723CA" w14:paraId="23153966" w14:textId="77777777" w:rsidTr="00384332">
        <w:trPr>
          <w:trHeight w:val="20"/>
        </w:trPr>
        <w:tc>
          <w:tcPr>
            <w:tcW w:w="679" w:type="dxa"/>
            <w:tcBorders>
              <w:top w:val="nil"/>
              <w:left w:val="nil"/>
              <w:bottom w:val="nil"/>
              <w:right w:val="nil"/>
            </w:tcBorders>
            <w:noWrap/>
            <w:hideMark/>
          </w:tcPr>
          <w:p w14:paraId="08EB33E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232B6C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E99C66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w:t>
            </w:r>
          </w:p>
        </w:tc>
        <w:tc>
          <w:tcPr>
            <w:tcW w:w="764" w:type="dxa"/>
            <w:tcBorders>
              <w:top w:val="nil"/>
              <w:left w:val="nil"/>
              <w:bottom w:val="nil"/>
              <w:right w:val="nil"/>
            </w:tcBorders>
            <w:noWrap/>
            <w:vAlign w:val="bottom"/>
            <w:hideMark/>
          </w:tcPr>
          <w:p w14:paraId="5C5E4C4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28A0B28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37EDDF7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3BA31D8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235.90</w:t>
            </w:r>
          </w:p>
        </w:tc>
        <w:tc>
          <w:tcPr>
            <w:tcW w:w="1701" w:type="dxa"/>
            <w:tcBorders>
              <w:top w:val="nil"/>
              <w:left w:val="nil"/>
              <w:bottom w:val="nil"/>
              <w:right w:val="nil"/>
            </w:tcBorders>
            <w:noWrap/>
            <w:vAlign w:val="bottom"/>
            <w:hideMark/>
          </w:tcPr>
          <w:p w14:paraId="7BB034C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31E4CE3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3.29</w:t>
            </w:r>
          </w:p>
        </w:tc>
        <w:tc>
          <w:tcPr>
            <w:tcW w:w="700" w:type="dxa"/>
            <w:tcBorders>
              <w:top w:val="nil"/>
              <w:left w:val="nil"/>
              <w:bottom w:val="nil"/>
              <w:right w:val="nil"/>
            </w:tcBorders>
            <w:noWrap/>
            <w:vAlign w:val="bottom"/>
            <w:hideMark/>
          </w:tcPr>
          <w:p w14:paraId="31C808C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0.34</w:t>
            </w:r>
          </w:p>
        </w:tc>
        <w:tc>
          <w:tcPr>
            <w:tcW w:w="680" w:type="dxa"/>
            <w:tcBorders>
              <w:top w:val="nil"/>
              <w:left w:val="nil"/>
              <w:bottom w:val="nil"/>
              <w:right w:val="nil"/>
            </w:tcBorders>
            <w:noWrap/>
            <w:vAlign w:val="bottom"/>
            <w:hideMark/>
          </w:tcPr>
          <w:p w14:paraId="62063467"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1.10</w:t>
            </w:r>
          </w:p>
        </w:tc>
      </w:tr>
      <w:tr w:rsidR="008723CA" w:rsidRPr="008723CA" w14:paraId="3864858F" w14:textId="77777777" w:rsidTr="00384332">
        <w:trPr>
          <w:trHeight w:val="20"/>
        </w:trPr>
        <w:tc>
          <w:tcPr>
            <w:tcW w:w="679" w:type="dxa"/>
            <w:tcBorders>
              <w:top w:val="nil"/>
              <w:left w:val="nil"/>
              <w:bottom w:val="nil"/>
              <w:right w:val="nil"/>
            </w:tcBorders>
            <w:noWrap/>
            <w:hideMark/>
          </w:tcPr>
          <w:p w14:paraId="0047B9B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5AABD1F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0CA36EB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w:t>
            </w:r>
          </w:p>
        </w:tc>
        <w:tc>
          <w:tcPr>
            <w:tcW w:w="764" w:type="dxa"/>
            <w:tcBorders>
              <w:top w:val="nil"/>
              <w:left w:val="nil"/>
              <w:bottom w:val="nil"/>
              <w:right w:val="nil"/>
            </w:tcBorders>
            <w:noWrap/>
            <w:vAlign w:val="bottom"/>
            <w:hideMark/>
          </w:tcPr>
          <w:p w14:paraId="74DC27B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3CED911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00E517B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6FCBD64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236.87</w:t>
            </w:r>
          </w:p>
        </w:tc>
        <w:tc>
          <w:tcPr>
            <w:tcW w:w="1701" w:type="dxa"/>
            <w:tcBorders>
              <w:top w:val="nil"/>
              <w:left w:val="nil"/>
              <w:bottom w:val="nil"/>
              <w:right w:val="nil"/>
            </w:tcBorders>
            <w:noWrap/>
            <w:vAlign w:val="bottom"/>
            <w:hideMark/>
          </w:tcPr>
          <w:p w14:paraId="79E8DD0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75743C6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2.02</w:t>
            </w:r>
          </w:p>
        </w:tc>
        <w:tc>
          <w:tcPr>
            <w:tcW w:w="700" w:type="dxa"/>
            <w:tcBorders>
              <w:top w:val="nil"/>
              <w:left w:val="nil"/>
              <w:bottom w:val="nil"/>
              <w:right w:val="nil"/>
            </w:tcBorders>
            <w:noWrap/>
            <w:vAlign w:val="bottom"/>
            <w:hideMark/>
          </w:tcPr>
          <w:p w14:paraId="073EBDD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0.63</w:t>
            </w:r>
          </w:p>
        </w:tc>
        <w:tc>
          <w:tcPr>
            <w:tcW w:w="680" w:type="dxa"/>
            <w:tcBorders>
              <w:top w:val="nil"/>
              <w:left w:val="nil"/>
              <w:bottom w:val="nil"/>
              <w:right w:val="nil"/>
            </w:tcBorders>
            <w:noWrap/>
            <w:vAlign w:val="bottom"/>
            <w:hideMark/>
          </w:tcPr>
          <w:p w14:paraId="0D05F3B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1.37</w:t>
            </w:r>
          </w:p>
        </w:tc>
      </w:tr>
      <w:tr w:rsidR="008723CA" w:rsidRPr="008723CA" w14:paraId="182117BD" w14:textId="77777777" w:rsidTr="00384332">
        <w:trPr>
          <w:trHeight w:val="20"/>
        </w:trPr>
        <w:tc>
          <w:tcPr>
            <w:tcW w:w="679" w:type="dxa"/>
            <w:tcBorders>
              <w:top w:val="nil"/>
              <w:left w:val="nil"/>
              <w:bottom w:val="nil"/>
              <w:right w:val="nil"/>
            </w:tcBorders>
            <w:noWrap/>
            <w:hideMark/>
          </w:tcPr>
          <w:p w14:paraId="0364880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2C26C0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7B6FDF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w:t>
            </w:r>
          </w:p>
        </w:tc>
        <w:tc>
          <w:tcPr>
            <w:tcW w:w="764" w:type="dxa"/>
            <w:tcBorders>
              <w:top w:val="nil"/>
              <w:left w:val="nil"/>
              <w:bottom w:val="nil"/>
              <w:right w:val="nil"/>
            </w:tcBorders>
            <w:noWrap/>
            <w:vAlign w:val="bottom"/>
            <w:hideMark/>
          </w:tcPr>
          <w:p w14:paraId="0239DA2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0071DEF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w:t>
            </w:r>
          </w:p>
        </w:tc>
        <w:tc>
          <w:tcPr>
            <w:tcW w:w="727" w:type="dxa"/>
            <w:tcBorders>
              <w:top w:val="nil"/>
              <w:left w:val="nil"/>
              <w:bottom w:val="nil"/>
              <w:right w:val="nil"/>
            </w:tcBorders>
            <w:noWrap/>
            <w:hideMark/>
          </w:tcPr>
          <w:p w14:paraId="2B8334F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8</w:t>
            </w:r>
          </w:p>
        </w:tc>
        <w:tc>
          <w:tcPr>
            <w:tcW w:w="1300" w:type="dxa"/>
            <w:tcBorders>
              <w:top w:val="nil"/>
              <w:left w:val="nil"/>
              <w:bottom w:val="nil"/>
              <w:right w:val="nil"/>
            </w:tcBorders>
            <w:noWrap/>
            <w:vAlign w:val="bottom"/>
            <w:hideMark/>
          </w:tcPr>
          <w:p w14:paraId="6394085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239.51</w:t>
            </w:r>
          </w:p>
        </w:tc>
        <w:tc>
          <w:tcPr>
            <w:tcW w:w="1701" w:type="dxa"/>
            <w:tcBorders>
              <w:top w:val="nil"/>
              <w:left w:val="nil"/>
              <w:bottom w:val="nil"/>
              <w:right w:val="nil"/>
            </w:tcBorders>
            <w:noWrap/>
            <w:vAlign w:val="bottom"/>
            <w:hideMark/>
          </w:tcPr>
          <w:p w14:paraId="4111FC0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69FE786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-3.05</w:t>
            </w:r>
          </w:p>
        </w:tc>
        <w:tc>
          <w:tcPr>
            <w:tcW w:w="700" w:type="dxa"/>
            <w:tcBorders>
              <w:top w:val="nil"/>
              <w:left w:val="nil"/>
              <w:bottom w:val="nil"/>
              <w:right w:val="nil"/>
            </w:tcBorders>
            <w:noWrap/>
            <w:vAlign w:val="bottom"/>
            <w:hideMark/>
          </w:tcPr>
          <w:p w14:paraId="625CE0E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0.22</w:t>
            </w:r>
          </w:p>
        </w:tc>
        <w:tc>
          <w:tcPr>
            <w:tcW w:w="680" w:type="dxa"/>
            <w:tcBorders>
              <w:top w:val="nil"/>
              <w:left w:val="nil"/>
              <w:bottom w:val="nil"/>
              <w:right w:val="nil"/>
            </w:tcBorders>
            <w:noWrap/>
            <w:vAlign w:val="bottom"/>
            <w:hideMark/>
          </w:tcPr>
          <w:p w14:paraId="202DCD1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1.67</w:t>
            </w:r>
          </w:p>
        </w:tc>
      </w:tr>
      <w:tr w:rsidR="008723CA" w:rsidRPr="008723CA" w14:paraId="7312495D" w14:textId="77777777" w:rsidTr="00384332">
        <w:trPr>
          <w:trHeight w:val="20"/>
        </w:trPr>
        <w:tc>
          <w:tcPr>
            <w:tcW w:w="679" w:type="dxa"/>
            <w:tcBorders>
              <w:top w:val="nil"/>
              <w:left w:val="nil"/>
              <w:bottom w:val="nil"/>
              <w:right w:val="nil"/>
            </w:tcBorders>
            <w:noWrap/>
            <w:hideMark/>
          </w:tcPr>
          <w:p w14:paraId="48986C3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1A7CBA4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3E01E02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w:t>
            </w:r>
          </w:p>
        </w:tc>
        <w:tc>
          <w:tcPr>
            <w:tcW w:w="764" w:type="dxa"/>
            <w:tcBorders>
              <w:top w:val="nil"/>
              <w:left w:val="nil"/>
              <w:bottom w:val="nil"/>
              <w:right w:val="nil"/>
            </w:tcBorders>
            <w:noWrap/>
            <w:vAlign w:val="bottom"/>
            <w:hideMark/>
          </w:tcPr>
          <w:p w14:paraId="6901D74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06AD33E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3DAC449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14CF0B8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242.33</w:t>
            </w:r>
          </w:p>
        </w:tc>
        <w:tc>
          <w:tcPr>
            <w:tcW w:w="1701" w:type="dxa"/>
            <w:tcBorders>
              <w:top w:val="nil"/>
              <w:left w:val="nil"/>
              <w:bottom w:val="nil"/>
              <w:right w:val="nil"/>
            </w:tcBorders>
            <w:noWrap/>
            <w:vAlign w:val="bottom"/>
            <w:hideMark/>
          </w:tcPr>
          <w:p w14:paraId="65F9EAE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3FB53D8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0.06</w:t>
            </w:r>
          </w:p>
        </w:tc>
        <w:tc>
          <w:tcPr>
            <w:tcW w:w="700" w:type="dxa"/>
            <w:tcBorders>
              <w:top w:val="nil"/>
              <w:left w:val="nil"/>
              <w:bottom w:val="nil"/>
              <w:right w:val="nil"/>
            </w:tcBorders>
            <w:noWrap/>
            <w:vAlign w:val="bottom"/>
            <w:hideMark/>
          </w:tcPr>
          <w:p w14:paraId="2705C12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0.37</w:t>
            </w:r>
          </w:p>
        </w:tc>
        <w:tc>
          <w:tcPr>
            <w:tcW w:w="680" w:type="dxa"/>
            <w:tcBorders>
              <w:top w:val="nil"/>
              <w:left w:val="nil"/>
              <w:bottom w:val="nil"/>
              <w:right w:val="nil"/>
            </w:tcBorders>
            <w:noWrap/>
            <w:vAlign w:val="bottom"/>
            <w:hideMark/>
          </w:tcPr>
          <w:p w14:paraId="22CED01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0.96</w:t>
            </w:r>
          </w:p>
        </w:tc>
      </w:tr>
      <w:tr w:rsidR="008723CA" w:rsidRPr="008723CA" w14:paraId="6CB3D374" w14:textId="77777777" w:rsidTr="00384332">
        <w:trPr>
          <w:trHeight w:val="20"/>
        </w:trPr>
        <w:tc>
          <w:tcPr>
            <w:tcW w:w="679" w:type="dxa"/>
            <w:tcBorders>
              <w:top w:val="nil"/>
              <w:left w:val="nil"/>
              <w:bottom w:val="nil"/>
              <w:right w:val="nil"/>
            </w:tcBorders>
            <w:noWrap/>
            <w:hideMark/>
          </w:tcPr>
          <w:p w14:paraId="1F955F6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07A04E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41AEFE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w:t>
            </w:r>
          </w:p>
        </w:tc>
        <w:tc>
          <w:tcPr>
            <w:tcW w:w="764" w:type="dxa"/>
            <w:tcBorders>
              <w:top w:val="nil"/>
              <w:left w:val="nil"/>
              <w:bottom w:val="nil"/>
              <w:right w:val="nil"/>
            </w:tcBorders>
            <w:noWrap/>
            <w:vAlign w:val="bottom"/>
            <w:hideMark/>
          </w:tcPr>
          <w:p w14:paraId="38715C0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6FE4A22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41</w:t>
            </w:r>
          </w:p>
        </w:tc>
        <w:tc>
          <w:tcPr>
            <w:tcW w:w="727" w:type="dxa"/>
            <w:tcBorders>
              <w:top w:val="nil"/>
              <w:left w:val="nil"/>
              <w:bottom w:val="nil"/>
              <w:right w:val="nil"/>
            </w:tcBorders>
            <w:noWrap/>
            <w:hideMark/>
          </w:tcPr>
          <w:p w14:paraId="312EA18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43</w:t>
            </w:r>
          </w:p>
        </w:tc>
        <w:tc>
          <w:tcPr>
            <w:tcW w:w="1300" w:type="dxa"/>
            <w:tcBorders>
              <w:top w:val="nil"/>
              <w:left w:val="nil"/>
              <w:bottom w:val="nil"/>
              <w:right w:val="nil"/>
            </w:tcBorders>
            <w:noWrap/>
            <w:vAlign w:val="bottom"/>
            <w:hideMark/>
          </w:tcPr>
          <w:p w14:paraId="64F81B7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242.67</w:t>
            </w:r>
          </w:p>
        </w:tc>
        <w:tc>
          <w:tcPr>
            <w:tcW w:w="1701" w:type="dxa"/>
            <w:tcBorders>
              <w:top w:val="nil"/>
              <w:left w:val="nil"/>
              <w:bottom w:val="nil"/>
              <w:right w:val="nil"/>
            </w:tcBorders>
            <w:noWrap/>
            <w:vAlign w:val="bottom"/>
            <w:hideMark/>
          </w:tcPr>
          <w:p w14:paraId="1D41EF5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05876095"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-0.68</w:t>
            </w:r>
          </w:p>
        </w:tc>
        <w:tc>
          <w:tcPr>
            <w:tcW w:w="700" w:type="dxa"/>
            <w:tcBorders>
              <w:top w:val="nil"/>
              <w:left w:val="nil"/>
              <w:bottom w:val="nil"/>
              <w:right w:val="nil"/>
            </w:tcBorders>
            <w:noWrap/>
            <w:vAlign w:val="bottom"/>
            <w:hideMark/>
          </w:tcPr>
          <w:p w14:paraId="3590D94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0.25</w:t>
            </w:r>
          </w:p>
        </w:tc>
        <w:tc>
          <w:tcPr>
            <w:tcW w:w="680" w:type="dxa"/>
            <w:tcBorders>
              <w:top w:val="nil"/>
              <w:left w:val="nil"/>
              <w:bottom w:val="nil"/>
              <w:right w:val="nil"/>
            </w:tcBorders>
            <w:noWrap/>
            <w:vAlign w:val="bottom"/>
            <w:hideMark/>
          </w:tcPr>
          <w:p w14:paraId="10ECEFA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1.04</w:t>
            </w:r>
          </w:p>
        </w:tc>
      </w:tr>
      <w:tr w:rsidR="008723CA" w:rsidRPr="008723CA" w14:paraId="78E0BCCA" w14:textId="77777777" w:rsidTr="00384332">
        <w:trPr>
          <w:trHeight w:val="20"/>
        </w:trPr>
        <w:tc>
          <w:tcPr>
            <w:tcW w:w="679" w:type="dxa"/>
            <w:tcBorders>
              <w:top w:val="nil"/>
              <w:left w:val="nil"/>
              <w:bottom w:val="nil"/>
              <w:right w:val="nil"/>
            </w:tcBorders>
            <w:noWrap/>
            <w:hideMark/>
          </w:tcPr>
          <w:p w14:paraId="49C402E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7FB011D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0A9283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w:t>
            </w:r>
          </w:p>
        </w:tc>
        <w:tc>
          <w:tcPr>
            <w:tcW w:w="764" w:type="dxa"/>
            <w:tcBorders>
              <w:top w:val="nil"/>
              <w:left w:val="nil"/>
              <w:bottom w:val="nil"/>
              <w:right w:val="nil"/>
            </w:tcBorders>
            <w:noWrap/>
            <w:vAlign w:val="bottom"/>
            <w:hideMark/>
          </w:tcPr>
          <w:p w14:paraId="1479A2C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19664E0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04CB98E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11B5277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245.03</w:t>
            </w:r>
          </w:p>
        </w:tc>
        <w:tc>
          <w:tcPr>
            <w:tcW w:w="1701" w:type="dxa"/>
            <w:tcBorders>
              <w:top w:val="nil"/>
              <w:left w:val="nil"/>
              <w:bottom w:val="nil"/>
              <w:right w:val="nil"/>
            </w:tcBorders>
            <w:noWrap/>
            <w:vAlign w:val="bottom"/>
            <w:hideMark/>
          </w:tcPr>
          <w:p w14:paraId="6DB7C26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3DA95F1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w:t>
            </w:r>
          </w:p>
        </w:tc>
        <w:tc>
          <w:tcPr>
            <w:tcW w:w="700" w:type="dxa"/>
            <w:tcBorders>
              <w:top w:val="nil"/>
              <w:left w:val="nil"/>
              <w:bottom w:val="nil"/>
              <w:right w:val="nil"/>
            </w:tcBorders>
            <w:noWrap/>
            <w:vAlign w:val="bottom"/>
            <w:hideMark/>
          </w:tcPr>
          <w:p w14:paraId="25B1598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0.42</w:t>
            </w:r>
          </w:p>
        </w:tc>
        <w:tc>
          <w:tcPr>
            <w:tcW w:w="680" w:type="dxa"/>
            <w:tcBorders>
              <w:top w:val="nil"/>
              <w:left w:val="nil"/>
              <w:bottom w:val="nil"/>
              <w:right w:val="nil"/>
            </w:tcBorders>
            <w:noWrap/>
            <w:vAlign w:val="bottom"/>
            <w:hideMark/>
          </w:tcPr>
          <w:p w14:paraId="1FC58DE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1.05</w:t>
            </w:r>
          </w:p>
        </w:tc>
      </w:tr>
      <w:tr w:rsidR="008723CA" w:rsidRPr="008723CA" w14:paraId="39BD03CA" w14:textId="77777777" w:rsidTr="00384332">
        <w:trPr>
          <w:trHeight w:val="20"/>
        </w:trPr>
        <w:tc>
          <w:tcPr>
            <w:tcW w:w="679" w:type="dxa"/>
            <w:tcBorders>
              <w:top w:val="nil"/>
              <w:left w:val="nil"/>
              <w:bottom w:val="nil"/>
              <w:right w:val="nil"/>
            </w:tcBorders>
            <w:noWrap/>
            <w:hideMark/>
          </w:tcPr>
          <w:p w14:paraId="60B7793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79B2C33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9F72B2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7A4071A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1554193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5658F44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2DA02DB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246.37</w:t>
            </w:r>
          </w:p>
        </w:tc>
        <w:tc>
          <w:tcPr>
            <w:tcW w:w="1701" w:type="dxa"/>
            <w:tcBorders>
              <w:top w:val="nil"/>
              <w:left w:val="nil"/>
              <w:bottom w:val="nil"/>
              <w:right w:val="nil"/>
            </w:tcBorders>
            <w:noWrap/>
            <w:vAlign w:val="bottom"/>
            <w:hideMark/>
          </w:tcPr>
          <w:p w14:paraId="7505E0B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7D8A277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0.74</w:t>
            </w:r>
          </w:p>
        </w:tc>
        <w:tc>
          <w:tcPr>
            <w:tcW w:w="700" w:type="dxa"/>
            <w:tcBorders>
              <w:top w:val="nil"/>
              <w:left w:val="nil"/>
              <w:bottom w:val="nil"/>
              <w:right w:val="nil"/>
            </w:tcBorders>
            <w:noWrap/>
            <w:vAlign w:val="bottom"/>
            <w:hideMark/>
          </w:tcPr>
          <w:p w14:paraId="3818E46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0.29</w:t>
            </w:r>
          </w:p>
        </w:tc>
        <w:tc>
          <w:tcPr>
            <w:tcW w:w="680" w:type="dxa"/>
            <w:tcBorders>
              <w:top w:val="nil"/>
              <w:left w:val="nil"/>
              <w:bottom w:val="nil"/>
              <w:right w:val="nil"/>
            </w:tcBorders>
            <w:noWrap/>
            <w:vAlign w:val="bottom"/>
            <w:hideMark/>
          </w:tcPr>
          <w:p w14:paraId="2DFF647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1.09</w:t>
            </w:r>
          </w:p>
        </w:tc>
      </w:tr>
      <w:tr w:rsidR="008723CA" w:rsidRPr="008723CA" w14:paraId="1D1B5325" w14:textId="77777777" w:rsidTr="00384332">
        <w:trPr>
          <w:trHeight w:val="20"/>
        </w:trPr>
        <w:tc>
          <w:tcPr>
            <w:tcW w:w="679" w:type="dxa"/>
            <w:tcBorders>
              <w:top w:val="nil"/>
              <w:left w:val="nil"/>
              <w:bottom w:val="nil"/>
              <w:right w:val="nil"/>
            </w:tcBorders>
            <w:noWrap/>
            <w:hideMark/>
          </w:tcPr>
          <w:p w14:paraId="234733D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7D9BFE8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647FF82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1C5ECC4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7BD0764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81</w:t>
            </w:r>
          </w:p>
        </w:tc>
        <w:tc>
          <w:tcPr>
            <w:tcW w:w="727" w:type="dxa"/>
            <w:tcBorders>
              <w:top w:val="nil"/>
              <w:left w:val="nil"/>
              <w:bottom w:val="nil"/>
              <w:right w:val="nil"/>
            </w:tcBorders>
            <w:noWrap/>
            <w:hideMark/>
          </w:tcPr>
          <w:p w14:paraId="075710A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83</w:t>
            </w:r>
          </w:p>
        </w:tc>
        <w:tc>
          <w:tcPr>
            <w:tcW w:w="1300" w:type="dxa"/>
            <w:tcBorders>
              <w:top w:val="nil"/>
              <w:left w:val="nil"/>
              <w:bottom w:val="nil"/>
              <w:right w:val="nil"/>
            </w:tcBorders>
            <w:noWrap/>
            <w:vAlign w:val="bottom"/>
            <w:hideMark/>
          </w:tcPr>
          <w:p w14:paraId="3226EF2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247.11</w:t>
            </w:r>
          </w:p>
        </w:tc>
        <w:tc>
          <w:tcPr>
            <w:tcW w:w="1701" w:type="dxa"/>
            <w:tcBorders>
              <w:top w:val="nil"/>
              <w:left w:val="nil"/>
              <w:bottom w:val="nil"/>
              <w:right w:val="nil"/>
            </w:tcBorders>
            <w:noWrap/>
            <w:vAlign w:val="bottom"/>
            <w:hideMark/>
          </w:tcPr>
          <w:p w14:paraId="1AB150C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1F74E98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-2.9</w:t>
            </w:r>
          </w:p>
        </w:tc>
        <w:tc>
          <w:tcPr>
            <w:tcW w:w="700" w:type="dxa"/>
            <w:tcBorders>
              <w:top w:val="nil"/>
              <w:left w:val="nil"/>
              <w:bottom w:val="nil"/>
              <w:right w:val="nil"/>
            </w:tcBorders>
            <w:noWrap/>
            <w:vAlign w:val="bottom"/>
            <w:hideMark/>
          </w:tcPr>
          <w:p w14:paraId="633027A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0.21</w:t>
            </w:r>
          </w:p>
        </w:tc>
        <w:tc>
          <w:tcPr>
            <w:tcW w:w="680" w:type="dxa"/>
            <w:tcBorders>
              <w:top w:val="nil"/>
              <w:left w:val="nil"/>
              <w:bottom w:val="nil"/>
              <w:right w:val="nil"/>
            </w:tcBorders>
            <w:noWrap/>
            <w:vAlign w:val="bottom"/>
            <w:hideMark/>
          </w:tcPr>
          <w:p w14:paraId="496E075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1.31</w:t>
            </w:r>
          </w:p>
        </w:tc>
      </w:tr>
      <w:tr w:rsidR="008723CA" w:rsidRPr="008723CA" w14:paraId="6B324951" w14:textId="77777777" w:rsidTr="00384332">
        <w:trPr>
          <w:trHeight w:val="20"/>
        </w:trPr>
        <w:tc>
          <w:tcPr>
            <w:tcW w:w="679" w:type="dxa"/>
            <w:tcBorders>
              <w:top w:val="nil"/>
              <w:left w:val="nil"/>
              <w:bottom w:val="nil"/>
              <w:right w:val="nil"/>
            </w:tcBorders>
            <w:noWrap/>
            <w:hideMark/>
          </w:tcPr>
          <w:p w14:paraId="3C51661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19C579C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47DDE52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26AD719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w:t>
            </w:r>
          </w:p>
        </w:tc>
        <w:tc>
          <w:tcPr>
            <w:tcW w:w="617" w:type="dxa"/>
            <w:tcBorders>
              <w:top w:val="nil"/>
              <w:left w:val="nil"/>
              <w:bottom w:val="nil"/>
              <w:right w:val="nil"/>
            </w:tcBorders>
            <w:noWrap/>
            <w:hideMark/>
          </w:tcPr>
          <w:p w14:paraId="66EBBF4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7D16695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5FD56C8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247.70</w:t>
            </w:r>
          </w:p>
        </w:tc>
        <w:tc>
          <w:tcPr>
            <w:tcW w:w="1701" w:type="dxa"/>
            <w:tcBorders>
              <w:top w:val="nil"/>
              <w:left w:val="nil"/>
              <w:bottom w:val="nil"/>
              <w:right w:val="nil"/>
            </w:tcBorders>
            <w:noWrap/>
            <w:vAlign w:val="bottom"/>
            <w:hideMark/>
          </w:tcPr>
          <w:p w14:paraId="19B0689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1FA9D0B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-2.17</w:t>
            </w:r>
          </w:p>
        </w:tc>
        <w:tc>
          <w:tcPr>
            <w:tcW w:w="700" w:type="dxa"/>
            <w:tcBorders>
              <w:top w:val="nil"/>
              <w:left w:val="nil"/>
              <w:bottom w:val="nil"/>
              <w:right w:val="nil"/>
            </w:tcBorders>
            <w:noWrap/>
            <w:vAlign w:val="bottom"/>
            <w:hideMark/>
          </w:tcPr>
          <w:p w14:paraId="50B7A34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2.21*</w:t>
            </w:r>
          </w:p>
        </w:tc>
        <w:tc>
          <w:tcPr>
            <w:tcW w:w="680" w:type="dxa"/>
            <w:tcBorders>
              <w:top w:val="nil"/>
              <w:left w:val="nil"/>
              <w:bottom w:val="nil"/>
              <w:right w:val="nil"/>
            </w:tcBorders>
            <w:noWrap/>
            <w:vAlign w:val="bottom"/>
            <w:hideMark/>
          </w:tcPr>
          <w:p w14:paraId="2FFF2B7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1.17</w:t>
            </w:r>
          </w:p>
        </w:tc>
      </w:tr>
      <w:tr w:rsidR="008723CA" w:rsidRPr="008723CA" w14:paraId="3E666AAF" w14:textId="77777777" w:rsidTr="00384332">
        <w:trPr>
          <w:trHeight w:val="20"/>
        </w:trPr>
        <w:tc>
          <w:tcPr>
            <w:tcW w:w="679" w:type="dxa"/>
            <w:tcBorders>
              <w:top w:val="nil"/>
              <w:left w:val="nil"/>
              <w:bottom w:val="nil"/>
              <w:right w:val="nil"/>
            </w:tcBorders>
            <w:noWrap/>
            <w:hideMark/>
          </w:tcPr>
          <w:p w14:paraId="03339C4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6DFEAF7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E9F905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2A70B43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w:t>
            </w:r>
          </w:p>
        </w:tc>
        <w:tc>
          <w:tcPr>
            <w:tcW w:w="617" w:type="dxa"/>
            <w:tcBorders>
              <w:top w:val="nil"/>
              <w:left w:val="nil"/>
              <w:bottom w:val="nil"/>
              <w:right w:val="nil"/>
            </w:tcBorders>
            <w:noWrap/>
            <w:hideMark/>
          </w:tcPr>
          <w:p w14:paraId="40BE89A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137</w:t>
            </w:r>
          </w:p>
        </w:tc>
        <w:tc>
          <w:tcPr>
            <w:tcW w:w="727" w:type="dxa"/>
            <w:tcBorders>
              <w:top w:val="nil"/>
              <w:left w:val="nil"/>
              <w:bottom w:val="nil"/>
              <w:right w:val="nil"/>
            </w:tcBorders>
            <w:noWrap/>
            <w:hideMark/>
          </w:tcPr>
          <w:p w14:paraId="68B4C10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139</w:t>
            </w:r>
          </w:p>
        </w:tc>
        <w:tc>
          <w:tcPr>
            <w:tcW w:w="1300" w:type="dxa"/>
            <w:tcBorders>
              <w:top w:val="nil"/>
              <w:left w:val="nil"/>
              <w:bottom w:val="nil"/>
              <w:right w:val="nil"/>
            </w:tcBorders>
            <w:noWrap/>
            <w:vAlign w:val="bottom"/>
            <w:hideMark/>
          </w:tcPr>
          <w:p w14:paraId="795E548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249.00</w:t>
            </w:r>
          </w:p>
        </w:tc>
        <w:tc>
          <w:tcPr>
            <w:tcW w:w="1701" w:type="dxa"/>
            <w:tcBorders>
              <w:top w:val="nil"/>
              <w:left w:val="nil"/>
              <w:bottom w:val="nil"/>
              <w:right w:val="nil"/>
            </w:tcBorders>
            <w:noWrap/>
            <w:vAlign w:val="bottom"/>
            <w:hideMark/>
          </w:tcPr>
          <w:p w14:paraId="32DDAC3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7D24867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-3.64</w:t>
            </w:r>
          </w:p>
        </w:tc>
        <w:tc>
          <w:tcPr>
            <w:tcW w:w="700" w:type="dxa"/>
            <w:tcBorders>
              <w:top w:val="nil"/>
              <w:left w:val="nil"/>
              <w:bottom w:val="nil"/>
              <w:right w:val="nil"/>
            </w:tcBorders>
            <w:noWrap/>
            <w:vAlign w:val="bottom"/>
            <w:hideMark/>
          </w:tcPr>
          <w:p w14:paraId="7D4807F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1.37*</w:t>
            </w:r>
          </w:p>
        </w:tc>
        <w:tc>
          <w:tcPr>
            <w:tcW w:w="680" w:type="dxa"/>
            <w:tcBorders>
              <w:top w:val="nil"/>
              <w:left w:val="nil"/>
              <w:bottom w:val="nil"/>
              <w:right w:val="nil"/>
            </w:tcBorders>
            <w:noWrap/>
            <w:vAlign w:val="bottom"/>
            <w:hideMark/>
          </w:tcPr>
          <w:p w14:paraId="4F67063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1.21</w:t>
            </w:r>
          </w:p>
        </w:tc>
      </w:tr>
      <w:tr w:rsidR="008723CA" w:rsidRPr="008723CA" w14:paraId="6FF03401" w14:textId="77777777" w:rsidTr="00384332">
        <w:trPr>
          <w:trHeight w:val="20"/>
        </w:trPr>
        <w:tc>
          <w:tcPr>
            <w:tcW w:w="679" w:type="dxa"/>
            <w:tcBorders>
              <w:top w:val="nil"/>
              <w:left w:val="nil"/>
              <w:bottom w:val="nil"/>
              <w:right w:val="nil"/>
            </w:tcBorders>
            <w:noWrap/>
            <w:hideMark/>
          </w:tcPr>
          <w:p w14:paraId="7A179B5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76AEEAF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F78CC8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484B96A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16DEB02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w:t>
            </w:r>
          </w:p>
        </w:tc>
        <w:tc>
          <w:tcPr>
            <w:tcW w:w="727" w:type="dxa"/>
            <w:tcBorders>
              <w:top w:val="nil"/>
              <w:left w:val="nil"/>
              <w:bottom w:val="nil"/>
              <w:right w:val="nil"/>
            </w:tcBorders>
            <w:noWrap/>
            <w:hideMark/>
          </w:tcPr>
          <w:p w14:paraId="78187FD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w:t>
            </w:r>
          </w:p>
        </w:tc>
        <w:tc>
          <w:tcPr>
            <w:tcW w:w="1300" w:type="dxa"/>
            <w:tcBorders>
              <w:top w:val="nil"/>
              <w:left w:val="nil"/>
              <w:bottom w:val="nil"/>
              <w:right w:val="nil"/>
            </w:tcBorders>
            <w:noWrap/>
            <w:vAlign w:val="bottom"/>
            <w:hideMark/>
          </w:tcPr>
          <w:p w14:paraId="5EED335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249.01</w:t>
            </w:r>
          </w:p>
        </w:tc>
        <w:tc>
          <w:tcPr>
            <w:tcW w:w="1701" w:type="dxa"/>
            <w:tcBorders>
              <w:top w:val="nil"/>
              <w:left w:val="nil"/>
              <w:bottom w:val="nil"/>
              <w:right w:val="nil"/>
            </w:tcBorders>
            <w:noWrap/>
            <w:vAlign w:val="bottom"/>
            <w:hideMark/>
          </w:tcPr>
          <w:p w14:paraId="4CD89C4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2CF1192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-2.98</w:t>
            </w:r>
          </w:p>
        </w:tc>
        <w:tc>
          <w:tcPr>
            <w:tcW w:w="700" w:type="dxa"/>
            <w:tcBorders>
              <w:top w:val="nil"/>
              <w:left w:val="nil"/>
              <w:bottom w:val="nil"/>
              <w:right w:val="nil"/>
            </w:tcBorders>
            <w:noWrap/>
            <w:vAlign w:val="bottom"/>
            <w:hideMark/>
          </w:tcPr>
          <w:p w14:paraId="385FC01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0.20</w:t>
            </w:r>
          </w:p>
        </w:tc>
        <w:tc>
          <w:tcPr>
            <w:tcW w:w="680" w:type="dxa"/>
            <w:tcBorders>
              <w:top w:val="nil"/>
              <w:left w:val="nil"/>
              <w:bottom w:val="nil"/>
              <w:right w:val="nil"/>
            </w:tcBorders>
            <w:noWrap/>
            <w:vAlign w:val="bottom"/>
            <w:hideMark/>
          </w:tcPr>
          <w:p w14:paraId="4C583B85"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1.02</w:t>
            </w:r>
          </w:p>
        </w:tc>
      </w:tr>
      <w:tr w:rsidR="008723CA" w:rsidRPr="008723CA" w14:paraId="7E8CD48E" w14:textId="77777777" w:rsidTr="00384332">
        <w:trPr>
          <w:trHeight w:val="20"/>
        </w:trPr>
        <w:tc>
          <w:tcPr>
            <w:tcW w:w="679" w:type="dxa"/>
            <w:tcBorders>
              <w:top w:val="nil"/>
              <w:left w:val="nil"/>
              <w:bottom w:val="nil"/>
              <w:right w:val="nil"/>
            </w:tcBorders>
            <w:noWrap/>
            <w:hideMark/>
          </w:tcPr>
          <w:p w14:paraId="6D0810A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697303D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7C6866F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4C41F8B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19EFD4D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93</w:t>
            </w:r>
          </w:p>
        </w:tc>
        <w:tc>
          <w:tcPr>
            <w:tcW w:w="727" w:type="dxa"/>
            <w:tcBorders>
              <w:top w:val="nil"/>
              <w:left w:val="nil"/>
              <w:bottom w:val="nil"/>
              <w:right w:val="nil"/>
            </w:tcBorders>
            <w:noWrap/>
            <w:hideMark/>
          </w:tcPr>
          <w:p w14:paraId="20C5B4D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95</w:t>
            </w:r>
          </w:p>
        </w:tc>
        <w:tc>
          <w:tcPr>
            <w:tcW w:w="1300" w:type="dxa"/>
            <w:tcBorders>
              <w:top w:val="nil"/>
              <w:left w:val="nil"/>
              <w:bottom w:val="nil"/>
              <w:right w:val="nil"/>
            </w:tcBorders>
            <w:noWrap/>
            <w:vAlign w:val="bottom"/>
            <w:hideMark/>
          </w:tcPr>
          <w:p w14:paraId="5BB8844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249.90</w:t>
            </w:r>
          </w:p>
        </w:tc>
        <w:tc>
          <w:tcPr>
            <w:tcW w:w="1701" w:type="dxa"/>
            <w:tcBorders>
              <w:top w:val="nil"/>
              <w:left w:val="nil"/>
              <w:bottom w:val="nil"/>
              <w:right w:val="nil"/>
            </w:tcBorders>
            <w:noWrap/>
            <w:vAlign w:val="bottom"/>
            <w:hideMark/>
          </w:tcPr>
          <w:p w14:paraId="50B7C3F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34E63765"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-3.48</w:t>
            </w:r>
          </w:p>
        </w:tc>
        <w:tc>
          <w:tcPr>
            <w:tcW w:w="700" w:type="dxa"/>
            <w:tcBorders>
              <w:top w:val="nil"/>
              <w:left w:val="nil"/>
              <w:bottom w:val="nil"/>
              <w:right w:val="nil"/>
            </w:tcBorders>
            <w:noWrap/>
            <w:vAlign w:val="bottom"/>
            <w:hideMark/>
          </w:tcPr>
          <w:p w14:paraId="7EE7F4E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0.14</w:t>
            </w:r>
          </w:p>
        </w:tc>
        <w:tc>
          <w:tcPr>
            <w:tcW w:w="680" w:type="dxa"/>
            <w:tcBorders>
              <w:top w:val="nil"/>
              <w:left w:val="nil"/>
              <w:bottom w:val="nil"/>
              <w:right w:val="nil"/>
            </w:tcBorders>
            <w:noWrap/>
            <w:vAlign w:val="bottom"/>
            <w:hideMark/>
          </w:tcPr>
          <w:p w14:paraId="23AB529B"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1.35</w:t>
            </w:r>
          </w:p>
        </w:tc>
      </w:tr>
      <w:tr w:rsidR="008723CA" w:rsidRPr="008723CA" w14:paraId="05C869D5" w14:textId="77777777" w:rsidTr="00384332">
        <w:trPr>
          <w:trHeight w:val="20"/>
        </w:trPr>
        <w:tc>
          <w:tcPr>
            <w:tcW w:w="679" w:type="dxa"/>
            <w:tcBorders>
              <w:top w:val="nil"/>
              <w:left w:val="nil"/>
              <w:bottom w:val="nil"/>
              <w:right w:val="nil"/>
            </w:tcBorders>
            <w:noWrap/>
            <w:hideMark/>
          </w:tcPr>
          <w:p w14:paraId="7BC33A0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B9614B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7A5287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360E265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57E27C0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26BDD66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5BD681B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251.73</w:t>
            </w:r>
          </w:p>
        </w:tc>
        <w:tc>
          <w:tcPr>
            <w:tcW w:w="1701" w:type="dxa"/>
            <w:tcBorders>
              <w:top w:val="nil"/>
              <w:left w:val="nil"/>
              <w:bottom w:val="nil"/>
              <w:right w:val="nil"/>
            </w:tcBorders>
            <w:noWrap/>
            <w:vAlign w:val="bottom"/>
            <w:hideMark/>
          </w:tcPr>
          <w:p w14:paraId="4F3BE71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481DE08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-0.96</w:t>
            </w:r>
          </w:p>
        </w:tc>
        <w:tc>
          <w:tcPr>
            <w:tcW w:w="700" w:type="dxa"/>
            <w:tcBorders>
              <w:top w:val="nil"/>
              <w:left w:val="nil"/>
              <w:bottom w:val="nil"/>
              <w:right w:val="nil"/>
            </w:tcBorders>
            <w:noWrap/>
            <w:vAlign w:val="bottom"/>
            <w:hideMark/>
          </w:tcPr>
          <w:p w14:paraId="3D3BA68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0.34</w:t>
            </w:r>
          </w:p>
        </w:tc>
        <w:tc>
          <w:tcPr>
            <w:tcW w:w="680" w:type="dxa"/>
            <w:tcBorders>
              <w:top w:val="nil"/>
              <w:left w:val="nil"/>
              <w:bottom w:val="nil"/>
              <w:right w:val="nil"/>
            </w:tcBorders>
            <w:noWrap/>
            <w:vAlign w:val="bottom"/>
            <w:hideMark/>
          </w:tcPr>
          <w:p w14:paraId="34719E0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1.09</w:t>
            </w:r>
          </w:p>
        </w:tc>
      </w:tr>
      <w:tr w:rsidR="008723CA" w:rsidRPr="008723CA" w14:paraId="7F7F8CB8" w14:textId="77777777" w:rsidTr="00384332">
        <w:trPr>
          <w:trHeight w:val="20"/>
        </w:trPr>
        <w:tc>
          <w:tcPr>
            <w:tcW w:w="679" w:type="dxa"/>
            <w:tcBorders>
              <w:top w:val="nil"/>
              <w:left w:val="nil"/>
              <w:bottom w:val="nil"/>
              <w:right w:val="nil"/>
            </w:tcBorders>
            <w:noWrap/>
            <w:hideMark/>
          </w:tcPr>
          <w:p w14:paraId="7490CA7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71B36ED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0BB0693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09C0B8C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417E39D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w:t>
            </w:r>
          </w:p>
        </w:tc>
        <w:tc>
          <w:tcPr>
            <w:tcW w:w="727" w:type="dxa"/>
            <w:tcBorders>
              <w:top w:val="nil"/>
              <w:left w:val="nil"/>
              <w:bottom w:val="nil"/>
              <w:right w:val="nil"/>
            </w:tcBorders>
            <w:noWrap/>
            <w:hideMark/>
          </w:tcPr>
          <w:p w14:paraId="227D846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15</w:t>
            </w:r>
          </w:p>
        </w:tc>
        <w:tc>
          <w:tcPr>
            <w:tcW w:w="1300" w:type="dxa"/>
            <w:tcBorders>
              <w:top w:val="nil"/>
              <w:left w:val="nil"/>
              <w:bottom w:val="nil"/>
              <w:right w:val="nil"/>
            </w:tcBorders>
            <w:noWrap/>
            <w:vAlign w:val="bottom"/>
            <w:hideMark/>
          </w:tcPr>
          <w:p w14:paraId="444D766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254.48</w:t>
            </w:r>
          </w:p>
        </w:tc>
        <w:tc>
          <w:tcPr>
            <w:tcW w:w="1701" w:type="dxa"/>
            <w:tcBorders>
              <w:top w:val="nil"/>
              <w:left w:val="nil"/>
              <w:bottom w:val="nil"/>
              <w:right w:val="nil"/>
            </w:tcBorders>
            <w:noWrap/>
            <w:vAlign w:val="bottom"/>
            <w:hideMark/>
          </w:tcPr>
          <w:p w14:paraId="6AC51BF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26CEFA4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-1.38</w:t>
            </w:r>
          </w:p>
        </w:tc>
        <w:tc>
          <w:tcPr>
            <w:tcW w:w="700" w:type="dxa"/>
            <w:tcBorders>
              <w:top w:val="nil"/>
              <w:left w:val="nil"/>
              <w:bottom w:val="nil"/>
              <w:right w:val="nil"/>
            </w:tcBorders>
            <w:noWrap/>
            <w:vAlign w:val="bottom"/>
            <w:hideMark/>
          </w:tcPr>
          <w:p w14:paraId="6D64089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0.31</w:t>
            </w:r>
          </w:p>
        </w:tc>
        <w:tc>
          <w:tcPr>
            <w:tcW w:w="680" w:type="dxa"/>
            <w:tcBorders>
              <w:top w:val="nil"/>
              <w:left w:val="nil"/>
              <w:bottom w:val="nil"/>
              <w:right w:val="nil"/>
            </w:tcBorders>
            <w:noWrap/>
            <w:vAlign w:val="bottom"/>
            <w:hideMark/>
          </w:tcPr>
          <w:p w14:paraId="31AAC62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1.28</w:t>
            </w:r>
          </w:p>
        </w:tc>
      </w:tr>
      <w:tr w:rsidR="008723CA" w:rsidRPr="008723CA" w14:paraId="76099AC0" w14:textId="77777777" w:rsidTr="00384332">
        <w:trPr>
          <w:trHeight w:val="20"/>
        </w:trPr>
        <w:tc>
          <w:tcPr>
            <w:tcW w:w="679" w:type="dxa"/>
            <w:tcBorders>
              <w:top w:val="nil"/>
              <w:left w:val="nil"/>
              <w:bottom w:val="nil"/>
              <w:right w:val="nil"/>
            </w:tcBorders>
            <w:noWrap/>
            <w:hideMark/>
          </w:tcPr>
          <w:p w14:paraId="5B46598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34E5F62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7520E2A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w:t>
            </w:r>
          </w:p>
        </w:tc>
        <w:tc>
          <w:tcPr>
            <w:tcW w:w="764" w:type="dxa"/>
            <w:tcBorders>
              <w:top w:val="nil"/>
              <w:left w:val="nil"/>
              <w:bottom w:val="nil"/>
              <w:right w:val="nil"/>
            </w:tcBorders>
            <w:noWrap/>
            <w:vAlign w:val="bottom"/>
            <w:hideMark/>
          </w:tcPr>
          <w:p w14:paraId="09A4DCA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14B158A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123</w:t>
            </w:r>
          </w:p>
        </w:tc>
        <w:tc>
          <w:tcPr>
            <w:tcW w:w="727" w:type="dxa"/>
            <w:tcBorders>
              <w:top w:val="nil"/>
              <w:left w:val="nil"/>
              <w:bottom w:val="nil"/>
              <w:right w:val="nil"/>
            </w:tcBorders>
            <w:noWrap/>
            <w:hideMark/>
          </w:tcPr>
          <w:p w14:paraId="72A370D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125</w:t>
            </w:r>
          </w:p>
        </w:tc>
        <w:tc>
          <w:tcPr>
            <w:tcW w:w="1300" w:type="dxa"/>
            <w:tcBorders>
              <w:top w:val="nil"/>
              <w:left w:val="nil"/>
              <w:bottom w:val="nil"/>
              <w:right w:val="nil"/>
            </w:tcBorders>
            <w:noWrap/>
            <w:vAlign w:val="bottom"/>
            <w:hideMark/>
          </w:tcPr>
          <w:p w14:paraId="032C9DF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255.58</w:t>
            </w:r>
          </w:p>
        </w:tc>
        <w:tc>
          <w:tcPr>
            <w:tcW w:w="1701" w:type="dxa"/>
            <w:tcBorders>
              <w:top w:val="nil"/>
              <w:left w:val="nil"/>
              <w:bottom w:val="nil"/>
              <w:right w:val="nil"/>
            </w:tcBorders>
            <w:noWrap/>
            <w:vAlign w:val="bottom"/>
            <w:hideMark/>
          </w:tcPr>
          <w:p w14:paraId="61B570B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 xml:space="preserve">Mixed sampling** </w:t>
            </w:r>
          </w:p>
        </w:tc>
        <w:tc>
          <w:tcPr>
            <w:tcW w:w="1300" w:type="dxa"/>
            <w:tcBorders>
              <w:top w:val="nil"/>
              <w:left w:val="nil"/>
              <w:bottom w:val="nil"/>
              <w:right w:val="nil"/>
            </w:tcBorders>
            <w:noWrap/>
            <w:vAlign w:val="bottom"/>
            <w:hideMark/>
          </w:tcPr>
          <w:p w14:paraId="08B2D23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0.33</w:t>
            </w:r>
          </w:p>
        </w:tc>
        <w:tc>
          <w:tcPr>
            <w:tcW w:w="700" w:type="dxa"/>
            <w:tcBorders>
              <w:top w:val="nil"/>
              <w:left w:val="nil"/>
              <w:bottom w:val="nil"/>
              <w:right w:val="nil"/>
            </w:tcBorders>
            <w:noWrap/>
            <w:vAlign w:val="bottom"/>
            <w:hideMark/>
          </w:tcPr>
          <w:p w14:paraId="4F3834E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0.20</w:t>
            </w:r>
          </w:p>
        </w:tc>
        <w:tc>
          <w:tcPr>
            <w:tcW w:w="680" w:type="dxa"/>
            <w:tcBorders>
              <w:top w:val="nil"/>
              <w:left w:val="nil"/>
              <w:bottom w:val="nil"/>
              <w:right w:val="nil"/>
            </w:tcBorders>
            <w:noWrap/>
            <w:vAlign w:val="bottom"/>
            <w:hideMark/>
          </w:tcPr>
          <w:p w14:paraId="3A51FAA7"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1.32</w:t>
            </w:r>
          </w:p>
        </w:tc>
      </w:tr>
      <w:tr w:rsidR="008723CA" w:rsidRPr="008723CA" w14:paraId="38CD770D" w14:textId="77777777" w:rsidTr="00384332">
        <w:trPr>
          <w:trHeight w:val="20"/>
        </w:trPr>
        <w:tc>
          <w:tcPr>
            <w:tcW w:w="679" w:type="dxa"/>
            <w:tcBorders>
              <w:top w:val="nil"/>
              <w:left w:val="nil"/>
              <w:bottom w:val="nil"/>
              <w:right w:val="nil"/>
            </w:tcBorders>
            <w:noWrap/>
            <w:hideMark/>
          </w:tcPr>
          <w:p w14:paraId="6982BFE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58088FA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B7CD7B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29</w:t>
            </w:r>
          </w:p>
        </w:tc>
        <w:tc>
          <w:tcPr>
            <w:tcW w:w="764" w:type="dxa"/>
            <w:tcBorders>
              <w:top w:val="nil"/>
              <w:left w:val="nil"/>
              <w:bottom w:val="nil"/>
              <w:right w:val="nil"/>
            </w:tcBorders>
            <w:noWrap/>
            <w:vAlign w:val="bottom"/>
            <w:hideMark/>
          </w:tcPr>
          <w:p w14:paraId="5F6D12C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7675263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0747FD5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6FCF126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255.87</w:t>
            </w:r>
          </w:p>
        </w:tc>
        <w:tc>
          <w:tcPr>
            <w:tcW w:w="1701" w:type="dxa"/>
            <w:tcBorders>
              <w:top w:val="nil"/>
              <w:left w:val="nil"/>
              <w:bottom w:val="nil"/>
              <w:right w:val="nil"/>
            </w:tcBorders>
            <w:noWrap/>
            <w:vAlign w:val="bottom"/>
            <w:hideMark/>
          </w:tcPr>
          <w:p w14:paraId="7602CA4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6417924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-0.65</w:t>
            </w:r>
          </w:p>
        </w:tc>
        <w:tc>
          <w:tcPr>
            <w:tcW w:w="700" w:type="dxa"/>
            <w:tcBorders>
              <w:top w:val="nil"/>
              <w:left w:val="nil"/>
              <w:bottom w:val="nil"/>
              <w:right w:val="nil"/>
            </w:tcBorders>
            <w:noWrap/>
            <w:vAlign w:val="bottom"/>
            <w:hideMark/>
          </w:tcPr>
          <w:p w14:paraId="7752E74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0.28</w:t>
            </w:r>
          </w:p>
        </w:tc>
        <w:tc>
          <w:tcPr>
            <w:tcW w:w="680" w:type="dxa"/>
            <w:tcBorders>
              <w:top w:val="nil"/>
              <w:left w:val="nil"/>
              <w:bottom w:val="nil"/>
              <w:right w:val="nil"/>
            </w:tcBorders>
            <w:noWrap/>
            <w:vAlign w:val="bottom"/>
            <w:hideMark/>
          </w:tcPr>
          <w:p w14:paraId="427FB84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1.10</w:t>
            </w:r>
          </w:p>
        </w:tc>
      </w:tr>
      <w:tr w:rsidR="008723CA" w:rsidRPr="008723CA" w14:paraId="39FE237D" w14:textId="77777777" w:rsidTr="00384332">
        <w:trPr>
          <w:trHeight w:val="20"/>
        </w:trPr>
        <w:tc>
          <w:tcPr>
            <w:tcW w:w="679" w:type="dxa"/>
            <w:tcBorders>
              <w:top w:val="nil"/>
              <w:left w:val="nil"/>
              <w:bottom w:val="nil"/>
              <w:right w:val="nil"/>
            </w:tcBorders>
            <w:noWrap/>
            <w:hideMark/>
          </w:tcPr>
          <w:p w14:paraId="3D5CFFD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33CFDE4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4890323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29</w:t>
            </w:r>
          </w:p>
        </w:tc>
        <w:tc>
          <w:tcPr>
            <w:tcW w:w="764" w:type="dxa"/>
            <w:tcBorders>
              <w:top w:val="nil"/>
              <w:left w:val="nil"/>
              <w:bottom w:val="nil"/>
              <w:right w:val="nil"/>
            </w:tcBorders>
            <w:noWrap/>
            <w:vAlign w:val="bottom"/>
            <w:hideMark/>
          </w:tcPr>
          <w:p w14:paraId="5EE29C8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369BC44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10C4C9F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6884756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258.53</w:t>
            </w:r>
          </w:p>
        </w:tc>
        <w:tc>
          <w:tcPr>
            <w:tcW w:w="1701" w:type="dxa"/>
            <w:tcBorders>
              <w:top w:val="nil"/>
              <w:left w:val="nil"/>
              <w:bottom w:val="nil"/>
              <w:right w:val="nil"/>
            </w:tcBorders>
            <w:noWrap/>
            <w:vAlign w:val="bottom"/>
            <w:hideMark/>
          </w:tcPr>
          <w:p w14:paraId="3C98A92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479D90CF"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-1.52</w:t>
            </w:r>
          </w:p>
        </w:tc>
        <w:tc>
          <w:tcPr>
            <w:tcW w:w="700" w:type="dxa"/>
            <w:tcBorders>
              <w:top w:val="nil"/>
              <w:left w:val="nil"/>
              <w:bottom w:val="nil"/>
              <w:right w:val="nil"/>
            </w:tcBorders>
            <w:noWrap/>
            <w:vAlign w:val="bottom"/>
            <w:hideMark/>
          </w:tcPr>
          <w:p w14:paraId="02C9410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0.32</w:t>
            </w:r>
          </w:p>
        </w:tc>
        <w:tc>
          <w:tcPr>
            <w:tcW w:w="680" w:type="dxa"/>
            <w:tcBorders>
              <w:top w:val="nil"/>
              <w:left w:val="nil"/>
              <w:bottom w:val="nil"/>
              <w:right w:val="nil"/>
            </w:tcBorders>
            <w:noWrap/>
            <w:vAlign w:val="bottom"/>
            <w:hideMark/>
          </w:tcPr>
          <w:p w14:paraId="7DD0454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1.20</w:t>
            </w:r>
          </w:p>
        </w:tc>
      </w:tr>
      <w:tr w:rsidR="008723CA" w:rsidRPr="008723CA" w14:paraId="625E2639" w14:textId="77777777" w:rsidTr="00384332">
        <w:trPr>
          <w:trHeight w:val="20"/>
        </w:trPr>
        <w:tc>
          <w:tcPr>
            <w:tcW w:w="679" w:type="dxa"/>
            <w:tcBorders>
              <w:top w:val="nil"/>
              <w:left w:val="nil"/>
              <w:bottom w:val="nil"/>
              <w:right w:val="nil"/>
            </w:tcBorders>
            <w:noWrap/>
            <w:hideMark/>
          </w:tcPr>
          <w:p w14:paraId="65A43E7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68FD1CB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1438F3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29</w:t>
            </w:r>
          </w:p>
        </w:tc>
        <w:tc>
          <w:tcPr>
            <w:tcW w:w="764" w:type="dxa"/>
            <w:tcBorders>
              <w:top w:val="nil"/>
              <w:left w:val="nil"/>
              <w:bottom w:val="nil"/>
              <w:right w:val="nil"/>
            </w:tcBorders>
            <w:noWrap/>
            <w:vAlign w:val="bottom"/>
            <w:hideMark/>
          </w:tcPr>
          <w:p w14:paraId="27DB138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1A89830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727" w:type="dxa"/>
            <w:tcBorders>
              <w:top w:val="nil"/>
              <w:left w:val="nil"/>
              <w:bottom w:val="nil"/>
              <w:right w:val="nil"/>
            </w:tcBorders>
            <w:noWrap/>
            <w:hideMark/>
          </w:tcPr>
          <w:p w14:paraId="2875757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1300" w:type="dxa"/>
            <w:tcBorders>
              <w:top w:val="nil"/>
              <w:left w:val="nil"/>
              <w:bottom w:val="nil"/>
              <w:right w:val="nil"/>
            </w:tcBorders>
            <w:noWrap/>
            <w:vAlign w:val="bottom"/>
            <w:hideMark/>
          </w:tcPr>
          <w:p w14:paraId="3D285E1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261.19</w:t>
            </w:r>
          </w:p>
        </w:tc>
        <w:tc>
          <w:tcPr>
            <w:tcW w:w="1701" w:type="dxa"/>
            <w:tcBorders>
              <w:top w:val="nil"/>
              <w:left w:val="nil"/>
              <w:bottom w:val="nil"/>
              <w:right w:val="nil"/>
            </w:tcBorders>
            <w:noWrap/>
            <w:vAlign w:val="bottom"/>
            <w:hideMark/>
          </w:tcPr>
          <w:p w14:paraId="50ADE4C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3A2F8DE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-1.54</w:t>
            </w:r>
          </w:p>
        </w:tc>
        <w:tc>
          <w:tcPr>
            <w:tcW w:w="700" w:type="dxa"/>
            <w:tcBorders>
              <w:top w:val="nil"/>
              <w:left w:val="nil"/>
              <w:bottom w:val="nil"/>
              <w:right w:val="nil"/>
            </w:tcBorders>
            <w:noWrap/>
            <w:vAlign w:val="bottom"/>
            <w:hideMark/>
          </w:tcPr>
          <w:p w14:paraId="4D62987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0.33</w:t>
            </w:r>
          </w:p>
        </w:tc>
        <w:tc>
          <w:tcPr>
            <w:tcW w:w="680" w:type="dxa"/>
            <w:tcBorders>
              <w:top w:val="nil"/>
              <w:left w:val="nil"/>
              <w:bottom w:val="nil"/>
              <w:right w:val="nil"/>
            </w:tcBorders>
            <w:noWrap/>
            <w:vAlign w:val="bottom"/>
            <w:hideMark/>
          </w:tcPr>
          <w:p w14:paraId="5A7F57F5"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1.21</w:t>
            </w:r>
          </w:p>
        </w:tc>
      </w:tr>
      <w:tr w:rsidR="008723CA" w:rsidRPr="008723CA" w14:paraId="7B2B0A38" w14:textId="77777777" w:rsidTr="00384332">
        <w:trPr>
          <w:trHeight w:val="20"/>
        </w:trPr>
        <w:tc>
          <w:tcPr>
            <w:tcW w:w="679" w:type="dxa"/>
            <w:tcBorders>
              <w:top w:val="nil"/>
              <w:left w:val="nil"/>
              <w:bottom w:val="nil"/>
              <w:right w:val="nil"/>
            </w:tcBorders>
            <w:noWrap/>
            <w:hideMark/>
          </w:tcPr>
          <w:p w14:paraId="50ED38D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37AA6BA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FF1579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29</w:t>
            </w:r>
          </w:p>
        </w:tc>
        <w:tc>
          <w:tcPr>
            <w:tcW w:w="764" w:type="dxa"/>
            <w:tcBorders>
              <w:top w:val="nil"/>
              <w:left w:val="nil"/>
              <w:bottom w:val="nil"/>
              <w:right w:val="nil"/>
            </w:tcBorders>
            <w:noWrap/>
            <w:vAlign w:val="bottom"/>
            <w:hideMark/>
          </w:tcPr>
          <w:p w14:paraId="08BAE95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617" w:type="dxa"/>
            <w:tcBorders>
              <w:top w:val="nil"/>
              <w:left w:val="nil"/>
              <w:bottom w:val="nil"/>
              <w:right w:val="nil"/>
            </w:tcBorders>
            <w:noWrap/>
            <w:hideMark/>
          </w:tcPr>
          <w:p w14:paraId="059791F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98</w:t>
            </w:r>
          </w:p>
        </w:tc>
        <w:tc>
          <w:tcPr>
            <w:tcW w:w="727" w:type="dxa"/>
            <w:tcBorders>
              <w:top w:val="nil"/>
              <w:left w:val="nil"/>
              <w:bottom w:val="nil"/>
              <w:right w:val="nil"/>
            </w:tcBorders>
            <w:noWrap/>
            <w:hideMark/>
          </w:tcPr>
          <w:p w14:paraId="22C884C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100</w:t>
            </w:r>
          </w:p>
        </w:tc>
        <w:tc>
          <w:tcPr>
            <w:tcW w:w="1300" w:type="dxa"/>
            <w:tcBorders>
              <w:top w:val="nil"/>
              <w:left w:val="nil"/>
              <w:bottom w:val="nil"/>
              <w:right w:val="nil"/>
            </w:tcBorders>
            <w:noWrap/>
            <w:vAlign w:val="bottom"/>
            <w:hideMark/>
          </w:tcPr>
          <w:p w14:paraId="0199C4E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262.12</w:t>
            </w:r>
          </w:p>
        </w:tc>
        <w:tc>
          <w:tcPr>
            <w:tcW w:w="1701" w:type="dxa"/>
            <w:tcBorders>
              <w:top w:val="nil"/>
              <w:left w:val="nil"/>
              <w:bottom w:val="nil"/>
              <w:right w:val="nil"/>
            </w:tcBorders>
            <w:noWrap/>
            <w:vAlign w:val="bottom"/>
            <w:hideMark/>
          </w:tcPr>
          <w:p w14:paraId="0323446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7B05157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-2.15</w:t>
            </w:r>
          </w:p>
        </w:tc>
        <w:tc>
          <w:tcPr>
            <w:tcW w:w="700" w:type="dxa"/>
            <w:tcBorders>
              <w:top w:val="nil"/>
              <w:left w:val="nil"/>
              <w:bottom w:val="nil"/>
              <w:right w:val="nil"/>
            </w:tcBorders>
            <w:noWrap/>
            <w:vAlign w:val="bottom"/>
            <w:hideMark/>
          </w:tcPr>
          <w:p w14:paraId="0D16467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0.19</w:t>
            </w:r>
          </w:p>
        </w:tc>
        <w:tc>
          <w:tcPr>
            <w:tcW w:w="680" w:type="dxa"/>
            <w:tcBorders>
              <w:top w:val="nil"/>
              <w:left w:val="nil"/>
              <w:bottom w:val="nil"/>
              <w:right w:val="nil"/>
            </w:tcBorders>
            <w:noWrap/>
            <w:vAlign w:val="bottom"/>
            <w:hideMark/>
          </w:tcPr>
          <w:p w14:paraId="2A9A43E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1.15</w:t>
            </w:r>
          </w:p>
        </w:tc>
      </w:tr>
      <w:tr w:rsidR="008723CA" w:rsidRPr="008723CA" w14:paraId="0DD007FE" w14:textId="77777777" w:rsidTr="00384332">
        <w:trPr>
          <w:trHeight w:val="20"/>
        </w:trPr>
        <w:tc>
          <w:tcPr>
            <w:tcW w:w="679" w:type="dxa"/>
            <w:tcBorders>
              <w:top w:val="nil"/>
              <w:left w:val="nil"/>
              <w:bottom w:val="nil"/>
              <w:right w:val="nil"/>
            </w:tcBorders>
            <w:noWrap/>
            <w:hideMark/>
          </w:tcPr>
          <w:p w14:paraId="3D33ED5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C26261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2E8EF16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29</w:t>
            </w:r>
          </w:p>
        </w:tc>
        <w:tc>
          <w:tcPr>
            <w:tcW w:w="764" w:type="dxa"/>
            <w:tcBorders>
              <w:top w:val="nil"/>
              <w:left w:val="nil"/>
              <w:bottom w:val="nil"/>
              <w:right w:val="nil"/>
            </w:tcBorders>
            <w:noWrap/>
            <w:vAlign w:val="bottom"/>
            <w:hideMark/>
          </w:tcPr>
          <w:p w14:paraId="3CCFE21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617" w:type="dxa"/>
            <w:tcBorders>
              <w:top w:val="nil"/>
              <w:left w:val="nil"/>
              <w:bottom w:val="nil"/>
              <w:right w:val="nil"/>
            </w:tcBorders>
            <w:noWrap/>
            <w:hideMark/>
          </w:tcPr>
          <w:p w14:paraId="0E219F3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8</w:t>
            </w:r>
          </w:p>
        </w:tc>
        <w:tc>
          <w:tcPr>
            <w:tcW w:w="727" w:type="dxa"/>
            <w:tcBorders>
              <w:top w:val="nil"/>
              <w:left w:val="nil"/>
              <w:bottom w:val="nil"/>
              <w:right w:val="nil"/>
            </w:tcBorders>
            <w:noWrap/>
            <w:hideMark/>
          </w:tcPr>
          <w:p w14:paraId="3AE5DB6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10</w:t>
            </w:r>
          </w:p>
        </w:tc>
        <w:tc>
          <w:tcPr>
            <w:tcW w:w="1300" w:type="dxa"/>
            <w:tcBorders>
              <w:top w:val="nil"/>
              <w:left w:val="nil"/>
              <w:bottom w:val="nil"/>
              <w:right w:val="nil"/>
            </w:tcBorders>
            <w:noWrap/>
            <w:vAlign w:val="bottom"/>
            <w:hideMark/>
          </w:tcPr>
          <w:p w14:paraId="1F1F7AE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263.87</w:t>
            </w:r>
          </w:p>
        </w:tc>
        <w:tc>
          <w:tcPr>
            <w:tcW w:w="1701" w:type="dxa"/>
            <w:tcBorders>
              <w:top w:val="nil"/>
              <w:left w:val="nil"/>
              <w:bottom w:val="nil"/>
              <w:right w:val="nil"/>
            </w:tcBorders>
            <w:noWrap/>
            <w:vAlign w:val="bottom"/>
            <w:hideMark/>
          </w:tcPr>
          <w:p w14:paraId="15BBB4E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5D17135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-2.62</w:t>
            </w:r>
          </w:p>
        </w:tc>
        <w:tc>
          <w:tcPr>
            <w:tcW w:w="700" w:type="dxa"/>
            <w:tcBorders>
              <w:top w:val="nil"/>
              <w:left w:val="nil"/>
              <w:bottom w:val="nil"/>
              <w:right w:val="nil"/>
            </w:tcBorders>
            <w:noWrap/>
            <w:vAlign w:val="bottom"/>
            <w:hideMark/>
          </w:tcPr>
          <w:p w14:paraId="594D2D1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0.35</w:t>
            </w:r>
          </w:p>
        </w:tc>
        <w:tc>
          <w:tcPr>
            <w:tcW w:w="680" w:type="dxa"/>
            <w:tcBorders>
              <w:top w:val="nil"/>
              <w:left w:val="nil"/>
              <w:bottom w:val="nil"/>
              <w:right w:val="nil"/>
            </w:tcBorders>
            <w:noWrap/>
            <w:vAlign w:val="bottom"/>
            <w:hideMark/>
          </w:tcPr>
          <w:p w14:paraId="00C7D8A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1.20</w:t>
            </w:r>
          </w:p>
        </w:tc>
      </w:tr>
      <w:tr w:rsidR="008723CA" w:rsidRPr="008723CA" w14:paraId="19CF2D4A" w14:textId="77777777" w:rsidTr="00384332">
        <w:trPr>
          <w:trHeight w:val="20"/>
        </w:trPr>
        <w:tc>
          <w:tcPr>
            <w:tcW w:w="679" w:type="dxa"/>
            <w:tcBorders>
              <w:top w:val="nil"/>
              <w:left w:val="nil"/>
              <w:bottom w:val="nil"/>
              <w:right w:val="nil"/>
            </w:tcBorders>
            <w:noWrap/>
            <w:hideMark/>
          </w:tcPr>
          <w:p w14:paraId="00CF560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2D23CC6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1647D2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30</w:t>
            </w:r>
          </w:p>
        </w:tc>
        <w:tc>
          <w:tcPr>
            <w:tcW w:w="764" w:type="dxa"/>
            <w:tcBorders>
              <w:top w:val="nil"/>
              <w:left w:val="nil"/>
              <w:bottom w:val="nil"/>
              <w:right w:val="nil"/>
            </w:tcBorders>
            <w:noWrap/>
            <w:vAlign w:val="bottom"/>
            <w:hideMark/>
          </w:tcPr>
          <w:p w14:paraId="1722B2B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292FC78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2905D80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603DBD3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265.37</w:t>
            </w:r>
          </w:p>
        </w:tc>
        <w:tc>
          <w:tcPr>
            <w:tcW w:w="1701" w:type="dxa"/>
            <w:tcBorders>
              <w:top w:val="nil"/>
              <w:left w:val="nil"/>
              <w:bottom w:val="nil"/>
              <w:right w:val="nil"/>
            </w:tcBorders>
            <w:noWrap/>
            <w:vAlign w:val="bottom"/>
            <w:hideMark/>
          </w:tcPr>
          <w:p w14:paraId="3B91C38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6207AB6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0.65</w:t>
            </w:r>
          </w:p>
        </w:tc>
        <w:tc>
          <w:tcPr>
            <w:tcW w:w="700" w:type="dxa"/>
            <w:tcBorders>
              <w:top w:val="nil"/>
              <w:left w:val="nil"/>
              <w:bottom w:val="nil"/>
              <w:right w:val="nil"/>
            </w:tcBorders>
            <w:noWrap/>
            <w:vAlign w:val="bottom"/>
            <w:hideMark/>
          </w:tcPr>
          <w:p w14:paraId="5B474437"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0.39</w:t>
            </w:r>
          </w:p>
        </w:tc>
        <w:tc>
          <w:tcPr>
            <w:tcW w:w="680" w:type="dxa"/>
            <w:tcBorders>
              <w:top w:val="nil"/>
              <w:left w:val="nil"/>
              <w:bottom w:val="nil"/>
              <w:right w:val="nil"/>
            </w:tcBorders>
            <w:noWrap/>
            <w:vAlign w:val="bottom"/>
            <w:hideMark/>
          </w:tcPr>
          <w:p w14:paraId="5810DBDA"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1.22</w:t>
            </w:r>
          </w:p>
        </w:tc>
      </w:tr>
      <w:tr w:rsidR="008723CA" w:rsidRPr="008723CA" w14:paraId="09A17BF3" w14:textId="77777777" w:rsidTr="00384332">
        <w:trPr>
          <w:trHeight w:val="20"/>
        </w:trPr>
        <w:tc>
          <w:tcPr>
            <w:tcW w:w="679" w:type="dxa"/>
            <w:tcBorders>
              <w:top w:val="nil"/>
              <w:left w:val="nil"/>
              <w:bottom w:val="nil"/>
              <w:right w:val="nil"/>
            </w:tcBorders>
            <w:noWrap/>
            <w:hideMark/>
          </w:tcPr>
          <w:p w14:paraId="3C09235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459E521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65C03C1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30</w:t>
            </w:r>
          </w:p>
        </w:tc>
        <w:tc>
          <w:tcPr>
            <w:tcW w:w="764" w:type="dxa"/>
            <w:tcBorders>
              <w:top w:val="nil"/>
              <w:left w:val="nil"/>
              <w:bottom w:val="nil"/>
              <w:right w:val="nil"/>
            </w:tcBorders>
            <w:noWrap/>
            <w:vAlign w:val="bottom"/>
            <w:hideMark/>
          </w:tcPr>
          <w:p w14:paraId="1ACECC6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w:t>
            </w:r>
          </w:p>
        </w:tc>
        <w:tc>
          <w:tcPr>
            <w:tcW w:w="617" w:type="dxa"/>
            <w:tcBorders>
              <w:top w:val="nil"/>
              <w:left w:val="nil"/>
              <w:bottom w:val="nil"/>
              <w:right w:val="nil"/>
            </w:tcBorders>
            <w:noWrap/>
            <w:hideMark/>
          </w:tcPr>
          <w:p w14:paraId="0A8430D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727" w:type="dxa"/>
            <w:tcBorders>
              <w:top w:val="nil"/>
              <w:left w:val="nil"/>
              <w:bottom w:val="nil"/>
              <w:right w:val="nil"/>
            </w:tcBorders>
            <w:noWrap/>
            <w:hideMark/>
          </w:tcPr>
          <w:p w14:paraId="0C51412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1300" w:type="dxa"/>
            <w:tcBorders>
              <w:top w:val="nil"/>
              <w:left w:val="nil"/>
              <w:bottom w:val="nil"/>
              <w:right w:val="nil"/>
            </w:tcBorders>
            <w:noWrap/>
            <w:vAlign w:val="bottom"/>
            <w:hideMark/>
          </w:tcPr>
          <w:p w14:paraId="243E3C3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267.85</w:t>
            </w:r>
          </w:p>
        </w:tc>
        <w:tc>
          <w:tcPr>
            <w:tcW w:w="1701" w:type="dxa"/>
            <w:tcBorders>
              <w:top w:val="nil"/>
              <w:left w:val="nil"/>
              <w:bottom w:val="nil"/>
              <w:right w:val="nil"/>
            </w:tcBorders>
            <w:noWrap/>
            <w:vAlign w:val="bottom"/>
            <w:hideMark/>
          </w:tcPr>
          <w:p w14:paraId="029977F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549BA14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-0.67</w:t>
            </w:r>
          </w:p>
        </w:tc>
        <w:tc>
          <w:tcPr>
            <w:tcW w:w="700" w:type="dxa"/>
            <w:tcBorders>
              <w:top w:val="nil"/>
              <w:left w:val="nil"/>
              <w:bottom w:val="nil"/>
              <w:right w:val="nil"/>
            </w:tcBorders>
            <w:noWrap/>
            <w:vAlign w:val="bottom"/>
            <w:hideMark/>
          </w:tcPr>
          <w:p w14:paraId="7187389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0.35</w:t>
            </w:r>
          </w:p>
        </w:tc>
        <w:tc>
          <w:tcPr>
            <w:tcW w:w="680" w:type="dxa"/>
            <w:tcBorders>
              <w:top w:val="nil"/>
              <w:left w:val="nil"/>
              <w:bottom w:val="nil"/>
              <w:right w:val="nil"/>
            </w:tcBorders>
            <w:noWrap/>
            <w:vAlign w:val="bottom"/>
            <w:hideMark/>
          </w:tcPr>
          <w:p w14:paraId="6B933692"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1.22</w:t>
            </w:r>
          </w:p>
        </w:tc>
      </w:tr>
      <w:tr w:rsidR="008723CA" w:rsidRPr="008723CA" w14:paraId="29DA7C9F" w14:textId="77777777" w:rsidTr="00384332">
        <w:trPr>
          <w:trHeight w:val="20"/>
        </w:trPr>
        <w:tc>
          <w:tcPr>
            <w:tcW w:w="679" w:type="dxa"/>
            <w:tcBorders>
              <w:top w:val="nil"/>
              <w:left w:val="nil"/>
              <w:bottom w:val="nil"/>
              <w:right w:val="nil"/>
            </w:tcBorders>
            <w:noWrap/>
            <w:hideMark/>
          </w:tcPr>
          <w:p w14:paraId="131CC4F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51BCE73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56FFC8C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30</w:t>
            </w:r>
          </w:p>
        </w:tc>
        <w:tc>
          <w:tcPr>
            <w:tcW w:w="764" w:type="dxa"/>
            <w:tcBorders>
              <w:top w:val="nil"/>
              <w:left w:val="nil"/>
              <w:bottom w:val="nil"/>
              <w:right w:val="nil"/>
            </w:tcBorders>
            <w:noWrap/>
            <w:vAlign w:val="bottom"/>
            <w:hideMark/>
          </w:tcPr>
          <w:p w14:paraId="2DC66E4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CC</w:t>
            </w:r>
          </w:p>
        </w:tc>
        <w:tc>
          <w:tcPr>
            <w:tcW w:w="617" w:type="dxa"/>
            <w:tcBorders>
              <w:top w:val="nil"/>
              <w:left w:val="nil"/>
              <w:bottom w:val="nil"/>
              <w:right w:val="nil"/>
            </w:tcBorders>
            <w:noWrap/>
            <w:hideMark/>
          </w:tcPr>
          <w:p w14:paraId="3081A0E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727" w:type="dxa"/>
            <w:tcBorders>
              <w:top w:val="nil"/>
              <w:left w:val="nil"/>
              <w:bottom w:val="nil"/>
              <w:right w:val="nil"/>
            </w:tcBorders>
            <w:noWrap/>
            <w:hideMark/>
          </w:tcPr>
          <w:p w14:paraId="7806116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9</w:t>
            </w:r>
          </w:p>
        </w:tc>
        <w:tc>
          <w:tcPr>
            <w:tcW w:w="1300" w:type="dxa"/>
            <w:tcBorders>
              <w:top w:val="nil"/>
              <w:left w:val="nil"/>
              <w:bottom w:val="nil"/>
              <w:right w:val="nil"/>
            </w:tcBorders>
            <w:noWrap/>
            <w:vAlign w:val="bottom"/>
            <w:hideMark/>
          </w:tcPr>
          <w:p w14:paraId="1BD6C708"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269.95</w:t>
            </w:r>
          </w:p>
        </w:tc>
        <w:tc>
          <w:tcPr>
            <w:tcW w:w="1701" w:type="dxa"/>
            <w:tcBorders>
              <w:top w:val="nil"/>
              <w:left w:val="nil"/>
              <w:bottom w:val="nil"/>
              <w:right w:val="nil"/>
            </w:tcBorders>
            <w:noWrap/>
            <w:vAlign w:val="bottom"/>
            <w:hideMark/>
          </w:tcPr>
          <w:p w14:paraId="199E485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6848E6B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-5.4</w:t>
            </w:r>
          </w:p>
        </w:tc>
        <w:tc>
          <w:tcPr>
            <w:tcW w:w="700" w:type="dxa"/>
            <w:tcBorders>
              <w:top w:val="nil"/>
              <w:left w:val="nil"/>
              <w:bottom w:val="nil"/>
              <w:right w:val="nil"/>
            </w:tcBorders>
            <w:noWrap/>
            <w:vAlign w:val="bottom"/>
            <w:hideMark/>
          </w:tcPr>
          <w:p w14:paraId="4FC73F5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0.13</w:t>
            </w:r>
          </w:p>
        </w:tc>
        <w:tc>
          <w:tcPr>
            <w:tcW w:w="680" w:type="dxa"/>
            <w:tcBorders>
              <w:top w:val="nil"/>
              <w:left w:val="nil"/>
              <w:bottom w:val="nil"/>
              <w:right w:val="nil"/>
            </w:tcBorders>
            <w:noWrap/>
            <w:vAlign w:val="bottom"/>
            <w:hideMark/>
          </w:tcPr>
          <w:p w14:paraId="29D6A090"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1.39</w:t>
            </w:r>
          </w:p>
        </w:tc>
      </w:tr>
      <w:tr w:rsidR="008723CA" w:rsidRPr="008723CA" w14:paraId="45906427" w14:textId="77777777" w:rsidTr="00384332">
        <w:trPr>
          <w:trHeight w:val="20"/>
        </w:trPr>
        <w:tc>
          <w:tcPr>
            <w:tcW w:w="679" w:type="dxa"/>
            <w:tcBorders>
              <w:top w:val="nil"/>
              <w:left w:val="nil"/>
              <w:bottom w:val="nil"/>
              <w:right w:val="nil"/>
            </w:tcBorders>
            <w:noWrap/>
            <w:hideMark/>
          </w:tcPr>
          <w:p w14:paraId="3DEB9E1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131D2A15"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60E42AE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32</w:t>
            </w:r>
          </w:p>
        </w:tc>
        <w:tc>
          <w:tcPr>
            <w:tcW w:w="764" w:type="dxa"/>
            <w:tcBorders>
              <w:top w:val="nil"/>
              <w:left w:val="nil"/>
              <w:bottom w:val="nil"/>
              <w:right w:val="nil"/>
            </w:tcBorders>
            <w:noWrap/>
            <w:vAlign w:val="bottom"/>
            <w:hideMark/>
          </w:tcPr>
          <w:p w14:paraId="2C4F313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751F0B0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w:t>
            </w:r>
          </w:p>
        </w:tc>
        <w:tc>
          <w:tcPr>
            <w:tcW w:w="727" w:type="dxa"/>
            <w:tcBorders>
              <w:top w:val="nil"/>
              <w:left w:val="nil"/>
              <w:bottom w:val="nil"/>
              <w:right w:val="nil"/>
            </w:tcBorders>
            <w:noWrap/>
            <w:hideMark/>
          </w:tcPr>
          <w:p w14:paraId="42F5F5E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w:t>
            </w:r>
          </w:p>
        </w:tc>
        <w:tc>
          <w:tcPr>
            <w:tcW w:w="1300" w:type="dxa"/>
            <w:tcBorders>
              <w:top w:val="nil"/>
              <w:left w:val="nil"/>
              <w:bottom w:val="nil"/>
              <w:right w:val="nil"/>
            </w:tcBorders>
            <w:noWrap/>
            <w:vAlign w:val="bottom"/>
            <w:hideMark/>
          </w:tcPr>
          <w:p w14:paraId="70E7CFA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270.74</w:t>
            </w:r>
          </w:p>
        </w:tc>
        <w:tc>
          <w:tcPr>
            <w:tcW w:w="1701" w:type="dxa"/>
            <w:tcBorders>
              <w:top w:val="nil"/>
              <w:left w:val="nil"/>
              <w:bottom w:val="nil"/>
              <w:right w:val="nil"/>
            </w:tcBorders>
            <w:noWrap/>
            <w:vAlign w:val="bottom"/>
            <w:hideMark/>
          </w:tcPr>
          <w:p w14:paraId="0816E62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7187685C"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-0.24</w:t>
            </w:r>
          </w:p>
        </w:tc>
        <w:tc>
          <w:tcPr>
            <w:tcW w:w="700" w:type="dxa"/>
            <w:tcBorders>
              <w:top w:val="nil"/>
              <w:left w:val="nil"/>
              <w:bottom w:val="nil"/>
              <w:right w:val="nil"/>
            </w:tcBorders>
            <w:noWrap/>
            <w:vAlign w:val="bottom"/>
            <w:hideMark/>
          </w:tcPr>
          <w:p w14:paraId="72BB929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0.38</w:t>
            </w:r>
          </w:p>
        </w:tc>
        <w:tc>
          <w:tcPr>
            <w:tcW w:w="680" w:type="dxa"/>
            <w:tcBorders>
              <w:top w:val="nil"/>
              <w:left w:val="nil"/>
              <w:bottom w:val="nil"/>
              <w:right w:val="nil"/>
            </w:tcBorders>
            <w:noWrap/>
            <w:vAlign w:val="bottom"/>
            <w:hideMark/>
          </w:tcPr>
          <w:p w14:paraId="20F3D71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1.20</w:t>
            </w:r>
          </w:p>
        </w:tc>
      </w:tr>
      <w:tr w:rsidR="008723CA" w:rsidRPr="008723CA" w14:paraId="25456B98" w14:textId="77777777" w:rsidTr="00384332">
        <w:trPr>
          <w:trHeight w:val="20"/>
        </w:trPr>
        <w:tc>
          <w:tcPr>
            <w:tcW w:w="679" w:type="dxa"/>
            <w:tcBorders>
              <w:top w:val="nil"/>
              <w:left w:val="nil"/>
              <w:bottom w:val="nil"/>
              <w:right w:val="nil"/>
            </w:tcBorders>
            <w:noWrap/>
            <w:hideMark/>
          </w:tcPr>
          <w:p w14:paraId="4F5F063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0B7EEC0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F30FC1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32</w:t>
            </w:r>
          </w:p>
        </w:tc>
        <w:tc>
          <w:tcPr>
            <w:tcW w:w="764" w:type="dxa"/>
            <w:tcBorders>
              <w:top w:val="nil"/>
              <w:left w:val="nil"/>
              <w:bottom w:val="nil"/>
              <w:right w:val="nil"/>
            </w:tcBorders>
            <w:noWrap/>
            <w:vAlign w:val="bottom"/>
            <w:hideMark/>
          </w:tcPr>
          <w:p w14:paraId="3544DA4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w:t>
            </w:r>
          </w:p>
        </w:tc>
        <w:tc>
          <w:tcPr>
            <w:tcW w:w="617" w:type="dxa"/>
            <w:tcBorders>
              <w:top w:val="nil"/>
              <w:left w:val="nil"/>
              <w:bottom w:val="nil"/>
              <w:right w:val="nil"/>
            </w:tcBorders>
            <w:noWrap/>
            <w:hideMark/>
          </w:tcPr>
          <w:p w14:paraId="2D758A7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147</w:t>
            </w:r>
          </w:p>
        </w:tc>
        <w:tc>
          <w:tcPr>
            <w:tcW w:w="727" w:type="dxa"/>
            <w:tcBorders>
              <w:top w:val="nil"/>
              <w:left w:val="nil"/>
              <w:bottom w:val="nil"/>
              <w:right w:val="nil"/>
            </w:tcBorders>
            <w:noWrap/>
            <w:hideMark/>
          </w:tcPr>
          <w:p w14:paraId="114CC59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149</w:t>
            </w:r>
          </w:p>
        </w:tc>
        <w:tc>
          <w:tcPr>
            <w:tcW w:w="1300" w:type="dxa"/>
            <w:tcBorders>
              <w:top w:val="nil"/>
              <w:left w:val="nil"/>
              <w:bottom w:val="nil"/>
              <w:right w:val="nil"/>
            </w:tcBorders>
            <w:noWrap/>
            <w:vAlign w:val="bottom"/>
            <w:hideMark/>
          </w:tcPr>
          <w:p w14:paraId="49447EE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272.74</w:t>
            </w:r>
          </w:p>
        </w:tc>
        <w:tc>
          <w:tcPr>
            <w:tcW w:w="1701" w:type="dxa"/>
            <w:tcBorders>
              <w:top w:val="nil"/>
              <w:left w:val="nil"/>
              <w:bottom w:val="nil"/>
              <w:right w:val="nil"/>
            </w:tcBorders>
            <w:noWrap/>
            <w:vAlign w:val="bottom"/>
            <w:hideMark/>
          </w:tcPr>
          <w:p w14:paraId="63C5505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23A7ED1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-2.16</w:t>
            </w:r>
          </w:p>
        </w:tc>
        <w:tc>
          <w:tcPr>
            <w:tcW w:w="700" w:type="dxa"/>
            <w:tcBorders>
              <w:top w:val="nil"/>
              <w:left w:val="nil"/>
              <w:bottom w:val="nil"/>
              <w:right w:val="nil"/>
            </w:tcBorders>
            <w:noWrap/>
            <w:vAlign w:val="bottom"/>
            <w:hideMark/>
          </w:tcPr>
          <w:p w14:paraId="7C3ED91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0.18</w:t>
            </w:r>
          </w:p>
        </w:tc>
        <w:tc>
          <w:tcPr>
            <w:tcW w:w="680" w:type="dxa"/>
            <w:tcBorders>
              <w:top w:val="nil"/>
              <w:left w:val="nil"/>
              <w:bottom w:val="nil"/>
              <w:right w:val="nil"/>
            </w:tcBorders>
            <w:noWrap/>
            <w:vAlign w:val="bottom"/>
            <w:hideMark/>
          </w:tcPr>
          <w:p w14:paraId="121AB2A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1.25</w:t>
            </w:r>
          </w:p>
        </w:tc>
      </w:tr>
      <w:tr w:rsidR="008723CA" w:rsidRPr="008723CA" w14:paraId="3207424E" w14:textId="77777777" w:rsidTr="00384332">
        <w:trPr>
          <w:trHeight w:val="20"/>
        </w:trPr>
        <w:tc>
          <w:tcPr>
            <w:tcW w:w="679" w:type="dxa"/>
            <w:tcBorders>
              <w:top w:val="nil"/>
              <w:left w:val="nil"/>
              <w:bottom w:val="nil"/>
              <w:right w:val="nil"/>
            </w:tcBorders>
            <w:noWrap/>
            <w:hideMark/>
          </w:tcPr>
          <w:p w14:paraId="733D6A6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1627D68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115CA15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32</w:t>
            </w:r>
          </w:p>
        </w:tc>
        <w:tc>
          <w:tcPr>
            <w:tcW w:w="764" w:type="dxa"/>
            <w:tcBorders>
              <w:top w:val="nil"/>
              <w:left w:val="nil"/>
              <w:bottom w:val="nil"/>
              <w:right w:val="nil"/>
            </w:tcBorders>
            <w:noWrap/>
            <w:vAlign w:val="bottom"/>
            <w:hideMark/>
          </w:tcPr>
          <w:p w14:paraId="29A5C92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CC</w:t>
            </w:r>
          </w:p>
        </w:tc>
        <w:tc>
          <w:tcPr>
            <w:tcW w:w="617" w:type="dxa"/>
            <w:tcBorders>
              <w:top w:val="nil"/>
              <w:left w:val="nil"/>
              <w:bottom w:val="nil"/>
              <w:right w:val="nil"/>
            </w:tcBorders>
            <w:noWrap/>
            <w:hideMark/>
          </w:tcPr>
          <w:p w14:paraId="58232C3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727" w:type="dxa"/>
            <w:tcBorders>
              <w:top w:val="nil"/>
              <w:left w:val="nil"/>
              <w:bottom w:val="nil"/>
              <w:right w:val="nil"/>
            </w:tcBorders>
            <w:noWrap/>
            <w:hideMark/>
          </w:tcPr>
          <w:p w14:paraId="58634F2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1300" w:type="dxa"/>
            <w:tcBorders>
              <w:top w:val="nil"/>
              <w:left w:val="nil"/>
              <w:bottom w:val="nil"/>
              <w:right w:val="nil"/>
            </w:tcBorders>
            <w:noWrap/>
            <w:vAlign w:val="bottom"/>
            <w:hideMark/>
          </w:tcPr>
          <w:p w14:paraId="74DFA470"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272.83</w:t>
            </w:r>
          </w:p>
        </w:tc>
        <w:tc>
          <w:tcPr>
            <w:tcW w:w="1701" w:type="dxa"/>
            <w:tcBorders>
              <w:top w:val="nil"/>
              <w:left w:val="nil"/>
              <w:bottom w:val="nil"/>
              <w:right w:val="nil"/>
            </w:tcBorders>
            <w:noWrap/>
            <w:vAlign w:val="bottom"/>
            <w:hideMark/>
          </w:tcPr>
          <w:p w14:paraId="42B45BC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bottom w:val="nil"/>
              <w:right w:val="nil"/>
            </w:tcBorders>
            <w:noWrap/>
            <w:vAlign w:val="bottom"/>
            <w:hideMark/>
          </w:tcPr>
          <w:p w14:paraId="1C314A7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-3.06</w:t>
            </w:r>
          </w:p>
        </w:tc>
        <w:tc>
          <w:tcPr>
            <w:tcW w:w="700" w:type="dxa"/>
            <w:tcBorders>
              <w:top w:val="nil"/>
              <w:left w:val="nil"/>
              <w:bottom w:val="nil"/>
              <w:right w:val="nil"/>
            </w:tcBorders>
            <w:noWrap/>
            <w:vAlign w:val="bottom"/>
            <w:hideMark/>
          </w:tcPr>
          <w:p w14:paraId="2A019B88"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NA</w:t>
            </w:r>
          </w:p>
        </w:tc>
        <w:tc>
          <w:tcPr>
            <w:tcW w:w="680" w:type="dxa"/>
            <w:tcBorders>
              <w:top w:val="nil"/>
              <w:left w:val="nil"/>
              <w:bottom w:val="nil"/>
              <w:right w:val="nil"/>
            </w:tcBorders>
            <w:noWrap/>
            <w:vAlign w:val="bottom"/>
            <w:hideMark/>
          </w:tcPr>
          <w:p w14:paraId="1AB87904"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NA</w:t>
            </w:r>
          </w:p>
        </w:tc>
      </w:tr>
      <w:tr w:rsidR="008723CA" w:rsidRPr="008723CA" w14:paraId="273FCD29" w14:textId="77777777" w:rsidTr="00384332">
        <w:trPr>
          <w:trHeight w:val="20"/>
        </w:trPr>
        <w:tc>
          <w:tcPr>
            <w:tcW w:w="679" w:type="dxa"/>
            <w:tcBorders>
              <w:top w:val="nil"/>
              <w:left w:val="nil"/>
              <w:bottom w:val="nil"/>
              <w:right w:val="nil"/>
            </w:tcBorders>
            <w:noWrap/>
            <w:hideMark/>
          </w:tcPr>
          <w:p w14:paraId="5B87787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nil"/>
              <w:right w:val="nil"/>
            </w:tcBorders>
            <w:noWrap/>
            <w:vAlign w:val="bottom"/>
            <w:hideMark/>
          </w:tcPr>
          <w:p w14:paraId="77261831"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nil"/>
              <w:right w:val="nil"/>
            </w:tcBorders>
            <w:noWrap/>
            <w:vAlign w:val="bottom"/>
            <w:hideMark/>
          </w:tcPr>
          <w:p w14:paraId="0B7B0644"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33</w:t>
            </w:r>
          </w:p>
        </w:tc>
        <w:tc>
          <w:tcPr>
            <w:tcW w:w="764" w:type="dxa"/>
            <w:tcBorders>
              <w:top w:val="nil"/>
              <w:left w:val="nil"/>
              <w:bottom w:val="nil"/>
              <w:right w:val="nil"/>
            </w:tcBorders>
            <w:noWrap/>
            <w:vAlign w:val="bottom"/>
            <w:hideMark/>
          </w:tcPr>
          <w:p w14:paraId="09AC18E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w:t>
            </w:r>
          </w:p>
        </w:tc>
        <w:tc>
          <w:tcPr>
            <w:tcW w:w="617" w:type="dxa"/>
            <w:tcBorders>
              <w:top w:val="nil"/>
              <w:left w:val="nil"/>
              <w:bottom w:val="nil"/>
              <w:right w:val="nil"/>
            </w:tcBorders>
            <w:noWrap/>
            <w:hideMark/>
          </w:tcPr>
          <w:p w14:paraId="2A44F4B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58</w:t>
            </w:r>
          </w:p>
        </w:tc>
        <w:tc>
          <w:tcPr>
            <w:tcW w:w="727" w:type="dxa"/>
            <w:tcBorders>
              <w:top w:val="nil"/>
              <w:left w:val="nil"/>
              <w:bottom w:val="nil"/>
              <w:right w:val="nil"/>
            </w:tcBorders>
            <w:noWrap/>
            <w:hideMark/>
          </w:tcPr>
          <w:p w14:paraId="326E0327"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60</w:t>
            </w:r>
          </w:p>
        </w:tc>
        <w:tc>
          <w:tcPr>
            <w:tcW w:w="1300" w:type="dxa"/>
            <w:tcBorders>
              <w:top w:val="nil"/>
              <w:left w:val="nil"/>
              <w:bottom w:val="nil"/>
              <w:right w:val="nil"/>
            </w:tcBorders>
            <w:noWrap/>
            <w:vAlign w:val="bottom"/>
            <w:hideMark/>
          </w:tcPr>
          <w:p w14:paraId="417BB8B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280.35</w:t>
            </w:r>
          </w:p>
        </w:tc>
        <w:tc>
          <w:tcPr>
            <w:tcW w:w="1701" w:type="dxa"/>
            <w:tcBorders>
              <w:top w:val="nil"/>
              <w:left w:val="nil"/>
              <w:bottom w:val="nil"/>
              <w:right w:val="nil"/>
            </w:tcBorders>
            <w:noWrap/>
            <w:vAlign w:val="bottom"/>
            <w:hideMark/>
          </w:tcPr>
          <w:p w14:paraId="426B5F7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nil"/>
              <w:right w:val="nil"/>
            </w:tcBorders>
            <w:noWrap/>
            <w:vAlign w:val="bottom"/>
            <w:hideMark/>
          </w:tcPr>
          <w:p w14:paraId="2C3A172C"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-4.61</w:t>
            </w:r>
          </w:p>
        </w:tc>
        <w:tc>
          <w:tcPr>
            <w:tcW w:w="700" w:type="dxa"/>
            <w:tcBorders>
              <w:top w:val="nil"/>
              <w:left w:val="nil"/>
              <w:bottom w:val="nil"/>
              <w:right w:val="nil"/>
            </w:tcBorders>
            <w:noWrap/>
            <w:vAlign w:val="bottom"/>
            <w:hideMark/>
          </w:tcPr>
          <w:p w14:paraId="4B97BCA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NA</w:t>
            </w:r>
          </w:p>
        </w:tc>
        <w:tc>
          <w:tcPr>
            <w:tcW w:w="680" w:type="dxa"/>
            <w:tcBorders>
              <w:top w:val="nil"/>
              <w:left w:val="nil"/>
              <w:bottom w:val="nil"/>
              <w:right w:val="nil"/>
            </w:tcBorders>
            <w:noWrap/>
            <w:vAlign w:val="bottom"/>
            <w:hideMark/>
          </w:tcPr>
          <w:p w14:paraId="172CA843"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NA</w:t>
            </w:r>
          </w:p>
        </w:tc>
      </w:tr>
      <w:tr w:rsidR="008723CA" w:rsidRPr="008723CA" w14:paraId="0B328F95" w14:textId="77777777" w:rsidTr="00384332">
        <w:trPr>
          <w:trHeight w:val="20"/>
        </w:trPr>
        <w:tc>
          <w:tcPr>
            <w:tcW w:w="679" w:type="dxa"/>
            <w:tcBorders>
              <w:top w:val="nil"/>
              <w:left w:val="nil"/>
              <w:right w:val="nil"/>
            </w:tcBorders>
            <w:noWrap/>
            <w:hideMark/>
          </w:tcPr>
          <w:p w14:paraId="55AE67E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right w:val="nil"/>
            </w:tcBorders>
            <w:noWrap/>
            <w:vAlign w:val="bottom"/>
            <w:hideMark/>
          </w:tcPr>
          <w:p w14:paraId="1ED5B442"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right w:val="nil"/>
            </w:tcBorders>
            <w:noWrap/>
            <w:vAlign w:val="bottom"/>
            <w:hideMark/>
          </w:tcPr>
          <w:p w14:paraId="0771148F"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33</w:t>
            </w:r>
          </w:p>
        </w:tc>
        <w:tc>
          <w:tcPr>
            <w:tcW w:w="764" w:type="dxa"/>
            <w:tcBorders>
              <w:top w:val="nil"/>
              <w:left w:val="nil"/>
              <w:right w:val="nil"/>
            </w:tcBorders>
            <w:noWrap/>
            <w:vAlign w:val="bottom"/>
            <w:hideMark/>
          </w:tcPr>
          <w:p w14:paraId="182E577E"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w:t>
            </w:r>
          </w:p>
        </w:tc>
        <w:tc>
          <w:tcPr>
            <w:tcW w:w="617" w:type="dxa"/>
            <w:tcBorders>
              <w:top w:val="nil"/>
              <w:left w:val="nil"/>
              <w:right w:val="nil"/>
            </w:tcBorders>
            <w:noWrap/>
            <w:hideMark/>
          </w:tcPr>
          <w:p w14:paraId="44DF305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727" w:type="dxa"/>
            <w:tcBorders>
              <w:top w:val="nil"/>
              <w:left w:val="nil"/>
              <w:right w:val="nil"/>
            </w:tcBorders>
            <w:noWrap/>
            <w:hideMark/>
          </w:tcPr>
          <w:p w14:paraId="414DB8CB"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1300" w:type="dxa"/>
            <w:tcBorders>
              <w:top w:val="nil"/>
              <w:left w:val="nil"/>
              <w:right w:val="nil"/>
            </w:tcBorders>
            <w:noWrap/>
            <w:vAlign w:val="bottom"/>
            <w:hideMark/>
          </w:tcPr>
          <w:p w14:paraId="5DB71903"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281.44</w:t>
            </w:r>
          </w:p>
        </w:tc>
        <w:tc>
          <w:tcPr>
            <w:tcW w:w="1701" w:type="dxa"/>
            <w:tcBorders>
              <w:top w:val="nil"/>
              <w:left w:val="nil"/>
              <w:right w:val="nil"/>
            </w:tcBorders>
            <w:noWrap/>
            <w:vAlign w:val="bottom"/>
            <w:hideMark/>
          </w:tcPr>
          <w:p w14:paraId="54477D0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Open water</w:t>
            </w:r>
          </w:p>
        </w:tc>
        <w:tc>
          <w:tcPr>
            <w:tcW w:w="1300" w:type="dxa"/>
            <w:tcBorders>
              <w:top w:val="nil"/>
              <w:left w:val="nil"/>
              <w:right w:val="nil"/>
            </w:tcBorders>
            <w:noWrap/>
            <w:vAlign w:val="bottom"/>
            <w:hideMark/>
          </w:tcPr>
          <w:p w14:paraId="55954A51"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-4.54</w:t>
            </w:r>
          </w:p>
        </w:tc>
        <w:tc>
          <w:tcPr>
            <w:tcW w:w="700" w:type="dxa"/>
            <w:tcBorders>
              <w:top w:val="nil"/>
              <w:left w:val="nil"/>
              <w:right w:val="nil"/>
            </w:tcBorders>
            <w:noWrap/>
            <w:vAlign w:val="bottom"/>
            <w:hideMark/>
          </w:tcPr>
          <w:p w14:paraId="5B50E329"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NA</w:t>
            </w:r>
          </w:p>
        </w:tc>
        <w:tc>
          <w:tcPr>
            <w:tcW w:w="680" w:type="dxa"/>
            <w:tcBorders>
              <w:top w:val="nil"/>
              <w:left w:val="nil"/>
              <w:right w:val="nil"/>
            </w:tcBorders>
            <w:noWrap/>
            <w:vAlign w:val="bottom"/>
            <w:hideMark/>
          </w:tcPr>
          <w:p w14:paraId="49277EA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NA</w:t>
            </w:r>
          </w:p>
        </w:tc>
      </w:tr>
      <w:tr w:rsidR="008723CA" w:rsidRPr="008723CA" w14:paraId="65177710" w14:textId="77777777" w:rsidTr="00384332">
        <w:trPr>
          <w:trHeight w:val="20"/>
        </w:trPr>
        <w:tc>
          <w:tcPr>
            <w:tcW w:w="679" w:type="dxa"/>
            <w:tcBorders>
              <w:top w:val="nil"/>
              <w:left w:val="nil"/>
              <w:bottom w:val="single" w:sz="4" w:space="0" w:color="auto"/>
              <w:right w:val="nil"/>
            </w:tcBorders>
            <w:noWrap/>
            <w:hideMark/>
          </w:tcPr>
          <w:p w14:paraId="2DBB027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U1524</w:t>
            </w:r>
          </w:p>
        </w:tc>
        <w:tc>
          <w:tcPr>
            <w:tcW w:w="528" w:type="dxa"/>
            <w:tcBorders>
              <w:top w:val="nil"/>
              <w:left w:val="nil"/>
              <w:bottom w:val="single" w:sz="4" w:space="0" w:color="auto"/>
              <w:right w:val="nil"/>
            </w:tcBorders>
            <w:noWrap/>
            <w:vAlign w:val="bottom"/>
            <w:hideMark/>
          </w:tcPr>
          <w:p w14:paraId="7A5AB066"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A</w:t>
            </w:r>
          </w:p>
        </w:tc>
        <w:tc>
          <w:tcPr>
            <w:tcW w:w="528" w:type="dxa"/>
            <w:tcBorders>
              <w:top w:val="nil"/>
              <w:left w:val="nil"/>
              <w:bottom w:val="single" w:sz="4" w:space="0" w:color="auto"/>
              <w:right w:val="nil"/>
            </w:tcBorders>
            <w:noWrap/>
            <w:vAlign w:val="bottom"/>
            <w:hideMark/>
          </w:tcPr>
          <w:p w14:paraId="042E2E19"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34</w:t>
            </w:r>
          </w:p>
        </w:tc>
        <w:tc>
          <w:tcPr>
            <w:tcW w:w="764" w:type="dxa"/>
            <w:tcBorders>
              <w:top w:val="nil"/>
              <w:left w:val="nil"/>
              <w:bottom w:val="single" w:sz="4" w:space="0" w:color="auto"/>
              <w:right w:val="nil"/>
            </w:tcBorders>
            <w:noWrap/>
            <w:vAlign w:val="bottom"/>
            <w:hideMark/>
          </w:tcPr>
          <w:p w14:paraId="7AAB1DE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CC</w:t>
            </w:r>
          </w:p>
        </w:tc>
        <w:tc>
          <w:tcPr>
            <w:tcW w:w="617" w:type="dxa"/>
            <w:tcBorders>
              <w:top w:val="nil"/>
              <w:left w:val="nil"/>
              <w:bottom w:val="single" w:sz="4" w:space="0" w:color="auto"/>
              <w:right w:val="nil"/>
            </w:tcBorders>
            <w:noWrap/>
            <w:hideMark/>
          </w:tcPr>
          <w:p w14:paraId="11A799F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5</w:t>
            </w:r>
          </w:p>
        </w:tc>
        <w:tc>
          <w:tcPr>
            <w:tcW w:w="727" w:type="dxa"/>
            <w:tcBorders>
              <w:top w:val="nil"/>
              <w:left w:val="nil"/>
              <w:bottom w:val="single" w:sz="4" w:space="0" w:color="auto"/>
              <w:right w:val="nil"/>
            </w:tcBorders>
            <w:noWrap/>
            <w:hideMark/>
          </w:tcPr>
          <w:p w14:paraId="65CB3BAD"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7</w:t>
            </w:r>
          </w:p>
        </w:tc>
        <w:tc>
          <w:tcPr>
            <w:tcW w:w="1300" w:type="dxa"/>
            <w:tcBorders>
              <w:top w:val="nil"/>
              <w:left w:val="nil"/>
              <w:bottom w:val="single" w:sz="4" w:space="0" w:color="auto"/>
              <w:right w:val="nil"/>
            </w:tcBorders>
            <w:noWrap/>
            <w:vAlign w:val="bottom"/>
            <w:hideMark/>
          </w:tcPr>
          <w:p w14:paraId="40BD419A"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289.95</w:t>
            </w:r>
          </w:p>
        </w:tc>
        <w:tc>
          <w:tcPr>
            <w:tcW w:w="1701" w:type="dxa"/>
            <w:tcBorders>
              <w:top w:val="nil"/>
              <w:left w:val="nil"/>
              <w:bottom w:val="single" w:sz="4" w:space="0" w:color="auto"/>
              <w:right w:val="nil"/>
            </w:tcBorders>
            <w:noWrap/>
            <w:vAlign w:val="bottom"/>
            <w:hideMark/>
          </w:tcPr>
          <w:p w14:paraId="378A7E0C" w14:textId="77777777" w:rsidR="008723CA" w:rsidRPr="008723CA" w:rsidRDefault="008723CA" w:rsidP="00384332">
            <w:pPr>
              <w:spacing w:after="0" w:line="240" w:lineRule="auto"/>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Perennial ice coverage</w:t>
            </w:r>
          </w:p>
        </w:tc>
        <w:tc>
          <w:tcPr>
            <w:tcW w:w="1300" w:type="dxa"/>
            <w:tcBorders>
              <w:top w:val="nil"/>
              <w:left w:val="nil"/>
              <w:bottom w:val="single" w:sz="4" w:space="0" w:color="auto"/>
              <w:right w:val="nil"/>
            </w:tcBorders>
            <w:noWrap/>
            <w:vAlign w:val="bottom"/>
            <w:hideMark/>
          </w:tcPr>
          <w:p w14:paraId="571268AD"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-1.37</w:t>
            </w:r>
          </w:p>
        </w:tc>
        <w:tc>
          <w:tcPr>
            <w:tcW w:w="700" w:type="dxa"/>
            <w:tcBorders>
              <w:top w:val="nil"/>
              <w:left w:val="nil"/>
              <w:bottom w:val="single" w:sz="4" w:space="0" w:color="auto"/>
              <w:right w:val="nil"/>
            </w:tcBorders>
            <w:noWrap/>
            <w:vAlign w:val="bottom"/>
            <w:hideMark/>
          </w:tcPr>
          <w:p w14:paraId="78469846"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0.18</w:t>
            </w:r>
          </w:p>
        </w:tc>
        <w:tc>
          <w:tcPr>
            <w:tcW w:w="680" w:type="dxa"/>
            <w:tcBorders>
              <w:top w:val="nil"/>
              <w:left w:val="nil"/>
              <w:bottom w:val="single" w:sz="4" w:space="0" w:color="auto"/>
              <w:right w:val="nil"/>
            </w:tcBorders>
            <w:noWrap/>
            <w:vAlign w:val="bottom"/>
            <w:hideMark/>
          </w:tcPr>
          <w:p w14:paraId="474CB70E" w14:textId="77777777" w:rsidR="008723CA" w:rsidRPr="008723CA" w:rsidRDefault="008723CA" w:rsidP="00384332">
            <w:pPr>
              <w:spacing w:after="0" w:line="240" w:lineRule="auto"/>
              <w:jc w:val="right"/>
              <w:rPr>
                <w:rFonts w:ascii="Times New Roman" w:eastAsia="Times New Roman" w:hAnsi="Times New Roman" w:cs="Times New Roman"/>
                <w:color w:val="000000" w:themeColor="text1"/>
                <w:kern w:val="0"/>
                <w:sz w:val="16"/>
                <w:szCs w:val="16"/>
                <w14:ligatures w14:val="none"/>
              </w:rPr>
            </w:pPr>
            <w:r w:rsidRPr="008723CA">
              <w:rPr>
                <w:rFonts w:ascii="Times New Roman" w:eastAsia="Times New Roman" w:hAnsi="Times New Roman" w:cs="Times New Roman"/>
                <w:color w:val="000000" w:themeColor="text1"/>
                <w:kern w:val="0"/>
                <w:sz w:val="16"/>
                <w:szCs w:val="16"/>
                <w14:ligatures w14:val="none"/>
              </w:rPr>
              <w:t>1.63</w:t>
            </w:r>
          </w:p>
        </w:tc>
      </w:tr>
    </w:tbl>
    <w:p w14:paraId="503F9EFE" w14:textId="77777777" w:rsidR="008723CA" w:rsidRPr="008723CA" w:rsidRDefault="008723CA" w:rsidP="008723CA">
      <w:pPr>
        <w:pStyle w:val="ListParagraph"/>
        <w:numPr>
          <w:ilvl w:val="0"/>
          <w:numId w:val="2"/>
        </w:numPr>
        <w:spacing w:after="0" w:line="240" w:lineRule="auto"/>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w:t>
      </w:r>
      <w:r w:rsidRPr="008723CA">
        <w:rPr>
          <w:color w:val="000000" w:themeColor="text1"/>
          <w:sz w:val="20"/>
          <w:szCs w:val="20"/>
        </w:rPr>
        <w:t xml:space="preserve"> </w:t>
      </w:r>
      <w:r w:rsidRPr="008723CA">
        <w:rPr>
          <w:rFonts w:ascii="Times New Roman" w:hAnsi="Times New Roman" w:cs="Times New Roman"/>
          <w:color w:val="000000" w:themeColor="text1"/>
          <w:sz w:val="20"/>
          <w:szCs w:val="20"/>
        </w:rPr>
        <w:t>Outliers (excluded from Fig. 5 in the main text)</w:t>
      </w:r>
    </w:p>
    <w:p w14:paraId="6E337664" w14:textId="3FECDF6B" w:rsidR="008723CA" w:rsidRPr="008723CA" w:rsidRDefault="008723CA" w:rsidP="008723CA">
      <w:pPr>
        <w:pStyle w:val="ListParagraph"/>
        <w:numPr>
          <w:ilvl w:val="0"/>
          <w:numId w:val="2"/>
        </w:numPr>
        <w:spacing w:after="0" w:line="240" w:lineRule="auto"/>
        <w:jc w:val="both"/>
        <w:rPr>
          <w:rStyle w:val="Emphasis"/>
          <w:rFonts w:ascii="Times New Roman" w:hAnsi="Times New Roman" w:cs="Times New Roman"/>
          <w:i w:val="0"/>
          <w:iCs w:val="0"/>
          <w:color w:val="000000" w:themeColor="text1"/>
          <w:sz w:val="20"/>
          <w:szCs w:val="20"/>
        </w:rPr>
      </w:pPr>
      <w:r w:rsidRPr="008723CA">
        <w:rPr>
          <w:rFonts w:ascii="Times New Roman" w:hAnsi="Times New Roman" w:cs="Times New Roman"/>
          <w:color w:val="000000" w:themeColor="text1"/>
          <w:sz w:val="20"/>
          <w:szCs w:val="20"/>
        </w:rPr>
        <w:t>**</w:t>
      </w:r>
      <w:r w:rsidRPr="008723CA">
        <w:rPr>
          <w:color w:val="000000" w:themeColor="text1"/>
          <w:sz w:val="20"/>
          <w:szCs w:val="20"/>
        </w:rPr>
        <w:t xml:space="preserve"> </w:t>
      </w:r>
      <w:r w:rsidRPr="008723CA">
        <w:rPr>
          <w:rFonts w:ascii="Times New Roman" w:hAnsi="Times New Roman" w:cs="Times New Roman"/>
          <w:color w:val="000000" w:themeColor="text1"/>
          <w:sz w:val="20"/>
          <w:szCs w:val="20"/>
        </w:rPr>
        <w:t xml:space="preserve">Mixed sampling (taken exactly at the glacial/open-water contact), so the sample represents neither open-water nor glacial conditions, but a mixture of both. Not used in Figs. 1 and 5 of the main text. </w:t>
      </w:r>
    </w:p>
    <w:p w14:paraId="2889C88F" w14:textId="77777777" w:rsidR="008723CA" w:rsidRPr="008723CA" w:rsidRDefault="008723CA" w:rsidP="008723CA">
      <w:pPr>
        <w:pStyle w:val="ListParagraph"/>
        <w:ind w:left="360"/>
        <w:jc w:val="both"/>
        <w:rPr>
          <w:rStyle w:val="Emphasis"/>
          <w:rFonts w:ascii="Times New Roman" w:hAnsi="Times New Roman"/>
          <w:b/>
          <w:iCs w:val="0"/>
          <w:color w:val="000000" w:themeColor="text1"/>
        </w:rPr>
      </w:pPr>
    </w:p>
    <w:p w14:paraId="2F7A3E66" w14:textId="65FBB8BE" w:rsidR="008723CA" w:rsidRPr="008723CA" w:rsidRDefault="008723CA" w:rsidP="008723CA">
      <w:pPr>
        <w:pStyle w:val="ListParagraph"/>
        <w:numPr>
          <w:ilvl w:val="0"/>
          <w:numId w:val="2"/>
        </w:numPr>
        <w:jc w:val="both"/>
        <w:rPr>
          <w:rFonts w:ascii="Times New Roman" w:hAnsi="Times New Roman"/>
          <w:b/>
          <w:iCs/>
          <w:color w:val="000000" w:themeColor="text1"/>
        </w:rPr>
      </w:pPr>
      <w:r w:rsidRPr="008723CA">
        <w:rPr>
          <w:rFonts w:ascii="Times New Roman" w:hAnsi="Times New Roman"/>
          <w:b/>
          <w:iCs/>
          <w:color w:val="000000" w:themeColor="text1"/>
        </w:rPr>
        <w:t>Age model</w:t>
      </w:r>
    </w:p>
    <w:p w14:paraId="47E3C393" w14:textId="3BB8F6B9" w:rsidR="006C5234" w:rsidRPr="008723CA" w:rsidRDefault="00235063" w:rsidP="002C1F17">
      <w:pPr>
        <w:jc w:val="both"/>
        <w:rPr>
          <w:rFonts w:ascii="Times New Roman" w:hAnsi="Times New Roman"/>
          <w:color w:val="000000" w:themeColor="text1"/>
        </w:rPr>
      </w:pPr>
      <w:r w:rsidRPr="008723CA">
        <w:rPr>
          <w:rFonts w:ascii="Times New Roman" w:hAnsi="Times New Roman"/>
          <w:color w:val="000000" w:themeColor="text1"/>
        </w:rPr>
        <w:t>The geomagnetic polarity timescale was used to tie ages of paleomagnetic reversals with depths in the core</w:t>
      </w:r>
      <w:r w:rsidR="00065B0E" w:rsidRPr="008723CA">
        <w:rPr>
          <w:rFonts w:ascii="Times New Roman" w:hAnsi="Times New Roman"/>
          <w:color w:val="000000" w:themeColor="text1"/>
        </w:rPr>
        <w:t xml:space="preserve"> </w:t>
      </w:r>
      <w:r w:rsidR="008723CA">
        <w:rPr>
          <w:rFonts w:ascii="Times New Roman" w:hAnsi="Times New Roman"/>
          <w:color w:val="000000" w:themeColor="text1"/>
        </w:rPr>
        <w:t>(Table S3)</w:t>
      </w:r>
      <w:r w:rsidR="00A41185" w:rsidRPr="00A41185">
        <w:rPr>
          <w:rFonts w:ascii="Times New Roman" w:hAnsi="Times New Roman"/>
          <w:color w:val="000000" w:themeColor="text1"/>
        </w:rPr>
        <w:t xml:space="preserve"> </w:t>
      </w:r>
      <w:r w:rsidR="00A41185" w:rsidRPr="008723CA">
        <w:rPr>
          <w:rFonts w:ascii="Times New Roman" w:hAnsi="Times New Roman"/>
          <w:color w:val="000000" w:themeColor="text1"/>
        </w:rPr>
        <w:fldChar w:fldCharType="begin"/>
      </w:r>
      <w:r w:rsidR="007E6214">
        <w:rPr>
          <w:rFonts w:ascii="Times New Roman" w:hAnsi="Times New Roman"/>
          <w:color w:val="000000" w:themeColor="text1"/>
        </w:rPr>
        <w:instrText xml:space="preserve"> ADDIN ZOTERO_ITEM CSL_CITATION {"citationID":"9vy7SLdL","properties":{"formattedCitation":"\\super 1\\nosupersub{}","plainCitation":"1","noteIndex":0},"citationItems":[{"id":78,"uris":["http://zotero.org/users/10351279/items/8X9WXTSL"],"itemData":{"id":78,"type":"book","collection-title":"Proceedings of the International Ocean Discovery Program","language":"en","note":"DOI: 10.14379/iodp.proc.374.2019","publisher":"International Ocean Discovery Program","source":"DOI.org (Crossref)","title":"Ross Sea West Antarctic Ice Sheet History","URL":"http://publications.iodp.org/proceedings/374/374title.html","volume":"374","editor":[{"family":"McKay","given":"R.M."},{"family":"De Santis","given":"L."},{"family":"Kulhanek","given":"D.K."},{"literal":"Expedition 374 Scientists"}],"accessed":{"date-parts":[["2023",5,23]]},"issued":{"date-parts":[["2019",8,10]]}}}],"schema":"https://github.com/citation-style-language/schema/raw/master/csl-citation.json"} </w:instrText>
      </w:r>
      <w:r w:rsidR="00A41185" w:rsidRPr="008723CA">
        <w:rPr>
          <w:rFonts w:ascii="Times New Roman" w:hAnsi="Times New Roman"/>
          <w:color w:val="000000" w:themeColor="text1"/>
        </w:rPr>
        <w:fldChar w:fldCharType="separate"/>
      </w:r>
      <w:r w:rsidR="007E6214" w:rsidRPr="007E6214">
        <w:rPr>
          <w:rFonts w:ascii="Times New Roman" w:hAnsi="Times New Roman" w:cs="Times New Roman"/>
          <w:color w:val="000000"/>
          <w:kern w:val="0"/>
          <w:vertAlign w:val="superscript"/>
          <w:lang w:val="en-US"/>
        </w:rPr>
        <w:t>1</w:t>
      </w:r>
      <w:r w:rsidR="00A41185" w:rsidRPr="008723CA">
        <w:rPr>
          <w:rFonts w:ascii="Times New Roman" w:hAnsi="Times New Roman"/>
          <w:color w:val="000000" w:themeColor="text1"/>
        </w:rPr>
        <w:fldChar w:fldCharType="end"/>
      </w:r>
      <w:r w:rsidRPr="008723CA">
        <w:rPr>
          <w:rFonts w:ascii="Times New Roman" w:hAnsi="Times New Roman"/>
          <w:color w:val="000000" w:themeColor="text1"/>
        </w:rPr>
        <w:t xml:space="preserve">. </w:t>
      </w:r>
      <w:r w:rsidR="002C1F17" w:rsidRPr="008723CA">
        <w:rPr>
          <w:rFonts w:ascii="Times New Roman" w:hAnsi="Times New Roman"/>
          <w:color w:val="000000" w:themeColor="text1"/>
        </w:rPr>
        <w:t>δ</w:t>
      </w:r>
      <w:r w:rsidR="002C1F17" w:rsidRPr="008723CA">
        <w:rPr>
          <w:rFonts w:ascii="Times New Roman" w:hAnsi="Times New Roman"/>
          <w:color w:val="000000" w:themeColor="text1"/>
          <w:vertAlign w:val="superscript"/>
        </w:rPr>
        <w:t>13</w:t>
      </w:r>
      <w:r w:rsidR="002C1F17" w:rsidRPr="008723CA">
        <w:rPr>
          <w:rFonts w:ascii="Times New Roman" w:hAnsi="Times New Roman"/>
          <w:color w:val="000000" w:themeColor="text1"/>
        </w:rPr>
        <w:t xml:space="preserve">Corg </w:t>
      </w:r>
      <w:r w:rsidR="00B17400" w:rsidRPr="008723CA">
        <w:rPr>
          <w:rFonts w:ascii="Times New Roman" w:hAnsi="Times New Roman"/>
          <w:color w:val="000000" w:themeColor="text1"/>
        </w:rPr>
        <w:t>data were used for spectral analyses to identify cyclic patterns</w:t>
      </w:r>
      <w:r w:rsidR="00065B0E" w:rsidRPr="008723CA">
        <w:rPr>
          <w:rFonts w:ascii="Times New Roman" w:hAnsi="Times New Roman"/>
          <w:color w:val="000000" w:themeColor="text1"/>
        </w:rPr>
        <w:t xml:space="preserve">, which revealed </w:t>
      </w:r>
      <w:r w:rsidR="00CD191A" w:rsidRPr="008723CA">
        <w:rPr>
          <w:rFonts w:ascii="Times New Roman" w:hAnsi="Times New Roman"/>
          <w:color w:val="000000" w:themeColor="text1"/>
        </w:rPr>
        <w:t>two</w:t>
      </w:r>
      <w:r w:rsidR="00065B0E" w:rsidRPr="008723CA">
        <w:rPr>
          <w:rFonts w:ascii="Times New Roman" w:hAnsi="Times New Roman"/>
          <w:color w:val="000000" w:themeColor="text1"/>
        </w:rPr>
        <w:t xml:space="preserve"> frequencies above the confidence interval (</w:t>
      </w:r>
      <w:r w:rsidR="004E45FB" w:rsidRPr="008723CA">
        <w:rPr>
          <w:rFonts w:ascii="Times New Roman" w:hAnsi="Times New Roman"/>
          <w:color w:val="000000" w:themeColor="text1"/>
        </w:rPr>
        <w:t>Figure 5 in the main text, which highlights the 41 ka and 16 ka periodicities</w:t>
      </w:r>
      <w:r w:rsidR="00065B0E" w:rsidRPr="008723CA">
        <w:rPr>
          <w:rFonts w:ascii="Times New Roman" w:hAnsi="Times New Roman"/>
          <w:color w:val="000000" w:themeColor="text1"/>
        </w:rPr>
        <w:t>).</w:t>
      </w:r>
    </w:p>
    <w:p w14:paraId="7AAD2970" w14:textId="14D9A762" w:rsidR="006C5234" w:rsidRPr="008723CA" w:rsidRDefault="006C5234" w:rsidP="003A2A43">
      <w:pPr>
        <w:pStyle w:val="Caption"/>
        <w:keepNext/>
        <w:keepLines/>
        <w:jc w:val="both"/>
        <w:rPr>
          <w:rFonts w:ascii="Times New Roman" w:hAnsi="Times New Roman" w:cs="Times New Roman"/>
          <w:bCs/>
          <w:color w:val="000000" w:themeColor="text1"/>
          <w:sz w:val="20"/>
          <w:szCs w:val="20"/>
        </w:rPr>
      </w:pPr>
      <w:r w:rsidRPr="008723CA">
        <w:rPr>
          <w:rFonts w:ascii="Times New Roman" w:hAnsi="Times New Roman"/>
          <w:bCs/>
          <w:color w:val="000000" w:themeColor="text1"/>
          <w:sz w:val="20"/>
          <w:szCs w:val="20"/>
        </w:rPr>
        <w:lastRenderedPageBreak/>
        <w:t xml:space="preserve">Table </w:t>
      </w:r>
      <w:r w:rsidR="00B6080F" w:rsidRPr="008723CA">
        <w:rPr>
          <w:rFonts w:ascii="Times New Roman" w:hAnsi="Times New Roman"/>
          <w:bCs/>
          <w:color w:val="000000" w:themeColor="text1"/>
          <w:sz w:val="20"/>
          <w:szCs w:val="20"/>
        </w:rPr>
        <w:t>S</w:t>
      </w:r>
      <w:r w:rsidR="008723CA">
        <w:rPr>
          <w:rFonts w:ascii="Times New Roman" w:hAnsi="Times New Roman"/>
          <w:bCs/>
          <w:color w:val="000000" w:themeColor="text1"/>
          <w:sz w:val="20"/>
          <w:szCs w:val="20"/>
        </w:rPr>
        <w:t>3</w:t>
      </w:r>
      <w:r w:rsidRPr="008723CA">
        <w:rPr>
          <w:rFonts w:ascii="Times New Roman" w:hAnsi="Times New Roman"/>
          <w:bCs/>
          <w:color w:val="000000" w:themeColor="text1"/>
          <w:sz w:val="20"/>
          <w:szCs w:val="20"/>
        </w:rPr>
        <w:t>: Paleomagnetic reversals identified in the studied core.</w:t>
      </w:r>
      <w:r w:rsidRPr="008723CA">
        <w:rPr>
          <w:rFonts w:ascii="Times New Roman" w:hAnsi="Times New Roman"/>
          <w:bCs/>
          <w:iCs w:val="0"/>
          <w:color w:val="000000" w:themeColor="text1"/>
          <w:sz w:val="20"/>
          <w:szCs w:val="20"/>
        </w:rPr>
        <w:t xml:space="preserve"> </w:t>
      </w:r>
      <w:r w:rsidR="003A2A43" w:rsidRPr="008723CA">
        <w:rPr>
          <w:rFonts w:ascii="Times New Roman" w:hAnsi="Times New Roman"/>
          <w:bCs/>
          <w:iCs w:val="0"/>
          <w:color w:val="000000" w:themeColor="text1"/>
          <w:sz w:val="20"/>
          <w:szCs w:val="20"/>
        </w:rPr>
        <w:t>The table lists the depth (m CSF-B) and corresponding age (ka) of each reversal boundary</w:t>
      </w:r>
      <w:r w:rsidR="00A5783D">
        <w:rPr>
          <w:rFonts w:ascii="Times New Roman" w:hAnsi="Times New Roman"/>
          <w:bCs/>
          <w:iCs w:val="0"/>
          <w:color w:val="000000" w:themeColor="text1"/>
          <w:sz w:val="20"/>
          <w:szCs w:val="20"/>
        </w:rPr>
        <w:fldChar w:fldCharType="begin"/>
      </w:r>
      <w:r w:rsidR="007E6214">
        <w:rPr>
          <w:rFonts w:ascii="Times New Roman" w:hAnsi="Times New Roman"/>
          <w:bCs/>
          <w:iCs w:val="0"/>
          <w:color w:val="000000" w:themeColor="text1"/>
          <w:sz w:val="20"/>
          <w:szCs w:val="20"/>
        </w:rPr>
        <w:instrText xml:space="preserve"> ADDIN ZOTERO_ITEM CSL_CITATION {"citationID":"qZX1X70L","properties":{"formattedCitation":"\\super 1\\nosupersub{}","plainCitation":"1","noteIndex":0},"citationItems":[{"id":78,"uris":["http://zotero.org/users/10351279/items/8X9WXTSL"],"itemData":{"id":78,"type":"book","collection-title":"Proceedings of the International Ocean Discovery Program","language":"en","note":"DOI: 10.14379/iodp.proc.374.2019","publisher":"International Ocean Discovery Program","source":"DOI.org (Crossref)","title":"Ross Sea West Antarctic Ice Sheet History","URL":"http://publications.iodp.org/proceedings/374/374title.html","volume":"374","editor":[{"family":"McKay","given":"R.M."},{"family":"De Santis","given":"L."},{"family":"Kulhanek","given":"D.K."},{"literal":"Expedition 374 Scientists"}],"accessed":{"date-parts":[["2023",5,23]]},"issued":{"date-parts":[["2019",8,10]]}}}],"schema":"https://github.com/citation-style-language/schema/raw/master/csl-citation.json"} </w:instrText>
      </w:r>
      <w:r w:rsidR="00A5783D">
        <w:rPr>
          <w:rFonts w:ascii="Times New Roman" w:hAnsi="Times New Roman"/>
          <w:bCs/>
          <w:iCs w:val="0"/>
          <w:color w:val="000000" w:themeColor="text1"/>
          <w:sz w:val="20"/>
          <w:szCs w:val="20"/>
        </w:rPr>
        <w:fldChar w:fldCharType="separate"/>
      </w:r>
      <w:r w:rsidR="007E6214" w:rsidRPr="007E6214">
        <w:rPr>
          <w:rFonts w:ascii="Times New Roman" w:hAnsi="Times New Roman" w:cs="Times New Roman"/>
          <w:color w:val="000000"/>
          <w:kern w:val="0"/>
          <w:sz w:val="20"/>
          <w:vertAlign w:val="superscript"/>
          <w:lang w:val="en-US"/>
        </w:rPr>
        <w:t>1</w:t>
      </w:r>
      <w:r w:rsidR="00A5783D">
        <w:rPr>
          <w:rFonts w:ascii="Times New Roman" w:hAnsi="Times New Roman"/>
          <w:bCs/>
          <w:iCs w:val="0"/>
          <w:color w:val="000000" w:themeColor="text1"/>
          <w:sz w:val="20"/>
          <w:szCs w:val="20"/>
        </w:rPr>
        <w:fldChar w:fldCharType="end"/>
      </w:r>
      <w:r w:rsidR="003A2A43" w:rsidRPr="008723CA">
        <w:rPr>
          <w:rFonts w:ascii="Times New Roman" w:hAnsi="Times New Roman"/>
          <w:bCs/>
          <w:iCs w:val="0"/>
          <w:color w:val="000000" w:themeColor="text1"/>
          <w:sz w:val="20"/>
          <w:szCs w:val="20"/>
        </w:rPr>
        <w:t>.</w:t>
      </w:r>
    </w:p>
    <w:tbl>
      <w:tblPr>
        <w:tblW w:w="6096" w:type="dxa"/>
        <w:tblLayout w:type="fixed"/>
        <w:tblLook w:val="04A0" w:firstRow="1" w:lastRow="0" w:firstColumn="1" w:lastColumn="0" w:noHBand="0" w:noVBand="1"/>
      </w:tblPr>
      <w:tblGrid>
        <w:gridCol w:w="1985"/>
        <w:gridCol w:w="1020"/>
        <w:gridCol w:w="1390"/>
        <w:gridCol w:w="1701"/>
      </w:tblGrid>
      <w:tr w:rsidR="008723CA" w:rsidRPr="008723CA" w14:paraId="20573675" w14:textId="77777777" w:rsidTr="00702768">
        <w:trPr>
          <w:trHeight w:val="283"/>
        </w:trPr>
        <w:tc>
          <w:tcPr>
            <w:tcW w:w="1985" w:type="dxa"/>
            <w:tcBorders>
              <w:top w:val="nil"/>
              <w:left w:val="nil"/>
              <w:bottom w:val="single" w:sz="4" w:space="0" w:color="auto"/>
              <w:right w:val="nil"/>
            </w:tcBorders>
            <w:noWrap/>
            <w:vAlign w:val="bottom"/>
            <w:hideMark/>
          </w:tcPr>
          <w:p w14:paraId="601B983C" w14:textId="77777777" w:rsidR="002C1F17" w:rsidRPr="008723CA" w:rsidRDefault="002C1F17" w:rsidP="003A2A43">
            <w:pPr>
              <w:keepNext/>
              <w:keepLines/>
              <w:spacing w:after="0" w:line="240" w:lineRule="auto"/>
              <w:jc w:val="both"/>
              <w:rPr>
                <w:rFonts w:ascii="Times New Roman" w:hAnsi="Times New Roman"/>
                <w:color w:val="000000" w:themeColor="text1"/>
                <w:kern w:val="0"/>
                <w:sz w:val="20"/>
                <w:szCs w:val="20"/>
                <w14:ligatures w14:val="none"/>
              </w:rPr>
            </w:pPr>
          </w:p>
        </w:tc>
        <w:tc>
          <w:tcPr>
            <w:tcW w:w="1020" w:type="dxa"/>
            <w:tcBorders>
              <w:top w:val="single" w:sz="4" w:space="0" w:color="auto"/>
              <w:left w:val="nil"/>
              <w:bottom w:val="single" w:sz="4" w:space="0" w:color="auto"/>
              <w:right w:val="nil"/>
            </w:tcBorders>
            <w:noWrap/>
            <w:vAlign w:val="bottom"/>
            <w:hideMark/>
          </w:tcPr>
          <w:p w14:paraId="1DAC1AE1" w14:textId="0EBC35FE" w:rsidR="002C1F17" w:rsidRPr="008723CA" w:rsidRDefault="002C1F17" w:rsidP="00702768">
            <w:pPr>
              <w:keepNext/>
              <w:keepLines/>
              <w:spacing w:after="0" w:line="240" w:lineRule="auto"/>
              <w:jc w:val="center"/>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Age</w:t>
            </w:r>
            <w:r w:rsidRPr="008723CA">
              <w:rPr>
                <w:rFonts w:ascii="Times New Roman" w:eastAsia="Times New Roman" w:hAnsi="Times New Roman" w:cs="Times New Roman"/>
                <w:color w:val="000000" w:themeColor="text1"/>
                <w:kern w:val="0"/>
                <w:sz w:val="20"/>
                <w:szCs w:val="20"/>
                <w14:ligatures w14:val="none"/>
              </w:rPr>
              <w:t xml:space="preserve"> (ka)</w:t>
            </w:r>
          </w:p>
        </w:tc>
        <w:tc>
          <w:tcPr>
            <w:tcW w:w="1390" w:type="dxa"/>
            <w:tcBorders>
              <w:top w:val="single" w:sz="4" w:space="0" w:color="auto"/>
              <w:left w:val="nil"/>
              <w:bottom w:val="single" w:sz="4" w:space="0" w:color="auto"/>
              <w:right w:val="nil"/>
            </w:tcBorders>
            <w:vAlign w:val="bottom"/>
          </w:tcPr>
          <w:p w14:paraId="4F43CB51" w14:textId="0823C3DD" w:rsidR="002C1F17" w:rsidRPr="008723CA" w:rsidRDefault="00616A24" w:rsidP="00702768">
            <w:pPr>
              <w:keepNext/>
              <w:keepLines/>
              <w:spacing w:after="0" w:line="240" w:lineRule="auto"/>
              <w:jc w:val="center"/>
              <w:rPr>
                <w:rFonts w:ascii="Times New Roman" w:hAnsi="Times New Roman"/>
                <w:color w:val="000000" w:themeColor="text1"/>
                <w:kern w:val="0"/>
                <w:sz w:val="20"/>
                <w:szCs w:val="20"/>
                <w14:ligatures w14:val="none"/>
              </w:rPr>
            </w:pPr>
            <w:r w:rsidRPr="008723CA">
              <w:rPr>
                <w:rFonts w:ascii="Times New Roman" w:hAnsi="Times New Roman" w:cs="Times New Roman"/>
                <w:color w:val="000000" w:themeColor="text1"/>
                <w:sz w:val="20"/>
                <w:szCs w:val="20"/>
              </w:rPr>
              <w:t>±1σ Age (ka)</w:t>
            </w:r>
          </w:p>
        </w:tc>
        <w:tc>
          <w:tcPr>
            <w:tcW w:w="1701" w:type="dxa"/>
            <w:tcBorders>
              <w:top w:val="single" w:sz="4" w:space="0" w:color="auto"/>
              <w:left w:val="nil"/>
              <w:bottom w:val="single" w:sz="4" w:space="0" w:color="auto"/>
              <w:right w:val="nil"/>
            </w:tcBorders>
            <w:noWrap/>
            <w:vAlign w:val="bottom"/>
            <w:hideMark/>
          </w:tcPr>
          <w:p w14:paraId="6E8FDE7C" w14:textId="63B5C497" w:rsidR="002C1F17" w:rsidRPr="008723CA" w:rsidRDefault="002C1F17" w:rsidP="00702768">
            <w:pPr>
              <w:keepNext/>
              <w:keepLines/>
              <w:spacing w:after="0" w:line="240" w:lineRule="auto"/>
              <w:jc w:val="center"/>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Depth CSF-B (m)</w:t>
            </w:r>
          </w:p>
        </w:tc>
      </w:tr>
      <w:tr w:rsidR="008723CA" w:rsidRPr="008723CA" w14:paraId="0378E68A" w14:textId="77777777" w:rsidTr="00411063">
        <w:trPr>
          <w:trHeight w:val="283"/>
        </w:trPr>
        <w:tc>
          <w:tcPr>
            <w:tcW w:w="1985" w:type="dxa"/>
            <w:tcBorders>
              <w:top w:val="single" w:sz="4" w:space="0" w:color="auto"/>
              <w:left w:val="nil"/>
              <w:bottom w:val="nil"/>
              <w:right w:val="nil"/>
            </w:tcBorders>
            <w:noWrap/>
            <w:vAlign w:val="center"/>
            <w:hideMark/>
          </w:tcPr>
          <w:p w14:paraId="4CD0E046" w14:textId="77777777"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proofErr w:type="spellStart"/>
            <w:r w:rsidRPr="008723CA">
              <w:rPr>
                <w:rFonts w:ascii="Times New Roman" w:hAnsi="Times New Roman"/>
                <w:color w:val="000000" w:themeColor="text1"/>
                <w:kern w:val="0"/>
                <w:sz w:val="20"/>
                <w:szCs w:val="20"/>
                <w14:ligatures w14:val="none"/>
              </w:rPr>
              <w:t>Matuyama</w:t>
            </w:r>
            <w:proofErr w:type="spellEnd"/>
            <w:r w:rsidRPr="008723CA">
              <w:rPr>
                <w:rFonts w:ascii="Times New Roman" w:hAnsi="Times New Roman"/>
                <w:color w:val="000000" w:themeColor="text1"/>
                <w:kern w:val="0"/>
                <w:sz w:val="20"/>
                <w:szCs w:val="20"/>
                <w14:ligatures w14:val="none"/>
              </w:rPr>
              <w:t>/Gauss</w:t>
            </w:r>
          </w:p>
        </w:tc>
        <w:tc>
          <w:tcPr>
            <w:tcW w:w="1020" w:type="dxa"/>
            <w:tcBorders>
              <w:top w:val="single" w:sz="4" w:space="0" w:color="auto"/>
              <w:left w:val="nil"/>
              <w:bottom w:val="nil"/>
              <w:right w:val="nil"/>
            </w:tcBorders>
            <w:noWrap/>
            <w:vAlign w:val="center"/>
            <w:hideMark/>
          </w:tcPr>
          <w:p w14:paraId="0438B8FF" w14:textId="013D87CB"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2581</w:t>
            </w:r>
            <w:r w:rsidR="00411063">
              <w:rPr>
                <w:rFonts w:ascii="Times New Roman" w:hAnsi="Times New Roman"/>
                <w:color w:val="000000" w:themeColor="text1"/>
                <w:kern w:val="0"/>
                <w:sz w:val="20"/>
                <w:szCs w:val="20"/>
                <w14:ligatures w14:val="none"/>
              </w:rPr>
              <w:fldChar w:fldCharType="begin"/>
            </w:r>
            <w:r w:rsidR="007E6214">
              <w:rPr>
                <w:rFonts w:ascii="Times New Roman" w:hAnsi="Times New Roman"/>
                <w:color w:val="000000" w:themeColor="text1"/>
                <w:kern w:val="0"/>
                <w:sz w:val="20"/>
                <w:szCs w:val="20"/>
                <w14:ligatures w14:val="none"/>
              </w:rPr>
              <w:instrText xml:space="preserve"> ADDIN ZOTERO_ITEM CSL_CITATION {"citationID":"QHKotuG8","properties":{"formattedCitation":"\\super 2\\nosupersub{}","plainCitation":"2","noteIndex":0},"citationItems":[{"id":1035,"uris":["http://zotero.org/users/10351279/items/J8H9KNCF"],"itemData":{"id":1035,"type":"article-journal","abstract":"Recently reported radioisotopic dates and magnetic anomaly spacings have made it evident that modification is required for the age calibrations for the geomagnetic polarity timescale of Cande and Kent (1992) at the Cretaceous/Paleogene boundary and in the Pliocene. An adjusted geomagnetic reversal chronology for the Late Cretaceous and Cenozoic is presented that is consistent with astrochronology in the Pleistocene and Pliocene and with a new timescale for the Mesozoic.","container-title":"Journal of Geophysical Research: Solid Earth","DOI":"10.1029/94jb03098","ISSN":"0148-0227","issue":"B4","journalAbbreviation":"J. Geophys. Res.","language":"en","license":"http://onlinelibrary.wiley.com/termsAndConditions#vor","note":"publisher: American Geophysical Union (AGU)","page":"6093-6095","source":"Crossref","title":"Revised calibration of the geomagnetic polarity timescale for the Late Cretaceous and Cenozoic","volume":"100","author":[{"family":"Cande","given":"S. C."},{"family":"Kent","given":"D. V."}],"issued":{"date-parts":[["1995",4,10]]}}}],"schema":"https://github.com/citation-style-language/schema/raw/master/csl-citation.json"} </w:instrText>
            </w:r>
            <w:r w:rsidR="00411063">
              <w:rPr>
                <w:rFonts w:ascii="Times New Roman" w:hAnsi="Times New Roman"/>
                <w:color w:val="000000" w:themeColor="text1"/>
                <w:kern w:val="0"/>
                <w:sz w:val="20"/>
                <w:szCs w:val="20"/>
                <w14:ligatures w14:val="none"/>
              </w:rPr>
              <w:fldChar w:fldCharType="separate"/>
            </w:r>
            <w:r w:rsidR="007E6214" w:rsidRPr="007E6214">
              <w:rPr>
                <w:rFonts w:ascii="Times New Roman" w:hAnsi="Times New Roman" w:cs="Times New Roman"/>
                <w:color w:val="000000"/>
                <w:kern w:val="0"/>
                <w:sz w:val="20"/>
                <w:vertAlign w:val="superscript"/>
                <w:lang w:val="en-US"/>
              </w:rPr>
              <w:t>2</w:t>
            </w:r>
            <w:r w:rsidR="00411063">
              <w:rPr>
                <w:rFonts w:ascii="Times New Roman" w:hAnsi="Times New Roman"/>
                <w:color w:val="000000" w:themeColor="text1"/>
                <w:kern w:val="0"/>
                <w:sz w:val="20"/>
                <w:szCs w:val="20"/>
                <w14:ligatures w14:val="none"/>
              </w:rPr>
              <w:fldChar w:fldCharType="end"/>
            </w:r>
          </w:p>
        </w:tc>
        <w:tc>
          <w:tcPr>
            <w:tcW w:w="1390" w:type="dxa"/>
            <w:tcBorders>
              <w:top w:val="single" w:sz="4" w:space="0" w:color="auto"/>
              <w:left w:val="nil"/>
              <w:bottom w:val="nil"/>
              <w:right w:val="nil"/>
            </w:tcBorders>
            <w:vAlign w:val="center"/>
          </w:tcPr>
          <w:p w14:paraId="67D222DD" w14:textId="28C45375" w:rsidR="002C1F17" w:rsidRPr="008723CA" w:rsidRDefault="00A47F5F"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w:t>
            </w:r>
          </w:p>
        </w:tc>
        <w:tc>
          <w:tcPr>
            <w:tcW w:w="1701" w:type="dxa"/>
            <w:tcBorders>
              <w:top w:val="single" w:sz="4" w:space="0" w:color="auto"/>
              <w:left w:val="nil"/>
              <w:bottom w:val="nil"/>
              <w:right w:val="nil"/>
            </w:tcBorders>
            <w:noWrap/>
            <w:vAlign w:val="center"/>
            <w:hideMark/>
          </w:tcPr>
          <w:p w14:paraId="0F1DC0C4" w14:textId="76DBC2EE"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120.98</w:t>
            </w:r>
          </w:p>
        </w:tc>
      </w:tr>
      <w:tr w:rsidR="008723CA" w:rsidRPr="008723CA" w14:paraId="6BFB419C" w14:textId="77777777" w:rsidTr="00411063">
        <w:trPr>
          <w:trHeight w:val="283"/>
        </w:trPr>
        <w:tc>
          <w:tcPr>
            <w:tcW w:w="1985" w:type="dxa"/>
            <w:tcBorders>
              <w:top w:val="nil"/>
              <w:left w:val="nil"/>
              <w:bottom w:val="nil"/>
              <w:right w:val="nil"/>
            </w:tcBorders>
            <w:noWrap/>
            <w:vAlign w:val="center"/>
            <w:hideMark/>
          </w:tcPr>
          <w:p w14:paraId="5030EC9C" w14:textId="063836B8"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Kaena Top</w:t>
            </w:r>
          </w:p>
        </w:tc>
        <w:tc>
          <w:tcPr>
            <w:tcW w:w="1020" w:type="dxa"/>
            <w:tcBorders>
              <w:top w:val="nil"/>
              <w:left w:val="nil"/>
              <w:bottom w:val="nil"/>
              <w:right w:val="nil"/>
            </w:tcBorders>
            <w:noWrap/>
            <w:vAlign w:val="center"/>
            <w:hideMark/>
          </w:tcPr>
          <w:p w14:paraId="7FF20A83" w14:textId="76FC7D93"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3032</w:t>
            </w:r>
            <w:r w:rsidR="00411063">
              <w:rPr>
                <w:rFonts w:ascii="Times New Roman" w:hAnsi="Times New Roman"/>
                <w:color w:val="000000" w:themeColor="text1"/>
                <w:kern w:val="0"/>
                <w:sz w:val="20"/>
                <w:szCs w:val="20"/>
                <w14:ligatures w14:val="none"/>
              </w:rPr>
              <w:fldChar w:fldCharType="begin"/>
            </w:r>
            <w:r w:rsidR="007E6214">
              <w:rPr>
                <w:rFonts w:ascii="Times New Roman" w:hAnsi="Times New Roman"/>
                <w:color w:val="000000" w:themeColor="text1"/>
                <w:kern w:val="0"/>
                <w:sz w:val="20"/>
                <w:szCs w:val="20"/>
                <w14:ligatures w14:val="none"/>
              </w:rPr>
              <w:instrText xml:space="preserve"> ADDIN ZOTERO_ITEM CSL_CITATION {"citationID":"JHwxdoDt","properties":{"formattedCitation":"\\super 3\\nosupersub{}","plainCitation":"3","noteIndex":0},"citationItems":[{"id":1032,"uris":["http://zotero.org/users/10351279/items/CUWJ3RHK"],"itemData":{"id":1032,"type":"article-journal","abstract":"An astronomically calibrated timescale has recently been established [Hilgen, 1991a, b] for the Pliocene and earliest Pleistocene based on the correlation of dominantly precession controlled sedimentary cycles (sapropels and carbonate cycles) in Mediterranean marine sequences to the precession time series of the astronomical solution of Berger and Loutre [1991] (hereinafter referred to as Ber90). Here we evaluate the accuracy of this timescale by (1) comparing the sedimentary cycle patterns with 65°N summer insolation time series of different astronomical solutions and (2) a cross‐spectral comparison between the obliquity‐related components in the 65°N summer insolation curves and high‐resolution paleoclimatic records derived from the same sections used to construct the timescale. Our results show that the carbonate cycles older than 3.5 m.y. should be calibrated to one precession cycle older than previously proposed. Application of the astronomical solution of Laskar [1990] (hereinafter referred to as La90) with present‐day values for the dynamical ellipticity of the Earth and tidal dissipation by the Sun and Moon results in the best fit with the geological record, indicating that this solution is the most accurate from a geological point of view. Application of Ber90, or La90 solutions with dynamical ellipticity values smaller or larger than the present‐day value, results in a less obvious fit with the geological record. This implies that the change in the planetary shape of the Earth associated with ice loading and unloading near the poles during the last 5.3 million years was too small to drive the precession into resonance with the perturbation term, s6−g6+g5, of Jupiter and Saturn. Our new timescale results in a slight but significant modification of all ages of the sedimentary cycles, bioevents, reversal boundaries, chronostratigraphic boundaries, and glacial cycles. Moreover, a comparison of this timescale with the astronomical timescales of ODP site 846 [Shackleton et al., 1995a, b] and ODP site 659 [Tiedemann et al., 1994] indicates that all obliquity‐related glacial cycles prior to </w:instrText>
            </w:r>
            <w:r w:rsidR="007E6214">
              <w:rPr>
                <w:rFonts w:ascii="Cambria Math" w:hAnsi="Cambria Math" w:cs="Cambria Math"/>
                <w:color w:val="000000" w:themeColor="text1"/>
                <w:kern w:val="0"/>
                <w:sz w:val="20"/>
                <w:szCs w:val="20"/>
                <w14:ligatures w14:val="none"/>
              </w:rPr>
              <w:instrText>∼</w:instrText>
            </w:r>
            <w:r w:rsidR="007E6214">
              <w:rPr>
                <w:rFonts w:ascii="Times New Roman" w:hAnsi="Times New Roman"/>
                <w:color w:val="000000" w:themeColor="text1"/>
                <w:kern w:val="0"/>
                <w:sz w:val="20"/>
                <w:szCs w:val="20"/>
                <w14:ligatures w14:val="none"/>
              </w:rPr>
              <w:instrText xml:space="preserve">4.7 Ma in ODP sites 659 and 846 should be correlated with one obliquity cycle older than previously proposed.","container-title":"Paleoceanography","DOI":"10.1029/96pa01125","ISSN":"0883-8305, 1944-9186","issue":"4","language":"en","license":"http://onlinelibrary.wiley.com/termsAndConditions#vor","note":"publisher: American Geophysical Union (AGU)","page":"391-413","source":"Crossref","title":"Evaluation of the Plio‐Pleistocene astronomical timescale","volume":"11","author":[{"family":"Lourens","given":"L. J."},{"family":"Antonarakou","given":"A."},{"family":"Hilgen","given":"F. J."},{"family":"Van Hoof","given":"A. A. M."},{"family":"Vergnaud‐Grazzini","given":"C."},{"family":"Zachariasse","given":"W. J."}],"issued":{"date-parts":[["1996",8]]}}}],"schema":"https://github.com/citation-style-language/schema/raw/master/csl-citation.json"} </w:instrText>
            </w:r>
            <w:r w:rsidR="00411063">
              <w:rPr>
                <w:rFonts w:ascii="Times New Roman" w:hAnsi="Times New Roman"/>
                <w:color w:val="000000" w:themeColor="text1"/>
                <w:kern w:val="0"/>
                <w:sz w:val="20"/>
                <w:szCs w:val="20"/>
                <w14:ligatures w14:val="none"/>
              </w:rPr>
              <w:fldChar w:fldCharType="separate"/>
            </w:r>
            <w:r w:rsidR="007E6214" w:rsidRPr="007E6214">
              <w:rPr>
                <w:rFonts w:ascii="Times New Roman" w:hAnsi="Times New Roman" w:cs="Times New Roman"/>
                <w:color w:val="000000"/>
                <w:kern w:val="0"/>
                <w:sz w:val="20"/>
                <w:vertAlign w:val="superscript"/>
                <w:lang w:val="en-US"/>
              </w:rPr>
              <w:t>3</w:t>
            </w:r>
            <w:r w:rsidR="00411063">
              <w:rPr>
                <w:rFonts w:ascii="Times New Roman" w:hAnsi="Times New Roman"/>
                <w:color w:val="000000" w:themeColor="text1"/>
                <w:kern w:val="0"/>
                <w:sz w:val="20"/>
                <w:szCs w:val="20"/>
                <w14:ligatures w14:val="none"/>
              </w:rPr>
              <w:fldChar w:fldCharType="end"/>
            </w:r>
          </w:p>
        </w:tc>
        <w:tc>
          <w:tcPr>
            <w:tcW w:w="1390" w:type="dxa"/>
            <w:tcBorders>
              <w:top w:val="nil"/>
              <w:left w:val="nil"/>
              <w:bottom w:val="nil"/>
              <w:right w:val="nil"/>
            </w:tcBorders>
            <w:vAlign w:val="center"/>
          </w:tcPr>
          <w:p w14:paraId="5523CAD8" w14:textId="2C89FF50" w:rsidR="002C1F17" w:rsidRPr="008723CA" w:rsidRDefault="00044D56" w:rsidP="00411063">
            <w:pPr>
              <w:keepNext/>
              <w:keepLines/>
              <w:spacing w:after="0" w:line="240" w:lineRule="auto"/>
              <w:rPr>
                <w:rFonts w:ascii="Times New Roman" w:hAnsi="Times New Roman"/>
                <w:color w:val="000000" w:themeColor="text1"/>
                <w:kern w:val="0"/>
                <w:sz w:val="20"/>
                <w:szCs w:val="20"/>
                <w14:ligatures w14:val="none"/>
              </w:rPr>
            </w:pPr>
            <w:r>
              <w:rPr>
                <w:rFonts w:ascii="Times New Roman" w:hAnsi="Times New Roman"/>
                <w:color w:val="000000" w:themeColor="text1"/>
                <w:kern w:val="0"/>
                <w:sz w:val="20"/>
                <w:szCs w:val="20"/>
                <w14:ligatures w14:val="none"/>
              </w:rPr>
              <w:t>15</w:t>
            </w:r>
            <w:r>
              <w:rPr>
                <w:rFonts w:ascii="Times New Roman" w:hAnsi="Times New Roman"/>
                <w:color w:val="000000" w:themeColor="text1"/>
                <w:kern w:val="0"/>
                <w:sz w:val="20"/>
                <w:szCs w:val="20"/>
                <w14:ligatures w14:val="none"/>
              </w:rPr>
              <w:fldChar w:fldCharType="begin"/>
            </w:r>
            <w:r w:rsidR="007E6214">
              <w:rPr>
                <w:rFonts w:ascii="Times New Roman" w:hAnsi="Times New Roman"/>
                <w:color w:val="000000" w:themeColor="text1"/>
                <w:kern w:val="0"/>
                <w:sz w:val="20"/>
                <w:szCs w:val="20"/>
                <w14:ligatures w14:val="none"/>
              </w:rPr>
              <w:instrText xml:space="preserve"> ADDIN ZOTERO_ITEM CSL_CITATION {"citationID":"3kxFpLAd","properties":{"formattedCitation":"\\super 4\\nosupersub{}","plainCitation":"4","noteIndex":0},"citationItems":[{"id":419,"uris":["http://zotero.org/users/10351279/items/PI2WJX72"],"itemData":{"id":419,"type":"article-journal","abstract":"The Baringo-Tugen Hills-Barsemoi 2013 drillcore (BTB13), acquired as part of the Hominin Sites and Paleolakes Drilling Project, recovered 228 m of fluvio-lacustrine sedimentary rocks and tuffs spanning a ~3.29–2.56 Ma interval of the highly fossiliferous and hominin-bearing Chemeron Formation, Tugen Hills, Kenya. Here we present a Bayesian stratigraphic age model for the core employing chronostratigraphic control points derived from 40Ar/39Ar dating of tuffs from core and outcrop, 40Ar/39Ar age calibration of related outcrop diatomaceous units, and core magnetostratigraphy. The age model reveals three main intervals with distinct sediment accu­ mulation rates: an early rapid phase from 3.2–2.9 Ma; a relatively slow phase from 2.9–2.7 Ma; and the highest rate of accumulation from 2.7–2.6 Ma. The intervals of rapid accumulation correspond to periods of high Earth orbital eccentricity, whereas the slow accumulation interval corresponds to low eccentricity at 2.9–2.7 Ma, suggesting that astronomically mediated climate processes may be responsible for the observed changes in sediment accumulation rate. Lacustrine transgression-regression events, as delineated using sequence stratig­ raphy, dominantly operate on precession scale, particularly within the high eccentricity periods. A set of ero­ sively based fluvial conglomerates correspond to the 2.9–2.7 Ma interval, which could be related to either the depositional response to low eccentricity or to the development of unconformities due to local tectonic activity. Age calibration of core magnetic susceptibility and gamma density logs indicates a close temporal correspon­ dence between a shift from high- to low-frequency signal variability at ~3 Ma, approximately coincident the end of the mid-Piacenzian Warm Period, and the beginning of the cooling of world climate leading to the initiation of Northern Hemispheric glaciation c. 2.7 Ma. BTB13 and the Baringo Basin records may thus provide evidence of a connection between high-latitude glaciation and equatorial terrestrial climate toward the end of the Pliocene.","container-title":"Palaeogeography, Palaeoclimatology, Palaeoecology","DOI":"10.1016/j.palaeo.2019.109519","ISSN":"00310182","journalAbbreviation":"Palaeogeography, Palaeoclimatology, Palaeoecology","language":"en","page":"109519","source":"DOI.org (Crossref)","title":"Chronostratigraphy of the Baringo-Tugen Hills-Barsemoi (HSPDP-BTB13-1A) core – 40Ar/39Ar dating, magnetostratigraphy, tephrostratigraphy, sequence stratigraphy and Bayesian age modeling","volume":"570","author":[{"family":"Deino","given":"Alan L."},{"family":"Sier","given":"Mark J."},{"family":"Garello","given":"Dominique I."},{"family":"Keller","given":"C. Brenhin"},{"family":"Kingston","given":"John D."},{"family":"Scott","given":"Jennifer J."},{"family":"Dupont-Nivet","given":"Guillaume"},{"family":"Cohen","given":"Andrew S."}],"issued":{"date-parts":[["2021",5]]}}}],"schema":"https://github.com/citation-style-language/schema/raw/master/csl-citation.json"} </w:instrText>
            </w:r>
            <w:r>
              <w:rPr>
                <w:rFonts w:ascii="Times New Roman" w:hAnsi="Times New Roman"/>
                <w:color w:val="000000" w:themeColor="text1"/>
                <w:kern w:val="0"/>
                <w:sz w:val="20"/>
                <w:szCs w:val="20"/>
                <w14:ligatures w14:val="none"/>
              </w:rPr>
              <w:fldChar w:fldCharType="separate"/>
            </w:r>
            <w:r w:rsidR="007E6214" w:rsidRPr="007E6214">
              <w:rPr>
                <w:rFonts w:ascii="Times New Roman" w:hAnsi="Times New Roman" w:cs="Times New Roman"/>
                <w:color w:val="000000"/>
                <w:kern w:val="0"/>
                <w:sz w:val="20"/>
                <w:vertAlign w:val="superscript"/>
                <w:lang w:val="en-US"/>
              </w:rPr>
              <w:t>4</w:t>
            </w:r>
            <w:r>
              <w:rPr>
                <w:rFonts w:ascii="Times New Roman" w:hAnsi="Times New Roman"/>
                <w:color w:val="000000" w:themeColor="text1"/>
                <w:kern w:val="0"/>
                <w:sz w:val="20"/>
                <w:szCs w:val="20"/>
                <w14:ligatures w14:val="none"/>
              </w:rPr>
              <w:fldChar w:fldCharType="end"/>
            </w:r>
          </w:p>
        </w:tc>
        <w:tc>
          <w:tcPr>
            <w:tcW w:w="1701" w:type="dxa"/>
            <w:tcBorders>
              <w:top w:val="nil"/>
              <w:left w:val="nil"/>
              <w:bottom w:val="nil"/>
              <w:right w:val="nil"/>
            </w:tcBorders>
            <w:noWrap/>
            <w:vAlign w:val="center"/>
            <w:hideMark/>
          </w:tcPr>
          <w:p w14:paraId="038A4EBC" w14:textId="0390629D"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208.26</w:t>
            </w:r>
          </w:p>
        </w:tc>
      </w:tr>
      <w:tr w:rsidR="008723CA" w:rsidRPr="008723CA" w14:paraId="1E12CBA6" w14:textId="77777777" w:rsidTr="00411063">
        <w:trPr>
          <w:trHeight w:val="283"/>
        </w:trPr>
        <w:tc>
          <w:tcPr>
            <w:tcW w:w="1985" w:type="dxa"/>
            <w:tcBorders>
              <w:top w:val="nil"/>
              <w:left w:val="nil"/>
              <w:bottom w:val="nil"/>
              <w:right w:val="nil"/>
            </w:tcBorders>
            <w:noWrap/>
            <w:vAlign w:val="center"/>
            <w:hideMark/>
          </w:tcPr>
          <w:p w14:paraId="2110EA2C" w14:textId="77777777"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Kaena-Bottom</w:t>
            </w:r>
          </w:p>
        </w:tc>
        <w:tc>
          <w:tcPr>
            <w:tcW w:w="1020" w:type="dxa"/>
            <w:tcBorders>
              <w:top w:val="nil"/>
              <w:left w:val="nil"/>
              <w:bottom w:val="nil"/>
              <w:right w:val="nil"/>
            </w:tcBorders>
            <w:noWrap/>
            <w:vAlign w:val="center"/>
            <w:hideMark/>
          </w:tcPr>
          <w:p w14:paraId="20F44E10" w14:textId="11997A94"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3116</w:t>
            </w:r>
            <w:r w:rsidR="00411063">
              <w:rPr>
                <w:rFonts w:ascii="Times New Roman" w:hAnsi="Times New Roman"/>
                <w:color w:val="000000" w:themeColor="text1"/>
                <w:kern w:val="0"/>
                <w:sz w:val="20"/>
                <w:szCs w:val="20"/>
                <w14:ligatures w14:val="none"/>
              </w:rPr>
              <w:fldChar w:fldCharType="begin"/>
            </w:r>
            <w:r w:rsidR="007E6214">
              <w:rPr>
                <w:rFonts w:ascii="Times New Roman" w:hAnsi="Times New Roman"/>
                <w:color w:val="000000" w:themeColor="text1"/>
                <w:kern w:val="0"/>
                <w:sz w:val="20"/>
                <w:szCs w:val="20"/>
                <w14:ligatures w14:val="none"/>
              </w:rPr>
              <w:instrText xml:space="preserve"> ADDIN ZOTERO_ITEM CSL_CITATION {"citationID":"Mtic0Xdx","properties":{"formattedCitation":"\\super 3\\nosupersub{}","plainCitation":"3","noteIndex":0},"citationItems":[{"id":1032,"uris":["http://zotero.org/users/10351279/items/CUWJ3RHK"],"itemData":{"id":1032,"type":"article-journal","abstract":"An astronomically calibrated timescale has recently been established [Hilgen, 1991a, b] for the Pliocene and earliest Pleistocene based on the correlation of dominantly precession controlled sedimentary cycles (sapropels and carbonate cycles) in Mediterranean marine sequences to the precession time series of the astronomical solution of Berger and Loutre [1991] (hereinafter referred to as Ber90). Here we evaluate the accuracy of this timescale by (1) comparing the sedimentary cycle patterns with 65°N summer insolation time series of different astronomical solutions and (2) a cross‐spectral comparison between the obliquity‐related components in the 65°N summer insolation curves and high‐resolution paleoclimatic records derived from the same sections used to construct the timescale. Our results show that the carbonate cycles older than 3.5 m.y. should be calibrated to one precession cycle older than previously proposed. Application of the astronomical solution of Laskar [1990] (hereinafter referred to as La90) with present‐day values for the dynamical ellipticity of the Earth and tidal dissipation by the Sun and Moon results in the best fit with the geological record, indicating that this solution is the most accurate from a geological point of view. Application of Ber90, or La90 solutions with dynamical ellipticity values smaller or larger than the present‐day value, results in a less obvious fit with the geological record. This implies that the change in the planetary shape of the Earth associated with ice loading and unloading near the poles during the last 5.3 million years was too small to drive the precession into resonance with the perturbation term, s6−g6+g5, of Jupiter and Saturn. Our new timescale results in a slight but significant modification of all ages of the sedimentary cycles, bioevents, reversal boundaries, chronostratigraphic boundaries, and glacial cycles. Moreover, a comparison of this timescale with the astronomical timescales of ODP site 846 [Shackleton et al., 1995a, b] and ODP site 659 [Tiedemann et al., 1994] indicates that all obliquity‐related glacial cycles prior to </w:instrText>
            </w:r>
            <w:r w:rsidR="007E6214">
              <w:rPr>
                <w:rFonts w:ascii="Cambria Math" w:hAnsi="Cambria Math" w:cs="Cambria Math"/>
                <w:color w:val="000000" w:themeColor="text1"/>
                <w:kern w:val="0"/>
                <w:sz w:val="20"/>
                <w:szCs w:val="20"/>
                <w14:ligatures w14:val="none"/>
              </w:rPr>
              <w:instrText>∼</w:instrText>
            </w:r>
            <w:r w:rsidR="007E6214">
              <w:rPr>
                <w:rFonts w:ascii="Times New Roman" w:hAnsi="Times New Roman"/>
                <w:color w:val="000000" w:themeColor="text1"/>
                <w:kern w:val="0"/>
                <w:sz w:val="20"/>
                <w:szCs w:val="20"/>
                <w14:ligatures w14:val="none"/>
              </w:rPr>
              <w:instrText xml:space="preserve">4.7 Ma in ODP sites 659 and 846 should be correlated with one obliquity cycle older than previously proposed.","container-title":"Paleoceanography","DOI":"10.1029/96pa01125","ISSN":"0883-8305, 1944-9186","issue":"4","language":"en","license":"http://onlinelibrary.wiley.com/termsAndConditions#vor","note":"publisher: American Geophysical Union (AGU)","page":"391-413","source":"Crossref","title":"Evaluation of the Plio‐Pleistocene astronomical timescale","volume":"11","author":[{"family":"Lourens","given":"L. J."},{"family":"Antonarakou","given":"A."},{"family":"Hilgen","given":"F. J."},{"family":"Van Hoof","given":"A. A. M."},{"family":"Vergnaud‐Grazzini","given":"C."},{"family":"Zachariasse","given":"W. J."}],"issued":{"date-parts":[["1996",8]]}}}],"schema":"https://github.com/citation-style-language/schema/raw/master/csl-citation.json"} </w:instrText>
            </w:r>
            <w:r w:rsidR="00411063">
              <w:rPr>
                <w:rFonts w:ascii="Times New Roman" w:hAnsi="Times New Roman"/>
                <w:color w:val="000000" w:themeColor="text1"/>
                <w:kern w:val="0"/>
                <w:sz w:val="20"/>
                <w:szCs w:val="20"/>
                <w14:ligatures w14:val="none"/>
              </w:rPr>
              <w:fldChar w:fldCharType="separate"/>
            </w:r>
            <w:r w:rsidR="007E6214" w:rsidRPr="007E6214">
              <w:rPr>
                <w:rFonts w:ascii="Times New Roman" w:hAnsi="Times New Roman" w:cs="Times New Roman"/>
                <w:color w:val="000000"/>
                <w:kern w:val="0"/>
                <w:sz w:val="20"/>
                <w:vertAlign w:val="superscript"/>
                <w:lang w:val="en-US"/>
              </w:rPr>
              <w:t>3</w:t>
            </w:r>
            <w:r w:rsidR="00411063">
              <w:rPr>
                <w:rFonts w:ascii="Times New Roman" w:hAnsi="Times New Roman"/>
                <w:color w:val="000000" w:themeColor="text1"/>
                <w:kern w:val="0"/>
                <w:sz w:val="20"/>
                <w:szCs w:val="20"/>
                <w14:ligatures w14:val="none"/>
              </w:rPr>
              <w:fldChar w:fldCharType="end"/>
            </w:r>
          </w:p>
        </w:tc>
        <w:tc>
          <w:tcPr>
            <w:tcW w:w="1390" w:type="dxa"/>
            <w:tcBorders>
              <w:top w:val="nil"/>
              <w:left w:val="nil"/>
              <w:bottom w:val="nil"/>
              <w:right w:val="nil"/>
            </w:tcBorders>
            <w:vAlign w:val="center"/>
          </w:tcPr>
          <w:p w14:paraId="2E1CC2D6" w14:textId="7E711394" w:rsidR="002C1F17" w:rsidRPr="008723CA" w:rsidRDefault="00616A24"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15</w:t>
            </w:r>
            <w:r w:rsidRPr="008723CA">
              <w:rPr>
                <w:rFonts w:ascii="Times New Roman" w:hAnsi="Times New Roman"/>
                <w:color w:val="000000" w:themeColor="text1"/>
                <w:kern w:val="0"/>
                <w:sz w:val="20"/>
                <w:szCs w:val="20"/>
                <w14:ligatures w14:val="none"/>
              </w:rPr>
              <w:fldChar w:fldCharType="begin"/>
            </w:r>
            <w:r w:rsidR="007E6214">
              <w:rPr>
                <w:rFonts w:ascii="Times New Roman" w:hAnsi="Times New Roman"/>
                <w:color w:val="000000" w:themeColor="text1"/>
                <w:kern w:val="0"/>
                <w:sz w:val="20"/>
                <w:szCs w:val="20"/>
                <w14:ligatures w14:val="none"/>
              </w:rPr>
              <w:instrText xml:space="preserve"> ADDIN ZOTERO_ITEM CSL_CITATION {"citationID":"bi6mbsNR","properties":{"formattedCitation":"\\super 4\\nosupersub{}","plainCitation":"4","noteIndex":0},"citationItems":[{"id":419,"uris":["http://zotero.org/users/10351279/items/PI2WJX72"],"itemData":{"id":419,"type":"article-journal","abstract":"The Baringo-Tugen Hills-Barsemoi 2013 drillcore (BTB13), acquired as part of the Hominin Sites and Paleolakes Drilling Project, recovered 228 m of fluvio-lacustrine sedimentary rocks and tuffs spanning a ~3.29–2.56 Ma interval of the highly fossiliferous and hominin-bearing Chemeron Formation, Tugen Hills, Kenya. Here we present a Bayesian stratigraphic age model for the core employing chronostratigraphic control points derived from 40Ar/39Ar dating of tuffs from core and outcrop, 40Ar/39Ar age calibration of related outcrop diatomaceous units, and core magnetostratigraphy. The age model reveals three main intervals with distinct sediment accu­ mulation rates: an early rapid phase from 3.2–2.9 Ma; a relatively slow phase from 2.9–2.7 Ma; and the highest rate of accumulation from 2.7–2.6 Ma. The intervals of rapid accumulation correspond to periods of high Earth orbital eccentricity, whereas the slow accumulation interval corresponds to low eccentricity at 2.9–2.7 Ma, suggesting that astronomically mediated climate processes may be responsible for the observed changes in sediment accumulation rate. Lacustrine transgression-regression events, as delineated using sequence stratig­ raphy, dominantly operate on precession scale, particularly within the high eccentricity periods. A set of ero­ sively based fluvial conglomerates correspond to the 2.9–2.7 Ma interval, which could be related to either the depositional response to low eccentricity or to the development of unconformities due to local tectonic activity. Age calibration of core magnetic susceptibility and gamma density logs indicates a close temporal correspon­ dence between a shift from high- to low-frequency signal variability at ~3 Ma, approximately coincident the end of the mid-Piacenzian Warm Period, and the beginning of the cooling of world climate leading to the initiation of Northern Hemispheric glaciation c. 2.7 Ma. BTB13 and the Baringo Basin records may thus provide evidence of a connection between high-latitude glaciation and equatorial terrestrial climate toward the end of the Pliocene.","container-title":"Palaeogeography, Palaeoclimatology, Palaeoecology","DOI":"10.1016/j.palaeo.2019.109519","ISSN":"00310182","journalAbbreviation":"Palaeogeography, Palaeoclimatology, Palaeoecology","language":"en","page":"109519","source":"DOI.org (Crossref)","title":"Chronostratigraphy of the Baringo-Tugen Hills-Barsemoi (HSPDP-BTB13-1A) core – 40Ar/39Ar dating, magnetostratigraphy, tephrostratigraphy, sequence stratigraphy and Bayesian age modeling","volume":"570","author":[{"family":"Deino","given":"Alan L."},{"family":"Sier","given":"Mark J."},{"family":"Garello","given":"Dominique I."},{"family":"Keller","given":"C. Brenhin"},{"family":"Kingston","given":"John D."},{"family":"Scott","given":"Jennifer J."},{"family":"Dupont-Nivet","given":"Guillaume"},{"family":"Cohen","given":"Andrew S."}],"issued":{"date-parts":[["2021",5]]}}}],"schema":"https://github.com/citation-style-language/schema/raw/master/csl-citation.json"} </w:instrText>
            </w:r>
            <w:r w:rsidRPr="008723CA">
              <w:rPr>
                <w:rFonts w:ascii="Times New Roman" w:hAnsi="Times New Roman"/>
                <w:color w:val="000000" w:themeColor="text1"/>
                <w:kern w:val="0"/>
                <w:sz w:val="20"/>
                <w:szCs w:val="20"/>
                <w14:ligatures w14:val="none"/>
              </w:rPr>
              <w:fldChar w:fldCharType="separate"/>
            </w:r>
            <w:r w:rsidR="007E6214" w:rsidRPr="007E6214">
              <w:rPr>
                <w:rFonts w:ascii="Times New Roman" w:hAnsi="Times New Roman" w:cs="Times New Roman"/>
                <w:color w:val="000000"/>
                <w:kern w:val="0"/>
                <w:sz w:val="20"/>
                <w:vertAlign w:val="superscript"/>
                <w:lang w:val="en-US"/>
              </w:rPr>
              <w:t>4</w:t>
            </w:r>
            <w:r w:rsidRPr="008723CA">
              <w:rPr>
                <w:rFonts w:ascii="Times New Roman" w:hAnsi="Times New Roman"/>
                <w:color w:val="000000" w:themeColor="text1"/>
                <w:kern w:val="0"/>
                <w:sz w:val="20"/>
                <w:szCs w:val="20"/>
                <w14:ligatures w14:val="none"/>
              </w:rPr>
              <w:fldChar w:fldCharType="end"/>
            </w:r>
          </w:p>
        </w:tc>
        <w:tc>
          <w:tcPr>
            <w:tcW w:w="1701" w:type="dxa"/>
            <w:tcBorders>
              <w:top w:val="nil"/>
              <w:left w:val="nil"/>
              <w:bottom w:val="nil"/>
              <w:right w:val="nil"/>
            </w:tcBorders>
            <w:noWrap/>
            <w:vAlign w:val="center"/>
            <w:hideMark/>
          </w:tcPr>
          <w:p w14:paraId="57637881" w14:textId="5929A7F2"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227.13</w:t>
            </w:r>
          </w:p>
        </w:tc>
      </w:tr>
      <w:tr w:rsidR="008723CA" w:rsidRPr="008723CA" w14:paraId="01927A03" w14:textId="77777777" w:rsidTr="00411063">
        <w:trPr>
          <w:trHeight w:val="283"/>
        </w:trPr>
        <w:tc>
          <w:tcPr>
            <w:tcW w:w="1985" w:type="dxa"/>
            <w:tcBorders>
              <w:top w:val="nil"/>
              <w:left w:val="nil"/>
              <w:right w:val="nil"/>
            </w:tcBorders>
            <w:noWrap/>
            <w:vAlign w:val="center"/>
            <w:hideMark/>
          </w:tcPr>
          <w:p w14:paraId="521B7087" w14:textId="77777777"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 xml:space="preserve">Mammoth top </w:t>
            </w:r>
          </w:p>
        </w:tc>
        <w:tc>
          <w:tcPr>
            <w:tcW w:w="1020" w:type="dxa"/>
            <w:tcBorders>
              <w:top w:val="nil"/>
              <w:left w:val="nil"/>
              <w:right w:val="nil"/>
            </w:tcBorders>
            <w:noWrap/>
            <w:vAlign w:val="center"/>
            <w:hideMark/>
          </w:tcPr>
          <w:p w14:paraId="01B8C0FD" w14:textId="4E6B0143"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3207</w:t>
            </w:r>
            <w:r w:rsidR="00411063">
              <w:rPr>
                <w:rFonts w:ascii="Times New Roman" w:hAnsi="Times New Roman"/>
                <w:color w:val="000000" w:themeColor="text1"/>
                <w:kern w:val="0"/>
                <w:sz w:val="20"/>
                <w:szCs w:val="20"/>
                <w14:ligatures w14:val="none"/>
              </w:rPr>
              <w:fldChar w:fldCharType="begin"/>
            </w:r>
            <w:r w:rsidR="007E6214">
              <w:rPr>
                <w:rFonts w:ascii="Times New Roman" w:hAnsi="Times New Roman"/>
                <w:color w:val="000000" w:themeColor="text1"/>
                <w:kern w:val="0"/>
                <w:sz w:val="20"/>
                <w:szCs w:val="20"/>
                <w14:ligatures w14:val="none"/>
              </w:rPr>
              <w:instrText xml:space="preserve"> ADDIN ZOTERO_ITEM CSL_CITATION {"citationID":"1rC6BCei","properties":{"formattedCitation":"\\super 3\\nosupersub{}","plainCitation":"3","noteIndex":0},"citationItems":[{"id":1032,"uris":["http://zotero.org/users/10351279/items/CUWJ3RHK"],"itemData":{"id":1032,"type":"article-journal","abstract":"An astronomically calibrated timescale has recently been established [Hilgen, 1991a, b] for the Pliocene and earliest Pleistocene based on the correlation of dominantly precession controlled sedimentary cycles (sapropels and carbonate cycles) in Mediterranean marine sequences to the precession time series of the astronomical solution of Berger and Loutre [1991] (hereinafter referred to as Ber90). Here we evaluate the accuracy of this timescale by (1) comparing the sedimentary cycle patterns with 65°N summer insolation time series of different astronomical solutions and (2) a cross‐spectral comparison between the obliquity‐related components in the 65°N summer insolation curves and high‐resolution paleoclimatic records derived from the same sections used to construct the timescale. Our results show that the carbonate cycles older than 3.5 m.y. should be calibrated to one precession cycle older than previously proposed. Application of the astronomical solution of Laskar [1990] (hereinafter referred to as La90) with present‐day values for the dynamical ellipticity of the Earth and tidal dissipation by the Sun and Moon results in the best fit with the geological record, indicating that this solution is the most accurate from a geological point of view. Application of Ber90, or La90 solutions with dynamical ellipticity values smaller or larger than the present‐day value, results in a less obvious fit with the geological record. This implies that the change in the planetary shape of the Earth associated with ice loading and unloading near the poles during the last 5.3 million years was too small to drive the precession into resonance with the perturbation term, s6−g6+g5, of Jupiter and Saturn. Our new timescale results in a slight but significant modification of all ages of the sedimentary cycles, bioevents, reversal boundaries, chronostratigraphic boundaries, and glacial cycles. Moreover, a comparison of this timescale with the astronomical timescales of ODP site 846 [Shackleton et al., 1995a, b] and ODP site 659 [Tiedemann et al., 1994] indicates that all obliquity‐related glacial cycles prior to </w:instrText>
            </w:r>
            <w:r w:rsidR="007E6214">
              <w:rPr>
                <w:rFonts w:ascii="Cambria Math" w:hAnsi="Cambria Math" w:cs="Cambria Math"/>
                <w:color w:val="000000" w:themeColor="text1"/>
                <w:kern w:val="0"/>
                <w:sz w:val="20"/>
                <w:szCs w:val="20"/>
                <w14:ligatures w14:val="none"/>
              </w:rPr>
              <w:instrText>∼</w:instrText>
            </w:r>
            <w:r w:rsidR="007E6214">
              <w:rPr>
                <w:rFonts w:ascii="Times New Roman" w:hAnsi="Times New Roman"/>
                <w:color w:val="000000" w:themeColor="text1"/>
                <w:kern w:val="0"/>
                <w:sz w:val="20"/>
                <w:szCs w:val="20"/>
                <w14:ligatures w14:val="none"/>
              </w:rPr>
              <w:instrText xml:space="preserve">4.7 Ma in ODP sites 659 and 846 should be correlated with one obliquity cycle older than previously proposed.","container-title":"Paleoceanography","DOI":"10.1029/96pa01125","ISSN":"0883-8305, 1944-9186","issue":"4","language":"en","license":"http://onlinelibrary.wiley.com/termsAndConditions#vor","note":"publisher: American Geophysical Union (AGU)","page":"391-413","source":"Crossref","title":"Evaluation of the Plio‐Pleistocene astronomical timescale","volume":"11","author":[{"family":"Lourens","given":"L. J."},{"family":"Antonarakou","given":"A."},{"family":"Hilgen","given":"F. J."},{"family":"Van Hoof","given":"A. A. M."},{"family":"Vergnaud‐Grazzini","given":"C."},{"family":"Zachariasse","given":"W. J."}],"issued":{"date-parts":[["1996",8]]}}}],"schema":"https://github.com/citation-style-language/schema/raw/master/csl-citation.json"} </w:instrText>
            </w:r>
            <w:r w:rsidR="00411063">
              <w:rPr>
                <w:rFonts w:ascii="Times New Roman" w:hAnsi="Times New Roman"/>
                <w:color w:val="000000" w:themeColor="text1"/>
                <w:kern w:val="0"/>
                <w:sz w:val="20"/>
                <w:szCs w:val="20"/>
                <w14:ligatures w14:val="none"/>
              </w:rPr>
              <w:fldChar w:fldCharType="separate"/>
            </w:r>
            <w:r w:rsidR="007E6214" w:rsidRPr="007E6214">
              <w:rPr>
                <w:rFonts w:ascii="Times New Roman" w:hAnsi="Times New Roman" w:cs="Times New Roman"/>
                <w:color w:val="000000"/>
                <w:kern w:val="0"/>
                <w:sz w:val="20"/>
                <w:vertAlign w:val="superscript"/>
                <w:lang w:val="en-US"/>
              </w:rPr>
              <w:t>3</w:t>
            </w:r>
            <w:r w:rsidR="00411063">
              <w:rPr>
                <w:rFonts w:ascii="Times New Roman" w:hAnsi="Times New Roman"/>
                <w:color w:val="000000" w:themeColor="text1"/>
                <w:kern w:val="0"/>
                <w:sz w:val="20"/>
                <w:szCs w:val="20"/>
                <w14:ligatures w14:val="none"/>
              </w:rPr>
              <w:fldChar w:fldCharType="end"/>
            </w:r>
          </w:p>
        </w:tc>
        <w:tc>
          <w:tcPr>
            <w:tcW w:w="1390" w:type="dxa"/>
            <w:tcBorders>
              <w:top w:val="nil"/>
              <w:left w:val="nil"/>
              <w:right w:val="nil"/>
            </w:tcBorders>
            <w:vAlign w:val="center"/>
          </w:tcPr>
          <w:p w14:paraId="4FE8FC0C" w14:textId="7CB99147" w:rsidR="002C1F17" w:rsidRPr="008723CA" w:rsidRDefault="00616A24"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15</w:t>
            </w:r>
            <w:r w:rsidRPr="008723CA">
              <w:rPr>
                <w:rFonts w:ascii="Times New Roman" w:hAnsi="Times New Roman"/>
                <w:color w:val="000000" w:themeColor="text1"/>
                <w:kern w:val="0"/>
                <w:sz w:val="20"/>
                <w:szCs w:val="20"/>
                <w14:ligatures w14:val="none"/>
              </w:rPr>
              <w:fldChar w:fldCharType="begin"/>
            </w:r>
            <w:r w:rsidR="007E6214">
              <w:rPr>
                <w:rFonts w:ascii="Times New Roman" w:hAnsi="Times New Roman"/>
                <w:color w:val="000000" w:themeColor="text1"/>
                <w:kern w:val="0"/>
                <w:sz w:val="20"/>
                <w:szCs w:val="20"/>
                <w14:ligatures w14:val="none"/>
              </w:rPr>
              <w:instrText xml:space="preserve"> ADDIN ZOTERO_ITEM CSL_CITATION {"citationID":"vRWjG7dA","properties":{"formattedCitation":"\\super 4\\nosupersub{}","plainCitation":"4","noteIndex":0},"citationItems":[{"id":419,"uris":["http://zotero.org/users/10351279/items/PI2WJX72"],"itemData":{"id":419,"type":"article-journal","abstract":"The Baringo-Tugen Hills-Barsemoi 2013 drillcore (BTB13), acquired as part of the Hominin Sites and Paleolakes Drilling Project, recovered 228 m of fluvio-lacustrine sedimentary rocks and tuffs spanning a ~3.29–2.56 Ma interval of the highly fossiliferous and hominin-bearing Chemeron Formation, Tugen Hills, Kenya. Here we present a Bayesian stratigraphic age model for the core employing chronostratigraphic control points derived from 40Ar/39Ar dating of tuffs from core and outcrop, 40Ar/39Ar age calibration of related outcrop diatomaceous units, and core magnetostratigraphy. The age model reveals three main intervals with distinct sediment accu­ mulation rates: an early rapid phase from 3.2–2.9 Ma; a relatively slow phase from 2.9–2.7 Ma; and the highest rate of accumulation from 2.7–2.6 Ma. The intervals of rapid accumulation correspond to periods of high Earth orbital eccentricity, whereas the slow accumulation interval corresponds to low eccentricity at 2.9–2.7 Ma, suggesting that astronomically mediated climate processes may be responsible for the observed changes in sediment accumulation rate. Lacustrine transgression-regression events, as delineated using sequence stratig­ raphy, dominantly operate on precession scale, particularly within the high eccentricity periods. A set of ero­ sively based fluvial conglomerates correspond to the 2.9–2.7 Ma interval, which could be related to either the depositional response to low eccentricity or to the development of unconformities due to local tectonic activity. Age calibration of core magnetic susceptibility and gamma density logs indicates a close temporal correspon­ dence between a shift from high- to low-frequency signal variability at ~3 Ma, approximately coincident the end of the mid-Piacenzian Warm Period, and the beginning of the cooling of world climate leading to the initiation of Northern Hemispheric glaciation c. 2.7 Ma. BTB13 and the Baringo Basin records may thus provide evidence of a connection between high-latitude glaciation and equatorial terrestrial climate toward the end of the Pliocene.","container-title":"Palaeogeography, Palaeoclimatology, Palaeoecology","DOI":"10.1016/j.palaeo.2019.109519","ISSN":"00310182","journalAbbreviation":"Palaeogeography, Palaeoclimatology, Palaeoecology","language":"en","page":"109519","source":"DOI.org (Crossref)","title":"Chronostratigraphy of the Baringo-Tugen Hills-Barsemoi (HSPDP-BTB13-1A) core – 40Ar/39Ar dating, magnetostratigraphy, tephrostratigraphy, sequence stratigraphy and Bayesian age modeling","volume":"570","author":[{"family":"Deino","given":"Alan L."},{"family":"Sier","given":"Mark J."},{"family":"Garello","given":"Dominique I."},{"family":"Keller","given":"C. Brenhin"},{"family":"Kingston","given":"John D."},{"family":"Scott","given":"Jennifer J."},{"family":"Dupont-Nivet","given":"Guillaume"},{"family":"Cohen","given":"Andrew S."}],"issued":{"date-parts":[["2021",5]]}}}],"schema":"https://github.com/citation-style-language/schema/raw/master/csl-citation.json"} </w:instrText>
            </w:r>
            <w:r w:rsidRPr="008723CA">
              <w:rPr>
                <w:rFonts w:ascii="Times New Roman" w:hAnsi="Times New Roman"/>
                <w:color w:val="000000" w:themeColor="text1"/>
                <w:kern w:val="0"/>
                <w:sz w:val="20"/>
                <w:szCs w:val="20"/>
                <w14:ligatures w14:val="none"/>
              </w:rPr>
              <w:fldChar w:fldCharType="separate"/>
            </w:r>
            <w:r w:rsidR="007E6214" w:rsidRPr="007E6214">
              <w:rPr>
                <w:rFonts w:ascii="Times New Roman" w:hAnsi="Times New Roman" w:cs="Times New Roman"/>
                <w:color w:val="000000"/>
                <w:kern w:val="0"/>
                <w:sz w:val="20"/>
                <w:vertAlign w:val="superscript"/>
                <w:lang w:val="en-US"/>
              </w:rPr>
              <w:t>4</w:t>
            </w:r>
            <w:r w:rsidRPr="008723CA">
              <w:rPr>
                <w:rFonts w:ascii="Times New Roman" w:hAnsi="Times New Roman"/>
                <w:color w:val="000000" w:themeColor="text1"/>
                <w:kern w:val="0"/>
                <w:sz w:val="20"/>
                <w:szCs w:val="20"/>
                <w14:ligatures w14:val="none"/>
              </w:rPr>
              <w:fldChar w:fldCharType="end"/>
            </w:r>
          </w:p>
        </w:tc>
        <w:tc>
          <w:tcPr>
            <w:tcW w:w="1701" w:type="dxa"/>
            <w:tcBorders>
              <w:top w:val="nil"/>
              <w:left w:val="nil"/>
              <w:right w:val="nil"/>
            </w:tcBorders>
            <w:noWrap/>
            <w:vAlign w:val="center"/>
            <w:hideMark/>
          </w:tcPr>
          <w:p w14:paraId="27D06A80" w14:textId="206B5001"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240.07</w:t>
            </w:r>
          </w:p>
        </w:tc>
      </w:tr>
      <w:tr w:rsidR="008723CA" w:rsidRPr="008723CA" w14:paraId="4E47B49E" w14:textId="77777777" w:rsidTr="00411063">
        <w:trPr>
          <w:trHeight w:val="283"/>
        </w:trPr>
        <w:tc>
          <w:tcPr>
            <w:tcW w:w="1985" w:type="dxa"/>
            <w:tcBorders>
              <w:top w:val="nil"/>
              <w:left w:val="nil"/>
              <w:bottom w:val="single" w:sz="4" w:space="0" w:color="auto"/>
              <w:right w:val="nil"/>
            </w:tcBorders>
            <w:noWrap/>
            <w:vAlign w:val="center"/>
            <w:hideMark/>
          </w:tcPr>
          <w:p w14:paraId="6B5F7079" w14:textId="77777777"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Mammoth bottom</w:t>
            </w:r>
          </w:p>
        </w:tc>
        <w:tc>
          <w:tcPr>
            <w:tcW w:w="1020" w:type="dxa"/>
            <w:tcBorders>
              <w:top w:val="nil"/>
              <w:left w:val="nil"/>
              <w:bottom w:val="single" w:sz="4" w:space="0" w:color="auto"/>
              <w:right w:val="nil"/>
            </w:tcBorders>
            <w:noWrap/>
            <w:vAlign w:val="center"/>
            <w:hideMark/>
          </w:tcPr>
          <w:p w14:paraId="476AB251" w14:textId="460633DB"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3330</w:t>
            </w:r>
            <w:r w:rsidR="00411063">
              <w:rPr>
                <w:rFonts w:ascii="Times New Roman" w:hAnsi="Times New Roman"/>
                <w:color w:val="000000" w:themeColor="text1"/>
                <w:kern w:val="0"/>
                <w:sz w:val="20"/>
                <w:szCs w:val="20"/>
                <w14:ligatures w14:val="none"/>
              </w:rPr>
              <w:fldChar w:fldCharType="begin"/>
            </w:r>
            <w:r w:rsidR="007E6214">
              <w:rPr>
                <w:rFonts w:ascii="Times New Roman" w:hAnsi="Times New Roman"/>
                <w:color w:val="000000" w:themeColor="text1"/>
                <w:kern w:val="0"/>
                <w:sz w:val="20"/>
                <w:szCs w:val="20"/>
                <w14:ligatures w14:val="none"/>
              </w:rPr>
              <w:instrText xml:space="preserve"> ADDIN ZOTERO_ITEM CSL_CITATION {"citationID":"4JvsLoPu","properties":{"formattedCitation":"\\super 3\\nosupersub{}","plainCitation":"3","noteIndex":0},"citationItems":[{"id":1032,"uris":["http://zotero.org/users/10351279/items/CUWJ3RHK"],"itemData":{"id":1032,"type":"article-journal","abstract":"An astronomically calibrated timescale has recently been established [Hilgen, 1991a, b] for the Pliocene and earliest Pleistocene based on the correlation of dominantly precession controlled sedimentary cycles (sapropels and carbonate cycles) in Mediterranean marine sequences to the precession time series of the astronomical solution of Berger and Loutre [1991] (hereinafter referred to as Ber90). Here we evaluate the accuracy of this timescale by (1) comparing the sedimentary cycle patterns with 65°N summer insolation time series of different astronomical solutions and (2) a cross‐spectral comparison between the obliquity‐related components in the 65°N summer insolation curves and high‐resolution paleoclimatic records derived from the same sections used to construct the timescale. Our results show that the carbonate cycles older than 3.5 m.y. should be calibrated to one precession cycle older than previously proposed. Application of the astronomical solution of Laskar [1990] (hereinafter referred to as La90) with present‐day values for the dynamical ellipticity of the Earth and tidal dissipation by the Sun and Moon results in the best fit with the geological record, indicating that this solution is the most accurate from a geological point of view. Application of Ber90, or La90 solutions with dynamical ellipticity values smaller or larger than the present‐day value, results in a less obvious fit with the geological record. This implies that the change in the planetary shape of the Earth associated with ice loading and unloading near the poles during the last 5.3 million years was too small to drive the precession into resonance with the perturbation term, s6−g6+g5, of Jupiter and Saturn. Our new timescale results in a slight but significant modification of all ages of the sedimentary cycles, bioevents, reversal boundaries, chronostratigraphic boundaries, and glacial cycles. Moreover, a comparison of this timescale with the astronomical timescales of ODP site 846 [Shackleton et al., 1995a, b] and ODP site 659 [Tiedemann et al., 1994] indicates that all obliquity‐related glacial cycles prior to </w:instrText>
            </w:r>
            <w:r w:rsidR="007E6214">
              <w:rPr>
                <w:rFonts w:ascii="Cambria Math" w:hAnsi="Cambria Math" w:cs="Cambria Math"/>
                <w:color w:val="000000" w:themeColor="text1"/>
                <w:kern w:val="0"/>
                <w:sz w:val="20"/>
                <w:szCs w:val="20"/>
                <w14:ligatures w14:val="none"/>
              </w:rPr>
              <w:instrText>∼</w:instrText>
            </w:r>
            <w:r w:rsidR="007E6214">
              <w:rPr>
                <w:rFonts w:ascii="Times New Roman" w:hAnsi="Times New Roman"/>
                <w:color w:val="000000" w:themeColor="text1"/>
                <w:kern w:val="0"/>
                <w:sz w:val="20"/>
                <w:szCs w:val="20"/>
                <w14:ligatures w14:val="none"/>
              </w:rPr>
              <w:instrText xml:space="preserve">4.7 Ma in ODP sites 659 and 846 should be correlated with one obliquity cycle older than previously proposed.","container-title":"Paleoceanography","DOI":"10.1029/96pa01125","ISSN":"0883-8305, 1944-9186","issue":"4","language":"en","license":"http://onlinelibrary.wiley.com/termsAndConditions#vor","note":"publisher: American Geophysical Union (AGU)","page":"391-413","source":"Crossref","title":"Evaluation of the Plio‐Pleistocene astronomical timescale","volume":"11","author":[{"family":"Lourens","given":"L. J."},{"family":"Antonarakou","given":"A."},{"family":"Hilgen","given":"F. J."},{"family":"Van Hoof","given":"A. A. M."},{"family":"Vergnaud‐Grazzini","given":"C."},{"family":"Zachariasse","given":"W. J."}],"issued":{"date-parts":[["1996",8]]}}}],"schema":"https://github.com/citation-style-language/schema/raw/master/csl-citation.json"} </w:instrText>
            </w:r>
            <w:r w:rsidR="00411063">
              <w:rPr>
                <w:rFonts w:ascii="Times New Roman" w:hAnsi="Times New Roman"/>
                <w:color w:val="000000" w:themeColor="text1"/>
                <w:kern w:val="0"/>
                <w:sz w:val="20"/>
                <w:szCs w:val="20"/>
                <w14:ligatures w14:val="none"/>
              </w:rPr>
              <w:fldChar w:fldCharType="separate"/>
            </w:r>
            <w:r w:rsidR="007E6214" w:rsidRPr="007E6214">
              <w:rPr>
                <w:rFonts w:ascii="Times New Roman" w:hAnsi="Times New Roman" w:cs="Times New Roman"/>
                <w:color w:val="000000"/>
                <w:kern w:val="0"/>
                <w:sz w:val="20"/>
                <w:vertAlign w:val="superscript"/>
                <w:lang w:val="en-US"/>
              </w:rPr>
              <w:t>3</w:t>
            </w:r>
            <w:r w:rsidR="00411063">
              <w:rPr>
                <w:rFonts w:ascii="Times New Roman" w:hAnsi="Times New Roman"/>
                <w:color w:val="000000" w:themeColor="text1"/>
                <w:kern w:val="0"/>
                <w:sz w:val="20"/>
                <w:szCs w:val="20"/>
                <w14:ligatures w14:val="none"/>
              </w:rPr>
              <w:fldChar w:fldCharType="end"/>
            </w:r>
          </w:p>
        </w:tc>
        <w:tc>
          <w:tcPr>
            <w:tcW w:w="1390" w:type="dxa"/>
            <w:tcBorders>
              <w:top w:val="nil"/>
              <w:left w:val="nil"/>
              <w:bottom w:val="single" w:sz="4" w:space="0" w:color="auto"/>
              <w:right w:val="nil"/>
            </w:tcBorders>
            <w:vAlign w:val="center"/>
          </w:tcPr>
          <w:p w14:paraId="5F97651D" w14:textId="55DCE081" w:rsidR="002C1F17" w:rsidRPr="008723CA" w:rsidRDefault="00A47F5F"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w:t>
            </w:r>
          </w:p>
        </w:tc>
        <w:tc>
          <w:tcPr>
            <w:tcW w:w="1701" w:type="dxa"/>
            <w:tcBorders>
              <w:top w:val="nil"/>
              <w:left w:val="nil"/>
              <w:bottom w:val="single" w:sz="4" w:space="0" w:color="auto"/>
              <w:right w:val="nil"/>
            </w:tcBorders>
            <w:noWrap/>
            <w:vAlign w:val="center"/>
            <w:hideMark/>
          </w:tcPr>
          <w:p w14:paraId="6347A311" w14:textId="381A2F5A" w:rsidR="002C1F17" w:rsidRPr="008723CA" w:rsidRDefault="002C1F17" w:rsidP="00411063">
            <w:pPr>
              <w:keepNext/>
              <w:keepLines/>
              <w:spacing w:after="0" w:line="240" w:lineRule="auto"/>
              <w:rPr>
                <w:rFonts w:ascii="Times New Roman" w:hAnsi="Times New Roman"/>
                <w:color w:val="000000" w:themeColor="text1"/>
                <w:kern w:val="0"/>
                <w:sz w:val="20"/>
                <w:szCs w:val="20"/>
                <w14:ligatures w14:val="none"/>
              </w:rPr>
            </w:pPr>
            <w:r w:rsidRPr="008723CA">
              <w:rPr>
                <w:rFonts w:ascii="Times New Roman" w:hAnsi="Times New Roman"/>
                <w:color w:val="000000" w:themeColor="text1"/>
                <w:kern w:val="0"/>
                <w:sz w:val="20"/>
                <w:szCs w:val="20"/>
                <w14:ligatures w14:val="none"/>
              </w:rPr>
              <w:t>271.36</w:t>
            </w:r>
          </w:p>
        </w:tc>
      </w:tr>
    </w:tbl>
    <w:p w14:paraId="3FCE44DA" w14:textId="77777777" w:rsidR="002C1F17" w:rsidRDefault="002C1F17" w:rsidP="00411063">
      <w:pPr>
        <w:spacing w:after="0" w:line="240" w:lineRule="auto"/>
        <w:rPr>
          <w:rFonts w:ascii="Times New Roman" w:hAnsi="Times New Roman" w:cs="Times New Roman"/>
          <w:color w:val="000000" w:themeColor="text1"/>
          <w:sz w:val="20"/>
          <w:szCs w:val="20"/>
        </w:rPr>
      </w:pPr>
    </w:p>
    <w:p w14:paraId="4EABE7C6" w14:textId="161EA959" w:rsidR="00A5783D" w:rsidRPr="00A5783D" w:rsidRDefault="00A5783D" w:rsidP="00A5783D">
      <w:pPr>
        <w:pStyle w:val="Caption"/>
        <w:keepNext/>
        <w:keepLines/>
        <w:jc w:val="both"/>
        <w:rPr>
          <w:rFonts w:ascii="Times New Roman" w:hAnsi="Times New Roman" w:cs="Times New Roman"/>
          <w:bCs/>
          <w:color w:val="000000" w:themeColor="text1"/>
          <w:sz w:val="20"/>
          <w:szCs w:val="20"/>
        </w:rPr>
      </w:pPr>
      <w:r w:rsidRPr="008723CA">
        <w:rPr>
          <w:rFonts w:ascii="Times New Roman" w:hAnsi="Times New Roman"/>
          <w:bCs/>
          <w:color w:val="000000" w:themeColor="text1"/>
          <w:sz w:val="20"/>
          <w:szCs w:val="20"/>
        </w:rPr>
        <w:t>Table S</w:t>
      </w:r>
      <w:r>
        <w:rPr>
          <w:rFonts w:ascii="Times New Roman" w:hAnsi="Times New Roman"/>
          <w:bCs/>
          <w:color w:val="000000" w:themeColor="text1"/>
          <w:sz w:val="20"/>
          <w:szCs w:val="20"/>
        </w:rPr>
        <w:t>4</w:t>
      </w:r>
      <w:r w:rsidRPr="008723CA">
        <w:rPr>
          <w:rFonts w:ascii="Times New Roman" w:hAnsi="Times New Roman"/>
          <w:bCs/>
          <w:color w:val="000000" w:themeColor="text1"/>
          <w:sz w:val="20"/>
          <w:szCs w:val="20"/>
        </w:rPr>
        <w:t xml:space="preserve">: </w:t>
      </w:r>
      <w:r>
        <w:rPr>
          <w:rFonts w:ascii="Times New Roman" w:hAnsi="Times New Roman"/>
          <w:bCs/>
          <w:color w:val="000000" w:themeColor="text1"/>
          <w:sz w:val="20"/>
          <w:szCs w:val="20"/>
        </w:rPr>
        <w:t>D</w:t>
      </w:r>
      <w:r w:rsidRPr="00A5783D">
        <w:rPr>
          <w:rFonts w:ascii="Times New Roman" w:hAnsi="Times New Roman"/>
          <w:bCs/>
          <w:color w:val="000000" w:themeColor="text1"/>
          <w:sz w:val="20"/>
          <w:szCs w:val="20"/>
        </w:rPr>
        <w:t xml:space="preserve">epth-to-time conversion </w:t>
      </w:r>
      <w:r>
        <w:rPr>
          <w:rFonts w:ascii="Times New Roman" w:hAnsi="Times New Roman"/>
          <w:bCs/>
          <w:color w:val="000000" w:themeColor="text1"/>
          <w:sz w:val="20"/>
          <w:szCs w:val="20"/>
        </w:rPr>
        <w:t xml:space="preserve">of </w:t>
      </w:r>
      <w:r w:rsidRPr="00A5783D">
        <w:rPr>
          <w:rFonts w:ascii="Times New Roman" w:eastAsia="Times New Roman" w:hAnsi="Times New Roman" w:cs="Times New Roman"/>
          <w:color w:val="000000"/>
          <w:kern w:val="0"/>
          <w:sz w:val="20"/>
          <w:szCs w:val="20"/>
          <w14:ligatures w14:val="none"/>
        </w:rPr>
        <w:t>δ</w:t>
      </w:r>
      <w:r w:rsidRPr="00A5783D">
        <w:rPr>
          <w:rFonts w:ascii="Times New Roman" w:eastAsia="Times New Roman" w:hAnsi="Times New Roman" w:cs="Times New Roman"/>
          <w:color w:val="000000"/>
          <w:kern w:val="0"/>
          <w:sz w:val="20"/>
          <w:szCs w:val="20"/>
          <w:vertAlign w:val="superscript"/>
          <w14:ligatures w14:val="none"/>
        </w:rPr>
        <w:t>13</w:t>
      </w:r>
      <w:r w:rsidRPr="00A5783D">
        <w:rPr>
          <w:rFonts w:ascii="Times New Roman" w:eastAsia="Times New Roman" w:hAnsi="Times New Roman" w:cs="Times New Roman"/>
          <w:color w:val="000000"/>
          <w:kern w:val="0"/>
          <w:sz w:val="20"/>
          <w:szCs w:val="20"/>
          <w14:ligatures w14:val="none"/>
        </w:rPr>
        <w:t>Corg</w:t>
      </w:r>
      <w:r w:rsidR="00850810">
        <w:rPr>
          <w:rFonts w:ascii="Times New Roman" w:eastAsia="Times New Roman" w:hAnsi="Times New Roman" w:cs="Times New Roman"/>
          <w:color w:val="000000"/>
          <w:kern w:val="0"/>
          <w:sz w:val="20"/>
          <w:szCs w:val="20"/>
          <w14:ligatures w14:val="none"/>
        </w:rPr>
        <w:t>, using paleomagnetic anchors shown in table S3,</w:t>
      </w:r>
      <w:r>
        <w:rPr>
          <w:rFonts w:ascii="Times New Roman" w:hAnsi="Times New Roman"/>
          <w:bCs/>
          <w:color w:val="000000" w:themeColor="text1"/>
          <w:sz w:val="20"/>
          <w:szCs w:val="20"/>
        </w:rPr>
        <w:t xml:space="preserve"> performed with </w:t>
      </w:r>
      <w:proofErr w:type="spellStart"/>
      <w:r>
        <w:rPr>
          <w:rFonts w:ascii="Times New Roman" w:hAnsi="Times New Roman"/>
          <w:bCs/>
          <w:color w:val="000000" w:themeColor="text1"/>
          <w:sz w:val="20"/>
          <w:szCs w:val="20"/>
        </w:rPr>
        <w:t>Acycle</w:t>
      </w:r>
      <w:proofErr w:type="spellEnd"/>
      <w:r>
        <w:rPr>
          <w:rFonts w:ascii="Times New Roman" w:hAnsi="Times New Roman"/>
          <w:bCs/>
          <w:color w:val="000000" w:themeColor="text1"/>
          <w:sz w:val="20"/>
          <w:szCs w:val="20"/>
        </w:rPr>
        <w:fldChar w:fldCharType="begin"/>
      </w:r>
      <w:r w:rsidR="007E6214">
        <w:rPr>
          <w:rFonts w:ascii="Times New Roman" w:hAnsi="Times New Roman"/>
          <w:bCs/>
          <w:color w:val="000000" w:themeColor="text1"/>
          <w:sz w:val="20"/>
          <w:szCs w:val="20"/>
        </w:rPr>
        <w:instrText xml:space="preserve"> ADDIN ZOTERO_ITEM CSL_CITATION {"citationID":"HaryP3Qj","properties":{"formattedCitation":"\\super 5\\nosupersub{}","plainCitation":"5","noteIndex":0},"citationItems":[{"id":485,"uris":["http://zotero.org/users/10351279/items/9E3HM2ET"],"itemData":{"id":485,"type":"article-journal","container-title":"Computers &amp; Geosciences","DOI":"10.1016/j.cageo.2019.02.011","ISSN":"00983004","journalAbbreviation":"Computers &amp; Geosciences","language":"en","page":"12-22","source":"DOI.org (Crossref)","title":"Acycle: Time-series analysis software for paleoclimate research and education","title-short":"Acycle","volume":"127","author":[{"family":"Li","given":"Mingsong"},{"family":"Hinnov","given":"Linda"},{"family":"Kump","given":"Lee"}],"issued":{"date-parts":[["2019",6]]}}}],"schema":"https://github.com/citation-style-language/schema/raw/master/csl-citation.json"} </w:instrText>
      </w:r>
      <w:r>
        <w:rPr>
          <w:rFonts w:ascii="Times New Roman" w:hAnsi="Times New Roman"/>
          <w:bCs/>
          <w:color w:val="000000" w:themeColor="text1"/>
          <w:sz w:val="20"/>
          <w:szCs w:val="20"/>
        </w:rPr>
        <w:fldChar w:fldCharType="separate"/>
      </w:r>
      <w:r w:rsidR="007E6214" w:rsidRPr="007E6214">
        <w:rPr>
          <w:rFonts w:ascii="Times New Roman" w:hAnsi="Times New Roman" w:cs="Times New Roman"/>
          <w:color w:val="000000"/>
          <w:kern w:val="0"/>
          <w:sz w:val="20"/>
          <w:vertAlign w:val="superscript"/>
          <w:lang w:val="en-US"/>
        </w:rPr>
        <w:t>5</w:t>
      </w:r>
      <w:r>
        <w:rPr>
          <w:rFonts w:ascii="Times New Roman" w:hAnsi="Times New Roman"/>
          <w:bCs/>
          <w:color w:val="000000" w:themeColor="text1"/>
          <w:sz w:val="20"/>
          <w:szCs w:val="20"/>
        </w:rPr>
        <w:fldChar w:fldCharType="end"/>
      </w:r>
      <w:r>
        <w:rPr>
          <w:rFonts w:ascii="Times New Roman" w:hAnsi="Times New Roman"/>
          <w:bCs/>
          <w:color w:val="000000" w:themeColor="text1"/>
          <w:sz w:val="20"/>
          <w:szCs w:val="20"/>
        </w:rPr>
        <w:t>.</w:t>
      </w:r>
    </w:p>
    <w:tbl>
      <w:tblPr>
        <w:tblW w:w="5200" w:type="dxa"/>
        <w:tblLook w:val="04A0" w:firstRow="1" w:lastRow="0" w:firstColumn="1" w:lastColumn="0" w:noHBand="0" w:noVBand="1"/>
      </w:tblPr>
      <w:tblGrid>
        <w:gridCol w:w="1300"/>
        <w:gridCol w:w="841"/>
        <w:gridCol w:w="1773"/>
        <w:gridCol w:w="1300"/>
      </w:tblGrid>
      <w:tr w:rsidR="00A5783D" w:rsidRPr="00A5783D" w14:paraId="0A8BC31C" w14:textId="77777777" w:rsidTr="00A5783D">
        <w:trPr>
          <w:trHeight w:val="295"/>
        </w:trPr>
        <w:tc>
          <w:tcPr>
            <w:tcW w:w="1300" w:type="dxa"/>
            <w:tcBorders>
              <w:top w:val="single" w:sz="4" w:space="0" w:color="auto"/>
              <w:left w:val="nil"/>
              <w:bottom w:val="single" w:sz="4" w:space="0" w:color="auto"/>
              <w:right w:val="nil"/>
            </w:tcBorders>
            <w:noWrap/>
            <w:vAlign w:val="bottom"/>
            <w:hideMark/>
          </w:tcPr>
          <w:p w14:paraId="3FA135AC"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Age (ka)</w:t>
            </w:r>
          </w:p>
        </w:tc>
        <w:tc>
          <w:tcPr>
            <w:tcW w:w="827" w:type="dxa"/>
            <w:tcBorders>
              <w:top w:val="single" w:sz="4" w:space="0" w:color="auto"/>
              <w:left w:val="nil"/>
              <w:bottom w:val="single" w:sz="4" w:space="0" w:color="auto"/>
              <w:right w:val="nil"/>
            </w:tcBorders>
            <w:noWrap/>
            <w:vAlign w:val="bottom"/>
            <w:hideMark/>
          </w:tcPr>
          <w:p w14:paraId="2694D8C9" w14:textId="162F5DB4"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δ</w:t>
            </w:r>
            <w:r w:rsidRPr="00A5783D">
              <w:rPr>
                <w:rFonts w:ascii="Times New Roman" w:eastAsia="Times New Roman" w:hAnsi="Times New Roman" w:cs="Times New Roman"/>
                <w:color w:val="000000"/>
                <w:kern w:val="0"/>
                <w:sz w:val="20"/>
                <w:szCs w:val="20"/>
                <w:vertAlign w:val="superscript"/>
                <w14:ligatures w14:val="none"/>
              </w:rPr>
              <w:t>13</w:t>
            </w:r>
            <w:r w:rsidRPr="00A5783D">
              <w:rPr>
                <w:rFonts w:ascii="Times New Roman" w:eastAsia="Times New Roman" w:hAnsi="Times New Roman" w:cs="Times New Roman"/>
                <w:color w:val="000000"/>
                <w:kern w:val="0"/>
                <w:sz w:val="20"/>
                <w:szCs w:val="20"/>
                <w14:ligatures w14:val="none"/>
              </w:rPr>
              <w:t>Corg</w:t>
            </w:r>
          </w:p>
        </w:tc>
        <w:tc>
          <w:tcPr>
            <w:tcW w:w="1773" w:type="dxa"/>
            <w:tcBorders>
              <w:top w:val="single" w:sz="4" w:space="0" w:color="auto"/>
              <w:left w:val="nil"/>
              <w:bottom w:val="single" w:sz="4" w:space="0" w:color="auto"/>
              <w:right w:val="nil"/>
            </w:tcBorders>
            <w:noWrap/>
            <w:vAlign w:val="bottom"/>
            <w:hideMark/>
          </w:tcPr>
          <w:p w14:paraId="374D4D91"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Age (ka)</w:t>
            </w:r>
          </w:p>
        </w:tc>
        <w:tc>
          <w:tcPr>
            <w:tcW w:w="1300" w:type="dxa"/>
            <w:tcBorders>
              <w:top w:val="single" w:sz="4" w:space="0" w:color="auto"/>
              <w:left w:val="nil"/>
              <w:bottom w:val="single" w:sz="4" w:space="0" w:color="auto"/>
              <w:right w:val="nil"/>
            </w:tcBorders>
            <w:noWrap/>
            <w:vAlign w:val="bottom"/>
            <w:hideMark/>
          </w:tcPr>
          <w:p w14:paraId="2BA59682" w14:textId="78C6D2FC"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δ</w:t>
            </w:r>
            <w:r w:rsidRPr="00A5783D">
              <w:rPr>
                <w:rFonts w:ascii="Times New Roman" w:eastAsia="Times New Roman" w:hAnsi="Times New Roman" w:cs="Times New Roman"/>
                <w:color w:val="000000"/>
                <w:kern w:val="0"/>
                <w:sz w:val="20"/>
                <w:szCs w:val="20"/>
                <w:vertAlign w:val="superscript"/>
                <w14:ligatures w14:val="none"/>
              </w:rPr>
              <w:t>13</w:t>
            </w:r>
            <w:r w:rsidRPr="00A5783D">
              <w:rPr>
                <w:rFonts w:ascii="Times New Roman" w:eastAsia="Times New Roman" w:hAnsi="Times New Roman" w:cs="Times New Roman"/>
                <w:color w:val="000000"/>
                <w:kern w:val="0"/>
                <w:sz w:val="20"/>
                <w:szCs w:val="20"/>
                <w14:ligatures w14:val="none"/>
              </w:rPr>
              <w:t>Corg</w:t>
            </w:r>
          </w:p>
        </w:tc>
      </w:tr>
      <w:tr w:rsidR="00A5783D" w:rsidRPr="00A5783D" w14:paraId="59472CAB" w14:textId="77777777" w:rsidTr="00A5783D">
        <w:trPr>
          <w:trHeight w:val="295"/>
        </w:trPr>
        <w:tc>
          <w:tcPr>
            <w:tcW w:w="1300" w:type="dxa"/>
            <w:tcBorders>
              <w:top w:val="single" w:sz="4" w:space="0" w:color="auto"/>
              <w:left w:val="nil"/>
              <w:bottom w:val="nil"/>
              <w:right w:val="nil"/>
            </w:tcBorders>
            <w:noWrap/>
            <w:vAlign w:val="bottom"/>
            <w:hideMark/>
          </w:tcPr>
          <w:p w14:paraId="2EC8C065"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2983.38</w:t>
            </w:r>
          </w:p>
        </w:tc>
        <w:tc>
          <w:tcPr>
            <w:tcW w:w="827" w:type="dxa"/>
            <w:tcBorders>
              <w:top w:val="single" w:sz="4" w:space="0" w:color="auto"/>
              <w:left w:val="nil"/>
              <w:bottom w:val="nil"/>
              <w:right w:val="nil"/>
            </w:tcBorders>
            <w:noWrap/>
            <w:vAlign w:val="bottom"/>
            <w:hideMark/>
          </w:tcPr>
          <w:p w14:paraId="6689B78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c>
          <w:tcPr>
            <w:tcW w:w="1773" w:type="dxa"/>
            <w:tcBorders>
              <w:top w:val="single" w:sz="4" w:space="0" w:color="auto"/>
              <w:left w:val="nil"/>
              <w:bottom w:val="nil"/>
              <w:right w:val="nil"/>
            </w:tcBorders>
            <w:noWrap/>
            <w:vAlign w:val="bottom"/>
            <w:hideMark/>
          </w:tcPr>
          <w:p w14:paraId="4C51E7BE"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3177.67</w:t>
            </w:r>
          </w:p>
        </w:tc>
        <w:tc>
          <w:tcPr>
            <w:tcW w:w="1300" w:type="dxa"/>
            <w:tcBorders>
              <w:top w:val="single" w:sz="4" w:space="0" w:color="auto"/>
              <w:left w:val="nil"/>
              <w:bottom w:val="nil"/>
              <w:right w:val="nil"/>
            </w:tcBorders>
            <w:noWrap/>
            <w:vAlign w:val="bottom"/>
            <w:hideMark/>
          </w:tcPr>
          <w:p w14:paraId="7D3444FA"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-25.2</w:t>
            </w:r>
          </w:p>
        </w:tc>
      </w:tr>
      <w:tr w:rsidR="00A5783D" w:rsidRPr="00A5783D" w14:paraId="4B55C8DF" w14:textId="77777777" w:rsidTr="00A5783D">
        <w:trPr>
          <w:trHeight w:val="295"/>
        </w:trPr>
        <w:tc>
          <w:tcPr>
            <w:tcW w:w="1300" w:type="dxa"/>
            <w:tcBorders>
              <w:top w:val="nil"/>
              <w:left w:val="nil"/>
              <w:bottom w:val="nil"/>
              <w:right w:val="nil"/>
            </w:tcBorders>
            <w:noWrap/>
            <w:vAlign w:val="bottom"/>
            <w:hideMark/>
          </w:tcPr>
          <w:p w14:paraId="1A899415"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2991.33</w:t>
            </w:r>
          </w:p>
        </w:tc>
        <w:tc>
          <w:tcPr>
            <w:tcW w:w="827" w:type="dxa"/>
            <w:tcBorders>
              <w:top w:val="nil"/>
              <w:left w:val="nil"/>
              <w:bottom w:val="nil"/>
              <w:right w:val="nil"/>
            </w:tcBorders>
            <w:noWrap/>
            <w:vAlign w:val="bottom"/>
            <w:hideMark/>
          </w:tcPr>
          <w:p w14:paraId="2B02BC0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-26.5</w:t>
            </w:r>
          </w:p>
        </w:tc>
        <w:tc>
          <w:tcPr>
            <w:tcW w:w="1773" w:type="dxa"/>
            <w:tcBorders>
              <w:top w:val="nil"/>
              <w:left w:val="nil"/>
              <w:bottom w:val="nil"/>
              <w:right w:val="nil"/>
            </w:tcBorders>
            <w:noWrap/>
            <w:vAlign w:val="bottom"/>
            <w:hideMark/>
          </w:tcPr>
          <w:p w14:paraId="22F5111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3184.50</w:t>
            </w:r>
          </w:p>
        </w:tc>
        <w:tc>
          <w:tcPr>
            <w:tcW w:w="1300" w:type="dxa"/>
            <w:tcBorders>
              <w:top w:val="nil"/>
              <w:left w:val="nil"/>
              <w:bottom w:val="nil"/>
              <w:right w:val="nil"/>
            </w:tcBorders>
            <w:noWrap/>
            <w:vAlign w:val="bottom"/>
            <w:hideMark/>
          </w:tcPr>
          <w:p w14:paraId="2E9CAAEB"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r>
      <w:tr w:rsidR="00A5783D" w:rsidRPr="00A5783D" w14:paraId="608014E8" w14:textId="77777777" w:rsidTr="00A5783D">
        <w:trPr>
          <w:trHeight w:val="295"/>
        </w:trPr>
        <w:tc>
          <w:tcPr>
            <w:tcW w:w="1300" w:type="dxa"/>
            <w:tcBorders>
              <w:top w:val="nil"/>
              <w:left w:val="nil"/>
              <w:bottom w:val="nil"/>
              <w:right w:val="nil"/>
            </w:tcBorders>
            <w:noWrap/>
            <w:vAlign w:val="bottom"/>
            <w:hideMark/>
          </w:tcPr>
          <w:p w14:paraId="3507E223"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2997.53</w:t>
            </w:r>
          </w:p>
        </w:tc>
        <w:tc>
          <w:tcPr>
            <w:tcW w:w="827" w:type="dxa"/>
            <w:tcBorders>
              <w:top w:val="nil"/>
              <w:left w:val="nil"/>
              <w:bottom w:val="nil"/>
              <w:right w:val="nil"/>
            </w:tcBorders>
            <w:noWrap/>
            <w:vAlign w:val="bottom"/>
            <w:hideMark/>
          </w:tcPr>
          <w:p w14:paraId="0A7B2B5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c>
          <w:tcPr>
            <w:tcW w:w="1773" w:type="dxa"/>
            <w:tcBorders>
              <w:top w:val="nil"/>
              <w:left w:val="nil"/>
              <w:bottom w:val="nil"/>
              <w:right w:val="nil"/>
            </w:tcBorders>
            <w:noWrap/>
            <w:vAlign w:val="bottom"/>
            <w:hideMark/>
          </w:tcPr>
          <w:p w14:paraId="323B4FA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3203.06</w:t>
            </w:r>
          </w:p>
        </w:tc>
        <w:tc>
          <w:tcPr>
            <w:tcW w:w="1300" w:type="dxa"/>
            <w:tcBorders>
              <w:top w:val="nil"/>
              <w:left w:val="nil"/>
              <w:bottom w:val="nil"/>
              <w:right w:val="nil"/>
            </w:tcBorders>
            <w:noWrap/>
            <w:vAlign w:val="bottom"/>
            <w:hideMark/>
          </w:tcPr>
          <w:p w14:paraId="286C5ED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-27.3</w:t>
            </w:r>
          </w:p>
        </w:tc>
      </w:tr>
      <w:tr w:rsidR="00A5783D" w:rsidRPr="00A5783D" w14:paraId="1AB53324" w14:textId="77777777" w:rsidTr="00A5783D">
        <w:trPr>
          <w:trHeight w:val="295"/>
        </w:trPr>
        <w:tc>
          <w:tcPr>
            <w:tcW w:w="1300" w:type="dxa"/>
            <w:tcBorders>
              <w:top w:val="nil"/>
              <w:left w:val="nil"/>
              <w:bottom w:val="nil"/>
              <w:right w:val="nil"/>
            </w:tcBorders>
            <w:noWrap/>
            <w:vAlign w:val="bottom"/>
            <w:hideMark/>
          </w:tcPr>
          <w:p w14:paraId="2CAEF335"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3011.85</w:t>
            </w:r>
          </w:p>
        </w:tc>
        <w:tc>
          <w:tcPr>
            <w:tcW w:w="827" w:type="dxa"/>
            <w:tcBorders>
              <w:top w:val="nil"/>
              <w:left w:val="nil"/>
              <w:bottom w:val="nil"/>
              <w:right w:val="nil"/>
            </w:tcBorders>
            <w:noWrap/>
            <w:vAlign w:val="bottom"/>
            <w:hideMark/>
          </w:tcPr>
          <w:p w14:paraId="4EB4F37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-25.1</w:t>
            </w:r>
          </w:p>
        </w:tc>
        <w:tc>
          <w:tcPr>
            <w:tcW w:w="1773" w:type="dxa"/>
            <w:tcBorders>
              <w:top w:val="nil"/>
              <w:left w:val="nil"/>
              <w:bottom w:val="nil"/>
              <w:right w:val="nil"/>
            </w:tcBorders>
            <w:noWrap/>
            <w:vAlign w:val="bottom"/>
            <w:hideMark/>
          </w:tcPr>
          <w:p w14:paraId="0EEC494A"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3215.88</w:t>
            </w:r>
          </w:p>
        </w:tc>
        <w:tc>
          <w:tcPr>
            <w:tcW w:w="1300" w:type="dxa"/>
            <w:tcBorders>
              <w:top w:val="nil"/>
              <w:left w:val="nil"/>
              <w:bottom w:val="nil"/>
              <w:right w:val="nil"/>
            </w:tcBorders>
            <w:noWrap/>
            <w:vAlign w:val="bottom"/>
            <w:hideMark/>
          </w:tcPr>
          <w:p w14:paraId="19C44C7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-25.2</w:t>
            </w:r>
          </w:p>
        </w:tc>
      </w:tr>
      <w:tr w:rsidR="00A5783D" w:rsidRPr="00A5783D" w14:paraId="7B1C4234" w14:textId="77777777" w:rsidTr="00A5783D">
        <w:trPr>
          <w:trHeight w:val="295"/>
        </w:trPr>
        <w:tc>
          <w:tcPr>
            <w:tcW w:w="1300" w:type="dxa"/>
            <w:tcBorders>
              <w:top w:val="nil"/>
              <w:left w:val="nil"/>
              <w:bottom w:val="nil"/>
              <w:right w:val="nil"/>
            </w:tcBorders>
            <w:noWrap/>
            <w:vAlign w:val="bottom"/>
            <w:hideMark/>
          </w:tcPr>
          <w:p w14:paraId="3477A660"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3026.06</w:t>
            </w:r>
          </w:p>
        </w:tc>
        <w:tc>
          <w:tcPr>
            <w:tcW w:w="827" w:type="dxa"/>
            <w:tcBorders>
              <w:top w:val="nil"/>
              <w:left w:val="nil"/>
              <w:bottom w:val="nil"/>
              <w:right w:val="nil"/>
            </w:tcBorders>
            <w:noWrap/>
            <w:vAlign w:val="bottom"/>
            <w:hideMark/>
          </w:tcPr>
          <w:p w14:paraId="6D36707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-25.1</w:t>
            </w:r>
          </w:p>
        </w:tc>
        <w:tc>
          <w:tcPr>
            <w:tcW w:w="1773" w:type="dxa"/>
            <w:tcBorders>
              <w:top w:val="nil"/>
              <w:left w:val="nil"/>
              <w:bottom w:val="nil"/>
              <w:right w:val="nil"/>
            </w:tcBorders>
            <w:noWrap/>
            <w:vAlign w:val="bottom"/>
            <w:hideMark/>
          </w:tcPr>
          <w:p w14:paraId="5C864D6A"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3217.22</w:t>
            </w:r>
          </w:p>
        </w:tc>
        <w:tc>
          <w:tcPr>
            <w:tcW w:w="1300" w:type="dxa"/>
            <w:tcBorders>
              <w:top w:val="nil"/>
              <w:left w:val="nil"/>
              <w:bottom w:val="nil"/>
              <w:right w:val="nil"/>
            </w:tcBorders>
            <w:noWrap/>
            <w:vAlign w:val="bottom"/>
            <w:hideMark/>
          </w:tcPr>
          <w:p w14:paraId="2754CBD4"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-26.5</w:t>
            </w:r>
          </w:p>
        </w:tc>
      </w:tr>
      <w:tr w:rsidR="00A5783D" w:rsidRPr="00A5783D" w14:paraId="394B8C7A" w14:textId="77777777" w:rsidTr="00A5783D">
        <w:trPr>
          <w:trHeight w:val="295"/>
        </w:trPr>
        <w:tc>
          <w:tcPr>
            <w:tcW w:w="1300" w:type="dxa"/>
            <w:tcBorders>
              <w:top w:val="nil"/>
              <w:left w:val="nil"/>
              <w:bottom w:val="nil"/>
              <w:right w:val="nil"/>
            </w:tcBorders>
            <w:noWrap/>
            <w:vAlign w:val="bottom"/>
            <w:hideMark/>
          </w:tcPr>
          <w:p w14:paraId="0624BBF5"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3031.28</w:t>
            </w:r>
          </w:p>
        </w:tc>
        <w:tc>
          <w:tcPr>
            <w:tcW w:w="827" w:type="dxa"/>
            <w:tcBorders>
              <w:top w:val="nil"/>
              <w:left w:val="nil"/>
              <w:bottom w:val="nil"/>
              <w:right w:val="nil"/>
            </w:tcBorders>
            <w:noWrap/>
            <w:vAlign w:val="bottom"/>
            <w:hideMark/>
          </w:tcPr>
          <w:p w14:paraId="4A4B4B3E"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w:t>
            </w:r>
          </w:p>
        </w:tc>
        <w:tc>
          <w:tcPr>
            <w:tcW w:w="1773" w:type="dxa"/>
            <w:tcBorders>
              <w:top w:val="nil"/>
              <w:left w:val="nil"/>
              <w:bottom w:val="nil"/>
              <w:right w:val="nil"/>
            </w:tcBorders>
            <w:noWrap/>
            <w:vAlign w:val="bottom"/>
            <w:hideMark/>
          </w:tcPr>
          <w:p w14:paraId="45926DE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3226.50</w:t>
            </w:r>
          </w:p>
        </w:tc>
        <w:tc>
          <w:tcPr>
            <w:tcW w:w="1300" w:type="dxa"/>
            <w:tcBorders>
              <w:top w:val="nil"/>
              <w:left w:val="nil"/>
              <w:bottom w:val="nil"/>
              <w:right w:val="nil"/>
            </w:tcBorders>
            <w:noWrap/>
            <w:vAlign w:val="bottom"/>
            <w:hideMark/>
          </w:tcPr>
          <w:p w14:paraId="1D900639"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r>
      <w:tr w:rsidR="00A5783D" w:rsidRPr="00A5783D" w14:paraId="26BE4532" w14:textId="77777777" w:rsidTr="00A5783D">
        <w:trPr>
          <w:trHeight w:val="295"/>
        </w:trPr>
        <w:tc>
          <w:tcPr>
            <w:tcW w:w="1300" w:type="dxa"/>
            <w:tcBorders>
              <w:top w:val="nil"/>
              <w:left w:val="nil"/>
              <w:bottom w:val="nil"/>
              <w:right w:val="nil"/>
            </w:tcBorders>
            <w:noWrap/>
            <w:vAlign w:val="bottom"/>
            <w:hideMark/>
          </w:tcPr>
          <w:p w14:paraId="22590102"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3032.49</w:t>
            </w:r>
          </w:p>
        </w:tc>
        <w:tc>
          <w:tcPr>
            <w:tcW w:w="827" w:type="dxa"/>
            <w:tcBorders>
              <w:top w:val="nil"/>
              <w:left w:val="nil"/>
              <w:bottom w:val="nil"/>
              <w:right w:val="nil"/>
            </w:tcBorders>
            <w:noWrap/>
            <w:vAlign w:val="bottom"/>
            <w:hideMark/>
          </w:tcPr>
          <w:p w14:paraId="4B8877A7"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-27.7</w:t>
            </w:r>
          </w:p>
        </w:tc>
        <w:tc>
          <w:tcPr>
            <w:tcW w:w="1773" w:type="dxa"/>
            <w:tcBorders>
              <w:top w:val="nil"/>
              <w:left w:val="nil"/>
              <w:bottom w:val="nil"/>
              <w:right w:val="nil"/>
            </w:tcBorders>
            <w:noWrap/>
            <w:vAlign w:val="bottom"/>
            <w:hideMark/>
          </w:tcPr>
          <w:p w14:paraId="4D6317E9"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3231.77</w:t>
            </w:r>
          </w:p>
        </w:tc>
        <w:tc>
          <w:tcPr>
            <w:tcW w:w="1300" w:type="dxa"/>
            <w:tcBorders>
              <w:top w:val="nil"/>
              <w:left w:val="nil"/>
              <w:bottom w:val="nil"/>
              <w:right w:val="nil"/>
            </w:tcBorders>
            <w:noWrap/>
            <w:vAlign w:val="bottom"/>
            <w:hideMark/>
          </w:tcPr>
          <w:p w14:paraId="6D99221B"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r>
      <w:tr w:rsidR="00A5783D" w:rsidRPr="00A5783D" w14:paraId="4F3EF821" w14:textId="77777777" w:rsidTr="00A5783D">
        <w:trPr>
          <w:trHeight w:val="295"/>
        </w:trPr>
        <w:tc>
          <w:tcPr>
            <w:tcW w:w="1300" w:type="dxa"/>
            <w:tcBorders>
              <w:top w:val="nil"/>
              <w:left w:val="nil"/>
              <w:bottom w:val="nil"/>
              <w:right w:val="nil"/>
            </w:tcBorders>
            <w:noWrap/>
            <w:vAlign w:val="bottom"/>
            <w:hideMark/>
          </w:tcPr>
          <w:p w14:paraId="6C714B7B"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3038.54</w:t>
            </w:r>
          </w:p>
        </w:tc>
        <w:tc>
          <w:tcPr>
            <w:tcW w:w="827" w:type="dxa"/>
            <w:tcBorders>
              <w:top w:val="nil"/>
              <w:left w:val="nil"/>
              <w:bottom w:val="nil"/>
              <w:right w:val="nil"/>
            </w:tcBorders>
            <w:noWrap/>
            <w:vAlign w:val="bottom"/>
            <w:hideMark/>
          </w:tcPr>
          <w:p w14:paraId="51698FF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c>
          <w:tcPr>
            <w:tcW w:w="1773" w:type="dxa"/>
            <w:tcBorders>
              <w:top w:val="nil"/>
              <w:left w:val="nil"/>
              <w:bottom w:val="nil"/>
              <w:right w:val="nil"/>
            </w:tcBorders>
            <w:noWrap/>
            <w:vAlign w:val="bottom"/>
            <w:hideMark/>
          </w:tcPr>
          <w:p w14:paraId="59C5C2B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3234.67</w:t>
            </w:r>
          </w:p>
        </w:tc>
        <w:tc>
          <w:tcPr>
            <w:tcW w:w="1300" w:type="dxa"/>
            <w:tcBorders>
              <w:top w:val="nil"/>
              <w:left w:val="nil"/>
              <w:bottom w:val="nil"/>
              <w:right w:val="nil"/>
            </w:tcBorders>
            <w:noWrap/>
            <w:vAlign w:val="bottom"/>
            <w:hideMark/>
          </w:tcPr>
          <w:p w14:paraId="12CCA0BC"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-27.2</w:t>
            </w:r>
          </w:p>
        </w:tc>
      </w:tr>
      <w:tr w:rsidR="00A5783D" w:rsidRPr="00A5783D" w14:paraId="44597EDA" w14:textId="77777777" w:rsidTr="00A5783D">
        <w:trPr>
          <w:trHeight w:val="295"/>
        </w:trPr>
        <w:tc>
          <w:tcPr>
            <w:tcW w:w="1300" w:type="dxa"/>
            <w:tcBorders>
              <w:top w:val="nil"/>
              <w:left w:val="nil"/>
              <w:bottom w:val="nil"/>
              <w:right w:val="nil"/>
            </w:tcBorders>
            <w:noWrap/>
            <w:vAlign w:val="bottom"/>
            <w:hideMark/>
          </w:tcPr>
          <w:p w14:paraId="3DC1EDCB"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3044.86</w:t>
            </w:r>
          </w:p>
        </w:tc>
        <w:tc>
          <w:tcPr>
            <w:tcW w:w="827" w:type="dxa"/>
            <w:tcBorders>
              <w:top w:val="nil"/>
              <w:left w:val="nil"/>
              <w:bottom w:val="nil"/>
              <w:right w:val="nil"/>
            </w:tcBorders>
            <w:noWrap/>
            <w:vAlign w:val="bottom"/>
            <w:hideMark/>
          </w:tcPr>
          <w:p w14:paraId="53CC5C7C"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-27.2</w:t>
            </w:r>
          </w:p>
        </w:tc>
        <w:tc>
          <w:tcPr>
            <w:tcW w:w="1773" w:type="dxa"/>
            <w:tcBorders>
              <w:top w:val="nil"/>
              <w:left w:val="nil"/>
              <w:bottom w:val="nil"/>
              <w:right w:val="nil"/>
            </w:tcBorders>
            <w:noWrap/>
            <w:vAlign w:val="bottom"/>
            <w:hideMark/>
          </w:tcPr>
          <w:p w14:paraId="6204F5C9"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3236.99</w:t>
            </w:r>
          </w:p>
        </w:tc>
        <w:tc>
          <w:tcPr>
            <w:tcW w:w="1300" w:type="dxa"/>
            <w:tcBorders>
              <w:top w:val="nil"/>
              <w:left w:val="nil"/>
              <w:bottom w:val="nil"/>
              <w:right w:val="nil"/>
            </w:tcBorders>
            <w:noWrap/>
            <w:vAlign w:val="bottom"/>
            <w:hideMark/>
          </w:tcPr>
          <w:p w14:paraId="7355F9B5"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r>
      <w:tr w:rsidR="00A5783D" w:rsidRPr="00A5783D" w14:paraId="73608E4A" w14:textId="77777777" w:rsidTr="00A5783D">
        <w:trPr>
          <w:trHeight w:val="295"/>
        </w:trPr>
        <w:tc>
          <w:tcPr>
            <w:tcW w:w="1300" w:type="dxa"/>
            <w:tcBorders>
              <w:top w:val="nil"/>
              <w:left w:val="nil"/>
              <w:bottom w:val="nil"/>
              <w:right w:val="nil"/>
            </w:tcBorders>
            <w:noWrap/>
            <w:vAlign w:val="bottom"/>
            <w:hideMark/>
          </w:tcPr>
          <w:p w14:paraId="386452D4"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3050.83</w:t>
            </w:r>
          </w:p>
        </w:tc>
        <w:tc>
          <w:tcPr>
            <w:tcW w:w="827" w:type="dxa"/>
            <w:tcBorders>
              <w:top w:val="nil"/>
              <w:left w:val="nil"/>
              <w:bottom w:val="nil"/>
              <w:right w:val="nil"/>
            </w:tcBorders>
            <w:noWrap/>
            <w:vAlign w:val="bottom"/>
            <w:hideMark/>
          </w:tcPr>
          <w:p w14:paraId="7BCA5C7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-25.1</w:t>
            </w:r>
          </w:p>
        </w:tc>
        <w:tc>
          <w:tcPr>
            <w:tcW w:w="1773" w:type="dxa"/>
            <w:tcBorders>
              <w:top w:val="nil"/>
              <w:left w:val="nil"/>
              <w:bottom w:val="nil"/>
              <w:right w:val="nil"/>
            </w:tcBorders>
            <w:noWrap/>
            <w:vAlign w:val="bottom"/>
            <w:hideMark/>
          </w:tcPr>
          <w:p w14:paraId="1D4B209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3242.10</w:t>
            </w:r>
          </w:p>
        </w:tc>
        <w:tc>
          <w:tcPr>
            <w:tcW w:w="1300" w:type="dxa"/>
            <w:tcBorders>
              <w:top w:val="nil"/>
              <w:left w:val="nil"/>
              <w:bottom w:val="nil"/>
              <w:right w:val="nil"/>
            </w:tcBorders>
            <w:noWrap/>
            <w:vAlign w:val="bottom"/>
            <w:hideMark/>
          </w:tcPr>
          <w:p w14:paraId="662D4FF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-26.8</w:t>
            </w:r>
          </w:p>
        </w:tc>
      </w:tr>
      <w:tr w:rsidR="00A5783D" w:rsidRPr="00A5783D" w14:paraId="547371DF" w14:textId="77777777" w:rsidTr="00A5783D">
        <w:trPr>
          <w:trHeight w:val="295"/>
        </w:trPr>
        <w:tc>
          <w:tcPr>
            <w:tcW w:w="1300" w:type="dxa"/>
            <w:tcBorders>
              <w:top w:val="nil"/>
              <w:left w:val="nil"/>
              <w:bottom w:val="nil"/>
              <w:right w:val="nil"/>
            </w:tcBorders>
            <w:noWrap/>
            <w:vAlign w:val="bottom"/>
            <w:hideMark/>
          </w:tcPr>
          <w:p w14:paraId="5A3FA07F"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3055.77</w:t>
            </w:r>
          </w:p>
        </w:tc>
        <w:tc>
          <w:tcPr>
            <w:tcW w:w="827" w:type="dxa"/>
            <w:tcBorders>
              <w:top w:val="nil"/>
              <w:left w:val="nil"/>
              <w:bottom w:val="nil"/>
              <w:right w:val="nil"/>
            </w:tcBorders>
            <w:noWrap/>
            <w:vAlign w:val="bottom"/>
            <w:hideMark/>
          </w:tcPr>
          <w:p w14:paraId="55FD0C77"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-26.4</w:t>
            </w:r>
          </w:p>
        </w:tc>
        <w:tc>
          <w:tcPr>
            <w:tcW w:w="1773" w:type="dxa"/>
            <w:tcBorders>
              <w:top w:val="nil"/>
              <w:left w:val="nil"/>
              <w:bottom w:val="nil"/>
              <w:right w:val="nil"/>
            </w:tcBorders>
            <w:noWrap/>
            <w:vAlign w:val="bottom"/>
            <w:hideMark/>
          </w:tcPr>
          <w:p w14:paraId="67D4136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3242.14</w:t>
            </w:r>
          </w:p>
        </w:tc>
        <w:tc>
          <w:tcPr>
            <w:tcW w:w="1300" w:type="dxa"/>
            <w:tcBorders>
              <w:top w:val="nil"/>
              <w:left w:val="nil"/>
              <w:bottom w:val="nil"/>
              <w:right w:val="nil"/>
            </w:tcBorders>
            <w:noWrap/>
            <w:vAlign w:val="bottom"/>
            <w:hideMark/>
          </w:tcPr>
          <w:p w14:paraId="4DF894DB"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r>
      <w:tr w:rsidR="00A5783D" w:rsidRPr="00A5783D" w14:paraId="448B9E59" w14:textId="77777777" w:rsidTr="00A5783D">
        <w:trPr>
          <w:trHeight w:val="295"/>
        </w:trPr>
        <w:tc>
          <w:tcPr>
            <w:tcW w:w="1300" w:type="dxa"/>
            <w:tcBorders>
              <w:top w:val="nil"/>
              <w:left w:val="nil"/>
              <w:bottom w:val="nil"/>
              <w:right w:val="nil"/>
            </w:tcBorders>
            <w:noWrap/>
            <w:vAlign w:val="bottom"/>
            <w:hideMark/>
          </w:tcPr>
          <w:p w14:paraId="6BE44975"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3056.88</w:t>
            </w:r>
          </w:p>
        </w:tc>
        <w:tc>
          <w:tcPr>
            <w:tcW w:w="827" w:type="dxa"/>
            <w:tcBorders>
              <w:top w:val="nil"/>
              <w:left w:val="nil"/>
              <w:bottom w:val="nil"/>
              <w:right w:val="nil"/>
            </w:tcBorders>
            <w:noWrap/>
            <w:vAlign w:val="bottom"/>
            <w:hideMark/>
          </w:tcPr>
          <w:p w14:paraId="2FE2F85A"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-24.9</w:t>
            </w:r>
          </w:p>
        </w:tc>
        <w:tc>
          <w:tcPr>
            <w:tcW w:w="1773" w:type="dxa"/>
            <w:tcBorders>
              <w:top w:val="nil"/>
              <w:left w:val="nil"/>
              <w:bottom w:val="nil"/>
              <w:right w:val="nil"/>
            </w:tcBorders>
            <w:noWrap/>
            <w:vAlign w:val="bottom"/>
            <w:hideMark/>
          </w:tcPr>
          <w:p w14:paraId="315E6F49"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3245.64</w:t>
            </w:r>
          </w:p>
        </w:tc>
        <w:tc>
          <w:tcPr>
            <w:tcW w:w="1300" w:type="dxa"/>
            <w:tcBorders>
              <w:top w:val="nil"/>
              <w:left w:val="nil"/>
              <w:bottom w:val="nil"/>
              <w:right w:val="nil"/>
            </w:tcBorders>
            <w:noWrap/>
            <w:vAlign w:val="bottom"/>
            <w:hideMark/>
          </w:tcPr>
          <w:p w14:paraId="0EE00E27"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-26.9</w:t>
            </w:r>
          </w:p>
        </w:tc>
      </w:tr>
      <w:tr w:rsidR="00A5783D" w:rsidRPr="00A5783D" w14:paraId="2EE846E0" w14:textId="77777777" w:rsidTr="00A5783D">
        <w:trPr>
          <w:trHeight w:val="295"/>
        </w:trPr>
        <w:tc>
          <w:tcPr>
            <w:tcW w:w="1300" w:type="dxa"/>
            <w:tcBorders>
              <w:top w:val="nil"/>
              <w:left w:val="nil"/>
              <w:bottom w:val="nil"/>
              <w:right w:val="nil"/>
            </w:tcBorders>
            <w:noWrap/>
            <w:vAlign w:val="bottom"/>
            <w:hideMark/>
          </w:tcPr>
          <w:p w14:paraId="3B468E4E"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3069.35</w:t>
            </w:r>
          </w:p>
        </w:tc>
        <w:tc>
          <w:tcPr>
            <w:tcW w:w="827" w:type="dxa"/>
            <w:tcBorders>
              <w:top w:val="nil"/>
              <w:left w:val="nil"/>
              <w:bottom w:val="nil"/>
              <w:right w:val="nil"/>
            </w:tcBorders>
            <w:noWrap/>
            <w:vAlign w:val="bottom"/>
            <w:hideMark/>
          </w:tcPr>
          <w:p w14:paraId="1CCE153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-25.1</w:t>
            </w:r>
          </w:p>
        </w:tc>
        <w:tc>
          <w:tcPr>
            <w:tcW w:w="1773" w:type="dxa"/>
            <w:tcBorders>
              <w:top w:val="nil"/>
              <w:left w:val="nil"/>
              <w:bottom w:val="nil"/>
              <w:right w:val="nil"/>
            </w:tcBorders>
            <w:noWrap/>
            <w:vAlign w:val="bottom"/>
            <w:hideMark/>
          </w:tcPr>
          <w:p w14:paraId="291182E7"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3252.84</w:t>
            </w:r>
          </w:p>
        </w:tc>
        <w:tc>
          <w:tcPr>
            <w:tcW w:w="1300" w:type="dxa"/>
            <w:tcBorders>
              <w:top w:val="nil"/>
              <w:left w:val="nil"/>
              <w:bottom w:val="nil"/>
              <w:right w:val="nil"/>
            </w:tcBorders>
            <w:noWrap/>
            <w:vAlign w:val="bottom"/>
            <w:hideMark/>
          </w:tcPr>
          <w:p w14:paraId="1FD7A52C"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r>
      <w:tr w:rsidR="00A5783D" w:rsidRPr="00A5783D" w14:paraId="347CEA3E" w14:textId="77777777" w:rsidTr="00A5783D">
        <w:trPr>
          <w:trHeight w:val="295"/>
        </w:trPr>
        <w:tc>
          <w:tcPr>
            <w:tcW w:w="1300" w:type="dxa"/>
            <w:tcBorders>
              <w:top w:val="nil"/>
              <w:left w:val="nil"/>
              <w:bottom w:val="nil"/>
              <w:right w:val="nil"/>
            </w:tcBorders>
            <w:noWrap/>
            <w:vAlign w:val="bottom"/>
            <w:hideMark/>
          </w:tcPr>
          <w:p w14:paraId="1FF3DA91"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3077.41</w:t>
            </w:r>
          </w:p>
        </w:tc>
        <w:tc>
          <w:tcPr>
            <w:tcW w:w="827" w:type="dxa"/>
            <w:tcBorders>
              <w:top w:val="nil"/>
              <w:left w:val="nil"/>
              <w:bottom w:val="nil"/>
              <w:right w:val="nil"/>
            </w:tcBorders>
            <w:noWrap/>
            <w:vAlign w:val="bottom"/>
            <w:hideMark/>
          </w:tcPr>
          <w:p w14:paraId="6914A25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-27.5</w:t>
            </w:r>
          </w:p>
        </w:tc>
        <w:tc>
          <w:tcPr>
            <w:tcW w:w="1773" w:type="dxa"/>
            <w:tcBorders>
              <w:top w:val="nil"/>
              <w:left w:val="nil"/>
              <w:bottom w:val="nil"/>
              <w:right w:val="nil"/>
            </w:tcBorders>
            <w:noWrap/>
            <w:vAlign w:val="bottom"/>
            <w:hideMark/>
          </w:tcPr>
          <w:p w14:paraId="57A42617"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3263.65</w:t>
            </w:r>
          </w:p>
        </w:tc>
        <w:tc>
          <w:tcPr>
            <w:tcW w:w="1300" w:type="dxa"/>
            <w:tcBorders>
              <w:top w:val="nil"/>
              <w:left w:val="nil"/>
              <w:bottom w:val="nil"/>
              <w:right w:val="nil"/>
            </w:tcBorders>
            <w:noWrap/>
            <w:vAlign w:val="bottom"/>
            <w:hideMark/>
          </w:tcPr>
          <w:p w14:paraId="4F561553"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-25.1</w:t>
            </w:r>
          </w:p>
        </w:tc>
      </w:tr>
      <w:tr w:rsidR="00A5783D" w:rsidRPr="00A5783D" w14:paraId="14396D17" w14:textId="77777777" w:rsidTr="00A5783D">
        <w:trPr>
          <w:trHeight w:val="295"/>
        </w:trPr>
        <w:tc>
          <w:tcPr>
            <w:tcW w:w="1300" w:type="dxa"/>
            <w:tcBorders>
              <w:top w:val="nil"/>
              <w:left w:val="nil"/>
              <w:bottom w:val="nil"/>
              <w:right w:val="nil"/>
            </w:tcBorders>
            <w:noWrap/>
            <w:vAlign w:val="bottom"/>
            <w:hideMark/>
          </w:tcPr>
          <w:p w14:paraId="3733253D"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3078.03</w:t>
            </w:r>
          </w:p>
        </w:tc>
        <w:tc>
          <w:tcPr>
            <w:tcW w:w="827" w:type="dxa"/>
            <w:tcBorders>
              <w:top w:val="nil"/>
              <w:left w:val="nil"/>
              <w:bottom w:val="nil"/>
              <w:right w:val="nil"/>
            </w:tcBorders>
            <w:noWrap/>
            <w:vAlign w:val="bottom"/>
            <w:hideMark/>
          </w:tcPr>
          <w:p w14:paraId="40287166"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-24.9</w:t>
            </w:r>
          </w:p>
        </w:tc>
        <w:tc>
          <w:tcPr>
            <w:tcW w:w="1773" w:type="dxa"/>
            <w:tcBorders>
              <w:top w:val="nil"/>
              <w:left w:val="nil"/>
              <w:bottom w:val="nil"/>
              <w:right w:val="nil"/>
            </w:tcBorders>
            <w:noWrap/>
            <w:vAlign w:val="bottom"/>
            <w:hideMark/>
          </w:tcPr>
          <w:p w14:paraId="6A932088"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3267.97</w:t>
            </w:r>
          </w:p>
        </w:tc>
        <w:tc>
          <w:tcPr>
            <w:tcW w:w="1300" w:type="dxa"/>
            <w:tcBorders>
              <w:top w:val="nil"/>
              <w:left w:val="nil"/>
              <w:bottom w:val="nil"/>
              <w:right w:val="nil"/>
            </w:tcBorders>
            <w:noWrap/>
            <w:vAlign w:val="bottom"/>
            <w:hideMark/>
          </w:tcPr>
          <w:p w14:paraId="2953F06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-25.7</w:t>
            </w:r>
          </w:p>
        </w:tc>
      </w:tr>
      <w:tr w:rsidR="00A5783D" w:rsidRPr="00A5783D" w14:paraId="07C02CD4" w14:textId="77777777" w:rsidTr="00A5783D">
        <w:trPr>
          <w:trHeight w:val="295"/>
        </w:trPr>
        <w:tc>
          <w:tcPr>
            <w:tcW w:w="1300" w:type="dxa"/>
            <w:tcBorders>
              <w:top w:val="nil"/>
              <w:left w:val="nil"/>
              <w:bottom w:val="nil"/>
              <w:right w:val="nil"/>
            </w:tcBorders>
            <w:noWrap/>
            <w:vAlign w:val="bottom"/>
            <w:hideMark/>
          </w:tcPr>
          <w:p w14:paraId="7A1AD981"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3080.79</w:t>
            </w:r>
          </w:p>
        </w:tc>
        <w:tc>
          <w:tcPr>
            <w:tcW w:w="827" w:type="dxa"/>
            <w:tcBorders>
              <w:top w:val="nil"/>
              <w:left w:val="nil"/>
              <w:bottom w:val="nil"/>
              <w:right w:val="nil"/>
            </w:tcBorders>
            <w:noWrap/>
            <w:vAlign w:val="bottom"/>
            <w:hideMark/>
          </w:tcPr>
          <w:p w14:paraId="7317150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-26.9</w:t>
            </w:r>
          </w:p>
        </w:tc>
        <w:tc>
          <w:tcPr>
            <w:tcW w:w="1773" w:type="dxa"/>
            <w:tcBorders>
              <w:top w:val="nil"/>
              <w:left w:val="nil"/>
              <w:bottom w:val="nil"/>
              <w:right w:val="nil"/>
            </w:tcBorders>
            <w:noWrap/>
            <w:vAlign w:val="bottom"/>
            <w:hideMark/>
          </w:tcPr>
          <w:p w14:paraId="578DE43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3269.11</w:t>
            </w:r>
          </w:p>
        </w:tc>
        <w:tc>
          <w:tcPr>
            <w:tcW w:w="1300" w:type="dxa"/>
            <w:tcBorders>
              <w:top w:val="nil"/>
              <w:left w:val="nil"/>
              <w:bottom w:val="nil"/>
              <w:right w:val="nil"/>
            </w:tcBorders>
            <w:noWrap/>
            <w:vAlign w:val="bottom"/>
            <w:hideMark/>
          </w:tcPr>
          <w:p w14:paraId="7977E604"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-25.1</w:t>
            </w:r>
          </w:p>
        </w:tc>
      </w:tr>
      <w:tr w:rsidR="00A5783D" w:rsidRPr="00A5783D" w14:paraId="47201415" w14:textId="77777777" w:rsidTr="00A5783D">
        <w:trPr>
          <w:trHeight w:val="295"/>
        </w:trPr>
        <w:tc>
          <w:tcPr>
            <w:tcW w:w="1300" w:type="dxa"/>
            <w:tcBorders>
              <w:top w:val="nil"/>
              <w:left w:val="nil"/>
              <w:bottom w:val="nil"/>
              <w:right w:val="nil"/>
            </w:tcBorders>
            <w:noWrap/>
            <w:vAlign w:val="bottom"/>
            <w:hideMark/>
          </w:tcPr>
          <w:p w14:paraId="728480C7"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3086.80</w:t>
            </w:r>
          </w:p>
        </w:tc>
        <w:tc>
          <w:tcPr>
            <w:tcW w:w="827" w:type="dxa"/>
            <w:tcBorders>
              <w:top w:val="nil"/>
              <w:left w:val="nil"/>
              <w:bottom w:val="nil"/>
              <w:right w:val="nil"/>
            </w:tcBorders>
            <w:noWrap/>
            <w:vAlign w:val="bottom"/>
            <w:hideMark/>
          </w:tcPr>
          <w:p w14:paraId="604D423C"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-24.8</w:t>
            </w:r>
          </w:p>
        </w:tc>
        <w:tc>
          <w:tcPr>
            <w:tcW w:w="1773" w:type="dxa"/>
            <w:tcBorders>
              <w:top w:val="nil"/>
              <w:left w:val="nil"/>
              <w:bottom w:val="nil"/>
              <w:right w:val="nil"/>
            </w:tcBorders>
            <w:noWrap/>
            <w:vAlign w:val="bottom"/>
            <w:hideMark/>
          </w:tcPr>
          <w:p w14:paraId="0EF2DFE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3279.57</w:t>
            </w:r>
          </w:p>
        </w:tc>
        <w:tc>
          <w:tcPr>
            <w:tcW w:w="1300" w:type="dxa"/>
            <w:tcBorders>
              <w:top w:val="nil"/>
              <w:left w:val="nil"/>
              <w:bottom w:val="nil"/>
              <w:right w:val="nil"/>
            </w:tcBorders>
            <w:noWrap/>
            <w:vAlign w:val="bottom"/>
            <w:hideMark/>
          </w:tcPr>
          <w:p w14:paraId="16835351"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-25.3</w:t>
            </w:r>
          </w:p>
        </w:tc>
      </w:tr>
      <w:tr w:rsidR="00A5783D" w:rsidRPr="00A5783D" w14:paraId="24AF042B" w14:textId="77777777" w:rsidTr="00A5783D">
        <w:trPr>
          <w:trHeight w:val="295"/>
        </w:trPr>
        <w:tc>
          <w:tcPr>
            <w:tcW w:w="1300" w:type="dxa"/>
            <w:tcBorders>
              <w:top w:val="nil"/>
              <w:left w:val="nil"/>
              <w:bottom w:val="nil"/>
              <w:right w:val="nil"/>
            </w:tcBorders>
            <w:noWrap/>
            <w:vAlign w:val="bottom"/>
            <w:hideMark/>
          </w:tcPr>
          <w:p w14:paraId="34AF324F"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3088.27</w:t>
            </w:r>
          </w:p>
        </w:tc>
        <w:tc>
          <w:tcPr>
            <w:tcW w:w="827" w:type="dxa"/>
            <w:tcBorders>
              <w:top w:val="nil"/>
              <w:left w:val="nil"/>
              <w:bottom w:val="nil"/>
              <w:right w:val="nil"/>
            </w:tcBorders>
            <w:noWrap/>
            <w:vAlign w:val="bottom"/>
            <w:hideMark/>
          </w:tcPr>
          <w:p w14:paraId="4029E1E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-27.2</w:t>
            </w:r>
          </w:p>
        </w:tc>
        <w:tc>
          <w:tcPr>
            <w:tcW w:w="1773" w:type="dxa"/>
            <w:tcBorders>
              <w:top w:val="nil"/>
              <w:left w:val="nil"/>
              <w:bottom w:val="nil"/>
              <w:right w:val="nil"/>
            </w:tcBorders>
            <w:noWrap/>
            <w:vAlign w:val="bottom"/>
            <w:hideMark/>
          </w:tcPr>
          <w:p w14:paraId="21CB6522"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3290.02</w:t>
            </w:r>
          </w:p>
        </w:tc>
        <w:tc>
          <w:tcPr>
            <w:tcW w:w="1300" w:type="dxa"/>
            <w:tcBorders>
              <w:top w:val="nil"/>
              <w:left w:val="nil"/>
              <w:bottom w:val="nil"/>
              <w:right w:val="nil"/>
            </w:tcBorders>
            <w:noWrap/>
            <w:vAlign w:val="bottom"/>
            <w:hideMark/>
          </w:tcPr>
          <w:p w14:paraId="12F38E83"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-25.2</w:t>
            </w:r>
          </w:p>
        </w:tc>
      </w:tr>
      <w:tr w:rsidR="00A5783D" w:rsidRPr="00A5783D" w14:paraId="1C4B9D67" w14:textId="77777777" w:rsidTr="00A5783D">
        <w:trPr>
          <w:trHeight w:val="295"/>
        </w:trPr>
        <w:tc>
          <w:tcPr>
            <w:tcW w:w="1300" w:type="dxa"/>
            <w:tcBorders>
              <w:top w:val="nil"/>
              <w:left w:val="nil"/>
              <w:bottom w:val="nil"/>
              <w:right w:val="nil"/>
            </w:tcBorders>
            <w:noWrap/>
            <w:vAlign w:val="bottom"/>
            <w:hideMark/>
          </w:tcPr>
          <w:p w14:paraId="693FB185"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3099.04</w:t>
            </w:r>
          </w:p>
        </w:tc>
        <w:tc>
          <w:tcPr>
            <w:tcW w:w="827" w:type="dxa"/>
            <w:tcBorders>
              <w:top w:val="nil"/>
              <w:left w:val="nil"/>
              <w:bottom w:val="nil"/>
              <w:right w:val="nil"/>
            </w:tcBorders>
            <w:noWrap/>
            <w:vAlign w:val="bottom"/>
            <w:hideMark/>
          </w:tcPr>
          <w:p w14:paraId="4B8A3B98"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-24.6</w:t>
            </w:r>
          </w:p>
        </w:tc>
        <w:tc>
          <w:tcPr>
            <w:tcW w:w="1773" w:type="dxa"/>
            <w:tcBorders>
              <w:top w:val="nil"/>
              <w:left w:val="nil"/>
              <w:bottom w:val="nil"/>
              <w:right w:val="nil"/>
            </w:tcBorders>
            <w:noWrap/>
            <w:vAlign w:val="bottom"/>
            <w:hideMark/>
          </w:tcPr>
          <w:p w14:paraId="111D0ED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3293.68</w:t>
            </w:r>
          </w:p>
        </w:tc>
        <w:tc>
          <w:tcPr>
            <w:tcW w:w="1300" w:type="dxa"/>
            <w:tcBorders>
              <w:top w:val="nil"/>
              <w:left w:val="nil"/>
              <w:bottom w:val="nil"/>
              <w:right w:val="nil"/>
            </w:tcBorders>
            <w:noWrap/>
            <w:vAlign w:val="bottom"/>
            <w:hideMark/>
          </w:tcPr>
          <w:p w14:paraId="22CFE331"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-27.8</w:t>
            </w:r>
          </w:p>
        </w:tc>
      </w:tr>
      <w:tr w:rsidR="00A5783D" w:rsidRPr="00A5783D" w14:paraId="76CC50DD" w14:textId="77777777" w:rsidTr="00A5783D">
        <w:trPr>
          <w:trHeight w:val="295"/>
        </w:trPr>
        <w:tc>
          <w:tcPr>
            <w:tcW w:w="1300" w:type="dxa"/>
            <w:tcBorders>
              <w:top w:val="nil"/>
              <w:left w:val="nil"/>
              <w:bottom w:val="nil"/>
              <w:right w:val="nil"/>
            </w:tcBorders>
            <w:noWrap/>
            <w:vAlign w:val="bottom"/>
            <w:hideMark/>
          </w:tcPr>
          <w:p w14:paraId="1BE240A7"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3107.05</w:t>
            </w:r>
          </w:p>
        </w:tc>
        <w:tc>
          <w:tcPr>
            <w:tcW w:w="827" w:type="dxa"/>
            <w:tcBorders>
              <w:top w:val="nil"/>
              <w:left w:val="nil"/>
              <w:bottom w:val="nil"/>
              <w:right w:val="nil"/>
            </w:tcBorders>
            <w:noWrap/>
            <w:vAlign w:val="bottom"/>
            <w:hideMark/>
          </w:tcPr>
          <w:p w14:paraId="51D6FE0A"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-27.7</w:t>
            </w:r>
          </w:p>
        </w:tc>
        <w:tc>
          <w:tcPr>
            <w:tcW w:w="1773" w:type="dxa"/>
            <w:tcBorders>
              <w:top w:val="nil"/>
              <w:left w:val="nil"/>
              <w:bottom w:val="nil"/>
              <w:right w:val="nil"/>
            </w:tcBorders>
            <w:noWrap/>
            <w:vAlign w:val="bottom"/>
            <w:hideMark/>
          </w:tcPr>
          <w:p w14:paraId="3FDCA863"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3300.56</w:t>
            </w:r>
          </w:p>
        </w:tc>
        <w:tc>
          <w:tcPr>
            <w:tcW w:w="1300" w:type="dxa"/>
            <w:tcBorders>
              <w:top w:val="nil"/>
              <w:left w:val="nil"/>
              <w:bottom w:val="nil"/>
              <w:right w:val="nil"/>
            </w:tcBorders>
            <w:noWrap/>
            <w:vAlign w:val="bottom"/>
            <w:hideMark/>
          </w:tcPr>
          <w:p w14:paraId="0F34C73E"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-25.1</w:t>
            </w:r>
          </w:p>
        </w:tc>
      </w:tr>
      <w:tr w:rsidR="00A5783D" w:rsidRPr="00A5783D" w14:paraId="31554B63" w14:textId="77777777" w:rsidTr="00A5783D">
        <w:trPr>
          <w:trHeight w:val="295"/>
        </w:trPr>
        <w:tc>
          <w:tcPr>
            <w:tcW w:w="1300" w:type="dxa"/>
            <w:tcBorders>
              <w:top w:val="nil"/>
              <w:left w:val="nil"/>
              <w:bottom w:val="nil"/>
              <w:right w:val="nil"/>
            </w:tcBorders>
            <w:noWrap/>
            <w:vAlign w:val="bottom"/>
            <w:hideMark/>
          </w:tcPr>
          <w:p w14:paraId="17472918"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3111.24</w:t>
            </w:r>
          </w:p>
        </w:tc>
        <w:tc>
          <w:tcPr>
            <w:tcW w:w="827" w:type="dxa"/>
            <w:tcBorders>
              <w:top w:val="nil"/>
              <w:left w:val="nil"/>
              <w:bottom w:val="nil"/>
              <w:right w:val="nil"/>
            </w:tcBorders>
            <w:noWrap/>
            <w:vAlign w:val="bottom"/>
            <w:hideMark/>
          </w:tcPr>
          <w:p w14:paraId="20004C78"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-24.8</w:t>
            </w:r>
          </w:p>
        </w:tc>
        <w:tc>
          <w:tcPr>
            <w:tcW w:w="1773" w:type="dxa"/>
            <w:tcBorders>
              <w:top w:val="nil"/>
              <w:left w:val="nil"/>
              <w:bottom w:val="nil"/>
              <w:right w:val="nil"/>
            </w:tcBorders>
            <w:noWrap/>
            <w:vAlign w:val="bottom"/>
            <w:hideMark/>
          </w:tcPr>
          <w:p w14:paraId="46826DC3"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3306.45</w:t>
            </w:r>
          </w:p>
        </w:tc>
        <w:tc>
          <w:tcPr>
            <w:tcW w:w="1300" w:type="dxa"/>
            <w:tcBorders>
              <w:top w:val="nil"/>
              <w:left w:val="nil"/>
              <w:bottom w:val="nil"/>
              <w:right w:val="nil"/>
            </w:tcBorders>
            <w:noWrap/>
            <w:vAlign w:val="bottom"/>
            <w:hideMark/>
          </w:tcPr>
          <w:p w14:paraId="14B9A756"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-25.3</w:t>
            </w:r>
          </w:p>
        </w:tc>
      </w:tr>
      <w:tr w:rsidR="00A5783D" w:rsidRPr="00A5783D" w14:paraId="0424A349" w14:textId="77777777" w:rsidTr="00A5783D">
        <w:trPr>
          <w:trHeight w:val="295"/>
        </w:trPr>
        <w:tc>
          <w:tcPr>
            <w:tcW w:w="1300" w:type="dxa"/>
            <w:tcBorders>
              <w:top w:val="nil"/>
              <w:left w:val="nil"/>
              <w:bottom w:val="nil"/>
              <w:right w:val="nil"/>
            </w:tcBorders>
            <w:noWrap/>
            <w:vAlign w:val="bottom"/>
            <w:hideMark/>
          </w:tcPr>
          <w:p w14:paraId="3039D0D5"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3112.08</w:t>
            </w:r>
          </w:p>
        </w:tc>
        <w:tc>
          <w:tcPr>
            <w:tcW w:w="827" w:type="dxa"/>
            <w:tcBorders>
              <w:top w:val="nil"/>
              <w:left w:val="nil"/>
              <w:bottom w:val="nil"/>
              <w:right w:val="nil"/>
            </w:tcBorders>
            <w:noWrap/>
            <w:vAlign w:val="bottom"/>
            <w:hideMark/>
          </w:tcPr>
          <w:p w14:paraId="350D5A3D"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w:t>
            </w:r>
          </w:p>
        </w:tc>
        <w:tc>
          <w:tcPr>
            <w:tcW w:w="1773" w:type="dxa"/>
            <w:tcBorders>
              <w:top w:val="nil"/>
              <w:left w:val="nil"/>
              <w:bottom w:val="nil"/>
              <w:right w:val="nil"/>
            </w:tcBorders>
            <w:noWrap/>
            <w:vAlign w:val="bottom"/>
            <w:hideMark/>
          </w:tcPr>
          <w:p w14:paraId="5C4BAE59"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3316.20</w:t>
            </w:r>
          </w:p>
        </w:tc>
        <w:tc>
          <w:tcPr>
            <w:tcW w:w="1300" w:type="dxa"/>
            <w:tcBorders>
              <w:top w:val="nil"/>
              <w:left w:val="nil"/>
              <w:bottom w:val="nil"/>
              <w:right w:val="nil"/>
            </w:tcBorders>
            <w:noWrap/>
            <w:vAlign w:val="bottom"/>
            <w:hideMark/>
          </w:tcPr>
          <w:p w14:paraId="5E6C8484"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-25.4</w:t>
            </w:r>
          </w:p>
        </w:tc>
      </w:tr>
      <w:tr w:rsidR="00A5783D" w:rsidRPr="00A5783D" w14:paraId="541CC119" w14:textId="77777777" w:rsidTr="00A5783D">
        <w:trPr>
          <w:trHeight w:val="295"/>
        </w:trPr>
        <w:tc>
          <w:tcPr>
            <w:tcW w:w="1300" w:type="dxa"/>
            <w:tcBorders>
              <w:top w:val="nil"/>
              <w:left w:val="nil"/>
              <w:bottom w:val="nil"/>
              <w:right w:val="nil"/>
            </w:tcBorders>
            <w:noWrap/>
            <w:vAlign w:val="bottom"/>
            <w:hideMark/>
          </w:tcPr>
          <w:p w14:paraId="0C98C725"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3117.69</w:t>
            </w:r>
          </w:p>
        </w:tc>
        <w:tc>
          <w:tcPr>
            <w:tcW w:w="827" w:type="dxa"/>
            <w:tcBorders>
              <w:top w:val="nil"/>
              <w:left w:val="nil"/>
              <w:bottom w:val="nil"/>
              <w:right w:val="nil"/>
            </w:tcBorders>
            <w:noWrap/>
            <w:vAlign w:val="bottom"/>
            <w:hideMark/>
          </w:tcPr>
          <w:p w14:paraId="5C1C7C94"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c>
          <w:tcPr>
            <w:tcW w:w="1773" w:type="dxa"/>
            <w:tcBorders>
              <w:top w:val="nil"/>
              <w:left w:val="nil"/>
              <w:bottom w:val="nil"/>
              <w:right w:val="nil"/>
            </w:tcBorders>
            <w:noWrap/>
            <w:vAlign w:val="bottom"/>
            <w:hideMark/>
          </w:tcPr>
          <w:p w14:paraId="4BE4251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3324.46</w:t>
            </w:r>
          </w:p>
        </w:tc>
        <w:tc>
          <w:tcPr>
            <w:tcW w:w="1300" w:type="dxa"/>
            <w:tcBorders>
              <w:top w:val="nil"/>
              <w:left w:val="nil"/>
              <w:bottom w:val="nil"/>
              <w:right w:val="nil"/>
            </w:tcBorders>
            <w:noWrap/>
            <w:vAlign w:val="bottom"/>
            <w:hideMark/>
          </w:tcPr>
          <w:p w14:paraId="0A6EB4DA"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-27.7</w:t>
            </w:r>
          </w:p>
        </w:tc>
      </w:tr>
      <w:tr w:rsidR="00A5783D" w:rsidRPr="00A5783D" w14:paraId="67770134" w14:textId="77777777" w:rsidTr="00A5783D">
        <w:trPr>
          <w:trHeight w:val="295"/>
        </w:trPr>
        <w:tc>
          <w:tcPr>
            <w:tcW w:w="1300" w:type="dxa"/>
            <w:tcBorders>
              <w:top w:val="nil"/>
              <w:left w:val="nil"/>
              <w:bottom w:val="nil"/>
              <w:right w:val="nil"/>
            </w:tcBorders>
            <w:noWrap/>
            <w:vAlign w:val="bottom"/>
            <w:hideMark/>
          </w:tcPr>
          <w:p w14:paraId="6E28B4DF"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3133.65</w:t>
            </w:r>
          </w:p>
        </w:tc>
        <w:tc>
          <w:tcPr>
            <w:tcW w:w="827" w:type="dxa"/>
            <w:tcBorders>
              <w:top w:val="nil"/>
              <w:left w:val="nil"/>
              <w:bottom w:val="nil"/>
              <w:right w:val="nil"/>
            </w:tcBorders>
            <w:noWrap/>
            <w:vAlign w:val="bottom"/>
            <w:hideMark/>
          </w:tcPr>
          <w:p w14:paraId="2AAFB238"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-27.5</w:t>
            </w:r>
          </w:p>
        </w:tc>
        <w:tc>
          <w:tcPr>
            <w:tcW w:w="1773" w:type="dxa"/>
            <w:tcBorders>
              <w:top w:val="nil"/>
              <w:left w:val="nil"/>
              <w:bottom w:val="nil"/>
              <w:right w:val="nil"/>
            </w:tcBorders>
            <w:noWrap/>
            <w:vAlign w:val="bottom"/>
            <w:hideMark/>
          </w:tcPr>
          <w:p w14:paraId="3154D4B4"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3327.56</w:t>
            </w:r>
          </w:p>
        </w:tc>
        <w:tc>
          <w:tcPr>
            <w:tcW w:w="1300" w:type="dxa"/>
            <w:tcBorders>
              <w:top w:val="nil"/>
              <w:left w:val="nil"/>
              <w:bottom w:val="nil"/>
              <w:right w:val="nil"/>
            </w:tcBorders>
            <w:noWrap/>
            <w:vAlign w:val="bottom"/>
            <w:hideMark/>
          </w:tcPr>
          <w:p w14:paraId="1E70C66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-24.9</w:t>
            </w:r>
          </w:p>
        </w:tc>
      </w:tr>
      <w:tr w:rsidR="00A5783D" w:rsidRPr="00A5783D" w14:paraId="7C221A40" w14:textId="77777777" w:rsidTr="00A5783D">
        <w:trPr>
          <w:trHeight w:val="295"/>
        </w:trPr>
        <w:tc>
          <w:tcPr>
            <w:tcW w:w="1300" w:type="dxa"/>
            <w:tcBorders>
              <w:top w:val="nil"/>
              <w:left w:val="nil"/>
              <w:bottom w:val="nil"/>
              <w:right w:val="nil"/>
            </w:tcBorders>
            <w:noWrap/>
            <w:vAlign w:val="bottom"/>
            <w:hideMark/>
          </w:tcPr>
          <w:p w14:paraId="5B7607CC"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3137.38</w:t>
            </w:r>
          </w:p>
        </w:tc>
        <w:tc>
          <w:tcPr>
            <w:tcW w:w="827" w:type="dxa"/>
            <w:tcBorders>
              <w:top w:val="nil"/>
              <w:left w:val="nil"/>
              <w:bottom w:val="nil"/>
              <w:right w:val="nil"/>
            </w:tcBorders>
            <w:noWrap/>
            <w:vAlign w:val="bottom"/>
            <w:hideMark/>
          </w:tcPr>
          <w:p w14:paraId="5A160A21"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c>
          <w:tcPr>
            <w:tcW w:w="1773" w:type="dxa"/>
            <w:tcBorders>
              <w:top w:val="nil"/>
              <w:left w:val="nil"/>
              <w:bottom w:val="nil"/>
              <w:right w:val="nil"/>
            </w:tcBorders>
            <w:noWrap/>
            <w:vAlign w:val="bottom"/>
            <w:hideMark/>
          </w:tcPr>
          <w:p w14:paraId="1A8F78D8"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3335.42</w:t>
            </w:r>
          </w:p>
        </w:tc>
        <w:tc>
          <w:tcPr>
            <w:tcW w:w="1300" w:type="dxa"/>
            <w:tcBorders>
              <w:top w:val="nil"/>
              <w:left w:val="nil"/>
              <w:bottom w:val="nil"/>
              <w:right w:val="nil"/>
            </w:tcBorders>
            <w:noWrap/>
            <w:vAlign w:val="bottom"/>
            <w:hideMark/>
          </w:tcPr>
          <w:p w14:paraId="0D1BBCAE"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-26.8</w:t>
            </w:r>
          </w:p>
        </w:tc>
      </w:tr>
      <w:tr w:rsidR="00A5783D" w:rsidRPr="00A5783D" w14:paraId="45E537B2" w14:textId="77777777" w:rsidTr="00A5783D">
        <w:trPr>
          <w:trHeight w:val="295"/>
        </w:trPr>
        <w:tc>
          <w:tcPr>
            <w:tcW w:w="1300" w:type="dxa"/>
            <w:tcBorders>
              <w:top w:val="nil"/>
              <w:left w:val="nil"/>
              <w:bottom w:val="nil"/>
              <w:right w:val="nil"/>
            </w:tcBorders>
            <w:noWrap/>
            <w:vAlign w:val="bottom"/>
            <w:hideMark/>
          </w:tcPr>
          <w:p w14:paraId="43560E8C"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3155.94</w:t>
            </w:r>
          </w:p>
        </w:tc>
        <w:tc>
          <w:tcPr>
            <w:tcW w:w="827" w:type="dxa"/>
            <w:tcBorders>
              <w:top w:val="nil"/>
              <w:left w:val="nil"/>
              <w:bottom w:val="nil"/>
              <w:right w:val="nil"/>
            </w:tcBorders>
            <w:noWrap/>
            <w:vAlign w:val="bottom"/>
            <w:hideMark/>
          </w:tcPr>
          <w:p w14:paraId="5778F018"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-27.9</w:t>
            </w:r>
          </w:p>
        </w:tc>
        <w:tc>
          <w:tcPr>
            <w:tcW w:w="1773" w:type="dxa"/>
            <w:tcBorders>
              <w:top w:val="nil"/>
              <w:left w:val="nil"/>
              <w:bottom w:val="nil"/>
              <w:right w:val="nil"/>
            </w:tcBorders>
            <w:noWrap/>
            <w:vAlign w:val="bottom"/>
            <w:hideMark/>
          </w:tcPr>
          <w:p w14:paraId="559F9D63"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3335.78</w:t>
            </w:r>
          </w:p>
        </w:tc>
        <w:tc>
          <w:tcPr>
            <w:tcW w:w="1300" w:type="dxa"/>
            <w:tcBorders>
              <w:top w:val="nil"/>
              <w:left w:val="nil"/>
              <w:bottom w:val="nil"/>
              <w:right w:val="nil"/>
            </w:tcBorders>
            <w:noWrap/>
            <w:vAlign w:val="bottom"/>
            <w:hideMark/>
          </w:tcPr>
          <w:p w14:paraId="6765C28B"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-24.9</w:t>
            </w:r>
          </w:p>
        </w:tc>
      </w:tr>
      <w:tr w:rsidR="00A5783D" w:rsidRPr="00A5783D" w14:paraId="167BE851" w14:textId="77777777" w:rsidTr="00A5783D">
        <w:trPr>
          <w:trHeight w:val="295"/>
        </w:trPr>
        <w:tc>
          <w:tcPr>
            <w:tcW w:w="1300" w:type="dxa"/>
            <w:tcBorders>
              <w:top w:val="nil"/>
              <w:left w:val="nil"/>
              <w:bottom w:val="nil"/>
              <w:right w:val="nil"/>
            </w:tcBorders>
            <w:noWrap/>
            <w:vAlign w:val="bottom"/>
            <w:hideMark/>
          </w:tcPr>
          <w:p w14:paraId="05968268"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3157.42</w:t>
            </w:r>
          </w:p>
        </w:tc>
        <w:tc>
          <w:tcPr>
            <w:tcW w:w="827" w:type="dxa"/>
            <w:tcBorders>
              <w:top w:val="nil"/>
              <w:left w:val="nil"/>
              <w:bottom w:val="nil"/>
              <w:right w:val="nil"/>
            </w:tcBorders>
            <w:noWrap/>
            <w:vAlign w:val="bottom"/>
            <w:hideMark/>
          </w:tcPr>
          <w:p w14:paraId="7A1581FB"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w:t>
            </w:r>
          </w:p>
        </w:tc>
        <w:tc>
          <w:tcPr>
            <w:tcW w:w="1773" w:type="dxa"/>
            <w:tcBorders>
              <w:top w:val="nil"/>
              <w:left w:val="nil"/>
              <w:bottom w:val="nil"/>
              <w:right w:val="nil"/>
            </w:tcBorders>
            <w:noWrap/>
            <w:vAlign w:val="bottom"/>
            <w:hideMark/>
          </w:tcPr>
          <w:p w14:paraId="26286ED9"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3365.34</w:t>
            </w:r>
          </w:p>
        </w:tc>
        <w:tc>
          <w:tcPr>
            <w:tcW w:w="1300" w:type="dxa"/>
            <w:tcBorders>
              <w:top w:val="nil"/>
              <w:left w:val="nil"/>
              <w:bottom w:val="nil"/>
              <w:right w:val="nil"/>
            </w:tcBorders>
            <w:noWrap/>
            <w:vAlign w:val="bottom"/>
            <w:hideMark/>
          </w:tcPr>
          <w:p w14:paraId="78314DA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-27.3</w:t>
            </w:r>
          </w:p>
        </w:tc>
      </w:tr>
      <w:tr w:rsidR="00A5783D" w:rsidRPr="00A5783D" w14:paraId="592D7E86" w14:textId="77777777" w:rsidTr="00A5783D">
        <w:trPr>
          <w:trHeight w:val="295"/>
        </w:trPr>
        <w:tc>
          <w:tcPr>
            <w:tcW w:w="1300" w:type="dxa"/>
            <w:tcBorders>
              <w:top w:val="nil"/>
              <w:left w:val="nil"/>
              <w:bottom w:val="nil"/>
              <w:right w:val="nil"/>
            </w:tcBorders>
            <w:noWrap/>
            <w:vAlign w:val="bottom"/>
            <w:hideMark/>
          </w:tcPr>
          <w:p w14:paraId="2A8C2233"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3157.84</w:t>
            </w:r>
          </w:p>
        </w:tc>
        <w:tc>
          <w:tcPr>
            <w:tcW w:w="827" w:type="dxa"/>
            <w:tcBorders>
              <w:top w:val="nil"/>
              <w:left w:val="nil"/>
              <w:bottom w:val="nil"/>
              <w:right w:val="nil"/>
            </w:tcBorders>
            <w:noWrap/>
            <w:vAlign w:val="bottom"/>
            <w:hideMark/>
          </w:tcPr>
          <w:p w14:paraId="5D08CFE6"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-26.2</w:t>
            </w:r>
          </w:p>
        </w:tc>
        <w:tc>
          <w:tcPr>
            <w:tcW w:w="1773" w:type="dxa"/>
            <w:tcBorders>
              <w:top w:val="nil"/>
              <w:left w:val="nil"/>
              <w:bottom w:val="nil"/>
              <w:right w:val="nil"/>
            </w:tcBorders>
            <w:noWrap/>
            <w:vAlign w:val="bottom"/>
            <w:hideMark/>
          </w:tcPr>
          <w:p w14:paraId="361C8E6F"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3369.62</w:t>
            </w:r>
          </w:p>
        </w:tc>
        <w:tc>
          <w:tcPr>
            <w:tcW w:w="1300" w:type="dxa"/>
            <w:tcBorders>
              <w:top w:val="nil"/>
              <w:left w:val="nil"/>
              <w:bottom w:val="nil"/>
              <w:right w:val="nil"/>
            </w:tcBorders>
            <w:noWrap/>
            <w:vAlign w:val="bottom"/>
            <w:hideMark/>
          </w:tcPr>
          <w:p w14:paraId="0091170A"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-25.2</w:t>
            </w:r>
          </w:p>
        </w:tc>
      </w:tr>
      <w:tr w:rsidR="00A5783D" w:rsidRPr="00A5783D" w14:paraId="3975875B" w14:textId="77777777" w:rsidTr="00A5783D">
        <w:trPr>
          <w:trHeight w:val="295"/>
        </w:trPr>
        <w:tc>
          <w:tcPr>
            <w:tcW w:w="1300" w:type="dxa"/>
            <w:tcBorders>
              <w:top w:val="nil"/>
              <w:left w:val="nil"/>
              <w:right w:val="nil"/>
            </w:tcBorders>
            <w:noWrap/>
            <w:vAlign w:val="bottom"/>
            <w:hideMark/>
          </w:tcPr>
          <w:p w14:paraId="415BB4BF"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3167.55</w:t>
            </w:r>
          </w:p>
        </w:tc>
        <w:tc>
          <w:tcPr>
            <w:tcW w:w="827" w:type="dxa"/>
            <w:tcBorders>
              <w:top w:val="nil"/>
              <w:left w:val="nil"/>
              <w:right w:val="nil"/>
            </w:tcBorders>
            <w:noWrap/>
            <w:vAlign w:val="bottom"/>
            <w:hideMark/>
          </w:tcPr>
          <w:p w14:paraId="7631CF10"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-25.1</w:t>
            </w:r>
          </w:p>
        </w:tc>
        <w:tc>
          <w:tcPr>
            <w:tcW w:w="1773" w:type="dxa"/>
            <w:tcBorders>
              <w:top w:val="nil"/>
              <w:left w:val="nil"/>
              <w:right w:val="nil"/>
            </w:tcBorders>
            <w:noWrap/>
            <w:vAlign w:val="bottom"/>
            <w:hideMark/>
          </w:tcPr>
          <w:p w14:paraId="6FE1842F"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3403.08</w:t>
            </w:r>
          </w:p>
        </w:tc>
        <w:tc>
          <w:tcPr>
            <w:tcW w:w="1300" w:type="dxa"/>
            <w:tcBorders>
              <w:top w:val="nil"/>
              <w:left w:val="nil"/>
              <w:right w:val="nil"/>
            </w:tcBorders>
            <w:noWrap/>
            <w:vAlign w:val="bottom"/>
            <w:hideMark/>
          </w:tcPr>
          <w:p w14:paraId="3998E427"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-28.1</w:t>
            </w:r>
          </w:p>
        </w:tc>
      </w:tr>
      <w:tr w:rsidR="00A5783D" w:rsidRPr="00A5783D" w14:paraId="7A687AEE" w14:textId="77777777" w:rsidTr="00A5783D">
        <w:trPr>
          <w:trHeight w:val="295"/>
        </w:trPr>
        <w:tc>
          <w:tcPr>
            <w:tcW w:w="1300" w:type="dxa"/>
            <w:tcBorders>
              <w:top w:val="nil"/>
              <w:left w:val="nil"/>
              <w:bottom w:val="single" w:sz="4" w:space="0" w:color="auto"/>
              <w:right w:val="nil"/>
            </w:tcBorders>
            <w:noWrap/>
            <w:vAlign w:val="bottom"/>
            <w:hideMark/>
          </w:tcPr>
          <w:p w14:paraId="6CD68A11" w14:textId="77777777" w:rsidR="00A5783D" w:rsidRPr="00A5783D" w:rsidRDefault="00A5783D" w:rsidP="00A5783D">
            <w:pPr>
              <w:spacing w:after="0" w:line="240" w:lineRule="auto"/>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3169.66</w:t>
            </w:r>
          </w:p>
        </w:tc>
        <w:tc>
          <w:tcPr>
            <w:tcW w:w="827" w:type="dxa"/>
            <w:tcBorders>
              <w:top w:val="nil"/>
              <w:left w:val="nil"/>
              <w:bottom w:val="single" w:sz="4" w:space="0" w:color="auto"/>
              <w:right w:val="nil"/>
            </w:tcBorders>
            <w:noWrap/>
            <w:vAlign w:val="bottom"/>
            <w:hideMark/>
          </w:tcPr>
          <w:p w14:paraId="7D7BB079"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r w:rsidRPr="00A5783D">
              <w:rPr>
                <w:rFonts w:ascii="Times New Roman" w:eastAsia="Times New Roman" w:hAnsi="Times New Roman" w:cs="Times New Roman"/>
                <w:color w:val="000000"/>
                <w:kern w:val="0"/>
                <w:sz w:val="20"/>
                <w:szCs w:val="20"/>
                <w14:ligatures w14:val="none"/>
              </w:rPr>
              <w:t>-28.3</w:t>
            </w:r>
          </w:p>
        </w:tc>
        <w:tc>
          <w:tcPr>
            <w:tcW w:w="1773" w:type="dxa"/>
            <w:tcBorders>
              <w:top w:val="nil"/>
              <w:left w:val="nil"/>
              <w:bottom w:val="single" w:sz="4" w:space="0" w:color="auto"/>
              <w:right w:val="nil"/>
            </w:tcBorders>
            <w:noWrap/>
            <w:vAlign w:val="bottom"/>
            <w:hideMark/>
          </w:tcPr>
          <w:p w14:paraId="0D2E0D5E" w14:textId="77777777" w:rsidR="00A5783D" w:rsidRPr="00A5783D" w:rsidRDefault="00A5783D" w:rsidP="00A5783D">
            <w:pPr>
              <w:spacing w:after="0" w:line="240" w:lineRule="auto"/>
              <w:jc w:val="right"/>
              <w:rPr>
                <w:rFonts w:ascii="Times New Roman" w:eastAsia="Times New Roman" w:hAnsi="Times New Roman" w:cs="Times New Roman"/>
                <w:color w:val="000000"/>
                <w:kern w:val="0"/>
                <w:sz w:val="20"/>
                <w:szCs w:val="20"/>
                <w14:ligatures w14:val="none"/>
              </w:rPr>
            </w:pPr>
          </w:p>
        </w:tc>
        <w:tc>
          <w:tcPr>
            <w:tcW w:w="1300" w:type="dxa"/>
            <w:tcBorders>
              <w:top w:val="nil"/>
              <w:left w:val="nil"/>
              <w:bottom w:val="single" w:sz="4" w:space="0" w:color="auto"/>
              <w:right w:val="nil"/>
            </w:tcBorders>
            <w:noWrap/>
            <w:vAlign w:val="bottom"/>
            <w:hideMark/>
          </w:tcPr>
          <w:p w14:paraId="3AC388EB" w14:textId="77777777" w:rsidR="00A5783D" w:rsidRPr="00A5783D" w:rsidRDefault="00A5783D" w:rsidP="00A5783D">
            <w:pPr>
              <w:spacing w:after="0" w:line="240" w:lineRule="auto"/>
              <w:jc w:val="right"/>
              <w:rPr>
                <w:rFonts w:ascii="Times New Roman" w:eastAsia="Times New Roman" w:hAnsi="Times New Roman" w:cs="Times New Roman"/>
                <w:kern w:val="0"/>
                <w:sz w:val="20"/>
                <w:szCs w:val="20"/>
                <w14:ligatures w14:val="none"/>
              </w:rPr>
            </w:pPr>
          </w:p>
        </w:tc>
      </w:tr>
    </w:tbl>
    <w:p w14:paraId="2EAA80A2" w14:textId="77777777" w:rsidR="00A5783D" w:rsidRDefault="00A5783D" w:rsidP="00411063">
      <w:pPr>
        <w:spacing w:after="0" w:line="240" w:lineRule="auto"/>
        <w:rPr>
          <w:rFonts w:ascii="Times New Roman" w:hAnsi="Times New Roman" w:cs="Times New Roman"/>
          <w:color w:val="000000" w:themeColor="text1"/>
          <w:sz w:val="20"/>
          <w:szCs w:val="20"/>
        </w:rPr>
      </w:pPr>
    </w:p>
    <w:p w14:paraId="63FE5518" w14:textId="77777777" w:rsidR="00A5783D" w:rsidRPr="008723CA" w:rsidRDefault="00A5783D" w:rsidP="00411063">
      <w:pPr>
        <w:spacing w:after="0" w:line="240" w:lineRule="auto"/>
        <w:rPr>
          <w:rFonts w:ascii="Times New Roman" w:hAnsi="Times New Roman" w:cs="Times New Roman"/>
          <w:color w:val="000000" w:themeColor="text1"/>
          <w:sz w:val="20"/>
          <w:szCs w:val="20"/>
        </w:rPr>
      </w:pPr>
    </w:p>
    <w:p w14:paraId="19C7777A" w14:textId="6EC16F06" w:rsidR="00CB2275" w:rsidRPr="008723CA" w:rsidRDefault="00CB2275" w:rsidP="003A2A43">
      <w:pPr>
        <w:pStyle w:val="ListParagraph"/>
        <w:numPr>
          <w:ilvl w:val="0"/>
          <w:numId w:val="2"/>
        </w:numPr>
        <w:jc w:val="both"/>
        <w:rPr>
          <w:rFonts w:ascii="Times New Roman" w:hAnsi="Times New Roman"/>
          <w:b/>
          <w:color w:val="000000" w:themeColor="text1"/>
        </w:rPr>
      </w:pPr>
      <w:r w:rsidRPr="008723CA">
        <w:rPr>
          <w:rFonts w:ascii="Times New Roman" w:hAnsi="Times New Roman"/>
          <w:b/>
          <w:color w:val="000000" w:themeColor="text1"/>
        </w:rPr>
        <w:lastRenderedPageBreak/>
        <w:t>Statistical Evidence for Bimodality in the Dataset</w:t>
      </w:r>
    </w:p>
    <w:p w14:paraId="30114624" w14:textId="0F4B9EF5" w:rsidR="00AA3EE7" w:rsidRPr="008723CA" w:rsidRDefault="00CB2275" w:rsidP="003A2A43">
      <w:pPr>
        <w:jc w:val="both"/>
        <w:rPr>
          <w:rFonts w:ascii="Times New Roman" w:hAnsi="Times New Roman"/>
          <w:color w:val="000000" w:themeColor="text1"/>
        </w:rPr>
      </w:pPr>
      <w:r w:rsidRPr="008723CA">
        <w:rPr>
          <w:rFonts w:ascii="Times New Roman" w:hAnsi="Times New Roman"/>
          <w:color w:val="000000" w:themeColor="text1"/>
        </w:rPr>
        <w:t xml:space="preserve">To evaluate whether the difference in Reflectance b*, </w:t>
      </w:r>
      <w:proofErr w:type="spellStart"/>
      <w:r w:rsidRPr="008723CA">
        <w:rPr>
          <w:rFonts w:ascii="Times New Roman" w:hAnsi="Times New Roman"/>
          <w:color w:val="000000" w:themeColor="text1"/>
        </w:rPr>
        <w:t>Corg</w:t>
      </w:r>
      <w:proofErr w:type="spellEnd"/>
      <w:r w:rsidRPr="008723CA">
        <w:rPr>
          <w:rFonts w:ascii="Times New Roman" w:hAnsi="Times New Roman"/>
          <w:color w:val="000000" w:themeColor="text1"/>
        </w:rPr>
        <w:t xml:space="preserve"> (%), </w:t>
      </w:r>
      <w:r w:rsidR="00933C41" w:rsidRPr="008723CA">
        <w:rPr>
          <w:rFonts w:ascii="Times New Roman" w:hAnsi="Times New Roman"/>
          <w:color w:val="000000" w:themeColor="text1"/>
        </w:rPr>
        <w:t>δ</w:t>
      </w:r>
      <w:r w:rsidRPr="008723CA">
        <w:rPr>
          <w:rFonts w:ascii="Times New Roman" w:hAnsi="Times New Roman"/>
          <w:color w:val="000000" w:themeColor="text1"/>
          <w:vertAlign w:val="superscript"/>
        </w:rPr>
        <w:t>13</w:t>
      </w:r>
      <w:r w:rsidRPr="008723CA">
        <w:rPr>
          <w:rFonts w:ascii="Times New Roman" w:hAnsi="Times New Roman"/>
          <w:color w:val="000000" w:themeColor="text1"/>
        </w:rPr>
        <w:t>C, C/N, Mn/Al and Zr/Rb between the visually defined lithological groups is statistically significant, we performed an independent two-sample t-test</w:t>
      </w:r>
      <w:r w:rsidR="003A2A43" w:rsidRPr="008723CA">
        <w:rPr>
          <w:rFonts w:ascii="Times New Roman" w:hAnsi="Times New Roman"/>
          <w:color w:val="000000" w:themeColor="text1"/>
        </w:rPr>
        <w:t xml:space="preserve"> (Table S4 and Figure S</w:t>
      </w:r>
      <w:r w:rsidR="00EB059F">
        <w:rPr>
          <w:rFonts w:ascii="Times New Roman" w:hAnsi="Times New Roman"/>
          <w:color w:val="000000" w:themeColor="text1"/>
        </w:rPr>
        <w:t>2</w:t>
      </w:r>
      <w:r w:rsidR="003A2A43" w:rsidRPr="008723CA">
        <w:rPr>
          <w:rFonts w:ascii="Times New Roman" w:hAnsi="Times New Roman"/>
          <w:color w:val="000000" w:themeColor="text1"/>
        </w:rPr>
        <w:t>)</w:t>
      </w:r>
      <w:r w:rsidRPr="008723CA">
        <w:rPr>
          <w:rFonts w:ascii="Times New Roman" w:hAnsi="Times New Roman"/>
          <w:color w:val="000000" w:themeColor="text1"/>
        </w:rPr>
        <w:t xml:space="preserve">. The results indicate that the observed difference is statistically significant (p &lt; </w:t>
      </w:r>
      <w:r w:rsidR="00B95B49" w:rsidRPr="008723CA">
        <w:rPr>
          <w:rFonts w:ascii="Times New Roman" w:hAnsi="Times New Roman"/>
          <w:color w:val="000000" w:themeColor="text1"/>
        </w:rPr>
        <w:t>0.05</w:t>
      </w:r>
      <w:r w:rsidRPr="008723CA">
        <w:rPr>
          <w:rFonts w:ascii="Times New Roman" w:hAnsi="Times New Roman"/>
          <w:color w:val="000000" w:themeColor="text1"/>
        </w:rPr>
        <w:t>)</w:t>
      </w:r>
      <w:r w:rsidR="00B95B49" w:rsidRPr="008723CA">
        <w:rPr>
          <w:rFonts w:ascii="Times New Roman" w:hAnsi="Times New Roman"/>
          <w:color w:val="000000" w:themeColor="text1"/>
        </w:rPr>
        <w:t xml:space="preserve"> in Reflectance b*, </w:t>
      </w:r>
      <w:proofErr w:type="spellStart"/>
      <w:r w:rsidR="00B95B49" w:rsidRPr="008723CA">
        <w:rPr>
          <w:rFonts w:ascii="Times New Roman" w:hAnsi="Times New Roman"/>
          <w:color w:val="000000" w:themeColor="text1"/>
        </w:rPr>
        <w:t>Corg</w:t>
      </w:r>
      <w:proofErr w:type="spellEnd"/>
      <w:r w:rsidR="00B95B49" w:rsidRPr="008723CA">
        <w:rPr>
          <w:rFonts w:ascii="Times New Roman" w:hAnsi="Times New Roman"/>
          <w:color w:val="000000" w:themeColor="text1"/>
        </w:rPr>
        <w:t xml:space="preserve"> (%), </w:t>
      </w:r>
      <w:r w:rsidR="00933C41" w:rsidRPr="008723CA">
        <w:rPr>
          <w:rFonts w:ascii="Times New Roman" w:hAnsi="Times New Roman"/>
          <w:color w:val="000000" w:themeColor="text1"/>
        </w:rPr>
        <w:t>δ</w:t>
      </w:r>
      <w:r w:rsidR="00B95B49" w:rsidRPr="008723CA">
        <w:rPr>
          <w:rFonts w:ascii="Times New Roman" w:hAnsi="Times New Roman"/>
          <w:color w:val="000000" w:themeColor="text1"/>
          <w:vertAlign w:val="superscript"/>
        </w:rPr>
        <w:t>13</w:t>
      </w:r>
      <w:r w:rsidR="00B95B49" w:rsidRPr="008723CA">
        <w:rPr>
          <w:rFonts w:ascii="Times New Roman" w:hAnsi="Times New Roman"/>
          <w:color w:val="000000" w:themeColor="text1"/>
        </w:rPr>
        <w:t>C, C/N</w:t>
      </w:r>
      <w:r w:rsidRPr="008723CA">
        <w:rPr>
          <w:rFonts w:ascii="Times New Roman" w:hAnsi="Times New Roman"/>
          <w:color w:val="000000" w:themeColor="text1"/>
        </w:rPr>
        <w:t xml:space="preserve">, supporting the interpretation that organic carbon content varies systematically </w:t>
      </w:r>
      <w:r w:rsidR="00B95B49" w:rsidRPr="008723CA">
        <w:rPr>
          <w:rFonts w:ascii="Times New Roman" w:hAnsi="Times New Roman"/>
          <w:color w:val="000000" w:themeColor="text1"/>
        </w:rPr>
        <w:t xml:space="preserve">during the </w:t>
      </w:r>
      <w:proofErr w:type="spellStart"/>
      <w:r w:rsidR="00B95B49" w:rsidRPr="008723CA">
        <w:rPr>
          <w:rFonts w:ascii="Times New Roman" w:hAnsi="Times New Roman"/>
          <w:color w:val="000000" w:themeColor="text1"/>
        </w:rPr>
        <w:t>mPWP</w:t>
      </w:r>
      <w:proofErr w:type="spellEnd"/>
      <w:r w:rsidRPr="008723CA">
        <w:rPr>
          <w:rFonts w:ascii="Times New Roman" w:hAnsi="Times New Roman"/>
          <w:color w:val="000000" w:themeColor="text1"/>
        </w:rPr>
        <w:t>.</w:t>
      </w:r>
      <w:r w:rsidR="00AA3EE7" w:rsidRPr="008723CA">
        <w:rPr>
          <w:rFonts w:ascii="Times New Roman" w:hAnsi="Times New Roman"/>
          <w:color w:val="000000" w:themeColor="text1"/>
        </w:rPr>
        <w:t xml:space="preserve"> Contrastingly, Mn/Al and Zr/Rb do not show statistically significant differences between the groups (</w:t>
      </w:r>
      <w:r w:rsidR="00262F42" w:rsidRPr="008723CA">
        <w:rPr>
          <w:rFonts w:ascii="Times New Roman" w:hAnsi="Times New Roman"/>
          <w:color w:val="000000" w:themeColor="text1"/>
        </w:rPr>
        <w:t>p-values of 6.95x10-</w:t>
      </w:r>
      <w:r w:rsidR="00262F42" w:rsidRPr="008723CA">
        <w:rPr>
          <w:rFonts w:ascii="Times New Roman" w:hAnsi="Times New Roman"/>
          <w:color w:val="000000" w:themeColor="text1"/>
          <w:vertAlign w:val="superscript"/>
        </w:rPr>
        <w:t>2</w:t>
      </w:r>
      <w:r w:rsidR="00262F42" w:rsidRPr="008723CA">
        <w:rPr>
          <w:rFonts w:ascii="Times New Roman" w:hAnsi="Times New Roman"/>
          <w:color w:val="000000" w:themeColor="text1"/>
        </w:rPr>
        <w:t xml:space="preserve"> and 1.95x10</w:t>
      </w:r>
      <w:r w:rsidR="00262F42" w:rsidRPr="008723CA">
        <w:rPr>
          <w:rFonts w:ascii="Times New Roman" w:hAnsi="Times New Roman"/>
          <w:color w:val="000000" w:themeColor="text1"/>
          <w:vertAlign w:val="superscript"/>
        </w:rPr>
        <w:t>-1</w:t>
      </w:r>
      <w:r w:rsidR="00262F42" w:rsidRPr="008723CA">
        <w:rPr>
          <w:rFonts w:ascii="Times New Roman" w:hAnsi="Times New Roman"/>
          <w:color w:val="000000" w:themeColor="text1"/>
        </w:rPr>
        <w:t>, respectively).</w:t>
      </w:r>
    </w:p>
    <w:p w14:paraId="4E97A288" w14:textId="77777777" w:rsidR="00E1116D" w:rsidRPr="008723CA" w:rsidRDefault="00E1116D" w:rsidP="003A2A43">
      <w:pPr>
        <w:jc w:val="both"/>
        <w:rPr>
          <w:rFonts w:ascii="Times New Roman" w:hAnsi="Times New Roman" w:cs="Times New Roman"/>
          <w:color w:val="000000" w:themeColor="text1"/>
          <w:sz w:val="10"/>
          <w:szCs w:val="10"/>
        </w:rPr>
      </w:pPr>
    </w:p>
    <w:p w14:paraId="50D7D942" w14:textId="17378344" w:rsidR="00B95B49" w:rsidRPr="008723CA" w:rsidRDefault="00B95B49" w:rsidP="003A2A43">
      <w:pPr>
        <w:jc w:val="both"/>
        <w:rPr>
          <w:rFonts w:ascii="Times New Roman" w:hAnsi="Times New Roman" w:cs="Times New Roman"/>
          <w:bCs/>
          <w:i/>
          <w:iCs/>
          <w:color w:val="000000" w:themeColor="text1"/>
          <w:sz w:val="20"/>
          <w:szCs w:val="20"/>
        </w:rPr>
      </w:pPr>
      <w:r w:rsidRPr="008723CA">
        <w:rPr>
          <w:rFonts w:ascii="Times New Roman" w:hAnsi="Times New Roman"/>
          <w:bCs/>
          <w:i/>
          <w:color w:val="000000" w:themeColor="text1"/>
          <w:sz w:val="20"/>
          <w:szCs w:val="20"/>
        </w:rPr>
        <w:t xml:space="preserve">Table </w:t>
      </w:r>
      <w:r w:rsidR="00EB3A32" w:rsidRPr="008723CA">
        <w:rPr>
          <w:rFonts w:ascii="Times New Roman" w:hAnsi="Times New Roman" w:cs="Times New Roman"/>
          <w:bCs/>
          <w:i/>
          <w:iCs/>
          <w:color w:val="000000" w:themeColor="text1"/>
          <w:sz w:val="20"/>
          <w:szCs w:val="20"/>
        </w:rPr>
        <w:t>S</w:t>
      </w:r>
      <w:r w:rsidR="00850810">
        <w:rPr>
          <w:rFonts w:ascii="Times New Roman" w:hAnsi="Times New Roman" w:cs="Times New Roman"/>
          <w:bCs/>
          <w:i/>
          <w:iCs/>
          <w:color w:val="000000" w:themeColor="text1"/>
          <w:sz w:val="20"/>
          <w:szCs w:val="20"/>
        </w:rPr>
        <w:t>5</w:t>
      </w:r>
      <w:r w:rsidRPr="008723CA">
        <w:rPr>
          <w:rFonts w:ascii="Times New Roman" w:hAnsi="Times New Roman" w:cs="Times New Roman"/>
          <w:bCs/>
          <w:i/>
          <w:iCs/>
          <w:color w:val="000000" w:themeColor="text1"/>
          <w:sz w:val="20"/>
          <w:szCs w:val="20"/>
        </w:rPr>
        <w:t>:</w:t>
      </w:r>
      <w:r w:rsidRPr="008723CA">
        <w:rPr>
          <w:rFonts w:ascii="Times New Roman" w:hAnsi="Times New Roman"/>
          <w:bCs/>
          <w:i/>
          <w:color w:val="000000" w:themeColor="text1"/>
          <w:sz w:val="20"/>
          <w:szCs w:val="20"/>
        </w:rPr>
        <w:t xml:space="preserve"> Results of the Two-Sample t-Test</w:t>
      </w:r>
      <w:r w:rsidR="003A2A43" w:rsidRPr="008723CA">
        <w:rPr>
          <w:rFonts w:ascii="Times New Roman" w:hAnsi="Times New Roman"/>
          <w:bCs/>
          <w:i/>
          <w:color w:val="000000" w:themeColor="text1"/>
          <w:sz w:val="20"/>
          <w:szCs w:val="20"/>
        </w:rPr>
        <w:t>.</w:t>
      </w:r>
      <w:r w:rsidRPr="008723CA">
        <w:rPr>
          <w:rFonts w:ascii="Times New Roman" w:hAnsi="Times New Roman"/>
          <w:bCs/>
          <w:i/>
          <w:color w:val="000000" w:themeColor="text1"/>
          <w:sz w:val="20"/>
          <w:szCs w:val="20"/>
        </w:rPr>
        <w:t xml:space="preserve"> </w:t>
      </w:r>
      <w:r w:rsidRPr="008723CA">
        <w:rPr>
          <w:rFonts w:ascii="Times New Roman" w:hAnsi="Times New Roman"/>
          <w:bCs/>
          <w:color w:val="000000" w:themeColor="text1"/>
          <w:sz w:val="20"/>
          <w:szCs w:val="20"/>
        </w:rPr>
        <w:t xml:space="preserve">Reflectance b*, </w:t>
      </w:r>
      <w:proofErr w:type="spellStart"/>
      <w:r w:rsidRPr="008723CA">
        <w:rPr>
          <w:rFonts w:ascii="Times New Roman" w:hAnsi="Times New Roman"/>
          <w:bCs/>
          <w:color w:val="000000" w:themeColor="text1"/>
          <w:sz w:val="20"/>
          <w:szCs w:val="20"/>
        </w:rPr>
        <w:t>Corg</w:t>
      </w:r>
      <w:proofErr w:type="spellEnd"/>
      <w:r w:rsidRPr="008723CA">
        <w:rPr>
          <w:rFonts w:ascii="Times New Roman" w:hAnsi="Times New Roman"/>
          <w:bCs/>
          <w:color w:val="000000" w:themeColor="text1"/>
          <w:sz w:val="20"/>
          <w:szCs w:val="20"/>
        </w:rPr>
        <w:t xml:space="preserve"> (%), </w:t>
      </w:r>
      <w:r w:rsidR="00933C41" w:rsidRPr="008723CA">
        <w:rPr>
          <w:rFonts w:ascii="Times New Roman" w:hAnsi="Times New Roman"/>
          <w:bCs/>
          <w:color w:val="000000" w:themeColor="text1"/>
          <w:sz w:val="20"/>
          <w:szCs w:val="20"/>
        </w:rPr>
        <w:t>δ</w:t>
      </w:r>
      <w:r w:rsidRPr="008723CA">
        <w:rPr>
          <w:rFonts w:ascii="Times New Roman" w:hAnsi="Times New Roman"/>
          <w:bCs/>
          <w:color w:val="000000" w:themeColor="text1"/>
          <w:sz w:val="20"/>
          <w:szCs w:val="20"/>
          <w:vertAlign w:val="superscript"/>
        </w:rPr>
        <w:t>13</w:t>
      </w:r>
      <w:r w:rsidRPr="008723CA">
        <w:rPr>
          <w:rFonts w:ascii="Times New Roman" w:hAnsi="Times New Roman"/>
          <w:bCs/>
          <w:color w:val="000000" w:themeColor="text1"/>
          <w:sz w:val="20"/>
          <w:szCs w:val="20"/>
        </w:rPr>
        <w:t xml:space="preserve">C, C/N, Mn/Al and Zr/Rb </w:t>
      </w:r>
      <w:r w:rsidR="00E1116D" w:rsidRPr="008723CA">
        <w:rPr>
          <w:rFonts w:ascii="Times New Roman" w:hAnsi="Times New Roman" w:cs="Times New Roman"/>
          <w:bCs/>
          <w:color w:val="000000" w:themeColor="text1"/>
          <w:sz w:val="20"/>
          <w:szCs w:val="20"/>
        </w:rPr>
        <w:t>comparing the two</w:t>
      </w:r>
      <w:r w:rsidRPr="008723CA">
        <w:rPr>
          <w:rFonts w:ascii="Times New Roman" w:hAnsi="Times New Roman" w:cs="Times New Roman"/>
          <w:bCs/>
          <w:color w:val="000000" w:themeColor="text1"/>
          <w:sz w:val="20"/>
          <w:szCs w:val="20"/>
        </w:rPr>
        <w:t xml:space="preserve"> </w:t>
      </w:r>
      <w:r w:rsidR="00262F42" w:rsidRPr="008723CA">
        <w:rPr>
          <w:rFonts w:ascii="Times New Roman" w:hAnsi="Times New Roman" w:cs="Times New Roman"/>
          <w:bCs/>
          <w:color w:val="000000" w:themeColor="text1"/>
          <w:sz w:val="20"/>
          <w:szCs w:val="20"/>
        </w:rPr>
        <w:t>lithological groups</w:t>
      </w:r>
      <w:r w:rsidR="00B17400" w:rsidRPr="008723CA">
        <w:rPr>
          <w:rFonts w:ascii="Times New Roman" w:hAnsi="Times New Roman" w:cs="Times New Roman"/>
          <w:bCs/>
          <w:color w:val="000000" w:themeColor="text1"/>
          <w:sz w:val="20"/>
          <w:szCs w:val="20"/>
        </w:rPr>
        <w:t xml:space="preserve"> (gray sediments vs. green sediments)</w:t>
      </w:r>
      <w:r w:rsidRPr="008723CA">
        <w:rPr>
          <w:rFonts w:ascii="Times New Roman" w:hAnsi="Times New Roman"/>
          <w:bCs/>
          <w:color w:val="000000" w:themeColor="text1"/>
          <w:sz w:val="20"/>
          <w:szCs w:val="20"/>
        </w:rPr>
        <w:t>.</w:t>
      </w:r>
    </w:p>
    <w:tbl>
      <w:tblPr>
        <w:tblStyle w:val="TableGrid"/>
        <w:tblW w:w="0" w:type="auto"/>
        <w:tblLook w:val="04A0" w:firstRow="1" w:lastRow="0" w:firstColumn="1" w:lastColumn="0" w:noHBand="0" w:noVBand="1"/>
      </w:tblPr>
      <w:tblGrid>
        <w:gridCol w:w="1701"/>
        <w:gridCol w:w="1701"/>
        <w:gridCol w:w="1701"/>
      </w:tblGrid>
      <w:tr w:rsidR="008723CA" w:rsidRPr="008723CA" w14:paraId="42292E87" w14:textId="1106C4AE" w:rsidTr="009B562C">
        <w:tc>
          <w:tcPr>
            <w:tcW w:w="1701" w:type="dxa"/>
            <w:tcBorders>
              <w:top w:val="nil"/>
              <w:left w:val="nil"/>
            </w:tcBorders>
          </w:tcPr>
          <w:p w14:paraId="7AF35E73" w14:textId="77777777" w:rsidR="00262F42" w:rsidRPr="008723CA" w:rsidRDefault="00262F42" w:rsidP="003A2A43">
            <w:pPr>
              <w:jc w:val="both"/>
              <w:rPr>
                <w:rFonts w:ascii="Times New Roman" w:hAnsi="Times New Roman" w:cs="Times New Roman"/>
                <w:color w:val="000000" w:themeColor="text1"/>
                <w:sz w:val="20"/>
                <w:szCs w:val="20"/>
              </w:rPr>
            </w:pPr>
          </w:p>
        </w:tc>
        <w:tc>
          <w:tcPr>
            <w:tcW w:w="1701" w:type="dxa"/>
          </w:tcPr>
          <w:p w14:paraId="46E10928" w14:textId="10DB4939"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p-value</w:t>
            </w:r>
          </w:p>
        </w:tc>
        <w:tc>
          <w:tcPr>
            <w:tcW w:w="1701" w:type="dxa"/>
          </w:tcPr>
          <w:p w14:paraId="12ECDEF3" w14:textId="4E8AD112" w:rsidR="00262F42" w:rsidRPr="008723CA" w:rsidRDefault="00262F42" w:rsidP="003A2A43">
            <w:pPr>
              <w:pStyle w:val="HTMLPreformatted"/>
              <w:shd w:val="clear" w:color="auto" w:fill="FFFFFF"/>
              <w:wordWrap w:val="0"/>
              <w:jc w:val="both"/>
              <w:textAlignment w:val="baseline"/>
              <w:rPr>
                <w:rFonts w:ascii="Times New Roman" w:hAnsi="Times New Roman"/>
                <w:color w:val="000000" w:themeColor="text1"/>
              </w:rPr>
            </w:pPr>
            <w:r w:rsidRPr="008723CA">
              <w:rPr>
                <w:rFonts w:ascii="Times New Roman" w:hAnsi="Times New Roman"/>
                <w:color w:val="000000" w:themeColor="text1"/>
              </w:rPr>
              <w:t>H₀</w:t>
            </w:r>
          </w:p>
          <w:p w14:paraId="4BB3F66A" w14:textId="77777777" w:rsidR="00262F42" w:rsidRPr="008723CA" w:rsidRDefault="00262F42" w:rsidP="003A2A43">
            <w:pPr>
              <w:jc w:val="both"/>
              <w:rPr>
                <w:rFonts w:ascii="Times New Roman" w:hAnsi="Times New Roman" w:cs="Times New Roman"/>
                <w:color w:val="000000" w:themeColor="text1"/>
                <w:sz w:val="20"/>
                <w:szCs w:val="20"/>
              </w:rPr>
            </w:pPr>
          </w:p>
        </w:tc>
      </w:tr>
      <w:tr w:rsidR="008723CA" w:rsidRPr="008723CA" w14:paraId="728201D3" w14:textId="77777777" w:rsidTr="009B562C">
        <w:tc>
          <w:tcPr>
            <w:tcW w:w="1701" w:type="dxa"/>
          </w:tcPr>
          <w:p w14:paraId="7CE393BA" w14:textId="10003F10"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Reflectance b*</w:t>
            </w:r>
          </w:p>
        </w:tc>
        <w:tc>
          <w:tcPr>
            <w:tcW w:w="1701" w:type="dxa"/>
          </w:tcPr>
          <w:p w14:paraId="465C0DD2" w14:textId="297E3BB1" w:rsidR="00262F42" w:rsidRPr="008723CA" w:rsidRDefault="00262F42" w:rsidP="003A2A43">
            <w:pPr>
              <w:pStyle w:val="HTMLPreformatted"/>
              <w:shd w:val="clear" w:color="auto" w:fill="FFFFFF"/>
              <w:wordWrap w:val="0"/>
              <w:jc w:val="both"/>
              <w:textAlignment w:val="baseline"/>
              <w:rPr>
                <w:rFonts w:ascii="Times New Roman" w:hAnsi="Times New Roman"/>
                <w:color w:val="000000" w:themeColor="text1"/>
              </w:rPr>
            </w:pPr>
            <w:r w:rsidRPr="008723CA">
              <w:rPr>
                <w:rFonts w:ascii="Times New Roman" w:hAnsi="Times New Roman"/>
                <w:color w:val="000000" w:themeColor="text1"/>
              </w:rPr>
              <w:t>1.31e-07</w:t>
            </w:r>
          </w:p>
        </w:tc>
        <w:tc>
          <w:tcPr>
            <w:tcW w:w="1701" w:type="dxa"/>
          </w:tcPr>
          <w:p w14:paraId="548AF912" w14:textId="0471D794"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reject</w:t>
            </w:r>
          </w:p>
        </w:tc>
      </w:tr>
      <w:tr w:rsidR="008723CA" w:rsidRPr="008723CA" w14:paraId="5FF729C1" w14:textId="52012AFB" w:rsidTr="009B562C">
        <w:tc>
          <w:tcPr>
            <w:tcW w:w="1701" w:type="dxa"/>
          </w:tcPr>
          <w:p w14:paraId="40EAD991" w14:textId="3E08CEF7" w:rsidR="00262F42" w:rsidRPr="008723CA" w:rsidRDefault="00262F42" w:rsidP="003A2A43">
            <w:pPr>
              <w:jc w:val="both"/>
              <w:rPr>
                <w:rFonts w:ascii="Times New Roman" w:hAnsi="Times New Roman" w:cs="Times New Roman"/>
                <w:color w:val="000000" w:themeColor="text1"/>
                <w:sz w:val="20"/>
                <w:szCs w:val="20"/>
              </w:rPr>
            </w:pPr>
            <w:proofErr w:type="spellStart"/>
            <w:r w:rsidRPr="008723CA">
              <w:rPr>
                <w:rFonts w:ascii="Times New Roman" w:hAnsi="Times New Roman" w:cs="Times New Roman"/>
                <w:color w:val="000000" w:themeColor="text1"/>
                <w:sz w:val="20"/>
                <w:szCs w:val="20"/>
              </w:rPr>
              <w:t>Corg</w:t>
            </w:r>
            <w:proofErr w:type="spellEnd"/>
            <w:r w:rsidRPr="008723CA">
              <w:rPr>
                <w:rFonts w:ascii="Times New Roman" w:hAnsi="Times New Roman" w:cs="Times New Roman"/>
                <w:color w:val="000000" w:themeColor="text1"/>
                <w:sz w:val="20"/>
                <w:szCs w:val="20"/>
              </w:rPr>
              <w:t xml:space="preserve"> (%)</w:t>
            </w:r>
          </w:p>
        </w:tc>
        <w:tc>
          <w:tcPr>
            <w:tcW w:w="1701" w:type="dxa"/>
          </w:tcPr>
          <w:p w14:paraId="5C7DC4E3" w14:textId="44E72096" w:rsidR="00262F42" w:rsidRPr="008723CA" w:rsidRDefault="00262F42" w:rsidP="003A2A43">
            <w:pPr>
              <w:pStyle w:val="HTMLPreformatted"/>
              <w:shd w:val="clear" w:color="auto" w:fill="FFFFFF"/>
              <w:wordWrap w:val="0"/>
              <w:jc w:val="both"/>
              <w:textAlignment w:val="baseline"/>
              <w:rPr>
                <w:rFonts w:ascii="Times New Roman" w:hAnsi="Times New Roman"/>
                <w:color w:val="000000" w:themeColor="text1"/>
              </w:rPr>
            </w:pPr>
            <w:r w:rsidRPr="008723CA">
              <w:rPr>
                <w:rFonts w:ascii="Times New Roman" w:hAnsi="Times New Roman"/>
                <w:color w:val="000000" w:themeColor="text1"/>
              </w:rPr>
              <w:t>2.20e-31</w:t>
            </w:r>
          </w:p>
        </w:tc>
        <w:tc>
          <w:tcPr>
            <w:tcW w:w="1701" w:type="dxa"/>
          </w:tcPr>
          <w:p w14:paraId="11DABD4C" w14:textId="3A36C39D"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reject</w:t>
            </w:r>
          </w:p>
        </w:tc>
      </w:tr>
      <w:tr w:rsidR="008723CA" w:rsidRPr="008723CA" w14:paraId="3CCEF4E0" w14:textId="0F9CC57C" w:rsidTr="009B562C">
        <w:tc>
          <w:tcPr>
            <w:tcW w:w="1701" w:type="dxa"/>
          </w:tcPr>
          <w:p w14:paraId="2809C388" w14:textId="6F6B5B08"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δ</w:t>
            </w:r>
            <w:r w:rsidRPr="008723CA">
              <w:rPr>
                <w:rFonts w:ascii="Times New Roman" w:hAnsi="Times New Roman" w:cs="Times New Roman"/>
                <w:color w:val="000000" w:themeColor="text1"/>
                <w:sz w:val="20"/>
                <w:szCs w:val="20"/>
                <w:vertAlign w:val="superscript"/>
              </w:rPr>
              <w:t>13</w:t>
            </w:r>
            <w:r w:rsidRPr="008723CA">
              <w:rPr>
                <w:rFonts w:ascii="Times New Roman" w:hAnsi="Times New Roman" w:cs="Times New Roman"/>
                <w:color w:val="000000" w:themeColor="text1"/>
                <w:sz w:val="20"/>
                <w:szCs w:val="20"/>
              </w:rPr>
              <w:t>C</w:t>
            </w:r>
          </w:p>
        </w:tc>
        <w:tc>
          <w:tcPr>
            <w:tcW w:w="1701" w:type="dxa"/>
          </w:tcPr>
          <w:p w14:paraId="02E59698" w14:textId="04D47623" w:rsidR="00262F42" w:rsidRPr="008723CA" w:rsidRDefault="00262F42" w:rsidP="003A2A43">
            <w:pPr>
              <w:pStyle w:val="HTMLPreformatted"/>
              <w:shd w:val="clear" w:color="auto" w:fill="FFFFFF"/>
              <w:wordWrap w:val="0"/>
              <w:jc w:val="both"/>
              <w:textAlignment w:val="baseline"/>
              <w:rPr>
                <w:rFonts w:ascii="Times New Roman" w:hAnsi="Times New Roman"/>
                <w:color w:val="000000" w:themeColor="text1"/>
              </w:rPr>
            </w:pPr>
            <w:r w:rsidRPr="008723CA">
              <w:rPr>
                <w:rFonts w:ascii="Times New Roman" w:hAnsi="Times New Roman"/>
                <w:color w:val="000000" w:themeColor="text1"/>
              </w:rPr>
              <w:t>2.77e-15</w:t>
            </w:r>
          </w:p>
        </w:tc>
        <w:tc>
          <w:tcPr>
            <w:tcW w:w="1701" w:type="dxa"/>
          </w:tcPr>
          <w:p w14:paraId="0C50D45B" w14:textId="4AD7EB0C"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reject</w:t>
            </w:r>
          </w:p>
        </w:tc>
      </w:tr>
      <w:tr w:rsidR="008723CA" w:rsidRPr="008723CA" w14:paraId="17030AA3" w14:textId="13EF6447" w:rsidTr="009B562C">
        <w:tc>
          <w:tcPr>
            <w:tcW w:w="1701" w:type="dxa"/>
          </w:tcPr>
          <w:p w14:paraId="6A94FCEE" w14:textId="4BBCE71E"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C/N</w:t>
            </w:r>
          </w:p>
        </w:tc>
        <w:tc>
          <w:tcPr>
            <w:tcW w:w="1701" w:type="dxa"/>
          </w:tcPr>
          <w:p w14:paraId="6677A508" w14:textId="522134B5" w:rsidR="00262F42" w:rsidRPr="008723CA" w:rsidRDefault="00262F42" w:rsidP="003A2A43">
            <w:pPr>
              <w:pStyle w:val="HTMLPreformatted"/>
              <w:shd w:val="clear" w:color="auto" w:fill="FFFFFF"/>
              <w:wordWrap w:val="0"/>
              <w:jc w:val="both"/>
              <w:textAlignment w:val="baseline"/>
              <w:rPr>
                <w:rFonts w:ascii="Times New Roman" w:hAnsi="Times New Roman"/>
                <w:color w:val="000000" w:themeColor="text1"/>
              </w:rPr>
            </w:pPr>
            <w:r w:rsidRPr="008723CA">
              <w:rPr>
                <w:rFonts w:ascii="Times New Roman" w:hAnsi="Times New Roman"/>
                <w:color w:val="000000" w:themeColor="text1"/>
              </w:rPr>
              <w:t>6.84e-19</w:t>
            </w:r>
          </w:p>
        </w:tc>
        <w:tc>
          <w:tcPr>
            <w:tcW w:w="1701" w:type="dxa"/>
          </w:tcPr>
          <w:p w14:paraId="61E6BAA1" w14:textId="32741F1E"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reject</w:t>
            </w:r>
          </w:p>
        </w:tc>
      </w:tr>
      <w:tr w:rsidR="008723CA" w:rsidRPr="008723CA" w14:paraId="114E041A" w14:textId="6B928D39" w:rsidTr="009B562C">
        <w:tc>
          <w:tcPr>
            <w:tcW w:w="1701" w:type="dxa"/>
          </w:tcPr>
          <w:p w14:paraId="6ABBC3D0" w14:textId="2716689A"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Mn/Al</w:t>
            </w:r>
          </w:p>
        </w:tc>
        <w:tc>
          <w:tcPr>
            <w:tcW w:w="1701" w:type="dxa"/>
          </w:tcPr>
          <w:p w14:paraId="6F2C4B34" w14:textId="4AE17E8C" w:rsidR="00262F42" w:rsidRPr="008723CA" w:rsidRDefault="00262F42" w:rsidP="003A2A43">
            <w:pPr>
              <w:pStyle w:val="HTMLPreformatted"/>
              <w:shd w:val="clear" w:color="auto" w:fill="FFFFFF"/>
              <w:wordWrap w:val="0"/>
              <w:jc w:val="both"/>
              <w:textAlignment w:val="baseline"/>
              <w:rPr>
                <w:rFonts w:ascii="Times New Roman" w:hAnsi="Times New Roman"/>
                <w:color w:val="000000" w:themeColor="text1"/>
              </w:rPr>
            </w:pPr>
            <w:r w:rsidRPr="008723CA">
              <w:rPr>
                <w:rFonts w:ascii="Times New Roman" w:hAnsi="Times New Roman"/>
                <w:color w:val="000000" w:themeColor="text1"/>
              </w:rPr>
              <w:t>6.95e-02</w:t>
            </w:r>
          </w:p>
        </w:tc>
        <w:tc>
          <w:tcPr>
            <w:tcW w:w="1701" w:type="dxa"/>
          </w:tcPr>
          <w:p w14:paraId="7040C2A2" w14:textId="273266D1"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accept</w:t>
            </w:r>
          </w:p>
        </w:tc>
      </w:tr>
      <w:tr w:rsidR="00262F42" w:rsidRPr="008723CA" w14:paraId="786A313F" w14:textId="77777777" w:rsidTr="009B562C">
        <w:tc>
          <w:tcPr>
            <w:tcW w:w="1701" w:type="dxa"/>
          </w:tcPr>
          <w:p w14:paraId="66CAB7EF" w14:textId="719ADC63"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Zr/Rb</w:t>
            </w:r>
          </w:p>
        </w:tc>
        <w:tc>
          <w:tcPr>
            <w:tcW w:w="1701" w:type="dxa"/>
          </w:tcPr>
          <w:p w14:paraId="1CD8F67C" w14:textId="1026EEDE" w:rsidR="00262F42" w:rsidRPr="008723CA" w:rsidRDefault="00262F42" w:rsidP="003A2A43">
            <w:pPr>
              <w:pStyle w:val="HTMLPreformatted"/>
              <w:shd w:val="clear" w:color="auto" w:fill="FFFFFF"/>
              <w:wordWrap w:val="0"/>
              <w:jc w:val="both"/>
              <w:textAlignment w:val="baseline"/>
              <w:rPr>
                <w:rFonts w:ascii="Times New Roman" w:hAnsi="Times New Roman"/>
                <w:color w:val="000000" w:themeColor="text1"/>
              </w:rPr>
            </w:pPr>
            <w:r w:rsidRPr="008723CA">
              <w:rPr>
                <w:rFonts w:ascii="Times New Roman" w:hAnsi="Times New Roman"/>
                <w:color w:val="000000" w:themeColor="text1"/>
              </w:rPr>
              <w:t>1.95e-01</w:t>
            </w:r>
          </w:p>
        </w:tc>
        <w:tc>
          <w:tcPr>
            <w:tcW w:w="1701" w:type="dxa"/>
          </w:tcPr>
          <w:p w14:paraId="4A74A852" w14:textId="63449532" w:rsidR="00262F42" w:rsidRPr="008723CA" w:rsidRDefault="00262F42" w:rsidP="003A2A43">
            <w:pPr>
              <w:jc w:val="both"/>
              <w:rPr>
                <w:rFonts w:ascii="Times New Roman" w:hAnsi="Times New Roman" w:cs="Times New Roman"/>
                <w:color w:val="000000" w:themeColor="text1"/>
                <w:sz w:val="20"/>
                <w:szCs w:val="20"/>
              </w:rPr>
            </w:pPr>
            <w:r w:rsidRPr="008723CA">
              <w:rPr>
                <w:rFonts w:ascii="Times New Roman" w:hAnsi="Times New Roman" w:cs="Times New Roman"/>
                <w:color w:val="000000" w:themeColor="text1"/>
                <w:sz w:val="20"/>
                <w:szCs w:val="20"/>
              </w:rPr>
              <w:t>accept</w:t>
            </w:r>
          </w:p>
        </w:tc>
      </w:tr>
    </w:tbl>
    <w:p w14:paraId="0A41BEB0" w14:textId="72F9CD89" w:rsidR="00E1116D" w:rsidRPr="008723CA" w:rsidRDefault="00E1116D" w:rsidP="003A2A43">
      <w:pPr>
        <w:keepNext/>
        <w:jc w:val="both"/>
        <w:rPr>
          <w:rFonts w:ascii="Times New Roman" w:hAnsi="Times New Roman" w:cs="Times New Roman"/>
          <w:color w:val="000000" w:themeColor="text1"/>
        </w:rPr>
      </w:pPr>
    </w:p>
    <w:p w14:paraId="43726884" w14:textId="497E99B7" w:rsidR="00CB5231" w:rsidRPr="008723CA" w:rsidRDefault="00AA3EE7" w:rsidP="003A2A43">
      <w:pPr>
        <w:keepNext/>
        <w:jc w:val="both"/>
        <w:rPr>
          <w:rFonts w:ascii="Times New Roman" w:hAnsi="Times New Roman" w:cs="Times New Roman"/>
          <w:color w:val="000000" w:themeColor="text1"/>
        </w:rPr>
      </w:pPr>
      <w:r w:rsidRPr="008723CA">
        <w:rPr>
          <w:rFonts w:ascii="Times New Roman" w:hAnsi="Times New Roman" w:cs="Times New Roman"/>
          <w:noProof/>
          <w:color w:val="000000" w:themeColor="text1"/>
        </w:rPr>
        <w:drawing>
          <wp:inline distT="0" distB="0" distL="0" distR="0" wp14:anchorId="567744F3" wp14:editId="399F0C36">
            <wp:extent cx="4277717" cy="2541494"/>
            <wp:effectExtent l="0" t="0" r="0" b="0"/>
            <wp:docPr id="74709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97319" name="Picture 1"/>
                    <pic:cNvPicPr/>
                  </pic:nvPicPr>
                  <pic:blipFill>
                    <a:blip r:embed="rId7"/>
                    <a:stretch>
                      <a:fillRect/>
                    </a:stretch>
                  </pic:blipFill>
                  <pic:spPr>
                    <a:xfrm>
                      <a:off x="0" y="0"/>
                      <a:ext cx="4284348" cy="2545433"/>
                    </a:xfrm>
                    <a:prstGeom prst="rect">
                      <a:avLst/>
                    </a:prstGeom>
                  </pic:spPr>
                </pic:pic>
              </a:graphicData>
            </a:graphic>
          </wp:inline>
        </w:drawing>
      </w:r>
    </w:p>
    <w:p w14:paraId="07458066" w14:textId="4BC06473" w:rsidR="00055EB7" w:rsidRPr="008723CA" w:rsidRDefault="003A2A43" w:rsidP="003A2A43">
      <w:pPr>
        <w:pStyle w:val="Caption"/>
        <w:jc w:val="both"/>
        <w:rPr>
          <w:rFonts w:ascii="Times New Roman" w:hAnsi="Times New Roman" w:cs="Times New Roman"/>
          <w:bCs/>
          <w:color w:val="000000" w:themeColor="text1"/>
          <w:sz w:val="20"/>
          <w:szCs w:val="20"/>
        </w:rPr>
      </w:pPr>
      <w:r w:rsidRPr="008723CA">
        <w:rPr>
          <w:rFonts w:ascii="Times New Roman" w:hAnsi="Times New Roman" w:cs="Times New Roman"/>
          <w:bCs/>
          <w:color w:val="000000" w:themeColor="text1"/>
          <w:sz w:val="20"/>
          <w:szCs w:val="20"/>
        </w:rPr>
        <w:t>Figure S</w:t>
      </w:r>
      <w:r w:rsidR="00EB059F">
        <w:rPr>
          <w:rFonts w:ascii="Times New Roman" w:hAnsi="Times New Roman" w:cs="Times New Roman"/>
          <w:bCs/>
          <w:color w:val="000000" w:themeColor="text1"/>
          <w:sz w:val="20"/>
          <w:szCs w:val="20"/>
        </w:rPr>
        <w:t>2</w:t>
      </w:r>
      <w:r w:rsidRPr="008723CA">
        <w:rPr>
          <w:rFonts w:ascii="Times New Roman" w:hAnsi="Times New Roman" w:cs="Times New Roman"/>
          <w:bCs/>
          <w:color w:val="000000" w:themeColor="text1"/>
          <w:sz w:val="20"/>
          <w:szCs w:val="20"/>
        </w:rPr>
        <w:t>: Boxplots showing the distribution of data for warm vs cold intervals</w:t>
      </w:r>
      <w:r w:rsidR="00262F42" w:rsidRPr="008723CA">
        <w:rPr>
          <w:rFonts w:ascii="Times New Roman" w:hAnsi="Times New Roman" w:cs="Times New Roman"/>
          <w:bCs/>
          <w:color w:val="000000" w:themeColor="text1"/>
          <w:sz w:val="20"/>
          <w:szCs w:val="20"/>
        </w:rPr>
        <w:t>.</w:t>
      </w:r>
      <w:r w:rsidRPr="008723CA">
        <w:rPr>
          <w:rFonts w:ascii="Times New Roman" w:hAnsi="Times New Roman" w:cs="Times New Roman"/>
          <w:bCs/>
          <w:color w:val="000000" w:themeColor="text1"/>
          <w:sz w:val="20"/>
          <w:szCs w:val="20"/>
        </w:rPr>
        <w:t xml:space="preserve"> Data plotted </w:t>
      </w:r>
      <w:proofErr w:type="gramStart"/>
      <w:r w:rsidRPr="008723CA">
        <w:rPr>
          <w:rFonts w:ascii="Times New Roman" w:hAnsi="Times New Roman" w:cs="Times New Roman"/>
          <w:bCs/>
          <w:color w:val="000000" w:themeColor="text1"/>
          <w:sz w:val="20"/>
          <w:szCs w:val="20"/>
        </w:rPr>
        <w:t>are:</w:t>
      </w:r>
      <w:proofErr w:type="gramEnd"/>
      <w:r w:rsidRPr="008723CA">
        <w:rPr>
          <w:rFonts w:ascii="Times New Roman" w:hAnsi="Times New Roman" w:cs="Times New Roman"/>
          <w:bCs/>
          <w:color w:val="000000" w:themeColor="text1"/>
          <w:sz w:val="20"/>
          <w:szCs w:val="20"/>
        </w:rPr>
        <w:t xml:space="preserve"> reflectance b*, </w:t>
      </w:r>
      <w:proofErr w:type="spellStart"/>
      <w:r w:rsidRPr="008723CA">
        <w:rPr>
          <w:rFonts w:ascii="Times New Roman" w:hAnsi="Times New Roman" w:cs="Times New Roman"/>
          <w:bCs/>
          <w:color w:val="000000" w:themeColor="text1"/>
          <w:sz w:val="20"/>
          <w:szCs w:val="20"/>
        </w:rPr>
        <w:t>Corg</w:t>
      </w:r>
      <w:proofErr w:type="spellEnd"/>
      <w:r w:rsidRPr="008723CA">
        <w:rPr>
          <w:rFonts w:ascii="Times New Roman" w:hAnsi="Times New Roman" w:cs="Times New Roman"/>
          <w:bCs/>
          <w:color w:val="000000" w:themeColor="text1"/>
          <w:sz w:val="20"/>
          <w:szCs w:val="20"/>
        </w:rPr>
        <w:t xml:space="preserve"> (%), δ</w:t>
      </w:r>
      <w:r w:rsidRPr="008723CA">
        <w:rPr>
          <w:rFonts w:ascii="Times New Roman" w:hAnsi="Times New Roman" w:cs="Times New Roman"/>
          <w:bCs/>
          <w:color w:val="000000" w:themeColor="text1"/>
          <w:sz w:val="20"/>
          <w:szCs w:val="20"/>
          <w:vertAlign w:val="superscript"/>
        </w:rPr>
        <w:t>13</w:t>
      </w:r>
      <w:r w:rsidRPr="008723CA">
        <w:rPr>
          <w:rFonts w:ascii="Times New Roman" w:hAnsi="Times New Roman" w:cs="Times New Roman"/>
          <w:bCs/>
          <w:color w:val="000000" w:themeColor="text1"/>
          <w:sz w:val="20"/>
          <w:szCs w:val="20"/>
        </w:rPr>
        <w:t>C, C/N, Mn/Al and Zr/Rb. The horizontal line represents the median</w:t>
      </w:r>
      <w:r w:rsidR="00262F42" w:rsidRPr="008723CA">
        <w:rPr>
          <w:rFonts w:ascii="Times New Roman" w:hAnsi="Times New Roman" w:cs="Times New Roman"/>
          <w:bCs/>
          <w:color w:val="000000" w:themeColor="text1"/>
          <w:sz w:val="20"/>
          <w:szCs w:val="20"/>
        </w:rPr>
        <w:t>,</w:t>
      </w:r>
      <w:r w:rsidRPr="008723CA">
        <w:rPr>
          <w:rFonts w:ascii="Times New Roman" w:hAnsi="Times New Roman" w:cs="Times New Roman"/>
          <w:bCs/>
          <w:color w:val="000000" w:themeColor="text1"/>
          <w:sz w:val="20"/>
          <w:szCs w:val="20"/>
        </w:rPr>
        <w:t xml:space="preserve"> boxes show the interquartile range, and whiskers extend to 1.5× IQR. Outliers are shown as individual points. </w:t>
      </w:r>
      <w:r w:rsidR="00BC58C6" w:rsidRPr="008723CA">
        <w:rPr>
          <w:rFonts w:ascii="Times New Roman" w:hAnsi="Times New Roman" w:cs="Times New Roman"/>
          <w:bCs/>
          <w:color w:val="000000" w:themeColor="text1"/>
          <w:sz w:val="20"/>
          <w:szCs w:val="20"/>
        </w:rPr>
        <w:t>All parameters, except for Mn/Al and Zr/Rb</w:t>
      </w:r>
      <w:r w:rsidR="003D5FDD" w:rsidRPr="008723CA">
        <w:rPr>
          <w:rFonts w:ascii="Times New Roman" w:hAnsi="Times New Roman" w:cs="Times New Roman"/>
          <w:bCs/>
          <w:color w:val="000000" w:themeColor="text1"/>
          <w:sz w:val="20"/>
          <w:szCs w:val="20"/>
        </w:rPr>
        <w:t xml:space="preserve">, </w:t>
      </w:r>
      <w:r w:rsidR="003D5FDD" w:rsidRPr="008723CA">
        <w:rPr>
          <w:rFonts w:ascii="Times New Roman" w:hAnsi="Times New Roman" w:cs="Times New Roman"/>
          <w:color w:val="000000" w:themeColor="text1"/>
          <w:sz w:val="20"/>
          <w:szCs w:val="20"/>
        </w:rPr>
        <w:t>defined lithological groups that are statistically significant.</w:t>
      </w:r>
      <w:r w:rsidR="00BC58C6" w:rsidRPr="008723CA">
        <w:rPr>
          <w:rFonts w:ascii="Times New Roman" w:hAnsi="Times New Roman" w:cs="Times New Roman"/>
          <w:bCs/>
          <w:color w:val="000000" w:themeColor="text1"/>
          <w:sz w:val="20"/>
          <w:szCs w:val="20"/>
        </w:rPr>
        <w:t xml:space="preserve"> </w:t>
      </w:r>
      <w:r w:rsidRPr="008723CA">
        <w:rPr>
          <w:rFonts w:ascii="Times New Roman" w:hAnsi="Times New Roman" w:cs="Times New Roman"/>
          <w:bCs/>
          <w:color w:val="000000" w:themeColor="text1"/>
          <w:sz w:val="20"/>
          <w:szCs w:val="20"/>
        </w:rPr>
        <w:t>A Welch’s two-sample t-test indicates a statistically significant difference between the two groups (p &gt;0.05).</w:t>
      </w:r>
      <w:r w:rsidR="00616A24" w:rsidRPr="008723CA">
        <w:rPr>
          <w:rFonts w:ascii="Times New Roman" w:hAnsi="Times New Roman" w:cs="Times New Roman"/>
          <w:bCs/>
          <w:color w:val="000000" w:themeColor="text1"/>
          <w:sz w:val="20"/>
          <w:szCs w:val="20"/>
        </w:rPr>
        <w:t xml:space="preserve"> </w:t>
      </w:r>
    </w:p>
    <w:p w14:paraId="130C5676" w14:textId="30CB7E22" w:rsidR="006C5234" w:rsidRPr="008723CA" w:rsidRDefault="006C5234" w:rsidP="003A2A43">
      <w:pPr>
        <w:pStyle w:val="ListParagraph"/>
        <w:keepNext/>
        <w:keepLines/>
        <w:numPr>
          <w:ilvl w:val="0"/>
          <w:numId w:val="2"/>
        </w:numPr>
        <w:spacing w:line="240" w:lineRule="auto"/>
        <w:jc w:val="both"/>
        <w:rPr>
          <w:rFonts w:ascii="Times New Roman" w:hAnsi="Times New Roman"/>
          <w:b/>
          <w:color w:val="000000" w:themeColor="text1"/>
        </w:rPr>
      </w:pPr>
      <w:r w:rsidRPr="008723CA">
        <w:rPr>
          <w:rFonts w:ascii="Times New Roman" w:hAnsi="Times New Roman"/>
          <w:b/>
          <w:color w:val="000000" w:themeColor="text1"/>
        </w:rPr>
        <w:lastRenderedPageBreak/>
        <w:t xml:space="preserve">Paleo-drainage catchments of major troughs </w:t>
      </w:r>
      <w:r w:rsidR="00E1116D" w:rsidRPr="008723CA">
        <w:rPr>
          <w:rFonts w:ascii="Times New Roman" w:hAnsi="Times New Roman" w:cs="Times New Roman"/>
          <w:b/>
          <w:bCs/>
          <w:color w:val="000000" w:themeColor="text1"/>
        </w:rPr>
        <w:t>of</w:t>
      </w:r>
      <w:r w:rsidRPr="008723CA">
        <w:rPr>
          <w:rFonts w:ascii="Times New Roman" w:hAnsi="Times New Roman"/>
          <w:b/>
          <w:color w:val="000000" w:themeColor="text1"/>
        </w:rPr>
        <w:t xml:space="preserve"> the Ross Sea during the last glacial maximum</w:t>
      </w:r>
    </w:p>
    <w:p w14:paraId="15A5B754" w14:textId="435A175C" w:rsidR="00E1116D" w:rsidRPr="008723CA" w:rsidRDefault="003A2A43" w:rsidP="003A2A43">
      <w:pPr>
        <w:keepNext/>
        <w:keepLines/>
        <w:spacing w:line="240" w:lineRule="auto"/>
        <w:jc w:val="both"/>
        <w:rPr>
          <w:rFonts w:ascii="Times New Roman" w:hAnsi="Times New Roman" w:cs="Times New Roman"/>
          <w:b/>
          <w:bCs/>
          <w:color w:val="000000" w:themeColor="text1"/>
        </w:rPr>
      </w:pPr>
      <w:r w:rsidRPr="008723CA">
        <w:rPr>
          <w:rFonts w:ascii="Times New Roman" w:hAnsi="Times New Roman" w:cs="Times New Roman"/>
          <w:color w:val="000000" w:themeColor="text1"/>
          <w:shd w:val="clear" w:color="auto" w:fill="FFFFFF"/>
        </w:rPr>
        <w:t xml:space="preserve">Upstream of the study site, the Glomar Challenger Trough (Figure </w:t>
      </w:r>
      <w:r w:rsidR="00A016EC" w:rsidRPr="008723CA">
        <w:rPr>
          <w:rFonts w:ascii="Times New Roman" w:hAnsi="Times New Roman" w:cs="Times New Roman"/>
          <w:color w:val="000000" w:themeColor="text1"/>
          <w:shd w:val="clear" w:color="auto" w:fill="FFFFFF"/>
        </w:rPr>
        <w:t>S2</w:t>
      </w:r>
      <w:r w:rsidRPr="008723CA">
        <w:rPr>
          <w:rFonts w:ascii="Times New Roman" w:hAnsi="Times New Roman" w:cs="Times New Roman"/>
          <w:color w:val="000000" w:themeColor="text1"/>
          <w:shd w:val="clear" w:color="auto" w:fill="FFFFFF"/>
        </w:rPr>
        <w:t>), a primary channel in the Ross Sea, drains a wide area of West Antarctica, including the Kamb, Whil</w:t>
      </w:r>
      <w:r w:rsidR="00A016EC" w:rsidRPr="008723CA">
        <w:rPr>
          <w:rFonts w:ascii="Times New Roman" w:hAnsi="Times New Roman" w:cs="Times New Roman"/>
          <w:color w:val="000000" w:themeColor="text1"/>
          <w:shd w:val="clear" w:color="auto" w:fill="FFFFFF"/>
        </w:rPr>
        <w:t>l</w:t>
      </w:r>
      <w:r w:rsidRPr="008723CA">
        <w:rPr>
          <w:rFonts w:ascii="Times New Roman" w:hAnsi="Times New Roman" w:cs="Times New Roman"/>
          <w:color w:val="000000" w:themeColor="text1"/>
          <w:shd w:val="clear" w:color="auto" w:fill="FFFFFF"/>
        </w:rPr>
        <w:t>ans, Mercer, and Beardmore ice streams (Danielson &amp; Bart, 2024), and potentially delivered organic matter sourced from these areas to Site U1524.</w:t>
      </w:r>
    </w:p>
    <w:p w14:paraId="2DE9DC17" w14:textId="079B1A52" w:rsidR="006C5234" w:rsidRPr="008723CA" w:rsidRDefault="003B4927" w:rsidP="00BB7963">
      <w:pPr>
        <w:keepNext/>
        <w:keepLines/>
        <w:spacing w:line="240" w:lineRule="auto"/>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644D75A2" wp14:editId="4800292A">
            <wp:extent cx="4673600" cy="3225800"/>
            <wp:effectExtent l="0" t="0" r="0" b="0"/>
            <wp:docPr id="1847061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6174" name="Picture 184706174"/>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73600" cy="3225800"/>
                    </a:xfrm>
                    <a:prstGeom prst="rect">
                      <a:avLst/>
                    </a:prstGeom>
                  </pic:spPr>
                </pic:pic>
              </a:graphicData>
            </a:graphic>
          </wp:inline>
        </w:drawing>
      </w:r>
    </w:p>
    <w:p w14:paraId="5122640B" w14:textId="400E110E" w:rsidR="006C5234" w:rsidRPr="008723CA" w:rsidRDefault="003A2A43" w:rsidP="003A2A43">
      <w:pPr>
        <w:pStyle w:val="Caption"/>
        <w:keepNext/>
        <w:keepLines/>
        <w:jc w:val="both"/>
        <w:rPr>
          <w:rFonts w:ascii="Times New Roman" w:hAnsi="Times New Roman" w:cs="Times New Roman"/>
          <w:bCs/>
          <w:iCs w:val="0"/>
          <w:color w:val="000000" w:themeColor="text1"/>
          <w:sz w:val="20"/>
          <w:szCs w:val="20"/>
        </w:rPr>
      </w:pPr>
      <w:r w:rsidRPr="008723CA">
        <w:rPr>
          <w:rFonts w:ascii="Times New Roman" w:hAnsi="Times New Roman"/>
          <w:bCs/>
          <w:color w:val="000000" w:themeColor="text1"/>
          <w:sz w:val="20"/>
          <w:szCs w:val="20"/>
        </w:rPr>
        <w:t>Figure S</w:t>
      </w:r>
      <w:r w:rsidR="00EB059F">
        <w:rPr>
          <w:rFonts w:ascii="Times New Roman" w:hAnsi="Times New Roman"/>
          <w:bCs/>
          <w:color w:val="000000" w:themeColor="text1"/>
          <w:sz w:val="20"/>
          <w:szCs w:val="20"/>
        </w:rPr>
        <w:t>3</w:t>
      </w:r>
      <w:r w:rsidRPr="008723CA">
        <w:rPr>
          <w:rFonts w:ascii="Times New Roman" w:hAnsi="Times New Roman"/>
          <w:bCs/>
          <w:color w:val="000000" w:themeColor="text1"/>
          <w:sz w:val="20"/>
          <w:szCs w:val="20"/>
        </w:rPr>
        <w:t xml:space="preserve">: Estimated paleo-drainage catchments for each of the major troughs across the Ross Sea during the LGM. The study site is shown as a yellow dot. </w:t>
      </w:r>
      <w:r w:rsidR="006C5234" w:rsidRPr="008723CA">
        <w:rPr>
          <w:rFonts w:ascii="Times New Roman" w:hAnsi="Times New Roman"/>
          <w:bCs/>
          <w:iCs w:val="0"/>
          <w:color w:val="000000" w:themeColor="text1"/>
          <w:sz w:val="20"/>
          <w:szCs w:val="20"/>
        </w:rPr>
        <w:t xml:space="preserve">The darker shades correspond to the present-day drainage areas, while the lighter shades correspond to the projected paleo-drainage into the troughs when the ice sheet extent was expanded </w:t>
      </w:r>
      <w:r w:rsidR="00A016EC" w:rsidRPr="008723CA">
        <w:rPr>
          <w:rFonts w:ascii="Times New Roman" w:hAnsi="Times New Roman"/>
          <w:bCs/>
          <w:iCs w:val="0"/>
          <w:color w:val="000000" w:themeColor="text1"/>
          <w:sz w:val="20"/>
          <w:szCs w:val="20"/>
        </w:rPr>
        <w:fldChar w:fldCharType="begin"/>
      </w:r>
      <w:r w:rsidR="007E6214">
        <w:rPr>
          <w:rFonts w:ascii="Times New Roman" w:hAnsi="Times New Roman"/>
          <w:bCs/>
          <w:iCs w:val="0"/>
          <w:color w:val="000000" w:themeColor="text1"/>
          <w:sz w:val="20"/>
          <w:szCs w:val="20"/>
        </w:rPr>
        <w:instrText xml:space="preserve"> ADDIN ZOTERO_ITEM CSL_CITATION {"citationID":"Ur531si8","properties":{"formattedCitation":"\\super 6\\nosupersub{}","plainCitation":"6","noteIndex":0},"citationItems":[{"id":986,"uris":["http://zotero.org/users/10351279/items/ZNPHQN4B"],"itemData":{"id":986,"type":"article-journal","abstract":"Abstract. The retreat of the West Antarctic Ice Sheet (WAIS) in the Ross Sea after the Last Glacial Maximum (LGM) was more significant than for any other Antarctic sector. Here we combined the available chronology of retreat with new mapping of seismically resolvable grounding zone wedges (GZWs). Mapping GZWs is important because they record the locations of former stillstands in the extent of grounded ice for individual ice streams during the overall retreat. Our analysis shows that the longest stillstands occurred early in the deglacial period and had millennial durations. Stillstands ended abruptly with retreat distances measured in the tens to hundreds of kilometers creating deep embayments in the extent of grounded ice across the Ross Sea. The location of embayments shifted through time. The available chronological data show that cessation of WAIS and East Antarctic Ice Sheet (EAIS) stillstands was highly asynchronous across at least 5000 years. There was a general shift to shorter stillstands throughout the deglacial period. The asynchronous collapse of individual catchments during the deglacial period suggests that the Ross Sea sector would have contributed to multiple episodes of relatively small-amplitude sea-level rise as the WAIS and EAIS retreated from the region. The high sinuosity of the modern grounding zone in the Ross Sea suggests that this style of retreat persists.","container-title":"The Cryosphere","DOI":"10.5194/tc-18-1125-2024","ISSN":"1994-0424","issue":"3","journalAbbreviation":"The Cryosphere","language":"en","license":"https://creativecommons.org/licenses/by/4.0/","page":"1125-1138","source":"DOI.org (Crossref)","title":"The staggered retreat of grounded ice in the Ross Sea, Antarctica, since the Last Glacial Maximum (LGM)","volume":"18","author":[{"family":"Danielson","given":"Matthew A."},{"family":"Bart","given":"Philip J."}],"issued":{"date-parts":[["2024",3,8]]}}}],"schema":"https://github.com/citation-style-language/schema/raw/master/csl-citation.json"} </w:instrText>
      </w:r>
      <w:r w:rsidR="00A016EC" w:rsidRPr="008723CA">
        <w:rPr>
          <w:rFonts w:ascii="Times New Roman" w:hAnsi="Times New Roman"/>
          <w:bCs/>
          <w:iCs w:val="0"/>
          <w:color w:val="000000" w:themeColor="text1"/>
          <w:sz w:val="20"/>
          <w:szCs w:val="20"/>
        </w:rPr>
        <w:fldChar w:fldCharType="separate"/>
      </w:r>
      <w:r w:rsidR="007E6214" w:rsidRPr="007E6214">
        <w:rPr>
          <w:rFonts w:ascii="Times New Roman" w:hAnsi="Times New Roman" w:cs="Times New Roman"/>
          <w:color w:val="000000"/>
          <w:kern w:val="0"/>
          <w:sz w:val="20"/>
          <w:vertAlign w:val="superscript"/>
          <w:lang w:val="en-US"/>
        </w:rPr>
        <w:t>6</w:t>
      </w:r>
      <w:r w:rsidR="00A016EC" w:rsidRPr="008723CA">
        <w:rPr>
          <w:rFonts w:ascii="Times New Roman" w:hAnsi="Times New Roman"/>
          <w:bCs/>
          <w:iCs w:val="0"/>
          <w:color w:val="000000" w:themeColor="text1"/>
          <w:sz w:val="20"/>
          <w:szCs w:val="20"/>
        </w:rPr>
        <w:fldChar w:fldCharType="end"/>
      </w:r>
      <w:r w:rsidR="008723CA" w:rsidRPr="008723CA">
        <w:rPr>
          <w:rFonts w:ascii="Times New Roman" w:hAnsi="Times New Roman"/>
          <w:bCs/>
          <w:iCs w:val="0"/>
          <w:color w:val="000000" w:themeColor="text1"/>
          <w:sz w:val="20"/>
          <w:szCs w:val="20"/>
        </w:rPr>
        <w:t>.</w:t>
      </w:r>
    </w:p>
    <w:p w14:paraId="20A4D7E8" w14:textId="77777777" w:rsidR="00EB3A32" w:rsidRPr="008723CA" w:rsidRDefault="00EB3A32" w:rsidP="003A2A43">
      <w:pPr>
        <w:jc w:val="both"/>
        <w:rPr>
          <w:rFonts w:ascii="Times New Roman" w:hAnsi="Times New Roman" w:cs="Times New Roman"/>
          <w:color w:val="000000" w:themeColor="text1"/>
        </w:rPr>
      </w:pPr>
    </w:p>
    <w:p w14:paraId="1CAB6CF0" w14:textId="6DF3CEB8" w:rsidR="00EB3A32" w:rsidRPr="008723CA" w:rsidRDefault="00A016EC" w:rsidP="003A2A43">
      <w:pPr>
        <w:jc w:val="both"/>
        <w:rPr>
          <w:rFonts w:ascii="Times New Roman" w:hAnsi="Times New Roman"/>
          <w:b/>
          <w:color w:val="000000" w:themeColor="text1"/>
        </w:rPr>
      </w:pPr>
      <w:r w:rsidRPr="008723CA">
        <w:rPr>
          <w:rFonts w:ascii="Times New Roman" w:hAnsi="Times New Roman"/>
          <w:b/>
          <w:color w:val="000000" w:themeColor="text1"/>
        </w:rPr>
        <w:t>Reference</w:t>
      </w:r>
    </w:p>
    <w:p w14:paraId="7609FF0F" w14:textId="77777777" w:rsidR="007E6214" w:rsidRPr="007E6214" w:rsidRDefault="00A016EC" w:rsidP="007E6214">
      <w:pPr>
        <w:pStyle w:val="Bibliography"/>
        <w:rPr>
          <w:rFonts w:ascii="Times New Roman" w:hAnsi="Times New Roman" w:cs="Times New Roman"/>
          <w:color w:val="000000"/>
          <w:lang w:val="en-US"/>
        </w:rPr>
      </w:pPr>
      <w:r w:rsidRPr="008723CA">
        <w:rPr>
          <w:color w:val="000000" w:themeColor="text1"/>
        </w:rPr>
        <w:fldChar w:fldCharType="begin"/>
      </w:r>
      <w:r w:rsidR="007E6214">
        <w:rPr>
          <w:color w:val="000000" w:themeColor="text1"/>
        </w:rPr>
        <w:instrText xml:space="preserve"> ADDIN ZOTERO_BIBL {"uncited":[],"omitted":[],"custom":[]} CSL_BIBLIOGRAPHY </w:instrText>
      </w:r>
      <w:r w:rsidRPr="008723CA">
        <w:rPr>
          <w:color w:val="000000" w:themeColor="text1"/>
        </w:rPr>
        <w:fldChar w:fldCharType="separate"/>
      </w:r>
      <w:r w:rsidR="007E6214" w:rsidRPr="007E6214">
        <w:rPr>
          <w:rFonts w:ascii="Times New Roman" w:hAnsi="Times New Roman" w:cs="Times New Roman"/>
          <w:color w:val="000000"/>
          <w:lang w:val="en-US"/>
        </w:rPr>
        <w:t>1.</w:t>
      </w:r>
      <w:r w:rsidR="007E6214" w:rsidRPr="007E6214">
        <w:rPr>
          <w:rFonts w:ascii="Times New Roman" w:hAnsi="Times New Roman" w:cs="Times New Roman"/>
          <w:color w:val="000000"/>
          <w:lang w:val="en-US"/>
        </w:rPr>
        <w:tab/>
      </w:r>
      <w:r w:rsidR="007E6214" w:rsidRPr="007E6214">
        <w:rPr>
          <w:rFonts w:ascii="Times New Roman" w:hAnsi="Times New Roman" w:cs="Times New Roman"/>
          <w:iCs/>
          <w:color w:val="000000"/>
          <w:lang w:val="en-US"/>
        </w:rPr>
        <w:t>Ross Sea West Antarctic Ice Sheet History</w:t>
      </w:r>
      <w:r w:rsidR="007E6214" w:rsidRPr="007E6214">
        <w:rPr>
          <w:rFonts w:ascii="Times New Roman" w:hAnsi="Times New Roman" w:cs="Times New Roman"/>
          <w:color w:val="000000"/>
          <w:lang w:val="en-US"/>
        </w:rPr>
        <w:t>. vol. 374 (International Ocean Discovery Program, 2019).</w:t>
      </w:r>
    </w:p>
    <w:p w14:paraId="788AEB1E" w14:textId="77777777" w:rsidR="007E6214" w:rsidRPr="007E6214" w:rsidRDefault="007E6214" w:rsidP="007E6214">
      <w:pPr>
        <w:pStyle w:val="Bibliography"/>
        <w:rPr>
          <w:rFonts w:ascii="Times New Roman" w:hAnsi="Times New Roman" w:cs="Times New Roman"/>
          <w:color w:val="000000"/>
          <w:lang w:val="en-US"/>
        </w:rPr>
      </w:pPr>
      <w:r w:rsidRPr="007E6214">
        <w:rPr>
          <w:rFonts w:ascii="Times New Roman" w:hAnsi="Times New Roman" w:cs="Times New Roman"/>
          <w:color w:val="000000"/>
          <w:lang w:val="en-US"/>
        </w:rPr>
        <w:t>2.</w:t>
      </w:r>
      <w:r w:rsidRPr="007E6214">
        <w:rPr>
          <w:rFonts w:ascii="Times New Roman" w:hAnsi="Times New Roman" w:cs="Times New Roman"/>
          <w:color w:val="000000"/>
          <w:lang w:val="en-US"/>
        </w:rPr>
        <w:tab/>
        <w:t xml:space="preserve">Cande, S. C. &amp; Kent, D. V. Revised calibration of the geomagnetic polarity timescale for the Late Cretaceous and Cenozoic. </w:t>
      </w:r>
      <w:r w:rsidRPr="007E6214">
        <w:rPr>
          <w:rFonts w:ascii="Times New Roman" w:hAnsi="Times New Roman" w:cs="Times New Roman"/>
          <w:iCs/>
          <w:color w:val="000000"/>
          <w:lang w:val="en-US"/>
        </w:rPr>
        <w:t xml:space="preserve">J. </w:t>
      </w:r>
      <w:proofErr w:type="spellStart"/>
      <w:r w:rsidRPr="007E6214">
        <w:rPr>
          <w:rFonts w:ascii="Times New Roman" w:hAnsi="Times New Roman" w:cs="Times New Roman"/>
          <w:iCs/>
          <w:color w:val="000000"/>
          <w:lang w:val="en-US"/>
        </w:rPr>
        <w:t>Geophys</w:t>
      </w:r>
      <w:proofErr w:type="spellEnd"/>
      <w:r w:rsidRPr="007E6214">
        <w:rPr>
          <w:rFonts w:ascii="Times New Roman" w:hAnsi="Times New Roman" w:cs="Times New Roman"/>
          <w:iCs/>
          <w:color w:val="000000"/>
          <w:lang w:val="en-US"/>
        </w:rPr>
        <w:t>. Res. Solid Earth</w:t>
      </w:r>
      <w:r w:rsidRPr="007E6214">
        <w:rPr>
          <w:rFonts w:ascii="Times New Roman" w:hAnsi="Times New Roman" w:cs="Times New Roman"/>
          <w:color w:val="000000"/>
          <w:lang w:val="en-US"/>
        </w:rPr>
        <w:t xml:space="preserve"> </w:t>
      </w:r>
      <w:r w:rsidRPr="007E6214">
        <w:rPr>
          <w:rFonts w:ascii="Times New Roman" w:hAnsi="Times New Roman" w:cs="Times New Roman"/>
          <w:b/>
          <w:bCs/>
          <w:color w:val="000000"/>
          <w:lang w:val="en-US"/>
        </w:rPr>
        <w:t>100</w:t>
      </w:r>
      <w:r w:rsidRPr="007E6214">
        <w:rPr>
          <w:rFonts w:ascii="Times New Roman" w:hAnsi="Times New Roman" w:cs="Times New Roman"/>
          <w:color w:val="000000"/>
          <w:lang w:val="en-US"/>
        </w:rPr>
        <w:t>, 6093–6095 (1995).</w:t>
      </w:r>
    </w:p>
    <w:p w14:paraId="046AC3BB" w14:textId="77777777" w:rsidR="007E6214" w:rsidRPr="007E6214" w:rsidRDefault="007E6214" w:rsidP="007E6214">
      <w:pPr>
        <w:pStyle w:val="Bibliography"/>
        <w:rPr>
          <w:rFonts w:ascii="Times New Roman" w:hAnsi="Times New Roman" w:cs="Times New Roman"/>
          <w:color w:val="000000"/>
          <w:lang w:val="en-US"/>
        </w:rPr>
      </w:pPr>
      <w:r w:rsidRPr="007E6214">
        <w:rPr>
          <w:rFonts w:ascii="Times New Roman" w:hAnsi="Times New Roman" w:cs="Times New Roman"/>
          <w:color w:val="000000"/>
          <w:lang w:val="en-US"/>
        </w:rPr>
        <w:t>3.</w:t>
      </w:r>
      <w:r w:rsidRPr="007E6214">
        <w:rPr>
          <w:rFonts w:ascii="Times New Roman" w:hAnsi="Times New Roman" w:cs="Times New Roman"/>
          <w:color w:val="000000"/>
          <w:lang w:val="en-US"/>
        </w:rPr>
        <w:tab/>
        <w:t xml:space="preserve">Lourens, L. J. </w:t>
      </w:r>
      <w:r w:rsidRPr="007E6214">
        <w:rPr>
          <w:rFonts w:ascii="Times New Roman" w:hAnsi="Times New Roman" w:cs="Times New Roman"/>
          <w:iCs/>
          <w:color w:val="000000"/>
          <w:lang w:val="en-US"/>
        </w:rPr>
        <w:t>et al.</w:t>
      </w:r>
      <w:r w:rsidRPr="007E6214">
        <w:rPr>
          <w:rFonts w:ascii="Times New Roman" w:hAnsi="Times New Roman" w:cs="Times New Roman"/>
          <w:color w:val="000000"/>
          <w:lang w:val="en-US"/>
        </w:rPr>
        <w:t xml:space="preserve"> Evaluation of the </w:t>
      </w:r>
      <w:proofErr w:type="spellStart"/>
      <w:r w:rsidRPr="007E6214">
        <w:rPr>
          <w:rFonts w:ascii="Times New Roman" w:hAnsi="Times New Roman" w:cs="Times New Roman"/>
          <w:color w:val="000000"/>
          <w:lang w:val="en-US"/>
        </w:rPr>
        <w:t>Plio</w:t>
      </w:r>
      <w:proofErr w:type="spellEnd"/>
      <w:r w:rsidRPr="007E6214">
        <w:rPr>
          <w:rFonts w:ascii="Times New Roman" w:hAnsi="Times New Roman" w:cs="Times New Roman"/>
          <w:color w:val="000000"/>
          <w:lang w:val="en-US"/>
        </w:rPr>
        <w:t xml:space="preserve">‐Pleistocene astronomical timescale. </w:t>
      </w:r>
      <w:r w:rsidRPr="007E6214">
        <w:rPr>
          <w:rFonts w:ascii="Times New Roman" w:hAnsi="Times New Roman" w:cs="Times New Roman"/>
          <w:iCs/>
          <w:color w:val="000000"/>
          <w:lang w:val="en-US"/>
        </w:rPr>
        <w:t>Paleoceanography</w:t>
      </w:r>
      <w:r w:rsidRPr="007E6214">
        <w:rPr>
          <w:rFonts w:ascii="Times New Roman" w:hAnsi="Times New Roman" w:cs="Times New Roman"/>
          <w:color w:val="000000"/>
          <w:lang w:val="en-US"/>
        </w:rPr>
        <w:t xml:space="preserve"> </w:t>
      </w:r>
      <w:r w:rsidRPr="007E6214">
        <w:rPr>
          <w:rFonts w:ascii="Times New Roman" w:hAnsi="Times New Roman" w:cs="Times New Roman"/>
          <w:b/>
          <w:bCs/>
          <w:color w:val="000000"/>
          <w:lang w:val="en-US"/>
        </w:rPr>
        <w:t>11</w:t>
      </w:r>
      <w:r w:rsidRPr="007E6214">
        <w:rPr>
          <w:rFonts w:ascii="Times New Roman" w:hAnsi="Times New Roman" w:cs="Times New Roman"/>
          <w:color w:val="000000"/>
          <w:lang w:val="en-US"/>
        </w:rPr>
        <w:t>, 391–413 (1996).</w:t>
      </w:r>
    </w:p>
    <w:p w14:paraId="0EE38AB8" w14:textId="77777777" w:rsidR="007E6214" w:rsidRPr="007E6214" w:rsidRDefault="007E6214" w:rsidP="007E6214">
      <w:pPr>
        <w:pStyle w:val="Bibliography"/>
        <w:rPr>
          <w:rFonts w:ascii="Times New Roman" w:hAnsi="Times New Roman" w:cs="Times New Roman"/>
          <w:color w:val="000000"/>
          <w:lang w:val="en-US"/>
        </w:rPr>
      </w:pPr>
      <w:r w:rsidRPr="007E6214">
        <w:rPr>
          <w:rFonts w:ascii="Times New Roman" w:hAnsi="Times New Roman" w:cs="Times New Roman"/>
          <w:color w:val="000000"/>
          <w:lang w:val="en-US"/>
        </w:rPr>
        <w:lastRenderedPageBreak/>
        <w:t>4.</w:t>
      </w:r>
      <w:r w:rsidRPr="007E6214">
        <w:rPr>
          <w:rFonts w:ascii="Times New Roman" w:hAnsi="Times New Roman" w:cs="Times New Roman"/>
          <w:color w:val="000000"/>
          <w:lang w:val="en-US"/>
        </w:rPr>
        <w:tab/>
      </w:r>
      <w:proofErr w:type="spellStart"/>
      <w:r w:rsidRPr="007E6214">
        <w:rPr>
          <w:rFonts w:ascii="Times New Roman" w:hAnsi="Times New Roman" w:cs="Times New Roman"/>
          <w:color w:val="000000"/>
          <w:lang w:val="en-US"/>
        </w:rPr>
        <w:t>Deino</w:t>
      </w:r>
      <w:proofErr w:type="spellEnd"/>
      <w:r w:rsidRPr="007E6214">
        <w:rPr>
          <w:rFonts w:ascii="Times New Roman" w:hAnsi="Times New Roman" w:cs="Times New Roman"/>
          <w:color w:val="000000"/>
          <w:lang w:val="en-US"/>
        </w:rPr>
        <w:t xml:space="preserve">, A. L. </w:t>
      </w:r>
      <w:r w:rsidRPr="007E6214">
        <w:rPr>
          <w:rFonts w:ascii="Times New Roman" w:hAnsi="Times New Roman" w:cs="Times New Roman"/>
          <w:iCs/>
          <w:color w:val="000000"/>
          <w:lang w:val="en-US"/>
        </w:rPr>
        <w:t>et al.</w:t>
      </w:r>
      <w:r w:rsidRPr="007E6214">
        <w:rPr>
          <w:rFonts w:ascii="Times New Roman" w:hAnsi="Times New Roman" w:cs="Times New Roman"/>
          <w:color w:val="000000"/>
          <w:lang w:val="en-US"/>
        </w:rPr>
        <w:t xml:space="preserve"> </w:t>
      </w:r>
      <w:proofErr w:type="spellStart"/>
      <w:r w:rsidRPr="007E6214">
        <w:rPr>
          <w:rFonts w:ascii="Times New Roman" w:hAnsi="Times New Roman" w:cs="Times New Roman"/>
          <w:color w:val="000000"/>
          <w:lang w:val="en-US"/>
        </w:rPr>
        <w:t>Chronostratigraphy</w:t>
      </w:r>
      <w:proofErr w:type="spellEnd"/>
      <w:r w:rsidRPr="007E6214">
        <w:rPr>
          <w:rFonts w:ascii="Times New Roman" w:hAnsi="Times New Roman" w:cs="Times New Roman"/>
          <w:color w:val="000000"/>
          <w:lang w:val="en-US"/>
        </w:rPr>
        <w:t xml:space="preserve"> of the Baringo-Tugen Hills-</w:t>
      </w:r>
      <w:proofErr w:type="spellStart"/>
      <w:r w:rsidRPr="007E6214">
        <w:rPr>
          <w:rFonts w:ascii="Times New Roman" w:hAnsi="Times New Roman" w:cs="Times New Roman"/>
          <w:color w:val="000000"/>
          <w:lang w:val="en-US"/>
        </w:rPr>
        <w:t>Barsemoi</w:t>
      </w:r>
      <w:proofErr w:type="spellEnd"/>
      <w:r w:rsidRPr="007E6214">
        <w:rPr>
          <w:rFonts w:ascii="Times New Roman" w:hAnsi="Times New Roman" w:cs="Times New Roman"/>
          <w:color w:val="000000"/>
          <w:lang w:val="en-US"/>
        </w:rPr>
        <w:t xml:space="preserve"> (HSPDP-BTB13-1A) core – 40Ar/39Ar dating, </w:t>
      </w:r>
      <w:proofErr w:type="spellStart"/>
      <w:r w:rsidRPr="007E6214">
        <w:rPr>
          <w:rFonts w:ascii="Times New Roman" w:hAnsi="Times New Roman" w:cs="Times New Roman"/>
          <w:color w:val="000000"/>
          <w:lang w:val="en-US"/>
        </w:rPr>
        <w:t>magnetostratigraphy</w:t>
      </w:r>
      <w:proofErr w:type="spellEnd"/>
      <w:r w:rsidRPr="007E6214">
        <w:rPr>
          <w:rFonts w:ascii="Times New Roman" w:hAnsi="Times New Roman" w:cs="Times New Roman"/>
          <w:color w:val="000000"/>
          <w:lang w:val="en-US"/>
        </w:rPr>
        <w:t xml:space="preserve">, </w:t>
      </w:r>
      <w:proofErr w:type="spellStart"/>
      <w:r w:rsidRPr="007E6214">
        <w:rPr>
          <w:rFonts w:ascii="Times New Roman" w:hAnsi="Times New Roman" w:cs="Times New Roman"/>
          <w:color w:val="000000"/>
          <w:lang w:val="en-US"/>
        </w:rPr>
        <w:t>tephrostratigraphy</w:t>
      </w:r>
      <w:proofErr w:type="spellEnd"/>
      <w:r w:rsidRPr="007E6214">
        <w:rPr>
          <w:rFonts w:ascii="Times New Roman" w:hAnsi="Times New Roman" w:cs="Times New Roman"/>
          <w:color w:val="000000"/>
          <w:lang w:val="en-US"/>
        </w:rPr>
        <w:t xml:space="preserve">, sequence stratigraphy and Bayesian age modeling. </w:t>
      </w:r>
      <w:proofErr w:type="spellStart"/>
      <w:r w:rsidRPr="007E6214">
        <w:rPr>
          <w:rFonts w:ascii="Times New Roman" w:hAnsi="Times New Roman" w:cs="Times New Roman"/>
          <w:iCs/>
          <w:color w:val="000000"/>
          <w:lang w:val="en-US"/>
        </w:rPr>
        <w:t>Palaeogeogr</w:t>
      </w:r>
      <w:proofErr w:type="spellEnd"/>
      <w:r w:rsidRPr="007E6214">
        <w:rPr>
          <w:rFonts w:ascii="Times New Roman" w:hAnsi="Times New Roman" w:cs="Times New Roman"/>
          <w:iCs/>
          <w:color w:val="000000"/>
          <w:lang w:val="en-US"/>
        </w:rPr>
        <w:t xml:space="preserve">. </w:t>
      </w:r>
      <w:proofErr w:type="spellStart"/>
      <w:r w:rsidRPr="007E6214">
        <w:rPr>
          <w:rFonts w:ascii="Times New Roman" w:hAnsi="Times New Roman" w:cs="Times New Roman"/>
          <w:iCs/>
          <w:color w:val="000000"/>
          <w:lang w:val="en-US"/>
        </w:rPr>
        <w:t>Palaeoclimatol</w:t>
      </w:r>
      <w:proofErr w:type="spellEnd"/>
      <w:r w:rsidRPr="007E6214">
        <w:rPr>
          <w:rFonts w:ascii="Times New Roman" w:hAnsi="Times New Roman" w:cs="Times New Roman"/>
          <w:iCs/>
          <w:color w:val="000000"/>
          <w:lang w:val="en-US"/>
        </w:rPr>
        <w:t xml:space="preserve">. </w:t>
      </w:r>
      <w:proofErr w:type="spellStart"/>
      <w:r w:rsidRPr="007E6214">
        <w:rPr>
          <w:rFonts w:ascii="Times New Roman" w:hAnsi="Times New Roman" w:cs="Times New Roman"/>
          <w:iCs/>
          <w:color w:val="000000"/>
          <w:lang w:val="en-US"/>
        </w:rPr>
        <w:t>Palaeoecol</w:t>
      </w:r>
      <w:proofErr w:type="spellEnd"/>
      <w:r w:rsidRPr="007E6214">
        <w:rPr>
          <w:rFonts w:ascii="Times New Roman" w:hAnsi="Times New Roman" w:cs="Times New Roman"/>
          <w:iCs/>
          <w:color w:val="000000"/>
          <w:lang w:val="en-US"/>
        </w:rPr>
        <w:t>.</w:t>
      </w:r>
      <w:r w:rsidRPr="007E6214">
        <w:rPr>
          <w:rFonts w:ascii="Times New Roman" w:hAnsi="Times New Roman" w:cs="Times New Roman"/>
          <w:color w:val="000000"/>
          <w:lang w:val="en-US"/>
        </w:rPr>
        <w:t xml:space="preserve"> </w:t>
      </w:r>
      <w:r w:rsidRPr="007E6214">
        <w:rPr>
          <w:rFonts w:ascii="Times New Roman" w:hAnsi="Times New Roman" w:cs="Times New Roman"/>
          <w:b/>
          <w:bCs/>
          <w:color w:val="000000"/>
          <w:lang w:val="en-US"/>
        </w:rPr>
        <w:t>570</w:t>
      </w:r>
      <w:r w:rsidRPr="007E6214">
        <w:rPr>
          <w:rFonts w:ascii="Times New Roman" w:hAnsi="Times New Roman" w:cs="Times New Roman"/>
          <w:color w:val="000000"/>
          <w:lang w:val="en-US"/>
        </w:rPr>
        <w:t>, 109519 (2021).</w:t>
      </w:r>
    </w:p>
    <w:p w14:paraId="4A4D67A5" w14:textId="77777777" w:rsidR="007E6214" w:rsidRPr="007E6214" w:rsidRDefault="007E6214" w:rsidP="007E6214">
      <w:pPr>
        <w:pStyle w:val="Bibliography"/>
        <w:rPr>
          <w:rFonts w:ascii="Times New Roman" w:hAnsi="Times New Roman" w:cs="Times New Roman"/>
          <w:color w:val="000000"/>
          <w:lang w:val="en-US"/>
        </w:rPr>
      </w:pPr>
      <w:r w:rsidRPr="007E6214">
        <w:rPr>
          <w:rFonts w:ascii="Times New Roman" w:hAnsi="Times New Roman" w:cs="Times New Roman"/>
          <w:color w:val="000000"/>
          <w:lang w:val="en-US"/>
        </w:rPr>
        <w:t>5.</w:t>
      </w:r>
      <w:r w:rsidRPr="007E6214">
        <w:rPr>
          <w:rFonts w:ascii="Times New Roman" w:hAnsi="Times New Roman" w:cs="Times New Roman"/>
          <w:color w:val="000000"/>
          <w:lang w:val="en-US"/>
        </w:rPr>
        <w:tab/>
        <w:t xml:space="preserve">Li, M., </w:t>
      </w:r>
      <w:proofErr w:type="spellStart"/>
      <w:r w:rsidRPr="007E6214">
        <w:rPr>
          <w:rFonts w:ascii="Times New Roman" w:hAnsi="Times New Roman" w:cs="Times New Roman"/>
          <w:color w:val="000000"/>
          <w:lang w:val="en-US"/>
        </w:rPr>
        <w:t>Hinnov</w:t>
      </w:r>
      <w:proofErr w:type="spellEnd"/>
      <w:r w:rsidRPr="007E6214">
        <w:rPr>
          <w:rFonts w:ascii="Times New Roman" w:hAnsi="Times New Roman" w:cs="Times New Roman"/>
          <w:color w:val="000000"/>
          <w:lang w:val="en-US"/>
        </w:rPr>
        <w:t xml:space="preserve">, L. &amp; Kump, L. </w:t>
      </w:r>
      <w:proofErr w:type="spellStart"/>
      <w:r w:rsidRPr="007E6214">
        <w:rPr>
          <w:rFonts w:ascii="Times New Roman" w:hAnsi="Times New Roman" w:cs="Times New Roman"/>
          <w:color w:val="000000"/>
          <w:lang w:val="en-US"/>
        </w:rPr>
        <w:t>Acycle</w:t>
      </w:r>
      <w:proofErr w:type="spellEnd"/>
      <w:r w:rsidRPr="007E6214">
        <w:rPr>
          <w:rFonts w:ascii="Times New Roman" w:hAnsi="Times New Roman" w:cs="Times New Roman"/>
          <w:color w:val="000000"/>
          <w:lang w:val="en-US"/>
        </w:rPr>
        <w:t xml:space="preserve">: Time-series analysis software for paleoclimate research and education. </w:t>
      </w:r>
      <w:proofErr w:type="spellStart"/>
      <w:r w:rsidRPr="007E6214">
        <w:rPr>
          <w:rFonts w:ascii="Times New Roman" w:hAnsi="Times New Roman" w:cs="Times New Roman"/>
          <w:iCs/>
          <w:color w:val="000000"/>
          <w:lang w:val="en-US"/>
        </w:rPr>
        <w:t>Comput</w:t>
      </w:r>
      <w:proofErr w:type="spellEnd"/>
      <w:r w:rsidRPr="007E6214">
        <w:rPr>
          <w:rFonts w:ascii="Times New Roman" w:hAnsi="Times New Roman" w:cs="Times New Roman"/>
          <w:iCs/>
          <w:color w:val="000000"/>
          <w:lang w:val="en-US"/>
        </w:rPr>
        <w:t xml:space="preserve">. </w:t>
      </w:r>
      <w:proofErr w:type="spellStart"/>
      <w:r w:rsidRPr="007E6214">
        <w:rPr>
          <w:rFonts w:ascii="Times New Roman" w:hAnsi="Times New Roman" w:cs="Times New Roman"/>
          <w:iCs/>
          <w:color w:val="000000"/>
          <w:lang w:val="en-US"/>
        </w:rPr>
        <w:t>Geosci</w:t>
      </w:r>
      <w:proofErr w:type="spellEnd"/>
      <w:r w:rsidRPr="007E6214">
        <w:rPr>
          <w:rFonts w:ascii="Times New Roman" w:hAnsi="Times New Roman" w:cs="Times New Roman"/>
          <w:iCs/>
          <w:color w:val="000000"/>
          <w:lang w:val="en-US"/>
        </w:rPr>
        <w:t>.</w:t>
      </w:r>
      <w:r w:rsidRPr="007E6214">
        <w:rPr>
          <w:rFonts w:ascii="Times New Roman" w:hAnsi="Times New Roman" w:cs="Times New Roman"/>
          <w:color w:val="000000"/>
          <w:lang w:val="en-US"/>
        </w:rPr>
        <w:t xml:space="preserve"> </w:t>
      </w:r>
      <w:r w:rsidRPr="007E6214">
        <w:rPr>
          <w:rFonts w:ascii="Times New Roman" w:hAnsi="Times New Roman" w:cs="Times New Roman"/>
          <w:b/>
          <w:bCs/>
          <w:color w:val="000000"/>
          <w:lang w:val="en-US"/>
        </w:rPr>
        <w:t>127</w:t>
      </w:r>
      <w:r w:rsidRPr="007E6214">
        <w:rPr>
          <w:rFonts w:ascii="Times New Roman" w:hAnsi="Times New Roman" w:cs="Times New Roman"/>
          <w:color w:val="000000"/>
          <w:lang w:val="en-US"/>
        </w:rPr>
        <w:t>, 12–22 (2019).</w:t>
      </w:r>
    </w:p>
    <w:p w14:paraId="168E04A1" w14:textId="77777777" w:rsidR="007E6214" w:rsidRPr="007E6214" w:rsidRDefault="007E6214" w:rsidP="007E6214">
      <w:pPr>
        <w:pStyle w:val="Bibliography"/>
        <w:rPr>
          <w:rFonts w:ascii="Times New Roman" w:hAnsi="Times New Roman" w:cs="Times New Roman"/>
          <w:color w:val="000000"/>
          <w:lang w:val="en-US"/>
        </w:rPr>
      </w:pPr>
      <w:r w:rsidRPr="007E6214">
        <w:rPr>
          <w:rFonts w:ascii="Times New Roman" w:hAnsi="Times New Roman" w:cs="Times New Roman"/>
          <w:color w:val="000000"/>
          <w:lang w:val="en-US"/>
        </w:rPr>
        <w:t>6.</w:t>
      </w:r>
      <w:r w:rsidRPr="007E6214">
        <w:rPr>
          <w:rFonts w:ascii="Times New Roman" w:hAnsi="Times New Roman" w:cs="Times New Roman"/>
          <w:color w:val="000000"/>
          <w:lang w:val="en-US"/>
        </w:rPr>
        <w:tab/>
        <w:t xml:space="preserve">Danielson, M. A. &amp; Bart, P. J. The staggered retreat of grounded ice in the Ross Sea, Antarctica, since the Last Glacial Maximum (LGM). </w:t>
      </w:r>
      <w:r w:rsidRPr="007E6214">
        <w:rPr>
          <w:rFonts w:ascii="Times New Roman" w:hAnsi="Times New Roman" w:cs="Times New Roman"/>
          <w:iCs/>
          <w:color w:val="000000"/>
          <w:lang w:val="en-US"/>
        </w:rPr>
        <w:t>The Cryosphere</w:t>
      </w:r>
      <w:r w:rsidRPr="007E6214">
        <w:rPr>
          <w:rFonts w:ascii="Times New Roman" w:hAnsi="Times New Roman" w:cs="Times New Roman"/>
          <w:color w:val="000000"/>
          <w:lang w:val="en-US"/>
        </w:rPr>
        <w:t xml:space="preserve"> </w:t>
      </w:r>
      <w:r w:rsidRPr="007E6214">
        <w:rPr>
          <w:rFonts w:ascii="Times New Roman" w:hAnsi="Times New Roman" w:cs="Times New Roman"/>
          <w:b/>
          <w:bCs/>
          <w:color w:val="000000"/>
          <w:lang w:val="en-US"/>
        </w:rPr>
        <w:t>18</w:t>
      </w:r>
      <w:r w:rsidRPr="007E6214">
        <w:rPr>
          <w:rFonts w:ascii="Times New Roman" w:hAnsi="Times New Roman" w:cs="Times New Roman"/>
          <w:color w:val="000000"/>
          <w:lang w:val="en-US"/>
        </w:rPr>
        <w:t>, 1125–1138 (2024).</w:t>
      </w:r>
    </w:p>
    <w:p w14:paraId="3C03AA50" w14:textId="79178360" w:rsidR="00A016EC" w:rsidRPr="008723CA" w:rsidRDefault="00A016EC" w:rsidP="003A2A43">
      <w:pPr>
        <w:jc w:val="both"/>
        <w:rPr>
          <w:rFonts w:ascii="Times New Roman" w:hAnsi="Times New Roman"/>
          <w:i/>
          <w:color w:val="000000" w:themeColor="text1"/>
        </w:rPr>
      </w:pPr>
      <w:r w:rsidRPr="008723CA">
        <w:rPr>
          <w:rFonts w:ascii="Times New Roman" w:hAnsi="Times New Roman"/>
          <w:i/>
          <w:color w:val="000000" w:themeColor="text1"/>
        </w:rPr>
        <w:fldChar w:fldCharType="end"/>
      </w:r>
    </w:p>
    <w:sectPr w:rsidR="00A016EC" w:rsidRPr="008723C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AE51B9"/>
    <w:multiLevelType w:val="hybridMultilevel"/>
    <w:tmpl w:val="01FED68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4F803841"/>
    <w:multiLevelType w:val="multilevel"/>
    <w:tmpl w:val="A82062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96691325">
    <w:abstractNumId w:val="1"/>
  </w:num>
  <w:num w:numId="2" w16cid:durableId="10520031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6D5"/>
    <w:rsid w:val="00044D56"/>
    <w:rsid w:val="00055EB7"/>
    <w:rsid w:val="00065B0E"/>
    <w:rsid w:val="00072A20"/>
    <w:rsid w:val="000A4EDC"/>
    <w:rsid w:val="00187C36"/>
    <w:rsid w:val="001C1B3B"/>
    <w:rsid w:val="001C56B4"/>
    <w:rsid w:val="001F6C58"/>
    <w:rsid w:val="00235063"/>
    <w:rsid w:val="002547F2"/>
    <w:rsid w:val="00256669"/>
    <w:rsid w:val="00262F42"/>
    <w:rsid w:val="002C1F17"/>
    <w:rsid w:val="003016D5"/>
    <w:rsid w:val="003A2A43"/>
    <w:rsid w:val="003A5133"/>
    <w:rsid w:val="003B4927"/>
    <w:rsid w:val="003B7CDA"/>
    <w:rsid w:val="003D5FDD"/>
    <w:rsid w:val="00405771"/>
    <w:rsid w:val="00411063"/>
    <w:rsid w:val="00415CA6"/>
    <w:rsid w:val="00425A69"/>
    <w:rsid w:val="00447BB0"/>
    <w:rsid w:val="00477227"/>
    <w:rsid w:val="004C27A8"/>
    <w:rsid w:val="004E45FB"/>
    <w:rsid w:val="005171B1"/>
    <w:rsid w:val="0053011B"/>
    <w:rsid w:val="00615FAF"/>
    <w:rsid w:val="006161BA"/>
    <w:rsid w:val="00616A24"/>
    <w:rsid w:val="006C5234"/>
    <w:rsid w:val="00702768"/>
    <w:rsid w:val="007C1634"/>
    <w:rsid w:val="007E6214"/>
    <w:rsid w:val="00803E23"/>
    <w:rsid w:val="00850810"/>
    <w:rsid w:val="008723CA"/>
    <w:rsid w:val="008A5D1C"/>
    <w:rsid w:val="008D1B24"/>
    <w:rsid w:val="008D7401"/>
    <w:rsid w:val="00927C37"/>
    <w:rsid w:val="00933C41"/>
    <w:rsid w:val="0096188E"/>
    <w:rsid w:val="009B562C"/>
    <w:rsid w:val="00A016EC"/>
    <w:rsid w:val="00A160DB"/>
    <w:rsid w:val="00A41185"/>
    <w:rsid w:val="00A47F5F"/>
    <w:rsid w:val="00A5783D"/>
    <w:rsid w:val="00A770BD"/>
    <w:rsid w:val="00A95E49"/>
    <w:rsid w:val="00AA3EE7"/>
    <w:rsid w:val="00AB4E81"/>
    <w:rsid w:val="00AF2454"/>
    <w:rsid w:val="00AF4C98"/>
    <w:rsid w:val="00B17400"/>
    <w:rsid w:val="00B6080F"/>
    <w:rsid w:val="00B943B9"/>
    <w:rsid w:val="00B95B49"/>
    <w:rsid w:val="00BB7963"/>
    <w:rsid w:val="00BC58C6"/>
    <w:rsid w:val="00CB2275"/>
    <w:rsid w:val="00CB5231"/>
    <w:rsid w:val="00CD1092"/>
    <w:rsid w:val="00CD191A"/>
    <w:rsid w:val="00CF23D6"/>
    <w:rsid w:val="00CF5E50"/>
    <w:rsid w:val="00D212D5"/>
    <w:rsid w:val="00D6686C"/>
    <w:rsid w:val="00DA70D6"/>
    <w:rsid w:val="00E1116D"/>
    <w:rsid w:val="00E876ED"/>
    <w:rsid w:val="00E97240"/>
    <w:rsid w:val="00EB059F"/>
    <w:rsid w:val="00EB080E"/>
    <w:rsid w:val="00EB3A32"/>
    <w:rsid w:val="00EB5734"/>
    <w:rsid w:val="00EC06EA"/>
    <w:rsid w:val="00F0475C"/>
    <w:rsid w:val="00F80DAC"/>
    <w:rsid w:val="00FB2091"/>
    <w:rsid w:val="00FB56C3"/>
    <w:rsid w:val="00FD1252"/>
    <w:rsid w:val="00FD396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6FCBF957"/>
  <w15:chartTrackingRefBased/>
  <w15:docId w15:val="{B91C1335-ECCF-654E-AF78-353568417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016D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016D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016D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016D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016D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016D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016D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016D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016D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16D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016D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016D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016D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016D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016D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016D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016D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016D5"/>
    <w:rPr>
      <w:rFonts w:eastAsiaTheme="majorEastAsia" w:cstheme="majorBidi"/>
      <w:color w:val="272727" w:themeColor="text1" w:themeTint="D8"/>
    </w:rPr>
  </w:style>
  <w:style w:type="paragraph" w:styleId="Title">
    <w:name w:val="Title"/>
    <w:basedOn w:val="Normal"/>
    <w:next w:val="Normal"/>
    <w:link w:val="TitleChar"/>
    <w:uiPriority w:val="10"/>
    <w:qFormat/>
    <w:rsid w:val="003016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16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16D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016D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016D5"/>
    <w:pPr>
      <w:spacing w:before="160"/>
      <w:jc w:val="center"/>
    </w:pPr>
    <w:rPr>
      <w:i/>
      <w:iCs/>
      <w:color w:val="404040" w:themeColor="text1" w:themeTint="BF"/>
    </w:rPr>
  </w:style>
  <w:style w:type="character" w:customStyle="1" w:styleId="QuoteChar">
    <w:name w:val="Quote Char"/>
    <w:basedOn w:val="DefaultParagraphFont"/>
    <w:link w:val="Quote"/>
    <w:uiPriority w:val="29"/>
    <w:rsid w:val="003016D5"/>
    <w:rPr>
      <w:i/>
      <w:iCs/>
      <w:color w:val="404040" w:themeColor="text1" w:themeTint="BF"/>
    </w:rPr>
  </w:style>
  <w:style w:type="paragraph" w:styleId="ListParagraph">
    <w:name w:val="List Paragraph"/>
    <w:basedOn w:val="Normal"/>
    <w:uiPriority w:val="34"/>
    <w:qFormat/>
    <w:rsid w:val="003016D5"/>
    <w:pPr>
      <w:ind w:left="720"/>
      <w:contextualSpacing/>
    </w:pPr>
  </w:style>
  <w:style w:type="character" w:styleId="IntenseEmphasis">
    <w:name w:val="Intense Emphasis"/>
    <w:basedOn w:val="DefaultParagraphFont"/>
    <w:uiPriority w:val="21"/>
    <w:qFormat/>
    <w:rsid w:val="003016D5"/>
    <w:rPr>
      <w:i/>
      <w:iCs/>
      <w:color w:val="0F4761" w:themeColor="accent1" w:themeShade="BF"/>
    </w:rPr>
  </w:style>
  <w:style w:type="paragraph" w:styleId="IntenseQuote">
    <w:name w:val="Intense Quote"/>
    <w:basedOn w:val="Normal"/>
    <w:next w:val="Normal"/>
    <w:link w:val="IntenseQuoteChar"/>
    <w:uiPriority w:val="30"/>
    <w:qFormat/>
    <w:rsid w:val="003016D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016D5"/>
    <w:rPr>
      <w:i/>
      <w:iCs/>
      <w:color w:val="0F4761" w:themeColor="accent1" w:themeShade="BF"/>
    </w:rPr>
  </w:style>
  <w:style w:type="character" w:styleId="IntenseReference">
    <w:name w:val="Intense Reference"/>
    <w:basedOn w:val="DefaultParagraphFont"/>
    <w:uiPriority w:val="32"/>
    <w:qFormat/>
    <w:rsid w:val="003016D5"/>
    <w:rPr>
      <w:b/>
      <w:bCs/>
      <w:smallCaps/>
      <w:color w:val="0F4761" w:themeColor="accent1" w:themeShade="BF"/>
      <w:spacing w:val="5"/>
    </w:rPr>
  </w:style>
  <w:style w:type="character" w:customStyle="1" w:styleId="im">
    <w:name w:val="im"/>
    <w:basedOn w:val="DefaultParagraphFont"/>
    <w:rsid w:val="003016D5"/>
  </w:style>
  <w:style w:type="table" w:styleId="TableGrid">
    <w:name w:val="Table Grid"/>
    <w:basedOn w:val="TableNormal"/>
    <w:uiPriority w:val="39"/>
    <w:rsid w:val="00415C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415C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HTMLPreformattedChar">
    <w:name w:val="HTML Preformatted Char"/>
    <w:basedOn w:val="DefaultParagraphFont"/>
    <w:link w:val="HTMLPreformatted"/>
    <w:uiPriority w:val="99"/>
    <w:rsid w:val="00415CA6"/>
    <w:rPr>
      <w:rFonts w:ascii="Courier New" w:eastAsia="Times New Roman" w:hAnsi="Courier New" w:cs="Courier New"/>
      <w:kern w:val="0"/>
      <w:sz w:val="20"/>
      <w:szCs w:val="20"/>
      <w14:ligatures w14:val="none"/>
    </w:rPr>
  </w:style>
  <w:style w:type="paragraph" w:styleId="Caption">
    <w:name w:val="caption"/>
    <w:basedOn w:val="Normal"/>
    <w:next w:val="Normal"/>
    <w:uiPriority w:val="35"/>
    <w:unhideWhenUsed/>
    <w:qFormat/>
    <w:rsid w:val="00CB2275"/>
    <w:pPr>
      <w:spacing w:after="200" w:line="240" w:lineRule="auto"/>
    </w:pPr>
    <w:rPr>
      <w:i/>
      <w:iCs/>
      <w:color w:val="0E2841" w:themeColor="text2"/>
      <w:sz w:val="18"/>
      <w:szCs w:val="18"/>
    </w:rPr>
  </w:style>
  <w:style w:type="character" w:styleId="Emphasis">
    <w:name w:val="Emphasis"/>
    <w:basedOn w:val="DefaultParagraphFont"/>
    <w:uiPriority w:val="20"/>
    <w:qFormat/>
    <w:rsid w:val="00CB2275"/>
    <w:rPr>
      <w:i/>
      <w:iCs/>
    </w:rPr>
  </w:style>
  <w:style w:type="paragraph" w:styleId="NormalWeb">
    <w:name w:val="Normal (Web)"/>
    <w:basedOn w:val="Normal"/>
    <w:uiPriority w:val="99"/>
    <w:semiHidden/>
    <w:unhideWhenUsed/>
    <w:rsid w:val="006C5234"/>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3A2A43"/>
    <w:rPr>
      <w:sz w:val="16"/>
      <w:szCs w:val="16"/>
    </w:rPr>
  </w:style>
  <w:style w:type="paragraph" w:styleId="CommentText">
    <w:name w:val="annotation text"/>
    <w:basedOn w:val="Normal"/>
    <w:link w:val="CommentTextChar"/>
    <w:uiPriority w:val="99"/>
    <w:unhideWhenUsed/>
    <w:rsid w:val="003A2A43"/>
    <w:pPr>
      <w:spacing w:after="0" w:line="240" w:lineRule="auto"/>
    </w:pPr>
    <w:rPr>
      <w:sz w:val="20"/>
      <w:szCs w:val="20"/>
    </w:rPr>
  </w:style>
  <w:style w:type="character" w:customStyle="1" w:styleId="CommentTextChar">
    <w:name w:val="Comment Text Char"/>
    <w:basedOn w:val="DefaultParagraphFont"/>
    <w:link w:val="CommentText"/>
    <w:uiPriority w:val="99"/>
    <w:rsid w:val="003A2A43"/>
    <w:rPr>
      <w:sz w:val="20"/>
      <w:szCs w:val="20"/>
    </w:rPr>
  </w:style>
  <w:style w:type="paragraph" w:styleId="Bibliography">
    <w:name w:val="Bibliography"/>
    <w:basedOn w:val="Normal"/>
    <w:next w:val="Normal"/>
    <w:uiPriority w:val="37"/>
    <w:unhideWhenUsed/>
    <w:rsid w:val="00A016EC"/>
    <w:pPr>
      <w:tabs>
        <w:tab w:val="left" w:pos="260"/>
        <w:tab w:val="left" w:pos="380"/>
      </w:tabs>
      <w:spacing w:after="0" w:line="480" w:lineRule="auto"/>
      <w:ind w:left="264" w:hanging="264"/>
    </w:pPr>
  </w:style>
  <w:style w:type="paragraph" w:styleId="CommentSubject">
    <w:name w:val="annotation subject"/>
    <w:basedOn w:val="CommentText"/>
    <w:next w:val="CommentText"/>
    <w:link w:val="CommentSubjectChar"/>
    <w:uiPriority w:val="99"/>
    <w:semiHidden/>
    <w:unhideWhenUsed/>
    <w:rsid w:val="001C56B4"/>
    <w:pPr>
      <w:spacing w:after="160"/>
    </w:pPr>
    <w:rPr>
      <w:b/>
      <w:bCs/>
    </w:rPr>
  </w:style>
  <w:style w:type="character" w:customStyle="1" w:styleId="CommentSubjectChar">
    <w:name w:val="Comment Subject Char"/>
    <w:basedOn w:val="CommentTextChar"/>
    <w:link w:val="CommentSubject"/>
    <w:uiPriority w:val="99"/>
    <w:semiHidden/>
    <w:rsid w:val="001C56B4"/>
    <w:rPr>
      <w:b/>
      <w:bCs/>
      <w:sz w:val="20"/>
      <w:szCs w:val="20"/>
    </w:rPr>
  </w:style>
  <w:style w:type="character" w:customStyle="1" w:styleId="il">
    <w:name w:val="il"/>
    <w:basedOn w:val="DefaultParagraphFont"/>
    <w:rsid w:val="00065B0E"/>
  </w:style>
  <w:style w:type="character" w:styleId="Hyperlink">
    <w:name w:val="Hyperlink"/>
    <w:basedOn w:val="DefaultParagraphFont"/>
    <w:uiPriority w:val="99"/>
    <w:semiHidden/>
    <w:unhideWhenUsed/>
    <w:rsid w:val="008D1B24"/>
    <w:rPr>
      <w:color w:val="467886"/>
      <w:u w:val="single"/>
    </w:rPr>
  </w:style>
  <w:style w:type="character" w:styleId="FollowedHyperlink">
    <w:name w:val="FollowedHyperlink"/>
    <w:basedOn w:val="DefaultParagraphFont"/>
    <w:uiPriority w:val="99"/>
    <w:semiHidden/>
    <w:unhideWhenUsed/>
    <w:rsid w:val="008D1B24"/>
    <w:rPr>
      <w:color w:val="96607D"/>
      <w:u w:val="single"/>
    </w:rPr>
  </w:style>
  <w:style w:type="paragraph" w:customStyle="1" w:styleId="msonormal0">
    <w:name w:val="msonormal"/>
    <w:basedOn w:val="Normal"/>
    <w:rsid w:val="008D1B24"/>
    <w:pP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xl63">
    <w:name w:val="xl63"/>
    <w:basedOn w:val="Normal"/>
    <w:rsid w:val="008D1B24"/>
    <w:pPr>
      <w:spacing w:before="100" w:beforeAutospacing="1" w:after="100" w:afterAutospacing="1" w:line="240" w:lineRule="auto"/>
      <w:textAlignment w:val="center"/>
    </w:pPr>
    <w:rPr>
      <w:rFonts w:ascii="Arial" w:eastAsia="Times New Roman" w:hAnsi="Arial" w:cs="Arial"/>
      <w:kern w:val="0"/>
      <w:sz w:val="22"/>
      <w:szCs w:val="22"/>
      <w14:ligatures w14:val="none"/>
    </w:rPr>
  </w:style>
  <w:style w:type="paragraph" w:customStyle="1" w:styleId="xl64">
    <w:name w:val="xl64"/>
    <w:basedOn w:val="Normal"/>
    <w:rsid w:val="008D1B24"/>
    <w:pPr>
      <w:spacing w:before="100" w:beforeAutospacing="1" w:after="100" w:afterAutospacing="1" w:line="240" w:lineRule="auto"/>
    </w:pPr>
    <w:rPr>
      <w:rFonts w:ascii="Times New Roman" w:eastAsia="Times New Roman" w:hAnsi="Times New Roman" w:cs="Times New Roman"/>
      <w:kern w:val="0"/>
      <w:sz w:val="22"/>
      <w:szCs w:val="22"/>
      <w14:ligatures w14:val="none"/>
    </w:rPr>
  </w:style>
  <w:style w:type="paragraph" w:customStyle="1" w:styleId="xl65">
    <w:name w:val="xl65"/>
    <w:basedOn w:val="Normal"/>
    <w:rsid w:val="008D1B24"/>
    <w:pPr>
      <w:spacing w:before="100" w:beforeAutospacing="1" w:after="100" w:afterAutospacing="1" w:line="240" w:lineRule="auto"/>
      <w:jc w:val="right"/>
    </w:pPr>
    <w:rPr>
      <w:rFonts w:ascii="Times New Roman" w:eastAsia="Times New Roman" w:hAnsi="Times New Roman" w:cs="Times New Roman"/>
      <w:kern w:val="0"/>
      <w14:ligatures w14:val="none"/>
    </w:rPr>
  </w:style>
  <w:style w:type="paragraph" w:customStyle="1" w:styleId="xl66">
    <w:name w:val="xl66"/>
    <w:basedOn w:val="Normal"/>
    <w:rsid w:val="008D1B24"/>
    <w:pPr>
      <w:spacing w:before="100" w:beforeAutospacing="1" w:after="100" w:afterAutospacing="1" w:line="240" w:lineRule="auto"/>
      <w:textAlignment w:val="top"/>
    </w:pPr>
    <w:rPr>
      <w:rFonts w:ascii="Arial" w:eastAsia="Times New Roman" w:hAnsi="Arial" w:cs="Arial"/>
      <w:kern w:val="0"/>
      <w:sz w:val="22"/>
      <w:szCs w:val="22"/>
      <w14:ligatures w14:val="none"/>
    </w:rPr>
  </w:style>
  <w:style w:type="paragraph" w:customStyle="1" w:styleId="xl67">
    <w:name w:val="xl67"/>
    <w:basedOn w:val="Normal"/>
    <w:rsid w:val="008D1B24"/>
    <w:pPr>
      <w:spacing w:before="100" w:beforeAutospacing="1" w:after="100" w:afterAutospacing="1" w:line="240" w:lineRule="auto"/>
      <w:jc w:val="right"/>
    </w:pPr>
    <w:rPr>
      <w:rFonts w:ascii="Times New Roman" w:eastAsia="Times New Roman" w:hAnsi="Times New Roman" w:cs="Times New Roman"/>
      <w:kern w:val="0"/>
      <w:sz w:val="22"/>
      <w:szCs w:val="22"/>
      <w14:ligatures w14:val="none"/>
    </w:rPr>
  </w:style>
  <w:style w:type="paragraph" w:customStyle="1" w:styleId="xl68">
    <w:name w:val="xl68"/>
    <w:basedOn w:val="Normal"/>
    <w:rsid w:val="008D1B24"/>
    <w:pPr>
      <w:spacing w:before="100" w:beforeAutospacing="1" w:after="100" w:afterAutospacing="1" w:line="240" w:lineRule="auto"/>
    </w:pPr>
    <w:rPr>
      <w:rFonts w:ascii="Times New Roman" w:eastAsia="Times New Roman" w:hAnsi="Times New Roman" w:cs="Times New Roman"/>
      <w:kern w:val="0"/>
      <w:sz w:val="22"/>
      <w:szCs w:val="22"/>
      <w14:ligatures w14:val="none"/>
    </w:rPr>
  </w:style>
  <w:style w:type="paragraph" w:customStyle="1" w:styleId="xl69">
    <w:name w:val="xl69"/>
    <w:basedOn w:val="Normal"/>
    <w:rsid w:val="008D1B24"/>
    <w:pPr>
      <w:spacing w:before="100" w:beforeAutospacing="1" w:after="100" w:afterAutospacing="1" w:line="240" w:lineRule="auto"/>
      <w:jc w:val="right"/>
    </w:pPr>
    <w:rPr>
      <w:rFonts w:ascii="Times New Roman" w:eastAsia="Times New Roman" w:hAnsi="Times New Roman" w:cs="Times New Roman"/>
      <w:kern w:val="0"/>
      <w14:ligatures w14:val="none"/>
    </w:rPr>
  </w:style>
  <w:style w:type="paragraph" w:customStyle="1" w:styleId="xl70">
    <w:name w:val="xl70"/>
    <w:basedOn w:val="Normal"/>
    <w:rsid w:val="008D1B24"/>
    <w:pPr>
      <w:spacing w:before="100" w:beforeAutospacing="1" w:after="100" w:afterAutospacing="1" w:line="240" w:lineRule="auto"/>
      <w:jc w:val="right"/>
    </w:pPr>
    <w:rPr>
      <w:rFonts w:ascii="Times New Roman" w:eastAsia="Times New Roman" w:hAnsi="Times New Roman" w:cs="Times New Roman"/>
      <w:kern w:val="0"/>
      <w:sz w:val="22"/>
      <w:szCs w:val="22"/>
      <w14:ligatures w14:val="none"/>
    </w:rPr>
  </w:style>
  <w:style w:type="paragraph" w:customStyle="1" w:styleId="xl71">
    <w:name w:val="xl71"/>
    <w:basedOn w:val="Normal"/>
    <w:rsid w:val="008D1B24"/>
    <w:pPr>
      <w:spacing w:before="100" w:beforeAutospacing="1" w:after="100" w:afterAutospacing="1" w:line="240" w:lineRule="auto"/>
      <w:jc w:val="right"/>
    </w:pPr>
    <w:rPr>
      <w:rFonts w:ascii="Verdana" w:eastAsia="Times New Roman" w:hAnsi="Verdana"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C212A9-BCE5-794B-9490-58293DE58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7</Pages>
  <Words>5995</Words>
  <Characters>34173</Characters>
  <Application>Microsoft Office Word</Application>
  <DocSecurity>0</DocSecurity>
  <Lines>284</Lines>
  <Paragraphs>80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40088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Moreno Cordeiro de Sousa, Isabela</dc:creator>
  <cp:keywords/>
  <dc:description/>
  <cp:lastModifiedBy>Moreno Cordeiro de Sousa, Isabela</cp:lastModifiedBy>
  <cp:revision>10</cp:revision>
  <dcterms:created xsi:type="dcterms:W3CDTF">2025-08-03T22:13:00Z</dcterms:created>
  <dcterms:modified xsi:type="dcterms:W3CDTF">2025-09-01T21:07:00Z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id="4KoIFE6k"/&gt;&lt;style id="http://www.zotero.org/styles/nature-geoscience" hasBibliography="1" bibliographyStyleHasBeenSet="1"/&gt;&lt;prefs&gt;&lt;pref name="fieldType" value="Field"/&gt;&lt;pref name="automaticJourna</vt:lpwstr>
  </property>
  <property fmtid="{D5CDD505-2E9C-101B-9397-08002B2CF9AE}" pid="3" name="ZOTERO_PREF_2">
    <vt:lpwstr>lAbbreviations" value="true"/&gt;&lt;/prefs&gt;&lt;/data&gt;</vt:lpwstr>
  </property>
</Properties>
</file>