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C1BDCA" w14:textId="77777777" w:rsidR="003D2F68" w:rsidRPr="007F1707" w:rsidRDefault="003D2F68" w:rsidP="003D2F68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7F1707">
        <w:rPr>
          <w:rFonts w:ascii="Times New Roman" w:hAnsi="Times New Roman" w:cs="Times New Roman"/>
          <w:b/>
          <w:bCs/>
          <w:sz w:val="24"/>
          <w:szCs w:val="24"/>
        </w:rPr>
        <w:t>Supplementary Table S</w:t>
      </w:r>
      <w:r w:rsidRPr="007F1707">
        <w:rPr>
          <w:rFonts w:ascii="Times New Roman" w:hAnsi="Times New Roman" w:cs="Times New Roman" w:hint="eastAsia"/>
          <w:b/>
          <w:bCs/>
          <w:sz w:val="24"/>
          <w:szCs w:val="24"/>
        </w:rPr>
        <w:t>1</w:t>
      </w:r>
      <w:r w:rsidRPr="007F1707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7F1707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Pr="007F1707">
        <w:rPr>
          <w:rFonts w:ascii="Times New Roman" w:hAnsi="Times New Roman" w:cs="Times New Roman"/>
          <w:b/>
          <w:bCs/>
          <w:sz w:val="24"/>
          <w:szCs w:val="24"/>
        </w:rPr>
        <w:t>Point</w:t>
      </w:r>
      <w:r w:rsidRPr="007F1707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Pr="007F1707">
        <w:rPr>
          <w:rFonts w:ascii="Times New Roman" w:hAnsi="Times New Roman" w:cs="Times New Roman"/>
          <w:b/>
          <w:bCs/>
          <w:sz w:val="24"/>
          <w:szCs w:val="24"/>
        </w:rPr>
        <w:t>to</w:t>
      </w:r>
      <w:r w:rsidRPr="007F1707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Pr="007F1707">
        <w:rPr>
          <w:rFonts w:ascii="Times New Roman" w:hAnsi="Times New Roman" w:cs="Times New Roman"/>
          <w:b/>
          <w:bCs/>
          <w:sz w:val="24"/>
          <w:szCs w:val="24"/>
        </w:rPr>
        <w:t>probability conversion table for the pCR predictive nomogram</w:t>
      </w:r>
    </w:p>
    <w:tbl>
      <w:tblPr>
        <w:tblW w:w="4200" w:type="dxa"/>
        <w:tblLook w:val="04A0" w:firstRow="1" w:lastRow="0" w:firstColumn="1" w:lastColumn="0" w:noHBand="0" w:noVBand="1"/>
      </w:tblPr>
      <w:tblGrid>
        <w:gridCol w:w="2280"/>
        <w:gridCol w:w="1920"/>
      </w:tblGrid>
      <w:tr w:rsidR="003D2F68" w:rsidRPr="007F1707" w14:paraId="082CEE32" w14:textId="77777777" w:rsidTr="009C5D95">
        <w:trPr>
          <w:trHeight w:val="278"/>
        </w:trPr>
        <w:tc>
          <w:tcPr>
            <w:tcW w:w="22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39A9CC3" w14:textId="77777777" w:rsidR="003D2F68" w:rsidRPr="007F1707" w:rsidRDefault="003D2F68" w:rsidP="009C5D95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7F1707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Characteristics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D7CCF64" w14:textId="77777777" w:rsidR="003D2F68" w:rsidRPr="007F1707" w:rsidRDefault="003D2F68" w:rsidP="009C5D95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7F1707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points</w:t>
            </w:r>
          </w:p>
        </w:tc>
      </w:tr>
      <w:tr w:rsidR="003D2F68" w:rsidRPr="007F1707" w14:paraId="1D583872" w14:textId="77777777" w:rsidTr="009C5D95">
        <w:trPr>
          <w:trHeight w:val="278"/>
        </w:trPr>
        <w:tc>
          <w:tcPr>
            <w:tcW w:w="228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BAB6DA" w14:textId="77777777" w:rsidR="003D2F68" w:rsidRPr="007F1707" w:rsidRDefault="003D2F68" w:rsidP="009C5D95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4"/>
                <w:szCs w:val="24"/>
              </w:rPr>
            </w:pPr>
            <w:r w:rsidRPr="007F1707">
              <w:rPr>
                <w:rFonts w:ascii="Times New Roman" w:eastAsia="DengXian" w:hAnsi="Times New Roman" w:cs="Times New Roman"/>
                <w:kern w:val="0"/>
                <w:sz w:val="24"/>
                <w:szCs w:val="24"/>
              </w:rPr>
              <w:t>Age (years)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059600" w14:textId="77777777" w:rsidR="003D2F68" w:rsidRPr="007F1707" w:rsidRDefault="003D2F68" w:rsidP="009C5D95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4"/>
                <w:szCs w:val="24"/>
              </w:rPr>
            </w:pPr>
          </w:p>
        </w:tc>
      </w:tr>
      <w:tr w:rsidR="003D2F68" w:rsidRPr="007F1707" w14:paraId="01D4A5D8" w14:textId="77777777" w:rsidTr="009C5D95">
        <w:trPr>
          <w:trHeight w:val="278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7A3AF7" w14:textId="77777777" w:rsidR="003D2F68" w:rsidRPr="007F1707" w:rsidRDefault="003D2F68" w:rsidP="009C5D95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4"/>
                <w:szCs w:val="24"/>
              </w:rPr>
            </w:pPr>
            <w:r w:rsidRPr="007F1707">
              <w:rPr>
                <w:rFonts w:ascii="DengXian" w:eastAsia="DengXian" w:hAnsi="DengXian" w:cs="Times New Roman" w:hint="eastAsia"/>
                <w:kern w:val="0"/>
                <w:sz w:val="24"/>
                <w:szCs w:val="24"/>
              </w:rPr>
              <w:t>＜</w:t>
            </w:r>
            <w:r w:rsidRPr="007F1707">
              <w:rPr>
                <w:rFonts w:ascii="Times New Roman" w:eastAsia="DengXian" w:hAnsi="Times New Roman" w:cs="Times New Roman"/>
                <w:kern w:val="0"/>
                <w:sz w:val="24"/>
                <w:szCs w:val="24"/>
              </w:rPr>
              <w:t>50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34EF7E" w14:textId="77777777" w:rsidR="003D2F68" w:rsidRPr="007F1707" w:rsidRDefault="003D2F68" w:rsidP="009C5D9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7F1707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3D2F68" w:rsidRPr="007F1707" w14:paraId="548EE287" w14:textId="77777777" w:rsidTr="009C5D95">
        <w:trPr>
          <w:trHeight w:val="278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EB069D" w14:textId="77777777" w:rsidR="003D2F68" w:rsidRPr="007F1707" w:rsidRDefault="003D2F68" w:rsidP="009C5D95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4"/>
                <w:szCs w:val="24"/>
              </w:rPr>
            </w:pPr>
            <w:r w:rsidRPr="007F1707">
              <w:rPr>
                <w:rFonts w:ascii="SimSun" w:eastAsia="SimSun" w:hAnsi="SimSun" w:cs="Times New Roman" w:hint="eastAsia"/>
                <w:kern w:val="0"/>
                <w:sz w:val="24"/>
                <w:szCs w:val="24"/>
              </w:rPr>
              <w:t>≥</w:t>
            </w:r>
            <w:r w:rsidRPr="007F1707">
              <w:rPr>
                <w:rFonts w:ascii="Times New Roman" w:eastAsia="DengXian" w:hAnsi="Times New Roman" w:cs="Times New Roman"/>
                <w:kern w:val="0"/>
                <w:sz w:val="24"/>
                <w:szCs w:val="24"/>
              </w:rPr>
              <w:t>50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69A941" w14:textId="77777777" w:rsidR="003D2F68" w:rsidRPr="007F1707" w:rsidRDefault="003D2F68" w:rsidP="009C5D9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7F1707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31</w:t>
            </w:r>
          </w:p>
        </w:tc>
      </w:tr>
      <w:tr w:rsidR="003D2F68" w:rsidRPr="007F1707" w14:paraId="40AA63B5" w14:textId="77777777" w:rsidTr="009C5D95">
        <w:trPr>
          <w:trHeight w:val="278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952C90" w14:textId="77777777" w:rsidR="003D2F68" w:rsidRPr="007F1707" w:rsidRDefault="003D2F68" w:rsidP="009C5D95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4"/>
                <w:szCs w:val="24"/>
              </w:rPr>
            </w:pPr>
            <w:r w:rsidRPr="007F1707">
              <w:rPr>
                <w:rFonts w:ascii="Times New Roman" w:eastAsia="DengXian" w:hAnsi="Times New Roman" w:cs="Times New Roman"/>
                <w:kern w:val="0"/>
                <w:sz w:val="24"/>
                <w:szCs w:val="24"/>
              </w:rPr>
              <w:t>ER status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DB49C8" w14:textId="77777777" w:rsidR="003D2F68" w:rsidRPr="007F1707" w:rsidRDefault="003D2F68" w:rsidP="009C5D95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4"/>
                <w:szCs w:val="24"/>
              </w:rPr>
            </w:pPr>
          </w:p>
        </w:tc>
      </w:tr>
      <w:tr w:rsidR="003D2F68" w:rsidRPr="007F1707" w14:paraId="59203A21" w14:textId="77777777" w:rsidTr="009C5D95">
        <w:trPr>
          <w:trHeight w:val="278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3BFFFBA" w14:textId="77777777" w:rsidR="003D2F68" w:rsidRPr="007F1707" w:rsidRDefault="003D2F68" w:rsidP="009C5D95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4"/>
                <w:szCs w:val="24"/>
              </w:rPr>
            </w:pPr>
            <w:r w:rsidRPr="007F1707">
              <w:rPr>
                <w:rFonts w:ascii="Times New Roman" w:eastAsia="DengXian" w:hAnsi="Times New Roman" w:cs="Times New Roman"/>
                <w:kern w:val="0"/>
                <w:sz w:val="24"/>
                <w:szCs w:val="24"/>
              </w:rPr>
              <w:t>Negative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C26EC4" w14:textId="77777777" w:rsidR="003D2F68" w:rsidRPr="007F1707" w:rsidRDefault="003D2F68" w:rsidP="009C5D9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7F1707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27</w:t>
            </w:r>
          </w:p>
        </w:tc>
      </w:tr>
      <w:tr w:rsidR="003D2F68" w:rsidRPr="007F1707" w14:paraId="6ABE1CD2" w14:textId="77777777" w:rsidTr="009C5D95">
        <w:trPr>
          <w:trHeight w:val="278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62F787" w14:textId="77777777" w:rsidR="003D2F68" w:rsidRPr="007F1707" w:rsidRDefault="003D2F68" w:rsidP="009C5D95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4"/>
                <w:szCs w:val="24"/>
              </w:rPr>
            </w:pPr>
            <w:r w:rsidRPr="007F1707">
              <w:rPr>
                <w:rFonts w:ascii="Times New Roman" w:eastAsia="DengXian" w:hAnsi="Times New Roman" w:cs="Times New Roman"/>
                <w:kern w:val="0"/>
                <w:sz w:val="24"/>
                <w:szCs w:val="24"/>
              </w:rPr>
              <w:t>Positive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BED355" w14:textId="77777777" w:rsidR="003D2F68" w:rsidRPr="007F1707" w:rsidRDefault="003D2F68" w:rsidP="009C5D9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7F1707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3D2F68" w:rsidRPr="007F1707" w14:paraId="62E6A72D" w14:textId="77777777" w:rsidTr="009C5D95">
        <w:trPr>
          <w:trHeight w:val="278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64A64B" w14:textId="77777777" w:rsidR="003D2F68" w:rsidRPr="007F1707" w:rsidRDefault="003D2F68" w:rsidP="009C5D95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4"/>
                <w:szCs w:val="24"/>
              </w:rPr>
            </w:pPr>
            <w:r w:rsidRPr="007F1707">
              <w:rPr>
                <w:rFonts w:ascii="Times New Roman" w:eastAsia="DengXian" w:hAnsi="Times New Roman" w:cs="Times New Roman"/>
                <w:kern w:val="0"/>
                <w:sz w:val="24"/>
                <w:szCs w:val="24"/>
              </w:rPr>
              <w:t>PR status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4C4458" w14:textId="77777777" w:rsidR="003D2F68" w:rsidRPr="007F1707" w:rsidRDefault="003D2F68" w:rsidP="009C5D95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4"/>
                <w:szCs w:val="24"/>
              </w:rPr>
            </w:pPr>
          </w:p>
        </w:tc>
      </w:tr>
      <w:tr w:rsidR="003D2F68" w:rsidRPr="007F1707" w14:paraId="4A8F0B68" w14:textId="77777777" w:rsidTr="009C5D95">
        <w:trPr>
          <w:trHeight w:val="278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A866ED" w14:textId="77777777" w:rsidR="003D2F68" w:rsidRPr="007F1707" w:rsidRDefault="003D2F68" w:rsidP="009C5D95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4"/>
                <w:szCs w:val="24"/>
              </w:rPr>
            </w:pPr>
            <w:r w:rsidRPr="007F1707">
              <w:rPr>
                <w:rFonts w:ascii="Times New Roman" w:eastAsia="DengXian" w:hAnsi="Times New Roman" w:cs="Times New Roman"/>
                <w:kern w:val="0"/>
                <w:sz w:val="24"/>
                <w:szCs w:val="24"/>
              </w:rPr>
              <w:t>Negative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817C6B" w14:textId="77777777" w:rsidR="003D2F68" w:rsidRPr="007F1707" w:rsidRDefault="003D2F68" w:rsidP="009C5D9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7F1707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</w:tr>
      <w:tr w:rsidR="003D2F68" w:rsidRPr="007F1707" w14:paraId="2CA412D1" w14:textId="77777777" w:rsidTr="009C5D95">
        <w:trPr>
          <w:trHeight w:val="278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B57C41" w14:textId="77777777" w:rsidR="003D2F68" w:rsidRPr="007F1707" w:rsidRDefault="003D2F68" w:rsidP="009C5D95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4"/>
                <w:szCs w:val="24"/>
              </w:rPr>
            </w:pPr>
            <w:r w:rsidRPr="007F1707">
              <w:rPr>
                <w:rFonts w:ascii="Times New Roman" w:eastAsia="DengXian" w:hAnsi="Times New Roman" w:cs="Times New Roman"/>
                <w:kern w:val="0"/>
                <w:sz w:val="24"/>
                <w:szCs w:val="24"/>
              </w:rPr>
              <w:t>Positive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6CC3E6" w14:textId="77777777" w:rsidR="003D2F68" w:rsidRPr="007F1707" w:rsidRDefault="003D2F68" w:rsidP="009C5D9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7F1707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3D2F68" w:rsidRPr="007F1707" w14:paraId="4655B32D" w14:textId="77777777" w:rsidTr="009C5D95">
        <w:trPr>
          <w:trHeight w:val="278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72A19C" w14:textId="77777777" w:rsidR="003D2F68" w:rsidRPr="007F1707" w:rsidRDefault="003D2F68" w:rsidP="009C5D95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4"/>
                <w:szCs w:val="24"/>
              </w:rPr>
            </w:pPr>
            <w:r w:rsidRPr="007F1707">
              <w:rPr>
                <w:rFonts w:ascii="Times New Roman" w:eastAsia="DengXian" w:hAnsi="Times New Roman" w:cs="Times New Roman"/>
                <w:kern w:val="0"/>
                <w:sz w:val="24"/>
                <w:szCs w:val="24"/>
              </w:rPr>
              <w:t>Detection for HER2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AEB4AA" w14:textId="77777777" w:rsidR="003D2F68" w:rsidRPr="007F1707" w:rsidRDefault="003D2F68" w:rsidP="009C5D95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4"/>
                <w:szCs w:val="24"/>
              </w:rPr>
            </w:pPr>
          </w:p>
        </w:tc>
      </w:tr>
      <w:tr w:rsidR="003D2F68" w:rsidRPr="007F1707" w14:paraId="69CDDD9F" w14:textId="77777777" w:rsidTr="009C5D95">
        <w:trPr>
          <w:trHeight w:val="278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C7A1E2" w14:textId="77777777" w:rsidR="003D2F68" w:rsidRPr="007F1707" w:rsidRDefault="003D2F68" w:rsidP="009C5D95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4"/>
                <w:szCs w:val="24"/>
              </w:rPr>
            </w:pPr>
            <w:r w:rsidRPr="007F1707">
              <w:rPr>
                <w:rFonts w:ascii="Times New Roman" w:eastAsia="DengXian" w:hAnsi="Times New Roman" w:cs="Times New Roman"/>
                <w:kern w:val="0"/>
                <w:sz w:val="24"/>
                <w:szCs w:val="24"/>
              </w:rPr>
              <w:t>IHC2+/FISH+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9A4174" w14:textId="77777777" w:rsidR="003D2F68" w:rsidRPr="007F1707" w:rsidRDefault="003D2F68" w:rsidP="009C5D9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7F1707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3D2F68" w:rsidRPr="007F1707" w14:paraId="2012FD14" w14:textId="77777777" w:rsidTr="009C5D95">
        <w:trPr>
          <w:trHeight w:val="278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BC1ED7" w14:textId="77777777" w:rsidR="003D2F68" w:rsidRPr="007F1707" w:rsidRDefault="003D2F68" w:rsidP="009C5D95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4"/>
                <w:szCs w:val="24"/>
              </w:rPr>
            </w:pPr>
            <w:r w:rsidRPr="007F1707">
              <w:rPr>
                <w:rFonts w:ascii="Times New Roman" w:eastAsia="DengXian" w:hAnsi="Times New Roman" w:cs="Times New Roman"/>
                <w:kern w:val="0"/>
                <w:sz w:val="24"/>
                <w:szCs w:val="24"/>
              </w:rPr>
              <w:t>IHC3+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F7DE2B" w14:textId="77777777" w:rsidR="003D2F68" w:rsidRPr="007F1707" w:rsidRDefault="003D2F68" w:rsidP="009C5D9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7F1707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54</w:t>
            </w:r>
          </w:p>
        </w:tc>
      </w:tr>
      <w:tr w:rsidR="003D2F68" w:rsidRPr="007F1707" w14:paraId="4EA6B255" w14:textId="77777777" w:rsidTr="009C5D95">
        <w:trPr>
          <w:trHeight w:val="278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83997F" w14:textId="77777777" w:rsidR="003D2F68" w:rsidRPr="007F1707" w:rsidRDefault="003D2F68" w:rsidP="009C5D95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4"/>
                <w:szCs w:val="24"/>
              </w:rPr>
            </w:pPr>
            <w:r w:rsidRPr="007F1707">
              <w:rPr>
                <w:rFonts w:ascii="Times New Roman" w:eastAsia="DengXian" w:hAnsi="Times New Roman" w:cs="Times New Roman"/>
                <w:kern w:val="0"/>
                <w:sz w:val="24"/>
                <w:szCs w:val="24"/>
              </w:rPr>
              <w:t xml:space="preserve">NAC regimen 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AA45D93" w14:textId="77777777" w:rsidR="003D2F68" w:rsidRPr="007F1707" w:rsidRDefault="003D2F68" w:rsidP="009C5D95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4"/>
                <w:szCs w:val="24"/>
              </w:rPr>
            </w:pPr>
          </w:p>
        </w:tc>
      </w:tr>
      <w:tr w:rsidR="003D2F68" w:rsidRPr="007F1707" w14:paraId="31BAD4C9" w14:textId="77777777" w:rsidTr="009C5D95">
        <w:trPr>
          <w:trHeight w:val="278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14503A" w14:textId="77777777" w:rsidR="003D2F68" w:rsidRPr="007F1707" w:rsidRDefault="003D2F68" w:rsidP="009C5D95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4"/>
                <w:szCs w:val="24"/>
              </w:rPr>
            </w:pPr>
            <w:r w:rsidRPr="007F1707">
              <w:rPr>
                <w:rFonts w:ascii="Times New Roman" w:eastAsia="DengXian" w:hAnsi="Times New Roman" w:cs="Times New Roman"/>
                <w:kern w:val="0"/>
                <w:sz w:val="24"/>
                <w:szCs w:val="24"/>
              </w:rPr>
              <w:t>Chemothrapy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56A9BE" w14:textId="77777777" w:rsidR="003D2F68" w:rsidRPr="007F1707" w:rsidRDefault="003D2F68" w:rsidP="009C5D9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7F1707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3D2F68" w:rsidRPr="007F1707" w14:paraId="0EAF6930" w14:textId="77777777" w:rsidTr="009C5D95">
        <w:trPr>
          <w:trHeight w:val="278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81F909" w14:textId="77777777" w:rsidR="003D2F68" w:rsidRPr="007F1707" w:rsidRDefault="003D2F68" w:rsidP="009C5D95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4"/>
                <w:szCs w:val="24"/>
              </w:rPr>
            </w:pPr>
            <w:r w:rsidRPr="007F1707">
              <w:rPr>
                <w:rFonts w:ascii="Times New Roman" w:eastAsia="DengXian" w:hAnsi="Times New Roman" w:cs="Times New Roman"/>
                <w:kern w:val="0"/>
                <w:sz w:val="24"/>
                <w:szCs w:val="24"/>
              </w:rPr>
              <w:t>Chemothrapy+H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3BBC32" w14:textId="77777777" w:rsidR="003D2F68" w:rsidRPr="007F1707" w:rsidRDefault="003D2F68" w:rsidP="009C5D9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7F1707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25</w:t>
            </w:r>
          </w:p>
        </w:tc>
      </w:tr>
      <w:tr w:rsidR="003D2F68" w:rsidRPr="007F1707" w14:paraId="75B477BE" w14:textId="77777777" w:rsidTr="009C5D95">
        <w:trPr>
          <w:trHeight w:val="278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63118E" w14:textId="77777777" w:rsidR="003D2F68" w:rsidRPr="007F1707" w:rsidRDefault="003D2F68" w:rsidP="009C5D95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4"/>
                <w:szCs w:val="24"/>
              </w:rPr>
            </w:pPr>
            <w:r w:rsidRPr="007F1707">
              <w:rPr>
                <w:rFonts w:ascii="Times New Roman" w:eastAsia="DengXian" w:hAnsi="Times New Roman" w:cs="Times New Roman"/>
                <w:kern w:val="0"/>
                <w:sz w:val="24"/>
                <w:szCs w:val="24"/>
              </w:rPr>
              <w:t>Chemothrapy+H+P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A568DB" w14:textId="77777777" w:rsidR="003D2F68" w:rsidRPr="007F1707" w:rsidRDefault="003D2F68" w:rsidP="009C5D9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7F1707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100</w:t>
            </w:r>
          </w:p>
        </w:tc>
      </w:tr>
      <w:tr w:rsidR="003D2F68" w:rsidRPr="007F1707" w14:paraId="4137585A" w14:textId="77777777" w:rsidTr="009C5D95">
        <w:trPr>
          <w:trHeight w:val="278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629A3A" w14:textId="77777777" w:rsidR="003D2F68" w:rsidRPr="007F1707" w:rsidRDefault="003D2F68" w:rsidP="009C5D9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7F1707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PLR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C3739F" w14:textId="77777777" w:rsidR="003D2F68" w:rsidRPr="007F1707" w:rsidRDefault="003D2F68" w:rsidP="009C5D9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3D2F68" w:rsidRPr="007F1707" w14:paraId="66E6B62A" w14:textId="77777777" w:rsidTr="009C5D95">
        <w:trPr>
          <w:trHeight w:val="278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455A61" w14:textId="77777777" w:rsidR="003D2F68" w:rsidRPr="007F1707" w:rsidRDefault="003D2F68" w:rsidP="009C5D9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7F1707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Low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A8DB03" w14:textId="77777777" w:rsidR="003D2F68" w:rsidRPr="007F1707" w:rsidRDefault="003D2F68" w:rsidP="009C5D9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7F1707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3D2F68" w:rsidRPr="007F1707" w14:paraId="61DE8D7C" w14:textId="77777777" w:rsidTr="009C5D95">
        <w:trPr>
          <w:trHeight w:val="278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E76351" w14:textId="77777777" w:rsidR="003D2F68" w:rsidRPr="007F1707" w:rsidRDefault="003D2F68" w:rsidP="009C5D9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7F1707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High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D9F025" w14:textId="77777777" w:rsidR="003D2F68" w:rsidRPr="007F1707" w:rsidRDefault="003D2F68" w:rsidP="009C5D9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7F1707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40</w:t>
            </w:r>
          </w:p>
        </w:tc>
      </w:tr>
      <w:tr w:rsidR="003D2F68" w:rsidRPr="007F1707" w14:paraId="377DD0EB" w14:textId="77777777" w:rsidTr="009C5D95">
        <w:trPr>
          <w:trHeight w:val="278"/>
        </w:trPr>
        <w:tc>
          <w:tcPr>
            <w:tcW w:w="22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1E6CA47" w14:textId="77777777" w:rsidR="003D2F68" w:rsidRPr="007F1707" w:rsidRDefault="003D2F68" w:rsidP="009C5D95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7F1707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Total Points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DEAE5C6" w14:textId="77777777" w:rsidR="003D2F68" w:rsidRPr="007F1707" w:rsidRDefault="003D2F68" w:rsidP="009C5D95">
            <w:pPr>
              <w:widowControl/>
              <w:jc w:val="left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7F1707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pCR Probability</w:t>
            </w:r>
          </w:p>
        </w:tc>
      </w:tr>
      <w:tr w:rsidR="003D2F68" w:rsidRPr="007F1707" w14:paraId="01D40C5E" w14:textId="77777777" w:rsidTr="009C5D95">
        <w:trPr>
          <w:trHeight w:val="278"/>
        </w:trPr>
        <w:tc>
          <w:tcPr>
            <w:tcW w:w="228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C4A81A" w14:textId="77777777" w:rsidR="003D2F68" w:rsidRPr="007F1707" w:rsidRDefault="003D2F68" w:rsidP="009C5D9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7F1707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71DA64" w14:textId="77777777" w:rsidR="003D2F68" w:rsidRPr="007F1707" w:rsidRDefault="003D2F68" w:rsidP="009C5D9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7F1707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0.1</w:t>
            </w:r>
          </w:p>
        </w:tc>
      </w:tr>
      <w:tr w:rsidR="003D2F68" w:rsidRPr="007F1707" w14:paraId="7DD59ECB" w14:textId="77777777" w:rsidTr="009C5D95">
        <w:trPr>
          <w:trHeight w:val="278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EB240D" w14:textId="77777777" w:rsidR="003D2F68" w:rsidRPr="007F1707" w:rsidRDefault="003D2F68" w:rsidP="009C5D9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7F1707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126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D2DF83" w14:textId="77777777" w:rsidR="003D2F68" w:rsidRPr="007F1707" w:rsidRDefault="003D2F68" w:rsidP="009C5D9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7F1707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0.3</w:t>
            </w:r>
          </w:p>
        </w:tc>
      </w:tr>
      <w:tr w:rsidR="003D2F68" w:rsidRPr="007F1707" w14:paraId="0395BB17" w14:textId="77777777" w:rsidTr="009C5D95">
        <w:trPr>
          <w:trHeight w:val="278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39DBC5" w14:textId="77777777" w:rsidR="003D2F68" w:rsidRPr="007F1707" w:rsidRDefault="003D2F68" w:rsidP="009C5D9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7F1707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172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B0B828" w14:textId="77777777" w:rsidR="003D2F68" w:rsidRPr="007F1707" w:rsidRDefault="003D2F68" w:rsidP="009C5D9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7F1707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0.5</w:t>
            </w:r>
          </w:p>
        </w:tc>
      </w:tr>
      <w:tr w:rsidR="003D2F68" w:rsidRPr="007F1707" w14:paraId="03D1B275" w14:textId="77777777" w:rsidTr="009C5D95">
        <w:trPr>
          <w:trHeight w:val="278"/>
        </w:trPr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2370BB1" w14:textId="77777777" w:rsidR="003D2F68" w:rsidRPr="007F1707" w:rsidRDefault="003D2F68" w:rsidP="009C5D9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7F1707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217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4C850D4" w14:textId="77777777" w:rsidR="003D2F68" w:rsidRPr="007F1707" w:rsidRDefault="003D2F68" w:rsidP="009C5D9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7F1707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0.7</w:t>
            </w:r>
          </w:p>
        </w:tc>
      </w:tr>
      <w:tr w:rsidR="003D2F68" w:rsidRPr="007F1707" w14:paraId="3AB0C79C" w14:textId="77777777" w:rsidTr="009C5D95">
        <w:trPr>
          <w:trHeight w:val="278"/>
        </w:trPr>
        <w:tc>
          <w:tcPr>
            <w:tcW w:w="228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1EB7D306" w14:textId="77777777" w:rsidR="003D2F68" w:rsidRPr="007F1707" w:rsidRDefault="003D2F68" w:rsidP="009C5D95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0D276094" w14:textId="77777777" w:rsidR="003D2F68" w:rsidRPr="007F1707" w:rsidRDefault="003D2F68" w:rsidP="009C5D95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</w:tbl>
    <w:p w14:paraId="2AE68E34" w14:textId="77777777" w:rsidR="003D2F68" w:rsidRPr="007F1707" w:rsidRDefault="003D2F68" w:rsidP="003D2F68">
      <w:pPr>
        <w:wordWrap w:val="0"/>
        <w:rPr>
          <w:rFonts w:ascii="Times New Roman" w:hAnsi="Times New Roman" w:cs="Times New Roman"/>
          <w:sz w:val="24"/>
          <w:szCs w:val="24"/>
        </w:rPr>
      </w:pPr>
      <w:r w:rsidRPr="007F1707">
        <w:rPr>
          <w:rFonts w:ascii="Times New Roman" w:hAnsi="Times New Roman" w:cs="Times New Roman"/>
          <w:sz w:val="24"/>
          <w:szCs w:val="24"/>
        </w:rPr>
        <w:t>ER, estrogen receptor; PR,</w:t>
      </w:r>
      <w:r w:rsidRPr="007F1707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7F1707">
        <w:rPr>
          <w:rFonts w:ascii="Times New Roman" w:hAnsi="Times New Roman" w:cs="Times New Roman"/>
          <w:sz w:val="24"/>
          <w:szCs w:val="24"/>
        </w:rPr>
        <w:t>progesterone receptor; pCR,</w:t>
      </w:r>
      <w:r w:rsidRPr="007F1707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7F1707">
        <w:rPr>
          <w:rFonts w:ascii="Times New Roman" w:hAnsi="Times New Roman" w:cs="Times New Roman"/>
          <w:sz w:val="24"/>
          <w:szCs w:val="24"/>
        </w:rPr>
        <w:t>pathological complete response; HER2, human epidermal growth factor receptor2.IHC,</w:t>
      </w:r>
      <w:r w:rsidRPr="007F1707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7F1707">
        <w:rPr>
          <w:rFonts w:ascii="Times New Roman" w:hAnsi="Times New Roman" w:cs="Times New Roman"/>
          <w:sz w:val="24"/>
          <w:szCs w:val="24"/>
        </w:rPr>
        <w:t>immunohistochemistry;</w:t>
      </w:r>
      <w:r w:rsidRPr="007F1707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7F1707">
        <w:rPr>
          <w:rFonts w:ascii="Times New Roman" w:hAnsi="Times New Roman" w:cs="Times New Roman"/>
          <w:sz w:val="24"/>
          <w:szCs w:val="24"/>
        </w:rPr>
        <w:t>FISH,</w:t>
      </w:r>
      <w:r w:rsidRPr="007F1707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7F1707">
        <w:rPr>
          <w:rFonts w:ascii="Times New Roman" w:hAnsi="Times New Roman" w:cs="Times New Roman"/>
          <w:sz w:val="24"/>
          <w:szCs w:val="24"/>
        </w:rPr>
        <w:t>Fluorescence in situ hybridization;</w:t>
      </w:r>
      <w:r w:rsidRPr="007F1707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7F1707">
        <w:rPr>
          <w:rFonts w:ascii="Times New Roman" w:hAnsi="Times New Roman" w:cs="Times New Roman"/>
          <w:sz w:val="24"/>
          <w:szCs w:val="24"/>
        </w:rPr>
        <w:t>H</w:t>
      </w:r>
      <w:r w:rsidRPr="007F1707"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7F1707">
        <w:rPr>
          <w:rFonts w:ascii="Times New Roman" w:hAnsi="Times New Roman" w:cs="Times New Roman"/>
          <w:sz w:val="24"/>
          <w:szCs w:val="24"/>
        </w:rPr>
        <w:t>Trastuzumab;</w:t>
      </w:r>
      <w:r w:rsidRPr="007F1707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7F1707">
        <w:rPr>
          <w:rFonts w:ascii="Times New Roman" w:hAnsi="Times New Roman" w:cs="Times New Roman"/>
          <w:sz w:val="24"/>
          <w:szCs w:val="24"/>
        </w:rPr>
        <w:t>P,</w:t>
      </w:r>
      <w:r w:rsidRPr="007F1707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7F1707">
        <w:rPr>
          <w:rFonts w:ascii="Times New Roman" w:hAnsi="Times New Roman" w:cs="Times New Roman"/>
          <w:sz w:val="24"/>
          <w:szCs w:val="24"/>
        </w:rPr>
        <w:t>Pertuzumab;</w:t>
      </w:r>
      <w:r w:rsidRPr="007F1707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7F1707">
        <w:rPr>
          <w:rFonts w:ascii="Times New Roman" w:hAnsi="Times New Roman" w:cs="Times New Roman"/>
          <w:sz w:val="24"/>
          <w:szCs w:val="24"/>
        </w:rPr>
        <w:t>NAC,</w:t>
      </w:r>
      <w:r w:rsidRPr="007F1707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7F1707">
        <w:rPr>
          <w:rFonts w:ascii="Times New Roman" w:hAnsi="Times New Roman" w:cs="Times New Roman"/>
          <w:sz w:val="24"/>
          <w:szCs w:val="24"/>
        </w:rPr>
        <w:t>neoadjuvant chemoth</w:t>
      </w:r>
      <w:r w:rsidRPr="007F1707">
        <w:rPr>
          <w:rFonts w:ascii="Times New Roman" w:hAnsi="Times New Roman" w:cs="Times New Roman" w:hint="eastAsia"/>
          <w:sz w:val="24"/>
          <w:szCs w:val="24"/>
        </w:rPr>
        <w:t>e</w:t>
      </w:r>
      <w:r w:rsidRPr="007F1707">
        <w:rPr>
          <w:rFonts w:ascii="Times New Roman" w:hAnsi="Times New Roman" w:cs="Times New Roman"/>
          <w:sz w:val="24"/>
          <w:szCs w:val="24"/>
        </w:rPr>
        <w:t>rapy PLR,</w:t>
      </w:r>
      <w:r w:rsidRPr="007F1707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7F1707">
        <w:rPr>
          <w:rFonts w:ascii="Times New Roman" w:hAnsi="Times New Roman" w:cs="Times New Roman"/>
          <w:sz w:val="24"/>
          <w:szCs w:val="24"/>
        </w:rPr>
        <w:t>platelet to lymphocyte ratio</w:t>
      </w:r>
      <w:r w:rsidRPr="007F1707">
        <w:rPr>
          <w:rFonts w:ascii="Times New Roman" w:hAnsi="Times New Roman" w:cs="Times New Roman" w:hint="eastAsia"/>
          <w:sz w:val="24"/>
          <w:szCs w:val="24"/>
        </w:rPr>
        <w:t>, Low (</w:t>
      </w:r>
      <w:r w:rsidRPr="007F1707">
        <w:rPr>
          <w:rFonts w:ascii="Times New Roman" w:hAnsi="Times New Roman" w:cs="Times New Roman"/>
          <w:sz w:val="24"/>
          <w:szCs w:val="24"/>
        </w:rPr>
        <w:t>PLR</w:t>
      </w:r>
      <w:r w:rsidRPr="007F1707">
        <w:rPr>
          <w:rFonts w:ascii="SimSun" w:eastAsia="SimSun" w:hAnsi="SimSun" w:cs="Times New Roman" w:hint="eastAsia"/>
          <w:color w:val="000000"/>
          <w:kern w:val="0"/>
          <w:sz w:val="24"/>
          <w:szCs w:val="24"/>
        </w:rPr>
        <w:t>＜</w:t>
      </w:r>
      <w:r w:rsidRPr="007F1707">
        <w:rPr>
          <w:rFonts w:ascii="Times New Roman" w:eastAsia="DengXian" w:hAnsi="Times New Roman" w:cs="Times New Roman"/>
          <w:color w:val="000000"/>
          <w:kern w:val="0"/>
          <w:sz w:val="24"/>
          <w:szCs w:val="24"/>
        </w:rPr>
        <w:t>206.</w:t>
      </w:r>
      <w:r w:rsidRPr="007F1707">
        <w:rPr>
          <w:rFonts w:ascii="Times New Roman" w:eastAsia="DengXian" w:hAnsi="Times New Roman" w:cs="Times New Roman" w:hint="eastAsia"/>
          <w:color w:val="000000"/>
          <w:kern w:val="0"/>
          <w:sz w:val="24"/>
          <w:szCs w:val="24"/>
        </w:rPr>
        <w:t>0</w:t>
      </w:r>
      <w:r w:rsidRPr="007F1707">
        <w:rPr>
          <w:rFonts w:ascii="Times New Roman" w:hAnsi="Times New Roman" w:cs="Times New Roman" w:hint="eastAsia"/>
          <w:sz w:val="24"/>
          <w:szCs w:val="24"/>
        </w:rPr>
        <w:t>), High (</w:t>
      </w:r>
      <w:r w:rsidRPr="007F1707">
        <w:rPr>
          <w:rFonts w:ascii="Times New Roman" w:hAnsi="Times New Roman" w:cs="Times New Roman"/>
          <w:sz w:val="24"/>
          <w:szCs w:val="24"/>
        </w:rPr>
        <w:t>PLR</w:t>
      </w:r>
      <w:r w:rsidRPr="007F1707">
        <w:rPr>
          <w:rFonts w:ascii="SimSun" w:eastAsia="SimSun" w:hAnsi="SimSun" w:cs="Times New Roman" w:hint="eastAsia"/>
          <w:color w:val="000000"/>
          <w:kern w:val="0"/>
          <w:sz w:val="24"/>
          <w:szCs w:val="24"/>
        </w:rPr>
        <w:t>≥</w:t>
      </w:r>
      <w:r w:rsidRPr="007F1707">
        <w:rPr>
          <w:rFonts w:ascii="Times New Roman" w:eastAsia="DengXian" w:hAnsi="Times New Roman" w:cs="Times New Roman"/>
          <w:color w:val="000000"/>
          <w:kern w:val="0"/>
          <w:sz w:val="24"/>
          <w:szCs w:val="24"/>
        </w:rPr>
        <w:t>206.0</w:t>
      </w:r>
      <w:r w:rsidRPr="007F1707">
        <w:rPr>
          <w:rFonts w:ascii="Times New Roman" w:hAnsi="Times New Roman" w:cs="Times New Roman" w:hint="eastAsia"/>
          <w:sz w:val="24"/>
          <w:szCs w:val="24"/>
        </w:rPr>
        <w:t>)</w:t>
      </w:r>
      <w:r w:rsidRPr="007F1707">
        <w:rPr>
          <w:rFonts w:ascii="Times New Roman" w:hAnsi="Times New Roman" w:cs="Times New Roman"/>
          <w:sz w:val="24"/>
          <w:szCs w:val="24"/>
        </w:rPr>
        <w:t>.</w:t>
      </w:r>
    </w:p>
    <w:p w14:paraId="69EA3542" w14:textId="77777777" w:rsidR="003D2F68" w:rsidRPr="007F1707" w:rsidRDefault="003D2F68" w:rsidP="003D2F68">
      <w:pPr>
        <w:wordWrap w:val="0"/>
        <w:rPr>
          <w:rFonts w:ascii="Times New Roman" w:hAnsi="Times New Roman" w:cs="Times New Roman"/>
          <w:sz w:val="24"/>
          <w:szCs w:val="24"/>
        </w:rPr>
      </w:pPr>
    </w:p>
    <w:p w14:paraId="590A130C" w14:textId="77777777" w:rsidR="003D2F68" w:rsidRPr="007F1707" w:rsidRDefault="003D2F68" w:rsidP="003D2F68">
      <w:pPr>
        <w:suppressLineNumbers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C92D7B2" w14:textId="77777777" w:rsidR="00755780" w:rsidRDefault="00755780"/>
    <w:sectPr w:rsidR="00755780" w:rsidSect="003D2F68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2F68"/>
    <w:rsid w:val="00011C58"/>
    <w:rsid w:val="0006021D"/>
    <w:rsid w:val="00331A6B"/>
    <w:rsid w:val="003D2F68"/>
    <w:rsid w:val="00574C20"/>
    <w:rsid w:val="00755780"/>
    <w:rsid w:val="00857596"/>
    <w:rsid w:val="00C02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1E1D63"/>
  <w15:chartTrackingRefBased/>
  <w15:docId w15:val="{67FCC441-74F5-4EDE-8C0B-3DD8DC4760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D2F68"/>
    <w:pPr>
      <w:widowControl w:val="0"/>
      <w:spacing w:after="0" w:line="240" w:lineRule="auto"/>
      <w:jc w:val="both"/>
    </w:pPr>
    <w:rPr>
      <w:rFonts w:eastAsiaTheme="minorEastAsia"/>
      <w:sz w:val="21"/>
      <w:szCs w:val="22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D2F68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D2F68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D2F68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D2F68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D2F68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D2F68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D2F68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D2F68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D2F68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D2F6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D2F6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D2F6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D2F6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D2F6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D2F6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D2F6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D2F6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D2F6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D2F68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D2F6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D2F68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D2F6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D2F68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D2F6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D2F68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D2F6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D2F68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D2F6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D2F68"/>
    <w:rPr>
      <w:b/>
      <w:bCs/>
      <w:smallCaps/>
      <w:color w:val="0F4761" w:themeColor="accent1" w:themeShade="BF"/>
      <w:spacing w:val="5"/>
    </w:rPr>
  </w:style>
  <w:style w:type="character" w:styleId="LineNumber">
    <w:name w:val="line number"/>
    <w:basedOn w:val="DefaultParagraphFont"/>
    <w:uiPriority w:val="99"/>
    <w:semiHidden/>
    <w:unhideWhenUsed/>
    <w:rsid w:val="003D2F6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113</Words>
  <Characters>648</Characters>
  <Application>Microsoft Office Word</Application>
  <DocSecurity>0</DocSecurity>
  <Lines>5</Lines>
  <Paragraphs>1</Paragraphs>
  <ScaleCrop>false</ScaleCrop>
  <Company>Springer Nature</Company>
  <LinksUpToDate>false</LinksUpToDate>
  <CharactersWithSpaces>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2025-09-26T16:38:00Z</dcterms:created>
  <dcterms:modified xsi:type="dcterms:W3CDTF">2025-09-26T16:39:00Z</dcterms:modified>
</cp:coreProperties>
</file>