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19014">
      <w:pPr>
        <w:jc w:val="center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drawing>
          <wp:inline distT="0" distB="0" distL="114300" distR="114300">
            <wp:extent cx="5270500" cy="4041775"/>
            <wp:effectExtent l="0" t="0" r="0" b="9525"/>
            <wp:docPr id="1" name="图片 1" descr="Fig.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8830">
      <w:pPr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</w:rPr>
        <w:t>Fig. S1</w:t>
      </w:r>
      <w:r>
        <w:rPr>
          <w:rFonts w:hint="eastAsia" w:ascii="Times New Roman" w:hAnsi="Times New Roman" w:eastAsia="宋体"/>
          <w:sz w:val="24"/>
        </w:rPr>
        <w:t xml:space="preserve"> The burden of early-onset Alzheimer 's disease and other dementia (EOAD) in different age groups in G20 countries and globally (2021). </w:t>
      </w:r>
      <w:r>
        <w:rPr>
          <w:rFonts w:hint="eastAsia" w:ascii="Times New Roman" w:hAnsi="Times New Roman" w:eastAsia="宋体"/>
          <w:b/>
          <w:bCs/>
          <w:sz w:val="24"/>
        </w:rPr>
        <w:t>(A)</w:t>
      </w:r>
      <w:r>
        <w:rPr>
          <w:rFonts w:hint="eastAsia" w:ascii="Times New Roman" w:hAnsi="Times New Roman" w:eastAsia="宋体"/>
          <w:sz w:val="24"/>
        </w:rPr>
        <w:t xml:space="preserve"> </w:t>
      </w:r>
      <w:r>
        <w:rPr>
          <w:rFonts w:hint="eastAsia" w:ascii="Times New Roman" w:hAnsi="Times New Roman" w:eastAsia="宋体"/>
          <w:sz w:val="24"/>
          <w:lang w:val="en-US" w:eastAsia="zh-CN"/>
        </w:rPr>
        <w:t>ASPR</w:t>
      </w:r>
      <w:r>
        <w:rPr>
          <w:rFonts w:hint="eastAsia" w:ascii="Times New Roman" w:hAnsi="Times New Roman" w:eastAsia="宋体"/>
          <w:sz w:val="24"/>
        </w:rPr>
        <w:t xml:space="preserve">; </w:t>
      </w:r>
      <w:r>
        <w:rPr>
          <w:rFonts w:hint="eastAsia" w:ascii="Times New Roman" w:hAnsi="Times New Roman" w:eastAsia="宋体"/>
          <w:b/>
          <w:bCs/>
          <w:sz w:val="24"/>
        </w:rPr>
        <w:t>(B)</w:t>
      </w:r>
      <w:r>
        <w:rPr>
          <w:rFonts w:hint="eastAsia" w:ascii="Times New Roman" w:hAnsi="Times New Roman" w:eastAsia="宋体"/>
          <w:sz w:val="24"/>
        </w:rPr>
        <w:t xml:space="preserve"> </w:t>
      </w:r>
      <w:r>
        <w:rPr>
          <w:rFonts w:hint="eastAsia" w:ascii="Times New Roman" w:hAnsi="Times New Roman" w:eastAsia="宋体"/>
          <w:sz w:val="24"/>
          <w:lang w:val="en-US" w:eastAsia="zh-CN"/>
        </w:rPr>
        <w:t>ASIR</w:t>
      </w:r>
      <w:r>
        <w:rPr>
          <w:rFonts w:hint="eastAsia" w:ascii="Times New Roman" w:hAnsi="Times New Roman" w:eastAsia="宋体"/>
          <w:sz w:val="24"/>
        </w:rPr>
        <w:t xml:space="preserve">; </w:t>
      </w:r>
      <w:r>
        <w:rPr>
          <w:rFonts w:hint="eastAsia" w:ascii="Times New Roman" w:hAnsi="Times New Roman" w:eastAsia="宋体"/>
          <w:b/>
          <w:bCs/>
          <w:sz w:val="24"/>
        </w:rPr>
        <w:t xml:space="preserve">(C) </w:t>
      </w:r>
      <w:r>
        <w:rPr>
          <w:rFonts w:hint="eastAsia" w:ascii="Times New Roman" w:hAnsi="Times New Roman" w:eastAsia="宋体"/>
          <w:sz w:val="24"/>
          <w:lang w:val="en-US" w:eastAsia="zh-CN"/>
        </w:rPr>
        <w:t>ASMR</w:t>
      </w:r>
      <w:r>
        <w:rPr>
          <w:rFonts w:hint="eastAsia" w:ascii="Times New Roman" w:hAnsi="Times New Roman" w:eastAsia="宋体"/>
          <w:sz w:val="24"/>
        </w:rPr>
        <w:t xml:space="preserve">; </w:t>
      </w:r>
      <w:r>
        <w:rPr>
          <w:rFonts w:hint="eastAsia" w:ascii="Times New Roman" w:hAnsi="Times New Roman" w:eastAsia="宋体"/>
          <w:b/>
          <w:bCs/>
          <w:sz w:val="24"/>
        </w:rPr>
        <w:t>(D)</w:t>
      </w:r>
      <w:r>
        <w:rPr>
          <w:rFonts w:hint="eastAsia" w:ascii="Times New Roman" w:hAnsi="Times New Roman" w:eastAsia="宋体"/>
          <w:sz w:val="24"/>
        </w:rPr>
        <w:t xml:space="preserve"> </w:t>
      </w:r>
      <w:r>
        <w:rPr>
          <w:rFonts w:hint="eastAsia" w:ascii="Times New Roman" w:hAnsi="Times New Roman" w:eastAsia="宋体"/>
          <w:sz w:val="24"/>
          <w:lang w:val="en-US" w:eastAsia="zh-CN"/>
        </w:rPr>
        <w:t>ASDAR</w:t>
      </w:r>
      <w:r>
        <w:rPr>
          <w:rFonts w:hint="eastAsia" w:ascii="Times New Roman" w:hAnsi="Times New Roman" w:eastAsia="宋体"/>
          <w:sz w:val="24"/>
        </w:rPr>
        <w:t>. The heat map color gradient is used to show the degree of burden, from light yellow (lower burden) to deep red (higher</w:t>
      </w:r>
      <w:r>
        <w:rPr>
          <w:rFonts w:hint="eastAsia" w:ascii="Times New Roman" w:hAnsi="Times New Roman" w:eastAsia="宋体"/>
          <w:sz w:val="24"/>
          <w:lang w:val="en-US" w:eastAsia="zh-CN"/>
        </w:rPr>
        <w:t xml:space="preserve"> burden). ASPR: </w:t>
      </w:r>
      <w:r>
        <w:rPr>
          <w:rFonts w:hint="eastAsia" w:ascii="Times New Roman" w:hAnsi="Times New Roman" w:eastAsia="宋体"/>
          <w:sz w:val="24"/>
        </w:rPr>
        <w:t xml:space="preserve">Age-standardized prevalence </w:t>
      </w:r>
      <w:r>
        <w:rPr>
          <w:rFonts w:hint="eastAsia" w:ascii="Times New Roman" w:hAnsi="Times New Roman" w:eastAsia="宋体"/>
          <w:sz w:val="24"/>
          <w:lang w:val="en-US" w:eastAsia="zh-CN"/>
        </w:rPr>
        <w:t>rate</w:t>
      </w:r>
      <w:r>
        <w:rPr>
          <w:rFonts w:hint="eastAsia" w:ascii="Times New Roman" w:hAnsi="Times New Roman" w:eastAsia="宋体"/>
          <w:sz w:val="24"/>
        </w:rPr>
        <w:t xml:space="preserve">; </w:t>
      </w:r>
      <w:r>
        <w:rPr>
          <w:rFonts w:hint="eastAsia" w:ascii="Times New Roman" w:hAnsi="Times New Roman" w:eastAsia="宋体"/>
          <w:sz w:val="24"/>
          <w:lang w:val="en-US" w:eastAsia="zh-CN"/>
        </w:rPr>
        <w:t xml:space="preserve">ASIR: </w:t>
      </w:r>
      <w:r>
        <w:rPr>
          <w:rFonts w:hint="eastAsia" w:ascii="Times New Roman" w:hAnsi="Times New Roman" w:eastAsia="宋体"/>
          <w:sz w:val="24"/>
        </w:rPr>
        <w:t xml:space="preserve">Age-standardized incidence </w:t>
      </w:r>
      <w:r>
        <w:rPr>
          <w:rFonts w:hint="eastAsia" w:ascii="Times New Roman" w:hAnsi="Times New Roman" w:eastAsia="宋体"/>
          <w:sz w:val="24"/>
          <w:lang w:val="en-US" w:eastAsia="zh-CN"/>
        </w:rPr>
        <w:t>rate</w:t>
      </w:r>
      <w:r>
        <w:rPr>
          <w:rFonts w:hint="eastAsia" w:ascii="Times New Roman" w:hAnsi="Times New Roman" w:eastAsia="宋体"/>
          <w:sz w:val="24"/>
        </w:rPr>
        <w:t>;</w:t>
      </w:r>
      <w:r>
        <w:rPr>
          <w:rFonts w:hint="eastAsia" w:ascii="Times New Roman" w:hAnsi="Times New Roman" w:eastAsia="宋体"/>
          <w:sz w:val="24"/>
          <w:lang w:val="en-US" w:eastAsia="zh-CN"/>
        </w:rPr>
        <w:t xml:space="preserve"> ASMR: </w:t>
      </w:r>
      <w:r>
        <w:rPr>
          <w:rFonts w:hint="eastAsia" w:ascii="Times New Roman" w:hAnsi="Times New Roman" w:eastAsia="宋体"/>
          <w:sz w:val="24"/>
        </w:rPr>
        <w:t xml:space="preserve">Age-standardized mortality </w:t>
      </w:r>
      <w:r>
        <w:rPr>
          <w:rFonts w:hint="eastAsia" w:ascii="Times New Roman" w:hAnsi="Times New Roman" w:eastAsia="宋体"/>
          <w:sz w:val="24"/>
          <w:lang w:val="en-US" w:eastAsia="zh-CN"/>
        </w:rPr>
        <w:t>rate</w:t>
      </w:r>
      <w:r>
        <w:rPr>
          <w:rFonts w:hint="eastAsia" w:ascii="Times New Roman" w:hAnsi="Times New Roman" w:eastAsia="宋体"/>
          <w:sz w:val="24"/>
        </w:rPr>
        <w:t xml:space="preserve">; </w:t>
      </w:r>
      <w:r>
        <w:rPr>
          <w:rFonts w:hint="eastAsia" w:ascii="Times New Roman" w:hAnsi="Times New Roman" w:eastAsia="宋体"/>
          <w:sz w:val="24"/>
          <w:lang w:val="en-US" w:eastAsia="zh-CN"/>
        </w:rPr>
        <w:t xml:space="preserve">ASDAR: </w:t>
      </w:r>
      <w:r>
        <w:rPr>
          <w:rFonts w:hint="eastAsia" w:ascii="Times New Roman" w:hAnsi="Times New Roman" w:eastAsia="宋体"/>
          <w:sz w:val="24"/>
        </w:rPr>
        <w:t xml:space="preserve">Age-standardized disability-adjusted life </w:t>
      </w:r>
      <w:r>
        <w:rPr>
          <w:rFonts w:hint="eastAsia" w:ascii="Times New Roman" w:hAnsi="Times New Roman" w:eastAsia="宋体"/>
          <w:sz w:val="24"/>
          <w:lang w:val="en-US" w:eastAsia="zh-CN"/>
        </w:rPr>
        <w:t>year rares</w:t>
      </w:r>
    </w:p>
    <w:p w14:paraId="0D8FE413">
      <w:pPr>
        <w:rPr>
          <w:rFonts w:hint="eastAsia" w:ascii="Times New Roman" w:hAnsi="Times New Roman" w:eastAsia="宋体"/>
          <w:sz w:val="24"/>
          <w:lang w:val="en-US" w:eastAsia="zh-CN"/>
        </w:rPr>
      </w:pPr>
    </w:p>
    <w:p w14:paraId="78C3A286">
      <w:pPr>
        <w:rPr>
          <w:rFonts w:hint="eastAsia" w:ascii="Times New Roman" w:hAnsi="Times New Roman" w:eastAsia="宋体"/>
          <w:sz w:val="24"/>
          <w:lang w:val="en-US" w:eastAsia="zh-CN"/>
        </w:rPr>
      </w:pPr>
    </w:p>
    <w:p w14:paraId="742CE6A7">
      <w:pPr>
        <w:rPr>
          <w:rFonts w:hint="eastAsia" w:ascii="Times New Roman" w:hAnsi="Times New Roman" w:eastAsia="宋体"/>
          <w:sz w:val="24"/>
          <w:lang w:val="en-US" w:eastAsia="zh-CN"/>
        </w:rPr>
      </w:pPr>
    </w:p>
    <w:p w14:paraId="104CA069">
      <w:pPr>
        <w:rPr>
          <w:rFonts w:hint="eastAsia" w:ascii="Times New Roman" w:hAnsi="Times New Roman" w:eastAsia="宋体"/>
          <w:sz w:val="24"/>
          <w:lang w:val="en-US" w:eastAsia="zh-CN"/>
        </w:rPr>
      </w:pPr>
    </w:p>
    <w:p w14:paraId="5D40C069">
      <w:pPr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5269865" cy="3608705"/>
            <wp:effectExtent l="0" t="0" r="635" b="10795"/>
            <wp:docPr id="2" name="图片 2" descr="Fig.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64B84">
      <w:pP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</w:rPr>
        <w:t>Fig.S2</w:t>
      </w:r>
      <w:r>
        <w:rPr>
          <w:rFonts w:hint="eastAsia" w:ascii="Times New Roman" w:hAnsi="Times New Roman" w:eastAsia="宋体"/>
          <w:b w:val="0"/>
          <w:bCs w:val="0"/>
          <w:sz w:val="24"/>
        </w:rPr>
        <w:t xml:space="preserve"> Geographical distribution of the global burden of EOAD in 2021. </w:t>
      </w:r>
      <w:r>
        <w:rPr>
          <w:rFonts w:hint="eastAsia" w:ascii="Times New Roman" w:hAnsi="Times New Roman" w:eastAsia="宋体"/>
          <w:b/>
          <w:bCs/>
          <w:sz w:val="24"/>
        </w:rPr>
        <w:t>(A)</w:t>
      </w:r>
      <w:r>
        <w:rPr>
          <w:rFonts w:hint="eastAsia" w:ascii="Times New Roman" w:hAnsi="Times New Roman" w:eastAsia="宋体"/>
          <w:b w:val="0"/>
          <w:bCs w:val="0"/>
          <w:sz w:val="24"/>
        </w:rPr>
        <w:t xml:space="preserve"> CPR; </w:t>
      </w:r>
      <w:r>
        <w:rPr>
          <w:rFonts w:hint="eastAsia" w:ascii="Times New Roman" w:hAnsi="Times New Roman" w:eastAsia="宋体"/>
          <w:b/>
          <w:bCs/>
          <w:sz w:val="24"/>
        </w:rPr>
        <w:t>(B)</w:t>
      </w:r>
      <w:r>
        <w:rPr>
          <w:rFonts w:hint="eastAsia" w:ascii="Times New Roman" w:hAnsi="Times New Roman" w:eastAsia="宋体"/>
          <w:b w:val="0"/>
          <w:bCs w:val="0"/>
          <w:sz w:val="24"/>
        </w:rPr>
        <w:t xml:space="preserve"> CIR; </w:t>
      </w:r>
      <w:r>
        <w:rPr>
          <w:rFonts w:hint="eastAsia" w:ascii="Times New Roman" w:hAnsi="Times New Roman" w:eastAsia="宋体"/>
          <w:b/>
          <w:bCs/>
          <w:sz w:val="24"/>
        </w:rPr>
        <w:t>(C)</w:t>
      </w:r>
      <w:r>
        <w:rPr>
          <w:rFonts w:hint="eastAsia" w:ascii="Times New Roman" w:hAnsi="Times New Roman" w:eastAsia="宋体"/>
          <w:b w:val="0"/>
          <w:bCs w:val="0"/>
          <w:sz w:val="24"/>
        </w:rPr>
        <w:t xml:space="preserve"> CMR; </w:t>
      </w:r>
      <w:r>
        <w:rPr>
          <w:rFonts w:hint="eastAsia" w:ascii="Times New Roman" w:hAnsi="Times New Roman" w:eastAsia="宋体"/>
          <w:b/>
          <w:bCs/>
          <w:sz w:val="24"/>
        </w:rPr>
        <w:t>(D)</w:t>
      </w:r>
      <w:r>
        <w:rPr>
          <w:rFonts w:hint="eastAsia" w:ascii="Times New Roman" w:hAnsi="Times New Roman" w:eastAsia="宋体"/>
          <w:b w:val="0"/>
          <w:bCs w:val="0"/>
          <w:sz w:val="24"/>
        </w:rPr>
        <w:t xml:space="preserve"> CDR, per 100,000 population. The map presents the burden intensity of different regions with a color gradient, from light blue (low burden) to deep red (high burden).</w:t>
      </w: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b w:val="0"/>
          <w:bCs w:val="0"/>
          <w:sz w:val="24"/>
        </w:rPr>
        <w:t>CPR</w:t>
      </w: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 xml:space="preserve">: </w:t>
      </w:r>
      <w:r>
        <w:rPr>
          <w:rFonts w:hint="eastAsia" w:ascii="Times New Roman" w:hAnsi="Times New Roman" w:eastAsia="宋体"/>
          <w:b w:val="0"/>
          <w:bCs w:val="0"/>
          <w:sz w:val="24"/>
        </w:rPr>
        <w:t>Crude Prevalence Rate; CIR</w:t>
      </w: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 xml:space="preserve">: </w:t>
      </w:r>
      <w:r>
        <w:rPr>
          <w:rFonts w:hint="eastAsia" w:ascii="Times New Roman" w:hAnsi="Times New Roman" w:eastAsia="宋体"/>
          <w:b w:val="0"/>
          <w:bCs w:val="0"/>
          <w:sz w:val="24"/>
        </w:rPr>
        <w:t>Crude incidence rate;</w:t>
      </w: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b w:val="0"/>
          <w:bCs w:val="0"/>
          <w:sz w:val="24"/>
        </w:rPr>
        <w:t>CMR</w:t>
      </w: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 xml:space="preserve">: </w:t>
      </w:r>
      <w:r>
        <w:rPr>
          <w:rFonts w:hint="eastAsia" w:ascii="Times New Roman" w:hAnsi="Times New Roman" w:eastAsia="宋体"/>
          <w:b w:val="0"/>
          <w:bCs w:val="0"/>
          <w:sz w:val="24"/>
        </w:rPr>
        <w:t>Crude Mortality Rate; CDR</w:t>
      </w: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 xml:space="preserve">: </w:t>
      </w:r>
      <w:r>
        <w:rPr>
          <w:rFonts w:hint="eastAsia" w:ascii="Times New Roman" w:hAnsi="Times New Roman" w:eastAsia="宋体"/>
          <w:b w:val="0"/>
          <w:bCs w:val="0"/>
          <w:sz w:val="24"/>
        </w:rPr>
        <w:t>Crude DALYs Rate</w:t>
      </w:r>
    </w:p>
    <w:p w14:paraId="766DF54F">
      <w:pPr>
        <w:jc w:val="center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drawing>
          <wp:inline distT="0" distB="0" distL="114300" distR="114300">
            <wp:extent cx="5252720" cy="2021840"/>
            <wp:effectExtent l="0" t="0" r="5080" b="10160"/>
            <wp:docPr id="4" name="图片 4" descr="Fig.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. 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A9F3">
      <w:pPr>
        <w:rPr>
          <w:rFonts w:hint="eastAsia" w:ascii="Times New Roman" w:hAnsi="Times New Roman" w:eastAsia="宋体"/>
          <w:b w:val="0"/>
          <w:bCs w:val="0"/>
          <w:sz w:val="24"/>
        </w:rPr>
      </w:pPr>
      <w:r>
        <w:rPr>
          <w:rFonts w:hint="eastAsia" w:ascii="Times New Roman" w:hAnsi="Times New Roman" w:eastAsia="宋体"/>
          <w:b/>
          <w:bCs/>
          <w:sz w:val="24"/>
        </w:rPr>
        <w:t>Fig. S3</w:t>
      </w: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b w:val="0"/>
          <w:bCs w:val="0"/>
          <w:sz w:val="24"/>
        </w:rPr>
        <w:t xml:space="preserve">Frontier analysis (1990-2021) between SDI and DALYs caused by EOAD in 40-64 years old. </w:t>
      </w:r>
      <w:r>
        <w:rPr>
          <w:rFonts w:hint="eastAsia" w:ascii="Times New Roman" w:hAnsi="Times New Roman" w:eastAsia="宋体"/>
          <w:b/>
          <w:bCs/>
          <w:sz w:val="24"/>
        </w:rPr>
        <w:t>(A)</w:t>
      </w:r>
      <w:r>
        <w:rPr>
          <w:rFonts w:hint="eastAsia" w:ascii="Times New Roman" w:hAnsi="Times New Roman" w:eastAsia="宋体"/>
          <w:b w:val="0"/>
          <w:bCs w:val="0"/>
          <w:sz w:val="24"/>
        </w:rPr>
        <w:t xml:space="preserve"> The trajectories of DALYs and SDI in different countries from 1990 to 2021. Each point represents a population DALYs (per 100,000 people) for a certain year in a country. The color of the point from light to dark represents the year from early to late (light blue represents 1990, dark blue represents 2020), and the point is connected into a line to represent the trajectory of a country. The black solid line represents the global expected DALYs benchmark level predicted by SDI. </w:t>
      </w:r>
      <w:r>
        <w:rPr>
          <w:rFonts w:hint="eastAsia" w:ascii="Times New Roman" w:hAnsi="Times New Roman" w:eastAsia="宋体"/>
          <w:b/>
          <w:bCs/>
          <w:sz w:val="24"/>
        </w:rPr>
        <w:t>(B)</w:t>
      </w:r>
      <w:r>
        <w:rPr>
          <w:rFonts w:hint="eastAsia" w:ascii="Times New Roman" w:hAnsi="Times New Roman" w:eastAsia="宋体"/>
          <w:b w:val="0"/>
          <w:bCs w:val="0"/>
          <w:sz w:val="24"/>
        </w:rPr>
        <w:t xml:space="preserve"> The distribution map of DALYs and SDI in each country in 2021. The red dot indicates countries with a downward trend in DALYs from 1990 to 2021, and the blue-green dot indicates countries with rising DALYs. Country name labeling is used to highlight different types of performance: black fonts identify countries with high DALYs values, red fonts indicate countries with high SDI but still at a high level of DALYs, and blue fonts represent countries with low SDI and light DALYs burden.</w:t>
      </w:r>
    </w:p>
    <w:p w14:paraId="3EDB94E0">
      <w:pPr>
        <w:rPr>
          <w:rFonts w:hint="eastAsia" w:ascii="Times New Roman" w:hAnsi="Times New Roman" w:eastAsia="宋体"/>
          <w:sz w:val="24"/>
        </w:rPr>
      </w:pPr>
    </w:p>
    <w:p w14:paraId="4BB90673">
      <w:pPr>
        <w:rPr>
          <w:rFonts w:hint="eastAsia" w:ascii="Times New Roman" w:hAnsi="Times New Roman" w:eastAsia="宋体"/>
          <w:b/>
          <w:bCs/>
          <w:sz w:val="24"/>
          <w:lang w:eastAsia="zh-CN"/>
        </w:rPr>
      </w:pPr>
      <w:r>
        <w:rPr>
          <w:rFonts w:hint="eastAsia" w:ascii="Times New Roman" w:hAnsi="Times New Roman" w:eastAsia="宋体"/>
          <w:b/>
          <w:bCs/>
          <w:sz w:val="24"/>
          <w:lang w:eastAsia="zh-CN"/>
        </w:rPr>
        <w:drawing>
          <wp:inline distT="0" distB="0" distL="114300" distR="114300">
            <wp:extent cx="5269865" cy="3731895"/>
            <wp:effectExtent l="0" t="0" r="635" b="1905"/>
            <wp:docPr id="6" name="图片 6" descr="Fig.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. S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52A8">
      <w:pPr>
        <w:rPr>
          <w:rFonts w:hint="eastAsia" w:ascii="Times New Roman" w:hAnsi="Times New Roman" w:eastAsia="宋体"/>
          <w:b w:val="0"/>
          <w:bCs w:val="0"/>
          <w:sz w:val="24"/>
        </w:rPr>
      </w:pPr>
      <w:r>
        <w:rPr>
          <w:rFonts w:hint="eastAsia" w:ascii="Times New Roman" w:hAnsi="Times New Roman" w:eastAsia="宋体"/>
          <w:b/>
          <w:bCs/>
          <w:sz w:val="24"/>
        </w:rPr>
        <w:t>Fig.S4</w:t>
      </w:r>
      <w:r>
        <w:rPr>
          <w:rFonts w:hint="eastAsia" w:ascii="Times New Roman" w:hAnsi="Times New Roman" w:eastAsia="宋体"/>
          <w:b w:val="0"/>
          <w:bCs w:val="0"/>
          <w:sz w:val="24"/>
        </w:rPr>
        <w:t xml:space="preserve"> Percentage of DALYs attributable to various risk factors for EOAD in different GBD regions in 2021. </w:t>
      </w:r>
      <w:r>
        <w:rPr>
          <w:rFonts w:hint="eastAsia" w:ascii="Times New Roman" w:hAnsi="Times New Roman" w:eastAsia="宋体"/>
          <w:b/>
          <w:bCs/>
          <w:sz w:val="24"/>
        </w:rPr>
        <w:t>(A)</w:t>
      </w:r>
      <w:r>
        <w:rPr>
          <w:rFonts w:hint="eastAsia" w:ascii="Times New Roman" w:hAnsi="Times New Roman" w:eastAsia="宋体"/>
          <w:b w:val="0"/>
          <w:bCs w:val="0"/>
          <w:sz w:val="24"/>
        </w:rPr>
        <w:t xml:space="preserve"> Attribution burden of risk factors in male population. </w:t>
      </w:r>
      <w:r>
        <w:rPr>
          <w:rFonts w:hint="eastAsia" w:ascii="Times New Roman" w:hAnsi="Times New Roman" w:eastAsia="宋体"/>
          <w:b/>
          <w:bCs/>
          <w:sz w:val="24"/>
        </w:rPr>
        <w:t>(B)</w:t>
      </w:r>
      <w:r>
        <w:rPr>
          <w:rFonts w:hint="eastAsia" w:ascii="Times New Roman" w:hAnsi="Times New Roman" w:eastAsia="宋体"/>
          <w:b w:val="0"/>
          <w:bCs w:val="0"/>
          <w:sz w:val="24"/>
        </w:rPr>
        <w:t xml:space="preserve"> Attribution burden of risk factors in female population.</w:t>
      </w:r>
    </w:p>
    <w:p w14:paraId="4DAADD85">
      <w:pPr>
        <w:rPr>
          <w:rFonts w:hint="eastAsia" w:ascii="Times New Roman" w:hAnsi="Times New Roman" w:eastAsia="宋体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6E2D432">
      <w:pPr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b/>
          <w:bCs/>
          <w:sz w:val="24"/>
        </w:rPr>
        <w:t>Supplementary</w:t>
      </w:r>
      <w:r>
        <w:rPr>
          <w:rFonts w:hint="eastAsia" w:ascii="Times New Roman" w:hAnsi="Times New Roman" w:eastAsia="宋体"/>
          <w:b/>
          <w:bCs/>
          <w:sz w:val="24"/>
          <w:lang w:val="en-US" w:eastAsia="zh-CN"/>
        </w:rPr>
        <w:t xml:space="preserve"> Table S</w:t>
      </w:r>
      <w:r>
        <w:rPr>
          <w:rFonts w:hint="eastAsia" w:ascii="Times New Roman" w:hAnsi="Times New Roman" w:eastAsia="宋体"/>
          <w:b/>
          <w:bCs/>
          <w:sz w:val="24"/>
        </w:rPr>
        <w:t>1</w:t>
      </w:r>
      <w:r>
        <w:rPr>
          <w:rFonts w:hint="eastAsia" w:ascii="Times New Roman" w:hAnsi="Times New Roman" w:eastAsia="宋体"/>
          <w:sz w:val="24"/>
        </w:rPr>
        <w:t xml:space="preserve"> Changes in the prevalence, morbidity,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val="en-US" w:eastAsia="zh-CN"/>
          <w14:ligatures w14:val="none"/>
        </w:rPr>
        <w:t>i</w:t>
      </w:r>
      <w:r>
        <w:rPr>
          <w:rFonts w:ascii="Times New Roman" w:hAnsi="Times New Roman" w:eastAsia="宋体" w:cs="Times New Roman"/>
          <w:color w:val="000000"/>
          <w:kern w:val="0"/>
          <w:sz w:val="24"/>
          <w14:ligatures w14:val="none"/>
        </w:rPr>
        <w:t>ncidence</w:t>
      </w:r>
      <w:r>
        <w:rPr>
          <w:rFonts w:hint="eastAsia" w:ascii="Times New Roman" w:hAnsi="Times New Roman" w:eastAsia="宋体"/>
          <w:sz w:val="24"/>
        </w:rPr>
        <w:t>, and DALY</w:t>
      </w:r>
      <w:r>
        <w:rPr>
          <w:rFonts w:hint="eastAsia" w:ascii="Times New Roman" w:hAnsi="Times New Roman" w:eastAsia="宋体"/>
          <w:sz w:val="24"/>
          <w:lang w:val="en-US" w:eastAsia="zh-CN"/>
        </w:rPr>
        <w:t>s</w:t>
      </w:r>
      <w:r>
        <w:rPr>
          <w:rFonts w:hint="eastAsia" w:ascii="Times New Roman" w:hAnsi="Times New Roman" w:eastAsia="宋体"/>
          <w:sz w:val="24"/>
        </w:rPr>
        <w:t xml:space="preserve"> and age-standardized rate of early-onset Alzheimer 's disease and other dementia in 19 member countries of the G20 (the 20th member country is the EU) from 1990 to 2021.</w:t>
      </w:r>
    </w:p>
    <w:tbl>
      <w:tblPr>
        <w:tblStyle w:val="16"/>
        <w:tblW w:w="5044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1379"/>
        <w:gridCol w:w="2434"/>
        <w:gridCol w:w="1898"/>
        <w:gridCol w:w="2434"/>
        <w:gridCol w:w="1898"/>
        <w:gridCol w:w="1047"/>
        <w:gridCol w:w="1756"/>
      </w:tblGrid>
      <w:tr w14:paraId="1DAE2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6F3E7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Measure</w:t>
            </w:r>
          </w:p>
        </w:tc>
        <w:tc>
          <w:tcPr>
            <w:tcW w:w="48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2B3F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Location</w:t>
            </w:r>
          </w:p>
        </w:tc>
        <w:tc>
          <w:tcPr>
            <w:tcW w:w="85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9BED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Number_1990</w:t>
            </w:r>
          </w:p>
        </w:tc>
        <w:tc>
          <w:tcPr>
            <w:tcW w:w="66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E32A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Rate_1990</w:t>
            </w:r>
          </w:p>
        </w:tc>
        <w:tc>
          <w:tcPr>
            <w:tcW w:w="85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B617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Number_2021</w:t>
            </w:r>
          </w:p>
        </w:tc>
        <w:tc>
          <w:tcPr>
            <w:tcW w:w="66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B6DA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Rate_2021</w:t>
            </w:r>
          </w:p>
        </w:tc>
        <w:tc>
          <w:tcPr>
            <w:tcW w:w="36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B6F2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PC</w:t>
            </w:r>
          </w:p>
        </w:tc>
        <w:tc>
          <w:tcPr>
            <w:tcW w:w="61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0787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AAPC_UI</w:t>
            </w:r>
          </w:p>
        </w:tc>
      </w:tr>
      <w:tr w14:paraId="30D0FF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047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3D4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Global</w:t>
            </w:r>
          </w:p>
        </w:tc>
        <w:tc>
          <w:tcPr>
            <w:tcW w:w="85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D5C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21799761 (19067087, 24837693)</w:t>
            </w:r>
          </w:p>
        </w:tc>
        <w:tc>
          <w:tcPr>
            <w:tcW w:w="66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562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672.22 (588.73, 763.95)</w:t>
            </w:r>
          </w:p>
        </w:tc>
        <w:tc>
          <w:tcPr>
            <w:tcW w:w="85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E31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56856688 (49382064, 64977512)</w:t>
            </w:r>
          </w:p>
        </w:tc>
        <w:tc>
          <w:tcPr>
            <w:tcW w:w="66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CB6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694.01 (602.88, 794.08)</w:t>
            </w:r>
          </w:p>
        </w:tc>
        <w:tc>
          <w:tcPr>
            <w:tcW w:w="36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C03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3.20%</w:t>
            </w:r>
          </w:p>
        </w:tc>
        <w:tc>
          <w:tcPr>
            <w:tcW w:w="61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53A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0% (-0.02%, 0.03%)</w:t>
            </w:r>
          </w:p>
        </w:tc>
      </w:tr>
      <w:tr w14:paraId="6C539C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140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E0C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Argentina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C3B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182119 (156924, 207945)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093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624.58 (540.01, 715.42)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823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347969 (301069, 398592)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3A4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592.53 (512.44, 676.59)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DF4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-5.10%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6DF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-0.18% (-0.2%, -0.16%)</w:t>
            </w:r>
          </w:p>
        </w:tc>
      </w:tr>
      <w:tr w14:paraId="47CE69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279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9C4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Australia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628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132333 (114608, 150477)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593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702.82 (607.11, 797.96)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813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300594 (262040, 338693)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A69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589.93 (513.23, 663.34)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F66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-16.10%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BBD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-0.6% (-0.64%, -0.56%)</w:t>
            </w:r>
          </w:p>
        </w:tc>
      </w:tr>
      <w:tr w14:paraId="3141D9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4A8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1E5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Brazil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840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526396 (455692, 602287)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082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759.73 (661.49, 864.32)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0A1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1825795 (1586088, 2075169)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464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761.45 (661.47, 869.62)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CBF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0.20%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004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-0.05% (-0.09%, 0%)</w:t>
            </w:r>
          </w:p>
        </w:tc>
      </w:tr>
      <w:tr w14:paraId="69289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E20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AFA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Canada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BC0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285210 (250854, 320424)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4FB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885.63 (781.67, 993.27)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02B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631350 (556981, 707709)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DC4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792.31 (701.61, 888.19)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2AC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-10.50%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D06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-0.55% (-0.64%, -0.45%)</w:t>
            </w:r>
          </w:p>
        </w:tc>
      </w:tr>
      <w:tr w14:paraId="1679B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D5A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AEB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China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F0F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4024536 (3446398, 4623086)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D98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703.14 (608.36, 809.51)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055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16990827 (14488494, 19672741)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BEA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900.82 (770.92, 1043.22)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55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28.10%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CE5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0.44% (0.35%, 0.53%)</w:t>
            </w:r>
          </w:p>
        </w:tc>
      </w:tr>
      <w:tr w14:paraId="71796E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F98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FC8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France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814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511500 (451626, 568213)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376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553.5 (491.88, 615.65)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AF3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924607 (807081, 1045108)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1EE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525.22 (458.8, 593.27)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8C9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-5.10%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817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-0.2% (-0.23%, -0.16%)</w:t>
            </w:r>
          </w:p>
        </w:tc>
      </w:tr>
      <w:tr w14:paraId="0DDC4C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957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371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Germany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B59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1093577 (962012, 1237640)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E1E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809.57 (715.41, 909.95)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F20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1995249 (1724732, 2268186)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4E5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820.5 (713.82, 930.77)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2D8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1.40%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555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0.06% (0.03%, 0.08%)</w:t>
            </w:r>
          </w:p>
        </w:tc>
      </w:tr>
      <w:tr w14:paraId="73CA57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0CD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AF6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India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ED4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1350128 (1162809, 1543953)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B65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440.05 (382.11, 503.9)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34E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4169684 (3591612, 4772663)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0B0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436.13 (376.02, 501.15)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A36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-0.90%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D2A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-0.16% (-0.21%, -0.12%)</w:t>
            </w:r>
          </w:p>
        </w:tc>
      </w:tr>
      <w:tr w14:paraId="1F003D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2DC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936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Indonesia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408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460740 (396354, 528840)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596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678.72 (587.97, 777.61)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566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1109364 (953356, 1273166)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1B3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662.13 (571.11, 761.15)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0F5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-2.40%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0DF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-0.08% (-0.1%, -0.05%)</w:t>
            </w:r>
          </w:p>
        </w:tc>
      </w:tr>
      <w:tr w14:paraId="4E895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A02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58B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Italy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B31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633483 (535315, 736346)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13D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692.96 (589.47, 798.14)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76F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1427946 (1213976, 1647057)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844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759.15 (652.54, 869.83)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D74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9.60%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ECE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0.13% (-0.01%, 0.27%)</w:t>
            </w:r>
          </w:p>
        </w:tc>
      </w:tr>
      <w:tr w14:paraId="505DAC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E4E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219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Japan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4C6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1023227 (885710, 1169176)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93E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649.68 (564.43, 739.33)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AAF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3367358 (2893951, 3872084)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7F5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674.1 (584.78, 770.24)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C20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3.80%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99B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0.3% (0.24%, 0.36%)</w:t>
            </w:r>
          </w:p>
        </w:tc>
      </w:tr>
      <w:tr w14:paraId="3FDE48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673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781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Mexico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389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200517 (172127, 230327)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B60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585.32 (506.17, 669.22)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B60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608490 (526098, 699600)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04A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534.2 (460.41, 612.87)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7E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-8.70%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100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-0.2% (-0.24%, -0.16%)</w:t>
            </w:r>
          </w:p>
        </w:tc>
      </w:tr>
      <w:tr w14:paraId="52CEBD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531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693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Republic of Korea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701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149622 (129867, 168608)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827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751.01 (651.71, 856.59)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A81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697045 (609566, 789739)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B15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739.81 (647.7, 836.31)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294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-1.50%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2E9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0.01% (-0.05%, 0.06%)</w:t>
            </w:r>
          </w:p>
        </w:tc>
      </w:tr>
      <w:tr w14:paraId="537136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FE0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2CF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Russian Federation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215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1044398 (900321, 1202421)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DF4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669.98 (580.01, 769.14)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E4A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1605863 (1392755, 1846536)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C75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661.42 (573.18, 758.61)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AB9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-1.30%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349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-0.08% (-0.13%, -0.03%)</w:t>
            </w:r>
          </w:p>
        </w:tc>
      </w:tr>
      <w:tr w14:paraId="1F2DE2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F3E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FEF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Saudi Arabia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F0C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30755 (26362, 35091)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A13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747.42 (639.76, 857.11)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C0B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71832 (61576, 82118)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7C8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701.74 (600.97, 807.91)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E62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-6.10%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81D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-0.2% (-0.22%, -0.19%)</w:t>
            </w:r>
          </w:p>
        </w:tc>
      </w:tr>
      <w:tr w14:paraId="55F34C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C09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F1C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South Africa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488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109918 (94755, 125478)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127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646.32 (559.39, 738.74)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79C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224953 (193264, 257575)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691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609.51 (526.77, 695.77)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4AD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-5.70%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78D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-0.16% (-0.17%, -0.15%)</w:t>
            </w:r>
          </w:p>
        </w:tc>
      </w:tr>
      <w:tr w14:paraId="1ECB9D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4E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6D0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Turkey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DEE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235493 (203402, 268352)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9C5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873.29 (753.94, 992.75)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348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688425 (595237, 787216)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675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819.36 (706.2, 936.59)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9F7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-6.20%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B97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-0.25% (-0.27%, -0.23%)</w:t>
            </w:r>
          </w:p>
        </w:tc>
      </w:tr>
      <w:tr w14:paraId="0BDB3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3A5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488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United Kingdom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A8B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607852 (521255, 696576)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84B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625.6 (539.95, 712.3)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344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906467 (778218, 1036141)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98E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591.08 (508.13, 674.77)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0C3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-5.50%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486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-0.13% (-0.18%, -0.09%)</w:t>
            </w:r>
          </w:p>
        </w:tc>
      </w:tr>
      <w:tr w14:paraId="685A96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1EA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9AC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United States of America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98F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2736354 (2365020, 3137757)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B39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809.27 (700.87, 926.57)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050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4876579 (4231620, 5601213)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C52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773.07 (670.26, 887.66)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7C0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-4.50%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FBF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-0.17% (-0.19%, -0.16%)</w:t>
            </w:r>
          </w:p>
        </w:tc>
      </w:tr>
      <w:tr w14:paraId="2CB471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A33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CA9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Global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442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3834526 (3367544, 4358428)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833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116.97 (102.77, 132.32)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BEC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9837056 (8620519, 11163700)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BCE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119.76 (104.96, 135.89)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093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2.40%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D52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-0.02% (-0.04%, 0%)</w:t>
            </w:r>
          </w:p>
        </w:tc>
      </w:tr>
      <w:tr w14:paraId="383373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27E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E7A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Argentina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11F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32950 (28371, 37756)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3CB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112.19 (97.11, 128.39)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058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62825 (54326, 72188)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942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106.73 (92.2, 122.29)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795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-4.90%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A01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-0.17% (-0.18%, -0.15%)</w:t>
            </w:r>
          </w:p>
        </w:tc>
      </w:tr>
      <w:tr w14:paraId="76783D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70C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FAA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Australia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967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23451 (20535, 26658)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E15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122.93 (107.54, 138.36)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968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52191 (45954, 58772)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6FB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102.66 (90.27, 115.36)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1A4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-16.50%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7B8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-0.62% (-0.67%, -0.58%)</w:t>
            </w:r>
          </w:p>
        </w:tc>
      </w:tr>
      <w:tr w14:paraId="548BE3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96F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648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Brazil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17B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90515 (79222, 102650)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FE5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129.35 (113.26, 146.89)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AD3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305421 (269292, 345696)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59E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127.08 (112.01, 144.66)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9B7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-1.80%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98D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-0.11% (-0.15%, -0.07%)</w:t>
            </w:r>
          </w:p>
        </w:tc>
      </w:tr>
      <w:tr w14:paraId="62108C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25F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B62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Canada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FFC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48603 (43425, 54209)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17A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149.59 (134.39, 165.87)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996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105264 (93819, 117160)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1B6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132.4 (118.02, 147.29)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947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-11.50%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988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-0.55% (-0.61%, -0.48%)</w:t>
            </w:r>
          </w:p>
        </w:tc>
      </w:tr>
      <w:tr w14:paraId="502EAC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606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353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China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398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703178 (601506, 808633)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179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121.11 (105.5, 137.99)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0D4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2914112 (2504728, 3350743)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BA5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151.47 (131.22, 173.34)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216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25.10%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6D8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0.41% (0.33%, 0.49%)</w:t>
            </w:r>
          </w:p>
        </w:tc>
      </w:tr>
      <w:tr w14:paraId="6F5755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D5C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C92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France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E7A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91990 (82415, 101758)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EF6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99.39 (89.46, 109.62)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E83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163141 (143062, 184345)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9C7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93.63 (82.25, 105.56)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AB3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-5.80%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E75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-0.22% (-0.26%, -0.19%)</w:t>
            </w:r>
          </w:p>
        </w:tc>
      </w:tr>
      <w:tr w14:paraId="20CF45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A4F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506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Germany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DFD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200149 (178695, 222831)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76A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145.12 (130.54, 161.52)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1BD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339825 (299328, 382749)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B1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142.13 (124.57, 159.72)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2C3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-2.10%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CE5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-0.1% (-0.13%, -0.07%)</w:t>
            </w:r>
          </w:p>
        </w:tc>
      </w:tr>
      <w:tr w14:paraId="64DD20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5C3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710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India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68B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241550 (209565, 274946)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530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79.45 (68.69, 90.82)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9D4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749490 (648646, 856823)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412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78.92 (68.29, 90.58)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797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-0.70%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993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-0.16% (-0.21%, -0.11%)</w:t>
            </w:r>
          </w:p>
        </w:tc>
      </w:tr>
      <w:tr w14:paraId="09C35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3DA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B36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Indonesia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5FF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78840 (68676, 89397)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4A7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115.97 (101.07, 132)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D89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189722 (164142, 216604)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791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113.31 (98.38, 129.52)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F5B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-2.30%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3C4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-0.07% (-0.09%, -0.05%)</w:t>
            </w:r>
          </w:p>
        </w:tc>
      </w:tr>
      <w:tr w14:paraId="18E681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5C4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6D9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Italy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5B2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106541 (89872, 123112)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98A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116.29 (98.96, 133.09)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112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248809 (215069, 285482)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0F9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134.76 (116.74, 153.65)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56D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15.90%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1DA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0.28% (0.09%, 0.47%)</w:t>
            </w:r>
          </w:p>
        </w:tc>
      </w:tr>
      <w:tr w14:paraId="5CB7B4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AF5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59E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Japan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D4C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184306 (160124, 210886)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FD2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115.81 (101.01, 131.94)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84B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576270 (503457, 662794)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D3F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117.23 (102.05, 133.68)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2A6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1.20%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691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0.2% (0.15%, 0.26%)</w:t>
            </w:r>
          </w:p>
        </w:tc>
      </w:tr>
      <w:tr w14:paraId="5AA2F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B15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229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Mexico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177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36269 (31428, 41673)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A07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106.03 (91.84, 120.63)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DB3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110467 (96168, 125494)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AA1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97.19 (84.27, 111.26)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E38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-8.30%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EC7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-0.19% (-0.23%, -0.15%)</w:t>
            </w:r>
          </w:p>
        </w:tc>
      </w:tr>
      <w:tr w14:paraId="063065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1DE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FE5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Republic of Korea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2D1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26566 (23162, 30284)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733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127.7 (112.52, 145.12)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6A1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117489 (102910, 133127)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1C3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124.63 (109.44, 140.89)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A87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-2.40%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D5E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0.01% (-0.04%, 0.06%)</w:t>
            </w:r>
          </w:p>
        </w:tc>
      </w:tr>
      <w:tr w14:paraId="0582CE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752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B67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Russian Federation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2DB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183438 (158327, 212154)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4C1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117.07 (102.29, 133.67)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E6E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279806 (243531, 319869)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A51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115.89 (101.23, 131.98)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FB9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AD2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-0.07% (-0.12%, -0.03%)</w:t>
            </w:r>
          </w:p>
        </w:tc>
      </w:tr>
      <w:tr w14:paraId="4F2597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ECB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DE6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Saudi Arabia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8A9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5403 (4676, 6166)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772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127.34 (111.13, 146.35)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C04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13064 (11315, 14779)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F90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120.44 (104.42, 138.45)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0D9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-5.40%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597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-0.19% (-0.2%, -0.17%)</w:t>
            </w:r>
          </w:p>
        </w:tc>
      </w:tr>
      <w:tr w14:paraId="475C0D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2F4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01C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South Africa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17E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19443 (16975, 21983)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575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114.18 (99.52, 130.09)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43E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39715 (34529, 45264)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C57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107.78 (93.63, 122.59)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732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-5.60%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DA1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-0.16% (-0.17%, -0.14%)</w:t>
            </w:r>
          </w:p>
        </w:tc>
      </w:tr>
      <w:tr w14:paraId="151658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213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C5E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Turkey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988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40370 (35493, 45675)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E55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147.22 (129.54, 166.99)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303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117991 (102838, 133396)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339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139.1 (120.57, 158.16)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458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-5.50%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2EE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-0.22% (-0.24%, -0.2%)</w:t>
            </w:r>
          </w:p>
        </w:tc>
      </w:tr>
      <w:tr w14:paraId="0A2FB7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749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698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United Kingdom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76A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112869 (97201, 130280)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464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114.58 (99.74, 130.77)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2FA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164947 (142721, 190062)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256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107.93 (93.37, 123.89)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4D3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-5.80%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378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-0.17% (-0.2%, -0.13%)</w:t>
            </w:r>
          </w:p>
        </w:tc>
      </w:tr>
      <w:tr w14:paraId="147D5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FAD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B9A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United States of America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3D8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471556 (410796, 540646)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491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138.61 (120.85, 157.59)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319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822911 (718803, 935112)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699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131.29 (113.93, 149.6)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914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-5.30%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B13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-0.19% (-0.2%, -0.17%)</w:t>
            </w:r>
          </w:p>
        </w:tc>
      </w:tr>
      <w:tr w14:paraId="70A0A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C35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4EB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Global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5FD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663294 (163580, 1764991)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F1C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25.04 (6.29, 66.28)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8B6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1952677 (512981, 4984737)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CDB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25.16 (6.68, 64.25)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6BC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0.50%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E10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-0.02% (-0.03%, -0.01%)</w:t>
            </w:r>
          </w:p>
        </w:tc>
      </w:tr>
      <w:tr w14:paraId="0B4BF8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FCE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88E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Argentina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415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5215 (1290, 14323)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301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20.88 (5.2, 56.06)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453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12020 (3078, 31562)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3ED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20.21 (5.17, 53.04)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EC8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-3.20%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144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-0.06% (-0.07%, -0.04%)</w:t>
            </w:r>
          </w:p>
        </w:tc>
      </w:tr>
      <w:tr w14:paraId="426AE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13A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A9A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Australia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FE3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4101 (1001, 10983)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D52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24.2 (6.03, 63.96)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245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12846 (3361, 32378)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F70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22.89 (5.93, 57.75)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D8C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-5.40%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417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-0.16% (-0.18%, -0.14%)</w:t>
            </w:r>
          </w:p>
        </w:tc>
      </w:tr>
      <w:tr w14:paraId="67F364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FD6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81D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Brazil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5D3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15457 (3832, 40591)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F7B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28.16 (7.35, 73.41)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271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63898 (16794, 161436)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0F9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27.29 (7.15, 69.06)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47F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-3.10%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0AE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-0.07% (-0.09%, -0.06%)</w:t>
            </w:r>
          </w:p>
        </w:tc>
      </w:tr>
      <w:tr w14:paraId="1D5455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52B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1D3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Canada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A0E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6682 (1705, 17577)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0A8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22.03 (5.7, 57.72)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072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18653 (4957, 47198)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912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21.15 (5.57, 54)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72E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-4%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A4E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-0.16% (-0.18%, -0.13%)</w:t>
            </w:r>
          </w:p>
        </w:tc>
      </w:tr>
      <w:tr w14:paraId="4F338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53B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EFF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China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AC3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119809 (28349, 322103)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53B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31.39 (7.6, 83.63)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350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491774 (124968, 1330182)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3D2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30.82 (7.88, 82.43)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E78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-1.80%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ADD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-0.19% (-0.23%, -0.15%)</w:t>
            </w:r>
          </w:p>
        </w:tc>
      </w:tr>
      <w:tr w14:paraId="4A519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B0E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E7D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France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3B0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20499 (5118, 54435)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283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22.98 (5.79, 60.15)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F8B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46573 (12129, 116347)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78E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21.69 (5.61, 54.3)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524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-5.60%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AD0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-0.18% (-0.2%, -0.16%)</w:t>
            </w:r>
          </w:p>
        </w:tc>
      </w:tr>
      <w:tr w14:paraId="63BFA8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1F3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D90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Germany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2F1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37435 (9417, 94968)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43F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29.5 (7.52, 73.8)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B1A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78577 (21416, 186714)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C29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29.25 (7.91, 69.29)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8FE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-0.80%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34B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-0.07% (-0.12%, -0.02%)</w:t>
            </w:r>
          </w:p>
        </w:tc>
      </w:tr>
      <w:tr w14:paraId="423219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40A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42A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India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ED1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30324 (6852, 88796)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092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13.35 (3.01, 38.49)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4AC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133287 (31384, 367633)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959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16.98 (4.05, 46.35)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430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27.20%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B3D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0.89% (0.82%, 0.95%)</w:t>
            </w:r>
          </w:p>
        </w:tc>
      </w:tr>
      <w:tr w14:paraId="124C41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314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699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Indonesia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7EA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8976 (2114, 25126)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00D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17.55 (4.1, 47.58)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CC6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26277 (6326, 72878)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693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22.97 (5.62, 63.06)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B35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30.90%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FAA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0.77% (0.68%, 0.87%)</w:t>
            </w:r>
          </w:p>
        </w:tc>
      </w:tr>
      <w:tr w14:paraId="46556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681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BB6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Italy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552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25599 (6506, 67615)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469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31.5 (8.08, 81.26)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F16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64759 (17891, 156721)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15D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29.75 (8.1, 72.88)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FF1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-5.60%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8F2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-0.09% (-0.13%, -0.05%)</w:t>
            </w:r>
          </w:p>
        </w:tc>
      </w:tr>
      <w:tr w14:paraId="4CF10C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1B8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5A5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Japan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139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36973 (9425, 96174)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43A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27.18 (7.14, 69.33)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499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172807 (50406, 398754)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CE8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26.33 (7.39, 62.16)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BDE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-3.10%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C86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-0.07% (-0.1%, -0.04%)</w:t>
            </w:r>
          </w:p>
        </w:tc>
      </w:tr>
      <w:tr w14:paraId="6B6110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058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9A2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Mexico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C5B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4203 (1005, 11878)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5A0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15.1 (3.65, 41.69)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975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15548 (3646, 43852)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652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14.8 (3.49, 41.39)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7CF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-2%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8DA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-0.07% (-0.09%, -0.06%)</w:t>
            </w:r>
          </w:p>
        </w:tc>
      </w:tr>
      <w:tr w14:paraId="1B6B83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AE4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21A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Republic of Korea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B67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4925 (1232, 12867)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EA6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35.68 (9.05, 90)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4B0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25859 (6917, 62627)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E10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29.02 (7.87, 69.71)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225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-18.70%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75F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-0.53% (-0.6%, -0.46%)</w:t>
            </w:r>
          </w:p>
        </w:tc>
      </w:tr>
      <w:tr w14:paraId="64BB30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58D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227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Russian Federation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477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26902 (6595, 75553)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29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21.62 (5.27, 59.64)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029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50932 (12579, 141824)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6EC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21.05 (5.19, 58.31)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472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-2.60%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AF1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-0.09% (-0.1%, -0.08%)</w:t>
            </w:r>
          </w:p>
        </w:tc>
      </w:tr>
      <w:tr w14:paraId="5BD24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239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8E9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Saudi Arabia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19F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934 (223, 2463)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423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28.48 (6.96, 74.02)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0BB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1696 (409, 4714)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19C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25.85 (6.36, 71.39)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E91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-9.20%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7B8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-0.36% (-0.39%, -0.33%)</w:t>
            </w:r>
          </w:p>
        </w:tc>
      </w:tr>
      <w:tr w14:paraId="4442D3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B7A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056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South Africa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E51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3120 (759, 8446)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8D9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21.16 (5.19, 57.34)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21B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6666 (1615, 18627)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C92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22.58 (5.4, 61.8)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1CD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6.70%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6B5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0.18% (0.09%, 0.26%)</w:t>
            </w:r>
          </w:p>
        </w:tc>
      </w:tr>
      <w:tr w14:paraId="2B5BDF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CBC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FF5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Turkey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3C7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6866 (1707, 18082)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156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30.08 (7.54, 79.27)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7FA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20001 (5054, 52548)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2B4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26.16 (6.61, 69.03)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97E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-13%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427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-0.45% (-0.59%, -0.32%)</w:t>
            </w:r>
          </w:p>
        </w:tc>
      </w:tr>
      <w:tr w14:paraId="4DEB31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F50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574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United Kingdom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5A1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21688 (5405, 58197)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D11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23.69 (5.96, 62.48)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457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37559 (9844, 94974)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81B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22.61 (5.88, 57.62)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D45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-4.60%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35F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-0.09% (-0.13%, -0.05%)</w:t>
            </w:r>
          </w:p>
        </w:tc>
      </w:tr>
      <w:tr w14:paraId="3AD28C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116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Mortality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F72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United States of America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28E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99957 (25910, 258206)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6DF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29.64 (7.72, 76.08)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E35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198045 (53297, 494055)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5BC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29.17 (7.74, 73.52)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8B2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-1.60%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18F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-0.08% (-0.09%, -0.06%)</w:t>
            </w:r>
          </w:p>
        </w:tc>
      </w:tr>
      <w:tr w14:paraId="75028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16A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832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Global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EF0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13572308 (6439341, 29586865)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D67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445.75 (206.08, 958.03)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8BF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36332687 (17237624, 76873276)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1FD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450.98 (212.69, 950.16)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4F1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1.20%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E83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-0.02% (-0.03%, 0%)</w:t>
            </w:r>
          </w:p>
        </w:tc>
      </w:tr>
      <w:tr w14:paraId="461B52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336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5B3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Argentina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24E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105932 (52094, 225365)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133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382.45 (185.41, 805.4)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42E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217920 (103875, 455816)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06E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369.59 (176.33, 772.22)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35F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-3.40%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330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-0.09% (-0.1%, -0.07%)</w:t>
            </w:r>
          </w:p>
        </w:tc>
      </w:tr>
      <w:tr w14:paraId="6B7B94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999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A67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Australia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67A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79881 (38809, 167478)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54A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439.01 (211.17, 915.75)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329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210791 (97742, 437602)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07A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398.66 (187.36, 824.12)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66B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-9.20%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C4B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-0.32% (-0.33%, -0.31%)</w:t>
            </w:r>
          </w:p>
        </w:tc>
      </w:tr>
      <w:tr w14:paraId="59B05C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5AA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E4D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Brazil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650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332564 (155594, 736269)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3DC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511.96 (234.64, 1114.18)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262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1201684 (564832, 2563994)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2AE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503.99 (236.06, 1073.53)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517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-1.60%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200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-0.06% (-0.07%, -0.05%)</w:t>
            </w:r>
          </w:p>
        </w:tc>
      </w:tr>
      <w:tr w14:paraId="480FEC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CBE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49F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Canada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106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142377 (73455, 282907)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83D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450.78 (230.93, 891.1)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9A3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345631 (172913, 685499)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97B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417.19 (213, 829.97)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D90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-7.50%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6F1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-0.35% (-0.4%, -0.3%)</w:t>
            </w:r>
          </w:p>
        </w:tc>
      </w:tr>
      <w:tr w14:paraId="3CCC93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36E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412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China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94A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2702484 (1239177, 6085395)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BA4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534.47 (236.2, 1190.6)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F7A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10072478 (4947154, 22219154)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3AD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562.39 (271.16, 1238.81)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EF9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5.20%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EF8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-0.02% (-0.07%, 0.02%)</w:t>
            </w:r>
          </w:p>
        </w:tc>
      </w:tr>
      <w:tr w14:paraId="4368F6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8F7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EA7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France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87B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352243 (162106, 767033)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C39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388.02 (176.76, 835.11)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F1A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699416 (319077, 1483216)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3F0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366.86 (171.08, 763.86)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CAF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-5.50%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941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-0.18% (-0.2%, -0.17%)</w:t>
            </w:r>
          </w:p>
        </w:tc>
      </w:tr>
      <w:tr w14:paraId="405F82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F86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E31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Germany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D02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674607 (328264, 1415808)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E2B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510.92 (245.56, 1063.38)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F62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1288751 (625382, 2595514)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25D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508.64 (250.83, 1028.42)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26A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-0.40%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DBC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-0.05% (-0.09%, -0.01%)</w:t>
            </w:r>
          </w:p>
        </w:tc>
      </w:tr>
      <w:tr w14:paraId="20024D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5CD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F06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India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D05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760230 (352482, 1776414)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E55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262.07 (122.6, 600.9)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762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2787339 (1236932, 6211031)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D54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305.73 (135.42, 676.67)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21F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16.70%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BE3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0.52% (0.48%, 0.56%)</w:t>
            </w:r>
          </w:p>
        </w:tc>
      </w:tr>
      <w:tr w14:paraId="08A73B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C06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68B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Indonesia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BDF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232715 (116393, 493915)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BDF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365.07 (178.21, 779.12)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C0E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633905 (302564, 1387130)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9B6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422 (194.37, 933.56)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5A0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15.60%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F17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0.41% (0.35%, 0.48%)</w:t>
            </w:r>
          </w:p>
        </w:tc>
      </w:tr>
      <w:tr w14:paraId="592C5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0C7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14D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Italy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65A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450863 (205649, 977093)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B58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516.62 (233.92, 1110.05)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8E4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1008203 (479893, 2046522)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A0B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507.4 (243.87, 1036.59)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FDB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-1.80%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4D0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-0.03% (-0.06%, 0%)</w:t>
            </w:r>
          </w:p>
        </w:tc>
      </w:tr>
      <w:tr w14:paraId="0F272B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B87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94E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Japan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691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688560 (323202, 1492468)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120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460.57 (214.58, 985.33)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111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2539294 (1209735, 5046913)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9B9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456 (221.79, 920.17)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25D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9ED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0.03% (0.01%, 0.06%)</w:t>
            </w:r>
          </w:p>
        </w:tc>
      </w:tr>
      <w:tr w14:paraId="424E49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796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89B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Mexico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8B6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100577 (50171, 215759)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E73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309.4 (150.68, 660.7)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493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331079 (163369, 717517)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76C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296.84 (144.66, 642.67)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B77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-4.10%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D3C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-0.11% (-0.12%, -0.1%)</w:t>
            </w:r>
          </w:p>
        </w:tc>
      </w:tr>
      <w:tr w14:paraId="287D89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E65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CE4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Republic of Korea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80C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101642 (47102, 222693)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E7D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580.65 (260.79, 1256.03)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090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461797 (218816, 928411)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39E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500.05 (234.92, 1004.38)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398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-13.90%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6E7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-0.36% (-0.41%, -0.31%)</w:t>
            </w:r>
          </w:p>
        </w:tc>
      </w:tr>
      <w:tr w14:paraId="087DBE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592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6C0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Russian Federation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BCE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589959 (286543, 1293549)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901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406.03 (192.39, 878.44)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58B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971902 (459547, 2086551)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9EB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397.87 (188.83, 852.89)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17D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-2%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5D6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-0.08% (-0.1%, -0.06%)</w:t>
            </w:r>
          </w:p>
        </w:tc>
      </w:tr>
      <w:tr w14:paraId="6D4E59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E12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288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Saudi Arabia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FE4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19124 (8991, 40204)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938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501.05 (232.4, 1064.97)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41D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40839 (19150, 87867)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5A9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456.71 (208.96, 1019.77)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4B1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-8.80%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B13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-0.33% (-0.35%, -0.31%)</w:t>
            </w:r>
          </w:p>
        </w:tc>
      </w:tr>
      <w:tr w14:paraId="136E93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2D4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D03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South Africa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C42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64719 (31062, 139266)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28C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396.83 (186.63, 850.32)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776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140199 (65093, 313929)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D60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406.65 (185.95, 901.85)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36F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2.50%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7E6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0.07% (0.01%, 0.13%)</w:t>
            </w:r>
          </w:p>
        </w:tc>
      </w:tr>
      <w:tr w14:paraId="4EDC17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7D3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6D2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Turkey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870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141131 (68914, 297639)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3DD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551.48 (267.29, 1158.43)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BCE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401906 (196644, 841832)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F96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491.99 (236.53, 1031.11)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223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-10.80%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295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-0.4% (-0.47%, -0.32%)</w:t>
            </w:r>
          </w:p>
        </w:tc>
      </w:tr>
      <w:tr w14:paraId="6827B2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6C4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726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United Kingdom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C53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388789 (183323, 833867)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CBD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409.43 (191.44, 870.23)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4C2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615410 (288559, 1286176)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1B6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390.4 (183.98, 817.67)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3BC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-4.60%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042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-0.1% (-0.13%, -0.08%)</w:t>
            </w:r>
          </w:p>
        </w:tc>
      </w:tr>
      <w:tr w14:paraId="46FD1D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0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E720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DALYs</w:t>
            </w:r>
          </w:p>
        </w:tc>
        <w:tc>
          <w:tcPr>
            <w:tcW w:w="48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9D9D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United States of America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C450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1789056 (842342, 3821142)</w:t>
            </w:r>
          </w:p>
        </w:tc>
        <w:tc>
          <w:tcPr>
            <w:tcW w:w="66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5B31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528.79 (248.85, 1122.13)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9E92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3318643 (1550259, 6957871)</w:t>
            </w:r>
          </w:p>
        </w:tc>
        <w:tc>
          <w:tcPr>
            <w:tcW w:w="66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5DE2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509.74 (240.09, 1068.07)</w:t>
            </w:r>
          </w:p>
        </w:tc>
        <w:tc>
          <w:tcPr>
            <w:tcW w:w="36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EDF1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-3.60%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439D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-0.15% (-0.16%, -0.13%)</w:t>
            </w:r>
          </w:p>
        </w:tc>
      </w:tr>
    </w:tbl>
    <w:p w14:paraId="5BB7E4AE">
      <w:pPr>
        <w:rPr>
          <w:rFonts w:hint="eastAsia" w:ascii="Times New Roman" w:hAnsi="Times New Roman" w:eastAsia="宋体"/>
          <w:b/>
          <w:bCs/>
          <w:sz w:val="24"/>
        </w:rPr>
      </w:pPr>
    </w:p>
    <w:p w14:paraId="379D74B6">
      <w:pPr>
        <w:ind w:left="241" w:hanging="241" w:hangingChars="100"/>
        <w:rPr>
          <w:rFonts w:hint="eastAsia" w:ascii="Times New Roman" w:hAnsi="Times New Roman" w:eastAsia="宋体"/>
          <w:b/>
          <w:bCs/>
          <w:sz w:val="24"/>
        </w:rPr>
      </w:pPr>
    </w:p>
    <w:p w14:paraId="009E1BA9">
      <w:pPr>
        <w:ind w:left="241" w:hanging="241" w:hangingChars="100"/>
        <w:rPr>
          <w:rFonts w:hint="eastAsia" w:ascii="Times New Roman" w:hAnsi="Times New Roman" w:eastAsia="宋体"/>
          <w:b/>
          <w:bCs/>
          <w:sz w:val="24"/>
        </w:rPr>
      </w:pPr>
    </w:p>
    <w:p w14:paraId="32186C95">
      <w:pPr>
        <w:ind w:left="241" w:hanging="241" w:hangingChars="100"/>
        <w:rPr>
          <w:rFonts w:hint="eastAsia"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/>
          <w:b/>
          <w:bCs/>
          <w:sz w:val="24"/>
        </w:rPr>
        <w:t>Supplementary</w:t>
      </w:r>
      <w:r>
        <w:rPr>
          <w:rFonts w:hint="eastAsia" w:ascii="Times New Roman" w:hAnsi="Times New Roman" w:eastAsia="宋体"/>
          <w:b/>
          <w:bCs/>
          <w:sz w:val="24"/>
          <w:lang w:val="en-US" w:eastAsia="zh-CN"/>
        </w:rPr>
        <w:t xml:space="preserve"> Table S2</w:t>
      </w:r>
      <w:r>
        <w:rPr>
          <w:rFonts w:ascii="Times New Roman" w:hAnsi="Times New Roman" w:eastAsia="宋体" w:cs="Times New Roman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The age-standardized predictive value an</w:t>
      </w:r>
      <w:bookmarkStart w:id="0" w:name="_GoBack"/>
      <w:bookmarkEnd w:id="0"/>
      <w:r>
        <w:rPr>
          <w:rFonts w:hint="eastAsia" w:ascii="Times New Roman" w:hAnsi="Times New Roman" w:eastAsia="宋体" w:cs="Times New Roman"/>
          <w:sz w:val="24"/>
        </w:rPr>
        <w:t xml:space="preserve">d its 95 %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UI</w:t>
      </w:r>
      <w:r>
        <w:rPr>
          <w:rFonts w:hint="eastAsia" w:ascii="Times New Roman" w:hAnsi="Times New Roman" w:eastAsia="宋体" w:cs="Times New Roman"/>
          <w:sz w:val="24"/>
        </w:rPr>
        <w:t xml:space="preserve"> of the main epidemiological indicators of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sz w:val="24"/>
        </w:rPr>
        <w:t>early-onset Alzheimer 's disease and other dementia</w:t>
      </w:r>
      <w:r>
        <w:rPr>
          <w:rFonts w:hint="eastAsia" w:ascii="Times New Roman" w:hAnsi="Times New Roman" w:eastAsia="宋体" w:cs="Times New Roman"/>
          <w:sz w:val="24"/>
        </w:rPr>
        <w:t xml:space="preserve"> in China from 2022 to 2041 were disaggregated by gender.</w:t>
      </w:r>
    </w:p>
    <w:tbl>
      <w:tblPr>
        <w:tblStyle w:val="16"/>
        <w:tblpPr w:leftFromText="180" w:rightFromText="180" w:vertAnchor="text" w:horzAnchor="page" w:tblpXSpec="center" w:tblpY="1241"/>
        <w:tblOverlap w:val="never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5"/>
        <w:gridCol w:w="1729"/>
        <w:gridCol w:w="1304"/>
        <w:gridCol w:w="3230"/>
        <w:gridCol w:w="2765"/>
        <w:gridCol w:w="2765"/>
      </w:tblGrid>
      <w:tr w14:paraId="2DAA23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1E0BFF0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Measure</w:t>
            </w:r>
          </w:p>
        </w:tc>
        <w:tc>
          <w:tcPr>
            <w:tcW w:w="6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3A0E1A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Sex</w:t>
            </w:r>
          </w:p>
        </w:tc>
        <w:tc>
          <w:tcPr>
            <w:tcW w:w="46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E6439E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Year</w:t>
            </w:r>
          </w:p>
        </w:tc>
        <w:tc>
          <w:tcPr>
            <w:tcW w:w="113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DA51B2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Forecast_Value</w:t>
            </w:r>
          </w:p>
        </w:tc>
        <w:tc>
          <w:tcPr>
            <w:tcW w:w="97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020495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Lower_95</w:t>
            </w:r>
          </w:p>
        </w:tc>
        <w:tc>
          <w:tcPr>
            <w:tcW w:w="97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B71B48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Upper_95</w:t>
            </w:r>
          </w:p>
        </w:tc>
      </w:tr>
      <w:tr w14:paraId="40111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83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A15E1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Prevalence</w:t>
            </w:r>
          </w:p>
        </w:tc>
        <w:tc>
          <w:tcPr>
            <w:tcW w:w="6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C8C85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Male</w:t>
            </w:r>
          </w:p>
        </w:tc>
        <w:tc>
          <w:tcPr>
            <w:tcW w:w="46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76810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2022</w:t>
            </w:r>
          </w:p>
        </w:tc>
        <w:tc>
          <w:tcPr>
            <w:tcW w:w="113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29E43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762.8534004</w:t>
            </w:r>
          </w:p>
        </w:tc>
        <w:tc>
          <w:tcPr>
            <w:tcW w:w="9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E0729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747.0112955</w:t>
            </w:r>
          </w:p>
        </w:tc>
        <w:tc>
          <w:tcPr>
            <w:tcW w:w="9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9EF9D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778.6955054</w:t>
            </w:r>
          </w:p>
        </w:tc>
      </w:tr>
      <w:tr w14:paraId="7F7CFF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84B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9DD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EA044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3DE75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768.8467221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17027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738.3175868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2DBF0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799.3758573</w:t>
            </w:r>
          </w:p>
        </w:tc>
      </w:tr>
      <w:tr w14:paraId="6D9746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AC3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6DD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91DB6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2ED40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774.8400437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438E7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734.6768278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1CCDB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815.0032596</w:t>
            </w:r>
          </w:p>
        </w:tc>
      </w:tr>
      <w:tr w14:paraId="6801A5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553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C66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A176B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420CC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780.8333653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36B6E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732.9361866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4172C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828.730544</w:t>
            </w:r>
          </w:p>
        </w:tc>
      </w:tr>
      <w:tr w14:paraId="4CB8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FA9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920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433A3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F7D89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786.8266869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05E63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732.2813339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82186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841.37204</w:t>
            </w:r>
          </w:p>
        </w:tc>
      </w:tr>
      <w:tr w14:paraId="3A812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435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C9B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7DE5F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E60B9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792.8200086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613B7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732.3530643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1E846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853.2869528</w:t>
            </w:r>
          </w:p>
        </w:tc>
      </w:tr>
      <w:tr w14:paraId="4D74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729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2C7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BF796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9F79A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798.8133302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482C8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732.9550948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9F1C7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864.6715655</w:t>
            </w:r>
          </w:p>
        </w:tc>
      </w:tr>
      <w:tr w14:paraId="46AF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75E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3A6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7591A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2C823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804.8066518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2899D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733.9662468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E7629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875.6470568</w:t>
            </w:r>
          </w:p>
        </w:tc>
      </w:tr>
      <w:tr w14:paraId="788F9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23B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33F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18FFF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E2862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810.7999734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7F5F1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735.3054784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887A2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886.2944685</w:t>
            </w:r>
          </w:p>
        </w:tc>
      </w:tr>
      <w:tr w14:paraId="33EA21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3F7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4E4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6C775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2031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D91CC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816.7932951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18915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736.915422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33732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896.6711681</w:t>
            </w:r>
          </w:p>
        </w:tc>
      </w:tr>
      <w:tr w14:paraId="6D30A9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49B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CD9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0668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2032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D8E5B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822.7866167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4B329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738.753704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B9CC7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906.8195294</w:t>
            </w:r>
          </w:p>
        </w:tc>
      </w:tr>
      <w:tr w14:paraId="33A50E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8CD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728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8AE54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E1D2F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828.7799383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4BAF5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740.7879715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83CCD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916.7719051</w:t>
            </w:r>
          </w:p>
        </w:tc>
      </w:tr>
      <w:tr w14:paraId="634D37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1CC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8FF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2E6CF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B8A6D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834.7732599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E1C23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742.9928588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3653F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926.5536611</w:t>
            </w:r>
          </w:p>
        </w:tc>
      </w:tr>
      <w:tr w14:paraId="574E88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3A0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78D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DCFA0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BEC29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840.7665816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D9C65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745.3480412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61FED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936.1851219</w:t>
            </w:r>
          </w:p>
        </w:tc>
      </w:tr>
      <w:tr w14:paraId="3301F9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19E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D67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B96C5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7FBCF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846.7599032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305D4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747.8369349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F6FA4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945.6828715</w:t>
            </w:r>
          </w:p>
        </w:tc>
      </w:tr>
      <w:tr w14:paraId="4B089E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312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91E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06F15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03EBC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852.7532248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05257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750.4457985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5FBA3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955.0606511</w:t>
            </w:r>
          </w:p>
        </w:tc>
      </w:tr>
      <w:tr w14:paraId="5B3B0A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2A8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573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CB2AF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13AC8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858.7465464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A5D1B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753.1630947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07C88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964.3299982</w:t>
            </w:r>
          </w:p>
        </w:tc>
      </w:tr>
      <w:tr w14:paraId="73F194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808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C6F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98E0C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3B805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864.7398681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6808B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755.9790245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8C0B4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973.5007116</w:t>
            </w:r>
          </w:p>
        </w:tc>
      </w:tr>
      <w:tr w14:paraId="5389DB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B2A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B13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65354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32681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870.7331897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FA002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758.8851816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E9A09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982.5811978</w:t>
            </w:r>
          </w:p>
        </w:tc>
      </w:tr>
      <w:tr w14:paraId="610D47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E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4B0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E628E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2041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862CF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876.7265113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35177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761.8742901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EE9FB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991.5787325</w:t>
            </w:r>
          </w:p>
        </w:tc>
      </w:tr>
      <w:tr w14:paraId="7A4B9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0A169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D4CC7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8EF0F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2022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107C4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1076.297533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0DDB3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1046.667362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46597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1105.927703</w:t>
            </w:r>
          </w:p>
        </w:tc>
      </w:tr>
      <w:tr w14:paraId="1D2EB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09E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059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BDE37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EBFE4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1110.509652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1C13A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1055.259482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36F27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1165.759821</w:t>
            </w:r>
          </w:p>
        </w:tc>
      </w:tr>
      <w:tr w14:paraId="15FFEE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E64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D3C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28FC6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A77DA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1134.980476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04A7D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1056.03501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69343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1213.925942</w:t>
            </w:r>
          </w:p>
        </w:tc>
      </w:tr>
      <w:tr w14:paraId="64312E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652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EF0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1A49E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9A780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1153.861412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FC476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1053.487283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873A7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1254.235541</w:t>
            </w:r>
          </w:p>
        </w:tc>
      </w:tr>
      <w:tr w14:paraId="17A7EE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812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35E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10F67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54722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1169.53468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60DED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1049.842672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29C67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1289.226689</w:t>
            </w:r>
          </w:p>
        </w:tc>
      </w:tr>
      <w:tr w14:paraId="201BC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0BF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06E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A8C49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A4D8E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1183.367279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345A1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1046.176913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1484E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1320.557645</w:t>
            </w:r>
          </w:p>
        </w:tc>
      </w:tr>
      <w:tr w14:paraId="348CF5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FCD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CE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E82F6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D48CE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1196.143638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02DD7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1042.979701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95C92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1349.307576</w:t>
            </w:r>
          </w:p>
        </w:tc>
      </w:tr>
      <w:tr w14:paraId="573FB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2ED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04D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7D415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56529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1208.313892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C0DF3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1040.444175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45672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1376.183609</w:t>
            </w:r>
          </w:p>
        </w:tc>
      </w:tr>
      <w:tr w14:paraId="7AC54A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B11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5D6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E7EC4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5FA0F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1220.136341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587B8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1038.616963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FE8C8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1401.655718</w:t>
            </w:r>
          </w:p>
        </w:tc>
      </w:tr>
      <w:tr w14:paraId="1C4D54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5C0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275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BF527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2031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0E96A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1231.759208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C7B12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1037.47597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F679C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1426.042446</w:t>
            </w:r>
          </w:p>
        </w:tc>
      </w:tr>
      <w:tr w14:paraId="6EFC7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592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888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5CB46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2032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C8469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1243.267548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59334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1036.970261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944F4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1449.564835</w:t>
            </w:r>
          </w:p>
        </w:tc>
      </w:tr>
      <w:tr w14:paraId="7066BE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033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48B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30693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DB55B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1254.710168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777B3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1037.04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B9D0C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1472.380337</w:t>
            </w:r>
          </w:p>
        </w:tc>
      </w:tr>
      <w:tr w14:paraId="1DE157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9E0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FA3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ECADE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6F280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1266.115077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5C3BE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1037.625951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818A4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1494.604203</w:t>
            </w:r>
          </w:p>
        </w:tc>
      </w:tr>
      <w:tr w14:paraId="3E1BC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090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FFF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34115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0FEF5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1277.498345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E829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1038.673574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9AE10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1516.323116</w:t>
            </w:r>
          </w:p>
        </w:tc>
      </w:tr>
      <w:tr w14:paraId="62FE8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D44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FA2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196DD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6FBB9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1288.869195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D603A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1040.134414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4F674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1537.603976</w:t>
            </w:r>
          </w:p>
        </w:tc>
      </w:tr>
      <w:tr w14:paraId="780B9E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3AF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4EB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3591C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127F8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1300.232919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3639E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1041.96619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377F3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1558.499648</w:t>
            </w:r>
          </w:p>
        </w:tc>
      </w:tr>
      <w:tr w14:paraId="723313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65D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F40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85AC8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25B1F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1311.592554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F4C6A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1044.132305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519C4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1579.052803</w:t>
            </w:r>
          </w:p>
        </w:tc>
      </w:tr>
      <w:tr w14:paraId="73765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C6B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A4F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B607D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C135D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1322.949843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F0F80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1046.601163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89155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1599.298522</w:t>
            </w:r>
          </w:p>
        </w:tc>
      </w:tr>
      <w:tr w14:paraId="309A89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5F6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094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53B70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F6FBD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1334.305785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7BBE6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1049.345456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21A7A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1619.266113</w:t>
            </w:r>
          </w:p>
        </w:tc>
      </w:tr>
      <w:tr w14:paraId="124B30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B45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Prevalence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B79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32843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2041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98371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1345.660954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E246D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1052.341517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B5994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1638.980391</w:t>
            </w:r>
          </w:p>
        </w:tc>
      </w:tr>
      <w:tr w14:paraId="304DF5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E3472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ABFB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C14C0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2022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E6F7E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131.6984705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EFEB8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129.1284359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AB62D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134.2685051</w:t>
            </w:r>
          </w:p>
        </w:tc>
      </w:tr>
      <w:tr w14:paraId="483A54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DD4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8FF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19440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FDE39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132.6988242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55AB4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127.7176537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AED37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137.6799947</w:t>
            </w:r>
          </w:p>
        </w:tc>
      </w:tr>
      <w:tr w14:paraId="541DC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F00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D8D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0F9C9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A4F35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133.6991778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97A30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127.1402876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E3B56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140.2580681</w:t>
            </w:r>
          </w:p>
        </w:tc>
      </w:tr>
      <w:tr w14:paraId="69B84D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B94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D66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FF1C4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88449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134.6995315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17310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126.8748256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B32D0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142.5242374</w:t>
            </w:r>
          </w:p>
        </w:tc>
      </w:tr>
      <w:tr w14:paraId="47155F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E32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532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964A0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A8166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135.6998852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C8D0E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126.7873656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E6DB5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144.6124047</w:t>
            </w:r>
          </w:p>
        </w:tc>
      </w:tr>
      <w:tr w14:paraId="2B168D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6AE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CB3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2F835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4EBA9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136.7002388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0A0DE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126.8189441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8ED91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146.5815336</w:t>
            </w:r>
          </w:p>
        </w:tc>
      </w:tr>
      <w:tr w14:paraId="1691FD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87C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9E2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D506B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3C379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137.7005925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1040C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126.9373696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20DDD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148.4638154</w:t>
            </w:r>
          </w:p>
        </w:tc>
      </w:tr>
      <w:tr w14:paraId="70245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65B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544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A522F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BCA23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138.7009462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2D7BA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127.1227792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E2A0C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150.2791131</w:t>
            </w:r>
          </w:p>
        </w:tc>
      </w:tr>
      <w:tr w14:paraId="0C68E0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23D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ABE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67630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8710A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139.7012998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A8F3B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127.3618942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82D27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152.0407054</w:t>
            </w:r>
          </w:p>
        </w:tc>
      </w:tr>
      <w:tr w14:paraId="47FD5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10A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EC1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3B6BF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2031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F0855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140.7016535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7ECCB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127.6453174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132FE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153.7579896</w:t>
            </w:r>
          </w:p>
        </w:tc>
      </w:tr>
      <w:tr w14:paraId="3F9D2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759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633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D19AE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2032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CA781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141.7020072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13459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127.9661091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C549F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155.4379052</w:t>
            </w:r>
          </w:p>
        </w:tc>
      </w:tr>
      <w:tr w14:paraId="3F37EF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B70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A4E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4E615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53FFA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142.7023608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69621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128.3189719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22E26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157.0857497</w:t>
            </w:r>
          </w:p>
        </w:tc>
      </w:tr>
      <w:tr w14:paraId="767413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891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2A1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84B6F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284FB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143.7027145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071A8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128.6997529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7B6F4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158.7056761</w:t>
            </w:r>
          </w:p>
        </w:tc>
      </w:tr>
      <w:tr w14:paraId="51BA6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29E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A20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C90B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9E80E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144.7030682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9E0EC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129.1051247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D70A7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160.3010116</w:t>
            </w:r>
          </w:p>
        </w:tc>
      </w:tr>
      <w:tr w14:paraId="1F6990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B6B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F9B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186D0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3CC7F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145.7034218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ADB7C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129.532373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1934C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161.8744707</w:t>
            </w:r>
          </w:p>
        </w:tc>
      </w:tr>
      <w:tr w14:paraId="25729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429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69D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0DF41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8D74F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146.7037755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2E43C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129.9792485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25243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163.4283024</w:t>
            </w:r>
          </w:p>
        </w:tc>
      </w:tr>
      <w:tr w14:paraId="4C38F8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34F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E41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38F77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9C65D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147.7041291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90E55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130.4438631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366D0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164.9643952</w:t>
            </w:r>
          </w:p>
        </w:tc>
      </w:tr>
      <w:tr w14:paraId="4028BA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11D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158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FF4D2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6B4EB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148.7044828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8C0EB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130.9246131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82C15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166.4843525</w:t>
            </w:r>
          </w:p>
        </w:tc>
      </w:tr>
      <w:tr w14:paraId="685DF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805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E20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CB565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78731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149.7048365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8481F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131.420123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7E8BE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167.98955</w:t>
            </w:r>
          </w:p>
        </w:tc>
      </w:tr>
      <w:tr w14:paraId="33F0F9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467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596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2C460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2041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A7977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150.7051901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CC6E6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131.9292021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B2638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169.4811782</w:t>
            </w:r>
          </w:p>
        </w:tc>
      </w:tr>
      <w:tr w14:paraId="29B460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FFBC7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C7F7C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12468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2022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8B85A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179.2734152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98D59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174.9404098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CAAB3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183.6064206</w:t>
            </w:r>
          </w:p>
        </w:tc>
      </w:tr>
      <w:tr w14:paraId="3E75AB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ED1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8CA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20A77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02BFC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184.2720756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1C28A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176.1974289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6FF5F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192.3467223</w:t>
            </w:r>
          </w:p>
        </w:tc>
      </w:tr>
      <w:tr w14:paraId="150261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28C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818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1CB86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22F05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187.8600777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F41F0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176.3277969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6AC31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199.3923584</w:t>
            </w:r>
          </w:p>
        </w:tc>
      </w:tr>
      <w:tr w14:paraId="07BE07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57D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580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BE2D3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3B122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190.6404983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6CDB9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175.9832217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1B76F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205.2977748</w:t>
            </w:r>
          </w:p>
        </w:tc>
      </w:tr>
      <w:tr w14:paraId="5E728A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387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9C1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91FD6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7DDA4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192.9585902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F85C6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175.4853055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58381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210.4318748</w:t>
            </w:r>
          </w:p>
        </w:tc>
      </w:tr>
      <w:tr w14:paraId="17A48D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C4B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8A1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DE8B4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0A726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195.0120056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3D431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174.9886309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0D68D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215.0353804</w:t>
            </w:r>
          </w:p>
        </w:tc>
      </w:tr>
      <w:tr w14:paraId="1D8835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4A6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CCC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8BB0D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00017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196.9138977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3F83F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174.5630174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C1824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219.2647779</w:t>
            </w:r>
          </w:p>
        </w:tc>
      </w:tr>
      <w:tr w14:paraId="017445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911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80B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7878C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01CA7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198.7290447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7B598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174.2355709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1B9F6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223.2225185</w:t>
            </w:r>
          </w:p>
        </w:tc>
      </w:tr>
      <w:tr w14:paraId="3F5780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786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94B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B20AC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5EAE5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200.4945316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2791B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174.0124082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4C304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226.9766549</w:t>
            </w:r>
          </w:p>
        </w:tc>
      </w:tr>
      <w:tr w14:paraId="0F5B4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A7F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097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A342D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2031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A52D2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202.2315886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DBACB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173.8898774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ECAF7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230.5732998</w:t>
            </w:r>
          </w:p>
        </w:tc>
      </w:tr>
      <w:tr w14:paraId="072F4E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72F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EC0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35C49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2032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D6BBA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203.9523701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B778B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173.860287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F0DB4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234.0444532</w:t>
            </w:r>
          </w:p>
        </w:tc>
      </w:tr>
      <w:tr w14:paraId="1699EC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D66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130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625D2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B0B7A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205.6638339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CC627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173.9147529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4E1E4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237.412915</w:t>
            </w:r>
          </w:p>
        </w:tc>
      </w:tr>
      <w:tr w14:paraId="3E8D6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E83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B30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C0321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1C5A4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207.3699637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4DC7F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174.0445442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C4329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240.6953831</w:t>
            </w:r>
          </w:p>
        </w:tc>
      </w:tr>
      <w:tr w14:paraId="25DF48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7A8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765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3F792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D9D82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209.0730396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23024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174.2416559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A18AE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243.9044233</w:t>
            </w:r>
          </w:p>
        </w:tc>
      </w:tr>
      <w:tr w14:paraId="468A7E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A49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B84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8223C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F918F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210.7743674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0FFBE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174.4989947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CDAD0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247.0497401</w:t>
            </w:r>
          </w:p>
        </w:tc>
      </w:tr>
      <w:tr w14:paraId="3A5EE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ABC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4C6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71FF8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C500E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212.4746943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350B5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174.8103815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098BE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250.1390071</w:t>
            </w:r>
          </w:p>
        </w:tc>
      </w:tr>
      <w:tr w14:paraId="39E2F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C12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F4F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D26E0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F1F70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214.1744483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EC1D1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175.1704749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2C1C1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253.1784217</w:t>
            </w:r>
          </w:p>
        </w:tc>
      </w:tr>
      <w:tr w14:paraId="602BDB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048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5FE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6DC61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5DD09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215.8738742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F15EB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175.5746668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29061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256.1730817</w:t>
            </w:r>
          </w:p>
        </w:tc>
      </w:tr>
      <w:tr w14:paraId="521C1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8CB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FC6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AE4BA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CE888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217.5731124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50C16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176.0189775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220BE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259.1272474</w:t>
            </w:r>
          </w:p>
        </w:tc>
      </w:tr>
      <w:tr w14:paraId="121CDB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6AA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Incidence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0A1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97B8C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2041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7EECB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219.2722431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469F5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176.4999585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EAB82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262.0445277</w:t>
            </w:r>
          </w:p>
        </w:tc>
      </w:tr>
      <w:tr w14:paraId="47DB93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701F3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541D0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5E536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2022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75652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25.60641502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F9E25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25.12292926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F57EC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26.08990077</w:t>
            </w:r>
          </w:p>
        </w:tc>
      </w:tr>
      <w:tr w14:paraId="27BDB3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912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AE7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7FC88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9D4D5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25.39402703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9B2D9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24.79680118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D0D7A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25.99125288</w:t>
            </w:r>
          </w:p>
        </w:tc>
      </w:tr>
      <w:tr w14:paraId="27ACD3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41E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F27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702F4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A3029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25.24001382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E628B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24.59092565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CD792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25.88910199</w:t>
            </w:r>
          </w:p>
        </w:tc>
      </w:tr>
      <w:tr w14:paraId="4EC703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770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594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FD798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7E0B1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25.1283311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3A03F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24.45356876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934F3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25.80309344</w:t>
            </w:r>
          </w:p>
        </w:tc>
      </w:tr>
      <w:tr w14:paraId="1469E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E06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392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CA5F6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AB1F5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25.04734435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10FAC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24.35946575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C173E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25.73522295</w:t>
            </w:r>
          </w:p>
        </w:tc>
      </w:tr>
      <w:tr w14:paraId="69D55B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33E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4EC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97DF9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FFD5B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24.98861678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9F661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24.29394043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C0379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25.68329313</w:t>
            </w:r>
          </w:p>
        </w:tc>
      </w:tr>
      <w:tr w14:paraId="2DC1F3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CB0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0C4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E4711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D5A5E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24.94603047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23247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24.24780612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1C96D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25.64425482</w:t>
            </w:r>
          </w:p>
        </w:tc>
      </w:tr>
      <w:tr w14:paraId="5707D1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380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B3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7FCE9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6CE2B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24.915149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58F04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24.21506617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26624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25.61523182</w:t>
            </w:r>
          </w:p>
        </w:tc>
      </w:tr>
      <w:tr w14:paraId="721459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B24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F0A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BEF90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FAFB3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24.89275529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990BE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24.19169717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1C529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25.5938134</w:t>
            </w:r>
          </w:p>
        </w:tc>
      </w:tr>
      <w:tr w14:paraId="16CE1F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201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DFD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54FDE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2031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AFC0E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24.87651648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43E32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24.17494606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B2B6C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25.5780869</w:t>
            </w:r>
          </w:p>
        </w:tc>
      </w:tr>
      <w:tr w14:paraId="23891B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75D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2B4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8BB7F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2032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8BD46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24.86474091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CA591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24.16290125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B41E6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25.56658057</w:t>
            </w:r>
          </w:p>
        </w:tc>
      </w:tr>
      <w:tr w14:paraId="4C960F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055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A8E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21FB9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805E2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24.85620185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511AB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24.15422065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95B76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25.55818305</w:t>
            </w:r>
          </w:p>
        </w:tc>
      </w:tr>
      <w:tr w14:paraId="6A4A3D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A64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739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2201F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DE0B8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24.85000975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228E1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24.14795413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3E84B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25.55206536</w:t>
            </w:r>
          </w:p>
        </w:tc>
      </w:tr>
      <w:tr w14:paraId="59BB12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F91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776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82D82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43423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24.84551954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A6B56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24.1434248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25263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25.54761428</w:t>
            </w:r>
          </w:p>
        </w:tc>
      </w:tr>
      <w:tr w14:paraId="77D9C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FD3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8D6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10990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922ED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24.84226347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EE7AF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24.14014815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0EEEA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25.54437879</w:t>
            </w:r>
          </w:p>
        </w:tc>
      </w:tr>
      <w:tr w14:paraId="5A2919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96D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423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945D6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48142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24.83990233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C1D62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24.13777619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D46DC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25.54202846</w:t>
            </w:r>
          </w:p>
        </w:tc>
      </w:tr>
      <w:tr w14:paraId="7D4E5D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C8A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DE9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10A57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160F6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24.83819014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E127D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24.13605832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B1612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25.54032197</w:t>
            </w:r>
          </w:p>
        </w:tc>
      </w:tr>
      <w:tr w14:paraId="6EA8FA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88F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D8E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9F1EE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6CE36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24.83694855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ED9FA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24.13481374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42826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25.53908337</w:t>
            </w:r>
          </w:p>
        </w:tc>
      </w:tr>
      <w:tr w14:paraId="3CA71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7EA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7A8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B04EF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4B3C0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24.83604822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1074F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24.13391183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64848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25.5381846</w:t>
            </w:r>
          </w:p>
        </w:tc>
      </w:tr>
      <w:tr w14:paraId="306659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7D0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C14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64D0B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2041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F3247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24.83539533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DE1DD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24.13325812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68D92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25.53753255</w:t>
            </w:r>
          </w:p>
        </w:tc>
      </w:tr>
      <w:tr w14:paraId="2F4A14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662F7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709BD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84015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2022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B1FB6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8C37B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33.24222503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AB290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34.35659993</w:t>
            </w:r>
          </w:p>
        </w:tc>
      </w:tr>
      <w:tr w14:paraId="76F9A2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979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BAF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26E5C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4BDF5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85349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33.01143043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0B58B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34.58739453</w:t>
            </w:r>
          </w:p>
        </w:tc>
      </w:tr>
      <w:tr w14:paraId="6F00C4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170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DDF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2DCE7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F40E6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1492E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32.83433551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E4453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34.76448945</w:t>
            </w:r>
          </w:p>
        </w:tc>
      </w:tr>
      <w:tr w14:paraId="16C79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A36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EC8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8E2CB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9D983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AB148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32.68503758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3DD01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34.91378738</w:t>
            </w:r>
          </w:p>
        </w:tc>
      </w:tr>
      <w:tr w14:paraId="01A36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A11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491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A4FBD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F70CC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AAE93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32.55350347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3AA536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35.04532149</w:t>
            </w:r>
          </w:p>
        </w:tc>
      </w:tr>
      <w:tr w14:paraId="43472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658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A2D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FCE81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0C0A8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261AA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32.43458754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9F187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35.16423742</w:t>
            </w:r>
          </w:p>
        </w:tc>
      </w:tr>
      <w:tr w14:paraId="16610C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477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65C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3E421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8B2F3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9BDE7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32.32523306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19E3E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35.2735919</w:t>
            </w:r>
          </w:p>
        </w:tc>
      </w:tr>
      <w:tr w14:paraId="3B1924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F68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57A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68C98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2029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44007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305A0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32.22344839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61FBE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35.37537657</w:t>
            </w:r>
          </w:p>
        </w:tc>
      </w:tr>
      <w:tr w14:paraId="015DE9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57D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5F8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741CE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C1C26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BDD90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32.12785013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3E6C88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35.47097483</w:t>
            </w:r>
          </w:p>
        </w:tc>
      </w:tr>
      <w:tr w14:paraId="16141A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7FC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CEB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C6B1DD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2031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1358F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B0331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32.03743106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083F7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35.5613939</w:t>
            </w:r>
          </w:p>
        </w:tc>
      </w:tr>
      <w:tr w14:paraId="39CBD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BCC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4A5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744F2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2032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0F3FB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72F7C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31.95143077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91D5A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35.64739419</w:t>
            </w:r>
          </w:p>
        </w:tc>
      </w:tr>
      <w:tr w14:paraId="1257A9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B95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5B3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A8AA9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2033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AE9B9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6E1F3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31.86925854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BD680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35.72956642</w:t>
            </w:r>
          </w:p>
        </w:tc>
      </w:tr>
      <w:tr w14:paraId="07A19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8EC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62C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CFB1E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2034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219BF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F1EBEC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31.79044456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76603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35.8083804</w:t>
            </w:r>
          </w:p>
        </w:tc>
      </w:tr>
      <w:tr w14:paraId="2220F7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586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0DC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1F25D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2035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A8BCA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30E77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31.71460795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2C6C1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35.88421701</w:t>
            </w:r>
          </w:p>
        </w:tc>
      </w:tr>
      <w:tr w14:paraId="156D82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846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6C7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144F0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2036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F8F35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D445E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31.64143477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153DA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35.95739019</w:t>
            </w:r>
          </w:p>
        </w:tc>
      </w:tr>
      <w:tr w14:paraId="2B2C72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90A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C16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A3075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2037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ECC5E1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37B2B9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31.57066268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AD6E6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36.02816228</w:t>
            </w:r>
          </w:p>
        </w:tc>
      </w:tr>
      <w:tr w14:paraId="771774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47E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CBF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566B4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2038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BDD06A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0AB46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31.50206978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E8642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36.09675518</w:t>
            </w:r>
          </w:p>
        </w:tc>
      </w:tr>
      <w:tr w14:paraId="07C62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E27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785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50FD8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2039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39EF2F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413A27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31.43546634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B1826E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36.16335862</w:t>
            </w:r>
          </w:p>
        </w:tc>
      </w:tr>
      <w:tr w14:paraId="4890D6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429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07E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C1391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2040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CAEE1B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766D8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31.3706887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014584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36.22813626</w:t>
            </w:r>
          </w:p>
        </w:tc>
      </w:tr>
      <w:tr w14:paraId="48BDD2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66BF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Mortality</w:t>
            </w:r>
          </w:p>
        </w:tc>
        <w:tc>
          <w:tcPr>
            <w:tcW w:w="6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A326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14:ligatures w14:val="standardContextual"/>
              </w:rPr>
              <w:t>Female</w:t>
            </w:r>
          </w:p>
        </w:tc>
        <w:tc>
          <w:tcPr>
            <w:tcW w:w="46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DAC5B00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2041</w:t>
            </w:r>
          </w:p>
        </w:tc>
        <w:tc>
          <w:tcPr>
            <w:tcW w:w="113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3694AD2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33.79941248</w:t>
            </w:r>
          </w:p>
        </w:tc>
        <w:tc>
          <w:tcPr>
            <w:tcW w:w="97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DE83105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31.30759446</w:t>
            </w:r>
          </w:p>
        </w:tc>
        <w:tc>
          <w:tcPr>
            <w:tcW w:w="97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50C8BB3">
            <w:pPr>
              <w:widowControl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14:ligatures w14:val="none"/>
              </w:rPr>
              <w:t>36.2912305</w:t>
            </w:r>
          </w:p>
        </w:tc>
      </w:tr>
    </w:tbl>
    <w:p w14:paraId="6676899F">
      <w:pPr>
        <w:ind w:left="241" w:hanging="240" w:hangingChars="100"/>
        <w:rPr>
          <w:rFonts w:hint="eastAsia" w:ascii="Times New Roman" w:hAnsi="Times New Roman" w:eastAsia="宋体" w:cs="Times New Roman"/>
          <w:sz w:val="24"/>
          <w:lang w:val="en-US" w:eastAsia="zh-CN"/>
        </w:rPr>
      </w:pPr>
    </w:p>
    <w:sectPr>
      <w:type w:val="continuous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C4E"/>
    <w:rsid w:val="000B0FB4"/>
    <w:rsid w:val="001531EB"/>
    <w:rsid w:val="002E0FD5"/>
    <w:rsid w:val="00416748"/>
    <w:rsid w:val="004A68C2"/>
    <w:rsid w:val="004C02CA"/>
    <w:rsid w:val="00717A36"/>
    <w:rsid w:val="00741B4C"/>
    <w:rsid w:val="007B3170"/>
    <w:rsid w:val="007C77D5"/>
    <w:rsid w:val="00820C4E"/>
    <w:rsid w:val="008362C7"/>
    <w:rsid w:val="0086615C"/>
    <w:rsid w:val="00B25143"/>
    <w:rsid w:val="00D85460"/>
    <w:rsid w:val="00D97714"/>
    <w:rsid w:val="00DB519F"/>
    <w:rsid w:val="00EB11E3"/>
    <w:rsid w:val="00ED4C14"/>
    <w:rsid w:val="07F74253"/>
    <w:rsid w:val="22162B37"/>
    <w:rsid w:val="23E76490"/>
    <w:rsid w:val="35421106"/>
    <w:rsid w:val="38335211"/>
    <w:rsid w:val="38AF064F"/>
    <w:rsid w:val="397766AD"/>
    <w:rsid w:val="3AA700A2"/>
    <w:rsid w:val="419F15C9"/>
    <w:rsid w:val="425A48D1"/>
    <w:rsid w:val="5126593F"/>
    <w:rsid w:val="5ADB13D1"/>
    <w:rsid w:val="5F1363EC"/>
    <w:rsid w:val="678B473D"/>
    <w:rsid w:val="71A524F1"/>
    <w:rsid w:val="76853467"/>
    <w:rsid w:val="7774408B"/>
    <w:rsid w:val="7D93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2F5597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4">
    <w:name w:val="明显引用 字符"/>
    <w:basedOn w:val="17"/>
    <w:link w:val="33"/>
    <w:qFormat/>
    <w:uiPriority w:val="30"/>
    <w:rPr>
      <w:i/>
      <w:iCs/>
      <w:color w:val="2F5597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2F5597" w:themeColor="accent1" w:themeShade="BF"/>
      <w:spacing w:val="5"/>
    </w:rPr>
  </w:style>
  <w:style w:type="table" w:customStyle="1" w:styleId="36">
    <w:name w:val="Grid Table Light"/>
    <w:basedOn w:val="16"/>
    <w:qFormat/>
    <w:uiPriority w:val="40"/>
    <w:pPr>
      <w:spacing w:after="0" w:line="240" w:lineRule="auto"/>
    </w:p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character" w:customStyle="1" w:styleId="37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38">
    <w:name w:val="页脚 字符"/>
    <w:basedOn w:val="17"/>
    <w:link w:val="11"/>
    <w:qFormat/>
    <w:uiPriority w:val="99"/>
    <w:rPr>
      <w:sz w:val="18"/>
      <w:szCs w:val="18"/>
    </w:rPr>
  </w:style>
  <w:style w:type="paragraph" w:customStyle="1" w:styleId="39">
    <w:name w:val="msonormal"/>
    <w:basedOn w:val="1"/>
    <w:qFormat/>
    <w:uiPriority w:val="0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  <w:style w:type="paragraph" w:customStyle="1" w:styleId="40">
    <w:name w:val="font0"/>
    <w:basedOn w:val="1"/>
    <w:qFormat/>
    <w:uiPriority w:val="0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color w:val="000000"/>
      <w:kern w:val="0"/>
      <w:szCs w:val="2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2652</Words>
  <Characters>18396</Characters>
  <Lines>2597</Lines>
  <Paragraphs>1131</Paragraphs>
  <TotalTime>1</TotalTime>
  <ScaleCrop>false</ScaleCrop>
  <LinksUpToDate>false</LinksUpToDate>
  <CharactersWithSpaces>19669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2025-07-17T08:20:00Z</dcterms:created>
  <dc:creator>yy 七</dc:creator>
  <cp:lastModifiedBy>7</cp:lastModifiedBy>
  <dcterms:modified xsi:type="dcterms:W3CDTF">2025-08-11T00:53:58Z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eyJoZGlkIjoiMTM5OWZlOTAyZmEyYWQxMTFiMzExOGViNjFhM2ZhNGUiLCJ1c2VySWQiOiIxNTQ3NjQ4MjkwIn0=</vt:lpwstr>
  </property>
  <property fmtid="{D5CDD505-2E9C-101B-9397-08002B2CF9AE}" pid="3" name="KSOProductBuildVer">
    <vt:lpwstr>2052-12.1.0.19770</vt:lpwstr>
  </property>
  <property fmtid="{D5CDD505-2E9C-101B-9397-08002B2CF9AE}" pid="4" name="ICV">
    <vt:lpwstr>E047185B2BEF44F7BD081B2A7378A2FF_12</vt:lpwstr>
  </property>
</Properties>
</file>