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AB0F5" w14:textId="42CAD7DC" w:rsidR="00E068D4" w:rsidRDefault="00642B77" w:rsidP="001A6D2A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7E2965" wp14:editId="797394F2">
                <wp:simplePos x="0" y="0"/>
                <wp:positionH relativeFrom="column">
                  <wp:posOffset>-83820</wp:posOffset>
                </wp:positionH>
                <wp:positionV relativeFrom="paragraph">
                  <wp:posOffset>579120</wp:posOffset>
                </wp:positionV>
                <wp:extent cx="6118860" cy="7620"/>
                <wp:effectExtent l="0" t="0" r="34290" b="30480"/>
                <wp:wrapNone/>
                <wp:docPr id="414599368" name="Gerader Verbinde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18860" cy="762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C9B3E1" id="Gerader Verbinder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6pt,45.6pt" to="475.2pt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" strokecolor="black [3213]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61CB1" wp14:editId="7AC7E2F1">
                <wp:simplePos x="0" y="0"/>
                <wp:positionH relativeFrom="margin">
                  <wp:posOffset>-53340</wp:posOffset>
                </wp:positionH>
                <wp:positionV relativeFrom="paragraph">
                  <wp:posOffset>304800</wp:posOffset>
                </wp:positionV>
                <wp:extent cx="6035040" cy="22860"/>
                <wp:effectExtent l="0" t="0" r="22860" b="34290"/>
                <wp:wrapNone/>
                <wp:docPr id="2089801239" name="Gerader Verbind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35040" cy="2286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B98F8" id="Gerader Verbinde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4.2pt,24pt" to="471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" strokecolor="black [3213]">
                <v:stroke joinstyle="miter"/>
                <w10:wrap anchorx="margin"/>
              </v:line>
            </w:pict>
          </mc:Fallback>
        </mc:AlternateContent>
      </w:r>
      <w:r w:rsidR="001A6D2A" w:rsidRPr="001A6D2A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7F3149" wp14:editId="04F54F08">
                <wp:simplePos x="0" y="0"/>
                <wp:positionH relativeFrom="margin">
                  <wp:posOffset>-205740</wp:posOffset>
                </wp:positionH>
                <wp:positionV relativeFrom="paragraph">
                  <wp:posOffset>0</wp:posOffset>
                </wp:positionV>
                <wp:extent cx="6355080" cy="3688080"/>
                <wp:effectExtent l="0" t="0" r="26670" b="2667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5080" cy="368808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774E1" w14:textId="0B979AF4" w:rsidR="001A6D2A" w:rsidRPr="00B36952" w:rsidRDefault="001A6D2A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B36952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Table 1</w:t>
                            </w:r>
                            <w:r w:rsidRPr="00B36952">
                              <w:rPr>
                                <w:rFonts w:asciiTheme="majorBidi" w:hAnsiTheme="majorBidi" w:cstheme="majorBidi"/>
                              </w:rPr>
                              <w:t xml:space="preserve">   Demographic variables of the participants</w:t>
                            </w:r>
                          </w:p>
                          <w:p w14:paraId="106F40B3" w14:textId="0AB0E2B7" w:rsidR="001A6D2A" w:rsidRPr="00A35487" w:rsidRDefault="001A6D2A" w:rsidP="001A6D2A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P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R 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(n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SA"/>
                              </w:rPr>
                              <w:t>=14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CU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 (n=14)</w:t>
                            </w:r>
                            <w:r w:rsidR="00642B77" w:rsidRPr="00642B7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</w:p>
                          <w:p w14:paraId="1711C23C" w14:textId="77777777" w:rsidR="001A6D2A" w:rsidRPr="0079392E" w:rsidRDefault="001A6D2A" w:rsidP="001A6D2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GB"/>
                              </w:rPr>
                            </w:pPr>
                            <w:r w:rsidRPr="0079392E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GB"/>
                              </w:rPr>
                              <w:t>Demography and clinical details</w:t>
                            </w:r>
                          </w:p>
                          <w:p w14:paraId="1F553BE9" w14:textId="77777777" w:rsidR="001A6D2A" w:rsidRPr="00A35487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Antenatal detection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12/14 (86%)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13/14 (93%)</w:t>
                            </w:r>
                          </w:p>
                          <w:p w14:paraId="23E81165" w14:textId="77777777" w:rsidR="001A6D2A" w:rsidRPr="00A35487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Average gestational age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39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39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</w:p>
                          <w:p w14:paraId="18F00891" w14:textId="0946C16A" w:rsidR="001A6D2A" w:rsidRPr="00A35487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Sex distribution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M – 10 (71%), F - 4 (29%)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M - 13 (93%), F-1 (7%)</w:t>
                            </w:r>
                          </w:p>
                          <w:p w14:paraId="4B8550FB" w14:textId="77777777" w:rsidR="001A6D2A" w:rsidRPr="00A35487" w:rsidRDefault="001A6D2A" w:rsidP="001A6D2A">
                            <w:pPr>
                              <w:spacing w:after="80"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Side laterality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LT – 10 (71%), RT- 3 (21%),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LT – 8 (57%), RT- 6 (43%)</w:t>
                            </w:r>
                          </w:p>
                          <w:p w14:paraId="548090C3" w14:textId="77777777" w:rsidR="001A6D2A" w:rsidRPr="00A35487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Bilateral 1 (7%)</w:t>
                            </w:r>
                          </w:p>
                          <w:p w14:paraId="633E720A" w14:textId="77777777" w:rsidR="001A6D2A" w:rsidRPr="00A35487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proofErr w:type="spellStart"/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Etiology</w:t>
                            </w:r>
                            <w:proofErr w:type="spellEnd"/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 xml:space="preserve"> (possibly combined)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10 UVJS, 5 OMU, 3 VUR,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10 UVJS, 8 OMU, 1 PUV</w:t>
                            </w:r>
                          </w:p>
                          <w:p w14:paraId="6DA9C45E" w14:textId="77777777" w:rsidR="001A6D2A" w:rsidRPr="00A35487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3 POMU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3 VUR, 1 POMU</w:t>
                            </w:r>
                          </w:p>
                          <w:p w14:paraId="24DF4914" w14:textId="77777777" w:rsidR="001A6D2A" w:rsidRPr="00A35487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 w:bidi="ar-SA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Other 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urogenital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 anomalies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8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 w:bidi="ar-SA"/>
                              </w:rPr>
                              <w:t>/14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 w:bidi="ar-SA"/>
                              </w:rPr>
                              <w:t xml:space="preserve"> (57%)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 w:bidi="ar-SA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 w:bidi="ar-SA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 w:bidi="ar-SA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 w:bidi="ar-SA"/>
                              </w:rPr>
                              <w:tab/>
                              <w:t>7/14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 w:bidi="ar-SA"/>
                              </w:rPr>
                              <w:t xml:space="preserve"> (50%)</w:t>
                            </w:r>
                          </w:p>
                          <w:p w14:paraId="250352B8" w14:textId="77777777" w:rsidR="001A6D2A" w:rsidRPr="00A35487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Clinical symptoms </w:t>
                            </w:r>
                          </w:p>
                          <w:p w14:paraId="0B891724" w14:textId="77777777" w:rsidR="001A6D2A" w:rsidRPr="00A35487" w:rsidRDefault="001A6D2A" w:rsidP="001A6D2A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UTI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4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2</w:t>
                            </w:r>
                          </w:p>
                          <w:p w14:paraId="25497FB2" w14:textId="77777777" w:rsidR="001A6D2A" w:rsidRPr="00A35487" w:rsidRDefault="001A6D2A" w:rsidP="001A6D2A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AKI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2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2</w:t>
                            </w:r>
                          </w:p>
                          <w:p w14:paraId="0FB48B4F" w14:textId="77777777" w:rsidR="001A6D2A" w:rsidRPr="00A35487" w:rsidRDefault="001A6D2A" w:rsidP="001A6D2A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Asymptomatic/unknown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8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10</w:t>
                            </w:r>
                          </w:p>
                          <w:p w14:paraId="1C511FA8" w14:textId="77777777" w:rsidR="001A6D2A" w:rsidRPr="00A35487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Prophylactic antibiotic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 - preoperative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 xml:space="preserve">yes – 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8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 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57%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), no – 5 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36%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),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yes - 12 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86%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), no - 2 (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14%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2C88A392" w14:textId="0DF9EEA1" w:rsidR="001A6D2A" w:rsidRPr="001A6D2A" w:rsidRDefault="001A6D2A" w:rsidP="001A6D2A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 xml:space="preserve">Unknown - 1 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(7%)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7F3149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16.2pt;margin-top:0;width:500.4pt;height:290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" fillcolor="#e7e6e6 [3214]">
                <v:textbox>
                  <w:txbxContent>
                    <w:p w14:paraId="280774E1" w14:textId="0B979AF4" w:rsidR="001A6D2A" w:rsidRPr="00B36952" w:rsidRDefault="001A6D2A">
                      <w:pPr>
                        <w:rPr>
                          <w:rFonts w:asciiTheme="majorBidi" w:hAnsiTheme="majorBidi" w:cstheme="majorBidi"/>
                        </w:rPr>
                      </w:pPr>
                      <w:r w:rsidRPr="00B36952">
                        <w:rPr>
                          <w:rFonts w:asciiTheme="majorBidi" w:hAnsiTheme="majorBidi" w:cstheme="majorBidi"/>
                          <w:b/>
                          <w:bCs/>
                        </w:rPr>
                        <w:t>Table 1</w:t>
                      </w:r>
                      <w:r w:rsidRPr="00B36952">
                        <w:rPr>
                          <w:rFonts w:asciiTheme="majorBidi" w:hAnsiTheme="majorBidi" w:cstheme="majorBidi"/>
                        </w:rPr>
                        <w:t xml:space="preserve">   Demographic variables of the participants</w:t>
                      </w:r>
                    </w:p>
                    <w:p w14:paraId="106F40B3" w14:textId="0AB0E2B7" w:rsidR="001A6D2A" w:rsidRPr="00A35487" w:rsidRDefault="001A6D2A" w:rsidP="001A6D2A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P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R 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(n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SA"/>
                        </w:rPr>
                        <w:t>=14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)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CU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 (n=14)</w:t>
                      </w:r>
                      <w:r w:rsidR="00642B77" w:rsidRPr="00642B7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</w:p>
                    <w:p w14:paraId="1711C23C" w14:textId="77777777" w:rsidR="001A6D2A" w:rsidRPr="0079392E" w:rsidRDefault="001A6D2A" w:rsidP="001A6D2A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  <w:lang w:val="en-GB"/>
                        </w:rPr>
                      </w:pPr>
                      <w:r w:rsidRPr="0079392E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  <w:lang w:val="en-GB"/>
                        </w:rPr>
                        <w:t>Demography and clinical details</w:t>
                      </w:r>
                    </w:p>
                    <w:p w14:paraId="1F553BE9" w14:textId="77777777" w:rsidR="001A6D2A" w:rsidRPr="00A35487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Antenatal detection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12/14 (86%)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13/14 (93%)</w:t>
                      </w:r>
                    </w:p>
                    <w:p w14:paraId="23E81165" w14:textId="77777777" w:rsidR="001A6D2A" w:rsidRPr="00A35487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Average gestational age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39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39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</w:p>
                    <w:p w14:paraId="18F00891" w14:textId="0946C16A" w:rsidR="001A6D2A" w:rsidRPr="00A35487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Sex distribution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M – 10 (71%), F - 4 (29%)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M - 13 (93%), F-1 (7%)</w:t>
                      </w:r>
                    </w:p>
                    <w:p w14:paraId="4B8550FB" w14:textId="77777777" w:rsidR="001A6D2A" w:rsidRPr="00A35487" w:rsidRDefault="001A6D2A" w:rsidP="001A6D2A">
                      <w:pPr>
                        <w:spacing w:after="80"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Side laterality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LT – 10 (71%), RT- 3 (21%),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LT – 8 (57%), RT- 6 (43%)</w:t>
                      </w:r>
                    </w:p>
                    <w:p w14:paraId="548090C3" w14:textId="77777777" w:rsidR="001A6D2A" w:rsidRPr="00A35487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Bilateral 1 (7%)</w:t>
                      </w:r>
                    </w:p>
                    <w:p w14:paraId="633E720A" w14:textId="77777777" w:rsidR="001A6D2A" w:rsidRPr="00A35487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proofErr w:type="spellStart"/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Etiology</w:t>
                      </w:r>
                      <w:proofErr w:type="spellEnd"/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 xml:space="preserve"> (possibly combined)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10 UVJS, 5 OMU, 3 VUR,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10 UVJS, 8 OMU, 1 PUV</w:t>
                      </w:r>
                    </w:p>
                    <w:p w14:paraId="6DA9C45E" w14:textId="77777777" w:rsidR="001A6D2A" w:rsidRPr="00A35487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3 POMU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3 VUR, 1 POMU</w:t>
                      </w:r>
                    </w:p>
                    <w:p w14:paraId="24DF4914" w14:textId="77777777" w:rsidR="001A6D2A" w:rsidRPr="00A35487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 w:bidi="ar-SA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Other 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urogenital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 anomalies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8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 w:bidi="ar-SA"/>
                        </w:rPr>
                        <w:t>/14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 w:bidi="ar-SA"/>
                        </w:rPr>
                        <w:t xml:space="preserve"> (57%)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 w:bidi="ar-SA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 w:bidi="ar-SA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 w:bidi="ar-SA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 w:bidi="ar-SA"/>
                        </w:rPr>
                        <w:tab/>
                        <w:t>7/14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 w:bidi="ar-SA"/>
                        </w:rPr>
                        <w:t xml:space="preserve"> (50%)</w:t>
                      </w:r>
                    </w:p>
                    <w:p w14:paraId="250352B8" w14:textId="77777777" w:rsidR="001A6D2A" w:rsidRPr="00A35487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Clinical symptoms </w:t>
                      </w:r>
                    </w:p>
                    <w:p w14:paraId="0B891724" w14:textId="77777777" w:rsidR="001A6D2A" w:rsidRPr="00A35487" w:rsidRDefault="001A6D2A" w:rsidP="001A6D2A">
                      <w:pPr>
                        <w:pStyle w:val="Listenabsatz"/>
                        <w:numPr>
                          <w:ilvl w:val="0"/>
                          <w:numId w:val="1"/>
                        </w:num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UTI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4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2</w:t>
                      </w:r>
                    </w:p>
                    <w:p w14:paraId="25497FB2" w14:textId="77777777" w:rsidR="001A6D2A" w:rsidRPr="00A35487" w:rsidRDefault="001A6D2A" w:rsidP="001A6D2A">
                      <w:pPr>
                        <w:pStyle w:val="Listenabsatz"/>
                        <w:numPr>
                          <w:ilvl w:val="0"/>
                          <w:numId w:val="1"/>
                        </w:num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AKI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2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2</w:t>
                      </w:r>
                    </w:p>
                    <w:p w14:paraId="0FB48B4F" w14:textId="77777777" w:rsidR="001A6D2A" w:rsidRPr="00A35487" w:rsidRDefault="001A6D2A" w:rsidP="001A6D2A">
                      <w:pPr>
                        <w:pStyle w:val="Listenabsatz"/>
                        <w:numPr>
                          <w:ilvl w:val="0"/>
                          <w:numId w:val="1"/>
                        </w:num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Asymptomatic/unknown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8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10</w:t>
                      </w:r>
                    </w:p>
                    <w:p w14:paraId="1C511FA8" w14:textId="77777777" w:rsidR="001A6D2A" w:rsidRPr="00A35487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Prophylactic antibiotic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 - preoperative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 xml:space="preserve">yes – 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8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 (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57%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), no – 5 (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36%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),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yes - 12 (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86%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), no - 2 (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14%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14:paraId="2C88A392" w14:textId="0DF9EEA1" w:rsidR="001A6D2A" w:rsidRPr="001A6D2A" w:rsidRDefault="001A6D2A" w:rsidP="001A6D2A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 xml:space="preserve">Unknown - 1 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(7%)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bookmarkStart w:id="0" w:name="_Hlk192419509"/>
      <w:r w:rsidR="001A6D2A" w:rsidRPr="001A6D2A">
        <w:t xml:space="preserve"> </w:t>
      </w:r>
      <w:bookmarkEnd w:id="0"/>
    </w:p>
    <w:sectPr w:rsidR="00E068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75B39"/>
    <w:multiLevelType w:val="hybridMultilevel"/>
    <w:tmpl w:val="52F60852"/>
    <w:lvl w:ilvl="0" w:tplc="8ED867B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2391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8D4"/>
    <w:rsid w:val="001A6D2A"/>
    <w:rsid w:val="00642B77"/>
    <w:rsid w:val="00B36952"/>
    <w:rsid w:val="00C42ED1"/>
    <w:rsid w:val="00E068D4"/>
    <w:rsid w:val="00E14F70"/>
    <w:rsid w:val="00E4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406E1"/>
  <w15:chartTrackingRefBased/>
  <w15:docId w15:val="{354323C2-C974-554E-9CFA-C6A90575F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068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068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068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068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068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068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068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068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068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068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068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068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068D4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068D4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068D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068D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068D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068D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068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068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068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068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068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068D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068D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068D4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068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068D4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068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Chertin</dc:creator>
  <cp:keywords/>
  <dc:description/>
  <cp:lastModifiedBy>Moayad Beibooh</cp:lastModifiedBy>
  <cp:revision>5</cp:revision>
  <dcterms:created xsi:type="dcterms:W3CDTF">2025-03-05T18:26:00Z</dcterms:created>
  <dcterms:modified xsi:type="dcterms:W3CDTF">2025-03-09T12:51:00Z</dcterms:modified>
</cp:coreProperties>
</file>