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CDB7" w14:textId="77777777" w:rsidR="00FF4A71" w:rsidRDefault="00000000">
      <w:pPr>
        <w:ind w:firstLineChars="0" w:firstLine="0"/>
        <w:jc w:val="center"/>
        <w:rPr>
          <w:b/>
          <w:bCs/>
        </w:rPr>
      </w:pPr>
      <w:r>
        <w:rPr>
          <w:b/>
          <w:bCs/>
        </w:rPr>
        <w:t xml:space="preserve">Erythrocyte </w:t>
      </w:r>
      <w:bookmarkStart w:id="0" w:name="_Hlk190700839"/>
      <w:r>
        <w:rPr>
          <w:b/>
          <w:bCs/>
        </w:rPr>
        <w:t>Stress Index</w:t>
      </w:r>
      <w:bookmarkEnd w:id="0"/>
      <w:r>
        <w:rPr>
          <w:b/>
          <w:bCs/>
        </w:rPr>
        <w:t xml:space="preserve"> Promotes </w:t>
      </w:r>
      <w:proofErr w:type="gramStart"/>
      <w:r>
        <w:rPr>
          <w:rFonts w:hint="eastAsia"/>
          <w:b/>
          <w:bCs/>
        </w:rPr>
        <w:t>T</w:t>
      </w:r>
      <w:r>
        <w:rPr>
          <w:b/>
          <w:bCs/>
        </w:rPr>
        <w:t>he</w:t>
      </w:r>
      <w:proofErr w:type="gramEnd"/>
      <w:r>
        <w:rPr>
          <w:b/>
          <w:bCs/>
        </w:rPr>
        <w:t xml:space="preserve"> Development of Type 2 Diabetes </w:t>
      </w:r>
      <w:proofErr w:type="gramStart"/>
      <w:r>
        <w:rPr>
          <w:b/>
          <w:bCs/>
        </w:rPr>
        <w:t>To</w:t>
      </w:r>
      <w:proofErr w:type="gramEnd"/>
      <w:r>
        <w:rPr>
          <w:b/>
          <w:bCs/>
        </w:rPr>
        <w:t xml:space="preserve"> Heart Failure: Result </w:t>
      </w:r>
      <w:proofErr w:type="gramStart"/>
      <w:r>
        <w:rPr>
          <w:b/>
          <w:bCs/>
        </w:rPr>
        <w:t>From</w:t>
      </w:r>
      <w:proofErr w:type="gramEnd"/>
      <w:r>
        <w:rPr>
          <w:b/>
          <w:bCs/>
        </w:rPr>
        <w:t xml:space="preserve"> Two Cohorts.</w:t>
      </w:r>
    </w:p>
    <w:sdt>
      <w:sdtPr>
        <w:rPr>
          <w:rFonts w:ascii="Times New Roman" w:eastAsia="宋体" w:hAnsi="Times New Roman" w:cs="Times New Roman"/>
          <w:color w:val="auto"/>
          <w:kern w:val="2"/>
          <w:sz w:val="24"/>
          <w:szCs w:val="22"/>
          <w:lang w:val="zh-CN"/>
        </w:rPr>
        <w:id w:val="2072835014"/>
        <w:docPartObj>
          <w:docPartGallery w:val="Table of Contents"/>
          <w:docPartUnique/>
        </w:docPartObj>
      </w:sdtPr>
      <w:sdtEndPr>
        <w:rPr>
          <w:b/>
          <w:bCs/>
        </w:rPr>
      </w:sdtEndPr>
      <w:sdtContent>
        <w:p w14:paraId="79CB9A01" w14:textId="77777777" w:rsidR="00FF4A71" w:rsidRDefault="00000000">
          <w:pPr>
            <w:pStyle w:val="TOC10"/>
            <w:ind w:firstLine="480"/>
            <w:rPr>
              <w:rFonts w:ascii="Times New Roman" w:hAnsi="Times New Roman" w:cs="Times New Roman"/>
              <w:color w:val="auto"/>
            </w:rPr>
          </w:pPr>
          <w:r>
            <w:rPr>
              <w:rFonts w:ascii="Times New Roman" w:hAnsi="Times New Roman" w:cs="Times New Roman"/>
              <w:b/>
              <w:bCs/>
              <w:color w:val="auto"/>
              <w:lang w:val="zh-CN"/>
            </w:rPr>
            <w:t>Contents</w:t>
          </w:r>
        </w:p>
        <w:p w14:paraId="5CAFCAFC" w14:textId="5DC046C6" w:rsidR="00F34215" w:rsidRDefault="00000000">
          <w:pPr>
            <w:pStyle w:val="TOC1"/>
            <w:tabs>
              <w:tab w:val="right" w:leader="dot" w:pos="15388"/>
            </w:tabs>
            <w:ind w:firstLine="480"/>
            <w:rPr>
              <w:rFonts w:asciiTheme="minorHAnsi" w:eastAsiaTheme="minorEastAsia" w:hAnsiTheme="minorHAnsi" w:hint="eastAsia"/>
              <w:noProof/>
              <w:sz w:val="22"/>
              <w:szCs w:val="24"/>
              <w14:ligatures w14:val="standardContextual"/>
            </w:rPr>
          </w:pPr>
          <w:r>
            <w:rPr>
              <w:rFonts w:cs="Times New Roman"/>
            </w:rPr>
            <w:fldChar w:fldCharType="begin"/>
          </w:r>
          <w:r>
            <w:rPr>
              <w:rFonts w:cs="Times New Roman"/>
            </w:rPr>
            <w:instrText xml:space="preserve"> TOC \o "1-3" \h \z \u </w:instrText>
          </w:r>
          <w:r>
            <w:rPr>
              <w:rFonts w:cs="Times New Roman"/>
            </w:rPr>
            <w:fldChar w:fldCharType="separate"/>
          </w:r>
          <w:hyperlink w:anchor="_Toc200362036" w:history="1">
            <w:r w:rsidR="00F34215" w:rsidRPr="00EE256A">
              <w:rPr>
                <w:rStyle w:val="af4"/>
                <w:rFonts w:cs="Times New Roman" w:hint="eastAsia"/>
                <w:noProof/>
              </w:rPr>
              <w:t>Table S1. The ICD code for T2D</w:t>
            </w:r>
            <w:r w:rsidR="00F34215">
              <w:rPr>
                <w:rFonts w:hint="eastAsia"/>
                <w:noProof/>
                <w:webHidden/>
              </w:rPr>
              <w:tab/>
            </w:r>
            <w:r w:rsidR="00F34215">
              <w:rPr>
                <w:rFonts w:hint="eastAsia"/>
                <w:noProof/>
                <w:webHidden/>
              </w:rPr>
              <w:fldChar w:fldCharType="begin"/>
            </w:r>
            <w:r w:rsidR="00F34215">
              <w:rPr>
                <w:rFonts w:hint="eastAsia"/>
                <w:noProof/>
                <w:webHidden/>
              </w:rPr>
              <w:instrText xml:space="preserve"> </w:instrText>
            </w:r>
            <w:r w:rsidR="00F34215">
              <w:rPr>
                <w:noProof/>
                <w:webHidden/>
              </w:rPr>
              <w:instrText>PAGEREF _Toc200362036 \h</w:instrText>
            </w:r>
            <w:r w:rsidR="00F34215">
              <w:rPr>
                <w:rFonts w:hint="eastAsia"/>
                <w:noProof/>
                <w:webHidden/>
              </w:rPr>
              <w:instrText xml:space="preserve"> </w:instrText>
            </w:r>
            <w:r w:rsidR="00F34215">
              <w:rPr>
                <w:rFonts w:hint="eastAsia"/>
                <w:noProof/>
                <w:webHidden/>
              </w:rPr>
            </w:r>
            <w:r w:rsidR="00F34215">
              <w:rPr>
                <w:rFonts w:hint="eastAsia"/>
                <w:noProof/>
                <w:webHidden/>
              </w:rPr>
              <w:fldChar w:fldCharType="separate"/>
            </w:r>
            <w:r w:rsidR="00F34215">
              <w:rPr>
                <w:noProof/>
                <w:webHidden/>
              </w:rPr>
              <w:t>2</w:t>
            </w:r>
            <w:r w:rsidR="00F34215">
              <w:rPr>
                <w:rFonts w:hint="eastAsia"/>
                <w:noProof/>
                <w:webHidden/>
              </w:rPr>
              <w:fldChar w:fldCharType="end"/>
            </w:r>
          </w:hyperlink>
        </w:p>
        <w:p w14:paraId="5F0B0A19" w14:textId="1607BB53"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37" w:history="1">
            <w:r w:rsidRPr="00EE256A">
              <w:rPr>
                <w:rStyle w:val="af4"/>
                <w:rFonts w:cs="Times New Roman" w:hint="eastAsia"/>
                <w:noProof/>
              </w:rPr>
              <w:t>Table S2. The ICD code for HF</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58F5825" w14:textId="34827D32"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38" w:history="1">
            <w:r w:rsidRPr="00EE256A">
              <w:rPr>
                <w:rStyle w:val="af4"/>
                <w:rFonts w:cs="Times New Roman" w:hint="eastAsia"/>
                <w:noProof/>
              </w:rPr>
              <w:t>Table S3. Baseline characteristics of MIMIC for T2D and T2D-HF patients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7354EF9" w14:textId="495DDF1F"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39" w:history="1">
            <w:r w:rsidRPr="00EE256A">
              <w:rPr>
                <w:rStyle w:val="af4"/>
                <w:rFonts w:cs="Times New Roman" w:hint="eastAsia"/>
                <w:noProof/>
              </w:rPr>
              <w:t>Table S4. Baseline characteristics of TJHFIT for T2D and T2D-HF patients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3235D88" w14:textId="54B958CE"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40" w:history="1">
            <w:r w:rsidRPr="00EE256A">
              <w:rPr>
                <w:rStyle w:val="af4"/>
                <w:rFonts w:cs="Times New Roman" w:hint="eastAsia"/>
                <w:noProof/>
              </w:rPr>
              <w:t>Table S5. Baseline characteristics for ESIQ in TJHFIT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EC7F14A" w14:textId="79A5FC3A"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41" w:history="1">
            <w:r w:rsidRPr="00EE256A">
              <w:rPr>
                <w:rStyle w:val="af4"/>
                <w:rFonts w:cs="Times New Roman" w:hint="eastAsia"/>
                <w:noProof/>
              </w:rPr>
              <w:t>Table S6. The subgroup Cox regression of the T2D-derived HF patients in TJHFIT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17807748" w14:textId="3905A190" w:rsidR="00F34215" w:rsidRDefault="00F34215">
          <w:pPr>
            <w:pStyle w:val="TOC1"/>
            <w:tabs>
              <w:tab w:val="right" w:leader="dot" w:pos="15388"/>
            </w:tabs>
            <w:ind w:firstLine="480"/>
            <w:rPr>
              <w:rFonts w:asciiTheme="minorHAnsi" w:eastAsiaTheme="minorEastAsia" w:hAnsiTheme="minorHAnsi" w:hint="eastAsia"/>
              <w:noProof/>
              <w:sz w:val="22"/>
              <w:szCs w:val="24"/>
              <w14:ligatures w14:val="standardContextual"/>
            </w:rPr>
          </w:pPr>
          <w:hyperlink w:anchor="_Toc200362042" w:history="1">
            <w:r w:rsidRPr="00EE256A">
              <w:rPr>
                <w:rStyle w:val="af4"/>
                <w:rFonts w:cs="Times New Roman" w:hint="eastAsia"/>
                <w:noProof/>
              </w:rPr>
              <w:t>Table S7. The subgroup Cox regression of the T2D-derived HF patients in MIMIC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_Toc200362042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B2CB915" w14:textId="366CBF00" w:rsidR="00FF4A71" w:rsidRDefault="00000000">
          <w:pPr>
            <w:ind w:firstLine="482"/>
            <w:rPr>
              <w:rFonts w:cs="Times New Roman"/>
            </w:rPr>
          </w:pPr>
          <w:r>
            <w:rPr>
              <w:rFonts w:cs="Times New Roman"/>
              <w:b/>
              <w:bCs/>
              <w:lang w:val="zh-CN"/>
            </w:rPr>
            <w:fldChar w:fldCharType="end"/>
          </w:r>
        </w:p>
      </w:sdtContent>
    </w:sdt>
    <w:p w14:paraId="0DC5300D" w14:textId="77777777" w:rsidR="00FF4A71" w:rsidRDefault="00FF4A71">
      <w:pPr>
        <w:spacing w:line="480" w:lineRule="auto"/>
        <w:ind w:firstLine="482"/>
        <w:jc w:val="left"/>
        <w:rPr>
          <w:rFonts w:cs="Times New Roman"/>
          <w:b/>
          <w:bCs/>
        </w:rPr>
      </w:pPr>
    </w:p>
    <w:p w14:paraId="60D118E5" w14:textId="77777777" w:rsidR="00FF4A71" w:rsidRDefault="00FF4A71">
      <w:pPr>
        <w:ind w:firstLine="482"/>
        <w:jc w:val="left"/>
        <w:rPr>
          <w:rFonts w:cs="Times New Roman"/>
          <w:b/>
          <w:bCs/>
        </w:rPr>
      </w:pPr>
    </w:p>
    <w:p w14:paraId="50B4EF8B" w14:textId="77777777" w:rsidR="00FF4A71" w:rsidRDefault="00FF4A71">
      <w:pPr>
        <w:ind w:firstLineChars="0" w:firstLine="0"/>
        <w:jc w:val="center"/>
        <w:rPr>
          <w:rFonts w:cs="Times New Roman"/>
          <w:b/>
          <w:bCs/>
        </w:rPr>
        <w:sectPr w:rsidR="00FF4A71">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851" w:footer="992" w:gutter="0"/>
          <w:cols w:space="425"/>
          <w:docGrid w:type="lines" w:linePitch="326"/>
        </w:sectPr>
      </w:pPr>
    </w:p>
    <w:p w14:paraId="485685FB" w14:textId="77777777" w:rsidR="00FF4A71" w:rsidRDefault="00000000">
      <w:pPr>
        <w:pStyle w:val="1"/>
        <w:rPr>
          <w:rFonts w:ascii="Times New Roman" w:hAnsi="Times New Roman" w:cs="Times New Roman"/>
        </w:rPr>
      </w:pPr>
      <w:bookmarkStart w:id="1" w:name="_Toc200362036"/>
      <w:r>
        <w:rPr>
          <w:rFonts w:ascii="Times New Roman" w:hAnsi="Times New Roman" w:cs="Times New Roman"/>
        </w:rPr>
        <w:lastRenderedPageBreak/>
        <w:t xml:space="preserve">Table S1. </w:t>
      </w:r>
      <w:r>
        <w:rPr>
          <w:rFonts w:ascii="Times New Roman" w:hAnsi="Times New Roman" w:cs="Times New Roman"/>
          <w:b w:val="0"/>
          <w:bCs w:val="0"/>
        </w:rPr>
        <w:t>The ICD code for T2D</w:t>
      </w:r>
      <w:bookmarkEnd w:id="1"/>
    </w:p>
    <w:tbl>
      <w:tblPr>
        <w:tblStyle w:val="41"/>
        <w:tblW w:w="5000" w:type="pct"/>
        <w:tblBorders>
          <w:top w:val="single" w:sz="12" w:space="0" w:color="auto"/>
          <w:bottom w:val="single" w:sz="12" w:space="0" w:color="auto"/>
        </w:tblBorders>
        <w:tblLook w:val="04A0" w:firstRow="1" w:lastRow="0" w:firstColumn="1" w:lastColumn="0" w:noHBand="0" w:noVBand="1"/>
      </w:tblPr>
      <w:tblGrid>
        <w:gridCol w:w="1601"/>
        <w:gridCol w:w="1380"/>
        <w:gridCol w:w="12417"/>
      </w:tblGrid>
      <w:tr w:rsidR="00FF4A71" w14:paraId="7DB1A8C8" w14:textId="77777777" w:rsidTr="00FF4A7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3" w:type="pct"/>
            <w:tcBorders>
              <w:top w:val="single" w:sz="12" w:space="0" w:color="auto"/>
              <w:bottom w:val="single" w:sz="12" w:space="0" w:color="auto"/>
            </w:tcBorders>
            <w:noWrap/>
          </w:tcPr>
          <w:p w14:paraId="3A5EC9E6" w14:textId="77777777" w:rsidR="00FF4A71" w:rsidRDefault="00000000">
            <w:pPr>
              <w:widowControl/>
              <w:spacing w:line="240" w:lineRule="auto"/>
              <w:ind w:firstLineChars="0" w:firstLine="0"/>
              <w:jc w:val="left"/>
              <w:rPr>
                <w:rFonts w:cs="Times New Roman"/>
                <w:color w:val="000000"/>
                <w:kern w:val="0"/>
                <w:sz w:val="22"/>
              </w:rPr>
            </w:pPr>
            <w:r>
              <w:rPr>
                <w:rFonts w:cs="Times New Roman"/>
                <w:color w:val="000000"/>
                <w:kern w:val="0"/>
                <w:sz w:val="22"/>
              </w:rPr>
              <w:t>ICD code</w:t>
            </w:r>
          </w:p>
        </w:tc>
        <w:tc>
          <w:tcPr>
            <w:tcW w:w="471" w:type="pct"/>
            <w:tcBorders>
              <w:top w:val="single" w:sz="12" w:space="0" w:color="auto"/>
              <w:bottom w:val="single" w:sz="12" w:space="0" w:color="auto"/>
            </w:tcBorders>
            <w:noWrap/>
          </w:tcPr>
          <w:p w14:paraId="61743C9E"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ICD version</w:t>
            </w:r>
          </w:p>
        </w:tc>
        <w:tc>
          <w:tcPr>
            <w:tcW w:w="3986" w:type="pct"/>
            <w:tcBorders>
              <w:top w:val="single" w:sz="12" w:space="0" w:color="auto"/>
              <w:bottom w:val="single" w:sz="12" w:space="0" w:color="auto"/>
            </w:tcBorders>
            <w:noWrap/>
          </w:tcPr>
          <w:p w14:paraId="43465EDA"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Description</w:t>
            </w:r>
          </w:p>
        </w:tc>
      </w:tr>
      <w:tr w:rsidR="00FF4A71" w14:paraId="30F852F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tcBorders>
              <w:top w:val="single" w:sz="12" w:space="0" w:color="auto"/>
            </w:tcBorders>
            <w:shd w:val="clear" w:color="auto" w:fill="F2F2F2" w:themeFill="background1" w:themeFillShade="F2"/>
            <w:noWrap/>
          </w:tcPr>
          <w:p w14:paraId="23A50DD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25000</w:t>
            </w:r>
          </w:p>
        </w:tc>
        <w:tc>
          <w:tcPr>
            <w:tcW w:w="471" w:type="pct"/>
            <w:tcBorders>
              <w:top w:val="single" w:sz="12" w:space="0" w:color="auto"/>
            </w:tcBorders>
            <w:shd w:val="clear" w:color="auto" w:fill="F2F2F2" w:themeFill="background1" w:themeFillShade="F2"/>
            <w:noWrap/>
          </w:tcPr>
          <w:p w14:paraId="0E10133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tcBorders>
              <w:top w:val="single" w:sz="12" w:space="0" w:color="auto"/>
            </w:tcBorders>
            <w:shd w:val="clear" w:color="auto" w:fill="F2F2F2" w:themeFill="background1" w:themeFillShade="F2"/>
            <w:noWrap/>
          </w:tcPr>
          <w:p w14:paraId="19BE34B2" w14:textId="54CF8C1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mellitus without mention of complication, type II or unspecified type, not stated as uncontrolled</w:t>
            </w:r>
            <w:r w:rsidR="007A32FA">
              <w:rPr>
                <w:rFonts w:cs="Times New Roman" w:hint="eastAsia"/>
                <w:color w:val="000000"/>
                <w:kern w:val="0"/>
                <w:sz w:val="22"/>
              </w:rPr>
              <w:t>.</w:t>
            </w:r>
          </w:p>
        </w:tc>
      </w:tr>
      <w:tr w:rsidR="00FF4A71" w14:paraId="1554FF2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194112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25002</w:t>
            </w:r>
          </w:p>
        </w:tc>
        <w:tc>
          <w:tcPr>
            <w:tcW w:w="471" w:type="pct"/>
            <w:noWrap/>
          </w:tcPr>
          <w:p w14:paraId="6862877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26F4B874" w14:textId="4AAFC96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mellitus without mention of complication, type II or unspecified type, uncontrolled</w:t>
            </w:r>
            <w:r w:rsidR="007A32FA">
              <w:rPr>
                <w:rFonts w:cs="Times New Roman" w:hint="eastAsia"/>
                <w:color w:val="000000"/>
                <w:kern w:val="0"/>
                <w:sz w:val="22"/>
              </w:rPr>
              <w:t>.</w:t>
            </w:r>
          </w:p>
        </w:tc>
      </w:tr>
      <w:tr w:rsidR="00FF4A71" w14:paraId="180C9AFC"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8CD39C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25010</w:t>
            </w:r>
          </w:p>
        </w:tc>
        <w:tc>
          <w:tcPr>
            <w:tcW w:w="471" w:type="pct"/>
            <w:shd w:val="clear" w:color="auto" w:fill="F2F2F2" w:themeFill="background1" w:themeFillShade="F2"/>
            <w:noWrap/>
          </w:tcPr>
          <w:p w14:paraId="742F8E5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5F749F35" w14:textId="0AAF3BE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ketoacidosis, type II or unspecified type, not stated as uncontrolled</w:t>
            </w:r>
            <w:r w:rsidR="007A32FA">
              <w:rPr>
                <w:rFonts w:cs="Times New Roman"/>
                <w:color w:val="000000"/>
                <w:kern w:val="0"/>
                <w:sz w:val="22"/>
              </w:rPr>
              <w:t>.</w:t>
            </w:r>
          </w:p>
        </w:tc>
      </w:tr>
      <w:tr w:rsidR="00FF4A71" w14:paraId="52D0ABC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6A26A2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25012</w:t>
            </w:r>
          </w:p>
        </w:tc>
        <w:tc>
          <w:tcPr>
            <w:tcW w:w="471" w:type="pct"/>
            <w:noWrap/>
          </w:tcPr>
          <w:p w14:paraId="0FCEFAE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127CA4F3" w14:textId="393EA70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ketoacidosis, type II or unspecified type, uncontrolled</w:t>
            </w:r>
            <w:r w:rsidR="007A32FA">
              <w:rPr>
                <w:rFonts w:cs="Times New Roman" w:hint="eastAsia"/>
                <w:color w:val="000000"/>
                <w:kern w:val="0"/>
                <w:sz w:val="22"/>
              </w:rPr>
              <w:t>.</w:t>
            </w:r>
          </w:p>
        </w:tc>
      </w:tr>
      <w:tr w:rsidR="00FF4A71" w14:paraId="5296C6B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A5A152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25020</w:t>
            </w:r>
          </w:p>
        </w:tc>
        <w:tc>
          <w:tcPr>
            <w:tcW w:w="471" w:type="pct"/>
            <w:shd w:val="clear" w:color="auto" w:fill="F2F2F2" w:themeFill="background1" w:themeFillShade="F2"/>
            <w:noWrap/>
          </w:tcPr>
          <w:p w14:paraId="5CE9832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05596C27" w14:textId="72E6355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hyperosmolarity, type II or unspecified type, not stated as uncontrolled</w:t>
            </w:r>
            <w:r w:rsidR="007A32FA">
              <w:rPr>
                <w:rFonts w:cs="Times New Roman"/>
                <w:color w:val="000000"/>
                <w:kern w:val="0"/>
                <w:sz w:val="22"/>
              </w:rPr>
              <w:t>.</w:t>
            </w:r>
          </w:p>
        </w:tc>
      </w:tr>
      <w:tr w:rsidR="00FF4A71" w14:paraId="275976D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D53582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25022</w:t>
            </w:r>
          </w:p>
        </w:tc>
        <w:tc>
          <w:tcPr>
            <w:tcW w:w="471" w:type="pct"/>
            <w:noWrap/>
          </w:tcPr>
          <w:p w14:paraId="016A27B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60834776" w14:textId="339B5CE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hyperosmolarity, type II or unspecified type, uncontrolled</w:t>
            </w:r>
            <w:r w:rsidR="007A32FA">
              <w:rPr>
                <w:rFonts w:cs="Times New Roman" w:hint="eastAsia"/>
                <w:color w:val="000000"/>
                <w:kern w:val="0"/>
                <w:sz w:val="22"/>
              </w:rPr>
              <w:t>.</w:t>
            </w:r>
          </w:p>
        </w:tc>
      </w:tr>
      <w:tr w:rsidR="00FF4A71" w14:paraId="1755F78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E31473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25030</w:t>
            </w:r>
          </w:p>
        </w:tc>
        <w:tc>
          <w:tcPr>
            <w:tcW w:w="471" w:type="pct"/>
            <w:shd w:val="clear" w:color="auto" w:fill="F2F2F2" w:themeFill="background1" w:themeFillShade="F2"/>
            <w:noWrap/>
          </w:tcPr>
          <w:p w14:paraId="3386B1E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51647E81" w14:textId="6B12253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other coma, type II or unspecified type, not stated as uncontrolled</w:t>
            </w:r>
            <w:r w:rsidR="007A32FA">
              <w:rPr>
                <w:rFonts w:cs="Times New Roman"/>
                <w:color w:val="000000"/>
                <w:kern w:val="0"/>
                <w:sz w:val="22"/>
              </w:rPr>
              <w:t>.</w:t>
            </w:r>
          </w:p>
        </w:tc>
      </w:tr>
      <w:tr w:rsidR="00FF4A71" w14:paraId="0F5579A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806AA2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25032</w:t>
            </w:r>
          </w:p>
        </w:tc>
        <w:tc>
          <w:tcPr>
            <w:tcW w:w="471" w:type="pct"/>
            <w:noWrap/>
          </w:tcPr>
          <w:p w14:paraId="12BA4A0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0FB78AD3" w14:textId="6A474F0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other coma, type II or unspecified type, uncontrolled</w:t>
            </w:r>
            <w:r w:rsidR="007A32FA">
              <w:rPr>
                <w:rFonts w:cs="Times New Roman" w:hint="eastAsia"/>
                <w:color w:val="000000"/>
                <w:kern w:val="0"/>
                <w:sz w:val="22"/>
              </w:rPr>
              <w:t>.</w:t>
            </w:r>
          </w:p>
        </w:tc>
      </w:tr>
      <w:tr w:rsidR="00FF4A71" w14:paraId="1DEFA5F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D299E1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25040</w:t>
            </w:r>
          </w:p>
        </w:tc>
        <w:tc>
          <w:tcPr>
            <w:tcW w:w="471" w:type="pct"/>
            <w:shd w:val="clear" w:color="auto" w:fill="F2F2F2" w:themeFill="background1" w:themeFillShade="F2"/>
            <w:noWrap/>
          </w:tcPr>
          <w:p w14:paraId="20A2B3B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1CD47740" w14:textId="5499F5F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renal manifestations, type II or unspecified type, not stated as uncontrolled</w:t>
            </w:r>
            <w:r w:rsidR="007A32FA">
              <w:rPr>
                <w:rFonts w:cs="Times New Roman"/>
                <w:color w:val="000000"/>
                <w:kern w:val="0"/>
                <w:sz w:val="22"/>
              </w:rPr>
              <w:t>.</w:t>
            </w:r>
          </w:p>
        </w:tc>
      </w:tr>
      <w:tr w:rsidR="00FF4A71" w14:paraId="1618123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DBE0AA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25042</w:t>
            </w:r>
          </w:p>
        </w:tc>
        <w:tc>
          <w:tcPr>
            <w:tcW w:w="471" w:type="pct"/>
            <w:noWrap/>
          </w:tcPr>
          <w:p w14:paraId="4EAABAE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06D0DF6D" w14:textId="4CAF7BD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renal manifestations, type II or unspecified type, uncontrolled</w:t>
            </w:r>
            <w:r w:rsidR="007A32FA">
              <w:rPr>
                <w:rFonts w:cs="Times New Roman" w:hint="eastAsia"/>
                <w:color w:val="000000"/>
                <w:kern w:val="0"/>
                <w:sz w:val="22"/>
              </w:rPr>
              <w:t>.</w:t>
            </w:r>
          </w:p>
        </w:tc>
      </w:tr>
      <w:tr w:rsidR="00FF4A71" w14:paraId="4A36CB7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47FBBF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25050</w:t>
            </w:r>
          </w:p>
        </w:tc>
        <w:tc>
          <w:tcPr>
            <w:tcW w:w="471" w:type="pct"/>
            <w:shd w:val="clear" w:color="auto" w:fill="F2F2F2" w:themeFill="background1" w:themeFillShade="F2"/>
            <w:noWrap/>
          </w:tcPr>
          <w:p w14:paraId="235AF9D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742F0098" w14:textId="5755236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ophthalmic manifestations, type II or unspecified type, not stated as uncontrolled</w:t>
            </w:r>
            <w:r w:rsidR="007A32FA">
              <w:rPr>
                <w:rFonts w:cs="Times New Roman"/>
                <w:color w:val="000000"/>
                <w:kern w:val="0"/>
                <w:sz w:val="22"/>
              </w:rPr>
              <w:t>.</w:t>
            </w:r>
          </w:p>
        </w:tc>
      </w:tr>
      <w:tr w:rsidR="00FF4A71" w14:paraId="6E034FF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328850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25052</w:t>
            </w:r>
          </w:p>
        </w:tc>
        <w:tc>
          <w:tcPr>
            <w:tcW w:w="471" w:type="pct"/>
            <w:noWrap/>
          </w:tcPr>
          <w:p w14:paraId="348312A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236ED58D" w14:textId="032F893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ophthalmic manifestations, type II or unspecified type, uncontrolled</w:t>
            </w:r>
            <w:r w:rsidR="007A32FA">
              <w:rPr>
                <w:rFonts w:cs="Times New Roman" w:hint="eastAsia"/>
                <w:color w:val="000000"/>
                <w:kern w:val="0"/>
                <w:sz w:val="22"/>
              </w:rPr>
              <w:t>.</w:t>
            </w:r>
          </w:p>
        </w:tc>
      </w:tr>
      <w:tr w:rsidR="00FF4A71" w14:paraId="183BDF3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020D84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25060</w:t>
            </w:r>
          </w:p>
        </w:tc>
        <w:tc>
          <w:tcPr>
            <w:tcW w:w="471" w:type="pct"/>
            <w:shd w:val="clear" w:color="auto" w:fill="F2F2F2" w:themeFill="background1" w:themeFillShade="F2"/>
            <w:noWrap/>
          </w:tcPr>
          <w:p w14:paraId="57170D1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2A5EF724" w14:textId="786F02D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neurological manifestations, type II or unspecified type, not stated as uncontrolled</w:t>
            </w:r>
            <w:r w:rsidR="007A32FA">
              <w:rPr>
                <w:rFonts w:cs="Times New Roman"/>
                <w:color w:val="000000"/>
                <w:kern w:val="0"/>
                <w:sz w:val="22"/>
              </w:rPr>
              <w:t>.</w:t>
            </w:r>
          </w:p>
        </w:tc>
      </w:tr>
      <w:tr w:rsidR="00FF4A71" w14:paraId="0E0D653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BF02C1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25062</w:t>
            </w:r>
          </w:p>
        </w:tc>
        <w:tc>
          <w:tcPr>
            <w:tcW w:w="471" w:type="pct"/>
            <w:noWrap/>
          </w:tcPr>
          <w:p w14:paraId="57D8044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152A2D02" w14:textId="51B05BE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neurological manifestations, type II or unspecified type, uncontrolled</w:t>
            </w:r>
            <w:r w:rsidR="007A32FA">
              <w:rPr>
                <w:rFonts w:cs="Times New Roman" w:hint="eastAsia"/>
                <w:color w:val="000000"/>
                <w:kern w:val="0"/>
                <w:sz w:val="22"/>
              </w:rPr>
              <w:t>.</w:t>
            </w:r>
          </w:p>
        </w:tc>
      </w:tr>
      <w:tr w:rsidR="00FF4A71" w14:paraId="3D24A93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2EFDCD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25070</w:t>
            </w:r>
          </w:p>
        </w:tc>
        <w:tc>
          <w:tcPr>
            <w:tcW w:w="471" w:type="pct"/>
            <w:shd w:val="clear" w:color="auto" w:fill="F2F2F2" w:themeFill="background1" w:themeFillShade="F2"/>
            <w:noWrap/>
          </w:tcPr>
          <w:p w14:paraId="36F9293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0FAEBA10" w14:textId="35F243C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peripheral circulatory disorders, type II or unspecified type, not stated as uncontrolled</w:t>
            </w:r>
            <w:r w:rsidR="007A32FA">
              <w:rPr>
                <w:rFonts w:cs="Times New Roman"/>
                <w:color w:val="000000"/>
                <w:kern w:val="0"/>
                <w:sz w:val="22"/>
              </w:rPr>
              <w:t>.</w:t>
            </w:r>
          </w:p>
        </w:tc>
      </w:tr>
      <w:tr w:rsidR="00FF4A71" w14:paraId="10D75DC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27B8B2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25072</w:t>
            </w:r>
          </w:p>
        </w:tc>
        <w:tc>
          <w:tcPr>
            <w:tcW w:w="471" w:type="pct"/>
            <w:noWrap/>
          </w:tcPr>
          <w:p w14:paraId="1897170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775B9E5D" w14:textId="75C25AA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peripheral circulatory disorders, type II or unspecified type, uncontrolled</w:t>
            </w:r>
            <w:r w:rsidR="007A32FA">
              <w:rPr>
                <w:rFonts w:cs="Times New Roman" w:hint="eastAsia"/>
                <w:color w:val="000000"/>
                <w:kern w:val="0"/>
                <w:sz w:val="22"/>
              </w:rPr>
              <w:t>.</w:t>
            </w:r>
          </w:p>
        </w:tc>
      </w:tr>
      <w:tr w:rsidR="00FF4A71" w14:paraId="2E7E1BE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1358F3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25080</w:t>
            </w:r>
          </w:p>
        </w:tc>
        <w:tc>
          <w:tcPr>
            <w:tcW w:w="471" w:type="pct"/>
            <w:shd w:val="clear" w:color="auto" w:fill="F2F2F2" w:themeFill="background1" w:themeFillShade="F2"/>
            <w:noWrap/>
          </w:tcPr>
          <w:p w14:paraId="6EC3BE0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665D9085" w14:textId="1DF3C9D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other specified manifestations, type II or unspecified type, not stated as uncontrolled</w:t>
            </w:r>
            <w:r w:rsidR="007A32FA">
              <w:rPr>
                <w:rFonts w:cs="Times New Roman"/>
                <w:color w:val="000000"/>
                <w:kern w:val="0"/>
                <w:sz w:val="22"/>
              </w:rPr>
              <w:t>.</w:t>
            </w:r>
          </w:p>
        </w:tc>
      </w:tr>
      <w:tr w:rsidR="00FF4A71" w14:paraId="75682FC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70141B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25082</w:t>
            </w:r>
          </w:p>
        </w:tc>
        <w:tc>
          <w:tcPr>
            <w:tcW w:w="471" w:type="pct"/>
            <w:noWrap/>
          </w:tcPr>
          <w:p w14:paraId="4643BAD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2F629E85" w14:textId="3C1B955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other specified manifestations, type II or unspecified type, uncontrolled</w:t>
            </w:r>
            <w:r w:rsidR="007A32FA">
              <w:rPr>
                <w:rFonts w:cs="Times New Roman" w:hint="eastAsia"/>
                <w:color w:val="000000"/>
                <w:kern w:val="0"/>
                <w:sz w:val="22"/>
              </w:rPr>
              <w:t>.</w:t>
            </w:r>
          </w:p>
        </w:tc>
      </w:tr>
      <w:tr w:rsidR="00FF4A71" w14:paraId="0FC6977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8FEC35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25090</w:t>
            </w:r>
          </w:p>
        </w:tc>
        <w:tc>
          <w:tcPr>
            <w:tcW w:w="471" w:type="pct"/>
            <w:shd w:val="clear" w:color="auto" w:fill="F2F2F2" w:themeFill="background1" w:themeFillShade="F2"/>
            <w:noWrap/>
          </w:tcPr>
          <w:p w14:paraId="20996BE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shd w:val="clear" w:color="auto" w:fill="F2F2F2" w:themeFill="background1" w:themeFillShade="F2"/>
            <w:noWrap/>
          </w:tcPr>
          <w:p w14:paraId="38CC46D8" w14:textId="7D68A40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Diabetes with unspecified complication, type II or unspecified type, not stated as uncontrolled</w:t>
            </w:r>
            <w:r w:rsidR="007A32FA">
              <w:rPr>
                <w:rFonts w:cs="Times New Roman"/>
                <w:color w:val="000000"/>
                <w:kern w:val="0"/>
                <w:sz w:val="22"/>
              </w:rPr>
              <w:t>.</w:t>
            </w:r>
          </w:p>
        </w:tc>
      </w:tr>
      <w:tr w:rsidR="00FF4A71" w14:paraId="27654B2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0ADCFF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25092</w:t>
            </w:r>
          </w:p>
        </w:tc>
        <w:tc>
          <w:tcPr>
            <w:tcW w:w="471" w:type="pct"/>
            <w:noWrap/>
          </w:tcPr>
          <w:p w14:paraId="37108D8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w:t>
            </w:r>
          </w:p>
        </w:tc>
        <w:tc>
          <w:tcPr>
            <w:tcW w:w="3986" w:type="pct"/>
            <w:noWrap/>
          </w:tcPr>
          <w:p w14:paraId="11132B00" w14:textId="7FFA919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Diabetes with unspecified complication, type II or unspecified type, uncontrolled</w:t>
            </w:r>
            <w:r w:rsidR="007A32FA">
              <w:rPr>
                <w:rFonts w:cs="Times New Roman" w:hint="eastAsia"/>
                <w:color w:val="000000"/>
                <w:kern w:val="0"/>
                <w:sz w:val="22"/>
              </w:rPr>
              <w:t>.</w:t>
            </w:r>
          </w:p>
        </w:tc>
      </w:tr>
      <w:tr w:rsidR="00FF4A71" w14:paraId="00EC280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40030A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w:t>
            </w:r>
          </w:p>
        </w:tc>
        <w:tc>
          <w:tcPr>
            <w:tcW w:w="471" w:type="pct"/>
            <w:shd w:val="clear" w:color="auto" w:fill="F2F2F2" w:themeFill="background1" w:themeFillShade="F2"/>
            <w:noWrap/>
          </w:tcPr>
          <w:p w14:paraId="4657D76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32EE7430" w14:textId="093C6BE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w:t>
            </w:r>
            <w:r w:rsidR="007A32FA">
              <w:rPr>
                <w:rFonts w:cs="Times New Roman" w:hint="eastAsia"/>
                <w:color w:val="000000"/>
                <w:kern w:val="0"/>
                <w:sz w:val="22"/>
              </w:rPr>
              <w:t>.</w:t>
            </w:r>
          </w:p>
        </w:tc>
      </w:tr>
      <w:tr w:rsidR="00FF4A71" w14:paraId="1B5589F5"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EC7B50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E110</w:t>
            </w:r>
          </w:p>
        </w:tc>
        <w:tc>
          <w:tcPr>
            <w:tcW w:w="471" w:type="pct"/>
            <w:noWrap/>
          </w:tcPr>
          <w:p w14:paraId="4E77F73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B5447DB" w14:textId="6E03E26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hyperosmolarity</w:t>
            </w:r>
            <w:r w:rsidR="007A32FA">
              <w:rPr>
                <w:rFonts w:cs="Times New Roman" w:hint="eastAsia"/>
                <w:color w:val="000000"/>
                <w:kern w:val="0"/>
                <w:sz w:val="22"/>
              </w:rPr>
              <w:t>.</w:t>
            </w:r>
          </w:p>
        </w:tc>
      </w:tr>
      <w:tr w:rsidR="00FF4A71" w14:paraId="2578954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B9A36F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E1101</w:t>
            </w:r>
          </w:p>
        </w:tc>
        <w:tc>
          <w:tcPr>
            <w:tcW w:w="471" w:type="pct"/>
            <w:shd w:val="clear" w:color="auto" w:fill="F2F2F2" w:themeFill="background1" w:themeFillShade="F2"/>
            <w:noWrap/>
          </w:tcPr>
          <w:p w14:paraId="263BC66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E380083" w14:textId="26110AF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hyperosmolarity with coma</w:t>
            </w:r>
            <w:r w:rsidR="007A32FA">
              <w:rPr>
                <w:rFonts w:cs="Times New Roman" w:hint="eastAsia"/>
                <w:color w:val="000000"/>
                <w:kern w:val="0"/>
                <w:sz w:val="22"/>
              </w:rPr>
              <w:t>.</w:t>
            </w:r>
          </w:p>
        </w:tc>
      </w:tr>
      <w:tr w:rsidR="00FF4A71" w14:paraId="14DC93C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1E03B00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E111</w:t>
            </w:r>
          </w:p>
        </w:tc>
        <w:tc>
          <w:tcPr>
            <w:tcW w:w="471" w:type="pct"/>
            <w:noWrap/>
          </w:tcPr>
          <w:p w14:paraId="0E84608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777AAB5" w14:textId="76DF851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ketoacidosis</w:t>
            </w:r>
            <w:r w:rsidR="007A32FA">
              <w:rPr>
                <w:rFonts w:cs="Times New Roman" w:hint="eastAsia"/>
                <w:color w:val="000000"/>
                <w:kern w:val="0"/>
                <w:sz w:val="22"/>
              </w:rPr>
              <w:t>.</w:t>
            </w:r>
          </w:p>
        </w:tc>
      </w:tr>
      <w:tr w:rsidR="00FF4A71" w14:paraId="376AA49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6D1F2C8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E1110</w:t>
            </w:r>
          </w:p>
        </w:tc>
        <w:tc>
          <w:tcPr>
            <w:tcW w:w="471" w:type="pct"/>
            <w:shd w:val="clear" w:color="auto" w:fill="F2F2F2" w:themeFill="background1" w:themeFillShade="F2"/>
            <w:noWrap/>
          </w:tcPr>
          <w:p w14:paraId="5FFD6B4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8094A0D" w14:textId="7800D25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ketoacidosis without coma</w:t>
            </w:r>
            <w:r w:rsidR="007A32FA">
              <w:rPr>
                <w:rFonts w:cs="Times New Roman" w:hint="eastAsia"/>
                <w:color w:val="000000"/>
                <w:kern w:val="0"/>
                <w:sz w:val="22"/>
              </w:rPr>
              <w:t>.</w:t>
            </w:r>
          </w:p>
        </w:tc>
      </w:tr>
      <w:tr w:rsidR="00FF4A71" w14:paraId="7318DE2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11394D3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E1111</w:t>
            </w:r>
          </w:p>
        </w:tc>
        <w:tc>
          <w:tcPr>
            <w:tcW w:w="471" w:type="pct"/>
            <w:noWrap/>
          </w:tcPr>
          <w:p w14:paraId="5E52E87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2DAD7972" w14:textId="529316E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ketoacidosis with coma</w:t>
            </w:r>
            <w:r w:rsidR="007A32FA">
              <w:rPr>
                <w:rFonts w:cs="Times New Roman" w:hint="eastAsia"/>
                <w:color w:val="000000"/>
                <w:kern w:val="0"/>
                <w:sz w:val="22"/>
              </w:rPr>
              <w:t>.</w:t>
            </w:r>
          </w:p>
        </w:tc>
      </w:tr>
      <w:tr w:rsidR="00FF4A71" w14:paraId="317F13C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C108DC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E112</w:t>
            </w:r>
          </w:p>
        </w:tc>
        <w:tc>
          <w:tcPr>
            <w:tcW w:w="471" w:type="pct"/>
            <w:shd w:val="clear" w:color="auto" w:fill="F2F2F2" w:themeFill="background1" w:themeFillShade="F2"/>
            <w:noWrap/>
          </w:tcPr>
          <w:p w14:paraId="421B3FD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A6CF851" w14:textId="6FE32D2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kidney complications</w:t>
            </w:r>
            <w:r w:rsidR="007A32FA">
              <w:rPr>
                <w:rFonts w:cs="Times New Roman" w:hint="eastAsia"/>
                <w:color w:val="000000"/>
                <w:kern w:val="0"/>
                <w:sz w:val="22"/>
              </w:rPr>
              <w:t>.</w:t>
            </w:r>
          </w:p>
        </w:tc>
      </w:tr>
      <w:tr w:rsidR="00FF4A71" w14:paraId="509513B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32625F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E1121</w:t>
            </w:r>
          </w:p>
        </w:tc>
        <w:tc>
          <w:tcPr>
            <w:tcW w:w="471" w:type="pct"/>
            <w:noWrap/>
          </w:tcPr>
          <w:p w14:paraId="198B2D7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B5B81F4" w14:textId="7949288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nephropathy</w:t>
            </w:r>
            <w:r w:rsidR="007A32FA">
              <w:rPr>
                <w:rFonts w:cs="Times New Roman" w:hint="eastAsia"/>
                <w:color w:val="000000"/>
                <w:kern w:val="0"/>
                <w:sz w:val="22"/>
              </w:rPr>
              <w:t>.</w:t>
            </w:r>
          </w:p>
        </w:tc>
      </w:tr>
      <w:tr w:rsidR="00FF4A71" w14:paraId="4AB0EA2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0221C4B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E1122</w:t>
            </w:r>
          </w:p>
        </w:tc>
        <w:tc>
          <w:tcPr>
            <w:tcW w:w="471" w:type="pct"/>
            <w:shd w:val="clear" w:color="auto" w:fill="F2F2F2" w:themeFill="background1" w:themeFillShade="F2"/>
            <w:noWrap/>
          </w:tcPr>
          <w:p w14:paraId="6484A8F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0543CE4" w14:textId="0EA2C14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chronic kidney disease</w:t>
            </w:r>
            <w:r w:rsidR="007A32FA">
              <w:rPr>
                <w:rFonts w:cs="Times New Roman" w:hint="eastAsia"/>
                <w:color w:val="000000"/>
                <w:kern w:val="0"/>
                <w:sz w:val="22"/>
              </w:rPr>
              <w:t>.</w:t>
            </w:r>
          </w:p>
        </w:tc>
      </w:tr>
      <w:tr w:rsidR="00FF4A71" w14:paraId="7F218E6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01355D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E1129</w:t>
            </w:r>
          </w:p>
        </w:tc>
        <w:tc>
          <w:tcPr>
            <w:tcW w:w="471" w:type="pct"/>
            <w:noWrap/>
          </w:tcPr>
          <w:p w14:paraId="00D044F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0F26BE2" w14:textId="6B37E44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diabetic kidney complication</w:t>
            </w:r>
            <w:r w:rsidR="007A32FA">
              <w:rPr>
                <w:rFonts w:cs="Times New Roman"/>
                <w:color w:val="000000"/>
                <w:kern w:val="0"/>
                <w:sz w:val="22"/>
              </w:rPr>
              <w:t>s</w:t>
            </w:r>
            <w:r w:rsidR="007A32FA">
              <w:rPr>
                <w:rFonts w:cs="Times New Roman" w:hint="eastAsia"/>
                <w:color w:val="000000"/>
                <w:kern w:val="0"/>
                <w:sz w:val="22"/>
              </w:rPr>
              <w:t>.</w:t>
            </w:r>
          </w:p>
        </w:tc>
      </w:tr>
      <w:tr w:rsidR="00FF4A71" w14:paraId="7DEF54A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5616E3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w:t>
            </w:r>
          </w:p>
        </w:tc>
        <w:tc>
          <w:tcPr>
            <w:tcW w:w="471" w:type="pct"/>
            <w:shd w:val="clear" w:color="auto" w:fill="F2F2F2" w:themeFill="background1" w:themeFillShade="F2"/>
            <w:noWrap/>
          </w:tcPr>
          <w:p w14:paraId="45CE41F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4C5A8F4" w14:textId="2731335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ophthalmic complications</w:t>
            </w:r>
            <w:r w:rsidR="007A32FA">
              <w:rPr>
                <w:rFonts w:cs="Times New Roman" w:hint="eastAsia"/>
                <w:color w:val="000000"/>
                <w:kern w:val="0"/>
                <w:sz w:val="22"/>
              </w:rPr>
              <w:t>.</w:t>
            </w:r>
          </w:p>
        </w:tc>
      </w:tr>
      <w:tr w:rsidR="00FF4A71" w14:paraId="0EB16D4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618F9DD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E1131</w:t>
            </w:r>
          </w:p>
        </w:tc>
        <w:tc>
          <w:tcPr>
            <w:tcW w:w="471" w:type="pct"/>
            <w:noWrap/>
          </w:tcPr>
          <w:p w14:paraId="5DA69DF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C06DF4D" w14:textId="258ADA2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unspecified diabetic retinopathy</w:t>
            </w:r>
            <w:r w:rsidR="007A32FA">
              <w:rPr>
                <w:rFonts w:cs="Times New Roman" w:hint="eastAsia"/>
                <w:color w:val="000000"/>
                <w:kern w:val="0"/>
                <w:sz w:val="22"/>
              </w:rPr>
              <w:t>.</w:t>
            </w:r>
          </w:p>
        </w:tc>
      </w:tr>
      <w:tr w:rsidR="00FF4A71" w14:paraId="7B8F483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7B9401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E11311</w:t>
            </w:r>
          </w:p>
        </w:tc>
        <w:tc>
          <w:tcPr>
            <w:tcW w:w="471" w:type="pct"/>
            <w:shd w:val="clear" w:color="auto" w:fill="F2F2F2" w:themeFill="background1" w:themeFillShade="F2"/>
            <w:noWrap/>
          </w:tcPr>
          <w:p w14:paraId="28DD68C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109AF1A" w14:textId="5ADF222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unspecified diabetic retinopathy with macular edema</w:t>
            </w:r>
            <w:r w:rsidR="007A32FA">
              <w:rPr>
                <w:rFonts w:cs="Times New Roman" w:hint="eastAsia"/>
                <w:color w:val="000000"/>
                <w:kern w:val="0"/>
                <w:sz w:val="22"/>
              </w:rPr>
              <w:t>.</w:t>
            </w:r>
          </w:p>
        </w:tc>
      </w:tr>
      <w:tr w:rsidR="00FF4A71" w14:paraId="77E11FD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2D35D8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E11319</w:t>
            </w:r>
          </w:p>
        </w:tc>
        <w:tc>
          <w:tcPr>
            <w:tcW w:w="471" w:type="pct"/>
            <w:noWrap/>
          </w:tcPr>
          <w:p w14:paraId="41B79FD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C7BE3DB" w14:textId="3D2EA0F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unspecified diabetic retinopathy without macular edema</w:t>
            </w:r>
            <w:r w:rsidR="007A32FA">
              <w:rPr>
                <w:rFonts w:cs="Times New Roman" w:hint="eastAsia"/>
                <w:color w:val="000000"/>
                <w:kern w:val="0"/>
                <w:sz w:val="22"/>
              </w:rPr>
              <w:t>.</w:t>
            </w:r>
          </w:p>
        </w:tc>
      </w:tr>
      <w:tr w:rsidR="00FF4A71" w14:paraId="425BD36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28FB92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w:t>
            </w:r>
          </w:p>
        </w:tc>
        <w:tc>
          <w:tcPr>
            <w:tcW w:w="471" w:type="pct"/>
            <w:shd w:val="clear" w:color="auto" w:fill="F2F2F2" w:themeFill="background1" w:themeFillShade="F2"/>
            <w:noWrap/>
          </w:tcPr>
          <w:p w14:paraId="2EBDCCA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261F0B3" w14:textId="40E1F94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w:t>
            </w:r>
            <w:r w:rsidR="007A32FA">
              <w:rPr>
                <w:rFonts w:cs="Times New Roman" w:hint="eastAsia"/>
                <w:color w:val="000000"/>
                <w:kern w:val="0"/>
                <w:sz w:val="22"/>
              </w:rPr>
              <w:t>.</w:t>
            </w:r>
          </w:p>
        </w:tc>
      </w:tr>
      <w:tr w:rsidR="00FF4A71" w14:paraId="5AC6F17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7CAD29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E11321</w:t>
            </w:r>
          </w:p>
        </w:tc>
        <w:tc>
          <w:tcPr>
            <w:tcW w:w="471" w:type="pct"/>
            <w:noWrap/>
          </w:tcPr>
          <w:p w14:paraId="1AFEBEF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9F08263" w14:textId="3825C31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w:t>
            </w:r>
            <w:r w:rsidR="007A32FA">
              <w:rPr>
                <w:rFonts w:cs="Times New Roman" w:hint="eastAsia"/>
                <w:color w:val="000000"/>
                <w:kern w:val="0"/>
                <w:sz w:val="22"/>
              </w:rPr>
              <w:t>.</w:t>
            </w:r>
          </w:p>
        </w:tc>
      </w:tr>
      <w:tr w:rsidR="00FF4A71" w14:paraId="59A0E18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D29885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E113211</w:t>
            </w:r>
          </w:p>
        </w:tc>
        <w:tc>
          <w:tcPr>
            <w:tcW w:w="471" w:type="pct"/>
            <w:shd w:val="clear" w:color="auto" w:fill="F2F2F2" w:themeFill="background1" w:themeFillShade="F2"/>
            <w:noWrap/>
          </w:tcPr>
          <w:p w14:paraId="5D5F667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FEAB14F" w14:textId="4A2BD54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right eye</w:t>
            </w:r>
            <w:r w:rsidR="007A32FA">
              <w:rPr>
                <w:rFonts w:cs="Times New Roman" w:hint="eastAsia"/>
                <w:color w:val="000000"/>
                <w:kern w:val="0"/>
                <w:sz w:val="22"/>
              </w:rPr>
              <w:t>.</w:t>
            </w:r>
          </w:p>
        </w:tc>
      </w:tr>
      <w:tr w:rsidR="00FF4A71" w14:paraId="4A0B2E5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BF8592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E113212</w:t>
            </w:r>
          </w:p>
        </w:tc>
        <w:tc>
          <w:tcPr>
            <w:tcW w:w="471" w:type="pct"/>
            <w:noWrap/>
          </w:tcPr>
          <w:p w14:paraId="5181CD1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BA6D375" w14:textId="06A5D0B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left eye</w:t>
            </w:r>
            <w:r w:rsidR="007A32FA">
              <w:rPr>
                <w:rFonts w:cs="Times New Roman"/>
                <w:color w:val="000000"/>
                <w:kern w:val="0"/>
                <w:sz w:val="22"/>
              </w:rPr>
              <w:t>.</w:t>
            </w:r>
          </w:p>
        </w:tc>
      </w:tr>
      <w:tr w:rsidR="00FF4A71" w14:paraId="68C5400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9FE46D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E113213</w:t>
            </w:r>
          </w:p>
        </w:tc>
        <w:tc>
          <w:tcPr>
            <w:tcW w:w="471" w:type="pct"/>
            <w:shd w:val="clear" w:color="auto" w:fill="F2F2F2" w:themeFill="background1" w:themeFillShade="F2"/>
            <w:noWrap/>
          </w:tcPr>
          <w:p w14:paraId="1AF010D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06C25861" w14:textId="1BB9DAB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bilateral</w:t>
            </w:r>
            <w:r w:rsidR="007A32FA">
              <w:rPr>
                <w:rFonts w:cs="Times New Roman" w:hint="eastAsia"/>
                <w:color w:val="000000"/>
                <w:kern w:val="0"/>
                <w:sz w:val="22"/>
              </w:rPr>
              <w:t>.</w:t>
            </w:r>
          </w:p>
        </w:tc>
      </w:tr>
      <w:tr w:rsidR="00FF4A71" w14:paraId="04C901D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2362E9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E113219</w:t>
            </w:r>
          </w:p>
        </w:tc>
        <w:tc>
          <w:tcPr>
            <w:tcW w:w="471" w:type="pct"/>
            <w:noWrap/>
          </w:tcPr>
          <w:p w14:paraId="23A7810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C0E89CA" w14:textId="440963E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unspecified eye</w:t>
            </w:r>
            <w:r w:rsidR="007A32FA">
              <w:rPr>
                <w:rFonts w:cs="Times New Roman" w:hint="eastAsia"/>
                <w:color w:val="000000"/>
                <w:kern w:val="0"/>
                <w:sz w:val="22"/>
              </w:rPr>
              <w:t>.</w:t>
            </w:r>
          </w:p>
        </w:tc>
      </w:tr>
      <w:tr w:rsidR="00FF4A71" w14:paraId="188E7F7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E579D7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E11329</w:t>
            </w:r>
          </w:p>
        </w:tc>
        <w:tc>
          <w:tcPr>
            <w:tcW w:w="471" w:type="pct"/>
            <w:shd w:val="clear" w:color="auto" w:fill="F2F2F2" w:themeFill="background1" w:themeFillShade="F2"/>
            <w:noWrap/>
          </w:tcPr>
          <w:p w14:paraId="723FF52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AADCC97" w14:textId="374A1CD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w:t>
            </w:r>
            <w:r w:rsidR="007A32FA">
              <w:rPr>
                <w:rFonts w:cs="Times New Roman" w:hint="eastAsia"/>
                <w:color w:val="000000"/>
                <w:kern w:val="0"/>
                <w:sz w:val="22"/>
              </w:rPr>
              <w:t>.</w:t>
            </w:r>
          </w:p>
        </w:tc>
      </w:tr>
      <w:tr w:rsidR="00FF4A71" w14:paraId="63DA27A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DBCE46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E113291</w:t>
            </w:r>
          </w:p>
        </w:tc>
        <w:tc>
          <w:tcPr>
            <w:tcW w:w="471" w:type="pct"/>
            <w:noWrap/>
          </w:tcPr>
          <w:p w14:paraId="42940E8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4FE1E38" w14:textId="3142078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right eye</w:t>
            </w:r>
            <w:r w:rsidR="007A32FA">
              <w:rPr>
                <w:rFonts w:cs="Times New Roman" w:hint="eastAsia"/>
                <w:color w:val="000000"/>
                <w:kern w:val="0"/>
                <w:sz w:val="22"/>
              </w:rPr>
              <w:t>.</w:t>
            </w:r>
          </w:p>
        </w:tc>
      </w:tr>
      <w:tr w:rsidR="00FF4A71" w14:paraId="2041750C"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32F2AC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E113292</w:t>
            </w:r>
          </w:p>
        </w:tc>
        <w:tc>
          <w:tcPr>
            <w:tcW w:w="471" w:type="pct"/>
            <w:shd w:val="clear" w:color="auto" w:fill="F2F2F2" w:themeFill="background1" w:themeFillShade="F2"/>
            <w:noWrap/>
          </w:tcPr>
          <w:p w14:paraId="0389AFC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42811D8" w14:textId="29598B0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left eye</w:t>
            </w:r>
            <w:r w:rsidR="007A32FA">
              <w:rPr>
                <w:rFonts w:cs="Times New Roman"/>
                <w:color w:val="000000"/>
                <w:kern w:val="0"/>
                <w:sz w:val="22"/>
              </w:rPr>
              <w:t>.</w:t>
            </w:r>
          </w:p>
        </w:tc>
      </w:tr>
      <w:tr w:rsidR="00FF4A71" w14:paraId="6ECB78A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A33FE3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E113293</w:t>
            </w:r>
          </w:p>
        </w:tc>
        <w:tc>
          <w:tcPr>
            <w:tcW w:w="471" w:type="pct"/>
            <w:noWrap/>
          </w:tcPr>
          <w:p w14:paraId="07AC47F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750B8B9" w14:textId="5E3C87C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bilateral</w:t>
            </w:r>
            <w:r w:rsidR="007A32FA">
              <w:rPr>
                <w:rFonts w:cs="Times New Roman" w:hint="eastAsia"/>
                <w:color w:val="000000"/>
                <w:kern w:val="0"/>
                <w:sz w:val="22"/>
              </w:rPr>
              <w:t>.</w:t>
            </w:r>
          </w:p>
        </w:tc>
      </w:tr>
      <w:tr w:rsidR="00FF4A71" w14:paraId="1BE45EC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0EE1A59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E113299</w:t>
            </w:r>
          </w:p>
        </w:tc>
        <w:tc>
          <w:tcPr>
            <w:tcW w:w="471" w:type="pct"/>
            <w:shd w:val="clear" w:color="auto" w:fill="F2F2F2" w:themeFill="background1" w:themeFillShade="F2"/>
            <w:noWrap/>
          </w:tcPr>
          <w:p w14:paraId="01999D5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D36017F" w14:textId="544BD45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mild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unspecified eye</w:t>
            </w:r>
            <w:r w:rsidR="007A32FA">
              <w:rPr>
                <w:rFonts w:cs="Times New Roman" w:hint="eastAsia"/>
                <w:color w:val="000000"/>
                <w:kern w:val="0"/>
                <w:sz w:val="22"/>
              </w:rPr>
              <w:t>.</w:t>
            </w:r>
          </w:p>
        </w:tc>
      </w:tr>
      <w:tr w:rsidR="00FF4A71" w14:paraId="00DB92B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313A34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w:t>
            </w:r>
          </w:p>
        </w:tc>
        <w:tc>
          <w:tcPr>
            <w:tcW w:w="471" w:type="pct"/>
            <w:noWrap/>
          </w:tcPr>
          <w:p w14:paraId="436B7EC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DEAB983" w14:textId="533142C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w:t>
            </w:r>
            <w:r w:rsidR="007A32FA">
              <w:rPr>
                <w:rFonts w:cs="Times New Roman" w:hint="eastAsia"/>
                <w:color w:val="000000"/>
                <w:kern w:val="0"/>
                <w:sz w:val="22"/>
              </w:rPr>
              <w:t>.</w:t>
            </w:r>
          </w:p>
        </w:tc>
      </w:tr>
      <w:tr w:rsidR="00FF4A71" w14:paraId="06B6C23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029710F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E11331</w:t>
            </w:r>
          </w:p>
        </w:tc>
        <w:tc>
          <w:tcPr>
            <w:tcW w:w="471" w:type="pct"/>
            <w:shd w:val="clear" w:color="auto" w:fill="F2F2F2" w:themeFill="background1" w:themeFillShade="F2"/>
            <w:noWrap/>
          </w:tcPr>
          <w:p w14:paraId="787312A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19F48BF" w14:textId="23DB4DD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w:t>
            </w:r>
            <w:r w:rsidR="007A32FA">
              <w:rPr>
                <w:rFonts w:cs="Times New Roman" w:hint="eastAsia"/>
                <w:color w:val="000000"/>
                <w:kern w:val="0"/>
                <w:sz w:val="22"/>
              </w:rPr>
              <w:t>.</w:t>
            </w:r>
          </w:p>
        </w:tc>
      </w:tr>
      <w:tr w:rsidR="00FF4A71" w14:paraId="324ABF9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C44C6E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E113311</w:t>
            </w:r>
          </w:p>
        </w:tc>
        <w:tc>
          <w:tcPr>
            <w:tcW w:w="471" w:type="pct"/>
            <w:noWrap/>
          </w:tcPr>
          <w:p w14:paraId="658FD52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9F1F4D7" w14:textId="2F47105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right eye</w:t>
            </w:r>
            <w:r w:rsidR="007A32FA">
              <w:rPr>
                <w:rFonts w:cs="Times New Roman" w:hint="eastAsia"/>
                <w:color w:val="000000"/>
                <w:kern w:val="0"/>
                <w:sz w:val="22"/>
              </w:rPr>
              <w:t>.</w:t>
            </w:r>
          </w:p>
        </w:tc>
      </w:tr>
      <w:tr w:rsidR="00FF4A71" w14:paraId="7CD97D9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8A5A5E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E113312</w:t>
            </w:r>
          </w:p>
        </w:tc>
        <w:tc>
          <w:tcPr>
            <w:tcW w:w="471" w:type="pct"/>
            <w:shd w:val="clear" w:color="auto" w:fill="F2F2F2" w:themeFill="background1" w:themeFillShade="F2"/>
            <w:noWrap/>
          </w:tcPr>
          <w:p w14:paraId="05DA6DC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7B243A3" w14:textId="4A5CC0B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left eye</w:t>
            </w:r>
            <w:r w:rsidR="007A32FA">
              <w:rPr>
                <w:rFonts w:cs="Times New Roman"/>
                <w:color w:val="000000"/>
                <w:kern w:val="0"/>
                <w:sz w:val="22"/>
              </w:rPr>
              <w:t>.</w:t>
            </w:r>
          </w:p>
        </w:tc>
      </w:tr>
      <w:tr w:rsidR="00FF4A71" w14:paraId="6D901D3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EB4A8C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E113313</w:t>
            </w:r>
          </w:p>
        </w:tc>
        <w:tc>
          <w:tcPr>
            <w:tcW w:w="471" w:type="pct"/>
            <w:noWrap/>
          </w:tcPr>
          <w:p w14:paraId="33BAE14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236179F3" w14:textId="44A3B5E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bilateral</w:t>
            </w:r>
            <w:r w:rsidR="007A32FA">
              <w:rPr>
                <w:rFonts w:cs="Times New Roman" w:hint="eastAsia"/>
                <w:color w:val="000000"/>
                <w:kern w:val="0"/>
                <w:sz w:val="22"/>
              </w:rPr>
              <w:t>.</w:t>
            </w:r>
          </w:p>
        </w:tc>
      </w:tr>
      <w:tr w:rsidR="00FF4A71" w14:paraId="57A1E0B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CBEB5A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E113319</w:t>
            </w:r>
          </w:p>
        </w:tc>
        <w:tc>
          <w:tcPr>
            <w:tcW w:w="471" w:type="pct"/>
            <w:shd w:val="clear" w:color="auto" w:fill="F2F2F2" w:themeFill="background1" w:themeFillShade="F2"/>
            <w:noWrap/>
          </w:tcPr>
          <w:p w14:paraId="4B4CAC4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778FD7F" w14:textId="721FABA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unspecified eye</w:t>
            </w:r>
            <w:r w:rsidR="007A32FA">
              <w:rPr>
                <w:rFonts w:cs="Times New Roman" w:hint="eastAsia"/>
                <w:color w:val="000000"/>
                <w:kern w:val="0"/>
                <w:sz w:val="22"/>
              </w:rPr>
              <w:t>.</w:t>
            </w:r>
          </w:p>
        </w:tc>
      </w:tr>
      <w:tr w:rsidR="00FF4A71" w14:paraId="128C73A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83644F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E11339</w:t>
            </w:r>
          </w:p>
        </w:tc>
        <w:tc>
          <w:tcPr>
            <w:tcW w:w="471" w:type="pct"/>
            <w:noWrap/>
          </w:tcPr>
          <w:p w14:paraId="5501717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36A5D5C" w14:textId="4ACC34F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w:t>
            </w:r>
            <w:r w:rsidR="007A32FA">
              <w:rPr>
                <w:rFonts w:cs="Times New Roman" w:hint="eastAsia"/>
                <w:color w:val="000000"/>
                <w:kern w:val="0"/>
                <w:sz w:val="22"/>
              </w:rPr>
              <w:t>.</w:t>
            </w:r>
          </w:p>
        </w:tc>
      </w:tr>
      <w:tr w:rsidR="00FF4A71" w14:paraId="469AEFE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13EAB3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E113391</w:t>
            </w:r>
          </w:p>
        </w:tc>
        <w:tc>
          <w:tcPr>
            <w:tcW w:w="471" w:type="pct"/>
            <w:shd w:val="clear" w:color="auto" w:fill="F2F2F2" w:themeFill="background1" w:themeFillShade="F2"/>
            <w:noWrap/>
          </w:tcPr>
          <w:p w14:paraId="4C3AF7A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0D3BB4FC" w14:textId="171942F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right eye</w:t>
            </w:r>
            <w:r w:rsidR="007A32FA">
              <w:rPr>
                <w:rFonts w:cs="Times New Roman" w:hint="eastAsia"/>
                <w:color w:val="000000"/>
                <w:kern w:val="0"/>
                <w:sz w:val="22"/>
              </w:rPr>
              <w:t>.</w:t>
            </w:r>
          </w:p>
        </w:tc>
      </w:tr>
      <w:tr w:rsidR="00FF4A71" w14:paraId="3FEB408C"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0F342C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E113392</w:t>
            </w:r>
          </w:p>
        </w:tc>
        <w:tc>
          <w:tcPr>
            <w:tcW w:w="471" w:type="pct"/>
            <w:noWrap/>
          </w:tcPr>
          <w:p w14:paraId="4F555A1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186D9B4B" w14:textId="5785BCF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left eye</w:t>
            </w:r>
            <w:r w:rsidR="007A32FA">
              <w:rPr>
                <w:rFonts w:cs="Times New Roman"/>
                <w:color w:val="000000"/>
                <w:kern w:val="0"/>
                <w:sz w:val="22"/>
              </w:rPr>
              <w:t>.</w:t>
            </w:r>
          </w:p>
        </w:tc>
      </w:tr>
      <w:tr w:rsidR="00FF4A71" w14:paraId="6A9004C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F180C7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E113393</w:t>
            </w:r>
          </w:p>
        </w:tc>
        <w:tc>
          <w:tcPr>
            <w:tcW w:w="471" w:type="pct"/>
            <w:shd w:val="clear" w:color="auto" w:fill="F2F2F2" w:themeFill="background1" w:themeFillShade="F2"/>
            <w:noWrap/>
          </w:tcPr>
          <w:p w14:paraId="18A2B6E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35507472" w14:textId="3F2B105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bilateral</w:t>
            </w:r>
            <w:r w:rsidR="007A32FA">
              <w:rPr>
                <w:rFonts w:cs="Times New Roman" w:hint="eastAsia"/>
                <w:color w:val="000000"/>
                <w:kern w:val="0"/>
                <w:sz w:val="22"/>
              </w:rPr>
              <w:t>.</w:t>
            </w:r>
          </w:p>
        </w:tc>
      </w:tr>
      <w:tr w:rsidR="00FF4A71" w14:paraId="3910CF8C"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214AF3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E113399</w:t>
            </w:r>
          </w:p>
        </w:tc>
        <w:tc>
          <w:tcPr>
            <w:tcW w:w="471" w:type="pct"/>
            <w:noWrap/>
          </w:tcPr>
          <w:p w14:paraId="5E93D30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812ECBC" w14:textId="440A21A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moderate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unspecified eye</w:t>
            </w:r>
            <w:r w:rsidR="007A32FA">
              <w:rPr>
                <w:rFonts w:cs="Times New Roman" w:hint="eastAsia"/>
                <w:color w:val="000000"/>
                <w:kern w:val="0"/>
                <w:sz w:val="22"/>
              </w:rPr>
              <w:t>.</w:t>
            </w:r>
          </w:p>
        </w:tc>
      </w:tr>
      <w:tr w:rsidR="00FF4A71" w14:paraId="3575795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4F7133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w:t>
            </w:r>
          </w:p>
        </w:tc>
        <w:tc>
          <w:tcPr>
            <w:tcW w:w="471" w:type="pct"/>
            <w:shd w:val="clear" w:color="auto" w:fill="F2F2F2" w:themeFill="background1" w:themeFillShade="F2"/>
            <w:noWrap/>
          </w:tcPr>
          <w:p w14:paraId="25A9DBC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00617295" w14:textId="32A1442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w:t>
            </w:r>
            <w:r w:rsidR="007A32FA">
              <w:rPr>
                <w:rFonts w:cs="Times New Roman" w:hint="eastAsia"/>
                <w:color w:val="000000"/>
                <w:kern w:val="0"/>
                <w:sz w:val="22"/>
              </w:rPr>
              <w:t>.</w:t>
            </w:r>
          </w:p>
        </w:tc>
      </w:tr>
      <w:tr w:rsidR="00FF4A71" w14:paraId="6E517D4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6BC2BA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E11341</w:t>
            </w:r>
          </w:p>
        </w:tc>
        <w:tc>
          <w:tcPr>
            <w:tcW w:w="471" w:type="pct"/>
            <w:noWrap/>
          </w:tcPr>
          <w:p w14:paraId="2BE3D7B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ED6B7AE" w14:textId="6FBFFAD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w:t>
            </w:r>
            <w:r w:rsidR="007A32FA">
              <w:rPr>
                <w:rFonts w:cs="Times New Roman" w:hint="eastAsia"/>
                <w:color w:val="000000"/>
                <w:kern w:val="0"/>
                <w:sz w:val="22"/>
              </w:rPr>
              <w:t>.</w:t>
            </w:r>
          </w:p>
        </w:tc>
      </w:tr>
      <w:tr w:rsidR="00FF4A71" w14:paraId="73DBFBA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73F07C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E113411</w:t>
            </w:r>
          </w:p>
        </w:tc>
        <w:tc>
          <w:tcPr>
            <w:tcW w:w="471" w:type="pct"/>
            <w:shd w:val="clear" w:color="auto" w:fill="F2F2F2" w:themeFill="background1" w:themeFillShade="F2"/>
            <w:noWrap/>
          </w:tcPr>
          <w:p w14:paraId="581AE73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B24F51C" w14:textId="3307A55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right eye</w:t>
            </w:r>
            <w:r w:rsidR="007A32FA">
              <w:rPr>
                <w:rFonts w:cs="Times New Roman" w:hint="eastAsia"/>
                <w:color w:val="000000"/>
                <w:kern w:val="0"/>
                <w:sz w:val="22"/>
              </w:rPr>
              <w:t>.</w:t>
            </w:r>
          </w:p>
        </w:tc>
      </w:tr>
      <w:tr w:rsidR="00FF4A71" w14:paraId="04E0C95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9511BC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E113412</w:t>
            </w:r>
          </w:p>
        </w:tc>
        <w:tc>
          <w:tcPr>
            <w:tcW w:w="471" w:type="pct"/>
            <w:noWrap/>
          </w:tcPr>
          <w:p w14:paraId="17A304C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3F9E55B" w14:textId="475E9EC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left eye</w:t>
            </w:r>
            <w:r w:rsidR="007A32FA">
              <w:rPr>
                <w:rFonts w:cs="Times New Roman" w:hint="eastAsia"/>
                <w:color w:val="000000"/>
                <w:kern w:val="0"/>
                <w:sz w:val="22"/>
              </w:rPr>
              <w:t>.</w:t>
            </w:r>
          </w:p>
        </w:tc>
      </w:tr>
      <w:tr w:rsidR="00FF4A71" w14:paraId="3B6DBAA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E9832E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E113413</w:t>
            </w:r>
          </w:p>
        </w:tc>
        <w:tc>
          <w:tcPr>
            <w:tcW w:w="471" w:type="pct"/>
            <w:shd w:val="clear" w:color="auto" w:fill="F2F2F2" w:themeFill="background1" w:themeFillShade="F2"/>
            <w:noWrap/>
          </w:tcPr>
          <w:p w14:paraId="6FE5487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A18FB4E" w14:textId="13FEC7B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bilateral</w:t>
            </w:r>
            <w:r w:rsidR="007A32FA">
              <w:rPr>
                <w:rFonts w:cs="Times New Roman" w:hint="eastAsia"/>
                <w:color w:val="000000"/>
                <w:kern w:val="0"/>
                <w:sz w:val="22"/>
              </w:rPr>
              <w:t>.</w:t>
            </w:r>
          </w:p>
        </w:tc>
      </w:tr>
      <w:tr w:rsidR="00FF4A71" w14:paraId="431D4AB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B9F426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E113419</w:t>
            </w:r>
          </w:p>
        </w:tc>
        <w:tc>
          <w:tcPr>
            <w:tcW w:w="471" w:type="pct"/>
            <w:noWrap/>
          </w:tcPr>
          <w:p w14:paraId="27C4700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60A459C" w14:textId="303F5AA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 macular edema, unspecified eye</w:t>
            </w:r>
            <w:r w:rsidR="007A32FA">
              <w:rPr>
                <w:rFonts w:cs="Times New Roman" w:hint="eastAsia"/>
                <w:color w:val="000000"/>
                <w:kern w:val="0"/>
                <w:sz w:val="22"/>
              </w:rPr>
              <w:t>.</w:t>
            </w:r>
          </w:p>
        </w:tc>
      </w:tr>
      <w:tr w:rsidR="00FF4A71" w14:paraId="6597689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5C713A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E11349</w:t>
            </w:r>
          </w:p>
        </w:tc>
        <w:tc>
          <w:tcPr>
            <w:tcW w:w="471" w:type="pct"/>
            <w:shd w:val="clear" w:color="auto" w:fill="F2F2F2" w:themeFill="background1" w:themeFillShade="F2"/>
            <w:noWrap/>
          </w:tcPr>
          <w:p w14:paraId="514B00E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56F9AEE" w14:textId="098620A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w:t>
            </w:r>
            <w:r w:rsidR="007A32FA">
              <w:rPr>
                <w:rFonts w:cs="Times New Roman" w:hint="eastAsia"/>
                <w:color w:val="000000"/>
                <w:kern w:val="0"/>
                <w:sz w:val="22"/>
              </w:rPr>
              <w:t>.</w:t>
            </w:r>
          </w:p>
        </w:tc>
      </w:tr>
      <w:tr w:rsidR="00FF4A71" w14:paraId="6CC0A9C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C94314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E113491</w:t>
            </w:r>
          </w:p>
        </w:tc>
        <w:tc>
          <w:tcPr>
            <w:tcW w:w="471" w:type="pct"/>
            <w:noWrap/>
          </w:tcPr>
          <w:p w14:paraId="5C34965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8785E25" w14:textId="799F419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right eye</w:t>
            </w:r>
            <w:r w:rsidR="007A32FA">
              <w:rPr>
                <w:rFonts w:cs="Times New Roman" w:hint="eastAsia"/>
                <w:color w:val="000000"/>
                <w:kern w:val="0"/>
                <w:sz w:val="22"/>
              </w:rPr>
              <w:t>.</w:t>
            </w:r>
          </w:p>
        </w:tc>
      </w:tr>
      <w:tr w:rsidR="00FF4A71" w14:paraId="268CCD8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63E063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E113492</w:t>
            </w:r>
          </w:p>
        </w:tc>
        <w:tc>
          <w:tcPr>
            <w:tcW w:w="471" w:type="pct"/>
            <w:shd w:val="clear" w:color="auto" w:fill="F2F2F2" w:themeFill="background1" w:themeFillShade="F2"/>
            <w:noWrap/>
          </w:tcPr>
          <w:p w14:paraId="048069F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D6E9667" w14:textId="6DA3398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left eye</w:t>
            </w:r>
            <w:r w:rsidR="007A32FA">
              <w:rPr>
                <w:rFonts w:cs="Times New Roman" w:hint="eastAsia"/>
                <w:color w:val="000000"/>
                <w:kern w:val="0"/>
                <w:sz w:val="22"/>
              </w:rPr>
              <w:t>.</w:t>
            </w:r>
          </w:p>
        </w:tc>
      </w:tr>
      <w:tr w:rsidR="00FF4A71" w14:paraId="23754B95"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2B675C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E113493</w:t>
            </w:r>
          </w:p>
        </w:tc>
        <w:tc>
          <w:tcPr>
            <w:tcW w:w="471" w:type="pct"/>
            <w:noWrap/>
          </w:tcPr>
          <w:p w14:paraId="2CD1788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B0900EC" w14:textId="29E2F8F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bilateral</w:t>
            </w:r>
            <w:r w:rsidR="007A32FA">
              <w:rPr>
                <w:rFonts w:cs="Times New Roman" w:hint="eastAsia"/>
                <w:color w:val="000000"/>
                <w:kern w:val="0"/>
                <w:sz w:val="22"/>
              </w:rPr>
              <w:t>.</w:t>
            </w:r>
          </w:p>
        </w:tc>
      </w:tr>
      <w:tr w:rsidR="00FF4A71" w14:paraId="309C12A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65E151B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E113499</w:t>
            </w:r>
          </w:p>
        </w:tc>
        <w:tc>
          <w:tcPr>
            <w:tcW w:w="471" w:type="pct"/>
            <w:shd w:val="clear" w:color="auto" w:fill="F2F2F2" w:themeFill="background1" w:themeFillShade="F2"/>
            <w:noWrap/>
          </w:tcPr>
          <w:p w14:paraId="1007E6D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A2FA365" w14:textId="0374E3A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 xml:space="preserve">Type 2 diabetes mellitus with severe </w:t>
            </w:r>
            <w:proofErr w:type="spellStart"/>
            <w:r>
              <w:rPr>
                <w:rFonts w:cs="Times New Roman"/>
                <w:color w:val="000000"/>
                <w:kern w:val="0"/>
                <w:sz w:val="22"/>
              </w:rPr>
              <w:t>nonproliferative</w:t>
            </w:r>
            <w:proofErr w:type="spellEnd"/>
            <w:r>
              <w:rPr>
                <w:rFonts w:cs="Times New Roman"/>
                <w:color w:val="000000"/>
                <w:kern w:val="0"/>
                <w:sz w:val="22"/>
              </w:rPr>
              <w:t xml:space="preserve"> diabetic retinopathy without macular edema, unspecified eye</w:t>
            </w:r>
            <w:r w:rsidR="007A32FA">
              <w:rPr>
                <w:rFonts w:cs="Times New Roman" w:hint="eastAsia"/>
                <w:color w:val="000000"/>
                <w:kern w:val="0"/>
                <w:sz w:val="22"/>
              </w:rPr>
              <w:t>.</w:t>
            </w:r>
          </w:p>
        </w:tc>
      </w:tr>
      <w:tr w:rsidR="00FF4A71" w14:paraId="3FCA857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6E83D2D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w:t>
            </w:r>
          </w:p>
        </w:tc>
        <w:tc>
          <w:tcPr>
            <w:tcW w:w="471" w:type="pct"/>
            <w:noWrap/>
          </w:tcPr>
          <w:p w14:paraId="523CD4A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2B6F465" w14:textId="364D8C8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w:t>
            </w:r>
            <w:r w:rsidR="007A32FA">
              <w:rPr>
                <w:rFonts w:cs="Times New Roman" w:hint="eastAsia"/>
                <w:color w:val="000000"/>
                <w:kern w:val="0"/>
                <w:sz w:val="22"/>
              </w:rPr>
              <w:t>.</w:t>
            </w:r>
          </w:p>
        </w:tc>
      </w:tr>
      <w:tr w:rsidR="00FF4A71" w14:paraId="35F95E1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76FA1C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E11351</w:t>
            </w:r>
          </w:p>
        </w:tc>
        <w:tc>
          <w:tcPr>
            <w:tcW w:w="471" w:type="pct"/>
            <w:shd w:val="clear" w:color="auto" w:fill="F2F2F2" w:themeFill="background1" w:themeFillShade="F2"/>
            <w:noWrap/>
          </w:tcPr>
          <w:p w14:paraId="709DC42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6F79FD5A" w14:textId="5814E63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macular edema</w:t>
            </w:r>
            <w:r w:rsidR="007A32FA">
              <w:rPr>
                <w:rFonts w:cs="Times New Roman" w:hint="eastAsia"/>
                <w:color w:val="000000"/>
                <w:kern w:val="0"/>
                <w:sz w:val="22"/>
              </w:rPr>
              <w:t>.</w:t>
            </w:r>
          </w:p>
        </w:tc>
      </w:tr>
      <w:tr w:rsidR="00FF4A71" w14:paraId="1AA4DB4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A9C07C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E113511</w:t>
            </w:r>
          </w:p>
        </w:tc>
        <w:tc>
          <w:tcPr>
            <w:tcW w:w="471" w:type="pct"/>
            <w:noWrap/>
          </w:tcPr>
          <w:p w14:paraId="0EE237B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177FBDE6" w14:textId="34D1B22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macular edema, right eye</w:t>
            </w:r>
            <w:r w:rsidR="007A32FA">
              <w:rPr>
                <w:rFonts w:cs="Times New Roman" w:hint="eastAsia"/>
                <w:color w:val="000000"/>
                <w:kern w:val="0"/>
                <w:sz w:val="22"/>
              </w:rPr>
              <w:t>.</w:t>
            </w:r>
          </w:p>
        </w:tc>
      </w:tr>
      <w:tr w:rsidR="00FF4A71" w14:paraId="7A263C05"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17DDC0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E113512</w:t>
            </w:r>
          </w:p>
        </w:tc>
        <w:tc>
          <w:tcPr>
            <w:tcW w:w="471" w:type="pct"/>
            <w:shd w:val="clear" w:color="auto" w:fill="F2F2F2" w:themeFill="background1" w:themeFillShade="F2"/>
            <w:noWrap/>
          </w:tcPr>
          <w:p w14:paraId="146F0E8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038E036E" w14:textId="6BABCBD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macular edema, left eye</w:t>
            </w:r>
            <w:r w:rsidR="007A32FA">
              <w:rPr>
                <w:rFonts w:cs="Times New Roman" w:hint="eastAsia"/>
                <w:color w:val="000000"/>
                <w:kern w:val="0"/>
                <w:sz w:val="22"/>
              </w:rPr>
              <w:t>.</w:t>
            </w:r>
          </w:p>
        </w:tc>
      </w:tr>
      <w:tr w:rsidR="00FF4A71" w14:paraId="1ADC59B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7D97A5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E113513</w:t>
            </w:r>
          </w:p>
        </w:tc>
        <w:tc>
          <w:tcPr>
            <w:tcW w:w="471" w:type="pct"/>
            <w:noWrap/>
          </w:tcPr>
          <w:p w14:paraId="5D370C1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23D76F7A" w14:textId="38B8033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macular edema, bilateral</w:t>
            </w:r>
            <w:r w:rsidR="007A32FA">
              <w:rPr>
                <w:rFonts w:cs="Times New Roman" w:hint="eastAsia"/>
                <w:color w:val="000000"/>
                <w:kern w:val="0"/>
                <w:sz w:val="22"/>
              </w:rPr>
              <w:t>.</w:t>
            </w:r>
          </w:p>
        </w:tc>
      </w:tr>
      <w:tr w:rsidR="00FF4A71" w14:paraId="591F8B1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26B66E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E113519</w:t>
            </w:r>
          </w:p>
        </w:tc>
        <w:tc>
          <w:tcPr>
            <w:tcW w:w="471" w:type="pct"/>
            <w:shd w:val="clear" w:color="auto" w:fill="F2F2F2" w:themeFill="background1" w:themeFillShade="F2"/>
            <w:noWrap/>
          </w:tcPr>
          <w:p w14:paraId="3D576B1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DB3E330" w14:textId="06606EF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macular edema, unspecified eye</w:t>
            </w:r>
            <w:r w:rsidR="007A32FA">
              <w:rPr>
                <w:rFonts w:cs="Times New Roman" w:hint="eastAsia"/>
                <w:color w:val="000000"/>
                <w:kern w:val="0"/>
                <w:sz w:val="22"/>
              </w:rPr>
              <w:t>.</w:t>
            </w:r>
          </w:p>
        </w:tc>
      </w:tr>
      <w:tr w:rsidR="00FF4A71" w14:paraId="32FB815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A28E03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E11352</w:t>
            </w:r>
          </w:p>
        </w:tc>
        <w:tc>
          <w:tcPr>
            <w:tcW w:w="471" w:type="pct"/>
            <w:noWrap/>
          </w:tcPr>
          <w:p w14:paraId="7D2E10B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B4436E9" w14:textId="3C8D914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involving the macula</w:t>
            </w:r>
            <w:r w:rsidR="007A32FA">
              <w:rPr>
                <w:rFonts w:cs="Times New Roman" w:hint="eastAsia"/>
                <w:color w:val="000000"/>
                <w:kern w:val="0"/>
                <w:sz w:val="22"/>
              </w:rPr>
              <w:t>.</w:t>
            </w:r>
          </w:p>
        </w:tc>
      </w:tr>
      <w:tr w:rsidR="00FF4A71" w14:paraId="3FDC45E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59E4B8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E113521</w:t>
            </w:r>
          </w:p>
        </w:tc>
        <w:tc>
          <w:tcPr>
            <w:tcW w:w="471" w:type="pct"/>
            <w:shd w:val="clear" w:color="auto" w:fill="F2F2F2" w:themeFill="background1" w:themeFillShade="F2"/>
            <w:noWrap/>
          </w:tcPr>
          <w:p w14:paraId="54C3B70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3528599" w14:textId="1E0A6C2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involving the macula, right eye</w:t>
            </w:r>
            <w:r w:rsidR="007A32FA">
              <w:rPr>
                <w:rFonts w:cs="Times New Roman" w:hint="eastAsia"/>
                <w:color w:val="000000"/>
                <w:kern w:val="0"/>
                <w:sz w:val="22"/>
              </w:rPr>
              <w:t>.</w:t>
            </w:r>
          </w:p>
        </w:tc>
      </w:tr>
      <w:tr w:rsidR="00FF4A71" w14:paraId="724F07B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0728A8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E113522</w:t>
            </w:r>
          </w:p>
        </w:tc>
        <w:tc>
          <w:tcPr>
            <w:tcW w:w="471" w:type="pct"/>
            <w:noWrap/>
          </w:tcPr>
          <w:p w14:paraId="453A490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8111492" w14:textId="10E4634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involving the macula, left eye</w:t>
            </w:r>
            <w:r w:rsidR="007A32FA">
              <w:rPr>
                <w:rFonts w:cs="Times New Roman" w:hint="eastAsia"/>
                <w:color w:val="000000"/>
                <w:kern w:val="0"/>
                <w:sz w:val="22"/>
              </w:rPr>
              <w:t>.</w:t>
            </w:r>
          </w:p>
        </w:tc>
      </w:tr>
      <w:tr w:rsidR="00FF4A71" w14:paraId="2E2230E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CE8002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E113523</w:t>
            </w:r>
          </w:p>
        </w:tc>
        <w:tc>
          <w:tcPr>
            <w:tcW w:w="471" w:type="pct"/>
            <w:shd w:val="clear" w:color="auto" w:fill="F2F2F2" w:themeFill="background1" w:themeFillShade="F2"/>
            <w:noWrap/>
          </w:tcPr>
          <w:p w14:paraId="4B5A97A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6D77F5EB" w14:textId="24C12A0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involving the macula, bilateral</w:t>
            </w:r>
            <w:r w:rsidR="007A32FA">
              <w:rPr>
                <w:rFonts w:cs="Times New Roman" w:hint="eastAsia"/>
                <w:color w:val="000000"/>
                <w:kern w:val="0"/>
                <w:sz w:val="22"/>
              </w:rPr>
              <w:t>.</w:t>
            </w:r>
          </w:p>
        </w:tc>
      </w:tr>
      <w:tr w:rsidR="00FF4A71" w14:paraId="121E245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0BBFE5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E113529</w:t>
            </w:r>
          </w:p>
        </w:tc>
        <w:tc>
          <w:tcPr>
            <w:tcW w:w="471" w:type="pct"/>
            <w:noWrap/>
          </w:tcPr>
          <w:p w14:paraId="77192E5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1C12A3AF" w14:textId="21753D5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involving the macula, unspecified eye</w:t>
            </w:r>
            <w:r w:rsidR="007A32FA">
              <w:rPr>
                <w:rFonts w:cs="Times New Roman" w:hint="eastAsia"/>
                <w:color w:val="000000"/>
                <w:kern w:val="0"/>
                <w:sz w:val="22"/>
              </w:rPr>
              <w:t>.</w:t>
            </w:r>
          </w:p>
        </w:tc>
      </w:tr>
      <w:tr w:rsidR="00FF4A71" w14:paraId="661455C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96557E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E11353</w:t>
            </w:r>
          </w:p>
        </w:tc>
        <w:tc>
          <w:tcPr>
            <w:tcW w:w="471" w:type="pct"/>
            <w:shd w:val="clear" w:color="auto" w:fill="F2F2F2" w:themeFill="background1" w:themeFillShade="F2"/>
            <w:noWrap/>
          </w:tcPr>
          <w:p w14:paraId="2FE91BA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CD658AB" w14:textId="29BEBEF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not involving the macula</w:t>
            </w:r>
            <w:r w:rsidR="007A32FA">
              <w:rPr>
                <w:rFonts w:cs="Times New Roman" w:hint="eastAsia"/>
                <w:color w:val="000000"/>
                <w:kern w:val="0"/>
                <w:sz w:val="22"/>
              </w:rPr>
              <w:t>.</w:t>
            </w:r>
          </w:p>
        </w:tc>
      </w:tr>
      <w:tr w:rsidR="00FF4A71" w14:paraId="3E62FFC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52BECA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E113531</w:t>
            </w:r>
          </w:p>
        </w:tc>
        <w:tc>
          <w:tcPr>
            <w:tcW w:w="471" w:type="pct"/>
            <w:noWrap/>
          </w:tcPr>
          <w:p w14:paraId="71231E2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B47D92A" w14:textId="15B108D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not involving the macula, right eye</w:t>
            </w:r>
            <w:r w:rsidR="007A32FA">
              <w:rPr>
                <w:rFonts w:cs="Times New Roman" w:hint="eastAsia"/>
                <w:color w:val="000000"/>
                <w:kern w:val="0"/>
                <w:sz w:val="22"/>
              </w:rPr>
              <w:t>.</w:t>
            </w:r>
          </w:p>
        </w:tc>
      </w:tr>
      <w:tr w:rsidR="00FF4A71" w14:paraId="04748C1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6FBD8F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E113532</w:t>
            </w:r>
          </w:p>
        </w:tc>
        <w:tc>
          <w:tcPr>
            <w:tcW w:w="471" w:type="pct"/>
            <w:shd w:val="clear" w:color="auto" w:fill="F2F2F2" w:themeFill="background1" w:themeFillShade="F2"/>
            <w:noWrap/>
          </w:tcPr>
          <w:p w14:paraId="36C0AF1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908DF8B" w14:textId="43ABC97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not involving the macula, left eye</w:t>
            </w:r>
            <w:r w:rsidR="007A32FA">
              <w:rPr>
                <w:rFonts w:cs="Times New Roman" w:hint="eastAsia"/>
                <w:color w:val="000000"/>
                <w:kern w:val="0"/>
                <w:sz w:val="22"/>
              </w:rPr>
              <w:t>.</w:t>
            </w:r>
          </w:p>
        </w:tc>
      </w:tr>
      <w:tr w:rsidR="00FF4A71" w14:paraId="3E709185"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62F623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E113533</w:t>
            </w:r>
          </w:p>
        </w:tc>
        <w:tc>
          <w:tcPr>
            <w:tcW w:w="471" w:type="pct"/>
            <w:noWrap/>
          </w:tcPr>
          <w:p w14:paraId="62D6B3B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1BA2D81" w14:textId="305B982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not involving the macula, bilateral</w:t>
            </w:r>
            <w:r w:rsidR="007A32FA">
              <w:rPr>
                <w:rFonts w:cs="Times New Roman" w:hint="eastAsia"/>
                <w:color w:val="000000"/>
                <w:kern w:val="0"/>
                <w:sz w:val="22"/>
              </w:rPr>
              <w:t>.</w:t>
            </w:r>
          </w:p>
        </w:tc>
      </w:tr>
      <w:tr w:rsidR="00FF4A71" w14:paraId="759AB9F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F8B651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E113539</w:t>
            </w:r>
          </w:p>
        </w:tc>
        <w:tc>
          <w:tcPr>
            <w:tcW w:w="471" w:type="pct"/>
            <w:shd w:val="clear" w:color="auto" w:fill="F2F2F2" w:themeFill="background1" w:themeFillShade="F2"/>
            <w:noWrap/>
          </w:tcPr>
          <w:p w14:paraId="21B32CE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1CD8CAD" w14:textId="44E9723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 traction retinal detachment not involving the macula, unspecified eye</w:t>
            </w:r>
            <w:r w:rsidR="007A32FA">
              <w:rPr>
                <w:rFonts w:cs="Times New Roman" w:hint="eastAsia"/>
                <w:color w:val="000000"/>
                <w:kern w:val="0"/>
                <w:sz w:val="22"/>
              </w:rPr>
              <w:t>.</w:t>
            </w:r>
          </w:p>
        </w:tc>
      </w:tr>
      <w:tr w:rsidR="00FF4A71" w14:paraId="0B4C9E7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4BDE038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E11355</w:t>
            </w:r>
          </w:p>
        </w:tc>
        <w:tc>
          <w:tcPr>
            <w:tcW w:w="471" w:type="pct"/>
            <w:noWrap/>
          </w:tcPr>
          <w:p w14:paraId="1F3A9CE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26A10BC0" w14:textId="4ACFF54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stable proliferative diabetic retinopathy</w:t>
            </w:r>
            <w:r w:rsidR="007A32FA">
              <w:rPr>
                <w:rFonts w:cs="Times New Roman" w:hint="eastAsia"/>
                <w:color w:val="000000"/>
                <w:kern w:val="0"/>
                <w:sz w:val="22"/>
              </w:rPr>
              <w:t>.</w:t>
            </w:r>
          </w:p>
        </w:tc>
      </w:tr>
      <w:tr w:rsidR="00FF4A71" w14:paraId="66CEDA3C"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56718C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E113551</w:t>
            </w:r>
          </w:p>
        </w:tc>
        <w:tc>
          <w:tcPr>
            <w:tcW w:w="471" w:type="pct"/>
            <w:shd w:val="clear" w:color="auto" w:fill="F2F2F2" w:themeFill="background1" w:themeFillShade="F2"/>
            <w:noWrap/>
          </w:tcPr>
          <w:p w14:paraId="2F2EB8A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E6EAC25" w14:textId="2701BFA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stable proliferative diabetic retinopathy, right eye</w:t>
            </w:r>
            <w:r w:rsidR="007A32FA">
              <w:rPr>
                <w:rFonts w:cs="Times New Roman" w:hint="eastAsia"/>
                <w:color w:val="000000"/>
                <w:kern w:val="0"/>
                <w:sz w:val="22"/>
              </w:rPr>
              <w:t>.</w:t>
            </w:r>
          </w:p>
        </w:tc>
      </w:tr>
      <w:tr w:rsidR="00FF4A71" w14:paraId="69CF1DC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89724F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E113552</w:t>
            </w:r>
          </w:p>
        </w:tc>
        <w:tc>
          <w:tcPr>
            <w:tcW w:w="471" w:type="pct"/>
            <w:noWrap/>
          </w:tcPr>
          <w:p w14:paraId="4972B4A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08A6EF2" w14:textId="0922EE4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stable proliferative diabetic retinopathy, left eye</w:t>
            </w:r>
            <w:r w:rsidR="007A32FA">
              <w:rPr>
                <w:rFonts w:cs="Times New Roman" w:hint="eastAsia"/>
                <w:color w:val="000000"/>
                <w:kern w:val="0"/>
                <w:sz w:val="22"/>
              </w:rPr>
              <w:t>.</w:t>
            </w:r>
          </w:p>
        </w:tc>
      </w:tr>
      <w:tr w:rsidR="00FF4A71" w14:paraId="3C26D1B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9B6D37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E113553</w:t>
            </w:r>
          </w:p>
        </w:tc>
        <w:tc>
          <w:tcPr>
            <w:tcW w:w="471" w:type="pct"/>
            <w:shd w:val="clear" w:color="auto" w:fill="F2F2F2" w:themeFill="background1" w:themeFillShade="F2"/>
            <w:noWrap/>
          </w:tcPr>
          <w:p w14:paraId="05DAF9C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3CAC618A" w14:textId="1C1B9D2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stable proliferative diabetic retinopathy, bilateral</w:t>
            </w:r>
            <w:r w:rsidR="007A32FA">
              <w:rPr>
                <w:rFonts w:cs="Times New Roman" w:hint="eastAsia"/>
                <w:color w:val="000000"/>
                <w:kern w:val="0"/>
                <w:sz w:val="22"/>
              </w:rPr>
              <w:t>.</w:t>
            </w:r>
          </w:p>
        </w:tc>
      </w:tr>
      <w:tr w:rsidR="00FF4A71" w14:paraId="2FAA51B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848002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E113559</w:t>
            </w:r>
          </w:p>
        </w:tc>
        <w:tc>
          <w:tcPr>
            <w:tcW w:w="471" w:type="pct"/>
            <w:noWrap/>
          </w:tcPr>
          <w:p w14:paraId="3D3A5AC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2B9DEF0" w14:textId="6A6934C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stable proliferative diabetic retinopathy, unspecified eye</w:t>
            </w:r>
            <w:r w:rsidR="007A32FA">
              <w:rPr>
                <w:rFonts w:cs="Times New Roman" w:hint="eastAsia"/>
                <w:color w:val="000000"/>
                <w:kern w:val="0"/>
                <w:sz w:val="22"/>
              </w:rPr>
              <w:t>.</w:t>
            </w:r>
          </w:p>
        </w:tc>
      </w:tr>
      <w:tr w:rsidR="00FF4A71" w14:paraId="0651531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40D999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E11359</w:t>
            </w:r>
          </w:p>
        </w:tc>
        <w:tc>
          <w:tcPr>
            <w:tcW w:w="471" w:type="pct"/>
            <w:shd w:val="clear" w:color="auto" w:fill="F2F2F2" w:themeFill="background1" w:themeFillShade="F2"/>
            <w:noWrap/>
          </w:tcPr>
          <w:p w14:paraId="08CB45D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9427A0E" w14:textId="611A1B3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without macular edema</w:t>
            </w:r>
            <w:r w:rsidR="007A32FA">
              <w:rPr>
                <w:rFonts w:cs="Times New Roman" w:hint="eastAsia"/>
                <w:color w:val="000000"/>
                <w:kern w:val="0"/>
                <w:sz w:val="22"/>
              </w:rPr>
              <w:t>.</w:t>
            </w:r>
          </w:p>
        </w:tc>
      </w:tr>
      <w:tr w:rsidR="00FF4A71" w14:paraId="2C4DAFA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8ED515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E113591</w:t>
            </w:r>
          </w:p>
        </w:tc>
        <w:tc>
          <w:tcPr>
            <w:tcW w:w="471" w:type="pct"/>
            <w:noWrap/>
          </w:tcPr>
          <w:p w14:paraId="4355D14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E4AF2B4" w14:textId="419403C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without macular edema, right eye</w:t>
            </w:r>
            <w:r w:rsidR="007A32FA">
              <w:rPr>
                <w:rFonts w:cs="Times New Roman" w:hint="eastAsia"/>
                <w:color w:val="000000"/>
                <w:kern w:val="0"/>
                <w:sz w:val="22"/>
              </w:rPr>
              <w:t>.</w:t>
            </w:r>
          </w:p>
        </w:tc>
      </w:tr>
      <w:tr w:rsidR="00FF4A71" w14:paraId="30164314"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B59098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E113592</w:t>
            </w:r>
          </w:p>
        </w:tc>
        <w:tc>
          <w:tcPr>
            <w:tcW w:w="471" w:type="pct"/>
            <w:shd w:val="clear" w:color="auto" w:fill="F2F2F2" w:themeFill="background1" w:themeFillShade="F2"/>
            <w:noWrap/>
          </w:tcPr>
          <w:p w14:paraId="61CED0F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634510D" w14:textId="66618C2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without macular edema, left eye</w:t>
            </w:r>
            <w:r w:rsidR="007A32FA">
              <w:rPr>
                <w:rFonts w:cs="Times New Roman" w:hint="eastAsia"/>
                <w:color w:val="000000"/>
                <w:kern w:val="0"/>
                <w:sz w:val="22"/>
              </w:rPr>
              <w:t>.</w:t>
            </w:r>
          </w:p>
        </w:tc>
      </w:tr>
      <w:tr w:rsidR="00FF4A71" w14:paraId="176D153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61182A8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E113593</w:t>
            </w:r>
          </w:p>
        </w:tc>
        <w:tc>
          <w:tcPr>
            <w:tcW w:w="471" w:type="pct"/>
            <w:noWrap/>
          </w:tcPr>
          <w:p w14:paraId="7725970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820A529" w14:textId="4749DFF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without macular edema, bilateral</w:t>
            </w:r>
            <w:r w:rsidR="007A32FA">
              <w:rPr>
                <w:rFonts w:cs="Times New Roman" w:hint="eastAsia"/>
                <w:color w:val="000000"/>
                <w:kern w:val="0"/>
                <w:sz w:val="22"/>
              </w:rPr>
              <w:t>.</w:t>
            </w:r>
          </w:p>
        </w:tc>
      </w:tr>
      <w:tr w:rsidR="00FF4A71" w14:paraId="7FA99FE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ED3106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E113599</w:t>
            </w:r>
          </w:p>
        </w:tc>
        <w:tc>
          <w:tcPr>
            <w:tcW w:w="471" w:type="pct"/>
            <w:shd w:val="clear" w:color="auto" w:fill="F2F2F2" w:themeFill="background1" w:themeFillShade="F2"/>
            <w:noWrap/>
          </w:tcPr>
          <w:p w14:paraId="122844B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DDFD98C" w14:textId="782140D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proliferative diabetic retinopathy without macular edema, unspecified eye</w:t>
            </w:r>
            <w:r w:rsidR="007A32FA">
              <w:rPr>
                <w:rFonts w:cs="Times New Roman" w:hint="eastAsia"/>
                <w:color w:val="000000"/>
                <w:kern w:val="0"/>
                <w:sz w:val="22"/>
              </w:rPr>
              <w:t>.</w:t>
            </w:r>
          </w:p>
        </w:tc>
      </w:tr>
      <w:tr w:rsidR="00FF4A71" w14:paraId="7EF7136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9677AA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E1136</w:t>
            </w:r>
          </w:p>
        </w:tc>
        <w:tc>
          <w:tcPr>
            <w:tcW w:w="471" w:type="pct"/>
            <w:noWrap/>
          </w:tcPr>
          <w:p w14:paraId="01D8C1D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3903967" w14:textId="2EC0A66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cataract</w:t>
            </w:r>
            <w:r w:rsidR="007A32FA">
              <w:rPr>
                <w:rFonts w:cs="Times New Roman" w:hint="eastAsia"/>
                <w:color w:val="000000"/>
                <w:kern w:val="0"/>
                <w:sz w:val="22"/>
              </w:rPr>
              <w:t>.</w:t>
            </w:r>
          </w:p>
        </w:tc>
      </w:tr>
      <w:tr w:rsidR="00FF4A71" w14:paraId="717E46C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67AFAE2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E1137</w:t>
            </w:r>
          </w:p>
        </w:tc>
        <w:tc>
          <w:tcPr>
            <w:tcW w:w="471" w:type="pct"/>
            <w:shd w:val="clear" w:color="auto" w:fill="F2F2F2" w:themeFill="background1" w:themeFillShade="F2"/>
            <w:noWrap/>
          </w:tcPr>
          <w:p w14:paraId="59BA063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508DF85F" w14:textId="2FBDCAC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macular edema, resolved following treatment</w:t>
            </w:r>
            <w:r w:rsidR="007A32FA">
              <w:rPr>
                <w:rFonts w:cs="Times New Roman" w:hint="eastAsia"/>
                <w:color w:val="000000"/>
                <w:kern w:val="0"/>
                <w:sz w:val="22"/>
              </w:rPr>
              <w:t>.</w:t>
            </w:r>
          </w:p>
        </w:tc>
      </w:tr>
      <w:tr w:rsidR="00FF4A71" w14:paraId="66109E7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146E1A3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E1137X1</w:t>
            </w:r>
          </w:p>
        </w:tc>
        <w:tc>
          <w:tcPr>
            <w:tcW w:w="471" w:type="pct"/>
            <w:noWrap/>
          </w:tcPr>
          <w:p w14:paraId="5EF03BE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1369576" w14:textId="1F187DE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macular edema, resolved following treatment, right eye</w:t>
            </w:r>
            <w:r w:rsidR="007A32FA">
              <w:rPr>
                <w:rFonts w:cs="Times New Roman" w:hint="eastAsia"/>
                <w:color w:val="000000"/>
                <w:kern w:val="0"/>
                <w:sz w:val="22"/>
              </w:rPr>
              <w:t>.</w:t>
            </w:r>
          </w:p>
        </w:tc>
      </w:tr>
      <w:tr w:rsidR="00FF4A71" w14:paraId="4F187D1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69C29D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E1137X2</w:t>
            </w:r>
          </w:p>
        </w:tc>
        <w:tc>
          <w:tcPr>
            <w:tcW w:w="471" w:type="pct"/>
            <w:shd w:val="clear" w:color="auto" w:fill="F2F2F2" w:themeFill="background1" w:themeFillShade="F2"/>
            <w:noWrap/>
          </w:tcPr>
          <w:p w14:paraId="4FFD616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68DF5B8" w14:textId="09A298F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macular edema, resolved following treatment, left eye</w:t>
            </w:r>
            <w:r w:rsidR="007A32FA">
              <w:rPr>
                <w:rFonts w:cs="Times New Roman" w:hint="eastAsia"/>
                <w:color w:val="000000"/>
                <w:kern w:val="0"/>
                <w:sz w:val="22"/>
              </w:rPr>
              <w:t>.</w:t>
            </w:r>
          </w:p>
        </w:tc>
      </w:tr>
      <w:tr w:rsidR="00FF4A71" w14:paraId="5237718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984C99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E1137X3</w:t>
            </w:r>
          </w:p>
        </w:tc>
        <w:tc>
          <w:tcPr>
            <w:tcW w:w="471" w:type="pct"/>
            <w:noWrap/>
          </w:tcPr>
          <w:p w14:paraId="763713C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9FDA1DD" w14:textId="3DD3800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macular edema, resolved following treatment, bilateral</w:t>
            </w:r>
            <w:r w:rsidR="007A32FA">
              <w:rPr>
                <w:rFonts w:cs="Times New Roman" w:hint="eastAsia"/>
                <w:color w:val="000000"/>
                <w:kern w:val="0"/>
                <w:sz w:val="22"/>
              </w:rPr>
              <w:t>.</w:t>
            </w:r>
          </w:p>
        </w:tc>
      </w:tr>
      <w:tr w:rsidR="00FF4A71" w14:paraId="05926C1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40B248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E1139</w:t>
            </w:r>
          </w:p>
        </w:tc>
        <w:tc>
          <w:tcPr>
            <w:tcW w:w="471" w:type="pct"/>
            <w:shd w:val="clear" w:color="auto" w:fill="F2F2F2" w:themeFill="background1" w:themeFillShade="F2"/>
            <w:noWrap/>
          </w:tcPr>
          <w:p w14:paraId="2A84484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FD47B7E" w14:textId="67F4EA5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diabetic ophthalmic complication</w:t>
            </w:r>
            <w:r w:rsidR="007A32FA">
              <w:rPr>
                <w:rFonts w:cs="Times New Roman"/>
                <w:color w:val="000000"/>
                <w:kern w:val="0"/>
                <w:sz w:val="22"/>
              </w:rPr>
              <w:t>s</w:t>
            </w:r>
            <w:r w:rsidR="007A32FA">
              <w:rPr>
                <w:rFonts w:cs="Times New Roman" w:hint="eastAsia"/>
                <w:color w:val="000000"/>
                <w:kern w:val="0"/>
                <w:sz w:val="22"/>
              </w:rPr>
              <w:t>.</w:t>
            </w:r>
          </w:p>
        </w:tc>
      </w:tr>
      <w:tr w:rsidR="00FF4A71" w14:paraId="7473574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D4A581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w:t>
            </w:r>
          </w:p>
        </w:tc>
        <w:tc>
          <w:tcPr>
            <w:tcW w:w="471" w:type="pct"/>
            <w:noWrap/>
          </w:tcPr>
          <w:p w14:paraId="082370F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2B13CB9" w14:textId="46450D2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neurological complications</w:t>
            </w:r>
            <w:r w:rsidR="007A32FA">
              <w:rPr>
                <w:rFonts w:cs="Times New Roman" w:hint="eastAsia"/>
                <w:color w:val="000000"/>
                <w:kern w:val="0"/>
                <w:sz w:val="22"/>
              </w:rPr>
              <w:t>.</w:t>
            </w:r>
          </w:p>
        </w:tc>
      </w:tr>
      <w:tr w:rsidR="00FF4A71" w14:paraId="507810E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07E72E7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E1140</w:t>
            </w:r>
          </w:p>
        </w:tc>
        <w:tc>
          <w:tcPr>
            <w:tcW w:w="471" w:type="pct"/>
            <w:shd w:val="clear" w:color="auto" w:fill="F2F2F2" w:themeFill="background1" w:themeFillShade="F2"/>
            <w:noWrap/>
          </w:tcPr>
          <w:p w14:paraId="4AEF04D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E98A17D" w14:textId="39CF0C8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neuropathy, unspecified</w:t>
            </w:r>
            <w:r w:rsidR="007A32FA">
              <w:rPr>
                <w:rFonts w:cs="Times New Roman" w:hint="eastAsia"/>
                <w:color w:val="000000"/>
                <w:kern w:val="0"/>
                <w:sz w:val="22"/>
              </w:rPr>
              <w:t>.</w:t>
            </w:r>
          </w:p>
        </w:tc>
      </w:tr>
      <w:tr w:rsidR="00FF4A71" w14:paraId="1263D04F"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92D354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E1141</w:t>
            </w:r>
          </w:p>
        </w:tc>
        <w:tc>
          <w:tcPr>
            <w:tcW w:w="471" w:type="pct"/>
            <w:noWrap/>
          </w:tcPr>
          <w:p w14:paraId="4660AF1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629F334" w14:textId="2832EC6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mononeuropathy</w:t>
            </w:r>
            <w:r w:rsidR="007A32FA">
              <w:rPr>
                <w:rFonts w:cs="Times New Roman" w:hint="eastAsia"/>
                <w:color w:val="000000"/>
                <w:kern w:val="0"/>
                <w:sz w:val="22"/>
              </w:rPr>
              <w:t>.</w:t>
            </w:r>
          </w:p>
        </w:tc>
      </w:tr>
      <w:tr w:rsidR="00FF4A71" w14:paraId="3AAC165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A3B25F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E1142</w:t>
            </w:r>
          </w:p>
        </w:tc>
        <w:tc>
          <w:tcPr>
            <w:tcW w:w="471" w:type="pct"/>
            <w:shd w:val="clear" w:color="auto" w:fill="F2F2F2" w:themeFill="background1" w:themeFillShade="F2"/>
            <w:noWrap/>
          </w:tcPr>
          <w:p w14:paraId="6A2B4DB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A5144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Type 2 diabetes mellitus with diabetic polyneuropathy</w:t>
            </w:r>
          </w:p>
        </w:tc>
      </w:tr>
      <w:tr w:rsidR="00FF4A71" w14:paraId="11FD22E6"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76E0DD5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E1143</w:t>
            </w:r>
          </w:p>
        </w:tc>
        <w:tc>
          <w:tcPr>
            <w:tcW w:w="471" w:type="pct"/>
            <w:noWrap/>
          </w:tcPr>
          <w:p w14:paraId="2B9944F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31F7FEF7" w14:textId="490A50A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autonomic (poly)neuropathy</w:t>
            </w:r>
            <w:r w:rsidR="007A32FA">
              <w:rPr>
                <w:rFonts w:cs="Times New Roman" w:hint="eastAsia"/>
                <w:color w:val="000000"/>
                <w:kern w:val="0"/>
                <w:sz w:val="22"/>
              </w:rPr>
              <w:t>.</w:t>
            </w:r>
          </w:p>
        </w:tc>
      </w:tr>
      <w:tr w:rsidR="00FF4A71" w14:paraId="58E6849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7308AE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E1144</w:t>
            </w:r>
          </w:p>
        </w:tc>
        <w:tc>
          <w:tcPr>
            <w:tcW w:w="471" w:type="pct"/>
            <w:shd w:val="clear" w:color="auto" w:fill="F2F2F2" w:themeFill="background1" w:themeFillShade="F2"/>
            <w:noWrap/>
          </w:tcPr>
          <w:p w14:paraId="5C4C8B7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F902BA0" w14:textId="2BC5A56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amyotrophy</w:t>
            </w:r>
            <w:r w:rsidR="007A32FA">
              <w:rPr>
                <w:rFonts w:cs="Times New Roman" w:hint="eastAsia"/>
                <w:color w:val="000000"/>
                <w:kern w:val="0"/>
                <w:sz w:val="22"/>
              </w:rPr>
              <w:t>.</w:t>
            </w:r>
          </w:p>
        </w:tc>
      </w:tr>
      <w:tr w:rsidR="00FF4A71" w14:paraId="0B57DF7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1E78C12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E1149</w:t>
            </w:r>
          </w:p>
        </w:tc>
        <w:tc>
          <w:tcPr>
            <w:tcW w:w="471" w:type="pct"/>
            <w:noWrap/>
          </w:tcPr>
          <w:p w14:paraId="19971FD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5ADE5DB" w14:textId="586684B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Type 2 diabetes mellitus with other diabetic neurological complication</w:t>
            </w:r>
            <w:r w:rsidR="007A32FA">
              <w:rPr>
                <w:rFonts w:cs="Times New Roman"/>
                <w:color w:val="000000"/>
                <w:kern w:val="0"/>
                <w:sz w:val="22"/>
              </w:rPr>
              <w:t>s</w:t>
            </w:r>
          </w:p>
        </w:tc>
      </w:tr>
      <w:tr w:rsidR="00FF4A71" w14:paraId="1C3EC61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524E16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E115</w:t>
            </w:r>
          </w:p>
        </w:tc>
        <w:tc>
          <w:tcPr>
            <w:tcW w:w="471" w:type="pct"/>
            <w:shd w:val="clear" w:color="auto" w:fill="F2F2F2" w:themeFill="background1" w:themeFillShade="F2"/>
            <w:noWrap/>
          </w:tcPr>
          <w:p w14:paraId="32E8DC7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2A5F11E8" w14:textId="73AF14F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circulatory complications</w:t>
            </w:r>
            <w:r w:rsidR="007A32FA">
              <w:rPr>
                <w:rFonts w:cs="Times New Roman" w:hint="eastAsia"/>
                <w:color w:val="000000"/>
                <w:kern w:val="0"/>
                <w:sz w:val="22"/>
              </w:rPr>
              <w:t>.</w:t>
            </w:r>
          </w:p>
        </w:tc>
      </w:tr>
      <w:tr w:rsidR="00FF4A71" w14:paraId="12993E4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F429E9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E1151</w:t>
            </w:r>
          </w:p>
        </w:tc>
        <w:tc>
          <w:tcPr>
            <w:tcW w:w="471" w:type="pct"/>
            <w:noWrap/>
          </w:tcPr>
          <w:p w14:paraId="29CB348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3AB6D9E" w14:textId="1EC32C1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peripheral angiopathy without gangrene</w:t>
            </w:r>
            <w:r w:rsidR="007A32FA">
              <w:rPr>
                <w:rFonts w:cs="Times New Roman" w:hint="eastAsia"/>
                <w:color w:val="000000"/>
                <w:kern w:val="0"/>
                <w:sz w:val="22"/>
              </w:rPr>
              <w:t>.</w:t>
            </w:r>
          </w:p>
        </w:tc>
      </w:tr>
      <w:tr w:rsidR="00FF4A71" w14:paraId="2B61868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1BF741F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E1152</w:t>
            </w:r>
          </w:p>
        </w:tc>
        <w:tc>
          <w:tcPr>
            <w:tcW w:w="471" w:type="pct"/>
            <w:shd w:val="clear" w:color="auto" w:fill="F2F2F2" w:themeFill="background1" w:themeFillShade="F2"/>
            <w:noWrap/>
          </w:tcPr>
          <w:p w14:paraId="77AAC3E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6D2B2619" w14:textId="407FD77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peripheral angiopathy with gangrene</w:t>
            </w:r>
            <w:r w:rsidR="007A32FA">
              <w:rPr>
                <w:rFonts w:cs="Times New Roman" w:hint="eastAsia"/>
                <w:color w:val="000000"/>
                <w:kern w:val="0"/>
                <w:sz w:val="22"/>
              </w:rPr>
              <w:t>.</w:t>
            </w:r>
          </w:p>
        </w:tc>
      </w:tr>
      <w:tr w:rsidR="00FF4A71" w14:paraId="1F319F5E"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77346E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E1159</w:t>
            </w:r>
          </w:p>
        </w:tc>
        <w:tc>
          <w:tcPr>
            <w:tcW w:w="471" w:type="pct"/>
            <w:noWrap/>
          </w:tcPr>
          <w:p w14:paraId="7C7405E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0A133DAC" w14:textId="0379809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circulatory complications</w:t>
            </w:r>
            <w:r w:rsidR="007A32FA">
              <w:rPr>
                <w:rFonts w:cs="Times New Roman" w:hint="eastAsia"/>
                <w:color w:val="000000"/>
                <w:kern w:val="0"/>
                <w:sz w:val="22"/>
              </w:rPr>
              <w:t>.</w:t>
            </w:r>
          </w:p>
        </w:tc>
      </w:tr>
      <w:tr w:rsidR="00FF4A71" w14:paraId="3C02F1D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DBB8F3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w:t>
            </w:r>
          </w:p>
        </w:tc>
        <w:tc>
          <w:tcPr>
            <w:tcW w:w="471" w:type="pct"/>
            <w:shd w:val="clear" w:color="auto" w:fill="F2F2F2" w:themeFill="background1" w:themeFillShade="F2"/>
            <w:noWrap/>
          </w:tcPr>
          <w:p w14:paraId="2F73434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3E890AB" w14:textId="6746051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specified complications</w:t>
            </w:r>
            <w:r w:rsidR="007A32FA">
              <w:rPr>
                <w:rFonts w:cs="Times New Roman" w:hint="eastAsia"/>
                <w:color w:val="000000"/>
                <w:kern w:val="0"/>
                <w:sz w:val="22"/>
              </w:rPr>
              <w:t>.</w:t>
            </w:r>
          </w:p>
        </w:tc>
      </w:tr>
      <w:tr w:rsidR="00FF4A71" w14:paraId="51290B0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803EF5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E1161</w:t>
            </w:r>
          </w:p>
        </w:tc>
        <w:tc>
          <w:tcPr>
            <w:tcW w:w="471" w:type="pct"/>
            <w:noWrap/>
          </w:tcPr>
          <w:p w14:paraId="2A00AAB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76A2732A" w14:textId="043DB84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arthropathy</w:t>
            </w:r>
            <w:r w:rsidR="007A32FA">
              <w:rPr>
                <w:rFonts w:cs="Times New Roman" w:hint="eastAsia"/>
                <w:color w:val="000000"/>
                <w:kern w:val="0"/>
                <w:sz w:val="22"/>
              </w:rPr>
              <w:t>.</w:t>
            </w:r>
          </w:p>
        </w:tc>
      </w:tr>
      <w:tr w:rsidR="00FF4A71" w14:paraId="72D69180"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E99775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E11610</w:t>
            </w:r>
          </w:p>
        </w:tc>
        <w:tc>
          <w:tcPr>
            <w:tcW w:w="471" w:type="pct"/>
            <w:shd w:val="clear" w:color="auto" w:fill="F2F2F2" w:themeFill="background1" w:themeFillShade="F2"/>
            <w:noWrap/>
          </w:tcPr>
          <w:p w14:paraId="5084365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B25C3D4" w14:textId="4ED2E70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neuropathic arthropathy</w:t>
            </w:r>
            <w:r w:rsidR="007A32FA">
              <w:rPr>
                <w:rFonts w:cs="Times New Roman" w:hint="eastAsia"/>
                <w:color w:val="000000"/>
                <w:kern w:val="0"/>
                <w:sz w:val="22"/>
              </w:rPr>
              <w:t>.</w:t>
            </w:r>
          </w:p>
        </w:tc>
      </w:tr>
      <w:tr w:rsidR="00FF4A71" w14:paraId="57D27CB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2C98D48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E11618</w:t>
            </w:r>
          </w:p>
        </w:tc>
        <w:tc>
          <w:tcPr>
            <w:tcW w:w="471" w:type="pct"/>
            <w:noWrap/>
          </w:tcPr>
          <w:p w14:paraId="7E1D668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8F41B92" w14:textId="0BF6386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diabetic arthropathy</w:t>
            </w:r>
            <w:r w:rsidR="007A32FA">
              <w:rPr>
                <w:rFonts w:cs="Times New Roman" w:hint="eastAsia"/>
                <w:color w:val="000000"/>
                <w:kern w:val="0"/>
                <w:sz w:val="22"/>
              </w:rPr>
              <w:t>.</w:t>
            </w:r>
          </w:p>
        </w:tc>
      </w:tr>
      <w:tr w:rsidR="00FF4A71" w14:paraId="3EBC557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106652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E1162</w:t>
            </w:r>
          </w:p>
        </w:tc>
        <w:tc>
          <w:tcPr>
            <w:tcW w:w="471" w:type="pct"/>
            <w:shd w:val="clear" w:color="auto" w:fill="F2F2F2" w:themeFill="background1" w:themeFillShade="F2"/>
            <w:noWrap/>
          </w:tcPr>
          <w:p w14:paraId="2D641EC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74FD914E" w14:textId="7FDEDC7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skin complications</w:t>
            </w:r>
            <w:r w:rsidR="007A32FA">
              <w:rPr>
                <w:rFonts w:cs="Times New Roman" w:hint="eastAsia"/>
                <w:color w:val="000000"/>
                <w:kern w:val="0"/>
                <w:sz w:val="22"/>
              </w:rPr>
              <w:t>.</w:t>
            </w:r>
          </w:p>
        </w:tc>
      </w:tr>
      <w:tr w:rsidR="00FF4A71" w14:paraId="3F70A6B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A26D6D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E11620</w:t>
            </w:r>
          </w:p>
        </w:tc>
        <w:tc>
          <w:tcPr>
            <w:tcW w:w="471" w:type="pct"/>
            <w:noWrap/>
          </w:tcPr>
          <w:p w14:paraId="1F0D13E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3C17349" w14:textId="0037A95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diabetic dermatitis</w:t>
            </w:r>
            <w:r w:rsidR="007A32FA">
              <w:rPr>
                <w:rFonts w:cs="Times New Roman" w:hint="eastAsia"/>
                <w:color w:val="000000"/>
                <w:kern w:val="0"/>
                <w:sz w:val="22"/>
              </w:rPr>
              <w:t>.</w:t>
            </w:r>
          </w:p>
        </w:tc>
      </w:tr>
      <w:tr w:rsidR="00FF4A71" w14:paraId="1046C2F9"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5FB8833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E11621</w:t>
            </w:r>
          </w:p>
        </w:tc>
        <w:tc>
          <w:tcPr>
            <w:tcW w:w="471" w:type="pct"/>
            <w:shd w:val="clear" w:color="auto" w:fill="F2F2F2" w:themeFill="background1" w:themeFillShade="F2"/>
            <w:noWrap/>
          </w:tcPr>
          <w:p w14:paraId="448F7CF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FB93C2F" w14:textId="23BC0C7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foot ulcer</w:t>
            </w:r>
            <w:r w:rsidR="007A32FA">
              <w:rPr>
                <w:rFonts w:cs="Times New Roman" w:hint="eastAsia"/>
                <w:color w:val="000000"/>
                <w:kern w:val="0"/>
                <w:sz w:val="22"/>
              </w:rPr>
              <w:t>.</w:t>
            </w:r>
          </w:p>
        </w:tc>
      </w:tr>
      <w:tr w:rsidR="00FF4A71" w14:paraId="1AE3A3AB"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05B2938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E11622</w:t>
            </w:r>
          </w:p>
        </w:tc>
        <w:tc>
          <w:tcPr>
            <w:tcW w:w="471" w:type="pct"/>
            <w:noWrap/>
          </w:tcPr>
          <w:p w14:paraId="2ED1E64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57B010A" w14:textId="1EFBB77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skin ulcer</w:t>
            </w:r>
            <w:r w:rsidR="007A32FA">
              <w:rPr>
                <w:rFonts w:cs="Times New Roman"/>
                <w:color w:val="000000"/>
                <w:kern w:val="0"/>
                <w:sz w:val="22"/>
              </w:rPr>
              <w:t>s</w:t>
            </w:r>
            <w:r w:rsidR="007A32FA">
              <w:rPr>
                <w:rFonts w:cs="Times New Roman" w:hint="eastAsia"/>
                <w:color w:val="000000"/>
                <w:kern w:val="0"/>
                <w:sz w:val="22"/>
              </w:rPr>
              <w:t>.</w:t>
            </w:r>
          </w:p>
        </w:tc>
      </w:tr>
      <w:tr w:rsidR="00FF4A71" w14:paraId="1693CCF1"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A0A921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E11628</w:t>
            </w:r>
          </w:p>
        </w:tc>
        <w:tc>
          <w:tcPr>
            <w:tcW w:w="471" w:type="pct"/>
            <w:shd w:val="clear" w:color="auto" w:fill="F2F2F2" w:themeFill="background1" w:themeFillShade="F2"/>
            <w:noWrap/>
          </w:tcPr>
          <w:p w14:paraId="7293545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916B112" w14:textId="39BA6F4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skin complications</w:t>
            </w:r>
            <w:r w:rsidR="007A32FA">
              <w:rPr>
                <w:rFonts w:cs="Times New Roman" w:hint="eastAsia"/>
                <w:color w:val="000000"/>
                <w:kern w:val="0"/>
                <w:sz w:val="22"/>
              </w:rPr>
              <w:t>.</w:t>
            </w:r>
          </w:p>
        </w:tc>
      </w:tr>
      <w:tr w:rsidR="00FF4A71" w14:paraId="33D326A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F2A056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E1163</w:t>
            </w:r>
          </w:p>
        </w:tc>
        <w:tc>
          <w:tcPr>
            <w:tcW w:w="471" w:type="pct"/>
            <w:noWrap/>
          </w:tcPr>
          <w:p w14:paraId="4A1D2D2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C5B40D6" w14:textId="404CCEB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oral complications</w:t>
            </w:r>
            <w:r w:rsidR="007A32FA">
              <w:rPr>
                <w:rFonts w:cs="Times New Roman" w:hint="eastAsia"/>
                <w:color w:val="000000"/>
                <w:kern w:val="0"/>
                <w:sz w:val="22"/>
              </w:rPr>
              <w:t>.</w:t>
            </w:r>
          </w:p>
        </w:tc>
      </w:tr>
      <w:tr w:rsidR="00FF4A71" w14:paraId="65EC502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467E0D5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E11630</w:t>
            </w:r>
          </w:p>
        </w:tc>
        <w:tc>
          <w:tcPr>
            <w:tcW w:w="471" w:type="pct"/>
            <w:shd w:val="clear" w:color="auto" w:fill="F2F2F2" w:themeFill="background1" w:themeFillShade="F2"/>
            <w:noWrap/>
          </w:tcPr>
          <w:p w14:paraId="6CD2791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617BD020" w14:textId="5DA311F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periodontal disease</w:t>
            </w:r>
            <w:r w:rsidR="007A32FA">
              <w:rPr>
                <w:rFonts w:cs="Times New Roman" w:hint="eastAsia"/>
                <w:color w:val="000000"/>
                <w:kern w:val="0"/>
                <w:sz w:val="22"/>
              </w:rPr>
              <w:t>.</w:t>
            </w:r>
          </w:p>
        </w:tc>
      </w:tr>
      <w:tr w:rsidR="00FF4A71" w14:paraId="29BA5537"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35CB39D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E11638</w:t>
            </w:r>
          </w:p>
        </w:tc>
        <w:tc>
          <w:tcPr>
            <w:tcW w:w="471" w:type="pct"/>
            <w:noWrap/>
          </w:tcPr>
          <w:p w14:paraId="5077A36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18C3C71D" w14:textId="53F5994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oral complications</w:t>
            </w:r>
            <w:r w:rsidR="007A32FA">
              <w:rPr>
                <w:rFonts w:cs="Times New Roman" w:hint="eastAsia"/>
                <w:color w:val="000000"/>
                <w:kern w:val="0"/>
                <w:sz w:val="22"/>
              </w:rPr>
              <w:t>.</w:t>
            </w:r>
          </w:p>
        </w:tc>
      </w:tr>
      <w:tr w:rsidR="00FF4A71" w14:paraId="35463C2A"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6C63E2D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E1164</w:t>
            </w:r>
          </w:p>
        </w:tc>
        <w:tc>
          <w:tcPr>
            <w:tcW w:w="471" w:type="pct"/>
            <w:shd w:val="clear" w:color="auto" w:fill="F2F2F2" w:themeFill="background1" w:themeFillShade="F2"/>
            <w:noWrap/>
          </w:tcPr>
          <w:p w14:paraId="4F0327D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71CC1DE" w14:textId="10073E5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hypoglycemia</w:t>
            </w:r>
            <w:r w:rsidR="007A32FA">
              <w:rPr>
                <w:rFonts w:cs="Times New Roman" w:hint="eastAsia"/>
                <w:color w:val="000000"/>
                <w:kern w:val="0"/>
                <w:sz w:val="22"/>
              </w:rPr>
              <w:t>.</w:t>
            </w:r>
          </w:p>
        </w:tc>
      </w:tr>
      <w:tr w:rsidR="00FF4A71" w14:paraId="0261BD13"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627EDAE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E11641</w:t>
            </w:r>
          </w:p>
        </w:tc>
        <w:tc>
          <w:tcPr>
            <w:tcW w:w="471" w:type="pct"/>
            <w:noWrap/>
          </w:tcPr>
          <w:p w14:paraId="37A1440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40BBDEDE" w14:textId="00EF9D3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hypoglycemia with coma</w:t>
            </w:r>
            <w:r w:rsidR="007A32FA">
              <w:rPr>
                <w:rFonts w:cs="Times New Roman" w:hint="eastAsia"/>
                <w:color w:val="000000"/>
                <w:kern w:val="0"/>
                <w:sz w:val="22"/>
              </w:rPr>
              <w:t>.</w:t>
            </w:r>
          </w:p>
        </w:tc>
      </w:tr>
      <w:tr w:rsidR="00FF4A71" w14:paraId="6196126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7A9F2DE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E11649</w:t>
            </w:r>
          </w:p>
        </w:tc>
        <w:tc>
          <w:tcPr>
            <w:tcW w:w="471" w:type="pct"/>
            <w:shd w:val="clear" w:color="auto" w:fill="F2F2F2" w:themeFill="background1" w:themeFillShade="F2"/>
            <w:noWrap/>
          </w:tcPr>
          <w:p w14:paraId="47B028D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C1BCD0C" w14:textId="0D2DE27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hypoglycemia without coma</w:t>
            </w:r>
            <w:r w:rsidR="007A32FA">
              <w:rPr>
                <w:rFonts w:cs="Times New Roman" w:hint="eastAsia"/>
                <w:color w:val="000000"/>
                <w:kern w:val="0"/>
                <w:sz w:val="22"/>
              </w:rPr>
              <w:t>.</w:t>
            </w:r>
          </w:p>
        </w:tc>
      </w:tr>
      <w:tr w:rsidR="00FF4A71" w14:paraId="0CE1703D"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554C2F5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E1165</w:t>
            </w:r>
          </w:p>
        </w:tc>
        <w:tc>
          <w:tcPr>
            <w:tcW w:w="471" w:type="pct"/>
            <w:noWrap/>
          </w:tcPr>
          <w:p w14:paraId="66BFF79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6D8B1CEC" w14:textId="3454A4E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hyperglycemia</w:t>
            </w:r>
            <w:r w:rsidR="007A32FA">
              <w:rPr>
                <w:rFonts w:cs="Times New Roman" w:hint="eastAsia"/>
                <w:color w:val="000000"/>
                <w:kern w:val="0"/>
                <w:sz w:val="22"/>
              </w:rPr>
              <w:t>.</w:t>
            </w:r>
          </w:p>
        </w:tc>
      </w:tr>
      <w:tr w:rsidR="00FF4A71" w14:paraId="3774EC12"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3F9B9A3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E1169</w:t>
            </w:r>
          </w:p>
        </w:tc>
        <w:tc>
          <w:tcPr>
            <w:tcW w:w="471" w:type="pct"/>
            <w:shd w:val="clear" w:color="auto" w:fill="F2F2F2" w:themeFill="background1" w:themeFillShade="F2"/>
            <w:noWrap/>
          </w:tcPr>
          <w:p w14:paraId="4F7829D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4FE8F7BD" w14:textId="4B9EAE7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other specified complication</w:t>
            </w:r>
            <w:r w:rsidR="007A32FA">
              <w:rPr>
                <w:rFonts w:cs="Times New Roman"/>
                <w:color w:val="000000"/>
                <w:kern w:val="0"/>
                <w:sz w:val="22"/>
              </w:rPr>
              <w:t>s</w:t>
            </w:r>
            <w:r w:rsidR="007A32FA">
              <w:rPr>
                <w:rFonts w:cs="Times New Roman" w:hint="eastAsia"/>
                <w:color w:val="000000"/>
                <w:kern w:val="0"/>
                <w:sz w:val="22"/>
              </w:rPr>
              <w:t>.</w:t>
            </w:r>
          </w:p>
        </w:tc>
      </w:tr>
      <w:tr w:rsidR="00FF4A71" w14:paraId="343D1FB5"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noWrap/>
          </w:tcPr>
          <w:p w14:paraId="1B91434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E118</w:t>
            </w:r>
          </w:p>
        </w:tc>
        <w:tc>
          <w:tcPr>
            <w:tcW w:w="471" w:type="pct"/>
            <w:noWrap/>
          </w:tcPr>
          <w:p w14:paraId="2ECF0BB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noWrap/>
          </w:tcPr>
          <w:p w14:paraId="5800DD78" w14:textId="2198EE3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 unspecified complications</w:t>
            </w:r>
            <w:r w:rsidR="007A32FA">
              <w:rPr>
                <w:rFonts w:cs="Times New Roman" w:hint="eastAsia"/>
                <w:color w:val="000000"/>
                <w:kern w:val="0"/>
                <w:sz w:val="22"/>
              </w:rPr>
              <w:t>.</w:t>
            </w:r>
          </w:p>
        </w:tc>
      </w:tr>
      <w:tr w:rsidR="00FF4A71" w14:paraId="3B871D98" w14:textId="77777777" w:rsidTr="00FF4A71">
        <w:trPr>
          <w:trHeight w:val="290"/>
        </w:trPr>
        <w:tc>
          <w:tcPr>
            <w:cnfStyle w:val="001000000000" w:firstRow="0" w:lastRow="0" w:firstColumn="1" w:lastColumn="0" w:oddVBand="0" w:evenVBand="0" w:oddHBand="0" w:evenHBand="0" w:firstRowFirstColumn="0" w:firstRowLastColumn="0" w:lastRowFirstColumn="0" w:lastRowLastColumn="0"/>
            <w:tcW w:w="543" w:type="pct"/>
            <w:shd w:val="clear" w:color="auto" w:fill="F2F2F2" w:themeFill="background1" w:themeFillShade="F2"/>
            <w:noWrap/>
          </w:tcPr>
          <w:p w14:paraId="27F637C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E119</w:t>
            </w:r>
          </w:p>
        </w:tc>
        <w:tc>
          <w:tcPr>
            <w:tcW w:w="471" w:type="pct"/>
            <w:shd w:val="clear" w:color="auto" w:fill="F2F2F2" w:themeFill="background1" w:themeFillShade="F2"/>
            <w:noWrap/>
          </w:tcPr>
          <w:p w14:paraId="2BC76D2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w:t>
            </w:r>
          </w:p>
        </w:tc>
        <w:tc>
          <w:tcPr>
            <w:tcW w:w="3986" w:type="pct"/>
            <w:shd w:val="clear" w:color="auto" w:fill="F2F2F2" w:themeFill="background1" w:themeFillShade="F2"/>
            <w:noWrap/>
          </w:tcPr>
          <w:p w14:paraId="1CB3DF38" w14:textId="02F88B8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hint="eastAsia"/>
                <w:color w:val="000000"/>
                <w:kern w:val="0"/>
                <w:sz w:val="22"/>
              </w:rPr>
            </w:pPr>
            <w:r>
              <w:rPr>
                <w:rFonts w:cs="Times New Roman"/>
                <w:color w:val="000000"/>
                <w:kern w:val="0"/>
                <w:sz w:val="22"/>
              </w:rPr>
              <w:t>Type 2 diabetes mellitus without complications</w:t>
            </w:r>
            <w:r w:rsidR="007A32FA">
              <w:rPr>
                <w:rFonts w:cs="Times New Roman" w:hint="eastAsia"/>
                <w:color w:val="000000"/>
                <w:kern w:val="0"/>
                <w:sz w:val="22"/>
              </w:rPr>
              <w:t>.</w:t>
            </w:r>
          </w:p>
        </w:tc>
      </w:tr>
    </w:tbl>
    <w:p w14:paraId="4987172D" w14:textId="77777777" w:rsidR="00FF4A71" w:rsidRDefault="00FF4A71">
      <w:pPr>
        <w:ind w:firstLine="482"/>
        <w:jc w:val="center"/>
        <w:rPr>
          <w:rFonts w:cs="Times New Roman"/>
          <w:b/>
          <w:bCs/>
        </w:rPr>
      </w:pPr>
    </w:p>
    <w:p w14:paraId="5E90F3B6" w14:textId="77777777" w:rsidR="00FF4A71" w:rsidRDefault="00FF4A71">
      <w:pPr>
        <w:ind w:firstLine="482"/>
        <w:jc w:val="center"/>
        <w:rPr>
          <w:rFonts w:cs="Times New Roman"/>
          <w:b/>
          <w:bCs/>
        </w:rPr>
      </w:pPr>
    </w:p>
    <w:p w14:paraId="79E26933" w14:textId="77777777" w:rsidR="00FF4A71" w:rsidRDefault="00FF4A71">
      <w:pPr>
        <w:ind w:firstLine="482"/>
        <w:jc w:val="center"/>
        <w:rPr>
          <w:rFonts w:cs="Times New Roman"/>
          <w:b/>
          <w:bCs/>
        </w:rPr>
      </w:pPr>
    </w:p>
    <w:p w14:paraId="7DEAD2CB" w14:textId="77777777" w:rsidR="00FF4A71" w:rsidRDefault="00FF4A71">
      <w:pPr>
        <w:ind w:firstLine="482"/>
        <w:jc w:val="center"/>
        <w:rPr>
          <w:rFonts w:cs="Times New Roman"/>
          <w:b/>
          <w:bCs/>
        </w:rPr>
      </w:pPr>
    </w:p>
    <w:p w14:paraId="34A5ACF5" w14:textId="77777777" w:rsidR="00FF4A71" w:rsidRDefault="00FF4A71">
      <w:pPr>
        <w:ind w:firstLine="482"/>
        <w:jc w:val="center"/>
        <w:rPr>
          <w:rFonts w:cs="Times New Roman"/>
          <w:b/>
          <w:bCs/>
        </w:rPr>
      </w:pPr>
    </w:p>
    <w:p w14:paraId="52E90C8B" w14:textId="77777777" w:rsidR="00FF4A71" w:rsidRDefault="00FF4A71">
      <w:pPr>
        <w:ind w:firstLine="482"/>
        <w:jc w:val="center"/>
        <w:rPr>
          <w:rFonts w:cs="Times New Roman"/>
          <w:b/>
          <w:bCs/>
        </w:rPr>
      </w:pPr>
    </w:p>
    <w:p w14:paraId="51930CA8" w14:textId="77777777" w:rsidR="00FF4A71" w:rsidRDefault="00FF4A71">
      <w:pPr>
        <w:ind w:firstLine="482"/>
        <w:jc w:val="center"/>
        <w:rPr>
          <w:rFonts w:cs="Times New Roman"/>
          <w:b/>
          <w:bCs/>
        </w:rPr>
      </w:pPr>
    </w:p>
    <w:p w14:paraId="115972E8" w14:textId="77777777" w:rsidR="00FF4A71" w:rsidRDefault="00FF4A71">
      <w:pPr>
        <w:ind w:firstLine="482"/>
        <w:jc w:val="center"/>
        <w:rPr>
          <w:rFonts w:cs="Times New Roman"/>
          <w:b/>
          <w:bCs/>
        </w:rPr>
      </w:pPr>
    </w:p>
    <w:p w14:paraId="2F99FB02" w14:textId="77777777" w:rsidR="00FF4A71" w:rsidRDefault="00FF4A71">
      <w:pPr>
        <w:ind w:firstLine="482"/>
        <w:jc w:val="center"/>
        <w:rPr>
          <w:rFonts w:cs="Times New Roman"/>
          <w:b/>
          <w:bCs/>
        </w:rPr>
      </w:pPr>
    </w:p>
    <w:p w14:paraId="413F5591" w14:textId="77777777" w:rsidR="00FF4A71" w:rsidRDefault="00FF4A71">
      <w:pPr>
        <w:ind w:firstLine="482"/>
        <w:jc w:val="center"/>
        <w:rPr>
          <w:rFonts w:cs="Times New Roman"/>
          <w:b/>
          <w:bCs/>
        </w:rPr>
      </w:pPr>
    </w:p>
    <w:p w14:paraId="35C26D59" w14:textId="77777777" w:rsidR="00FF4A71" w:rsidRDefault="00FF4A71">
      <w:pPr>
        <w:ind w:firstLineChars="0" w:firstLine="0"/>
        <w:jc w:val="center"/>
        <w:rPr>
          <w:rFonts w:cs="Times New Roman"/>
          <w:b/>
          <w:bCs/>
        </w:rPr>
        <w:sectPr w:rsidR="00FF4A71">
          <w:pgSz w:w="16838" w:h="11906" w:orient="landscape"/>
          <w:pgMar w:top="720" w:right="720" w:bottom="720" w:left="720" w:header="851" w:footer="992" w:gutter="0"/>
          <w:cols w:space="425"/>
          <w:docGrid w:type="lines" w:linePitch="326"/>
        </w:sectPr>
      </w:pPr>
    </w:p>
    <w:p w14:paraId="7EE9C8B8" w14:textId="77777777" w:rsidR="00FF4A71" w:rsidRDefault="00000000">
      <w:pPr>
        <w:pStyle w:val="1"/>
        <w:rPr>
          <w:rFonts w:ascii="Times New Roman" w:hAnsi="Times New Roman" w:cs="Times New Roman"/>
          <w:szCs w:val="24"/>
        </w:rPr>
      </w:pPr>
      <w:bookmarkStart w:id="2" w:name="_Toc200362037"/>
      <w:r>
        <w:rPr>
          <w:rFonts w:ascii="Times New Roman" w:hAnsi="Times New Roman" w:cs="Times New Roman"/>
        </w:rPr>
        <w:lastRenderedPageBreak/>
        <w:t xml:space="preserve">Table S2. </w:t>
      </w:r>
      <w:r>
        <w:rPr>
          <w:rFonts w:ascii="Times New Roman" w:hAnsi="Times New Roman" w:cs="Times New Roman"/>
          <w:b w:val="0"/>
          <w:bCs w:val="0"/>
        </w:rPr>
        <w:t>The ICD code for HF</w:t>
      </w:r>
      <w:bookmarkEnd w:id="2"/>
    </w:p>
    <w:tbl>
      <w:tblPr>
        <w:tblStyle w:val="41"/>
        <w:tblW w:w="5000" w:type="pct"/>
        <w:tblBorders>
          <w:top w:val="single" w:sz="12" w:space="0" w:color="auto"/>
          <w:bottom w:val="single" w:sz="12" w:space="0" w:color="auto"/>
        </w:tblBorders>
        <w:tblLook w:val="04A0" w:firstRow="1" w:lastRow="0" w:firstColumn="1" w:lastColumn="0" w:noHBand="0" w:noVBand="1"/>
      </w:tblPr>
      <w:tblGrid>
        <w:gridCol w:w="1049"/>
        <w:gridCol w:w="1291"/>
        <w:gridCol w:w="13058"/>
      </w:tblGrid>
      <w:tr w:rsidR="00FF4A71" w14:paraId="00DD338F" w14:textId="77777777" w:rsidTr="00FF4A71">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5" w:type="pct"/>
            <w:tcBorders>
              <w:top w:val="single" w:sz="12" w:space="0" w:color="auto"/>
              <w:bottom w:val="single" w:sz="12" w:space="0" w:color="auto"/>
            </w:tcBorders>
            <w:noWrap/>
          </w:tcPr>
          <w:p w14:paraId="69C62F6E"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ICD code</w:t>
            </w:r>
          </w:p>
        </w:tc>
        <w:tc>
          <w:tcPr>
            <w:tcW w:w="326" w:type="pct"/>
            <w:tcBorders>
              <w:top w:val="single" w:sz="12" w:space="0" w:color="auto"/>
              <w:bottom w:val="single" w:sz="12" w:space="0" w:color="auto"/>
            </w:tcBorders>
            <w:noWrap/>
          </w:tcPr>
          <w:p w14:paraId="73168113"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b w:val="0"/>
                <w:bCs w:val="0"/>
                <w:color w:val="000000"/>
                <w:kern w:val="0"/>
                <w:sz w:val="22"/>
              </w:rPr>
            </w:pPr>
            <w:r>
              <w:rPr>
                <w:rFonts w:eastAsia="等线" w:cs="Times New Roman"/>
                <w:color w:val="000000"/>
                <w:kern w:val="0"/>
                <w:sz w:val="22"/>
              </w:rPr>
              <w:t>ICD version</w:t>
            </w:r>
          </w:p>
        </w:tc>
        <w:tc>
          <w:tcPr>
            <w:tcW w:w="4409" w:type="pct"/>
            <w:tcBorders>
              <w:top w:val="single" w:sz="12" w:space="0" w:color="auto"/>
              <w:bottom w:val="single" w:sz="12" w:space="0" w:color="auto"/>
            </w:tcBorders>
            <w:noWrap/>
          </w:tcPr>
          <w:p w14:paraId="4162A83E"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b w:val="0"/>
                <w:bCs w:val="0"/>
                <w:color w:val="000000"/>
                <w:kern w:val="0"/>
                <w:sz w:val="22"/>
              </w:rPr>
            </w:pPr>
            <w:r>
              <w:rPr>
                <w:rFonts w:eastAsia="等线" w:cs="Times New Roman"/>
                <w:color w:val="000000"/>
                <w:kern w:val="0"/>
                <w:sz w:val="22"/>
              </w:rPr>
              <w:t>Description</w:t>
            </w:r>
          </w:p>
        </w:tc>
      </w:tr>
      <w:tr w:rsidR="00FF4A71" w14:paraId="41E7814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tcBorders>
              <w:top w:val="single" w:sz="12" w:space="0" w:color="auto"/>
            </w:tcBorders>
            <w:shd w:val="clear" w:color="auto" w:fill="F2F2F2" w:themeFill="background1" w:themeFillShade="F2"/>
            <w:noWrap/>
          </w:tcPr>
          <w:p w14:paraId="410FB10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39891</w:t>
            </w:r>
          </w:p>
        </w:tc>
        <w:tc>
          <w:tcPr>
            <w:tcW w:w="326" w:type="pct"/>
            <w:tcBorders>
              <w:top w:val="single" w:sz="12" w:space="0" w:color="auto"/>
            </w:tcBorders>
            <w:shd w:val="clear" w:color="auto" w:fill="F2F2F2" w:themeFill="background1" w:themeFillShade="F2"/>
            <w:noWrap/>
          </w:tcPr>
          <w:p w14:paraId="1207C06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tcBorders>
              <w:top w:val="single" w:sz="12" w:space="0" w:color="auto"/>
            </w:tcBorders>
            <w:shd w:val="clear" w:color="auto" w:fill="F2F2F2" w:themeFill="background1" w:themeFillShade="F2"/>
            <w:noWrap/>
          </w:tcPr>
          <w:p w14:paraId="4E6CE058" w14:textId="480C0C9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Rheumatic heart failure (congestive)</w:t>
            </w:r>
            <w:r w:rsidR="007A32FA">
              <w:rPr>
                <w:rFonts w:eastAsia="等线" w:cs="Times New Roman" w:hint="eastAsia"/>
                <w:color w:val="000000"/>
                <w:kern w:val="0"/>
                <w:sz w:val="22"/>
              </w:rPr>
              <w:t>.</w:t>
            </w:r>
          </w:p>
        </w:tc>
      </w:tr>
      <w:tr w:rsidR="00FF4A71" w14:paraId="2DDB4C31"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6956B36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40201</w:t>
            </w:r>
          </w:p>
        </w:tc>
        <w:tc>
          <w:tcPr>
            <w:tcW w:w="326" w:type="pct"/>
            <w:noWrap/>
          </w:tcPr>
          <w:p w14:paraId="3E2CEB2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5C47141C" w14:textId="11182DB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Malignant hypertensive heart disease with heart failure</w:t>
            </w:r>
            <w:r w:rsidR="007A32FA">
              <w:rPr>
                <w:rFonts w:eastAsia="等线" w:cs="Times New Roman" w:hint="eastAsia"/>
                <w:color w:val="000000"/>
                <w:kern w:val="0"/>
                <w:sz w:val="22"/>
              </w:rPr>
              <w:t>.</w:t>
            </w:r>
          </w:p>
        </w:tc>
      </w:tr>
      <w:tr w:rsidR="00FF4A71" w14:paraId="4566EE54"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5106BB5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40211</w:t>
            </w:r>
          </w:p>
        </w:tc>
        <w:tc>
          <w:tcPr>
            <w:tcW w:w="326" w:type="pct"/>
            <w:shd w:val="clear" w:color="auto" w:fill="F2F2F2" w:themeFill="background1" w:themeFillShade="F2"/>
            <w:noWrap/>
          </w:tcPr>
          <w:p w14:paraId="0A4E7DC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003D29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Benign hypertensive heart disease with heart failure</w:t>
            </w:r>
          </w:p>
        </w:tc>
      </w:tr>
      <w:tr w:rsidR="00FF4A71" w14:paraId="58D341A1"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18D1E78F"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40291</w:t>
            </w:r>
          </w:p>
        </w:tc>
        <w:tc>
          <w:tcPr>
            <w:tcW w:w="326" w:type="pct"/>
            <w:noWrap/>
          </w:tcPr>
          <w:p w14:paraId="47AD0F0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55271EBE" w14:textId="4FFBFCA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Unspecified hypertensive heart disease with heart failure</w:t>
            </w:r>
            <w:r w:rsidR="007A32FA">
              <w:rPr>
                <w:rFonts w:eastAsia="等线" w:cs="Times New Roman" w:hint="eastAsia"/>
                <w:color w:val="000000"/>
                <w:kern w:val="0"/>
                <w:sz w:val="22"/>
              </w:rPr>
              <w:t>.</w:t>
            </w:r>
          </w:p>
        </w:tc>
      </w:tr>
      <w:tr w:rsidR="00FF4A71" w14:paraId="6A49144B"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3B8998D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40401</w:t>
            </w:r>
          </w:p>
        </w:tc>
        <w:tc>
          <w:tcPr>
            <w:tcW w:w="326" w:type="pct"/>
            <w:shd w:val="clear" w:color="auto" w:fill="F2F2F2" w:themeFill="background1" w:themeFillShade="F2"/>
            <w:noWrap/>
          </w:tcPr>
          <w:p w14:paraId="28B8C09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52C1A7A4" w14:textId="140D8D1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Hypertensive heart and chronic kidney disease, malignant, with heart failure and with chronic kidney disease stage I through stage IV, or unspecified</w:t>
            </w:r>
            <w:r w:rsidR="007A32FA">
              <w:rPr>
                <w:rFonts w:eastAsia="等线" w:cs="Times New Roman"/>
                <w:color w:val="000000"/>
                <w:kern w:val="0"/>
                <w:sz w:val="22"/>
              </w:rPr>
              <w:t>.</w:t>
            </w:r>
          </w:p>
        </w:tc>
      </w:tr>
      <w:tr w:rsidR="00FF4A71" w14:paraId="2D2605C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109C79A9"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40403</w:t>
            </w:r>
          </w:p>
        </w:tc>
        <w:tc>
          <w:tcPr>
            <w:tcW w:w="326" w:type="pct"/>
            <w:noWrap/>
          </w:tcPr>
          <w:p w14:paraId="5DF3F7E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737A1289" w14:textId="679EC3A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malignant, with heart failure and with chronic kidney disease stage V or end</w:t>
            </w:r>
            <w:r w:rsidR="007A32FA">
              <w:rPr>
                <w:rFonts w:eastAsia="等线" w:cs="Times New Roman"/>
                <w:color w:val="000000"/>
                <w:kern w:val="0"/>
                <w:sz w:val="22"/>
              </w:rPr>
              <w:t>-</w:t>
            </w:r>
            <w:r>
              <w:rPr>
                <w:rFonts w:eastAsia="等线" w:cs="Times New Roman"/>
                <w:color w:val="000000"/>
                <w:kern w:val="0"/>
                <w:sz w:val="22"/>
              </w:rPr>
              <w:t>stage renal disease</w:t>
            </w:r>
            <w:r w:rsidR="007A32FA">
              <w:rPr>
                <w:rFonts w:eastAsia="等线" w:cs="Times New Roman" w:hint="eastAsia"/>
                <w:color w:val="000000"/>
                <w:kern w:val="0"/>
                <w:sz w:val="22"/>
              </w:rPr>
              <w:t>.</w:t>
            </w:r>
          </w:p>
        </w:tc>
      </w:tr>
      <w:tr w:rsidR="00FF4A71" w14:paraId="28DB08EA"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26B7C43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40411</w:t>
            </w:r>
          </w:p>
        </w:tc>
        <w:tc>
          <w:tcPr>
            <w:tcW w:w="326" w:type="pct"/>
            <w:shd w:val="clear" w:color="auto" w:fill="F2F2F2" w:themeFill="background1" w:themeFillShade="F2"/>
            <w:noWrap/>
          </w:tcPr>
          <w:p w14:paraId="72EF123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589A0C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Hypertensive heart and chronic kidney disease, benign, with heart failure and with chronic kidney disease stage I through stage IV, or unspecified</w:t>
            </w:r>
          </w:p>
        </w:tc>
      </w:tr>
      <w:tr w:rsidR="00FF4A71" w14:paraId="5C349037"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75F1BAA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40413</w:t>
            </w:r>
          </w:p>
        </w:tc>
        <w:tc>
          <w:tcPr>
            <w:tcW w:w="326" w:type="pct"/>
            <w:noWrap/>
          </w:tcPr>
          <w:p w14:paraId="55922A4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636CB3A4" w14:textId="50C4FFB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benign, with heart failure and chronic kidney disease stage V or end</w:t>
            </w:r>
            <w:r w:rsidR="007A32FA">
              <w:rPr>
                <w:rFonts w:eastAsia="等线" w:cs="Times New Roman"/>
                <w:color w:val="000000"/>
                <w:kern w:val="0"/>
                <w:sz w:val="22"/>
              </w:rPr>
              <w:t>-</w:t>
            </w:r>
            <w:r>
              <w:rPr>
                <w:rFonts w:eastAsia="等线" w:cs="Times New Roman"/>
                <w:color w:val="000000"/>
                <w:kern w:val="0"/>
                <w:sz w:val="22"/>
              </w:rPr>
              <w:t>stage renal disease</w:t>
            </w:r>
            <w:r w:rsidR="007A32FA">
              <w:rPr>
                <w:rFonts w:eastAsia="等线" w:cs="Times New Roman" w:hint="eastAsia"/>
                <w:color w:val="000000"/>
                <w:kern w:val="0"/>
                <w:sz w:val="22"/>
              </w:rPr>
              <w:t>.</w:t>
            </w:r>
          </w:p>
        </w:tc>
      </w:tr>
      <w:tr w:rsidR="00FF4A71" w14:paraId="67F684F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678D6E9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40491</w:t>
            </w:r>
          </w:p>
        </w:tc>
        <w:tc>
          <w:tcPr>
            <w:tcW w:w="326" w:type="pct"/>
            <w:shd w:val="clear" w:color="auto" w:fill="F2F2F2" w:themeFill="background1" w:themeFillShade="F2"/>
            <w:noWrap/>
          </w:tcPr>
          <w:p w14:paraId="37D76953"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5DF054EA" w14:textId="3093CB3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unspecified, with heart failure and with chronic kidney disease stage I through stage IV, or unspecified</w:t>
            </w:r>
            <w:r w:rsidR="007A32FA">
              <w:rPr>
                <w:rFonts w:eastAsia="等线" w:cs="Times New Roman" w:hint="eastAsia"/>
                <w:color w:val="000000"/>
                <w:kern w:val="0"/>
                <w:sz w:val="22"/>
              </w:rPr>
              <w:t>.</w:t>
            </w:r>
          </w:p>
        </w:tc>
      </w:tr>
      <w:tr w:rsidR="00FF4A71" w14:paraId="6A164AB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7757465A"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40493</w:t>
            </w:r>
          </w:p>
        </w:tc>
        <w:tc>
          <w:tcPr>
            <w:tcW w:w="326" w:type="pct"/>
            <w:noWrap/>
          </w:tcPr>
          <w:p w14:paraId="6A32CFF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3A6259A8" w14:textId="30E85A8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unspecified, with heart failure and chronic kidney disease stage V or end</w:t>
            </w:r>
            <w:r w:rsidR="007A32FA">
              <w:rPr>
                <w:rFonts w:eastAsia="等线" w:cs="Times New Roman"/>
                <w:color w:val="000000"/>
                <w:kern w:val="0"/>
                <w:sz w:val="22"/>
              </w:rPr>
              <w:t>-</w:t>
            </w:r>
            <w:r>
              <w:rPr>
                <w:rFonts w:eastAsia="等线" w:cs="Times New Roman"/>
                <w:color w:val="000000"/>
                <w:kern w:val="0"/>
                <w:sz w:val="22"/>
              </w:rPr>
              <w:t>stage renal disease</w:t>
            </w:r>
            <w:r w:rsidR="007A32FA">
              <w:rPr>
                <w:rFonts w:eastAsia="等线" w:cs="Times New Roman" w:hint="eastAsia"/>
                <w:color w:val="000000"/>
                <w:kern w:val="0"/>
                <w:sz w:val="22"/>
              </w:rPr>
              <w:t>.</w:t>
            </w:r>
          </w:p>
        </w:tc>
      </w:tr>
      <w:tr w:rsidR="00FF4A71" w14:paraId="210B6142"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43D094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4280</w:t>
            </w:r>
          </w:p>
        </w:tc>
        <w:tc>
          <w:tcPr>
            <w:tcW w:w="326" w:type="pct"/>
            <w:shd w:val="clear" w:color="auto" w:fill="F2F2F2" w:themeFill="background1" w:themeFillShade="F2"/>
            <w:noWrap/>
          </w:tcPr>
          <w:p w14:paraId="649A990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19EC8086" w14:textId="5CE6649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Congestive heart failure, unspecified</w:t>
            </w:r>
            <w:r w:rsidR="007A32FA">
              <w:rPr>
                <w:rFonts w:eastAsia="等线" w:cs="Times New Roman" w:hint="eastAsia"/>
                <w:color w:val="000000"/>
                <w:kern w:val="0"/>
                <w:sz w:val="22"/>
              </w:rPr>
              <w:t>.</w:t>
            </w:r>
          </w:p>
        </w:tc>
      </w:tr>
      <w:tr w:rsidR="00FF4A71" w14:paraId="2A0C23F8"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4C9EECE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4281</w:t>
            </w:r>
          </w:p>
        </w:tc>
        <w:tc>
          <w:tcPr>
            <w:tcW w:w="326" w:type="pct"/>
            <w:noWrap/>
          </w:tcPr>
          <w:p w14:paraId="07F24DA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7599D84E" w14:textId="0DAE6D8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Left heart failure</w:t>
            </w:r>
            <w:r w:rsidR="007A32FA">
              <w:rPr>
                <w:rFonts w:eastAsia="等线" w:cs="Times New Roman" w:hint="eastAsia"/>
                <w:color w:val="000000"/>
                <w:kern w:val="0"/>
                <w:sz w:val="22"/>
              </w:rPr>
              <w:t>.</w:t>
            </w:r>
          </w:p>
        </w:tc>
      </w:tr>
      <w:tr w:rsidR="00FF4A71" w14:paraId="11163C5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2ECCAFD8"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42820</w:t>
            </w:r>
          </w:p>
        </w:tc>
        <w:tc>
          <w:tcPr>
            <w:tcW w:w="326" w:type="pct"/>
            <w:shd w:val="clear" w:color="auto" w:fill="F2F2F2" w:themeFill="background1" w:themeFillShade="F2"/>
            <w:noWrap/>
          </w:tcPr>
          <w:p w14:paraId="7D82C7A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1D318DB6" w14:textId="77AD422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Systolic heart failure, unspecified</w:t>
            </w:r>
            <w:r w:rsidR="007A32FA">
              <w:rPr>
                <w:rFonts w:eastAsia="等线" w:cs="Times New Roman" w:hint="eastAsia"/>
                <w:color w:val="000000"/>
                <w:kern w:val="0"/>
                <w:sz w:val="22"/>
              </w:rPr>
              <w:t>.</w:t>
            </w:r>
          </w:p>
        </w:tc>
      </w:tr>
      <w:tr w:rsidR="00FF4A71" w14:paraId="3E7C22C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1D157215"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42821</w:t>
            </w:r>
          </w:p>
        </w:tc>
        <w:tc>
          <w:tcPr>
            <w:tcW w:w="326" w:type="pct"/>
            <w:noWrap/>
          </w:tcPr>
          <w:p w14:paraId="5AC6440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032BB2EF" w14:textId="4CD028D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systolic heart failure</w:t>
            </w:r>
            <w:r w:rsidR="007A32FA">
              <w:rPr>
                <w:rFonts w:eastAsia="等线" w:cs="Times New Roman" w:hint="eastAsia"/>
                <w:color w:val="000000"/>
                <w:kern w:val="0"/>
                <w:sz w:val="22"/>
              </w:rPr>
              <w:t>.</w:t>
            </w:r>
          </w:p>
        </w:tc>
      </w:tr>
      <w:tr w:rsidR="00FF4A71" w14:paraId="0426842C"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3B4E659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42822</w:t>
            </w:r>
          </w:p>
        </w:tc>
        <w:tc>
          <w:tcPr>
            <w:tcW w:w="326" w:type="pct"/>
            <w:shd w:val="clear" w:color="auto" w:fill="F2F2F2" w:themeFill="background1" w:themeFillShade="F2"/>
            <w:noWrap/>
          </w:tcPr>
          <w:p w14:paraId="499B242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5FC7842C" w14:textId="68BB830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systolic heart failure</w:t>
            </w:r>
            <w:r w:rsidR="007A32FA">
              <w:rPr>
                <w:rFonts w:eastAsia="等线" w:cs="Times New Roman" w:hint="eastAsia"/>
                <w:color w:val="000000"/>
                <w:kern w:val="0"/>
                <w:sz w:val="22"/>
              </w:rPr>
              <w:t>.</w:t>
            </w:r>
          </w:p>
        </w:tc>
      </w:tr>
      <w:tr w:rsidR="00FF4A71" w14:paraId="5EFA0D7A"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54A94CF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42823</w:t>
            </w:r>
          </w:p>
        </w:tc>
        <w:tc>
          <w:tcPr>
            <w:tcW w:w="326" w:type="pct"/>
            <w:noWrap/>
          </w:tcPr>
          <w:p w14:paraId="7DF9CC4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731DF2D7" w14:textId="7C9E122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on chronic systolic heart failure</w:t>
            </w:r>
            <w:r w:rsidR="007A32FA">
              <w:rPr>
                <w:rFonts w:eastAsia="等线" w:cs="Times New Roman" w:hint="eastAsia"/>
                <w:color w:val="000000"/>
                <w:kern w:val="0"/>
                <w:sz w:val="22"/>
              </w:rPr>
              <w:t>.</w:t>
            </w:r>
          </w:p>
        </w:tc>
      </w:tr>
      <w:tr w:rsidR="00FF4A71" w14:paraId="785A89E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39E3E66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42830</w:t>
            </w:r>
          </w:p>
        </w:tc>
        <w:tc>
          <w:tcPr>
            <w:tcW w:w="326" w:type="pct"/>
            <w:shd w:val="clear" w:color="auto" w:fill="F2F2F2" w:themeFill="background1" w:themeFillShade="F2"/>
            <w:noWrap/>
          </w:tcPr>
          <w:p w14:paraId="770AB22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7061F0A9" w14:textId="572B835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Diastolic heart failure, unspecified</w:t>
            </w:r>
            <w:r w:rsidR="007A32FA">
              <w:rPr>
                <w:rFonts w:eastAsia="等线" w:cs="Times New Roman" w:hint="eastAsia"/>
                <w:color w:val="000000"/>
                <w:kern w:val="0"/>
                <w:sz w:val="22"/>
              </w:rPr>
              <w:t>.</w:t>
            </w:r>
          </w:p>
        </w:tc>
      </w:tr>
      <w:tr w:rsidR="00FF4A71" w14:paraId="0325B2B4"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4468CB77"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42831</w:t>
            </w:r>
          </w:p>
        </w:tc>
        <w:tc>
          <w:tcPr>
            <w:tcW w:w="326" w:type="pct"/>
            <w:noWrap/>
          </w:tcPr>
          <w:p w14:paraId="035273C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0D2FF063" w14:textId="14FD7F6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diastolic heart failure</w:t>
            </w:r>
            <w:r w:rsidR="007A32FA">
              <w:rPr>
                <w:rFonts w:eastAsia="等线" w:cs="Times New Roman" w:hint="eastAsia"/>
                <w:color w:val="000000"/>
                <w:kern w:val="0"/>
                <w:sz w:val="22"/>
              </w:rPr>
              <w:t>.</w:t>
            </w:r>
          </w:p>
        </w:tc>
      </w:tr>
      <w:tr w:rsidR="00FF4A71" w14:paraId="315EEC5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5845585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42832</w:t>
            </w:r>
          </w:p>
        </w:tc>
        <w:tc>
          <w:tcPr>
            <w:tcW w:w="326" w:type="pct"/>
            <w:shd w:val="clear" w:color="auto" w:fill="F2F2F2" w:themeFill="background1" w:themeFillShade="F2"/>
            <w:noWrap/>
          </w:tcPr>
          <w:p w14:paraId="775B75C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0AC136C5" w14:textId="4F734A7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diastolic heart failure</w:t>
            </w:r>
            <w:r w:rsidR="007A32FA">
              <w:rPr>
                <w:rFonts w:eastAsia="等线" w:cs="Times New Roman" w:hint="eastAsia"/>
                <w:color w:val="000000"/>
                <w:kern w:val="0"/>
                <w:sz w:val="22"/>
              </w:rPr>
              <w:t>.</w:t>
            </w:r>
          </w:p>
        </w:tc>
      </w:tr>
      <w:tr w:rsidR="00FF4A71" w14:paraId="60963879"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19CEDF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42833</w:t>
            </w:r>
          </w:p>
        </w:tc>
        <w:tc>
          <w:tcPr>
            <w:tcW w:w="326" w:type="pct"/>
            <w:noWrap/>
          </w:tcPr>
          <w:p w14:paraId="1C60FC7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4FC20066" w14:textId="51C23F8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chronic diastolic heart failure</w:t>
            </w:r>
            <w:r w:rsidR="007A32FA">
              <w:rPr>
                <w:rFonts w:eastAsia="等线" w:cs="Times New Roman" w:hint="eastAsia"/>
                <w:color w:val="000000"/>
                <w:kern w:val="0"/>
                <w:sz w:val="22"/>
              </w:rPr>
              <w:t>.</w:t>
            </w:r>
          </w:p>
        </w:tc>
      </w:tr>
      <w:tr w:rsidR="00FF4A71" w14:paraId="1F0618CC"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E01579D"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42840</w:t>
            </w:r>
          </w:p>
        </w:tc>
        <w:tc>
          <w:tcPr>
            <w:tcW w:w="326" w:type="pct"/>
            <w:shd w:val="clear" w:color="auto" w:fill="F2F2F2" w:themeFill="background1" w:themeFillShade="F2"/>
            <w:noWrap/>
          </w:tcPr>
          <w:p w14:paraId="148B243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38F80C8C" w14:textId="5F0DE8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Combined systolic and diastolic heart failure, unspecified</w:t>
            </w:r>
            <w:r w:rsidR="007A32FA">
              <w:rPr>
                <w:rFonts w:eastAsia="等线" w:cs="Times New Roman" w:hint="eastAsia"/>
                <w:color w:val="000000"/>
                <w:kern w:val="0"/>
                <w:sz w:val="22"/>
              </w:rPr>
              <w:t>.</w:t>
            </w:r>
          </w:p>
        </w:tc>
      </w:tr>
      <w:tr w:rsidR="00FF4A71" w14:paraId="676DB71F"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47F21DF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42841</w:t>
            </w:r>
          </w:p>
        </w:tc>
        <w:tc>
          <w:tcPr>
            <w:tcW w:w="326" w:type="pct"/>
            <w:noWrap/>
          </w:tcPr>
          <w:p w14:paraId="2E73FD4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32C9166A" w14:textId="339C014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combined systolic and diastolic heart failure</w:t>
            </w:r>
            <w:r w:rsidR="007A32FA">
              <w:rPr>
                <w:rFonts w:eastAsia="等线" w:cs="Times New Roman" w:hint="eastAsia"/>
                <w:color w:val="000000"/>
                <w:kern w:val="0"/>
                <w:sz w:val="22"/>
              </w:rPr>
              <w:t>.</w:t>
            </w:r>
          </w:p>
        </w:tc>
      </w:tr>
      <w:tr w:rsidR="00FF4A71" w14:paraId="6984D33B"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7171F9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42842</w:t>
            </w:r>
          </w:p>
        </w:tc>
        <w:tc>
          <w:tcPr>
            <w:tcW w:w="326" w:type="pct"/>
            <w:shd w:val="clear" w:color="auto" w:fill="F2F2F2" w:themeFill="background1" w:themeFillShade="F2"/>
            <w:noWrap/>
          </w:tcPr>
          <w:p w14:paraId="4D22C87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4A70EEC5" w14:textId="02E92DA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combined systolic and diastolic heart failure</w:t>
            </w:r>
            <w:r w:rsidR="007A32FA">
              <w:rPr>
                <w:rFonts w:eastAsia="等线" w:cs="Times New Roman" w:hint="eastAsia"/>
                <w:color w:val="000000"/>
                <w:kern w:val="0"/>
                <w:sz w:val="22"/>
              </w:rPr>
              <w:t>.</w:t>
            </w:r>
          </w:p>
        </w:tc>
      </w:tr>
      <w:tr w:rsidR="00FF4A71" w14:paraId="186AFAE9"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7A86C35"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42843</w:t>
            </w:r>
          </w:p>
        </w:tc>
        <w:tc>
          <w:tcPr>
            <w:tcW w:w="326" w:type="pct"/>
            <w:noWrap/>
          </w:tcPr>
          <w:p w14:paraId="034BE4B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noWrap/>
          </w:tcPr>
          <w:p w14:paraId="119190C1" w14:textId="4688152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on chronic combined systolic and diastolic heart failure</w:t>
            </w:r>
            <w:r w:rsidR="007A32FA">
              <w:rPr>
                <w:rFonts w:eastAsia="等线" w:cs="Times New Roman" w:hint="eastAsia"/>
                <w:color w:val="000000"/>
                <w:kern w:val="0"/>
                <w:sz w:val="22"/>
              </w:rPr>
              <w:t>.</w:t>
            </w:r>
          </w:p>
        </w:tc>
      </w:tr>
      <w:tr w:rsidR="00FF4A71" w14:paraId="59CAE0F1"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5B28690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4289</w:t>
            </w:r>
          </w:p>
        </w:tc>
        <w:tc>
          <w:tcPr>
            <w:tcW w:w="326" w:type="pct"/>
            <w:shd w:val="clear" w:color="auto" w:fill="F2F2F2" w:themeFill="background1" w:themeFillShade="F2"/>
            <w:noWrap/>
          </w:tcPr>
          <w:p w14:paraId="3851133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9</w:t>
            </w:r>
          </w:p>
        </w:tc>
        <w:tc>
          <w:tcPr>
            <w:tcW w:w="4409" w:type="pct"/>
            <w:shd w:val="clear" w:color="auto" w:fill="F2F2F2" w:themeFill="background1" w:themeFillShade="F2"/>
            <w:noWrap/>
          </w:tcPr>
          <w:p w14:paraId="195B2C9A" w14:textId="6D9FBA8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Heart failure, unspecified</w:t>
            </w:r>
            <w:r w:rsidR="007A32FA">
              <w:rPr>
                <w:rFonts w:eastAsia="等线" w:cs="Times New Roman" w:hint="eastAsia"/>
                <w:color w:val="000000"/>
                <w:kern w:val="0"/>
                <w:sz w:val="22"/>
              </w:rPr>
              <w:t>.</w:t>
            </w:r>
          </w:p>
        </w:tc>
      </w:tr>
      <w:tr w:rsidR="00FF4A71" w14:paraId="7A89C540"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572464F3"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I0981</w:t>
            </w:r>
          </w:p>
        </w:tc>
        <w:tc>
          <w:tcPr>
            <w:tcW w:w="326" w:type="pct"/>
            <w:noWrap/>
          </w:tcPr>
          <w:p w14:paraId="2A41B19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3546DC9A" w14:textId="23C3C39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Rheumatic heart failure</w:t>
            </w:r>
            <w:r w:rsidR="007A32FA">
              <w:rPr>
                <w:rFonts w:eastAsia="等线" w:cs="Times New Roman" w:hint="eastAsia"/>
                <w:color w:val="000000"/>
                <w:kern w:val="0"/>
                <w:sz w:val="22"/>
              </w:rPr>
              <w:t>.</w:t>
            </w:r>
          </w:p>
        </w:tc>
      </w:tr>
      <w:tr w:rsidR="00FF4A71" w14:paraId="7EF877B0"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1261292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I110</w:t>
            </w:r>
          </w:p>
        </w:tc>
        <w:tc>
          <w:tcPr>
            <w:tcW w:w="326" w:type="pct"/>
            <w:shd w:val="clear" w:color="auto" w:fill="F2F2F2" w:themeFill="background1" w:themeFillShade="F2"/>
            <w:noWrap/>
          </w:tcPr>
          <w:p w14:paraId="34739AA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5200ACF8" w14:textId="175B9C4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disease with heart failure</w:t>
            </w:r>
            <w:r w:rsidR="007A32FA">
              <w:rPr>
                <w:rFonts w:eastAsia="等线" w:cs="Times New Roman" w:hint="eastAsia"/>
                <w:color w:val="000000"/>
                <w:kern w:val="0"/>
                <w:sz w:val="22"/>
              </w:rPr>
              <w:t>.</w:t>
            </w:r>
          </w:p>
        </w:tc>
      </w:tr>
      <w:tr w:rsidR="00FF4A71" w14:paraId="48F15F3B"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1D1493B9"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lastRenderedPageBreak/>
              <w:t>I130</w:t>
            </w:r>
          </w:p>
        </w:tc>
        <w:tc>
          <w:tcPr>
            <w:tcW w:w="326" w:type="pct"/>
            <w:noWrap/>
          </w:tcPr>
          <w:p w14:paraId="3973F28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302CFCF7" w14:textId="04B61D7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with heart failure and stage 1 through stage 4 chronic kidney disease, or unspecified chronic kidney disease</w:t>
            </w:r>
            <w:r w:rsidR="007A32FA">
              <w:rPr>
                <w:rFonts w:eastAsia="等线" w:cs="Times New Roman" w:hint="eastAsia"/>
                <w:color w:val="000000"/>
                <w:kern w:val="0"/>
                <w:sz w:val="22"/>
              </w:rPr>
              <w:t>.</w:t>
            </w:r>
          </w:p>
        </w:tc>
      </w:tr>
      <w:tr w:rsidR="00FF4A71" w14:paraId="677403D8"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6EDF298E"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I132</w:t>
            </w:r>
          </w:p>
        </w:tc>
        <w:tc>
          <w:tcPr>
            <w:tcW w:w="326" w:type="pct"/>
            <w:shd w:val="clear" w:color="auto" w:fill="F2F2F2" w:themeFill="background1" w:themeFillShade="F2"/>
            <w:noWrap/>
          </w:tcPr>
          <w:p w14:paraId="024A259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71911F8B" w14:textId="5994F4A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Hypertensive heart and chronic kidney disease with heart failure and with stage 5 chronic kidney disease, or end</w:t>
            </w:r>
            <w:r w:rsidR="007A32FA">
              <w:rPr>
                <w:rFonts w:eastAsia="等线" w:cs="Times New Roman"/>
                <w:color w:val="000000"/>
                <w:kern w:val="0"/>
                <w:sz w:val="22"/>
              </w:rPr>
              <w:t>-</w:t>
            </w:r>
            <w:r>
              <w:rPr>
                <w:rFonts w:eastAsia="等线" w:cs="Times New Roman"/>
                <w:color w:val="000000"/>
                <w:kern w:val="0"/>
                <w:sz w:val="22"/>
              </w:rPr>
              <w:t>stage renal disease</w:t>
            </w:r>
            <w:r w:rsidR="007A32FA">
              <w:rPr>
                <w:rFonts w:eastAsia="等线" w:cs="Times New Roman" w:hint="eastAsia"/>
                <w:color w:val="000000"/>
                <w:kern w:val="0"/>
                <w:sz w:val="22"/>
              </w:rPr>
              <w:t>.</w:t>
            </w:r>
          </w:p>
        </w:tc>
      </w:tr>
      <w:tr w:rsidR="00FF4A71" w14:paraId="7ED63A80"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68C4590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w:t>
            </w:r>
          </w:p>
        </w:tc>
        <w:tc>
          <w:tcPr>
            <w:tcW w:w="326" w:type="pct"/>
            <w:noWrap/>
          </w:tcPr>
          <w:p w14:paraId="4F990A8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3D36EAB0" w14:textId="4279D09B"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Heart failure</w:t>
            </w:r>
            <w:r w:rsidR="007A32FA">
              <w:rPr>
                <w:rFonts w:eastAsia="等线" w:cs="Times New Roman" w:hint="eastAsia"/>
                <w:color w:val="000000"/>
                <w:kern w:val="0"/>
                <w:sz w:val="22"/>
              </w:rPr>
              <w:t>.</w:t>
            </w:r>
          </w:p>
        </w:tc>
      </w:tr>
      <w:tr w:rsidR="00FF4A71" w14:paraId="614329A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B8F3529"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I502</w:t>
            </w:r>
          </w:p>
        </w:tc>
        <w:tc>
          <w:tcPr>
            <w:tcW w:w="326" w:type="pct"/>
            <w:shd w:val="clear" w:color="auto" w:fill="F2F2F2" w:themeFill="background1" w:themeFillShade="F2"/>
            <w:noWrap/>
          </w:tcPr>
          <w:p w14:paraId="3FF75F0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10066AFD" w14:textId="56449769"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Systolic (congestive) heart failure</w:t>
            </w:r>
            <w:r w:rsidR="007A32FA">
              <w:rPr>
                <w:rFonts w:eastAsia="等线" w:cs="Times New Roman" w:hint="eastAsia"/>
                <w:color w:val="000000"/>
                <w:kern w:val="0"/>
                <w:sz w:val="22"/>
              </w:rPr>
              <w:t>.</w:t>
            </w:r>
          </w:p>
        </w:tc>
      </w:tr>
      <w:tr w:rsidR="00FF4A71" w14:paraId="7BB50512"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68A1B8E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I5020</w:t>
            </w:r>
          </w:p>
        </w:tc>
        <w:tc>
          <w:tcPr>
            <w:tcW w:w="326" w:type="pct"/>
            <w:noWrap/>
          </w:tcPr>
          <w:p w14:paraId="1F3FF3A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73721C4F" w14:textId="20716D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Unspecified systolic (congestive) heart failure</w:t>
            </w:r>
            <w:r w:rsidR="007A32FA">
              <w:rPr>
                <w:rFonts w:eastAsia="等线" w:cs="Times New Roman" w:hint="eastAsia"/>
                <w:color w:val="000000"/>
                <w:kern w:val="0"/>
                <w:sz w:val="22"/>
              </w:rPr>
              <w:t>.</w:t>
            </w:r>
          </w:p>
        </w:tc>
      </w:tr>
      <w:tr w:rsidR="00FF4A71" w14:paraId="1A256DE2"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6A9085D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I5021</w:t>
            </w:r>
          </w:p>
        </w:tc>
        <w:tc>
          <w:tcPr>
            <w:tcW w:w="326" w:type="pct"/>
            <w:shd w:val="clear" w:color="auto" w:fill="F2F2F2" w:themeFill="background1" w:themeFillShade="F2"/>
            <w:noWrap/>
          </w:tcPr>
          <w:p w14:paraId="456B5E26"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4307B7DD" w14:textId="3A812B4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systolic (congestive) heart failure</w:t>
            </w:r>
            <w:r w:rsidR="007A32FA">
              <w:rPr>
                <w:rFonts w:eastAsia="等线" w:cs="Times New Roman" w:hint="eastAsia"/>
                <w:color w:val="000000"/>
                <w:kern w:val="0"/>
                <w:sz w:val="22"/>
              </w:rPr>
              <w:t>.</w:t>
            </w:r>
          </w:p>
        </w:tc>
      </w:tr>
      <w:tr w:rsidR="00FF4A71" w14:paraId="2E3E47FF"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8F52D5A"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I5022</w:t>
            </w:r>
          </w:p>
        </w:tc>
        <w:tc>
          <w:tcPr>
            <w:tcW w:w="326" w:type="pct"/>
            <w:noWrap/>
          </w:tcPr>
          <w:p w14:paraId="60D99CA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175B8D09" w14:textId="0866DDE0"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systolic (congestive) heart failure</w:t>
            </w:r>
            <w:r w:rsidR="007A32FA">
              <w:rPr>
                <w:rFonts w:eastAsia="等线" w:cs="Times New Roman" w:hint="eastAsia"/>
                <w:color w:val="000000"/>
                <w:kern w:val="0"/>
                <w:sz w:val="22"/>
              </w:rPr>
              <w:t>.</w:t>
            </w:r>
          </w:p>
        </w:tc>
      </w:tr>
      <w:tr w:rsidR="00FF4A71" w14:paraId="357455B4"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265CBE2E"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I5023</w:t>
            </w:r>
          </w:p>
        </w:tc>
        <w:tc>
          <w:tcPr>
            <w:tcW w:w="326" w:type="pct"/>
            <w:shd w:val="clear" w:color="auto" w:fill="F2F2F2" w:themeFill="background1" w:themeFillShade="F2"/>
            <w:noWrap/>
          </w:tcPr>
          <w:p w14:paraId="4EF8BB8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3740366A" w14:textId="6D5A96F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chronic systolic (congestive) heart failure</w:t>
            </w:r>
            <w:r w:rsidR="007A32FA">
              <w:rPr>
                <w:rFonts w:eastAsia="等线" w:cs="Times New Roman" w:hint="eastAsia"/>
                <w:color w:val="000000"/>
                <w:kern w:val="0"/>
                <w:sz w:val="22"/>
              </w:rPr>
              <w:t>.</w:t>
            </w:r>
          </w:p>
        </w:tc>
      </w:tr>
      <w:tr w:rsidR="00FF4A71" w14:paraId="4957B77B"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4B08A20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I503</w:t>
            </w:r>
          </w:p>
        </w:tc>
        <w:tc>
          <w:tcPr>
            <w:tcW w:w="326" w:type="pct"/>
            <w:noWrap/>
          </w:tcPr>
          <w:p w14:paraId="253C8C8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1EE81AC5" w14:textId="475F661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Diastolic (congestive) heart failure</w:t>
            </w:r>
            <w:r w:rsidR="007A32FA">
              <w:rPr>
                <w:rFonts w:eastAsia="等线" w:cs="Times New Roman" w:hint="eastAsia"/>
                <w:color w:val="000000"/>
                <w:kern w:val="0"/>
                <w:sz w:val="22"/>
              </w:rPr>
              <w:t>.</w:t>
            </w:r>
          </w:p>
        </w:tc>
      </w:tr>
      <w:tr w:rsidR="00FF4A71" w14:paraId="01E4071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4526C133"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I5030</w:t>
            </w:r>
          </w:p>
        </w:tc>
        <w:tc>
          <w:tcPr>
            <w:tcW w:w="326" w:type="pct"/>
            <w:shd w:val="clear" w:color="auto" w:fill="F2F2F2" w:themeFill="background1" w:themeFillShade="F2"/>
            <w:noWrap/>
          </w:tcPr>
          <w:p w14:paraId="7ACEA15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64112C79" w14:textId="31DC55B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Unspecified diastolic (congestive) heart failure</w:t>
            </w:r>
            <w:r w:rsidR="007A32FA">
              <w:rPr>
                <w:rFonts w:eastAsia="等线" w:cs="Times New Roman" w:hint="eastAsia"/>
                <w:color w:val="000000"/>
                <w:kern w:val="0"/>
                <w:sz w:val="22"/>
              </w:rPr>
              <w:t>.</w:t>
            </w:r>
          </w:p>
        </w:tc>
      </w:tr>
      <w:tr w:rsidR="00FF4A71" w14:paraId="2F42C7D1"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3F08467"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I5031</w:t>
            </w:r>
          </w:p>
        </w:tc>
        <w:tc>
          <w:tcPr>
            <w:tcW w:w="326" w:type="pct"/>
            <w:noWrap/>
          </w:tcPr>
          <w:p w14:paraId="5D1419B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672C72F3" w14:textId="6CD0899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diastolic (congestive) heart failure</w:t>
            </w:r>
            <w:r w:rsidR="007A32FA">
              <w:rPr>
                <w:rFonts w:eastAsia="等线" w:cs="Times New Roman" w:hint="eastAsia"/>
                <w:color w:val="000000"/>
                <w:kern w:val="0"/>
                <w:sz w:val="22"/>
              </w:rPr>
              <w:t>.</w:t>
            </w:r>
          </w:p>
        </w:tc>
      </w:tr>
      <w:tr w:rsidR="00FF4A71" w14:paraId="0E1316C2"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2FF87A3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I5032</w:t>
            </w:r>
          </w:p>
        </w:tc>
        <w:tc>
          <w:tcPr>
            <w:tcW w:w="326" w:type="pct"/>
            <w:shd w:val="clear" w:color="auto" w:fill="F2F2F2" w:themeFill="background1" w:themeFillShade="F2"/>
            <w:noWrap/>
          </w:tcPr>
          <w:p w14:paraId="6A7548E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307B87BC" w14:textId="173B76B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diastolic (congestive) heart failure</w:t>
            </w:r>
            <w:r w:rsidR="007A32FA">
              <w:rPr>
                <w:rFonts w:eastAsia="等线" w:cs="Times New Roman" w:hint="eastAsia"/>
                <w:color w:val="000000"/>
                <w:kern w:val="0"/>
                <w:sz w:val="22"/>
              </w:rPr>
              <w:t>.</w:t>
            </w:r>
          </w:p>
        </w:tc>
      </w:tr>
      <w:tr w:rsidR="00FF4A71" w14:paraId="38C979F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0D5CD3B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I5033</w:t>
            </w:r>
          </w:p>
        </w:tc>
        <w:tc>
          <w:tcPr>
            <w:tcW w:w="326" w:type="pct"/>
            <w:noWrap/>
          </w:tcPr>
          <w:p w14:paraId="3D31DE28"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3D24687E" w14:textId="5F45427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chronic diastolic (congestive) heart failure</w:t>
            </w:r>
            <w:r w:rsidR="007A32FA">
              <w:rPr>
                <w:rFonts w:eastAsia="等线" w:cs="Times New Roman" w:hint="eastAsia"/>
                <w:color w:val="000000"/>
                <w:kern w:val="0"/>
                <w:sz w:val="22"/>
              </w:rPr>
              <w:t>.</w:t>
            </w:r>
          </w:p>
        </w:tc>
      </w:tr>
      <w:tr w:rsidR="00FF4A71" w14:paraId="33E0664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2458206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I504</w:t>
            </w:r>
          </w:p>
        </w:tc>
        <w:tc>
          <w:tcPr>
            <w:tcW w:w="326" w:type="pct"/>
            <w:shd w:val="clear" w:color="auto" w:fill="F2F2F2" w:themeFill="background1" w:themeFillShade="F2"/>
            <w:noWrap/>
          </w:tcPr>
          <w:p w14:paraId="63DF703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0DE20B83" w14:textId="7F14753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Combined systolic (congestive) and diastolic (congestive) heart failure</w:t>
            </w:r>
            <w:r w:rsidR="007A32FA">
              <w:rPr>
                <w:rFonts w:eastAsia="等线" w:cs="Times New Roman" w:hint="eastAsia"/>
                <w:color w:val="000000"/>
                <w:kern w:val="0"/>
                <w:sz w:val="22"/>
              </w:rPr>
              <w:t>.</w:t>
            </w:r>
          </w:p>
        </w:tc>
      </w:tr>
      <w:tr w:rsidR="00FF4A71" w14:paraId="2998363F"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42C0626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I5040</w:t>
            </w:r>
          </w:p>
        </w:tc>
        <w:tc>
          <w:tcPr>
            <w:tcW w:w="326" w:type="pct"/>
            <w:noWrap/>
          </w:tcPr>
          <w:p w14:paraId="698C9EA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52AF4934" w14:textId="4EE2E8C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Unspecified combined systolic (congestive) and diastolic (congestive) heart failure</w:t>
            </w:r>
            <w:r w:rsidR="007A32FA">
              <w:rPr>
                <w:rFonts w:eastAsia="等线" w:cs="Times New Roman" w:hint="eastAsia"/>
                <w:color w:val="000000"/>
                <w:kern w:val="0"/>
                <w:sz w:val="22"/>
              </w:rPr>
              <w:t>.</w:t>
            </w:r>
          </w:p>
        </w:tc>
      </w:tr>
      <w:tr w:rsidR="00FF4A71" w14:paraId="3E251BFD"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4F65C70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I5041</w:t>
            </w:r>
          </w:p>
        </w:tc>
        <w:tc>
          <w:tcPr>
            <w:tcW w:w="326" w:type="pct"/>
            <w:shd w:val="clear" w:color="auto" w:fill="F2F2F2" w:themeFill="background1" w:themeFillShade="F2"/>
            <w:noWrap/>
          </w:tcPr>
          <w:p w14:paraId="0E907371"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56A9761D" w14:textId="7209BE2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combined systolic (congestive) and diastolic (congestive) heart failure</w:t>
            </w:r>
            <w:r w:rsidR="007A32FA">
              <w:rPr>
                <w:rFonts w:eastAsia="等线" w:cs="Times New Roman" w:hint="eastAsia"/>
                <w:color w:val="000000"/>
                <w:kern w:val="0"/>
                <w:sz w:val="22"/>
              </w:rPr>
              <w:t>.</w:t>
            </w:r>
          </w:p>
        </w:tc>
      </w:tr>
      <w:tr w:rsidR="00FF4A71" w14:paraId="058FB345"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30AF908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I5042</w:t>
            </w:r>
          </w:p>
        </w:tc>
        <w:tc>
          <w:tcPr>
            <w:tcW w:w="326" w:type="pct"/>
            <w:noWrap/>
          </w:tcPr>
          <w:p w14:paraId="5A47654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00061CE8" w14:textId="7AD0315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combined systolic (congestive) and diastolic (congestive) heart failure</w:t>
            </w:r>
            <w:r w:rsidR="007A32FA">
              <w:rPr>
                <w:rFonts w:eastAsia="等线" w:cs="Times New Roman" w:hint="eastAsia"/>
                <w:color w:val="000000"/>
                <w:kern w:val="0"/>
                <w:sz w:val="22"/>
              </w:rPr>
              <w:t>.</w:t>
            </w:r>
          </w:p>
        </w:tc>
      </w:tr>
      <w:tr w:rsidR="00FF4A71" w14:paraId="5C6D3DF0"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4DD206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I5043</w:t>
            </w:r>
          </w:p>
        </w:tc>
        <w:tc>
          <w:tcPr>
            <w:tcW w:w="326" w:type="pct"/>
            <w:shd w:val="clear" w:color="auto" w:fill="F2F2F2" w:themeFill="background1" w:themeFillShade="F2"/>
            <w:noWrap/>
          </w:tcPr>
          <w:p w14:paraId="62300737"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6791B8D9" w14:textId="20027EF3"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on chronic combined systolic (congestive) and diastolic (congestive) heart failure</w:t>
            </w:r>
            <w:r w:rsidR="007A32FA">
              <w:rPr>
                <w:rFonts w:eastAsia="等线" w:cs="Times New Roman" w:hint="eastAsia"/>
                <w:color w:val="000000"/>
                <w:kern w:val="0"/>
                <w:sz w:val="22"/>
              </w:rPr>
              <w:t>.</w:t>
            </w:r>
          </w:p>
        </w:tc>
      </w:tr>
      <w:tr w:rsidR="00FF4A71" w14:paraId="54EEBFFC"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65EE099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w:t>
            </w:r>
          </w:p>
        </w:tc>
        <w:tc>
          <w:tcPr>
            <w:tcW w:w="326" w:type="pct"/>
            <w:noWrap/>
          </w:tcPr>
          <w:p w14:paraId="77F3955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56B410A0" w14:textId="4C4B5BC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Other heart failure</w:t>
            </w:r>
            <w:r w:rsidR="007A32FA">
              <w:rPr>
                <w:rFonts w:eastAsia="等线" w:cs="Times New Roman"/>
                <w:color w:val="000000"/>
                <w:kern w:val="0"/>
                <w:sz w:val="22"/>
              </w:rPr>
              <w:t>s</w:t>
            </w:r>
            <w:r w:rsidR="007A32FA">
              <w:rPr>
                <w:rFonts w:eastAsia="等线" w:cs="Times New Roman" w:hint="eastAsia"/>
                <w:color w:val="000000"/>
                <w:kern w:val="0"/>
                <w:sz w:val="22"/>
              </w:rPr>
              <w:t>.</w:t>
            </w:r>
          </w:p>
        </w:tc>
      </w:tr>
      <w:tr w:rsidR="00FF4A71" w14:paraId="4C7B3081"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66481C08"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w:t>
            </w:r>
          </w:p>
        </w:tc>
        <w:tc>
          <w:tcPr>
            <w:tcW w:w="326" w:type="pct"/>
            <w:shd w:val="clear" w:color="auto" w:fill="F2F2F2" w:themeFill="background1" w:themeFillShade="F2"/>
            <w:noWrap/>
          </w:tcPr>
          <w:p w14:paraId="776857E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79019341" w14:textId="43891AE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Right heart failure</w:t>
            </w:r>
            <w:r w:rsidR="007A32FA">
              <w:rPr>
                <w:rFonts w:eastAsia="等线" w:cs="Times New Roman" w:hint="eastAsia"/>
                <w:color w:val="000000"/>
                <w:kern w:val="0"/>
                <w:sz w:val="22"/>
              </w:rPr>
              <w:t>.</w:t>
            </w:r>
          </w:p>
        </w:tc>
      </w:tr>
      <w:tr w:rsidR="00FF4A71" w14:paraId="449D0218"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D00A38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I50810</w:t>
            </w:r>
          </w:p>
        </w:tc>
        <w:tc>
          <w:tcPr>
            <w:tcW w:w="326" w:type="pct"/>
            <w:noWrap/>
          </w:tcPr>
          <w:p w14:paraId="0C8D28CA"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1E628535" w14:textId="7DDA968A"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Right heart failure, unspecified</w:t>
            </w:r>
            <w:r w:rsidR="007A32FA">
              <w:rPr>
                <w:rFonts w:eastAsia="等线" w:cs="Times New Roman" w:hint="eastAsia"/>
                <w:color w:val="000000"/>
                <w:kern w:val="0"/>
                <w:sz w:val="22"/>
              </w:rPr>
              <w:t>.</w:t>
            </w:r>
          </w:p>
        </w:tc>
      </w:tr>
      <w:tr w:rsidR="00FF4A71" w14:paraId="2DE1F940"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5666234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I50811</w:t>
            </w:r>
          </w:p>
        </w:tc>
        <w:tc>
          <w:tcPr>
            <w:tcW w:w="326" w:type="pct"/>
            <w:shd w:val="clear" w:color="auto" w:fill="F2F2F2" w:themeFill="background1" w:themeFillShade="F2"/>
            <w:noWrap/>
          </w:tcPr>
          <w:p w14:paraId="2763CBA9"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3A88D1B6" w14:textId="45CE1EE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right heart failure</w:t>
            </w:r>
            <w:r w:rsidR="007A32FA">
              <w:rPr>
                <w:rFonts w:eastAsia="等线" w:cs="Times New Roman" w:hint="eastAsia"/>
                <w:color w:val="000000"/>
                <w:kern w:val="0"/>
                <w:sz w:val="22"/>
              </w:rPr>
              <w:t>.</w:t>
            </w:r>
          </w:p>
        </w:tc>
      </w:tr>
      <w:tr w:rsidR="00FF4A71" w14:paraId="4AFA33AC"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5123E6B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I50812</w:t>
            </w:r>
          </w:p>
        </w:tc>
        <w:tc>
          <w:tcPr>
            <w:tcW w:w="326" w:type="pct"/>
            <w:noWrap/>
          </w:tcPr>
          <w:p w14:paraId="6955D0FE"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1C3F7F0F" w14:textId="0F852811"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Chronic right heart failure</w:t>
            </w:r>
            <w:r w:rsidR="007A32FA">
              <w:rPr>
                <w:rFonts w:eastAsia="等线" w:cs="Times New Roman" w:hint="eastAsia"/>
                <w:color w:val="000000"/>
                <w:kern w:val="0"/>
                <w:sz w:val="22"/>
              </w:rPr>
              <w:t>.</w:t>
            </w:r>
          </w:p>
        </w:tc>
      </w:tr>
      <w:tr w:rsidR="00FF4A71" w14:paraId="28E64D6C"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B9D236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I50813</w:t>
            </w:r>
          </w:p>
        </w:tc>
        <w:tc>
          <w:tcPr>
            <w:tcW w:w="326" w:type="pct"/>
            <w:shd w:val="clear" w:color="auto" w:fill="F2F2F2" w:themeFill="background1" w:themeFillShade="F2"/>
            <w:noWrap/>
          </w:tcPr>
          <w:p w14:paraId="5664F38C"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79E031E0" w14:textId="0A5D34FD"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Acute chronic right heart failure</w:t>
            </w:r>
            <w:r w:rsidR="007A32FA">
              <w:rPr>
                <w:rFonts w:eastAsia="等线" w:cs="Times New Roman" w:hint="eastAsia"/>
                <w:color w:val="000000"/>
                <w:kern w:val="0"/>
                <w:sz w:val="22"/>
              </w:rPr>
              <w:t>.</w:t>
            </w:r>
          </w:p>
        </w:tc>
      </w:tr>
      <w:tr w:rsidR="00FF4A71" w14:paraId="49AD0A6E"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2634E33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I50814</w:t>
            </w:r>
          </w:p>
        </w:tc>
        <w:tc>
          <w:tcPr>
            <w:tcW w:w="326" w:type="pct"/>
            <w:noWrap/>
          </w:tcPr>
          <w:p w14:paraId="55FD19DB"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69D5C9D6" w14:textId="69A56D06"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Right heart failure due to left heart failure</w:t>
            </w:r>
            <w:r w:rsidR="007A32FA">
              <w:rPr>
                <w:rFonts w:eastAsia="等线" w:cs="Times New Roman" w:hint="eastAsia"/>
                <w:color w:val="000000"/>
                <w:kern w:val="0"/>
                <w:sz w:val="22"/>
              </w:rPr>
              <w:t>.</w:t>
            </w:r>
          </w:p>
        </w:tc>
      </w:tr>
      <w:tr w:rsidR="00FF4A71" w14:paraId="1F32E9A6"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0E76093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I5082</w:t>
            </w:r>
          </w:p>
        </w:tc>
        <w:tc>
          <w:tcPr>
            <w:tcW w:w="326" w:type="pct"/>
            <w:shd w:val="clear" w:color="auto" w:fill="F2F2F2" w:themeFill="background1" w:themeFillShade="F2"/>
            <w:noWrap/>
          </w:tcPr>
          <w:p w14:paraId="614B272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1B296C78" w14:textId="0A54800F"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Biventricular heart failure</w:t>
            </w:r>
            <w:r w:rsidR="007A32FA">
              <w:rPr>
                <w:rFonts w:eastAsia="等线" w:cs="Times New Roman" w:hint="eastAsia"/>
                <w:color w:val="000000"/>
                <w:kern w:val="0"/>
                <w:sz w:val="22"/>
              </w:rPr>
              <w:t>.</w:t>
            </w:r>
          </w:p>
        </w:tc>
      </w:tr>
      <w:tr w:rsidR="00FF4A71" w14:paraId="32D03A3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7F3A45AA"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I5083</w:t>
            </w:r>
          </w:p>
        </w:tc>
        <w:tc>
          <w:tcPr>
            <w:tcW w:w="326" w:type="pct"/>
            <w:noWrap/>
          </w:tcPr>
          <w:p w14:paraId="798F8C15"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12FDEF41" w14:textId="66C1831C"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High</w:t>
            </w:r>
            <w:r w:rsidR="007A32FA">
              <w:rPr>
                <w:rFonts w:eastAsia="等线" w:cs="Times New Roman"/>
                <w:color w:val="000000"/>
                <w:kern w:val="0"/>
                <w:sz w:val="22"/>
              </w:rPr>
              <w:t>-</w:t>
            </w:r>
            <w:r>
              <w:rPr>
                <w:rFonts w:eastAsia="等线" w:cs="Times New Roman"/>
                <w:color w:val="000000"/>
                <w:kern w:val="0"/>
                <w:sz w:val="22"/>
              </w:rPr>
              <w:t>output heart failure</w:t>
            </w:r>
            <w:r w:rsidR="007A32FA">
              <w:rPr>
                <w:rFonts w:eastAsia="等线" w:cs="Times New Roman" w:hint="eastAsia"/>
                <w:color w:val="000000"/>
                <w:kern w:val="0"/>
                <w:sz w:val="22"/>
              </w:rPr>
              <w:t>.</w:t>
            </w:r>
          </w:p>
        </w:tc>
      </w:tr>
      <w:tr w:rsidR="00FF4A71" w14:paraId="3334F9A4"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79558918"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I5084</w:t>
            </w:r>
          </w:p>
        </w:tc>
        <w:tc>
          <w:tcPr>
            <w:tcW w:w="326" w:type="pct"/>
            <w:shd w:val="clear" w:color="auto" w:fill="F2F2F2" w:themeFill="background1" w:themeFillShade="F2"/>
            <w:noWrap/>
          </w:tcPr>
          <w:p w14:paraId="6179645D"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090C2D5D" w14:textId="17784E08"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End</w:t>
            </w:r>
            <w:r w:rsidR="007A32FA">
              <w:rPr>
                <w:rFonts w:eastAsia="等线" w:cs="Times New Roman"/>
                <w:color w:val="000000"/>
                <w:kern w:val="0"/>
                <w:sz w:val="22"/>
              </w:rPr>
              <w:t>-</w:t>
            </w:r>
            <w:r>
              <w:rPr>
                <w:rFonts w:eastAsia="等线" w:cs="Times New Roman"/>
                <w:color w:val="000000"/>
                <w:kern w:val="0"/>
                <w:sz w:val="22"/>
              </w:rPr>
              <w:t>stage heart failure</w:t>
            </w:r>
            <w:r w:rsidR="007A32FA">
              <w:rPr>
                <w:rFonts w:eastAsia="等线" w:cs="Times New Roman" w:hint="eastAsia"/>
                <w:color w:val="000000"/>
                <w:kern w:val="0"/>
                <w:sz w:val="22"/>
              </w:rPr>
              <w:t>.</w:t>
            </w:r>
          </w:p>
        </w:tc>
      </w:tr>
      <w:tr w:rsidR="00FF4A71" w14:paraId="49F7C47B"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1259CC8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I5089</w:t>
            </w:r>
          </w:p>
        </w:tc>
        <w:tc>
          <w:tcPr>
            <w:tcW w:w="326" w:type="pct"/>
            <w:noWrap/>
          </w:tcPr>
          <w:p w14:paraId="1A089A4F"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571489D0" w14:textId="5412BB62"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Other heart failure</w:t>
            </w:r>
            <w:r w:rsidR="007A32FA">
              <w:rPr>
                <w:rFonts w:eastAsia="等线" w:cs="Times New Roman"/>
                <w:color w:val="000000"/>
                <w:kern w:val="0"/>
                <w:sz w:val="22"/>
              </w:rPr>
              <w:t>s</w:t>
            </w:r>
            <w:r w:rsidR="007A32FA">
              <w:rPr>
                <w:rFonts w:eastAsia="等线" w:cs="Times New Roman" w:hint="eastAsia"/>
                <w:color w:val="000000"/>
                <w:kern w:val="0"/>
                <w:sz w:val="22"/>
              </w:rPr>
              <w:t>.</w:t>
            </w:r>
          </w:p>
        </w:tc>
      </w:tr>
      <w:tr w:rsidR="00FF4A71" w14:paraId="52CD87A3"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41398D4F"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I509</w:t>
            </w:r>
          </w:p>
        </w:tc>
        <w:tc>
          <w:tcPr>
            <w:tcW w:w="326" w:type="pct"/>
            <w:shd w:val="clear" w:color="auto" w:fill="F2F2F2" w:themeFill="background1" w:themeFillShade="F2"/>
            <w:noWrap/>
          </w:tcPr>
          <w:p w14:paraId="57EED562"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007CE799" w14:textId="6F37DA34"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Heart failure, unspecified</w:t>
            </w:r>
            <w:r w:rsidR="007A32FA">
              <w:rPr>
                <w:rFonts w:eastAsia="等线" w:cs="Times New Roman" w:hint="eastAsia"/>
                <w:color w:val="000000"/>
                <w:kern w:val="0"/>
                <w:sz w:val="22"/>
              </w:rPr>
              <w:t>.</w:t>
            </w:r>
          </w:p>
        </w:tc>
      </w:tr>
      <w:tr w:rsidR="00FF4A71" w14:paraId="3FE15698"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31D954C1"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I9713</w:t>
            </w:r>
          </w:p>
        </w:tc>
        <w:tc>
          <w:tcPr>
            <w:tcW w:w="326" w:type="pct"/>
            <w:noWrap/>
          </w:tcPr>
          <w:p w14:paraId="79953B9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6D1B0024" w14:textId="4CBAF2E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Postprocedural heart failure</w:t>
            </w:r>
            <w:r w:rsidR="007A32FA">
              <w:rPr>
                <w:rFonts w:eastAsia="等线" w:cs="Times New Roman" w:hint="eastAsia"/>
                <w:color w:val="000000"/>
                <w:kern w:val="0"/>
                <w:sz w:val="22"/>
              </w:rPr>
              <w:t>.</w:t>
            </w:r>
          </w:p>
        </w:tc>
      </w:tr>
      <w:tr w:rsidR="00FF4A71" w14:paraId="743F626E"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shd w:val="clear" w:color="auto" w:fill="F2F2F2" w:themeFill="background1" w:themeFillShade="F2"/>
            <w:noWrap/>
          </w:tcPr>
          <w:p w14:paraId="42C3E64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lastRenderedPageBreak/>
              <w:t>I97130</w:t>
            </w:r>
          </w:p>
        </w:tc>
        <w:tc>
          <w:tcPr>
            <w:tcW w:w="326" w:type="pct"/>
            <w:shd w:val="clear" w:color="auto" w:fill="F2F2F2" w:themeFill="background1" w:themeFillShade="F2"/>
            <w:noWrap/>
          </w:tcPr>
          <w:p w14:paraId="706507B4"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shd w:val="clear" w:color="auto" w:fill="F2F2F2" w:themeFill="background1" w:themeFillShade="F2"/>
            <w:noWrap/>
          </w:tcPr>
          <w:p w14:paraId="6EE57827" w14:textId="3B05650E"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Postprocedural heart failure following cardiac surgery</w:t>
            </w:r>
            <w:r w:rsidR="007A32FA">
              <w:rPr>
                <w:rFonts w:eastAsia="等线" w:cs="Times New Roman" w:hint="eastAsia"/>
                <w:color w:val="000000"/>
                <w:kern w:val="0"/>
                <w:sz w:val="22"/>
              </w:rPr>
              <w:t>.</w:t>
            </w:r>
          </w:p>
        </w:tc>
      </w:tr>
      <w:tr w:rsidR="00FF4A71" w14:paraId="526B84B7" w14:textId="77777777" w:rsidTr="00FF4A71">
        <w:trPr>
          <w:trHeight w:val="276"/>
        </w:trPr>
        <w:tc>
          <w:tcPr>
            <w:cnfStyle w:val="001000000000" w:firstRow="0" w:lastRow="0" w:firstColumn="1" w:lastColumn="0" w:oddVBand="0" w:evenVBand="0" w:oddHBand="0" w:evenHBand="0" w:firstRowFirstColumn="0" w:firstRowLastColumn="0" w:lastRowFirstColumn="0" w:lastRowLastColumn="0"/>
            <w:tcW w:w="265" w:type="pct"/>
            <w:noWrap/>
          </w:tcPr>
          <w:p w14:paraId="3EB01650"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eastAsia="等线" w:cs="Times New Roman"/>
                <w:color w:val="000000"/>
                <w:kern w:val="0"/>
                <w:sz w:val="22"/>
              </w:rPr>
              <w:t>I97131</w:t>
            </w:r>
          </w:p>
        </w:tc>
        <w:tc>
          <w:tcPr>
            <w:tcW w:w="326" w:type="pct"/>
            <w:noWrap/>
          </w:tcPr>
          <w:p w14:paraId="0454DAC0" w14:textId="77777777" w:rsidR="00FF4A71" w:rsidRDefault="00000000">
            <w:pPr>
              <w:widowControl/>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eastAsia="等线" w:cs="Times New Roman"/>
                <w:color w:val="000000"/>
                <w:kern w:val="0"/>
                <w:sz w:val="22"/>
              </w:rPr>
              <w:t>10</w:t>
            </w:r>
          </w:p>
        </w:tc>
        <w:tc>
          <w:tcPr>
            <w:tcW w:w="4409" w:type="pct"/>
            <w:noWrap/>
          </w:tcPr>
          <w:p w14:paraId="4658A981" w14:textId="59029B75"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hint="eastAsia"/>
                <w:color w:val="000000"/>
                <w:kern w:val="0"/>
                <w:sz w:val="22"/>
              </w:rPr>
            </w:pPr>
            <w:r>
              <w:rPr>
                <w:rFonts w:eastAsia="等线" w:cs="Times New Roman"/>
                <w:color w:val="000000"/>
                <w:kern w:val="0"/>
                <w:sz w:val="22"/>
              </w:rPr>
              <w:t>Postprocedural heart failure following other surgery</w:t>
            </w:r>
            <w:r w:rsidR="007A32FA">
              <w:rPr>
                <w:rFonts w:eastAsia="等线" w:cs="Times New Roman" w:hint="eastAsia"/>
                <w:color w:val="000000"/>
                <w:kern w:val="0"/>
                <w:sz w:val="22"/>
              </w:rPr>
              <w:t>.</w:t>
            </w:r>
          </w:p>
        </w:tc>
      </w:tr>
    </w:tbl>
    <w:p w14:paraId="01CF4BEF" w14:textId="77777777" w:rsidR="00FF4A71" w:rsidRDefault="00FF4A71">
      <w:pPr>
        <w:ind w:firstLine="482"/>
        <w:jc w:val="center"/>
        <w:rPr>
          <w:rFonts w:cs="Times New Roman"/>
          <w:b/>
          <w:bCs/>
        </w:rPr>
      </w:pPr>
    </w:p>
    <w:p w14:paraId="08A0AF13" w14:textId="77777777" w:rsidR="00FF4A71" w:rsidRDefault="00FF4A71">
      <w:pPr>
        <w:ind w:firstLine="482"/>
        <w:rPr>
          <w:rFonts w:cs="Times New Roman"/>
          <w:b/>
          <w:bCs/>
        </w:rPr>
        <w:sectPr w:rsidR="00FF4A71">
          <w:pgSz w:w="16838" w:h="11906" w:orient="landscape"/>
          <w:pgMar w:top="720" w:right="720" w:bottom="720" w:left="720" w:header="851" w:footer="992" w:gutter="0"/>
          <w:cols w:space="425"/>
          <w:docGrid w:type="lines" w:linePitch="326"/>
        </w:sectPr>
      </w:pPr>
    </w:p>
    <w:p w14:paraId="17691591" w14:textId="77777777" w:rsidR="00FF4A71" w:rsidRDefault="00000000">
      <w:pPr>
        <w:pStyle w:val="1"/>
        <w:rPr>
          <w:rFonts w:ascii="Times New Roman" w:hAnsi="Times New Roman" w:cs="Times New Roman"/>
        </w:rPr>
      </w:pPr>
      <w:bookmarkStart w:id="3" w:name="_Toc200362038"/>
      <w:r>
        <w:rPr>
          <w:rFonts w:ascii="Times New Roman" w:hAnsi="Times New Roman" w:cs="Times New Roman"/>
        </w:rPr>
        <w:lastRenderedPageBreak/>
        <w:t xml:space="preserve">Table S3. </w:t>
      </w:r>
      <w:r>
        <w:rPr>
          <w:rFonts w:ascii="Times New Roman" w:hAnsi="Times New Roman" w:cs="Times New Roman"/>
          <w:b w:val="0"/>
          <w:bCs w:val="0"/>
        </w:rPr>
        <w:t>Baseline characteristics of MIMIC for T2D and T2D-HF patients</w:t>
      </w:r>
      <w:bookmarkEnd w:id="3"/>
    </w:p>
    <w:tbl>
      <w:tblPr>
        <w:tblStyle w:val="41"/>
        <w:tblW w:w="5000" w:type="pct"/>
        <w:tblBorders>
          <w:top w:val="single" w:sz="12" w:space="0" w:color="auto"/>
          <w:bottom w:val="single" w:sz="12" w:space="0" w:color="auto"/>
        </w:tblBorders>
        <w:tblLook w:val="04A0" w:firstRow="1" w:lastRow="0" w:firstColumn="1" w:lastColumn="0" w:noHBand="0" w:noVBand="1"/>
      </w:tblPr>
      <w:tblGrid>
        <w:gridCol w:w="3027"/>
        <w:gridCol w:w="3157"/>
        <w:gridCol w:w="4302"/>
        <w:gridCol w:w="3874"/>
        <w:gridCol w:w="1038"/>
      </w:tblGrid>
      <w:tr w:rsidR="00FF4A71" w14:paraId="451FFB38" w14:textId="77777777" w:rsidTr="00FF4A7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983" w:type="pct"/>
            <w:tcBorders>
              <w:top w:val="single" w:sz="12" w:space="0" w:color="auto"/>
              <w:bottom w:val="single" w:sz="12" w:space="0" w:color="auto"/>
            </w:tcBorders>
            <w:noWrap/>
          </w:tcPr>
          <w:p w14:paraId="356D25D9" w14:textId="77777777" w:rsidR="00FF4A71" w:rsidRDefault="00000000">
            <w:pPr>
              <w:widowControl/>
              <w:spacing w:line="240" w:lineRule="auto"/>
              <w:ind w:firstLineChars="0" w:firstLine="0"/>
              <w:jc w:val="left"/>
              <w:rPr>
                <w:rFonts w:eastAsia="等线" w:cs="Times New Roman"/>
                <w:color w:val="000000"/>
                <w:kern w:val="0"/>
                <w:sz w:val="22"/>
              </w:rPr>
            </w:pPr>
            <w:r>
              <w:rPr>
                <w:rFonts w:cs="Times New Roman"/>
              </w:rPr>
              <w:t>Characteristic</w:t>
            </w:r>
          </w:p>
        </w:tc>
        <w:tc>
          <w:tcPr>
            <w:tcW w:w="1025" w:type="pct"/>
            <w:tcBorders>
              <w:top w:val="single" w:sz="12" w:space="0" w:color="auto"/>
              <w:bottom w:val="single" w:sz="12" w:space="0" w:color="auto"/>
            </w:tcBorders>
            <w:noWrap/>
          </w:tcPr>
          <w:p w14:paraId="3751B9AE"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Overall, N = 11,547</w:t>
            </w:r>
          </w:p>
        </w:tc>
        <w:tc>
          <w:tcPr>
            <w:tcW w:w="1397" w:type="pct"/>
            <w:tcBorders>
              <w:top w:val="single" w:sz="12" w:space="0" w:color="auto"/>
              <w:bottom w:val="single" w:sz="12" w:space="0" w:color="auto"/>
            </w:tcBorders>
            <w:noWrap/>
          </w:tcPr>
          <w:p w14:paraId="554D2113"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T2D, N = 8,837</w:t>
            </w:r>
          </w:p>
        </w:tc>
        <w:tc>
          <w:tcPr>
            <w:tcW w:w="1258" w:type="pct"/>
            <w:tcBorders>
              <w:top w:val="single" w:sz="12" w:space="0" w:color="auto"/>
              <w:bottom w:val="single" w:sz="12" w:space="0" w:color="auto"/>
            </w:tcBorders>
            <w:noWrap/>
          </w:tcPr>
          <w:p w14:paraId="0AFAC014"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T2D-HF, N = 2,710</w:t>
            </w:r>
          </w:p>
        </w:tc>
        <w:tc>
          <w:tcPr>
            <w:tcW w:w="337" w:type="pct"/>
            <w:tcBorders>
              <w:top w:val="single" w:sz="12" w:space="0" w:color="auto"/>
              <w:bottom w:val="single" w:sz="12" w:space="0" w:color="auto"/>
            </w:tcBorders>
            <w:noWrap/>
          </w:tcPr>
          <w:p w14:paraId="50A78180"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P value</w:t>
            </w:r>
          </w:p>
        </w:tc>
      </w:tr>
      <w:tr w:rsidR="00FF4A71" w14:paraId="37719B1F"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tcBorders>
              <w:top w:val="single" w:sz="12" w:space="0" w:color="auto"/>
            </w:tcBorders>
            <w:shd w:val="clear" w:color="auto" w:fill="F2F2F2" w:themeFill="background1" w:themeFillShade="F2"/>
            <w:noWrap/>
          </w:tcPr>
          <w:p w14:paraId="76F56683"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ESI, mL/g</w:t>
            </w:r>
          </w:p>
        </w:tc>
        <w:tc>
          <w:tcPr>
            <w:tcW w:w="1025" w:type="pct"/>
            <w:tcBorders>
              <w:top w:val="single" w:sz="12" w:space="0" w:color="auto"/>
            </w:tcBorders>
            <w:shd w:val="clear" w:color="auto" w:fill="F2F2F2" w:themeFill="background1" w:themeFillShade="F2"/>
            <w:noWrap/>
          </w:tcPr>
          <w:p w14:paraId="3F6AA1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4.17 (3.90, 4.55)</w:t>
            </w:r>
          </w:p>
        </w:tc>
        <w:tc>
          <w:tcPr>
            <w:tcW w:w="1397" w:type="pct"/>
            <w:tcBorders>
              <w:top w:val="single" w:sz="12" w:space="0" w:color="auto"/>
            </w:tcBorders>
            <w:shd w:val="clear" w:color="auto" w:fill="F2F2F2" w:themeFill="background1" w:themeFillShade="F2"/>
            <w:noWrap/>
          </w:tcPr>
          <w:p w14:paraId="78B929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4.14 (3.89, 4.53)</w:t>
            </w:r>
          </w:p>
        </w:tc>
        <w:tc>
          <w:tcPr>
            <w:tcW w:w="1258" w:type="pct"/>
            <w:tcBorders>
              <w:top w:val="single" w:sz="12" w:space="0" w:color="auto"/>
            </w:tcBorders>
            <w:shd w:val="clear" w:color="auto" w:fill="F2F2F2" w:themeFill="background1" w:themeFillShade="F2"/>
            <w:noWrap/>
          </w:tcPr>
          <w:p w14:paraId="727D13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4.24 (3.96, 4.61)</w:t>
            </w:r>
          </w:p>
        </w:tc>
        <w:tc>
          <w:tcPr>
            <w:tcW w:w="337" w:type="pct"/>
            <w:tcBorders>
              <w:top w:val="single" w:sz="12" w:space="0" w:color="auto"/>
            </w:tcBorders>
            <w:shd w:val="clear" w:color="auto" w:fill="F2F2F2" w:themeFill="background1" w:themeFillShade="F2"/>
            <w:noWrap/>
          </w:tcPr>
          <w:p w14:paraId="435BE5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0BD50F69"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C58CB55" w14:textId="77777777" w:rsidR="00FF4A71" w:rsidRDefault="00000000">
            <w:pPr>
              <w:widowControl/>
              <w:spacing w:line="240" w:lineRule="auto"/>
              <w:ind w:firstLineChars="0" w:firstLine="0"/>
              <w:jc w:val="left"/>
              <w:rPr>
                <w:rFonts w:cs="Times New Roman"/>
                <w:b w:val="0"/>
                <w:bCs w:val="0"/>
              </w:rPr>
            </w:pPr>
            <w:bookmarkStart w:id="4" w:name="_Hlk184992849"/>
            <w:proofErr w:type="spellStart"/>
            <w:r>
              <w:rPr>
                <w:rFonts w:cs="Times New Roman"/>
              </w:rPr>
              <w:t>ePVS</w:t>
            </w:r>
            <w:bookmarkEnd w:id="4"/>
            <w:proofErr w:type="spellEnd"/>
            <w:r>
              <w:rPr>
                <w:rFonts w:cs="Times New Roman"/>
              </w:rPr>
              <w:t>, mL/g</w:t>
            </w:r>
          </w:p>
        </w:tc>
        <w:tc>
          <w:tcPr>
            <w:tcW w:w="1025" w:type="pct"/>
            <w:noWrap/>
          </w:tcPr>
          <w:p w14:paraId="157D31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5.64 (4.77, 6.73)</w:t>
            </w:r>
          </w:p>
        </w:tc>
        <w:tc>
          <w:tcPr>
            <w:tcW w:w="1397" w:type="pct"/>
            <w:noWrap/>
          </w:tcPr>
          <w:p w14:paraId="7EF043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5.57 (4.73, 6.68)</w:t>
            </w:r>
          </w:p>
        </w:tc>
        <w:tc>
          <w:tcPr>
            <w:tcW w:w="1258" w:type="pct"/>
            <w:noWrap/>
          </w:tcPr>
          <w:p w14:paraId="6253FA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5.86 (4.95, 6.91)</w:t>
            </w:r>
          </w:p>
        </w:tc>
        <w:tc>
          <w:tcPr>
            <w:tcW w:w="337" w:type="pct"/>
            <w:noWrap/>
          </w:tcPr>
          <w:p w14:paraId="4AC1E7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&lt;0.001</w:t>
            </w:r>
          </w:p>
        </w:tc>
      </w:tr>
      <w:tr w:rsidR="00FF4A71" w14:paraId="1A21E10F"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07BCECF7"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RDWCV, %</w:t>
            </w:r>
          </w:p>
        </w:tc>
        <w:tc>
          <w:tcPr>
            <w:tcW w:w="1025" w:type="pct"/>
            <w:shd w:val="clear" w:color="auto" w:fill="F2F2F2" w:themeFill="background1" w:themeFillShade="F2"/>
            <w:noWrap/>
          </w:tcPr>
          <w:p w14:paraId="75DB6D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13.90 (13.20, 14.90)</w:t>
            </w:r>
          </w:p>
        </w:tc>
        <w:tc>
          <w:tcPr>
            <w:tcW w:w="1397" w:type="pct"/>
            <w:shd w:val="clear" w:color="auto" w:fill="F2F2F2" w:themeFill="background1" w:themeFillShade="F2"/>
            <w:noWrap/>
          </w:tcPr>
          <w:p w14:paraId="7E07F3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13.80 (13.20, 14.80)</w:t>
            </w:r>
          </w:p>
        </w:tc>
        <w:tc>
          <w:tcPr>
            <w:tcW w:w="1258" w:type="pct"/>
            <w:shd w:val="clear" w:color="auto" w:fill="F2F2F2" w:themeFill="background1" w:themeFillShade="F2"/>
            <w:noWrap/>
          </w:tcPr>
          <w:p w14:paraId="121A1C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14.10 (13.40, 15.10)</w:t>
            </w:r>
          </w:p>
        </w:tc>
        <w:tc>
          <w:tcPr>
            <w:tcW w:w="337" w:type="pct"/>
            <w:shd w:val="clear" w:color="auto" w:fill="F2F2F2" w:themeFill="background1" w:themeFillShade="F2"/>
            <w:noWrap/>
          </w:tcPr>
          <w:p w14:paraId="0ECE44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33DA59D6"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20C3A92F"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5" w:name="_Hlk177581605"/>
            <w:r>
              <w:rPr>
                <w:rFonts w:cs="Times New Roman"/>
              </w:rPr>
              <w:t>Follow-up time</w:t>
            </w:r>
            <w:bookmarkEnd w:id="5"/>
            <w:r>
              <w:rPr>
                <w:rFonts w:cs="Times New Roman"/>
              </w:rPr>
              <w:t>, days</w:t>
            </w:r>
          </w:p>
        </w:tc>
        <w:tc>
          <w:tcPr>
            <w:tcW w:w="1025" w:type="pct"/>
            <w:noWrap/>
          </w:tcPr>
          <w:p w14:paraId="0D3E34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566.00  (</w:t>
            </w:r>
            <w:proofErr w:type="gramEnd"/>
            <w:r>
              <w:rPr>
                <w:rFonts w:cs="Times New Roman"/>
              </w:rPr>
              <w:t xml:space="preserve">110.00, </w:t>
            </w:r>
            <w:proofErr w:type="gramStart"/>
            <w:r>
              <w:rPr>
                <w:rFonts w:cs="Times New Roman"/>
              </w:rPr>
              <w:t>1,536.00 )</w:t>
            </w:r>
            <w:proofErr w:type="gramEnd"/>
          </w:p>
        </w:tc>
        <w:tc>
          <w:tcPr>
            <w:tcW w:w="1397" w:type="pct"/>
            <w:noWrap/>
          </w:tcPr>
          <w:p w14:paraId="266D6C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517.00  (</w:t>
            </w:r>
            <w:proofErr w:type="gramEnd"/>
            <w:r>
              <w:rPr>
                <w:rFonts w:cs="Times New Roman"/>
              </w:rPr>
              <w:t xml:space="preserve">98.00, </w:t>
            </w:r>
            <w:proofErr w:type="gramStart"/>
            <w:r>
              <w:rPr>
                <w:rFonts w:cs="Times New Roman"/>
              </w:rPr>
              <w:t>1,464.00 )</w:t>
            </w:r>
            <w:proofErr w:type="gramEnd"/>
          </w:p>
        </w:tc>
        <w:tc>
          <w:tcPr>
            <w:tcW w:w="1258" w:type="pct"/>
            <w:noWrap/>
          </w:tcPr>
          <w:p w14:paraId="4EF3A0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732.50  (</w:t>
            </w:r>
            <w:proofErr w:type="gramEnd"/>
            <w:r>
              <w:rPr>
                <w:rFonts w:cs="Times New Roman"/>
              </w:rPr>
              <w:t xml:space="preserve">175.00, </w:t>
            </w:r>
            <w:proofErr w:type="gramStart"/>
            <w:r>
              <w:rPr>
                <w:rFonts w:cs="Times New Roman"/>
              </w:rPr>
              <w:t>1,712.00 )</w:t>
            </w:r>
            <w:proofErr w:type="gramEnd"/>
          </w:p>
        </w:tc>
        <w:tc>
          <w:tcPr>
            <w:tcW w:w="337" w:type="pct"/>
            <w:noWrap/>
          </w:tcPr>
          <w:p w14:paraId="737392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10013AD1"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5AB5387D"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6" w:name="_Hlk177581614"/>
            <w:r>
              <w:rPr>
                <w:rFonts w:cs="Times New Roman"/>
              </w:rPr>
              <w:t>LOS</w:t>
            </w:r>
            <w:bookmarkEnd w:id="6"/>
            <w:r>
              <w:rPr>
                <w:rFonts w:cs="Times New Roman"/>
              </w:rPr>
              <w:t>, days</w:t>
            </w:r>
          </w:p>
        </w:tc>
        <w:tc>
          <w:tcPr>
            <w:tcW w:w="1025" w:type="pct"/>
            <w:shd w:val="clear" w:color="auto" w:fill="F2F2F2" w:themeFill="background1" w:themeFillShade="F2"/>
            <w:noWrap/>
          </w:tcPr>
          <w:p w14:paraId="7544F3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3.00  (</w:t>
            </w:r>
            <w:proofErr w:type="gramEnd"/>
            <w:r>
              <w:rPr>
                <w:rFonts w:cs="Times New Roman"/>
              </w:rPr>
              <w:t xml:space="preserve">2.00, </w:t>
            </w:r>
            <w:proofErr w:type="gramStart"/>
            <w:r>
              <w:rPr>
                <w:rFonts w:cs="Times New Roman"/>
              </w:rPr>
              <w:t>6.00 )</w:t>
            </w:r>
            <w:proofErr w:type="gramEnd"/>
          </w:p>
        </w:tc>
        <w:tc>
          <w:tcPr>
            <w:tcW w:w="1397" w:type="pct"/>
            <w:shd w:val="clear" w:color="auto" w:fill="F2F2F2" w:themeFill="background1" w:themeFillShade="F2"/>
            <w:noWrap/>
          </w:tcPr>
          <w:p w14:paraId="714896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4.00  (</w:t>
            </w:r>
            <w:proofErr w:type="gramEnd"/>
            <w:r>
              <w:rPr>
                <w:rFonts w:cs="Times New Roman"/>
              </w:rPr>
              <w:t xml:space="preserve">2.00, </w:t>
            </w:r>
            <w:proofErr w:type="gramStart"/>
            <w:r>
              <w:rPr>
                <w:rFonts w:cs="Times New Roman"/>
              </w:rPr>
              <w:t>6.00 )</w:t>
            </w:r>
            <w:proofErr w:type="gramEnd"/>
          </w:p>
        </w:tc>
        <w:tc>
          <w:tcPr>
            <w:tcW w:w="1258" w:type="pct"/>
            <w:shd w:val="clear" w:color="auto" w:fill="F2F2F2" w:themeFill="background1" w:themeFillShade="F2"/>
            <w:noWrap/>
          </w:tcPr>
          <w:p w14:paraId="08C910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proofErr w:type="gramStart"/>
            <w:r>
              <w:rPr>
                <w:rFonts w:cs="Times New Roman"/>
              </w:rPr>
              <w:t>3.00  (</w:t>
            </w:r>
            <w:proofErr w:type="gramEnd"/>
            <w:r>
              <w:rPr>
                <w:rFonts w:cs="Times New Roman"/>
              </w:rPr>
              <w:t xml:space="preserve">2.00, </w:t>
            </w:r>
            <w:proofErr w:type="gramStart"/>
            <w:r>
              <w:rPr>
                <w:rFonts w:cs="Times New Roman"/>
              </w:rPr>
              <w:t>6.00 )</w:t>
            </w:r>
            <w:proofErr w:type="gramEnd"/>
          </w:p>
        </w:tc>
        <w:tc>
          <w:tcPr>
            <w:tcW w:w="337" w:type="pct"/>
            <w:shd w:val="clear" w:color="auto" w:fill="F2F2F2" w:themeFill="background1" w:themeFillShade="F2"/>
            <w:noWrap/>
          </w:tcPr>
          <w:p w14:paraId="2491FF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36FC2C58"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A3A1036"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7" w:name="_Hlk177581625"/>
            <w:r>
              <w:rPr>
                <w:rFonts w:cs="Times New Roman"/>
              </w:rPr>
              <w:t>ASCVD</w:t>
            </w:r>
            <w:bookmarkEnd w:id="7"/>
            <w:r>
              <w:rPr>
                <w:rFonts w:cs="Times New Roman"/>
              </w:rPr>
              <w:t>, %</w:t>
            </w:r>
          </w:p>
        </w:tc>
        <w:tc>
          <w:tcPr>
            <w:tcW w:w="1025" w:type="pct"/>
            <w:noWrap/>
          </w:tcPr>
          <w:p w14:paraId="408CA8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3,572(31)</w:t>
            </w:r>
          </w:p>
        </w:tc>
        <w:tc>
          <w:tcPr>
            <w:tcW w:w="1397" w:type="pct"/>
            <w:noWrap/>
          </w:tcPr>
          <w:p w14:paraId="6F2942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2,321(26)</w:t>
            </w:r>
          </w:p>
        </w:tc>
        <w:tc>
          <w:tcPr>
            <w:tcW w:w="1258" w:type="pct"/>
            <w:noWrap/>
          </w:tcPr>
          <w:p w14:paraId="1CDF15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1,251(46)</w:t>
            </w:r>
          </w:p>
        </w:tc>
        <w:tc>
          <w:tcPr>
            <w:tcW w:w="337" w:type="pct"/>
            <w:noWrap/>
          </w:tcPr>
          <w:p w14:paraId="353B17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331EE837"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033DF27B"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8" w:name="_Hlk177581629"/>
            <w:r>
              <w:rPr>
                <w:rFonts w:cs="Times New Roman"/>
              </w:rPr>
              <w:t>Hypertension</w:t>
            </w:r>
            <w:bookmarkEnd w:id="8"/>
            <w:r>
              <w:rPr>
                <w:rFonts w:cs="Times New Roman"/>
              </w:rPr>
              <w:t>, %</w:t>
            </w:r>
          </w:p>
        </w:tc>
        <w:tc>
          <w:tcPr>
            <w:tcW w:w="1025" w:type="pct"/>
            <w:shd w:val="clear" w:color="auto" w:fill="F2F2F2" w:themeFill="background1" w:themeFillShade="F2"/>
            <w:noWrap/>
          </w:tcPr>
          <w:p w14:paraId="7A8C09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6,881(60)</w:t>
            </w:r>
          </w:p>
        </w:tc>
        <w:tc>
          <w:tcPr>
            <w:tcW w:w="1397" w:type="pct"/>
            <w:shd w:val="clear" w:color="auto" w:fill="F2F2F2" w:themeFill="background1" w:themeFillShade="F2"/>
            <w:noWrap/>
          </w:tcPr>
          <w:p w14:paraId="694B37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5,335(60)</w:t>
            </w:r>
          </w:p>
        </w:tc>
        <w:tc>
          <w:tcPr>
            <w:tcW w:w="1258" w:type="pct"/>
            <w:shd w:val="clear" w:color="auto" w:fill="F2F2F2" w:themeFill="background1" w:themeFillShade="F2"/>
            <w:noWrap/>
          </w:tcPr>
          <w:p w14:paraId="05A153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1,546(57)</w:t>
            </w:r>
          </w:p>
        </w:tc>
        <w:tc>
          <w:tcPr>
            <w:tcW w:w="337" w:type="pct"/>
            <w:shd w:val="clear" w:color="auto" w:fill="F2F2F2" w:themeFill="background1" w:themeFillShade="F2"/>
            <w:noWrap/>
          </w:tcPr>
          <w:p w14:paraId="1906C0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0.002</w:t>
            </w:r>
          </w:p>
        </w:tc>
      </w:tr>
      <w:tr w:rsidR="00FF4A71" w14:paraId="558C3759"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43BF4FDC"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Hyperlipidemia, %</w:t>
            </w:r>
          </w:p>
        </w:tc>
        <w:tc>
          <w:tcPr>
            <w:tcW w:w="1025" w:type="pct"/>
            <w:noWrap/>
          </w:tcPr>
          <w:p w14:paraId="1D6788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4,810(42)</w:t>
            </w:r>
          </w:p>
        </w:tc>
        <w:tc>
          <w:tcPr>
            <w:tcW w:w="1397" w:type="pct"/>
            <w:noWrap/>
          </w:tcPr>
          <w:p w14:paraId="27ECB8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3,677(42)</w:t>
            </w:r>
          </w:p>
        </w:tc>
        <w:tc>
          <w:tcPr>
            <w:tcW w:w="1258" w:type="pct"/>
            <w:noWrap/>
          </w:tcPr>
          <w:p w14:paraId="3F5D6F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1,133(42)</w:t>
            </w:r>
          </w:p>
        </w:tc>
        <w:tc>
          <w:tcPr>
            <w:tcW w:w="337" w:type="pct"/>
            <w:noWrap/>
          </w:tcPr>
          <w:p w14:paraId="7E8BD5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0.9</w:t>
            </w:r>
          </w:p>
        </w:tc>
      </w:tr>
      <w:tr w:rsidR="00FF4A71" w14:paraId="58537D08"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7F3422ED"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9" w:name="_Hlk177581656"/>
            <w:r>
              <w:rPr>
                <w:rFonts w:cs="Times New Roman"/>
              </w:rPr>
              <w:t>CKD</w:t>
            </w:r>
            <w:bookmarkEnd w:id="9"/>
            <w:r>
              <w:rPr>
                <w:rFonts w:cs="Times New Roman"/>
              </w:rPr>
              <w:t>, %</w:t>
            </w:r>
          </w:p>
        </w:tc>
        <w:tc>
          <w:tcPr>
            <w:tcW w:w="1025" w:type="pct"/>
            <w:shd w:val="clear" w:color="auto" w:fill="F2F2F2" w:themeFill="background1" w:themeFillShade="F2"/>
            <w:noWrap/>
          </w:tcPr>
          <w:p w14:paraId="0E2CD6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4,060(35)</w:t>
            </w:r>
          </w:p>
        </w:tc>
        <w:tc>
          <w:tcPr>
            <w:tcW w:w="1397" w:type="pct"/>
            <w:shd w:val="clear" w:color="auto" w:fill="F2F2F2" w:themeFill="background1" w:themeFillShade="F2"/>
            <w:noWrap/>
          </w:tcPr>
          <w:p w14:paraId="693C6E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2,788(32)</w:t>
            </w:r>
          </w:p>
        </w:tc>
        <w:tc>
          <w:tcPr>
            <w:tcW w:w="1258" w:type="pct"/>
            <w:shd w:val="clear" w:color="auto" w:fill="F2F2F2" w:themeFill="background1" w:themeFillShade="F2"/>
            <w:noWrap/>
          </w:tcPr>
          <w:p w14:paraId="4E65FD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1,272(47)</w:t>
            </w:r>
          </w:p>
        </w:tc>
        <w:tc>
          <w:tcPr>
            <w:tcW w:w="337" w:type="pct"/>
            <w:shd w:val="clear" w:color="auto" w:fill="F2F2F2" w:themeFill="background1" w:themeFillShade="F2"/>
            <w:noWrap/>
          </w:tcPr>
          <w:p w14:paraId="39ADB7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23EA23D0"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5F06E8E"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10" w:name="_Hlk177581662"/>
            <w:r>
              <w:rPr>
                <w:rFonts w:cs="Times New Roman"/>
              </w:rPr>
              <w:t>AF</w:t>
            </w:r>
            <w:bookmarkEnd w:id="10"/>
            <w:r>
              <w:rPr>
                <w:rFonts w:cs="Times New Roman"/>
              </w:rPr>
              <w:t>, %</w:t>
            </w:r>
          </w:p>
        </w:tc>
        <w:tc>
          <w:tcPr>
            <w:tcW w:w="1025" w:type="pct"/>
            <w:noWrap/>
          </w:tcPr>
          <w:p w14:paraId="43CDFE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1,324(11)</w:t>
            </w:r>
          </w:p>
        </w:tc>
        <w:tc>
          <w:tcPr>
            <w:tcW w:w="1397" w:type="pct"/>
            <w:noWrap/>
          </w:tcPr>
          <w:p w14:paraId="50A84D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827(9.4)</w:t>
            </w:r>
          </w:p>
        </w:tc>
        <w:tc>
          <w:tcPr>
            <w:tcW w:w="1258" w:type="pct"/>
            <w:noWrap/>
          </w:tcPr>
          <w:p w14:paraId="63ABAC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497(18)</w:t>
            </w:r>
          </w:p>
        </w:tc>
        <w:tc>
          <w:tcPr>
            <w:tcW w:w="337" w:type="pct"/>
            <w:noWrap/>
          </w:tcPr>
          <w:p w14:paraId="4C1385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22549680"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686CA911"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11" w:name="_Hlk177581676"/>
            <w:r>
              <w:rPr>
                <w:rFonts w:cs="Times New Roman"/>
              </w:rPr>
              <w:t>Anemia</w:t>
            </w:r>
            <w:bookmarkEnd w:id="11"/>
            <w:r>
              <w:rPr>
                <w:rFonts w:cs="Times New Roman"/>
              </w:rPr>
              <w:t>, %</w:t>
            </w:r>
          </w:p>
        </w:tc>
        <w:tc>
          <w:tcPr>
            <w:tcW w:w="1025" w:type="pct"/>
            <w:shd w:val="clear" w:color="auto" w:fill="F2F2F2" w:themeFill="background1" w:themeFillShade="F2"/>
            <w:noWrap/>
          </w:tcPr>
          <w:p w14:paraId="2B9EEE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3,015(26)</w:t>
            </w:r>
          </w:p>
        </w:tc>
        <w:tc>
          <w:tcPr>
            <w:tcW w:w="1397" w:type="pct"/>
            <w:shd w:val="clear" w:color="auto" w:fill="F2F2F2" w:themeFill="background1" w:themeFillShade="F2"/>
            <w:noWrap/>
          </w:tcPr>
          <w:p w14:paraId="0B2ECC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2,199(25)</w:t>
            </w:r>
          </w:p>
        </w:tc>
        <w:tc>
          <w:tcPr>
            <w:tcW w:w="1258" w:type="pct"/>
            <w:shd w:val="clear" w:color="auto" w:fill="F2F2F2" w:themeFill="background1" w:themeFillShade="F2"/>
            <w:noWrap/>
          </w:tcPr>
          <w:p w14:paraId="1D798D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816(30)</w:t>
            </w:r>
          </w:p>
        </w:tc>
        <w:tc>
          <w:tcPr>
            <w:tcW w:w="337" w:type="pct"/>
            <w:shd w:val="clear" w:color="auto" w:fill="F2F2F2" w:themeFill="background1" w:themeFillShade="F2"/>
            <w:noWrap/>
          </w:tcPr>
          <w:p w14:paraId="5B2E82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4FB8CF75"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221E7675" w14:textId="77777777" w:rsidR="00FF4A71" w:rsidRDefault="00000000">
            <w:pPr>
              <w:widowControl/>
              <w:spacing w:line="240" w:lineRule="auto"/>
              <w:ind w:firstLineChars="0" w:firstLine="0"/>
              <w:jc w:val="left"/>
              <w:rPr>
                <w:rFonts w:eastAsia="等线" w:cs="Times New Roman"/>
                <w:b w:val="0"/>
                <w:bCs w:val="0"/>
                <w:color w:val="000000"/>
                <w:kern w:val="0"/>
                <w:sz w:val="22"/>
              </w:rPr>
            </w:pPr>
            <w:bookmarkStart w:id="12" w:name="_Hlk177581681"/>
            <w:r>
              <w:rPr>
                <w:rFonts w:cs="Times New Roman"/>
              </w:rPr>
              <w:t>Hyperuricemia</w:t>
            </w:r>
            <w:bookmarkEnd w:id="12"/>
            <w:r>
              <w:rPr>
                <w:rFonts w:cs="Times New Roman"/>
              </w:rPr>
              <w:t>, %</w:t>
            </w:r>
          </w:p>
        </w:tc>
        <w:tc>
          <w:tcPr>
            <w:tcW w:w="1025" w:type="pct"/>
            <w:noWrap/>
          </w:tcPr>
          <w:p w14:paraId="05B324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667(5.8)</w:t>
            </w:r>
          </w:p>
        </w:tc>
        <w:tc>
          <w:tcPr>
            <w:tcW w:w="1397" w:type="pct"/>
            <w:noWrap/>
          </w:tcPr>
          <w:p w14:paraId="449391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441(5.0)</w:t>
            </w:r>
          </w:p>
        </w:tc>
        <w:tc>
          <w:tcPr>
            <w:tcW w:w="1258" w:type="pct"/>
            <w:noWrap/>
          </w:tcPr>
          <w:p w14:paraId="6C3C68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226(8.3)</w:t>
            </w:r>
          </w:p>
        </w:tc>
        <w:tc>
          <w:tcPr>
            <w:tcW w:w="337" w:type="pct"/>
            <w:noWrap/>
          </w:tcPr>
          <w:p w14:paraId="647AA2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612065E9"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7FFB95DD"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Sex, (male) %</w:t>
            </w:r>
          </w:p>
        </w:tc>
        <w:tc>
          <w:tcPr>
            <w:tcW w:w="1025" w:type="pct"/>
            <w:shd w:val="clear" w:color="auto" w:fill="F2F2F2" w:themeFill="background1" w:themeFillShade="F2"/>
            <w:noWrap/>
          </w:tcPr>
          <w:p w14:paraId="71B141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6,067(53)</w:t>
            </w:r>
          </w:p>
        </w:tc>
        <w:tc>
          <w:tcPr>
            <w:tcW w:w="1397" w:type="pct"/>
            <w:shd w:val="clear" w:color="auto" w:fill="F2F2F2" w:themeFill="background1" w:themeFillShade="F2"/>
            <w:noWrap/>
          </w:tcPr>
          <w:p w14:paraId="3833AC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4,624(52)</w:t>
            </w:r>
          </w:p>
        </w:tc>
        <w:tc>
          <w:tcPr>
            <w:tcW w:w="1258" w:type="pct"/>
            <w:shd w:val="clear" w:color="auto" w:fill="F2F2F2" w:themeFill="background1" w:themeFillShade="F2"/>
            <w:noWrap/>
          </w:tcPr>
          <w:p w14:paraId="3164F7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1,443(53)</w:t>
            </w:r>
          </w:p>
        </w:tc>
        <w:tc>
          <w:tcPr>
            <w:tcW w:w="337" w:type="pct"/>
            <w:shd w:val="clear" w:color="auto" w:fill="F2F2F2" w:themeFill="background1" w:themeFillShade="F2"/>
            <w:noWrap/>
          </w:tcPr>
          <w:p w14:paraId="097ED0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0.4</w:t>
            </w:r>
          </w:p>
        </w:tc>
      </w:tr>
      <w:tr w:rsidR="00FF4A71" w14:paraId="1F0F1C91"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32F2867E"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Age, year</w:t>
            </w:r>
          </w:p>
        </w:tc>
        <w:tc>
          <w:tcPr>
            <w:tcW w:w="1025" w:type="pct"/>
            <w:noWrap/>
          </w:tcPr>
          <w:p w14:paraId="1D1E6A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65.00 (55.00, 75.00)</w:t>
            </w:r>
          </w:p>
        </w:tc>
        <w:tc>
          <w:tcPr>
            <w:tcW w:w="1397" w:type="pct"/>
            <w:noWrap/>
          </w:tcPr>
          <w:p w14:paraId="32E33C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64.00 (54.00, 73.00)</w:t>
            </w:r>
          </w:p>
        </w:tc>
        <w:tc>
          <w:tcPr>
            <w:tcW w:w="1258" w:type="pct"/>
            <w:noWrap/>
          </w:tcPr>
          <w:p w14:paraId="529185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70.00 (61.00, 78.00)</w:t>
            </w:r>
          </w:p>
        </w:tc>
        <w:tc>
          <w:tcPr>
            <w:tcW w:w="337" w:type="pct"/>
            <w:noWrap/>
          </w:tcPr>
          <w:p w14:paraId="33AA15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2808679B"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21C7A46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Hematocrit, %</w:t>
            </w:r>
          </w:p>
        </w:tc>
        <w:tc>
          <w:tcPr>
            <w:tcW w:w="1025" w:type="pct"/>
            <w:shd w:val="clear" w:color="auto" w:fill="F2F2F2" w:themeFill="background1" w:themeFillShade="F2"/>
            <w:noWrap/>
          </w:tcPr>
          <w:p w14:paraId="02FB6A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34.80 (30.90, 38.50)</w:t>
            </w:r>
          </w:p>
        </w:tc>
        <w:tc>
          <w:tcPr>
            <w:tcW w:w="1397" w:type="pct"/>
            <w:shd w:val="clear" w:color="auto" w:fill="F2F2F2" w:themeFill="background1" w:themeFillShade="F2"/>
            <w:noWrap/>
          </w:tcPr>
          <w:p w14:paraId="02230B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35.00 (31.10, 38.70)</w:t>
            </w:r>
          </w:p>
        </w:tc>
        <w:tc>
          <w:tcPr>
            <w:tcW w:w="1258" w:type="pct"/>
            <w:shd w:val="clear" w:color="auto" w:fill="F2F2F2" w:themeFill="background1" w:themeFillShade="F2"/>
            <w:noWrap/>
          </w:tcPr>
          <w:p w14:paraId="157DA2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33.95 (30.40, 37.60)</w:t>
            </w:r>
          </w:p>
        </w:tc>
        <w:tc>
          <w:tcPr>
            <w:tcW w:w="337" w:type="pct"/>
            <w:shd w:val="clear" w:color="auto" w:fill="F2F2F2" w:themeFill="background1" w:themeFillShade="F2"/>
            <w:noWrap/>
          </w:tcPr>
          <w:p w14:paraId="0FC232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50F7CF34"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657B5F05"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Platelet count, 10^9/L</w:t>
            </w:r>
          </w:p>
        </w:tc>
        <w:tc>
          <w:tcPr>
            <w:tcW w:w="1025" w:type="pct"/>
            <w:noWrap/>
          </w:tcPr>
          <w:p w14:paraId="48F935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224.00 (174.00, 283.00)</w:t>
            </w:r>
          </w:p>
        </w:tc>
        <w:tc>
          <w:tcPr>
            <w:tcW w:w="1397" w:type="pct"/>
            <w:noWrap/>
          </w:tcPr>
          <w:p w14:paraId="1B95DF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226.00 (176.00, 286.00)</w:t>
            </w:r>
          </w:p>
        </w:tc>
        <w:tc>
          <w:tcPr>
            <w:tcW w:w="1258" w:type="pct"/>
            <w:noWrap/>
          </w:tcPr>
          <w:p w14:paraId="5F9D79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218.00 (171.00, 274.00)</w:t>
            </w:r>
          </w:p>
        </w:tc>
        <w:tc>
          <w:tcPr>
            <w:tcW w:w="337" w:type="pct"/>
            <w:noWrap/>
          </w:tcPr>
          <w:p w14:paraId="375B9F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65A218B4"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4DD4F00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Hemoglobin, g/dL</w:t>
            </w:r>
          </w:p>
        </w:tc>
        <w:tc>
          <w:tcPr>
            <w:tcW w:w="1025" w:type="pct"/>
            <w:shd w:val="clear" w:color="auto" w:fill="F2F2F2" w:themeFill="background1" w:themeFillShade="F2"/>
            <w:noWrap/>
          </w:tcPr>
          <w:p w14:paraId="7D0848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11.60 (10.20, 12.90)</w:t>
            </w:r>
          </w:p>
        </w:tc>
        <w:tc>
          <w:tcPr>
            <w:tcW w:w="1397" w:type="pct"/>
            <w:shd w:val="clear" w:color="auto" w:fill="F2F2F2" w:themeFill="background1" w:themeFillShade="F2"/>
            <w:noWrap/>
          </w:tcPr>
          <w:p w14:paraId="41DA02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11.60 (10.30, 13.00)</w:t>
            </w:r>
          </w:p>
        </w:tc>
        <w:tc>
          <w:tcPr>
            <w:tcW w:w="1258" w:type="pct"/>
            <w:shd w:val="clear" w:color="auto" w:fill="F2F2F2" w:themeFill="background1" w:themeFillShade="F2"/>
            <w:noWrap/>
          </w:tcPr>
          <w:p w14:paraId="63960C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11.30 (10.10, 12.60)</w:t>
            </w:r>
          </w:p>
        </w:tc>
        <w:tc>
          <w:tcPr>
            <w:tcW w:w="337" w:type="pct"/>
            <w:shd w:val="clear" w:color="auto" w:fill="F2F2F2" w:themeFill="background1" w:themeFillShade="F2"/>
            <w:noWrap/>
          </w:tcPr>
          <w:p w14:paraId="0E581E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609402F8"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69A8BC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WBC, 10^9/L</w:t>
            </w:r>
          </w:p>
        </w:tc>
        <w:tc>
          <w:tcPr>
            <w:tcW w:w="1025" w:type="pct"/>
            <w:noWrap/>
          </w:tcPr>
          <w:p w14:paraId="41F047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8.40 (6.30, 11.10)</w:t>
            </w:r>
          </w:p>
        </w:tc>
        <w:tc>
          <w:tcPr>
            <w:tcW w:w="1397" w:type="pct"/>
            <w:noWrap/>
          </w:tcPr>
          <w:p w14:paraId="39E852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8.40 (6.30, 11.30)</w:t>
            </w:r>
          </w:p>
        </w:tc>
        <w:tc>
          <w:tcPr>
            <w:tcW w:w="1258" w:type="pct"/>
            <w:noWrap/>
          </w:tcPr>
          <w:p w14:paraId="20AF3D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8.30 (6.40, 10.70)</w:t>
            </w:r>
          </w:p>
        </w:tc>
        <w:tc>
          <w:tcPr>
            <w:tcW w:w="337" w:type="pct"/>
            <w:noWrap/>
          </w:tcPr>
          <w:p w14:paraId="7DCA9A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0.036</w:t>
            </w:r>
          </w:p>
        </w:tc>
      </w:tr>
      <w:tr w:rsidR="00FF4A71" w14:paraId="36EDE002"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2942D22A"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MCH, </w:t>
            </w:r>
            <w:proofErr w:type="spellStart"/>
            <w:r>
              <w:rPr>
                <w:rFonts w:cs="Times New Roman"/>
              </w:rPr>
              <w:t>pg</w:t>
            </w:r>
            <w:proofErr w:type="spellEnd"/>
          </w:p>
        </w:tc>
        <w:tc>
          <w:tcPr>
            <w:tcW w:w="1025" w:type="pct"/>
            <w:shd w:val="clear" w:color="auto" w:fill="F2F2F2" w:themeFill="background1" w:themeFillShade="F2"/>
            <w:noWrap/>
          </w:tcPr>
          <w:p w14:paraId="038568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29.80 (28.30, 31.20)</w:t>
            </w:r>
          </w:p>
        </w:tc>
        <w:tc>
          <w:tcPr>
            <w:tcW w:w="1397" w:type="pct"/>
            <w:shd w:val="clear" w:color="auto" w:fill="F2F2F2" w:themeFill="background1" w:themeFillShade="F2"/>
            <w:noWrap/>
          </w:tcPr>
          <w:p w14:paraId="3009CF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29.80 (28.20, 31.10)</w:t>
            </w:r>
          </w:p>
        </w:tc>
        <w:tc>
          <w:tcPr>
            <w:tcW w:w="1258" w:type="pct"/>
            <w:shd w:val="clear" w:color="auto" w:fill="F2F2F2" w:themeFill="background1" w:themeFillShade="F2"/>
            <w:noWrap/>
          </w:tcPr>
          <w:p w14:paraId="035740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29.80 (28.30, 31.20)</w:t>
            </w:r>
          </w:p>
        </w:tc>
        <w:tc>
          <w:tcPr>
            <w:tcW w:w="337" w:type="pct"/>
            <w:shd w:val="clear" w:color="auto" w:fill="F2F2F2" w:themeFill="background1" w:themeFillShade="F2"/>
            <w:noWrap/>
          </w:tcPr>
          <w:p w14:paraId="453FAD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0.6</w:t>
            </w:r>
          </w:p>
        </w:tc>
      </w:tr>
      <w:tr w:rsidR="00FF4A71" w14:paraId="7A37578E"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5EB76E4A"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MCHC, g/dL</w:t>
            </w:r>
          </w:p>
        </w:tc>
        <w:tc>
          <w:tcPr>
            <w:tcW w:w="1025" w:type="pct"/>
            <w:noWrap/>
          </w:tcPr>
          <w:p w14:paraId="3E0EE4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33.30 (32.40, 34.30)</w:t>
            </w:r>
          </w:p>
        </w:tc>
        <w:tc>
          <w:tcPr>
            <w:tcW w:w="1397" w:type="pct"/>
            <w:noWrap/>
          </w:tcPr>
          <w:p w14:paraId="5C573D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33.40 (32.40, 34.30)</w:t>
            </w:r>
          </w:p>
        </w:tc>
        <w:tc>
          <w:tcPr>
            <w:tcW w:w="1258" w:type="pct"/>
            <w:noWrap/>
          </w:tcPr>
          <w:p w14:paraId="19D1A2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33.30 (32.30, 34.30)</w:t>
            </w:r>
          </w:p>
        </w:tc>
        <w:tc>
          <w:tcPr>
            <w:tcW w:w="337" w:type="pct"/>
            <w:noWrap/>
          </w:tcPr>
          <w:p w14:paraId="1A5CEE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0.058</w:t>
            </w:r>
          </w:p>
        </w:tc>
      </w:tr>
      <w:tr w:rsidR="00FF4A71" w14:paraId="2B9BE608"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3826CA5D"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MCV, </w:t>
            </w:r>
            <w:proofErr w:type="spellStart"/>
            <w:r>
              <w:rPr>
                <w:rFonts w:cs="Times New Roman"/>
              </w:rPr>
              <w:t>fL</w:t>
            </w:r>
            <w:proofErr w:type="spellEnd"/>
          </w:p>
        </w:tc>
        <w:tc>
          <w:tcPr>
            <w:tcW w:w="1025" w:type="pct"/>
            <w:shd w:val="clear" w:color="auto" w:fill="F2F2F2" w:themeFill="background1" w:themeFillShade="F2"/>
            <w:noWrap/>
          </w:tcPr>
          <w:p w14:paraId="432E1B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89.00 (85.00, 93.00)</w:t>
            </w:r>
          </w:p>
        </w:tc>
        <w:tc>
          <w:tcPr>
            <w:tcW w:w="1397" w:type="pct"/>
            <w:shd w:val="clear" w:color="auto" w:fill="F2F2F2" w:themeFill="background1" w:themeFillShade="F2"/>
            <w:noWrap/>
          </w:tcPr>
          <w:p w14:paraId="5AD9C6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89.00 (85.00, 93.00)</w:t>
            </w:r>
          </w:p>
        </w:tc>
        <w:tc>
          <w:tcPr>
            <w:tcW w:w="1258" w:type="pct"/>
            <w:shd w:val="clear" w:color="auto" w:fill="F2F2F2" w:themeFill="background1" w:themeFillShade="F2"/>
            <w:noWrap/>
          </w:tcPr>
          <w:p w14:paraId="6FB3C1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89.00 (85.00, 93.00)</w:t>
            </w:r>
          </w:p>
        </w:tc>
        <w:tc>
          <w:tcPr>
            <w:tcW w:w="337" w:type="pct"/>
            <w:shd w:val="clear" w:color="auto" w:fill="F2F2F2" w:themeFill="background1" w:themeFillShade="F2"/>
            <w:noWrap/>
          </w:tcPr>
          <w:p w14:paraId="5E0CC9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0.047</w:t>
            </w:r>
          </w:p>
        </w:tc>
      </w:tr>
      <w:tr w:rsidR="00FF4A71" w14:paraId="196BC496"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6D49E45"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RBC, 10^12/L</w:t>
            </w:r>
          </w:p>
        </w:tc>
        <w:tc>
          <w:tcPr>
            <w:tcW w:w="1025" w:type="pct"/>
            <w:noWrap/>
          </w:tcPr>
          <w:p w14:paraId="75C87C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3.92 (3.47, 4.36)</w:t>
            </w:r>
          </w:p>
        </w:tc>
        <w:tc>
          <w:tcPr>
            <w:tcW w:w="1397" w:type="pct"/>
            <w:noWrap/>
          </w:tcPr>
          <w:p w14:paraId="276F80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3.95 (3.50, 4.38)</w:t>
            </w:r>
          </w:p>
        </w:tc>
        <w:tc>
          <w:tcPr>
            <w:tcW w:w="1258" w:type="pct"/>
            <w:noWrap/>
          </w:tcPr>
          <w:p w14:paraId="7BA932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3.83 (3.41, 4.27)</w:t>
            </w:r>
          </w:p>
        </w:tc>
        <w:tc>
          <w:tcPr>
            <w:tcW w:w="337" w:type="pct"/>
            <w:noWrap/>
          </w:tcPr>
          <w:p w14:paraId="251107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7FAA9C53"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56615BE6"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Creatinine, mg/dL</w:t>
            </w:r>
          </w:p>
        </w:tc>
        <w:tc>
          <w:tcPr>
            <w:tcW w:w="1025" w:type="pct"/>
            <w:shd w:val="clear" w:color="auto" w:fill="F2F2F2" w:themeFill="background1" w:themeFillShade="F2"/>
            <w:noWrap/>
          </w:tcPr>
          <w:p w14:paraId="700F63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1.00 (0.80, 1.30)</w:t>
            </w:r>
          </w:p>
        </w:tc>
        <w:tc>
          <w:tcPr>
            <w:tcW w:w="1397" w:type="pct"/>
            <w:shd w:val="clear" w:color="auto" w:fill="F2F2F2" w:themeFill="background1" w:themeFillShade="F2"/>
            <w:noWrap/>
          </w:tcPr>
          <w:p w14:paraId="195F0F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0.90 (0.70, 1.20)</w:t>
            </w:r>
          </w:p>
        </w:tc>
        <w:tc>
          <w:tcPr>
            <w:tcW w:w="1258" w:type="pct"/>
            <w:shd w:val="clear" w:color="auto" w:fill="F2F2F2" w:themeFill="background1" w:themeFillShade="F2"/>
            <w:noWrap/>
          </w:tcPr>
          <w:p w14:paraId="6EE085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1.10 (0.90, 1.60)</w:t>
            </w:r>
          </w:p>
        </w:tc>
        <w:tc>
          <w:tcPr>
            <w:tcW w:w="337" w:type="pct"/>
            <w:shd w:val="clear" w:color="auto" w:fill="F2F2F2" w:themeFill="background1" w:themeFillShade="F2"/>
            <w:noWrap/>
          </w:tcPr>
          <w:p w14:paraId="365BED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2F74188B"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4F3C0CB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Chloride, </w:t>
            </w:r>
            <w:proofErr w:type="spellStart"/>
            <w:r>
              <w:rPr>
                <w:rFonts w:cs="Times New Roman"/>
              </w:rPr>
              <w:t>mEq</w:t>
            </w:r>
            <w:proofErr w:type="spellEnd"/>
            <w:r>
              <w:rPr>
                <w:rFonts w:cs="Times New Roman"/>
              </w:rPr>
              <w:t>/L</w:t>
            </w:r>
          </w:p>
        </w:tc>
        <w:tc>
          <w:tcPr>
            <w:tcW w:w="1025" w:type="pct"/>
            <w:noWrap/>
          </w:tcPr>
          <w:p w14:paraId="4DBFDB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103.00 (100.00, 106.00)</w:t>
            </w:r>
          </w:p>
        </w:tc>
        <w:tc>
          <w:tcPr>
            <w:tcW w:w="1397" w:type="pct"/>
            <w:noWrap/>
          </w:tcPr>
          <w:p w14:paraId="54644B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103.00 (100.00, 106.00)</w:t>
            </w:r>
          </w:p>
        </w:tc>
        <w:tc>
          <w:tcPr>
            <w:tcW w:w="1258" w:type="pct"/>
            <w:noWrap/>
          </w:tcPr>
          <w:p w14:paraId="26C13A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103.00 (100.00, 106.00)</w:t>
            </w:r>
          </w:p>
        </w:tc>
        <w:tc>
          <w:tcPr>
            <w:tcW w:w="337" w:type="pct"/>
            <w:noWrap/>
          </w:tcPr>
          <w:p w14:paraId="5DF8DE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0.2</w:t>
            </w:r>
          </w:p>
        </w:tc>
      </w:tr>
      <w:tr w:rsidR="00FF4A71" w14:paraId="1E490C35"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13DE62A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Potassium, </w:t>
            </w:r>
            <w:proofErr w:type="spellStart"/>
            <w:r>
              <w:rPr>
                <w:rFonts w:cs="Times New Roman"/>
              </w:rPr>
              <w:t>mEq</w:t>
            </w:r>
            <w:proofErr w:type="spellEnd"/>
            <w:r>
              <w:rPr>
                <w:rFonts w:cs="Times New Roman"/>
              </w:rPr>
              <w:t>/L</w:t>
            </w:r>
          </w:p>
        </w:tc>
        <w:tc>
          <w:tcPr>
            <w:tcW w:w="1025" w:type="pct"/>
            <w:shd w:val="clear" w:color="auto" w:fill="F2F2F2" w:themeFill="background1" w:themeFillShade="F2"/>
            <w:noWrap/>
          </w:tcPr>
          <w:p w14:paraId="557BE9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4.10 (3.80, 4.50)</w:t>
            </w:r>
          </w:p>
        </w:tc>
        <w:tc>
          <w:tcPr>
            <w:tcW w:w="1397" w:type="pct"/>
            <w:shd w:val="clear" w:color="auto" w:fill="F2F2F2" w:themeFill="background1" w:themeFillShade="F2"/>
            <w:noWrap/>
          </w:tcPr>
          <w:p w14:paraId="0DB01F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4.10 (3.80, 4.40)</w:t>
            </w:r>
          </w:p>
        </w:tc>
        <w:tc>
          <w:tcPr>
            <w:tcW w:w="1258" w:type="pct"/>
            <w:shd w:val="clear" w:color="auto" w:fill="F2F2F2" w:themeFill="background1" w:themeFillShade="F2"/>
            <w:noWrap/>
          </w:tcPr>
          <w:p w14:paraId="38BF11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4.20 (3.80, 4.50)</w:t>
            </w:r>
          </w:p>
        </w:tc>
        <w:tc>
          <w:tcPr>
            <w:tcW w:w="337" w:type="pct"/>
            <w:shd w:val="clear" w:color="auto" w:fill="F2F2F2" w:themeFill="background1" w:themeFillShade="F2"/>
            <w:noWrap/>
          </w:tcPr>
          <w:p w14:paraId="15093B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22821F70"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73661F13"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Sodium, </w:t>
            </w:r>
            <w:proofErr w:type="spellStart"/>
            <w:r>
              <w:rPr>
                <w:rFonts w:cs="Times New Roman"/>
              </w:rPr>
              <w:t>mEq</w:t>
            </w:r>
            <w:proofErr w:type="spellEnd"/>
            <w:r>
              <w:rPr>
                <w:rFonts w:cs="Times New Roman"/>
              </w:rPr>
              <w:t>/L</w:t>
            </w:r>
          </w:p>
        </w:tc>
        <w:tc>
          <w:tcPr>
            <w:tcW w:w="1025" w:type="pct"/>
            <w:noWrap/>
          </w:tcPr>
          <w:p w14:paraId="2FC303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138.88 (136.00, 141.00)</w:t>
            </w:r>
          </w:p>
        </w:tc>
        <w:tc>
          <w:tcPr>
            <w:tcW w:w="1397" w:type="pct"/>
            <w:noWrap/>
          </w:tcPr>
          <w:p w14:paraId="675FB4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138.00 (136.00, 141.00)</w:t>
            </w:r>
          </w:p>
        </w:tc>
        <w:tc>
          <w:tcPr>
            <w:tcW w:w="1258" w:type="pct"/>
            <w:noWrap/>
          </w:tcPr>
          <w:p w14:paraId="5D9C19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139.00 (136.00, 141.00)</w:t>
            </w:r>
          </w:p>
        </w:tc>
        <w:tc>
          <w:tcPr>
            <w:tcW w:w="337" w:type="pct"/>
            <w:noWrap/>
          </w:tcPr>
          <w:p w14:paraId="488146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7842317E"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74FCE06E"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Anion </w:t>
            </w:r>
            <w:proofErr w:type="spellStart"/>
            <w:proofErr w:type="gramStart"/>
            <w:r>
              <w:rPr>
                <w:rFonts w:cs="Times New Roman"/>
              </w:rPr>
              <w:t>gap,mEq</w:t>
            </w:r>
            <w:proofErr w:type="spellEnd"/>
            <w:proofErr w:type="gramEnd"/>
            <w:r>
              <w:rPr>
                <w:rFonts w:cs="Times New Roman"/>
              </w:rPr>
              <w:t>/L</w:t>
            </w:r>
          </w:p>
        </w:tc>
        <w:tc>
          <w:tcPr>
            <w:tcW w:w="1025" w:type="pct"/>
            <w:shd w:val="clear" w:color="auto" w:fill="F2F2F2" w:themeFill="background1" w:themeFillShade="F2"/>
            <w:noWrap/>
          </w:tcPr>
          <w:p w14:paraId="243AC6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14.00 (12.00, 16.00)</w:t>
            </w:r>
          </w:p>
        </w:tc>
        <w:tc>
          <w:tcPr>
            <w:tcW w:w="1397" w:type="pct"/>
            <w:shd w:val="clear" w:color="auto" w:fill="F2F2F2" w:themeFill="background1" w:themeFillShade="F2"/>
            <w:noWrap/>
          </w:tcPr>
          <w:p w14:paraId="7DDE4E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14.00 (12.00, 16.00)</w:t>
            </w:r>
          </w:p>
        </w:tc>
        <w:tc>
          <w:tcPr>
            <w:tcW w:w="1258" w:type="pct"/>
            <w:shd w:val="clear" w:color="auto" w:fill="F2F2F2" w:themeFill="background1" w:themeFillShade="F2"/>
            <w:noWrap/>
          </w:tcPr>
          <w:p w14:paraId="5474A1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14.00 (12.00, 16.00)</w:t>
            </w:r>
          </w:p>
        </w:tc>
        <w:tc>
          <w:tcPr>
            <w:tcW w:w="337" w:type="pct"/>
            <w:shd w:val="clear" w:color="auto" w:fill="F2F2F2" w:themeFill="background1" w:themeFillShade="F2"/>
            <w:noWrap/>
          </w:tcPr>
          <w:p w14:paraId="1958A1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0.7</w:t>
            </w:r>
          </w:p>
        </w:tc>
      </w:tr>
      <w:tr w:rsidR="00FF4A71" w14:paraId="7A33C573"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1E719A73"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 xml:space="preserve">Bicarbonate, </w:t>
            </w:r>
            <w:proofErr w:type="spellStart"/>
            <w:r>
              <w:rPr>
                <w:rFonts w:cs="Times New Roman"/>
              </w:rPr>
              <w:t>mEq</w:t>
            </w:r>
            <w:proofErr w:type="spellEnd"/>
            <w:r>
              <w:rPr>
                <w:rFonts w:cs="Times New Roman"/>
              </w:rPr>
              <w:t>/L</w:t>
            </w:r>
          </w:p>
        </w:tc>
        <w:tc>
          <w:tcPr>
            <w:tcW w:w="1025" w:type="pct"/>
            <w:noWrap/>
          </w:tcPr>
          <w:p w14:paraId="073EE2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25.00 (23.00, 28.00)</w:t>
            </w:r>
          </w:p>
        </w:tc>
        <w:tc>
          <w:tcPr>
            <w:tcW w:w="1397" w:type="pct"/>
            <w:noWrap/>
          </w:tcPr>
          <w:p w14:paraId="12710A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25.00 (23.00, 27.00)</w:t>
            </w:r>
          </w:p>
        </w:tc>
        <w:tc>
          <w:tcPr>
            <w:tcW w:w="1258" w:type="pct"/>
            <w:noWrap/>
          </w:tcPr>
          <w:p w14:paraId="15BF88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26.00 (23.00, 28.00)</w:t>
            </w:r>
          </w:p>
        </w:tc>
        <w:tc>
          <w:tcPr>
            <w:tcW w:w="337" w:type="pct"/>
            <w:noWrap/>
          </w:tcPr>
          <w:p w14:paraId="6FF08B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11DEF5D6"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2F2AD752"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Magnesium, mg/dL</w:t>
            </w:r>
          </w:p>
        </w:tc>
        <w:tc>
          <w:tcPr>
            <w:tcW w:w="1025" w:type="pct"/>
            <w:shd w:val="clear" w:color="auto" w:fill="F2F2F2" w:themeFill="background1" w:themeFillShade="F2"/>
            <w:noWrap/>
          </w:tcPr>
          <w:p w14:paraId="199339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1.90 (1.70, 2.10)</w:t>
            </w:r>
          </w:p>
        </w:tc>
        <w:tc>
          <w:tcPr>
            <w:tcW w:w="1397" w:type="pct"/>
            <w:shd w:val="clear" w:color="auto" w:fill="F2F2F2" w:themeFill="background1" w:themeFillShade="F2"/>
            <w:noWrap/>
          </w:tcPr>
          <w:p w14:paraId="4001C1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1.90 (1.70, 2.10)</w:t>
            </w:r>
          </w:p>
        </w:tc>
        <w:tc>
          <w:tcPr>
            <w:tcW w:w="1258" w:type="pct"/>
            <w:shd w:val="clear" w:color="auto" w:fill="F2F2F2" w:themeFill="background1" w:themeFillShade="F2"/>
            <w:noWrap/>
          </w:tcPr>
          <w:p w14:paraId="1E71FA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1.90 (1.70, 2.10)</w:t>
            </w:r>
          </w:p>
        </w:tc>
        <w:tc>
          <w:tcPr>
            <w:tcW w:w="337" w:type="pct"/>
            <w:shd w:val="clear" w:color="auto" w:fill="F2F2F2" w:themeFill="background1" w:themeFillShade="F2"/>
            <w:noWrap/>
          </w:tcPr>
          <w:p w14:paraId="159F0D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103B136C"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noWrap/>
          </w:tcPr>
          <w:p w14:paraId="3189D4FB"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lastRenderedPageBreak/>
              <w:t>Phosphate, mg/dL</w:t>
            </w:r>
          </w:p>
        </w:tc>
        <w:tc>
          <w:tcPr>
            <w:tcW w:w="1025" w:type="pct"/>
            <w:noWrap/>
          </w:tcPr>
          <w:p w14:paraId="0FBC6A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3.50 (2.90, 4.00)</w:t>
            </w:r>
          </w:p>
        </w:tc>
        <w:tc>
          <w:tcPr>
            <w:tcW w:w="1397" w:type="pct"/>
            <w:noWrap/>
          </w:tcPr>
          <w:p w14:paraId="4A5003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3.40 (2.90, 4.00)</w:t>
            </w:r>
          </w:p>
        </w:tc>
        <w:tc>
          <w:tcPr>
            <w:tcW w:w="1258" w:type="pct"/>
            <w:noWrap/>
          </w:tcPr>
          <w:p w14:paraId="7A9B92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3.50 (3.00, 4.10)</w:t>
            </w:r>
          </w:p>
        </w:tc>
        <w:tc>
          <w:tcPr>
            <w:tcW w:w="337" w:type="pct"/>
            <w:noWrap/>
          </w:tcPr>
          <w:p w14:paraId="3D5566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&lt;0.001</w:t>
            </w:r>
          </w:p>
        </w:tc>
      </w:tr>
      <w:tr w:rsidR="00FF4A71" w14:paraId="5F27F4F2" w14:textId="77777777" w:rsidTr="00FF4A71">
        <w:trPr>
          <w:trHeight w:val="280"/>
        </w:trPr>
        <w:tc>
          <w:tcPr>
            <w:cnfStyle w:val="001000000000" w:firstRow="0" w:lastRow="0" w:firstColumn="1" w:lastColumn="0" w:oddVBand="0" w:evenVBand="0" w:oddHBand="0" w:evenHBand="0" w:firstRowFirstColumn="0" w:firstRowLastColumn="0" w:lastRowFirstColumn="0" w:lastRowLastColumn="0"/>
            <w:tcW w:w="983" w:type="pct"/>
            <w:shd w:val="clear" w:color="auto" w:fill="F2F2F2" w:themeFill="background1" w:themeFillShade="F2"/>
            <w:noWrap/>
          </w:tcPr>
          <w:p w14:paraId="4564C224" w14:textId="77777777" w:rsidR="00FF4A71" w:rsidRDefault="00000000">
            <w:pPr>
              <w:widowControl/>
              <w:spacing w:line="240" w:lineRule="auto"/>
              <w:ind w:firstLineChars="0" w:firstLine="0"/>
              <w:jc w:val="left"/>
              <w:rPr>
                <w:rFonts w:eastAsia="等线" w:cs="Times New Roman"/>
                <w:b w:val="0"/>
                <w:bCs w:val="0"/>
                <w:color w:val="000000"/>
                <w:kern w:val="0"/>
                <w:sz w:val="22"/>
              </w:rPr>
            </w:pPr>
            <w:r>
              <w:rPr>
                <w:rFonts w:cs="Times New Roman"/>
              </w:rPr>
              <w:t>Calcium, mg/dL</w:t>
            </w:r>
          </w:p>
        </w:tc>
        <w:tc>
          <w:tcPr>
            <w:tcW w:w="1025" w:type="pct"/>
            <w:shd w:val="clear" w:color="auto" w:fill="F2F2F2" w:themeFill="background1" w:themeFillShade="F2"/>
            <w:noWrap/>
          </w:tcPr>
          <w:p w14:paraId="4578C9D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8.80 (8.40, 9.20)</w:t>
            </w:r>
          </w:p>
        </w:tc>
        <w:tc>
          <w:tcPr>
            <w:tcW w:w="1397" w:type="pct"/>
            <w:shd w:val="clear" w:color="auto" w:fill="F2F2F2" w:themeFill="background1" w:themeFillShade="F2"/>
            <w:noWrap/>
          </w:tcPr>
          <w:p w14:paraId="45E483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8.80 (8.40, 9.20)</w:t>
            </w:r>
          </w:p>
        </w:tc>
        <w:tc>
          <w:tcPr>
            <w:tcW w:w="1258" w:type="pct"/>
            <w:shd w:val="clear" w:color="auto" w:fill="F2F2F2" w:themeFill="background1" w:themeFillShade="F2"/>
            <w:noWrap/>
          </w:tcPr>
          <w:p w14:paraId="6AA1B7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8.88 (8.40, 9.30)</w:t>
            </w:r>
          </w:p>
        </w:tc>
        <w:tc>
          <w:tcPr>
            <w:tcW w:w="337" w:type="pct"/>
            <w:shd w:val="clear" w:color="auto" w:fill="F2F2F2" w:themeFill="background1" w:themeFillShade="F2"/>
            <w:noWrap/>
          </w:tcPr>
          <w:p w14:paraId="59103E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等线" w:cs="Times New Roman"/>
                <w:color w:val="000000"/>
                <w:kern w:val="0"/>
                <w:sz w:val="22"/>
              </w:rPr>
            </w:pPr>
            <w:r>
              <w:rPr>
                <w:rFonts w:cs="Times New Roman"/>
              </w:rPr>
              <w:t>0.013</w:t>
            </w:r>
          </w:p>
        </w:tc>
      </w:tr>
    </w:tbl>
    <w:p w14:paraId="1AECCB6C" w14:textId="77777777" w:rsidR="00FF4A71" w:rsidRDefault="00000000">
      <w:pPr>
        <w:ind w:firstLineChars="0" w:firstLine="0"/>
        <w:rPr>
          <w:rFonts w:cs="Times New Roman"/>
          <w:b/>
          <w:bCs/>
        </w:rPr>
      </w:pPr>
      <w:r>
        <w:rPr>
          <w:rFonts w:cs="Times New Roman"/>
          <w:sz w:val="22"/>
        </w:rPr>
        <w:t xml:space="preserve">#Continuous variables are expressed as interquartile ranges. Categorical variables are expressed as frequency (percentage). ESI, erythrocyte stress index, </w:t>
      </w:r>
      <w:proofErr w:type="spellStart"/>
      <w:r>
        <w:rPr>
          <w:rFonts w:cs="Times New Roman"/>
          <w:sz w:val="22"/>
        </w:rPr>
        <w:t>ePVS</w:t>
      </w:r>
      <w:proofErr w:type="spellEnd"/>
      <w:r>
        <w:rPr>
          <w:rFonts w:cs="Times New Roman"/>
          <w:sz w:val="22"/>
        </w:rPr>
        <w:t xml:space="preserve">, </w:t>
      </w:r>
      <w:r>
        <w:rPr>
          <w:rFonts w:cs="Times New Roman"/>
          <w:sz w:val="20"/>
          <w:szCs w:val="20"/>
        </w:rPr>
        <w:t xml:space="preserve">estimated plasma volume statute, RDWCV, red blood cell distribution width coefficient of variation, LOS, </w:t>
      </w:r>
      <w:r>
        <w:rPr>
          <w:rFonts w:cs="Times New Roman"/>
          <w:sz w:val="22"/>
        </w:rPr>
        <w:t>length of stay, ASCVD, atherosclerotic cardiovascular disease, CKD, chronic kidney disease, AF, atrial fibrillation, WBC, white blood cell count, MCH, mean corpuscular hemoglobin, MCHC, mean corpuscular hemoglobin concentration, MCV, mean cell volume, RBC, red blood cell count.</w:t>
      </w:r>
    </w:p>
    <w:p w14:paraId="0944AA1B" w14:textId="77777777" w:rsidR="00FF4A71" w:rsidRDefault="00FF4A71">
      <w:pPr>
        <w:ind w:firstLine="482"/>
        <w:jc w:val="center"/>
        <w:rPr>
          <w:rFonts w:cs="Times New Roman"/>
          <w:b/>
          <w:bCs/>
        </w:rPr>
      </w:pPr>
    </w:p>
    <w:p w14:paraId="2A3E864E" w14:textId="77777777" w:rsidR="00FF4A71" w:rsidRDefault="00FF4A71">
      <w:pPr>
        <w:ind w:firstLine="482"/>
        <w:jc w:val="center"/>
        <w:rPr>
          <w:rFonts w:cs="Times New Roman"/>
          <w:b/>
          <w:bCs/>
        </w:rPr>
      </w:pPr>
    </w:p>
    <w:p w14:paraId="3BB33687" w14:textId="77777777" w:rsidR="00FF4A71" w:rsidRDefault="00FF4A71">
      <w:pPr>
        <w:ind w:firstLine="482"/>
        <w:jc w:val="center"/>
        <w:rPr>
          <w:rFonts w:cs="Times New Roman"/>
          <w:b/>
          <w:bCs/>
        </w:rPr>
      </w:pPr>
    </w:p>
    <w:p w14:paraId="653FAADD" w14:textId="77777777" w:rsidR="00FF4A71" w:rsidRDefault="00FF4A71">
      <w:pPr>
        <w:ind w:firstLine="482"/>
        <w:jc w:val="center"/>
        <w:rPr>
          <w:rFonts w:cs="Times New Roman"/>
          <w:b/>
          <w:bCs/>
        </w:rPr>
      </w:pPr>
    </w:p>
    <w:p w14:paraId="568AC79C" w14:textId="77777777" w:rsidR="00FF4A71" w:rsidRDefault="00FF4A71">
      <w:pPr>
        <w:ind w:firstLine="482"/>
        <w:jc w:val="center"/>
        <w:rPr>
          <w:rFonts w:cs="Times New Roman"/>
          <w:b/>
          <w:bCs/>
        </w:rPr>
      </w:pPr>
    </w:p>
    <w:p w14:paraId="25189805" w14:textId="77777777" w:rsidR="00FF4A71" w:rsidRDefault="00FF4A71">
      <w:pPr>
        <w:ind w:firstLine="482"/>
        <w:jc w:val="center"/>
        <w:rPr>
          <w:rFonts w:cs="Times New Roman"/>
          <w:b/>
          <w:bCs/>
        </w:rPr>
      </w:pPr>
    </w:p>
    <w:p w14:paraId="3B8CC452" w14:textId="77777777" w:rsidR="00FF4A71" w:rsidRDefault="00FF4A71">
      <w:pPr>
        <w:ind w:firstLine="482"/>
        <w:jc w:val="center"/>
        <w:rPr>
          <w:rFonts w:cs="Times New Roman"/>
          <w:b/>
          <w:bCs/>
        </w:rPr>
      </w:pPr>
    </w:p>
    <w:p w14:paraId="225442BA" w14:textId="77777777" w:rsidR="00FF4A71" w:rsidRDefault="00FF4A71">
      <w:pPr>
        <w:ind w:firstLine="482"/>
        <w:jc w:val="center"/>
        <w:rPr>
          <w:rFonts w:cs="Times New Roman"/>
          <w:b/>
          <w:bCs/>
        </w:rPr>
      </w:pPr>
    </w:p>
    <w:p w14:paraId="1590913F" w14:textId="77777777" w:rsidR="00FF4A71" w:rsidRDefault="00FF4A71">
      <w:pPr>
        <w:ind w:firstLine="482"/>
        <w:jc w:val="center"/>
        <w:rPr>
          <w:rFonts w:cs="Times New Roman"/>
          <w:b/>
          <w:bCs/>
        </w:rPr>
      </w:pPr>
    </w:p>
    <w:p w14:paraId="6620CFC9" w14:textId="77777777" w:rsidR="00FF4A71" w:rsidRDefault="00FF4A71">
      <w:pPr>
        <w:ind w:firstLine="482"/>
        <w:jc w:val="center"/>
        <w:rPr>
          <w:rFonts w:cs="Times New Roman"/>
          <w:b/>
          <w:bCs/>
        </w:rPr>
      </w:pPr>
    </w:p>
    <w:p w14:paraId="13D0512D" w14:textId="77777777" w:rsidR="00FF4A71" w:rsidRDefault="00FF4A71">
      <w:pPr>
        <w:ind w:firstLine="482"/>
        <w:jc w:val="center"/>
        <w:rPr>
          <w:rFonts w:cs="Times New Roman"/>
          <w:b/>
          <w:bCs/>
        </w:rPr>
      </w:pPr>
    </w:p>
    <w:p w14:paraId="39C6E831" w14:textId="77777777" w:rsidR="00FF4A71" w:rsidRDefault="00FF4A71">
      <w:pPr>
        <w:ind w:firstLine="482"/>
        <w:jc w:val="center"/>
        <w:rPr>
          <w:rFonts w:cs="Times New Roman"/>
          <w:b/>
          <w:bCs/>
        </w:rPr>
      </w:pPr>
    </w:p>
    <w:p w14:paraId="1EC66629" w14:textId="77777777" w:rsidR="00FF4A71" w:rsidRDefault="00FF4A71">
      <w:pPr>
        <w:ind w:firstLine="482"/>
        <w:jc w:val="center"/>
        <w:rPr>
          <w:rFonts w:cs="Times New Roman"/>
          <w:b/>
          <w:bCs/>
        </w:rPr>
      </w:pPr>
    </w:p>
    <w:p w14:paraId="3C49FBE0" w14:textId="77777777" w:rsidR="00FF4A71" w:rsidRDefault="00000000">
      <w:pPr>
        <w:pStyle w:val="1"/>
        <w:rPr>
          <w:rFonts w:ascii="Times New Roman" w:hAnsi="Times New Roman" w:cs="Times New Roman"/>
        </w:rPr>
      </w:pPr>
      <w:bookmarkStart w:id="13" w:name="_Toc200362039"/>
      <w:r>
        <w:rPr>
          <w:rFonts w:ascii="Times New Roman" w:hAnsi="Times New Roman" w:cs="Times New Roman"/>
        </w:rPr>
        <w:lastRenderedPageBreak/>
        <w:t xml:space="preserve">Table S4. </w:t>
      </w:r>
      <w:r>
        <w:rPr>
          <w:rFonts w:ascii="Times New Roman" w:hAnsi="Times New Roman" w:cs="Times New Roman"/>
          <w:b w:val="0"/>
          <w:bCs w:val="0"/>
        </w:rPr>
        <w:t>Baseline characteristics of TJHFIT for T2D and T2D-HF patients</w:t>
      </w:r>
      <w:bookmarkEnd w:id="13"/>
    </w:p>
    <w:tbl>
      <w:tblPr>
        <w:tblStyle w:val="41"/>
        <w:tblW w:w="5000" w:type="pct"/>
        <w:tblBorders>
          <w:top w:val="single" w:sz="12" w:space="0" w:color="auto"/>
          <w:bottom w:val="single" w:sz="12" w:space="0" w:color="auto"/>
        </w:tblBorders>
        <w:tblLook w:val="04A0" w:firstRow="1" w:lastRow="0" w:firstColumn="1" w:lastColumn="0" w:noHBand="0" w:noVBand="1"/>
      </w:tblPr>
      <w:tblGrid>
        <w:gridCol w:w="2951"/>
        <w:gridCol w:w="3595"/>
        <w:gridCol w:w="3595"/>
        <w:gridCol w:w="3594"/>
        <w:gridCol w:w="1663"/>
      </w:tblGrid>
      <w:tr w:rsidR="00FF4A71" w14:paraId="79D623D9" w14:textId="77777777" w:rsidTr="00FF4A7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58" w:type="pct"/>
            <w:tcBorders>
              <w:top w:val="single" w:sz="12" w:space="0" w:color="auto"/>
              <w:bottom w:val="single" w:sz="12" w:space="0" w:color="auto"/>
            </w:tcBorders>
            <w:noWrap/>
          </w:tcPr>
          <w:p w14:paraId="7D50971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Characteristic</w:t>
            </w:r>
          </w:p>
        </w:tc>
        <w:tc>
          <w:tcPr>
            <w:tcW w:w="1167" w:type="pct"/>
            <w:tcBorders>
              <w:top w:val="single" w:sz="12" w:space="0" w:color="auto"/>
              <w:bottom w:val="single" w:sz="12" w:space="0" w:color="auto"/>
            </w:tcBorders>
          </w:tcPr>
          <w:p w14:paraId="17C04716"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Overall, N = 4,266</w:t>
            </w:r>
          </w:p>
        </w:tc>
        <w:tc>
          <w:tcPr>
            <w:tcW w:w="1167" w:type="pct"/>
            <w:tcBorders>
              <w:top w:val="single" w:sz="12" w:space="0" w:color="auto"/>
              <w:bottom w:val="single" w:sz="12" w:space="0" w:color="auto"/>
            </w:tcBorders>
            <w:noWrap/>
          </w:tcPr>
          <w:p w14:paraId="4673DDA6"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T2D, N = 3,265</w:t>
            </w:r>
          </w:p>
        </w:tc>
        <w:tc>
          <w:tcPr>
            <w:tcW w:w="1167" w:type="pct"/>
            <w:tcBorders>
              <w:top w:val="single" w:sz="12" w:space="0" w:color="auto"/>
              <w:bottom w:val="single" w:sz="12" w:space="0" w:color="auto"/>
            </w:tcBorders>
            <w:noWrap/>
          </w:tcPr>
          <w:p w14:paraId="660B0E28"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T2D-HF, N = 1,001</w:t>
            </w:r>
          </w:p>
        </w:tc>
        <w:tc>
          <w:tcPr>
            <w:tcW w:w="540" w:type="pct"/>
            <w:tcBorders>
              <w:top w:val="single" w:sz="12" w:space="0" w:color="auto"/>
              <w:bottom w:val="single" w:sz="12" w:space="0" w:color="auto"/>
            </w:tcBorders>
            <w:noWrap/>
          </w:tcPr>
          <w:p w14:paraId="512B011A"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P value</w:t>
            </w:r>
          </w:p>
        </w:tc>
      </w:tr>
      <w:tr w:rsidR="00FF4A71" w14:paraId="7C74C25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tcBorders>
              <w:top w:val="single" w:sz="12" w:space="0" w:color="auto"/>
            </w:tcBorders>
            <w:shd w:val="clear" w:color="auto" w:fill="F2F2F2" w:themeFill="background1" w:themeFillShade="F2"/>
            <w:noWrap/>
          </w:tcPr>
          <w:p w14:paraId="272A412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ESI, mL/g</w:t>
            </w:r>
          </w:p>
        </w:tc>
        <w:tc>
          <w:tcPr>
            <w:tcW w:w="1167" w:type="pct"/>
            <w:tcBorders>
              <w:top w:val="single" w:sz="12" w:space="0" w:color="auto"/>
            </w:tcBorders>
            <w:shd w:val="clear" w:color="auto" w:fill="F2F2F2" w:themeFill="background1" w:themeFillShade="F2"/>
            <w:noWrap/>
          </w:tcPr>
          <w:p w14:paraId="1B116E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3.89 (3.67, 4.22)</w:t>
            </w:r>
          </w:p>
        </w:tc>
        <w:tc>
          <w:tcPr>
            <w:tcW w:w="1167" w:type="pct"/>
            <w:tcBorders>
              <w:top w:val="single" w:sz="12" w:space="0" w:color="auto"/>
            </w:tcBorders>
            <w:shd w:val="clear" w:color="auto" w:fill="F2F2F2" w:themeFill="background1" w:themeFillShade="F2"/>
            <w:noWrap/>
          </w:tcPr>
          <w:p w14:paraId="06BE55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3.83 (3.61, 4.13)</w:t>
            </w:r>
          </w:p>
        </w:tc>
        <w:tc>
          <w:tcPr>
            <w:tcW w:w="1167" w:type="pct"/>
            <w:tcBorders>
              <w:top w:val="single" w:sz="12" w:space="0" w:color="auto"/>
            </w:tcBorders>
            <w:shd w:val="clear" w:color="auto" w:fill="F2F2F2" w:themeFill="background1" w:themeFillShade="F2"/>
            <w:noWrap/>
          </w:tcPr>
          <w:p w14:paraId="4EDE27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4.12 (3.84, 4.96)</w:t>
            </w:r>
          </w:p>
        </w:tc>
        <w:tc>
          <w:tcPr>
            <w:tcW w:w="540" w:type="pct"/>
            <w:tcBorders>
              <w:top w:val="single" w:sz="12" w:space="0" w:color="auto"/>
            </w:tcBorders>
            <w:shd w:val="clear" w:color="auto" w:fill="F2F2F2" w:themeFill="background1" w:themeFillShade="F2"/>
            <w:noWrap/>
          </w:tcPr>
          <w:p w14:paraId="3B9C76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76AF0B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2650828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LOS, days</w:t>
            </w:r>
          </w:p>
        </w:tc>
        <w:tc>
          <w:tcPr>
            <w:tcW w:w="1167" w:type="pct"/>
            <w:noWrap/>
          </w:tcPr>
          <w:p w14:paraId="79AC90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 (7, 14)</w:t>
            </w:r>
          </w:p>
        </w:tc>
        <w:tc>
          <w:tcPr>
            <w:tcW w:w="1167" w:type="pct"/>
            <w:noWrap/>
          </w:tcPr>
          <w:p w14:paraId="6C2595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 (7, 14)</w:t>
            </w:r>
          </w:p>
        </w:tc>
        <w:tc>
          <w:tcPr>
            <w:tcW w:w="1167" w:type="pct"/>
            <w:noWrap/>
          </w:tcPr>
          <w:p w14:paraId="78D207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 (8, 14)</w:t>
            </w:r>
          </w:p>
        </w:tc>
        <w:tc>
          <w:tcPr>
            <w:tcW w:w="540" w:type="pct"/>
            <w:noWrap/>
          </w:tcPr>
          <w:p w14:paraId="2C6846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r>
      <w:tr w:rsidR="00FF4A71" w14:paraId="3528716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1CA0C4D1"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ePVS</w:t>
            </w:r>
            <w:proofErr w:type="spellEnd"/>
            <w:r>
              <w:rPr>
                <w:rFonts w:cs="Times New Roman"/>
                <w:color w:val="000000"/>
                <w:kern w:val="0"/>
                <w:sz w:val="22"/>
              </w:rPr>
              <w:t>, mL/g</w:t>
            </w:r>
          </w:p>
        </w:tc>
        <w:tc>
          <w:tcPr>
            <w:tcW w:w="1167" w:type="pct"/>
            <w:shd w:val="clear" w:color="auto" w:fill="F2F2F2" w:themeFill="background1" w:themeFillShade="F2"/>
            <w:noWrap/>
          </w:tcPr>
          <w:p w14:paraId="5EAB4B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4.68 (4.00, 5.51)</w:t>
            </w:r>
          </w:p>
        </w:tc>
        <w:tc>
          <w:tcPr>
            <w:tcW w:w="1167" w:type="pct"/>
            <w:shd w:val="clear" w:color="auto" w:fill="F2F2F2" w:themeFill="background1" w:themeFillShade="F2"/>
            <w:noWrap/>
          </w:tcPr>
          <w:p w14:paraId="6C8916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4.65 (3.98, 5.44)</w:t>
            </w:r>
          </w:p>
        </w:tc>
        <w:tc>
          <w:tcPr>
            <w:tcW w:w="1167" w:type="pct"/>
            <w:shd w:val="clear" w:color="auto" w:fill="F2F2F2" w:themeFill="background1" w:themeFillShade="F2"/>
            <w:noWrap/>
          </w:tcPr>
          <w:p w14:paraId="62286A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4.80 (4.07, 5.75)</w:t>
            </w:r>
          </w:p>
        </w:tc>
        <w:tc>
          <w:tcPr>
            <w:tcW w:w="540" w:type="pct"/>
            <w:shd w:val="clear" w:color="auto" w:fill="F2F2F2" w:themeFill="background1" w:themeFillShade="F2"/>
            <w:noWrap/>
          </w:tcPr>
          <w:p w14:paraId="4397E4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4E9CF8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6B94723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RDWCV, %</w:t>
            </w:r>
          </w:p>
        </w:tc>
        <w:tc>
          <w:tcPr>
            <w:tcW w:w="1167" w:type="pct"/>
            <w:noWrap/>
          </w:tcPr>
          <w:p w14:paraId="38EF49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13.00 (12.58, 13.70)</w:t>
            </w:r>
          </w:p>
        </w:tc>
        <w:tc>
          <w:tcPr>
            <w:tcW w:w="1167" w:type="pct"/>
            <w:noWrap/>
          </w:tcPr>
          <w:p w14:paraId="4EE3AE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13.00 (12.47, 13.53)</w:t>
            </w:r>
          </w:p>
        </w:tc>
        <w:tc>
          <w:tcPr>
            <w:tcW w:w="1167" w:type="pct"/>
            <w:noWrap/>
          </w:tcPr>
          <w:p w14:paraId="0FA2DB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13.40 (12.90, 14.23)</w:t>
            </w:r>
          </w:p>
        </w:tc>
        <w:tc>
          <w:tcPr>
            <w:tcW w:w="540" w:type="pct"/>
            <w:noWrap/>
          </w:tcPr>
          <w:p w14:paraId="75C6C1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A8311B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78CADE1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Follow-up time, days</w:t>
            </w:r>
          </w:p>
        </w:tc>
        <w:tc>
          <w:tcPr>
            <w:tcW w:w="1167" w:type="pct"/>
            <w:shd w:val="clear" w:color="auto" w:fill="F2F2F2" w:themeFill="background1" w:themeFillShade="F2"/>
            <w:noWrap/>
          </w:tcPr>
          <w:p w14:paraId="19B6B1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1,348 (969, 1,931)</w:t>
            </w:r>
          </w:p>
        </w:tc>
        <w:tc>
          <w:tcPr>
            <w:tcW w:w="1167" w:type="pct"/>
            <w:shd w:val="clear" w:color="auto" w:fill="F2F2F2" w:themeFill="background1" w:themeFillShade="F2"/>
            <w:noWrap/>
          </w:tcPr>
          <w:p w14:paraId="10BFC9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1,370 (979, 1,944)</w:t>
            </w:r>
          </w:p>
        </w:tc>
        <w:tc>
          <w:tcPr>
            <w:tcW w:w="1167" w:type="pct"/>
            <w:shd w:val="clear" w:color="auto" w:fill="F2F2F2" w:themeFill="background1" w:themeFillShade="F2"/>
            <w:noWrap/>
          </w:tcPr>
          <w:p w14:paraId="28AF94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1,289 (951, 1,890)</w:t>
            </w:r>
          </w:p>
        </w:tc>
        <w:tc>
          <w:tcPr>
            <w:tcW w:w="540" w:type="pct"/>
            <w:shd w:val="clear" w:color="auto" w:fill="F2F2F2" w:themeFill="background1" w:themeFillShade="F2"/>
            <w:noWrap/>
          </w:tcPr>
          <w:p w14:paraId="72DEDA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0.064</w:t>
            </w:r>
          </w:p>
        </w:tc>
      </w:tr>
      <w:tr w:rsidR="00FF4A71" w14:paraId="6F79F20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414C81F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Sex, (male) %</w:t>
            </w:r>
          </w:p>
        </w:tc>
        <w:tc>
          <w:tcPr>
            <w:tcW w:w="1167" w:type="pct"/>
            <w:noWrap/>
          </w:tcPr>
          <w:p w14:paraId="2F228F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2,265(53)</w:t>
            </w:r>
          </w:p>
        </w:tc>
        <w:tc>
          <w:tcPr>
            <w:tcW w:w="1167" w:type="pct"/>
            <w:noWrap/>
          </w:tcPr>
          <w:p w14:paraId="5BE1AF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1,751(54)</w:t>
            </w:r>
          </w:p>
        </w:tc>
        <w:tc>
          <w:tcPr>
            <w:tcW w:w="1167" w:type="pct"/>
            <w:noWrap/>
          </w:tcPr>
          <w:p w14:paraId="7C1028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514(51)</w:t>
            </w:r>
          </w:p>
        </w:tc>
        <w:tc>
          <w:tcPr>
            <w:tcW w:w="540" w:type="pct"/>
            <w:noWrap/>
          </w:tcPr>
          <w:p w14:paraId="12F22B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7B4818E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3447F90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year</w:t>
            </w:r>
          </w:p>
        </w:tc>
        <w:tc>
          <w:tcPr>
            <w:tcW w:w="1167" w:type="pct"/>
            <w:shd w:val="clear" w:color="auto" w:fill="F2F2F2" w:themeFill="background1" w:themeFillShade="F2"/>
            <w:noWrap/>
          </w:tcPr>
          <w:p w14:paraId="482931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65 (58, 72)</w:t>
            </w:r>
          </w:p>
        </w:tc>
        <w:tc>
          <w:tcPr>
            <w:tcW w:w="1167" w:type="pct"/>
            <w:shd w:val="clear" w:color="auto" w:fill="F2F2F2" w:themeFill="background1" w:themeFillShade="F2"/>
            <w:noWrap/>
          </w:tcPr>
          <w:p w14:paraId="6F59D8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65 (58, 72)</w:t>
            </w:r>
          </w:p>
        </w:tc>
        <w:tc>
          <w:tcPr>
            <w:tcW w:w="1167" w:type="pct"/>
            <w:shd w:val="clear" w:color="auto" w:fill="F2F2F2" w:themeFill="background1" w:themeFillShade="F2"/>
            <w:noWrap/>
          </w:tcPr>
          <w:p w14:paraId="64DB04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 (59, 74)</w:t>
            </w:r>
          </w:p>
        </w:tc>
        <w:tc>
          <w:tcPr>
            <w:tcW w:w="540" w:type="pct"/>
            <w:shd w:val="clear" w:color="auto" w:fill="F2F2F2" w:themeFill="background1" w:themeFillShade="F2"/>
            <w:noWrap/>
          </w:tcPr>
          <w:p w14:paraId="413723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8E59CE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17F1950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 %</w:t>
            </w:r>
          </w:p>
        </w:tc>
        <w:tc>
          <w:tcPr>
            <w:tcW w:w="1167" w:type="pct"/>
            <w:noWrap/>
          </w:tcPr>
          <w:p w14:paraId="29EE8E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242(5.7)</w:t>
            </w:r>
          </w:p>
        </w:tc>
        <w:tc>
          <w:tcPr>
            <w:tcW w:w="1167" w:type="pct"/>
            <w:noWrap/>
          </w:tcPr>
          <w:p w14:paraId="3FE15C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155(4.7)</w:t>
            </w:r>
          </w:p>
        </w:tc>
        <w:tc>
          <w:tcPr>
            <w:tcW w:w="1167" w:type="pct"/>
            <w:noWrap/>
          </w:tcPr>
          <w:p w14:paraId="43AFEB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87(8.7)</w:t>
            </w:r>
          </w:p>
        </w:tc>
        <w:tc>
          <w:tcPr>
            <w:tcW w:w="540" w:type="pct"/>
            <w:noWrap/>
          </w:tcPr>
          <w:p w14:paraId="4ED9E9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C8AE2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3BC0758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Hypertension, %</w:t>
            </w:r>
          </w:p>
        </w:tc>
        <w:tc>
          <w:tcPr>
            <w:tcW w:w="1167" w:type="pct"/>
            <w:shd w:val="clear" w:color="auto" w:fill="F2F2F2" w:themeFill="background1" w:themeFillShade="F2"/>
            <w:noWrap/>
          </w:tcPr>
          <w:p w14:paraId="616A67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3,108(73)</w:t>
            </w:r>
          </w:p>
        </w:tc>
        <w:tc>
          <w:tcPr>
            <w:tcW w:w="1167" w:type="pct"/>
            <w:shd w:val="clear" w:color="auto" w:fill="F2F2F2" w:themeFill="background1" w:themeFillShade="F2"/>
            <w:noWrap/>
          </w:tcPr>
          <w:p w14:paraId="4A1E26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2,342(72)</w:t>
            </w:r>
          </w:p>
        </w:tc>
        <w:tc>
          <w:tcPr>
            <w:tcW w:w="1167" w:type="pct"/>
            <w:shd w:val="clear" w:color="auto" w:fill="F2F2F2" w:themeFill="background1" w:themeFillShade="F2"/>
            <w:noWrap/>
          </w:tcPr>
          <w:p w14:paraId="01B416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766(77)</w:t>
            </w:r>
          </w:p>
        </w:tc>
        <w:tc>
          <w:tcPr>
            <w:tcW w:w="540" w:type="pct"/>
            <w:shd w:val="clear" w:color="auto" w:fill="F2F2F2" w:themeFill="background1" w:themeFillShade="F2"/>
            <w:noWrap/>
          </w:tcPr>
          <w:p w14:paraId="74E191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790DBA0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4712161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Hyperlipidemia, %</w:t>
            </w:r>
          </w:p>
        </w:tc>
        <w:tc>
          <w:tcPr>
            <w:tcW w:w="1167" w:type="pct"/>
            <w:noWrap/>
          </w:tcPr>
          <w:p w14:paraId="1BE5F4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851(20)</w:t>
            </w:r>
          </w:p>
        </w:tc>
        <w:tc>
          <w:tcPr>
            <w:tcW w:w="1167" w:type="pct"/>
            <w:noWrap/>
          </w:tcPr>
          <w:p w14:paraId="5FDDE5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670(21)</w:t>
            </w:r>
          </w:p>
        </w:tc>
        <w:tc>
          <w:tcPr>
            <w:tcW w:w="1167" w:type="pct"/>
            <w:noWrap/>
          </w:tcPr>
          <w:p w14:paraId="5ECA1B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181(18)</w:t>
            </w:r>
          </w:p>
        </w:tc>
        <w:tc>
          <w:tcPr>
            <w:tcW w:w="540" w:type="pct"/>
            <w:noWrap/>
          </w:tcPr>
          <w:p w14:paraId="0A8706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0.091</w:t>
            </w:r>
          </w:p>
        </w:tc>
      </w:tr>
      <w:tr w:rsidR="00FF4A71" w14:paraId="642CEEA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1EA61D6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 %</w:t>
            </w:r>
          </w:p>
        </w:tc>
        <w:tc>
          <w:tcPr>
            <w:tcW w:w="1167" w:type="pct"/>
            <w:shd w:val="clear" w:color="auto" w:fill="F2F2F2" w:themeFill="background1" w:themeFillShade="F2"/>
            <w:noWrap/>
          </w:tcPr>
          <w:p w14:paraId="65C376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1,385(32)</w:t>
            </w:r>
          </w:p>
        </w:tc>
        <w:tc>
          <w:tcPr>
            <w:tcW w:w="1167" w:type="pct"/>
            <w:shd w:val="clear" w:color="auto" w:fill="F2F2F2" w:themeFill="background1" w:themeFillShade="F2"/>
            <w:noWrap/>
          </w:tcPr>
          <w:p w14:paraId="16A024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1,017(31)</w:t>
            </w:r>
          </w:p>
        </w:tc>
        <w:tc>
          <w:tcPr>
            <w:tcW w:w="1167" w:type="pct"/>
            <w:shd w:val="clear" w:color="auto" w:fill="F2F2F2" w:themeFill="background1" w:themeFillShade="F2"/>
            <w:noWrap/>
          </w:tcPr>
          <w:p w14:paraId="18A239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368(37)</w:t>
            </w:r>
          </w:p>
        </w:tc>
        <w:tc>
          <w:tcPr>
            <w:tcW w:w="540" w:type="pct"/>
            <w:shd w:val="clear" w:color="auto" w:fill="F2F2F2" w:themeFill="background1" w:themeFillShade="F2"/>
            <w:noWrap/>
          </w:tcPr>
          <w:p w14:paraId="227B02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593995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2ACD713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COPD, %</w:t>
            </w:r>
          </w:p>
        </w:tc>
        <w:tc>
          <w:tcPr>
            <w:tcW w:w="1167" w:type="pct"/>
            <w:noWrap/>
          </w:tcPr>
          <w:p w14:paraId="267D02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145(3.4)</w:t>
            </w:r>
          </w:p>
        </w:tc>
        <w:tc>
          <w:tcPr>
            <w:tcW w:w="1167" w:type="pct"/>
            <w:noWrap/>
          </w:tcPr>
          <w:p w14:paraId="24E718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102(3.1)</w:t>
            </w:r>
          </w:p>
        </w:tc>
        <w:tc>
          <w:tcPr>
            <w:tcW w:w="1167" w:type="pct"/>
            <w:noWrap/>
          </w:tcPr>
          <w:p w14:paraId="50A089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43(4.3)</w:t>
            </w:r>
          </w:p>
        </w:tc>
        <w:tc>
          <w:tcPr>
            <w:tcW w:w="540" w:type="pct"/>
            <w:noWrap/>
          </w:tcPr>
          <w:p w14:paraId="39BB68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0.073</w:t>
            </w:r>
          </w:p>
        </w:tc>
      </w:tr>
      <w:tr w:rsidR="00FF4A71" w14:paraId="33F1945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6A6F21B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 %</w:t>
            </w:r>
          </w:p>
        </w:tc>
        <w:tc>
          <w:tcPr>
            <w:tcW w:w="1167" w:type="pct"/>
            <w:shd w:val="clear" w:color="auto" w:fill="F2F2F2" w:themeFill="background1" w:themeFillShade="F2"/>
            <w:noWrap/>
          </w:tcPr>
          <w:p w14:paraId="446CFA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2,145(50)</w:t>
            </w:r>
          </w:p>
        </w:tc>
        <w:tc>
          <w:tcPr>
            <w:tcW w:w="1167" w:type="pct"/>
            <w:shd w:val="clear" w:color="auto" w:fill="F2F2F2" w:themeFill="background1" w:themeFillShade="F2"/>
            <w:noWrap/>
          </w:tcPr>
          <w:p w14:paraId="23E3AF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1,601(49)</w:t>
            </w:r>
          </w:p>
        </w:tc>
        <w:tc>
          <w:tcPr>
            <w:tcW w:w="1167" w:type="pct"/>
            <w:shd w:val="clear" w:color="auto" w:fill="F2F2F2" w:themeFill="background1" w:themeFillShade="F2"/>
            <w:noWrap/>
          </w:tcPr>
          <w:p w14:paraId="70CC5F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544(54)</w:t>
            </w:r>
          </w:p>
        </w:tc>
        <w:tc>
          <w:tcPr>
            <w:tcW w:w="540" w:type="pct"/>
            <w:shd w:val="clear" w:color="auto" w:fill="F2F2F2" w:themeFill="background1" w:themeFillShade="F2"/>
            <w:noWrap/>
          </w:tcPr>
          <w:p w14:paraId="6B86F8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0DD8A4C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55D4C81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Anemia, %</w:t>
            </w:r>
          </w:p>
        </w:tc>
        <w:tc>
          <w:tcPr>
            <w:tcW w:w="1167" w:type="pct"/>
            <w:noWrap/>
          </w:tcPr>
          <w:p w14:paraId="5F0DD9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402(9.4)</w:t>
            </w:r>
          </w:p>
        </w:tc>
        <w:tc>
          <w:tcPr>
            <w:tcW w:w="1167" w:type="pct"/>
            <w:noWrap/>
          </w:tcPr>
          <w:p w14:paraId="316587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257(7.9)</w:t>
            </w:r>
          </w:p>
        </w:tc>
        <w:tc>
          <w:tcPr>
            <w:tcW w:w="1167" w:type="pct"/>
            <w:noWrap/>
          </w:tcPr>
          <w:p w14:paraId="1F1429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145(14)</w:t>
            </w:r>
          </w:p>
        </w:tc>
        <w:tc>
          <w:tcPr>
            <w:tcW w:w="540" w:type="pct"/>
            <w:noWrap/>
          </w:tcPr>
          <w:p w14:paraId="637EAD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7CCDB2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4B3545B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Hyperuricemia, %</w:t>
            </w:r>
          </w:p>
        </w:tc>
        <w:tc>
          <w:tcPr>
            <w:tcW w:w="1167" w:type="pct"/>
            <w:shd w:val="clear" w:color="auto" w:fill="F2F2F2" w:themeFill="background1" w:themeFillShade="F2"/>
            <w:noWrap/>
          </w:tcPr>
          <w:p w14:paraId="55C09A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228(5.3)</w:t>
            </w:r>
          </w:p>
        </w:tc>
        <w:tc>
          <w:tcPr>
            <w:tcW w:w="1167" w:type="pct"/>
            <w:shd w:val="clear" w:color="auto" w:fill="F2F2F2" w:themeFill="background1" w:themeFillShade="F2"/>
            <w:noWrap/>
          </w:tcPr>
          <w:p w14:paraId="58E9A2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175(5.4)</w:t>
            </w:r>
          </w:p>
        </w:tc>
        <w:tc>
          <w:tcPr>
            <w:tcW w:w="1167" w:type="pct"/>
            <w:shd w:val="clear" w:color="auto" w:fill="F2F2F2" w:themeFill="background1" w:themeFillShade="F2"/>
            <w:noWrap/>
          </w:tcPr>
          <w:p w14:paraId="161E06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53(5.3)</w:t>
            </w:r>
          </w:p>
        </w:tc>
        <w:tc>
          <w:tcPr>
            <w:tcW w:w="540" w:type="pct"/>
            <w:shd w:val="clear" w:color="auto" w:fill="F2F2F2" w:themeFill="background1" w:themeFillShade="F2"/>
            <w:noWrap/>
          </w:tcPr>
          <w:p w14:paraId="18F0C5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r>
      <w:tr w:rsidR="00FF4A71" w14:paraId="50376C0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3900675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MCH, </w:t>
            </w:r>
            <w:proofErr w:type="spellStart"/>
            <w:r>
              <w:rPr>
                <w:rFonts w:cs="Times New Roman"/>
                <w:color w:val="000000"/>
                <w:kern w:val="0"/>
                <w:sz w:val="22"/>
              </w:rPr>
              <w:t>pg</w:t>
            </w:r>
            <w:proofErr w:type="spellEnd"/>
          </w:p>
        </w:tc>
        <w:tc>
          <w:tcPr>
            <w:tcW w:w="1167" w:type="pct"/>
            <w:noWrap/>
          </w:tcPr>
          <w:p w14:paraId="5F8A79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30.20 (29.00, 31.30)</w:t>
            </w:r>
          </w:p>
        </w:tc>
        <w:tc>
          <w:tcPr>
            <w:tcW w:w="1167" w:type="pct"/>
            <w:noWrap/>
          </w:tcPr>
          <w:p w14:paraId="5E57D9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30.30 (29.12, 31.40)</w:t>
            </w:r>
          </w:p>
        </w:tc>
        <w:tc>
          <w:tcPr>
            <w:tcW w:w="1167" w:type="pct"/>
            <w:noWrap/>
          </w:tcPr>
          <w:p w14:paraId="6B3E78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29.80 (28.64, 31.00)</w:t>
            </w:r>
          </w:p>
        </w:tc>
        <w:tc>
          <w:tcPr>
            <w:tcW w:w="540" w:type="pct"/>
            <w:noWrap/>
          </w:tcPr>
          <w:p w14:paraId="569FEC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4755B5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7938306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NEU, 10^9/L</w:t>
            </w:r>
          </w:p>
        </w:tc>
        <w:tc>
          <w:tcPr>
            <w:tcW w:w="1167" w:type="pct"/>
            <w:shd w:val="clear" w:color="auto" w:fill="F2F2F2" w:themeFill="background1" w:themeFillShade="F2"/>
            <w:noWrap/>
          </w:tcPr>
          <w:p w14:paraId="7BA563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4.58 (3.49, 6.26)</w:t>
            </w:r>
          </w:p>
        </w:tc>
        <w:tc>
          <w:tcPr>
            <w:tcW w:w="1167" w:type="pct"/>
            <w:shd w:val="clear" w:color="auto" w:fill="F2F2F2" w:themeFill="background1" w:themeFillShade="F2"/>
            <w:noWrap/>
          </w:tcPr>
          <w:p w14:paraId="12D73F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4.53 (3.43, 6.17)</w:t>
            </w:r>
          </w:p>
        </w:tc>
        <w:tc>
          <w:tcPr>
            <w:tcW w:w="1167" w:type="pct"/>
            <w:shd w:val="clear" w:color="auto" w:fill="F2F2F2" w:themeFill="background1" w:themeFillShade="F2"/>
            <w:noWrap/>
          </w:tcPr>
          <w:p w14:paraId="66A9ED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4.70 (3.63, 6.52)</w:t>
            </w:r>
          </w:p>
        </w:tc>
        <w:tc>
          <w:tcPr>
            <w:tcW w:w="540" w:type="pct"/>
            <w:shd w:val="clear" w:color="auto" w:fill="F2F2F2" w:themeFill="background1" w:themeFillShade="F2"/>
            <w:noWrap/>
          </w:tcPr>
          <w:p w14:paraId="20046A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3334CA1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053D884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MONO, %</w:t>
            </w:r>
          </w:p>
        </w:tc>
        <w:tc>
          <w:tcPr>
            <w:tcW w:w="1167" w:type="pct"/>
            <w:noWrap/>
          </w:tcPr>
          <w:p w14:paraId="24A1A8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6.10 (4.30, 7.80)</w:t>
            </w:r>
          </w:p>
        </w:tc>
        <w:tc>
          <w:tcPr>
            <w:tcW w:w="1167" w:type="pct"/>
            <w:noWrap/>
          </w:tcPr>
          <w:p w14:paraId="68C3F3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6.00 (4.10, 7.77)</w:t>
            </w:r>
          </w:p>
        </w:tc>
        <w:tc>
          <w:tcPr>
            <w:tcW w:w="1167" w:type="pct"/>
            <w:noWrap/>
          </w:tcPr>
          <w:p w14:paraId="405A18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6.30 (4.90, 7.99)</w:t>
            </w:r>
          </w:p>
        </w:tc>
        <w:tc>
          <w:tcPr>
            <w:tcW w:w="540" w:type="pct"/>
            <w:noWrap/>
          </w:tcPr>
          <w:p w14:paraId="5B6B01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420D94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0B3ABA8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LYM, 10^9/L</w:t>
            </w:r>
          </w:p>
        </w:tc>
        <w:tc>
          <w:tcPr>
            <w:tcW w:w="1167" w:type="pct"/>
            <w:shd w:val="clear" w:color="auto" w:fill="F2F2F2" w:themeFill="background1" w:themeFillShade="F2"/>
            <w:noWrap/>
          </w:tcPr>
          <w:p w14:paraId="671216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 (1.18, 2.09)</w:t>
            </w:r>
          </w:p>
        </w:tc>
        <w:tc>
          <w:tcPr>
            <w:tcW w:w="1167" w:type="pct"/>
            <w:shd w:val="clear" w:color="auto" w:fill="F2F2F2" w:themeFill="background1" w:themeFillShade="F2"/>
            <w:noWrap/>
          </w:tcPr>
          <w:p w14:paraId="3BFE76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1.62 (1.19, 2.10)</w:t>
            </w:r>
          </w:p>
        </w:tc>
        <w:tc>
          <w:tcPr>
            <w:tcW w:w="1167" w:type="pct"/>
            <w:shd w:val="clear" w:color="auto" w:fill="F2F2F2" w:themeFill="background1" w:themeFillShade="F2"/>
            <w:noWrap/>
          </w:tcPr>
          <w:p w14:paraId="2C1898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1.56 (1.15, 2.08)</w:t>
            </w:r>
          </w:p>
        </w:tc>
        <w:tc>
          <w:tcPr>
            <w:tcW w:w="540" w:type="pct"/>
            <w:shd w:val="clear" w:color="auto" w:fill="F2F2F2" w:themeFill="background1" w:themeFillShade="F2"/>
            <w:noWrap/>
          </w:tcPr>
          <w:p w14:paraId="46A647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6B3B027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2B3B943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MCV, </w:t>
            </w:r>
            <w:proofErr w:type="spellStart"/>
            <w:r>
              <w:rPr>
                <w:rFonts w:cs="Times New Roman"/>
                <w:color w:val="000000"/>
                <w:kern w:val="0"/>
                <w:sz w:val="22"/>
              </w:rPr>
              <w:t>fL</w:t>
            </w:r>
            <w:proofErr w:type="spellEnd"/>
          </w:p>
        </w:tc>
        <w:tc>
          <w:tcPr>
            <w:tcW w:w="1167" w:type="pct"/>
            <w:noWrap/>
          </w:tcPr>
          <w:p w14:paraId="27B2CB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90.10 (86.50, 94.00)</w:t>
            </w:r>
          </w:p>
        </w:tc>
        <w:tc>
          <w:tcPr>
            <w:tcW w:w="1167" w:type="pct"/>
            <w:noWrap/>
          </w:tcPr>
          <w:p w14:paraId="112DBB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89.89 (86.50, 93.60)</w:t>
            </w:r>
          </w:p>
        </w:tc>
        <w:tc>
          <w:tcPr>
            <w:tcW w:w="1167" w:type="pct"/>
            <w:noWrap/>
          </w:tcPr>
          <w:p w14:paraId="228429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90.90 (86.70, 96.70)</w:t>
            </w:r>
          </w:p>
        </w:tc>
        <w:tc>
          <w:tcPr>
            <w:tcW w:w="540" w:type="pct"/>
            <w:noWrap/>
          </w:tcPr>
          <w:p w14:paraId="4331DE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D3BA85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51D9F76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Hematocrit, %</w:t>
            </w:r>
          </w:p>
        </w:tc>
        <w:tc>
          <w:tcPr>
            <w:tcW w:w="1167" w:type="pct"/>
            <w:shd w:val="clear" w:color="auto" w:fill="F2F2F2" w:themeFill="background1" w:themeFillShade="F2"/>
            <w:noWrap/>
          </w:tcPr>
          <w:p w14:paraId="31F50D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39.09 (35.21, 42.91)</w:t>
            </w:r>
          </w:p>
        </w:tc>
        <w:tc>
          <w:tcPr>
            <w:tcW w:w="1167" w:type="pct"/>
            <w:shd w:val="clear" w:color="auto" w:fill="F2F2F2" w:themeFill="background1" w:themeFillShade="F2"/>
            <w:noWrap/>
          </w:tcPr>
          <w:p w14:paraId="211599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39.09 (35.38, 42.80)</w:t>
            </w:r>
          </w:p>
        </w:tc>
        <w:tc>
          <w:tcPr>
            <w:tcW w:w="1167" w:type="pct"/>
            <w:shd w:val="clear" w:color="auto" w:fill="F2F2F2" w:themeFill="background1" w:themeFillShade="F2"/>
            <w:noWrap/>
          </w:tcPr>
          <w:p w14:paraId="54B2E9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39.07 (34.69, 43.29)</w:t>
            </w:r>
          </w:p>
        </w:tc>
        <w:tc>
          <w:tcPr>
            <w:tcW w:w="540" w:type="pct"/>
            <w:shd w:val="clear" w:color="auto" w:fill="F2F2F2" w:themeFill="background1" w:themeFillShade="F2"/>
            <w:noWrap/>
          </w:tcPr>
          <w:p w14:paraId="6EA6BA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r>
      <w:tr w:rsidR="00FF4A71" w14:paraId="67A20F9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44B5C69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Hemoglobin, g/L</w:t>
            </w:r>
          </w:p>
        </w:tc>
        <w:tc>
          <w:tcPr>
            <w:tcW w:w="1167" w:type="pct"/>
            <w:noWrap/>
          </w:tcPr>
          <w:p w14:paraId="0C9005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130.05 (117.10, 142.89)</w:t>
            </w:r>
          </w:p>
        </w:tc>
        <w:tc>
          <w:tcPr>
            <w:tcW w:w="1167" w:type="pct"/>
            <w:noWrap/>
          </w:tcPr>
          <w:p w14:paraId="0C3811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130.96 (118.41, 143.88)</w:t>
            </w:r>
          </w:p>
        </w:tc>
        <w:tc>
          <w:tcPr>
            <w:tcW w:w="1167" w:type="pct"/>
            <w:noWrap/>
          </w:tcPr>
          <w:p w14:paraId="5DF7C1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126.12 (112.06, 139.36)</w:t>
            </w:r>
          </w:p>
        </w:tc>
        <w:tc>
          <w:tcPr>
            <w:tcW w:w="540" w:type="pct"/>
            <w:noWrap/>
          </w:tcPr>
          <w:p w14:paraId="04B67B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6FEA87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4F3C5A6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MCHC, g/dL</w:t>
            </w:r>
          </w:p>
        </w:tc>
        <w:tc>
          <w:tcPr>
            <w:tcW w:w="1167" w:type="pct"/>
            <w:shd w:val="clear" w:color="auto" w:fill="F2F2F2" w:themeFill="background1" w:themeFillShade="F2"/>
            <w:noWrap/>
          </w:tcPr>
          <w:p w14:paraId="596455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335.22 (324.17, 344.92)</w:t>
            </w:r>
          </w:p>
        </w:tc>
        <w:tc>
          <w:tcPr>
            <w:tcW w:w="1167" w:type="pct"/>
            <w:shd w:val="clear" w:color="auto" w:fill="F2F2F2" w:themeFill="background1" w:themeFillShade="F2"/>
            <w:noWrap/>
          </w:tcPr>
          <w:p w14:paraId="793462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336.84 (326.28, 346.32)</w:t>
            </w:r>
          </w:p>
        </w:tc>
        <w:tc>
          <w:tcPr>
            <w:tcW w:w="1167" w:type="pct"/>
            <w:shd w:val="clear" w:color="auto" w:fill="F2F2F2" w:themeFill="background1" w:themeFillShade="F2"/>
            <w:noWrap/>
          </w:tcPr>
          <w:p w14:paraId="69B701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329.61 (314.02, 338.37)</w:t>
            </w:r>
          </w:p>
        </w:tc>
        <w:tc>
          <w:tcPr>
            <w:tcW w:w="540" w:type="pct"/>
            <w:shd w:val="clear" w:color="auto" w:fill="F2F2F2" w:themeFill="background1" w:themeFillShade="F2"/>
            <w:noWrap/>
          </w:tcPr>
          <w:p w14:paraId="2CBF03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463A02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629202B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WBC, 10^9/L</w:t>
            </w:r>
          </w:p>
        </w:tc>
        <w:tc>
          <w:tcPr>
            <w:tcW w:w="1167" w:type="pct"/>
            <w:noWrap/>
          </w:tcPr>
          <w:p w14:paraId="16803C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7.08 (5.74, 8.90)</w:t>
            </w:r>
          </w:p>
        </w:tc>
        <w:tc>
          <w:tcPr>
            <w:tcW w:w="1167" w:type="pct"/>
            <w:noWrap/>
          </w:tcPr>
          <w:p w14:paraId="50A159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7.00 (5.68, 8.80)</w:t>
            </w:r>
          </w:p>
        </w:tc>
        <w:tc>
          <w:tcPr>
            <w:tcW w:w="1167" w:type="pct"/>
            <w:noWrap/>
          </w:tcPr>
          <w:p w14:paraId="58F64B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7.24 (5.91, 9.13)</w:t>
            </w:r>
          </w:p>
        </w:tc>
        <w:tc>
          <w:tcPr>
            <w:tcW w:w="540" w:type="pct"/>
            <w:noWrap/>
          </w:tcPr>
          <w:p w14:paraId="7BC4B5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AA13B4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3D04A50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BASO, %</w:t>
            </w:r>
          </w:p>
        </w:tc>
        <w:tc>
          <w:tcPr>
            <w:tcW w:w="1167" w:type="pct"/>
            <w:shd w:val="clear" w:color="auto" w:fill="F2F2F2" w:themeFill="background1" w:themeFillShade="F2"/>
            <w:noWrap/>
          </w:tcPr>
          <w:p w14:paraId="763AFC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(0.10, 0.50)</w:t>
            </w:r>
          </w:p>
        </w:tc>
        <w:tc>
          <w:tcPr>
            <w:tcW w:w="1167" w:type="pct"/>
            <w:shd w:val="clear" w:color="auto" w:fill="F2F2F2" w:themeFill="background1" w:themeFillShade="F2"/>
            <w:noWrap/>
          </w:tcPr>
          <w:p w14:paraId="4FEAB6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(0.10, 0.50)</w:t>
            </w:r>
          </w:p>
        </w:tc>
        <w:tc>
          <w:tcPr>
            <w:tcW w:w="1167" w:type="pct"/>
            <w:shd w:val="clear" w:color="auto" w:fill="F2F2F2" w:themeFill="background1" w:themeFillShade="F2"/>
            <w:noWrap/>
          </w:tcPr>
          <w:p w14:paraId="7A6A20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(0.14, 0.56)</w:t>
            </w:r>
          </w:p>
        </w:tc>
        <w:tc>
          <w:tcPr>
            <w:tcW w:w="540" w:type="pct"/>
            <w:shd w:val="clear" w:color="auto" w:fill="F2F2F2" w:themeFill="background1" w:themeFillShade="F2"/>
            <w:noWrap/>
          </w:tcPr>
          <w:p w14:paraId="54757F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r>
      <w:tr w:rsidR="00FF4A71" w14:paraId="4B7D96D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566C2D9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EOS, %</w:t>
            </w:r>
          </w:p>
        </w:tc>
        <w:tc>
          <w:tcPr>
            <w:tcW w:w="1167" w:type="pct"/>
            <w:noWrap/>
          </w:tcPr>
          <w:p w14:paraId="0F1E04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(0.20, 2.20)</w:t>
            </w:r>
          </w:p>
        </w:tc>
        <w:tc>
          <w:tcPr>
            <w:tcW w:w="1167" w:type="pct"/>
            <w:noWrap/>
          </w:tcPr>
          <w:p w14:paraId="0D9B91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(0.14, 2.20)</w:t>
            </w:r>
          </w:p>
        </w:tc>
        <w:tc>
          <w:tcPr>
            <w:tcW w:w="1167" w:type="pct"/>
            <w:noWrap/>
          </w:tcPr>
          <w:p w14:paraId="24210A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(0.30, 2.23)</w:t>
            </w:r>
          </w:p>
        </w:tc>
        <w:tc>
          <w:tcPr>
            <w:tcW w:w="540" w:type="pct"/>
            <w:noWrap/>
          </w:tcPr>
          <w:p w14:paraId="229F11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0.069</w:t>
            </w:r>
          </w:p>
        </w:tc>
      </w:tr>
      <w:tr w:rsidR="00FF4A71" w14:paraId="57E112D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2C1189F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BA, 10^9/L</w:t>
            </w:r>
          </w:p>
        </w:tc>
        <w:tc>
          <w:tcPr>
            <w:tcW w:w="1167" w:type="pct"/>
            <w:shd w:val="clear" w:color="auto" w:fill="F2F2F2" w:themeFill="background1" w:themeFillShade="F2"/>
            <w:noWrap/>
          </w:tcPr>
          <w:p w14:paraId="37E739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0.04)</w:t>
            </w:r>
          </w:p>
        </w:tc>
        <w:tc>
          <w:tcPr>
            <w:tcW w:w="1167" w:type="pct"/>
            <w:shd w:val="clear" w:color="auto" w:fill="F2F2F2" w:themeFill="background1" w:themeFillShade="F2"/>
            <w:noWrap/>
          </w:tcPr>
          <w:p w14:paraId="3C8389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0.04)</w:t>
            </w:r>
          </w:p>
        </w:tc>
        <w:tc>
          <w:tcPr>
            <w:tcW w:w="1167" w:type="pct"/>
            <w:shd w:val="clear" w:color="auto" w:fill="F2F2F2" w:themeFill="background1" w:themeFillShade="F2"/>
            <w:noWrap/>
          </w:tcPr>
          <w:p w14:paraId="1D2C8F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0.04)</w:t>
            </w:r>
          </w:p>
        </w:tc>
        <w:tc>
          <w:tcPr>
            <w:tcW w:w="540" w:type="pct"/>
            <w:shd w:val="clear" w:color="auto" w:fill="F2F2F2" w:themeFill="background1" w:themeFillShade="F2"/>
            <w:noWrap/>
          </w:tcPr>
          <w:p w14:paraId="519B8F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0.051</w:t>
            </w:r>
          </w:p>
        </w:tc>
      </w:tr>
      <w:tr w:rsidR="00FF4A71" w14:paraId="194B035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709C7A4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EO, 10^9/L</w:t>
            </w:r>
          </w:p>
        </w:tc>
        <w:tc>
          <w:tcPr>
            <w:tcW w:w="1167" w:type="pct"/>
            <w:noWrap/>
          </w:tcPr>
          <w:p w14:paraId="3E0CBE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 (0.04, 0.17)</w:t>
            </w:r>
          </w:p>
        </w:tc>
        <w:tc>
          <w:tcPr>
            <w:tcW w:w="1167" w:type="pct"/>
            <w:noWrap/>
          </w:tcPr>
          <w:p w14:paraId="09FAEF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 (0.04, 0.17)</w:t>
            </w:r>
          </w:p>
        </w:tc>
        <w:tc>
          <w:tcPr>
            <w:tcW w:w="1167" w:type="pct"/>
            <w:noWrap/>
          </w:tcPr>
          <w:p w14:paraId="7AB18C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 (0.04, 0.17)</w:t>
            </w:r>
          </w:p>
        </w:tc>
        <w:tc>
          <w:tcPr>
            <w:tcW w:w="540" w:type="pct"/>
            <w:noWrap/>
          </w:tcPr>
          <w:p w14:paraId="085AAA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r>
      <w:tr w:rsidR="00FF4A71" w14:paraId="37D630B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6DCB94C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Platelet count, 10^9/L</w:t>
            </w:r>
          </w:p>
        </w:tc>
        <w:tc>
          <w:tcPr>
            <w:tcW w:w="1167" w:type="pct"/>
            <w:shd w:val="clear" w:color="auto" w:fill="F2F2F2" w:themeFill="background1" w:themeFillShade="F2"/>
            <w:noWrap/>
          </w:tcPr>
          <w:p w14:paraId="361708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215.00 (174.00, 264.00)</w:t>
            </w:r>
          </w:p>
        </w:tc>
        <w:tc>
          <w:tcPr>
            <w:tcW w:w="1167" w:type="pct"/>
            <w:shd w:val="clear" w:color="auto" w:fill="F2F2F2" w:themeFill="background1" w:themeFillShade="F2"/>
            <w:noWrap/>
          </w:tcPr>
          <w:p w14:paraId="2CB10C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215.00 (175.00, 262.20)</w:t>
            </w:r>
          </w:p>
        </w:tc>
        <w:tc>
          <w:tcPr>
            <w:tcW w:w="1167" w:type="pct"/>
            <w:shd w:val="clear" w:color="auto" w:fill="F2F2F2" w:themeFill="background1" w:themeFillShade="F2"/>
            <w:noWrap/>
          </w:tcPr>
          <w:p w14:paraId="1F45EC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210.30 (168.90, 267.00)</w:t>
            </w:r>
          </w:p>
        </w:tc>
        <w:tc>
          <w:tcPr>
            <w:tcW w:w="540" w:type="pct"/>
            <w:shd w:val="clear" w:color="auto" w:fill="F2F2F2" w:themeFill="background1" w:themeFillShade="F2"/>
            <w:noWrap/>
          </w:tcPr>
          <w:p w14:paraId="58906D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3289DCC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2F17632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RBC, 10^12/L</w:t>
            </w:r>
          </w:p>
        </w:tc>
        <w:tc>
          <w:tcPr>
            <w:tcW w:w="1167" w:type="pct"/>
            <w:noWrap/>
          </w:tcPr>
          <w:p w14:paraId="2F4389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4.33 (3.93, 4.71)</w:t>
            </w:r>
          </w:p>
        </w:tc>
        <w:tc>
          <w:tcPr>
            <w:tcW w:w="1167" w:type="pct"/>
            <w:noWrap/>
          </w:tcPr>
          <w:p w14:paraId="4CEC1A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4.34 (3.96, 4.73)</w:t>
            </w:r>
          </w:p>
        </w:tc>
        <w:tc>
          <w:tcPr>
            <w:tcW w:w="1167" w:type="pct"/>
            <w:noWrap/>
          </w:tcPr>
          <w:p w14:paraId="18C61A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4.26 (3.81, 4.65)</w:t>
            </w:r>
          </w:p>
        </w:tc>
        <w:tc>
          <w:tcPr>
            <w:tcW w:w="540" w:type="pct"/>
            <w:noWrap/>
          </w:tcPr>
          <w:p w14:paraId="02E552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89A38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6DE74AC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TBIL, </w:t>
            </w:r>
            <w:proofErr w:type="spellStart"/>
            <w:r>
              <w:rPr>
                <w:rFonts w:cs="Times New Roman"/>
                <w:color w:val="000000"/>
                <w:kern w:val="0"/>
                <w:sz w:val="22"/>
              </w:rPr>
              <w:t>μmol</w:t>
            </w:r>
            <w:proofErr w:type="spellEnd"/>
            <w:r>
              <w:rPr>
                <w:rFonts w:cs="Times New Roman"/>
                <w:color w:val="000000"/>
                <w:kern w:val="0"/>
                <w:sz w:val="22"/>
              </w:rPr>
              <w:t>/L</w:t>
            </w:r>
          </w:p>
        </w:tc>
        <w:tc>
          <w:tcPr>
            <w:tcW w:w="1167" w:type="pct"/>
            <w:shd w:val="clear" w:color="auto" w:fill="F2F2F2" w:themeFill="background1" w:themeFillShade="F2"/>
            <w:noWrap/>
          </w:tcPr>
          <w:p w14:paraId="5D2DBE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10.30 (7.20, 14.50)</w:t>
            </w:r>
          </w:p>
        </w:tc>
        <w:tc>
          <w:tcPr>
            <w:tcW w:w="1167" w:type="pct"/>
            <w:shd w:val="clear" w:color="auto" w:fill="F2F2F2" w:themeFill="background1" w:themeFillShade="F2"/>
            <w:noWrap/>
          </w:tcPr>
          <w:p w14:paraId="3EF1B2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10.30 (7.20, 14.60)</w:t>
            </w:r>
          </w:p>
        </w:tc>
        <w:tc>
          <w:tcPr>
            <w:tcW w:w="1167" w:type="pct"/>
            <w:shd w:val="clear" w:color="auto" w:fill="F2F2F2" w:themeFill="background1" w:themeFillShade="F2"/>
            <w:noWrap/>
          </w:tcPr>
          <w:p w14:paraId="59644F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10.30 (7.40, 14.40)</w:t>
            </w:r>
          </w:p>
        </w:tc>
        <w:tc>
          <w:tcPr>
            <w:tcW w:w="540" w:type="pct"/>
            <w:shd w:val="clear" w:color="auto" w:fill="F2F2F2" w:themeFill="background1" w:themeFillShade="F2"/>
            <w:noWrap/>
          </w:tcPr>
          <w:p w14:paraId="784393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466A760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6252F7F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ALT, U/L</w:t>
            </w:r>
          </w:p>
        </w:tc>
        <w:tc>
          <w:tcPr>
            <w:tcW w:w="1167" w:type="pct"/>
            <w:noWrap/>
          </w:tcPr>
          <w:p w14:paraId="23FF7F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(11.00, 25.00)</w:t>
            </w:r>
          </w:p>
        </w:tc>
        <w:tc>
          <w:tcPr>
            <w:tcW w:w="1167" w:type="pct"/>
            <w:noWrap/>
          </w:tcPr>
          <w:p w14:paraId="1BCFB5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(11.00, 25.00)</w:t>
            </w:r>
          </w:p>
        </w:tc>
        <w:tc>
          <w:tcPr>
            <w:tcW w:w="1167" w:type="pct"/>
            <w:noWrap/>
          </w:tcPr>
          <w:p w14:paraId="0A7D63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(11.00, 25.00)</w:t>
            </w:r>
          </w:p>
        </w:tc>
        <w:tc>
          <w:tcPr>
            <w:tcW w:w="540" w:type="pct"/>
            <w:noWrap/>
          </w:tcPr>
          <w:p w14:paraId="076EF2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3530ADA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7D3E645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ALB, g/L</w:t>
            </w:r>
          </w:p>
        </w:tc>
        <w:tc>
          <w:tcPr>
            <w:tcW w:w="1167" w:type="pct"/>
            <w:shd w:val="clear" w:color="auto" w:fill="F2F2F2" w:themeFill="background1" w:themeFillShade="F2"/>
            <w:noWrap/>
          </w:tcPr>
          <w:p w14:paraId="5D9B9B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39.40 (35.90, 42.50)</w:t>
            </w:r>
          </w:p>
        </w:tc>
        <w:tc>
          <w:tcPr>
            <w:tcW w:w="1167" w:type="pct"/>
            <w:shd w:val="clear" w:color="auto" w:fill="F2F2F2" w:themeFill="background1" w:themeFillShade="F2"/>
            <w:noWrap/>
          </w:tcPr>
          <w:p w14:paraId="3598CF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39.70 (36.20, 42.70)</w:t>
            </w:r>
          </w:p>
        </w:tc>
        <w:tc>
          <w:tcPr>
            <w:tcW w:w="1167" w:type="pct"/>
            <w:shd w:val="clear" w:color="auto" w:fill="F2F2F2" w:themeFill="background1" w:themeFillShade="F2"/>
            <w:noWrap/>
          </w:tcPr>
          <w:p w14:paraId="426FFD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38.40 (34.80, 41.80)</w:t>
            </w:r>
          </w:p>
        </w:tc>
        <w:tc>
          <w:tcPr>
            <w:tcW w:w="540" w:type="pct"/>
            <w:shd w:val="clear" w:color="auto" w:fill="F2F2F2" w:themeFill="background1" w:themeFillShade="F2"/>
            <w:noWrap/>
          </w:tcPr>
          <w:p w14:paraId="5D5F89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EB30CA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27838FC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Glucose, mmol/L</w:t>
            </w:r>
          </w:p>
        </w:tc>
        <w:tc>
          <w:tcPr>
            <w:tcW w:w="1167" w:type="pct"/>
            <w:noWrap/>
          </w:tcPr>
          <w:p w14:paraId="7D3090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8.41 (6.40, 11.88)</w:t>
            </w:r>
          </w:p>
        </w:tc>
        <w:tc>
          <w:tcPr>
            <w:tcW w:w="1167" w:type="pct"/>
            <w:noWrap/>
          </w:tcPr>
          <w:p w14:paraId="4B122D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8.40 (6.40, 11.77)</w:t>
            </w:r>
          </w:p>
        </w:tc>
        <w:tc>
          <w:tcPr>
            <w:tcW w:w="1167" w:type="pct"/>
            <w:noWrap/>
          </w:tcPr>
          <w:p w14:paraId="135E6F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8.46 (6.40, 12.20)</w:t>
            </w:r>
          </w:p>
        </w:tc>
        <w:tc>
          <w:tcPr>
            <w:tcW w:w="540" w:type="pct"/>
            <w:noWrap/>
          </w:tcPr>
          <w:p w14:paraId="28DA03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19A0865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45F9CFE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Creatinine, </w:t>
            </w:r>
            <w:proofErr w:type="spellStart"/>
            <w:r>
              <w:rPr>
                <w:rFonts w:cs="Times New Roman"/>
                <w:color w:val="000000"/>
                <w:kern w:val="0"/>
                <w:sz w:val="22"/>
              </w:rPr>
              <w:t>μmoI</w:t>
            </w:r>
            <w:proofErr w:type="spellEnd"/>
            <w:r>
              <w:rPr>
                <w:rFonts w:cs="Times New Roman"/>
                <w:color w:val="000000"/>
                <w:kern w:val="0"/>
                <w:sz w:val="22"/>
              </w:rPr>
              <w:t>/L</w:t>
            </w:r>
          </w:p>
        </w:tc>
        <w:tc>
          <w:tcPr>
            <w:tcW w:w="1167" w:type="pct"/>
            <w:shd w:val="clear" w:color="auto" w:fill="F2F2F2" w:themeFill="background1" w:themeFillShade="F2"/>
            <w:noWrap/>
          </w:tcPr>
          <w:p w14:paraId="1BA93A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68.00 (55.00, 88.00)</w:t>
            </w:r>
          </w:p>
        </w:tc>
        <w:tc>
          <w:tcPr>
            <w:tcW w:w="1167" w:type="pct"/>
            <w:shd w:val="clear" w:color="auto" w:fill="F2F2F2" w:themeFill="background1" w:themeFillShade="F2"/>
            <w:noWrap/>
          </w:tcPr>
          <w:p w14:paraId="4636A7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67.00 (55.00, 85.00)</w:t>
            </w:r>
          </w:p>
        </w:tc>
        <w:tc>
          <w:tcPr>
            <w:tcW w:w="1167" w:type="pct"/>
            <w:shd w:val="clear" w:color="auto" w:fill="F2F2F2" w:themeFill="background1" w:themeFillShade="F2"/>
            <w:noWrap/>
          </w:tcPr>
          <w:p w14:paraId="39D338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72.10 (56.40, 99.00)</w:t>
            </w:r>
          </w:p>
        </w:tc>
        <w:tc>
          <w:tcPr>
            <w:tcW w:w="540" w:type="pct"/>
            <w:shd w:val="clear" w:color="auto" w:fill="F2F2F2" w:themeFill="background1" w:themeFillShade="F2"/>
            <w:noWrap/>
          </w:tcPr>
          <w:p w14:paraId="773DD1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96FEA1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3E4E00D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Uric acid, </w:t>
            </w:r>
            <w:proofErr w:type="spellStart"/>
            <w:r>
              <w:rPr>
                <w:rFonts w:cs="Times New Roman"/>
                <w:color w:val="000000"/>
                <w:kern w:val="0"/>
                <w:sz w:val="22"/>
              </w:rPr>
              <w:t>μmoI</w:t>
            </w:r>
            <w:proofErr w:type="spellEnd"/>
            <w:r>
              <w:rPr>
                <w:rFonts w:cs="Times New Roman"/>
                <w:color w:val="000000"/>
                <w:kern w:val="0"/>
                <w:sz w:val="22"/>
              </w:rPr>
              <w:t>/L</w:t>
            </w:r>
          </w:p>
        </w:tc>
        <w:tc>
          <w:tcPr>
            <w:tcW w:w="1167" w:type="pct"/>
            <w:noWrap/>
          </w:tcPr>
          <w:p w14:paraId="5182CD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298.00 (239.00, 370.20)</w:t>
            </w:r>
          </w:p>
        </w:tc>
        <w:tc>
          <w:tcPr>
            <w:tcW w:w="1167" w:type="pct"/>
            <w:noWrap/>
          </w:tcPr>
          <w:p w14:paraId="221998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294.00 (238.00, 365.00)</w:t>
            </w:r>
          </w:p>
        </w:tc>
        <w:tc>
          <w:tcPr>
            <w:tcW w:w="1167" w:type="pct"/>
            <w:noWrap/>
          </w:tcPr>
          <w:p w14:paraId="4AF87B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312.00 (244.00, 387.00)</w:t>
            </w:r>
          </w:p>
        </w:tc>
        <w:tc>
          <w:tcPr>
            <w:tcW w:w="540" w:type="pct"/>
            <w:noWrap/>
          </w:tcPr>
          <w:p w14:paraId="39A63C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B64A07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1575324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Chloride, mmol/L</w:t>
            </w:r>
          </w:p>
        </w:tc>
        <w:tc>
          <w:tcPr>
            <w:tcW w:w="1167" w:type="pct"/>
            <w:shd w:val="clear" w:color="auto" w:fill="F2F2F2" w:themeFill="background1" w:themeFillShade="F2"/>
            <w:noWrap/>
          </w:tcPr>
          <w:p w14:paraId="4C169C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102.50 (99.65, 105.00)</w:t>
            </w:r>
          </w:p>
        </w:tc>
        <w:tc>
          <w:tcPr>
            <w:tcW w:w="1167" w:type="pct"/>
            <w:shd w:val="clear" w:color="auto" w:fill="F2F2F2" w:themeFill="background1" w:themeFillShade="F2"/>
            <w:noWrap/>
          </w:tcPr>
          <w:p w14:paraId="1A71F7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102.50 (99.60, 105.00)</w:t>
            </w:r>
          </w:p>
        </w:tc>
        <w:tc>
          <w:tcPr>
            <w:tcW w:w="1167" w:type="pct"/>
            <w:shd w:val="clear" w:color="auto" w:fill="F2F2F2" w:themeFill="background1" w:themeFillShade="F2"/>
            <w:noWrap/>
          </w:tcPr>
          <w:p w14:paraId="21297B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102.50 (99.70, 105.00)</w:t>
            </w:r>
          </w:p>
        </w:tc>
        <w:tc>
          <w:tcPr>
            <w:tcW w:w="540" w:type="pct"/>
            <w:shd w:val="clear" w:color="auto" w:fill="F2F2F2" w:themeFill="background1" w:themeFillShade="F2"/>
            <w:noWrap/>
          </w:tcPr>
          <w:p w14:paraId="4F7F22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7B92601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3E6E214C" w14:textId="77777777" w:rsidR="00FF4A71" w:rsidRDefault="00000000">
            <w:pPr>
              <w:widowControl/>
              <w:spacing w:line="240" w:lineRule="auto"/>
              <w:ind w:firstLineChars="0" w:firstLine="0"/>
              <w:jc w:val="left"/>
              <w:rPr>
                <w:rFonts w:cs="Times New Roman"/>
                <w:b w:val="0"/>
                <w:bCs w:val="0"/>
                <w:color w:val="000000"/>
                <w:kern w:val="0"/>
                <w:sz w:val="22"/>
              </w:rPr>
            </w:pPr>
            <w:proofErr w:type="gramStart"/>
            <w:r>
              <w:rPr>
                <w:rFonts w:cs="Times New Roman"/>
                <w:color w:val="000000"/>
                <w:kern w:val="0"/>
                <w:sz w:val="22"/>
              </w:rPr>
              <w:t>Potassium,  mmol</w:t>
            </w:r>
            <w:proofErr w:type="gramEnd"/>
            <w:r>
              <w:rPr>
                <w:rFonts w:cs="Times New Roman"/>
                <w:color w:val="000000"/>
                <w:kern w:val="0"/>
                <w:sz w:val="22"/>
              </w:rPr>
              <w:t>/L</w:t>
            </w:r>
          </w:p>
        </w:tc>
        <w:tc>
          <w:tcPr>
            <w:tcW w:w="1167" w:type="pct"/>
            <w:noWrap/>
          </w:tcPr>
          <w:p w14:paraId="22002F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4.10 (3.80, 4.40)</w:t>
            </w:r>
          </w:p>
        </w:tc>
        <w:tc>
          <w:tcPr>
            <w:tcW w:w="1167" w:type="pct"/>
            <w:noWrap/>
          </w:tcPr>
          <w:p w14:paraId="7C2892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4.10 (3.80, 4.40)</w:t>
            </w:r>
          </w:p>
        </w:tc>
        <w:tc>
          <w:tcPr>
            <w:tcW w:w="1167" w:type="pct"/>
            <w:noWrap/>
          </w:tcPr>
          <w:p w14:paraId="3B878A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4.10 (3.80, 4.40)</w:t>
            </w:r>
          </w:p>
        </w:tc>
        <w:tc>
          <w:tcPr>
            <w:tcW w:w="540" w:type="pct"/>
            <w:noWrap/>
          </w:tcPr>
          <w:p w14:paraId="59CF2A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09C2825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397CEE0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Sodium, mmol/L</w:t>
            </w:r>
          </w:p>
        </w:tc>
        <w:tc>
          <w:tcPr>
            <w:tcW w:w="1167" w:type="pct"/>
            <w:shd w:val="clear" w:color="auto" w:fill="F2F2F2" w:themeFill="background1" w:themeFillShade="F2"/>
            <w:noWrap/>
          </w:tcPr>
          <w:p w14:paraId="08C377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140.00 (137.20, 142.00)</w:t>
            </w:r>
          </w:p>
        </w:tc>
        <w:tc>
          <w:tcPr>
            <w:tcW w:w="1167" w:type="pct"/>
            <w:shd w:val="clear" w:color="auto" w:fill="F2F2F2" w:themeFill="background1" w:themeFillShade="F2"/>
            <w:noWrap/>
          </w:tcPr>
          <w:p w14:paraId="4DC2B8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140.00 (137.20, 142.00)</w:t>
            </w:r>
          </w:p>
        </w:tc>
        <w:tc>
          <w:tcPr>
            <w:tcW w:w="1167" w:type="pct"/>
            <w:shd w:val="clear" w:color="auto" w:fill="F2F2F2" w:themeFill="background1" w:themeFillShade="F2"/>
            <w:noWrap/>
          </w:tcPr>
          <w:p w14:paraId="42368A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140.00 (137.10, 141.90)</w:t>
            </w:r>
          </w:p>
        </w:tc>
        <w:tc>
          <w:tcPr>
            <w:tcW w:w="540" w:type="pct"/>
            <w:shd w:val="clear" w:color="auto" w:fill="F2F2F2" w:themeFill="background1" w:themeFillShade="F2"/>
            <w:noWrap/>
          </w:tcPr>
          <w:p w14:paraId="415F8D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5A40B3E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060E3BD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INR</w:t>
            </w:r>
          </w:p>
        </w:tc>
        <w:tc>
          <w:tcPr>
            <w:tcW w:w="1167" w:type="pct"/>
            <w:noWrap/>
          </w:tcPr>
          <w:p w14:paraId="6B1A55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0.97 (0.91, 1.03)</w:t>
            </w:r>
          </w:p>
        </w:tc>
        <w:tc>
          <w:tcPr>
            <w:tcW w:w="1167" w:type="pct"/>
            <w:noWrap/>
          </w:tcPr>
          <w:p w14:paraId="6C4E60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0.96 (0.90, 1.03)</w:t>
            </w:r>
          </w:p>
        </w:tc>
        <w:tc>
          <w:tcPr>
            <w:tcW w:w="1167" w:type="pct"/>
            <w:noWrap/>
          </w:tcPr>
          <w:p w14:paraId="15DC8C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0.97 (0.92, 1.04)</w:t>
            </w:r>
          </w:p>
        </w:tc>
        <w:tc>
          <w:tcPr>
            <w:tcW w:w="540" w:type="pct"/>
            <w:noWrap/>
          </w:tcPr>
          <w:p w14:paraId="4904DA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2C0BB50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shd w:val="clear" w:color="auto" w:fill="F2F2F2" w:themeFill="background1" w:themeFillShade="F2"/>
            <w:noWrap/>
          </w:tcPr>
          <w:p w14:paraId="7F42819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TT, sec</w:t>
            </w:r>
          </w:p>
        </w:tc>
        <w:tc>
          <w:tcPr>
            <w:tcW w:w="1167" w:type="pct"/>
            <w:shd w:val="clear" w:color="auto" w:fill="F2F2F2" w:themeFill="background1" w:themeFillShade="F2"/>
            <w:noWrap/>
          </w:tcPr>
          <w:p w14:paraId="3572E5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12.30 (10.80, 16.50)</w:t>
            </w:r>
          </w:p>
        </w:tc>
        <w:tc>
          <w:tcPr>
            <w:tcW w:w="1167" w:type="pct"/>
            <w:shd w:val="clear" w:color="auto" w:fill="F2F2F2" w:themeFill="background1" w:themeFillShade="F2"/>
            <w:noWrap/>
          </w:tcPr>
          <w:p w14:paraId="13D105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12.30 (10.80, 16.60)</w:t>
            </w:r>
          </w:p>
        </w:tc>
        <w:tc>
          <w:tcPr>
            <w:tcW w:w="1167" w:type="pct"/>
            <w:shd w:val="clear" w:color="auto" w:fill="F2F2F2" w:themeFill="background1" w:themeFillShade="F2"/>
            <w:noWrap/>
          </w:tcPr>
          <w:p w14:paraId="54BB2D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12.50 (10.90, 16.40)</w:t>
            </w:r>
          </w:p>
        </w:tc>
        <w:tc>
          <w:tcPr>
            <w:tcW w:w="540" w:type="pct"/>
            <w:shd w:val="clear" w:color="auto" w:fill="F2F2F2" w:themeFill="background1" w:themeFillShade="F2"/>
            <w:noWrap/>
          </w:tcPr>
          <w:p w14:paraId="2BBDD1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r>
      <w:tr w:rsidR="00FF4A71" w14:paraId="635AFD7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58" w:type="pct"/>
            <w:noWrap/>
          </w:tcPr>
          <w:p w14:paraId="582D8F0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APTT, sec</w:t>
            </w:r>
          </w:p>
        </w:tc>
        <w:tc>
          <w:tcPr>
            <w:tcW w:w="1167" w:type="pct"/>
            <w:noWrap/>
          </w:tcPr>
          <w:p w14:paraId="66D61C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28.20 (24.80, 31.40)</w:t>
            </w:r>
          </w:p>
        </w:tc>
        <w:tc>
          <w:tcPr>
            <w:tcW w:w="1167" w:type="pct"/>
            <w:noWrap/>
          </w:tcPr>
          <w:p w14:paraId="3F0C48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27.90 (24.70, 31.10)</w:t>
            </w:r>
          </w:p>
        </w:tc>
        <w:tc>
          <w:tcPr>
            <w:tcW w:w="1167" w:type="pct"/>
            <w:noWrap/>
          </w:tcPr>
          <w:p w14:paraId="554FC3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28.80 (25.50, 32.00)</w:t>
            </w:r>
          </w:p>
        </w:tc>
        <w:tc>
          <w:tcPr>
            <w:tcW w:w="540" w:type="pct"/>
            <w:noWrap/>
          </w:tcPr>
          <w:p w14:paraId="700AA4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bl>
    <w:p w14:paraId="34B9DE8C" w14:textId="77777777" w:rsidR="00FF4A71" w:rsidRDefault="00000000">
      <w:pPr>
        <w:ind w:firstLineChars="0" w:firstLine="0"/>
        <w:rPr>
          <w:rFonts w:cs="Times New Roman"/>
          <w:sz w:val="22"/>
        </w:rPr>
      </w:pPr>
      <w:r>
        <w:rPr>
          <w:rFonts w:cs="Times New Roman"/>
          <w:sz w:val="22"/>
        </w:rPr>
        <w:t xml:space="preserve">#Continuous variables are expressed as interquartile ranges. Categorical variables are expressed as frequency (percentage). ESI, erythrocyte stress index, LOS, length of stay, </w:t>
      </w:r>
      <w:proofErr w:type="spellStart"/>
      <w:r>
        <w:rPr>
          <w:rFonts w:cs="Times New Roman"/>
          <w:sz w:val="22"/>
        </w:rPr>
        <w:t>ePVS</w:t>
      </w:r>
      <w:proofErr w:type="spellEnd"/>
      <w:r>
        <w:rPr>
          <w:rFonts w:cs="Times New Roman"/>
          <w:sz w:val="22"/>
        </w:rPr>
        <w:t xml:space="preserve">, </w:t>
      </w:r>
      <w:r>
        <w:rPr>
          <w:rFonts w:cs="Times New Roman"/>
          <w:sz w:val="20"/>
          <w:szCs w:val="20"/>
        </w:rPr>
        <w:t xml:space="preserve">estimated plasma volume statute, RDWCV, red blood cell distribution width coefficient of variation, </w:t>
      </w:r>
      <w:r>
        <w:rPr>
          <w:rFonts w:cs="Times New Roman"/>
          <w:sz w:val="22"/>
        </w:rPr>
        <w:t>AF, atrial fibrillation, CKD, chronic kidney disease, COPD, chronic obstructive pulmonary disease, ASCVD, atherosclerotic cardiovascular disease, MCH, mean corpuscular hemoglobin, NEU, Neutrophil count, MONO, monocytes ratio, LYM, Lymphocyte count, MCV, mean cell volume, MCHC, mean corpuscular hemoglobin concentration,  WBC, white blood cell count, BASO,</w:t>
      </w:r>
      <w:r>
        <w:rPr>
          <w:rFonts w:cs="Times New Roman"/>
        </w:rPr>
        <w:t xml:space="preserve"> </w:t>
      </w:r>
      <w:r>
        <w:rPr>
          <w:rFonts w:cs="Times New Roman"/>
          <w:sz w:val="22"/>
        </w:rPr>
        <w:t>basophils ratio, EOS,</w:t>
      </w:r>
      <w:r>
        <w:rPr>
          <w:rFonts w:cs="Times New Roman"/>
        </w:rPr>
        <w:t xml:space="preserve"> </w:t>
      </w:r>
      <w:r>
        <w:rPr>
          <w:rFonts w:cs="Times New Roman"/>
          <w:sz w:val="22"/>
        </w:rPr>
        <w:t>eosinophils ratio, BA, Basophils count, EO, eosinophils count, RBC, red blood cell count, TBIIL, total bilirubin, ALT, alanine aminotransferase, ALB, albumin, INR, International normalized ratio, TT, thrombin time, APTT, activated partial thromboplastin time.</w:t>
      </w:r>
    </w:p>
    <w:p w14:paraId="599B7C6C" w14:textId="77777777" w:rsidR="00FF4A71" w:rsidRDefault="00FF4A71">
      <w:pPr>
        <w:ind w:firstLine="482"/>
        <w:jc w:val="center"/>
        <w:rPr>
          <w:rFonts w:cs="Times New Roman"/>
          <w:b/>
          <w:bCs/>
        </w:rPr>
      </w:pPr>
    </w:p>
    <w:p w14:paraId="3D0113BA" w14:textId="77777777" w:rsidR="00FF4A71" w:rsidRDefault="00FF4A71">
      <w:pPr>
        <w:ind w:firstLine="482"/>
        <w:jc w:val="center"/>
        <w:rPr>
          <w:rFonts w:cs="Times New Roman"/>
          <w:b/>
          <w:bCs/>
        </w:rPr>
      </w:pPr>
    </w:p>
    <w:p w14:paraId="6D5E8DE6" w14:textId="77777777" w:rsidR="00FF4A71" w:rsidRDefault="00FF4A71">
      <w:pPr>
        <w:ind w:firstLine="482"/>
        <w:jc w:val="center"/>
        <w:rPr>
          <w:rFonts w:cs="Times New Roman"/>
          <w:b/>
          <w:bCs/>
        </w:rPr>
      </w:pPr>
    </w:p>
    <w:p w14:paraId="5F76ADC2" w14:textId="77777777" w:rsidR="00FF4A71" w:rsidRDefault="00FF4A71">
      <w:pPr>
        <w:ind w:firstLine="482"/>
        <w:jc w:val="center"/>
        <w:rPr>
          <w:rFonts w:cs="Times New Roman"/>
          <w:b/>
          <w:bCs/>
        </w:rPr>
      </w:pPr>
    </w:p>
    <w:p w14:paraId="66F4D965" w14:textId="77777777" w:rsidR="00FF4A71" w:rsidRDefault="00000000">
      <w:pPr>
        <w:pStyle w:val="1"/>
        <w:rPr>
          <w:rFonts w:ascii="Times New Roman" w:hAnsi="Times New Roman" w:cs="Times New Roman"/>
          <w:szCs w:val="24"/>
        </w:rPr>
      </w:pPr>
      <w:bookmarkStart w:id="14" w:name="_Toc200362040"/>
      <w:r>
        <w:rPr>
          <w:rFonts w:ascii="Times New Roman" w:hAnsi="Times New Roman" w:cs="Times New Roman"/>
        </w:rPr>
        <w:lastRenderedPageBreak/>
        <w:t xml:space="preserve">Table S5. </w:t>
      </w:r>
      <w:r>
        <w:rPr>
          <w:rFonts w:ascii="Times New Roman" w:hAnsi="Times New Roman" w:cs="Times New Roman"/>
          <w:b w:val="0"/>
          <w:bCs w:val="0"/>
        </w:rPr>
        <w:t xml:space="preserve">Baseline characteristics for ESIQ in </w:t>
      </w:r>
      <w:bookmarkStart w:id="15" w:name="_Hlk191734899"/>
      <w:r>
        <w:rPr>
          <w:rFonts w:ascii="Times New Roman" w:hAnsi="Times New Roman" w:cs="Times New Roman"/>
          <w:b w:val="0"/>
          <w:bCs w:val="0"/>
        </w:rPr>
        <w:t>TJHFIT</w:t>
      </w:r>
      <w:bookmarkEnd w:id="14"/>
      <w:bookmarkEnd w:id="15"/>
    </w:p>
    <w:tbl>
      <w:tblPr>
        <w:tblStyle w:val="41"/>
        <w:tblW w:w="5000" w:type="pct"/>
        <w:tblBorders>
          <w:top w:val="single" w:sz="12" w:space="0" w:color="auto"/>
          <w:bottom w:val="single" w:sz="12" w:space="0" w:color="auto"/>
        </w:tblBorders>
        <w:tblLook w:val="04A0" w:firstRow="1" w:lastRow="0" w:firstColumn="1" w:lastColumn="0" w:noHBand="0" w:noVBand="1"/>
      </w:tblPr>
      <w:tblGrid>
        <w:gridCol w:w="2726"/>
        <w:gridCol w:w="2899"/>
        <w:gridCol w:w="2899"/>
        <w:gridCol w:w="2898"/>
        <w:gridCol w:w="2950"/>
        <w:gridCol w:w="1026"/>
      </w:tblGrid>
      <w:tr w:rsidR="00FF4A71" w14:paraId="7917CD54" w14:textId="77777777" w:rsidTr="00FF4A7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5" w:type="pct"/>
            <w:tcBorders>
              <w:top w:val="single" w:sz="12" w:space="0" w:color="auto"/>
              <w:bottom w:val="single" w:sz="12" w:space="0" w:color="auto"/>
            </w:tcBorders>
            <w:noWrap/>
          </w:tcPr>
          <w:p w14:paraId="5A44E37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Characteristic</w:t>
            </w:r>
          </w:p>
        </w:tc>
        <w:tc>
          <w:tcPr>
            <w:tcW w:w="941" w:type="pct"/>
            <w:tcBorders>
              <w:top w:val="single" w:sz="12" w:space="0" w:color="auto"/>
              <w:bottom w:val="single" w:sz="12" w:space="0" w:color="auto"/>
            </w:tcBorders>
            <w:noWrap/>
          </w:tcPr>
          <w:p w14:paraId="1FD6212C"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Q1, N = 1,097</w:t>
            </w:r>
          </w:p>
        </w:tc>
        <w:tc>
          <w:tcPr>
            <w:tcW w:w="941" w:type="pct"/>
            <w:tcBorders>
              <w:top w:val="single" w:sz="12" w:space="0" w:color="auto"/>
              <w:bottom w:val="single" w:sz="12" w:space="0" w:color="auto"/>
            </w:tcBorders>
            <w:noWrap/>
          </w:tcPr>
          <w:p w14:paraId="74C35485"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Q2, N = 1,041</w:t>
            </w:r>
          </w:p>
        </w:tc>
        <w:tc>
          <w:tcPr>
            <w:tcW w:w="941" w:type="pct"/>
            <w:tcBorders>
              <w:top w:val="single" w:sz="12" w:space="0" w:color="auto"/>
              <w:bottom w:val="single" w:sz="12" w:space="0" w:color="auto"/>
            </w:tcBorders>
            <w:noWrap/>
          </w:tcPr>
          <w:p w14:paraId="048E73B9"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Q3, N = 1,068</w:t>
            </w:r>
          </w:p>
        </w:tc>
        <w:tc>
          <w:tcPr>
            <w:tcW w:w="958" w:type="pct"/>
            <w:tcBorders>
              <w:top w:val="single" w:sz="12" w:space="0" w:color="auto"/>
              <w:bottom w:val="single" w:sz="12" w:space="0" w:color="auto"/>
            </w:tcBorders>
            <w:noWrap/>
          </w:tcPr>
          <w:p w14:paraId="67FA27FE"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Q4, N = 1,060</w:t>
            </w:r>
          </w:p>
        </w:tc>
        <w:tc>
          <w:tcPr>
            <w:tcW w:w="333" w:type="pct"/>
            <w:tcBorders>
              <w:top w:val="single" w:sz="12" w:space="0" w:color="auto"/>
              <w:bottom w:val="single" w:sz="12" w:space="0" w:color="auto"/>
            </w:tcBorders>
            <w:noWrap/>
          </w:tcPr>
          <w:p w14:paraId="02DD266D"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i/>
                <w:iCs/>
                <w:color w:val="000000"/>
                <w:kern w:val="0"/>
                <w:sz w:val="22"/>
              </w:rPr>
              <w:t>P</w:t>
            </w:r>
            <w:r>
              <w:rPr>
                <w:rFonts w:cs="Times New Roman"/>
                <w:color w:val="000000"/>
                <w:kern w:val="0"/>
                <w:sz w:val="22"/>
              </w:rPr>
              <w:t xml:space="preserve"> value</w:t>
            </w:r>
          </w:p>
        </w:tc>
      </w:tr>
      <w:tr w:rsidR="00FF4A71" w14:paraId="35D65E2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tcBorders>
              <w:top w:val="single" w:sz="12" w:space="0" w:color="auto"/>
            </w:tcBorders>
            <w:shd w:val="clear" w:color="auto" w:fill="F2F2F2" w:themeFill="background1" w:themeFillShade="F2"/>
            <w:noWrap/>
          </w:tcPr>
          <w:p w14:paraId="212D166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T2D-HF, %</w:t>
            </w:r>
          </w:p>
        </w:tc>
        <w:tc>
          <w:tcPr>
            <w:tcW w:w="941" w:type="pct"/>
            <w:tcBorders>
              <w:top w:val="single" w:sz="12" w:space="0" w:color="auto"/>
            </w:tcBorders>
            <w:shd w:val="clear" w:color="auto" w:fill="F2F2F2" w:themeFill="background1" w:themeFillShade="F2"/>
            <w:noWrap/>
          </w:tcPr>
          <w:p w14:paraId="59C0C3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165(15)</w:t>
            </w:r>
          </w:p>
        </w:tc>
        <w:tc>
          <w:tcPr>
            <w:tcW w:w="941" w:type="pct"/>
            <w:tcBorders>
              <w:top w:val="single" w:sz="12" w:space="0" w:color="auto"/>
            </w:tcBorders>
            <w:shd w:val="clear" w:color="auto" w:fill="F2F2F2" w:themeFill="background1" w:themeFillShade="F2"/>
            <w:noWrap/>
          </w:tcPr>
          <w:p w14:paraId="5308E4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219(21)</w:t>
            </w:r>
          </w:p>
        </w:tc>
        <w:tc>
          <w:tcPr>
            <w:tcW w:w="941" w:type="pct"/>
            <w:tcBorders>
              <w:top w:val="single" w:sz="12" w:space="0" w:color="auto"/>
            </w:tcBorders>
            <w:shd w:val="clear" w:color="auto" w:fill="F2F2F2" w:themeFill="background1" w:themeFillShade="F2"/>
            <w:noWrap/>
          </w:tcPr>
          <w:p w14:paraId="173D92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288(27)</w:t>
            </w:r>
          </w:p>
        </w:tc>
        <w:tc>
          <w:tcPr>
            <w:tcW w:w="958" w:type="pct"/>
            <w:tcBorders>
              <w:top w:val="single" w:sz="12" w:space="0" w:color="auto"/>
            </w:tcBorders>
            <w:shd w:val="clear" w:color="auto" w:fill="F2F2F2" w:themeFill="background1" w:themeFillShade="F2"/>
            <w:noWrap/>
          </w:tcPr>
          <w:p w14:paraId="302C8A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329(31)</w:t>
            </w:r>
          </w:p>
        </w:tc>
        <w:tc>
          <w:tcPr>
            <w:tcW w:w="333" w:type="pct"/>
            <w:tcBorders>
              <w:top w:val="single" w:sz="12" w:space="0" w:color="auto"/>
            </w:tcBorders>
            <w:shd w:val="clear" w:color="auto" w:fill="F2F2F2" w:themeFill="background1" w:themeFillShade="F2"/>
            <w:noWrap/>
          </w:tcPr>
          <w:p w14:paraId="37BF02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04A64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7BE68D3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ESI, mL/g</w:t>
            </w:r>
          </w:p>
        </w:tc>
        <w:tc>
          <w:tcPr>
            <w:tcW w:w="941" w:type="pct"/>
            <w:noWrap/>
          </w:tcPr>
          <w:p w14:paraId="56C4D7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3.54 (3.44, 3.61)</w:t>
            </w:r>
          </w:p>
        </w:tc>
        <w:tc>
          <w:tcPr>
            <w:tcW w:w="941" w:type="pct"/>
            <w:noWrap/>
          </w:tcPr>
          <w:p w14:paraId="588AD1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3.78 (3.73, 3.84)</w:t>
            </w:r>
          </w:p>
        </w:tc>
        <w:tc>
          <w:tcPr>
            <w:tcW w:w="941" w:type="pct"/>
            <w:noWrap/>
          </w:tcPr>
          <w:p w14:paraId="609659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4.03 (3.96, 4.12)</w:t>
            </w:r>
          </w:p>
        </w:tc>
        <w:tc>
          <w:tcPr>
            <w:tcW w:w="958" w:type="pct"/>
            <w:noWrap/>
          </w:tcPr>
          <w:p w14:paraId="02EBDC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4.71 (4.40, 5.39)</w:t>
            </w:r>
          </w:p>
        </w:tc>
        <w:tc>
          <w:tcPr>
            <w:tcW w:w="333" w:type="pct"/>
            <w:noWrap/>
          </w:tcPr>
          <w:p w14:paraId="2D6692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F37244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746C795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LOS, days</w:t>
            </w:r>
          </w:p>
        </w:tc>
        <w:tc>
          <w:tcPr>
            <w:tcW w:w="941" w:type="pct"/>
            <w:shd w:val="clear" w:color="auto" w:fill="F2F2F2" w:themeFill="background1" w:themeFillShade="F2"/>
            <w:noWrap/>
          </w:tcPr>
          <w:p w14:paraId="0076EB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11.00 (8.00, 14.00)</w:t>
            </w:r>
          </w:p>
        </w:tc>
        <w:tc>
          <w:tcPr>
            <w:tcW w:w="941" w:type="pct"/>
            <w:shd w:val="clear" w:color="auto" w:fill="F2F2F2" w:themeFill="background1" w:themeFillShade="F2"/>
            <w:noWrap/>
          </w:tcPr>
          <w:p w14:paraId="6D3ED7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11.00 (7.00, 14.00)</w:t>
            </w:r>
          </w:p>
        </w:tc>
        <w:tc>
          <w:tcPr>
            <w:tcW w:w="941" w:type="pct"/>
            <w:shd w:val="clear" w:color="auto" w:fill="F2F2F2" w:themeFill="background1" w:themeFillShade="F2"/>
            <w:noWrap/>
          </w:tcPr>
          <w:p w14:paraId="1EE2FB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11.00 (7.00, 14.00)</w:t>
            </w:r>
          </w:p>
        </w:tc>
        <w:tc>
          <w:tcPr>
            <w:tcW w:w="958" w:type="pct"/>
            <w:shd w:val="clear" w:color="auto" w:fill="F2F2F2" w:themeFill="background1" w:themeFillShade="F2"/>
            <w:noWrap/>
          </w:tcPr>
          <w:p w14:paraId="04E1E0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11.00 (8.00, 15.00)</w:t>
            </w:r>
          </w:p>
        </w:tc>
        <w:tc>
          <w:tcPr>
            <w:tcW w:w="333" w:type="pct"/>
            <w:shd w:val="clear" w:color="auto" w:fill="F2F2F2" w:themeFill="background1" w:themeFillShade="F2"/>
            <w:noWrap/>
          </w:tcPr>
          <w:p w14:paraId="687AEF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5B9386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1176E2A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ePVS</w:t>
            </w:r>
            <w:proofErr w:type="spellEnd"/>
            <w:r>
              <w:rPr>
                <w:rFonts w:cs="Times New Roman"/>
                <w:color w:val="000000"/>
                <w:kern w:val="0"/>
                <w:sz w:val="22"/>
              </w:rPr>
              <w:t>, mL/g</w:t>
            </w:r>
          </w:p>
        </w:tc>
        <w:tc>
          <w:tcPr>
            <w:tcW w:w="941" w:type="pct"/>
            <w:noWrap/>
          </w:tcPr>
          <w:p w14:paraId="18E2D3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4.49 (3.91, 5.18)</w:t>
            </w:r>
          </w:p>
        </w:tc>
        <w:tc>
          <w:tcPr>
            <w:tcW w:w="941" w:type="pct"/>
            <w:noWrap/>
          </w:tcPr>
          <w:p w14:paraId="50D8A8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4.54 (3.97, 5.29)</w:t>
            </w:r>
          </w:p>
        </w:tc>
        <w:tc>
          <w:tcPr>
            <w:tcW w:w="941" w:type="pct"/>
            <w:noWrap/>
          </w:tcPr>
          <w:p w14:paraId="22C01A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4.80 (4.17, 5.56)</w:t>
            </w:r>
          </w:p>
        </w:tc>
        <w:tc>
          <w:tcPr>
            <w:tcW w:w="958" w:type="pct"/>
            <w:noWrap/>
          </w:tcPr>
          <w:p w14:paraId="3EBDFB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4.90 (3.96, 6.12)</w:t>
            </w:r>
          </w:p>
        </w:tc>
        <w:tc>
          <w:tcPr>
            <w:tcW w:w="333" w:type="pct"/>
            <w:noWrap/>
          </w:tcPr>
          <w:p w14:paraId="19607D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0DA656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4DB5DE4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RDWCV, %</w:t>
            </w:r>
          </w:p>
        </w:tc>
        <w:tc>
          <w:tcPr>
            <w:tcW w:w="941" w:type="pct"/>
            <w:shd w:val="clear" w:color="auto" w:fill="F2F2F2" w:themeFill="background1" w:themeFillShade="F2"/>
            <w:noWrap/>
          </w:tcPr>
          <w:p w14:paraId="551C09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12.30 (12.00, 12.60)</w:t>
            </w:r>
          </w:p>
        </w:tc>
        <w:tc>
          <w:tcPr>
            <w:tcW w:w="941" w:type="pct"/>
            <w:shd w:val="clear" w:color="auto" w:fill="F2F2F2" w:themeFill="background1" w:themeFillShade="F2"/>
            <w:noWrap/>
          </w:tcPr>
          <w:p w14:paraId="2FA096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12.80 (12.60, 13.00)</w:t>
            </w:r>
          </w:p>
        </w:tc>
        <w:tc>
          <w:tcPr>
            <w:tcW w:w="941" w:type="pct"/>
            <w:shd w:val="clear" w:color="auto" w:fill="F2F2F2" w:themeFill="background1" w:themeFillShade="F2"/>
            <w:noWrap/>
          </w:tcPr>
          <w:p w14:paraId="3EC1F6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13.34 (13.00, 13.70)</w:t>
            </w:r>
          </w:p>
        </w:tc>
        <w:tc>
          <w:tcPr>
            <w:tcW w:w="958" w:type="pct"/>
            <w:shd w:val="clear" w:color="auto" w:fill="F2F2F2" w:themeFill="background1" w:themeFillShade="F2"/>
            <w:noWrap/>
          </w:tcPr>
          <w:p w14:paraId="322B51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14.50 (13.67, 16.00)</w:t>
            </w:r>
          </w:p>
        </w:tc>
        <w:tc>
          <w:tcPr>
            <w:tcW w:w="333" w:type="pct"/>
            <w:shd w:val="clear" w:color="auto" w:fill="F2F2F2" w:themeFill="background1" w:themeFillShade="F2"/>
            <w:noWrap/>
          </w:tcPr>
          <w:p w14:paraId="42F374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0C7A8A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25719D3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Follow-up time, days</w:t>
            </w:r>
          </w:p>
        </w:tc>
        <w:tc>
          <w:tcPr>
            <w:tcW w:w="941" w:type="pct"/>
            <w:noWrap/>
          </w:tcPr>
          <w:p w14:paraId="12A98E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1,390 (1,049, 1,939)</w:t>
            </w:r>
          </w:p>
        </w:tc>
        <w:tc>
          <w:tcPr>
            <w:tcW w:w="941" w:type="pct"/>
            <w:noWrap/>
          </w:tcPr>
          <w:p w14:paraId="0DC76C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1,381 (1,008, 1,959)</w:t>
            </w:r>
          </w:p>
        </w:tc>
        <w:tc>
          <w:tcPr>
            <w:tcW w:w="941" w:type="pct"/>
            <w:noWrap/>
          </w:tcPr>
          <w:p w14:paraId="36A917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1,294 (933, 1,868.50)</w:t>
            </w:r>
          </w:p>
        </w:tc>
        <w:tc>
          <w:tcPr>
            <w:tcW w:w="958" w:type="pct"/>
            <w:noWrap/>
          </w:tcPr>
          <w:p w14:paraId="1006F8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1,297.50 (909.50, 1,945)</w:t>
            </w:r>
          </w:p>
        </w:tc>
        <w:tc>
          <w:tcPr>
            <w:tcW w:w="333" w:type="pct"/>
            <w:noWrap/>
          </w:tcPr>
          <w:p w14:paraId="766A8D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E42418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369D3E9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Sex, (male) %</w:t>
            </w:r>
          </w:p>
        </w:tc>
        <w:tc>
          <w:tcPr>
            <w:tcW w:w="941" w:type="pct"/>
            <w:shd w:val="clear" w:color="auto" w:fill="F2F2F2" w:themeFill="background1" w:themeFillShade="F2"/>
            <w:noWrap/>
          </w:tcPr>
          <w:p w14:paraId="49763A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691(63)</w:t>
            </w:r>
          </w:p>
        </w:tc>
        <w:tc>
          <w:tcPr>
            <w:tcW w:w="941" w:type="pct"/>
            <w:shd w:val="clear" w:color="auto" w:fill="F2F2F2" w:themeFill="background1" w:themeFillShade="F2"/>
            <w:noWrap/>
          </w:tcPr>
          <w:p w14:paraId="57A6D4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582(56)</w:t>
            </w:r>
          </w:p>
        </w:tc>
        <w:tc>
          <w:tcPr>
            <w:tcW w:w="941" w:type="pct"/>
            <w:shd w:val="clear" w:color="auto" w:fill="F2F2F2" w:themeFill="background1" w:themeFillShade="F2"/>
            <w:noWrap/>
          </w:tcPr>
          <w:p w14:paraId="363E34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495(46)</w:t>
            </w:r>
          </w:p>
        </w:tc>
        <w:tc>
          <w:tcPr>
            <w:tcW w:w="958" w:type="pct"/>
            <w:shd w:val="clear" w:color="auto" w:fill="F2F2F2" w:themeFill="background1" w:themeFillShade="F2"/>
            <w:noWrap/>
          </w:tcPr>
          <w:p w14:paraId="0B63B6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497(47)</w:t>
            </w:r>
          </w:p>
        </w:tc>
        <w:tc>
          <w:tcPr>
            <w:tcW w:w="333" w:type="pct"/>
            <w:shd w:val="clear" w:color="auto" w:fill="F2F2F2" w:themeFill="background1" w:themeFillShade="F2"/>
            <w:noWrap/>
          </w:tcPr>
          <w:p w14:paraId="0B4FC4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BBE4B7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1ED920A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year</w:t>
            </w:r>
          </w:p>
        </w:tc>
        <w:tc>
          <w:tcPr>
            <w:tcW w:w="941" w:type="pct"/>
            <w:noWrap/>
          </w:tcPr>
          <w:p w14:paraId="0AC57D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63 (55, 70)</w:t>
            </w:r>
          </w:p>
        </w:tc>
        <w:tc>
          <w:tcPr>
            <w:tcW w:w="941" w:type="pct"/>
            <w:noWrap/>
          </w:tcPr>
          <w:p w14:paraId="55716B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65 (58, 72)</w:t>
            </w:r>
          </w:p>
        </w:tc>
        <w:tc>
          <w:tcPr>
            <w:tcW w:w="941" w:type="pct"/>
            <w:noWrap/>
          </w:tcPr>
          <w:p w14:paraId="7B3E50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 (60, 73)</w:t>
            </w:r>
          </w:p>
        </w:tc>
        <w:tc>
          <w:tcPr>
            <w:tcW w:w="958" w:type="pct"/>
            <w:noWrap/>
          </w:tcPr>
          <w:p w14:paraId="20AAE1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 (60, 74)</w:t>
            </w:r>
          </w:p>
        </w:tc>
        <w:tc>
          <w:tcPr>
            <w:tcW w:w="333" w:type="pct"/>
            <w:noWrap/>
          </w:tcPr>
          <w:p w14:paraId="569CE3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EBF83B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2E62492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 %</w:t>
            </w:r>
          </w:p>
        </w:tc>
        <w:tc>
          <w:tcPr>
            <w:tcW w:w="941" w:type="pct"/>
            <w:shd w:val="clear" w:color="auto" w:fill="F2F2F2" w:themeFill="background1" w:themeFillShade="F2"/>
            <w:noWrap/>
          </w:tcPr>
          <w:p w14:paraId="0B9E5C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50(4.6)</w:t>
            </w:r>
          </w:p>
        </w:tc>
        <w:tc>
          <w:tcPr>
            <w:tcW w:w="941" w:type="pct"/>
            <w:shd w:val="clear" w:color="auto" w:fill="F2F2F2" w:themeFill="background1" w:themeFillShade="F2"/>
            <w:noWrap/>
          </w:tcPr>
          <w:p w14:paraId="5560BE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50(4.8)</w:t>
            </w:r>
          </w:p>
        </w:tc>
        <w:tc>
          <w:tcPr>
            <w:tcW w:w="941" w:type="pct"/>
            <w:shd w:val="clear" w:color="auto" w:fill="F2F2F2" w:themeFill="background1" w:themeFillShade="F2"/>
            <w:noWrap/>
          </w:tcPr>
          <w:p w14:paraId="7B67E8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56(5.2)</w:t>
            </w:r>
          </w:p>
        </w:tc>
        <w:tc>
          <w:tcPr>
            <w:tcW w:w="958" w:type="pct"/>
            <w:shd w:val="clear" w:color="auto" w:fill="F2F2F2" w:themeFill="background1" w:themeFillShade="F2"/>
            <w:noWrap/>
          </w:tcPr>
          <w:p w14:paraId="5C4FEA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86(8.1)</w:t>
            </w:r>
          </w:p>
        </w:tc>
        <w:tc>
          <w:tcPr>
            <w:tcW w:w="333" w:type="pct"/>
            <w:shd w:val="clear" w:color="auto" w:fill="F2F2F2" w:themeFill="background1" w:themeFillShade="F2"/>
            <w:noWrap/>
          </w:tcPr>
          <w:p w14:paraId="00D461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r>
      <w:tr w:rsidR="00FF4A71" w14:paraId="48A39EF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442C0F4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Hypertension, %</w:t>
            </w:r>
          </w:p>
        </w:tc>
        <w:tc>
          <w:tcPr>
            <w:tcW w:w="941" w:type="pct"/>
            <w:noWrap/>
          </w:tcPr>
          <w:p w14:paraId="695293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778(71)</w:t>
            </w:r>
          </w:p>
        </w:tc>
        <w:tc>
          <w:tcPr>
            <w:tcW w:w="941" w:type="pct"/>
            <w:noWrap/>
          </w:tcPr>
          <w:p w14:paraId="1FF9E8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779(75)</w:t>
            </w:r>
          </w:p>
        </w:tc>
        <w:tc>
          <w:tcPr>
            <w:tcW w:w="941" w:type="pct"/>
            <w:noWrap/>
          </w:tcPr>
          <w:p w14:paraId="51682D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797(75)</w:t>
            </w:r>
          </w:p>
        </w:tc>
        <w:tc>
          <w:tcPr>
            <w:tcW w:w="958" w:type="pct"/>
            <w:noWrap/>
          </w:tcPr>
          <w:p w14:paraId="24AC03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754(71)</w:t>
            </w:r>
          </w:p>
        </w:tc>
        <w:tc>
          <w:tcPr>
            <w:tcW w:w="333" w:type="pct"/>
            <w:noWrap/>
          </w:tcPr>
          <w:p w14:paraId="7608BF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0.060</w:t>
            </w:r>
          </w:p>
        </w:tc>
      </w:tr>
      <w:tr w:rsidR="00FF4A71" w14:paraId="14D89DB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481768B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Hyperlipidemia, %</w:t>
            </w:r>
          </w:p>
        </w:tc>
        <w:tc>
          <w:tcPr>
            <w:tcW w:w="941" w:type="pct"/>
            <w:shd w:val="clear" w:color="auto" w:fill="F2F2F2" w:themeFill="background1" w:themeFillShade="F2"/>
            <w:noWrap/>
          </w:tcPr>
          <w:p w14:paraId="45180F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267(24)</w:t>
            </w:r>
          </w:p>
        </w:tc>
        <w:tc>
          <w:tcPr>
            <w:tcW w:w="941" w:type="pct"/>
            <w:shd w:val="clear" w:color="auto" w:fill="F2F2F2" w:themeFill="background1" w:themeFillShade="F2"/>
            <w:noWrap/>
          </w:tcPr>
          <w:p w14:paraId="472288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219(21)</w:t>
            </w:r>
          </w:p>
        </w:tc>
        <w:tc>
          <w:tcPr>
            <w:tcW w:w="941" w:type="pct"/>
            <w:shd w:val="clear" w:color="auto" w:fill="F2F2F2" w:themeFill="background1" w:themeFillShade="F2"/>
            <w:noWrap/>
          </w:tcPr>
          <w:p w14:paraId="12E636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194(18)</w:t>
            </w:r>
          </w:p>
        </w:tc>
        <w:tc>
          <w:tcPr>
            <w:tcW w:w="958" w:type="pct"/>
            <w:shd w:val="clear" w:color="auto" w:fill="F2F2F2" w:themeFill="background1" w:themeFillShade="F2"/>
            <w:noWrap/>
          </w:tcPr>
          <w:p w14:paraId="24CC52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171(16)</w:t>
            </w:r>
          </w:p>
        </w:tc>
        <w:tc>
          <w:tcPr>
            <w:tcW w:w="333" w:type="pct"/>
            <w:shd w:val="clear" w:color="auto" w:fill="F2F2F2" w:themeFill="background1" w:themeFillShade="F2"/>
            <w:noWrap/>
          </w:tcPr>
          <w:p w14:paraId="4D8225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BC51AB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5528419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 %</w:t>
            </w:r>
          </w:p>
        </w:tc>
        <w:tc>
          <w:tcPr>
            <w:tcW w:w="941" w:type="pct"/>
            <w:noWrap/>
          </w:tcPr>
          <w:p w14:paraId="04680C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345(31)</w:t>
            </w:r>
          </w:p>
        </w:tc>
        <w:tc>
          <w:tcPr>
            <w:tcW w:w="941" w:type="pct"/>
            <w:noWrap/>
          </w:tcPr>
          <w:p w14:paraId="26AEA6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333(32)</w:t>
            </w:r>
          </w:p>
        </w:tc>
        <w:tc>
          <w:tcPr>
            <w:tcW w:w="941" w:type="pct"/>
            <w:noWrap/>
          </w:tcPr>
          <w:p w14:paraId="1540B7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349(33)</w:t>
            </w:r>
          </w:p>
        </w:tc>
        <w:tc>
          <w:tcPr>
            <w:tcW w:w="958" w:type="pct"/>
            <w:noWrap/>
          </w:tcPr>
          <w:p w14:paraId="6ED5EE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358(34)</w:t>
            </w:r>
          </w:p>
        </w:tc>
        <w:tc>
          <w:tcPr>
            <w:tcW w:w="333" w:type="pct"/>
            <w:noWrap/>
          </w:tcPr>
          <w:p w14:paraId="202F90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r>
      <w:tr w:rsidR="00FF4A71" w14:paraId="3341CA4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339DB16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COPD, %</w:t>
            </w:r>
          </w:p>
        </w:tc>
        <w:tc>
          <w:tcPr>
            <w:tcW w:w="941" w:type="pct"/>
            <w:shd w:val="clear" w:color="auto" w:fill="F2F2F2" w:themeFill="background1" w:themeFillShade="F2"/>
            <w:noWrap/>
          </w:tcPr>
          <w:p w14:paraId="43AB59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26(2.4)</w:t>
            </w:r>
          </w:p>
        </w:tc>
        <w:tc>
          <w:tcPr>
            <w:tcW w:w="941" w:type="pct"/>
            <w:shd w:val="clear" w:color="auto" w:fill="F2F2F2" w:themeFill="background1" w:themeFillShade="F2"/>
            <w:noWrap/>
          </w:tcPr>
          <w:p w14:paraId="1F8C5C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23(2.2)</w:t>
            </w:r>
          </w:p>
        </w:tc>
        <w:tc>
          <w:tcPr>
            <w:tcW w:w="941" w:type="pct"/>
            <w:shd w:val="clear" w:color="auto" w:fill="F2F2F2" w:themeFill="background1" w:themeFillShade="F2"/>
            <w:noWrap/>
          </w:tcPr>
          <w:p w14:paraId="66D58D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47(4.4)</w:t>
            </w:r>
          </w:p>
        </w:tc>
        <w:tc>
          <w:tcPr>
            <w:tcW w:w="958" w:type="pct"/>
            <w:shd w:val="clear" w:color="auto" w:fill="F2F2F2" w:themeFill="background1" w:themeFillShade="F2"/>
            <w:noWrap/>
          </w:tcPr>
          <w:p w14:paraId="29A9B5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49(4.6)</w:t>
            </w:r>
          </w:p>
        </w:tc>
        <w:tc>
          <w:tcPr>
            <w:tcW w:w="333" w:type="pct"/>
            <w:shd w:val="clear" w:color="auto" w:fill="F2F2F2" w:themeFill="background1" w:themeFillShade="F2"/>
            <w:noWrap/>
          </w:tcPr>
          <w:p w14:paraId="6EB1BA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r>
      <w:tr w:rsidR="00FF4A71" w14:paraId="5F82F3F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7DF956F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 %</w:t>
            </w:r>
          </w:p>
        </w:tc>
        <w:tc>
          <w:tcPr>
            <w:tcW w:w="941" w:type="pct"/>
            <w:noWrap/>
          </w:tcPr>
          <w:p w14:paraId="618A07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547(50)</w:t>
            </w:r>
          </w:p>
        </w:tc>
        <w:tc>
          <w:tcPr>
            <w:tcW w:w="941" w:type="pct"/>
            <w:noWrap/>
          </w:tcPr>
          <w:p w14:paraId="074B44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531(51)</w:t>
            </w:r>
          </w:p>
        </w:tc>
        <w:tc>
          <w:tcPr>
            <w:tcW w:w="941" w:type="pct"/>
            <w:noWrap/>
          </w:tcPr>
          <w:p w14:paraId="6D9577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548(51)</w:t>
            </w:r>
          </w:p>
        </w:tc>
        <w:tc>
          <w:tcPr>
            <w:tcW w:w="958" w:type="pct"/>
            <w:noWrap/>
          </w:tcPr>
          <w:p w14:paraId="1A1C62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519(49)</w:t>
            </w:r>
          </w:p>
        </w:tc>
        <w:tc>
          <w:tcPr>
            <w:tcW w:w="333" w:type="pct"/>
            <w:noWrap/>
          </w:tcPr>
          <w:p w14:paraId="4E02E1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r>
      <w:tr w:rsidR="00FF4A71" w14:paraId="0A4B847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3DD55FA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Anemia, %</w:t>
            </w:r>
          </w:p>
        </w:tc>
        <w:tc>
          <w:tcPr>
            <w:tcW w:w="941" w:type="pct"/>
            <w:shd w:val="clear" w:color="auto" w:fill="F2F2F2" w:themeFill="background1" w:themeFillShade="F2"/>
            <w:noWrap/>
          </w:tcPr>
          <w:p w14:paraId="3DC39A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51(4.6)</w:t>
            </w:r>
          </w:p>
        </w:tc>
        <w:tc>
          <w:tcPr>
            <w:tcW w:w="941" w:type="pct"/>
            <w:shd w:val="clear" w:color="auto" w:fill="F2F2F2" w:themeFill="background1" w:themeFillShade="F2"/>
            <w:noWrap/>
          </w:tcPr>
          <w:p w14:paraId="140E04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60(5.8)</w:t>
            </w:r>
          </w:p>
        </w:tc>
        <w:tc>
          <w:tcPr>
            <w:tcW w:w="941" w:type="pct"/>
            <w:shd w:val="clear" w:color="auto" w:fill="F2F2F2" w:themeFill="background1" w:themeFillShade="F2"/>
            <w:noWrap/>
          </w:tcPr>
          <w:p w14:paraId="78DCAD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117(11)</w:t>
            </w:r>
          </w:p>
        </w:tc>
        <w:tc>
          <w:tcPr>
            <w:tcW w:w="958" w:type="pct"/>
            <w:shd w:val="clear" w:color="auto" w:fill="F2F2F2" w:themeFill="background1" w:themeFillShade="F2"/>
            <w:noWrap/>
          </w:tcPr>
          <w:p w14:paraId="44FC02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174(16)</w:t>
            </w:r>
          </w:p>
        </w:tc>
        <w:tc>
          <w:tcPr>
            <w:tcW w:w="333" w:type="pct"/>
            <w:shd w:val="clear" w:color="auto" w:fill="F2F2F2" w:themeFill="background1" w:themeFillShade="F2"/>
            <w:noWrap/>
          </w:tcPr>
          <w:p w14:paraId="12EC32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DF276C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0E257B5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Hyperuricemia, %</w:t>
            </w:r>
          </w:p>
        </w:tc>
        <w:tc>
          <w:tcPr>
            <w:tcW w:w="941" w:type="pct"/>
            <w:noWrap/>
          </w:tcPr>
          <w:p w14:paraId="4EFA3F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59(5.4)</w:t>
            </w:r>
          </w:p>
        </w:tc>
        <w:tc>
          <w:tcPr>
            <w:tcW w:w="941" w:type="pct"/>
            <w:noWrap/>
          </w:tcPr>
          <w:p w14:paraId="716CA5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55(5.3)</w:t>
            </w:r>
          </w:p>
        </w:tc>
        <w:tc>
          <w:tcPr>
            <w:tcW w:w="941" w:type="pct"/>
            <w:noWrap/>
          </w:tcPr>
          <w:p w14:paraId="70276F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57(5.3)</w:t>
            </w:r>
          </w:p>
        </w:tc>
        <w:tc>
          <w:tcPr>
            <w:tcW w:w="958" w:type="pct"/>
            <w:noWrap/>
          </w:tcPr>
          <w:p w14:paraId="33ECCC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57(5.4)</w:t>
            </w:r>
          </w:p>
        </w:tc>
        <w:tc>
          <w:tcPr>
            <w:tcW w:w="333" w:type="pct"/>
            <w:noWrap/>
          </w:tcPr>
          <w:p w14:paraId="1E8060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r>
      <w:tr w:rsidR="00FF4A71" w14:paraId="3947E4A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19C424F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MCH, </w:t>
            </w:r>
            <w:proofErr w:type="spellStart"/>
            <w:r>
              <w:rPr>
                <w:rFonts w:cs="Times New Roman"/>
                <w:color w:val="000000"/>
                <w:kern w:val="0"/>
                <w:sz w:val="22"/>
              </w:rPr>
              <w:t>pg</w:t>
            </w:r>
            <w:proofErr w:type="spellEnd"/>
          </w:p>
        </w:tc>
        <w:tc>
          <w:tcPr>
            <w:tcW w:w="941" w:type="pct"/>
            <w:shd w:val="clear" w:color="auto" w:fill="F2F2F2" w:themeFill="background1" w:themeFillShade="F2"/>
            <w:noWrap/>
          </w:tcPr>
          <w:p w14:paraId="14C9C0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31.00 (30.00, 32.00)</w:t>
            </w:r>
          </w:p>
        </w:tc>
        <w:tc>
          <w:tcPr>
            <w:tcW w:w="941" w:type="pct"/>
            <w:shd w:val="clear" w:color="auto" w:fill="F2F2F2" w:themeFill="background1" w:themeFillShade="F2"/>
            <w:noWrap/>
          </w:tcPr>
          <w:p w14:paraId="1AF7AD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30.40 (29.40, 31.30)</w:t>
            </w:r>
          </w:p>
        </w:tc>
        <w:tc>
          <w:tcPr>
            <w:tcW w:w="941" w:type="pct"/>
            <w:shd w:val="clear" w:color="auto" w:fill="F2F2F2" w:themeFill="background1" w:themeFillShade="F2"/>
            <w:noWrap/>
          </w:tcPr>
          <w:p w14:paraId="2ACEC1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29.76 (28.80, 30.90)</w:t>
            </w:r>
          </w:p>
        </w:tc>
        <w:tc>
          <w:tcPr>
            <w:tcW w:w="958" w:type="pct"/>
            <w:shd w:val="clear" w:color="auto" w:fill="F2F2F2" w:themeFill="background1" w:themeFillShade="F2"/>
            <w:noWrap/>
          </w:tcPr>
          <w:p w14:paraId="58D5DA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29.20 (27.80, 30.70)</w:t>
            </w:r>
          </w:p>
        </w:tc>
        <w:tc>
          <w:tcPr>
            <w:tcW w:w="333" w:type="pct"/>
            <w:shd w:val="clear" w:color="auto" w:fill="F2F2F2" w:themeFill="background1" w:themeFillShade="F2"/>
            <w:noWrap/>
          </w:tcPr>
          <w:p w14:paraId="1F37C3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01F43C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161C8B5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NEU, 10^9/L</w:t>
            </w:r>
          </w:p>
        </w:tc>
        <w:tc>
          <w:tcPr>
            <w:tcW w:w="941" w:type="pct"/>
            <w:noWrap/>
          </w:tcPr>
          <w:p w14:paraId="6019DE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4.50 (3.45, 6.10)</w:t>
            </w:r>
          </w:p>
        </w:tc>
        <w:tc>
          <w:tcPr>
            <w:tcW w:w="941" w:type="pct"/>
            <w:noWrap/>
          </w:tcPr>
          <w:p w14:paraId="5B6B25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4.49 (3.48, 6.03)</w:t>
            </w:r>
          </w:p>
        </w:tc>
        <w:tc>
          <w:tcPr>
            <w:tcW w:w="941" w:type="pct"/>
            <w:noWrap/>
          </w:tcPr>
          <w:p w14:paraId="388987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4.69 (3.58, 6.39)</w:t>
            </w:r>
          </w:p>
        </w:tc>
        <w:tc>
          <w:tcPr>
            <w:tcW w:w="958" w:type="pct"/>
            <w:noWrap/>
          </w:tcPr>
          <w:p w14:paraId="0F1EF1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4.70 (3.46, 6.49)</w:t>
            </w:r>
          </w:p>
        </w:tc>
        <w:tc>
          <w:tcPr>
            <w:tcW w:w="333" w:type="pct"/>
            <w:noWrap/>
          </w:tcPr>
          <w:p w14:paraId="312CD6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0.024</w:t>
            </w:r>
          </w:p>
        </w:tc>
      </w:tr>
      <w:tr w:rsidR="00FF4A71" w14:paraId="6FCE54B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6A77B49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MONO, %</w:t>
            </w:r>
          </w:p>
        </w:tc>
        <w:tc>
          <w:tcPr>
            <w:tcW w:w="941" w:type="pct"/>
            <w:shd w:val="clear" w:color="auto" w:fill="F2F2F2" w:themeFill="background1" w:themeFillShade="F2"/>
            <w:noWrap/>
          </w:tcPr>
          <w:p w14:paraId="0D5888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5.80 (3.80, 7.44)</w:t>
            </w:r>
          </w:p>
        </w:tc>
        <w:tc>
          <w:tcPr>
            <w:tcW w:w="941" w:type="pct"/>
            <w:shd w:val="clear" w:color="auto" w:fill="F2F2F2" w:themeFill="background1" w:themeFillShade="F2"/>
            <w:noWrap/>
          </w:tcPr>
          <w:p w14:paraId="187B9F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6.00 (4.10, 7.43)</w:t>
            </w:r>
          </w:p>
        </w:tc>
        <w:tc>
          <w:tcPr>
            <w:tcW w:w="941" w:type="pct"/>
            <w:shd w:val="clear" w:color="auto" w:fill="F2F2F2" w:themeFill="background1" w:themeFillShade="F2"/>
            <w:noWrap/>
          </w:tcPr>
          <w:p w14:paraId="599586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6.00 (4.30, 7.80)</w:t>
            </w:r>
          </w:p>
        </w:tc>
        <w:tc>
          <w:tcPr>
            <w:tcW w:w="958" w:type="pct"/>
            <w:shd w:val="clear" w:color="auto" w:fill="F2F2F2" w:themeFill="background1" w:themeFillShade="F2"/>
            <w:noWrap/>
          </w:tcPr>
          <w:p w14:paraId="585FE0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6.79 (5.08, 8.35)</w:t>
            </w:r>
          </w:p>
        </w:tc>
        <w:tc>
          <w:tcPr>
            <w:tcW w:w="333" w:type="pct"/>
            <w:shd w:val="clear" w:color="auto" w:fill="F2F2F2" w:themeFill="background1" w:themeFillShade="F2"/>
            <w:noWrap/>
          </w:tcPr>
          <w:p w14:paraId="713DED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E35982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599405D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LYM, 10^9/L</w:t>
            </w:r>
          </w:p>
        </w:tc>
        <w:tc>
          <w:tcPr>
            <w:tcW w:w="941" w:type="pct"/>
            <w:noWrap/>
          </w:tcPr>
          <w:p w14:paraId="1EB190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1.67 (1.26, 2.14)</w:t>
            </w:r>
          </w:p>
        </w:tc>
        <w:tc>
          <w:tcPr>
            <w:tcW w:w="941" w:type="pct"/>
            <w:noWrap/>
          </w:tcPr>
          <w:p w14:paraId="1D0643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1.61 (1.23, 2.06)</w:t>
            </w:r>
          </w:p>
        </w:tc>
        <w:tc>
          <w:tcPr>
            <w:tcW w:w="941" w:type="pct"/>
            <w:noWrap/>
          </w:tcPr>
          <w:p w14:paraId="146435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1.61 (1.14, 2.10)</w:t>
            </w:r>
          </w:p>
        </w:tc>
        <w:tc>
          <w:tcPr>
            <w:tcW w:w="958" w:type="pct"/>
            <w:noWrap/>
          </w:tcPr>
          <w:p w14:paraId="6362F0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1.53 (1.09, 2.07)</w:t>
            </w:r>
          </w:p>
        </w:tc>
        <w:tc>
          <w:tcPr>
            <w:tcW w:w="333" w:type="pct"/>
            <w:noWrap/>
          </w:tcPr>
          <w:p w14:paraId="65AB0D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3C46DC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191BB7E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MCV, </w:t>
            </w:r>
            <w:proofErr w:type="spellStart"/>
            <w:r>
              <w:rPr>
                <w:rFonts w:cs="Times New Roman"/>
                <w:color w:val="000000"/>
                <w:kern w:val="0"/>
                <w:sz w:val="22"/>
              </w:rPr>
              <w:t>fL</w:t>
            </w:r>
            <w:proofErr w:type="spellEnd"/>
          </w:p>
        </w:tc>
        <w:tc>
          <w:tcPr>
            <w:tcW w:w="941" w:type="pct"/>
            <w:shd w:val="clear" w:color="auto" w:fill="F2F2F2" w:themeFill="background1" w:themeFillShade="F2"/>
            <w:noWrap/>
          </w:tcPr>
          <w:p w14:paraId="576B3D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88.70 (85.30, 91.90)</w:t>
            </w:r>
          </w:p>
        </w:tc>
        <w:tc>
          <w:tcPr>
            <w:tcW w:w="941" w:type="pct"/>
            <w:shd w:val="clear" w:color="auto" w:fill="F2F2F2" w:themeFill="background1" w:themeFillShade="F2"/>
            <w:noWrap/>
          </w:tcPr>
          <w:p w14:paraId="48134D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89.80 (86.90, 92.70)</w:t>
            </w:r>
          </w:p>
        </w:tc>
        <w:tc>
          <w:tcPr>
            <w:tcW w:w="941" w:type="pct"/>
            <w:shd w:val="clear" w:color="auto" w:fill="F2F2F2" w:themeFill="background1" w:themeFillShade="F2"/>
            <w:noWrap/>
          </w:tcPr>
          <w:p w14:paraId="279EB4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90.16 (86.90, 93.30)</w:t>
            </w:r>
          </w:p>
        </w:tc>
        <w:tc>
          <w:tcPr>
            <w:tcW w:w="958" w:type="pct"/>
            <w:shd w:val="clear" w:color="auto" w:fill="F2F2F2" w:themeFill="background1" w:themeFillShade="F2"/>
            <w:noWrap/>
          </w:tcPr>
          <w:p w14:paraId="0E8852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93.90 (87.30, 106.85)</w:t>
            </w:r>
          </w:p>
        </w:tc>
        <w:tc>
          <w:tcPr>
            <w:tcW w:w="333" w:type="pct"/>
            <w:shd w:val="clear" w:color="auto" w:fill="F2F2F2" w:themeFill="background1" w:themeFillShade="F2"/>
            <w:noWrap/>
          </w:tcPr>
          <w:p w14:paraId="1ED31B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79840D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41B4F66A" w14:textId="77777777" w:rsidR="00FF4A71" w:rsidRDefault="00000000">
            <w:pPr>
              <w:widowControl/>
              <w:spacing w:line="240" w:lineRule="auto"/>
              <w:ind w:firstLineChars="0" w:firstLine="0"/>
              <w:jc w:val="left"/>
              <w:rPr>
                <w:rFonts w:cs="Times New Roman"/>
                <w:b w:val="0"/>
                <w:bCs w:val="0"/>
                <w:color w:val="000000"/>
                <w:kern w:val="0"/>
                <w:sz w:val="22"/>
              </w:rPr>
            </w:pPr>
            <w:bookmarkStart w:id="16" w:name="_Hlk185151880"/>
            <w:r>
              <w:rPr>
                <w:rFonts w:cs="Times New Roman"/>
                <w:color w:val="000000"/>
                <w:kern w:val="0"/>
                <w:sz w:val="22"/>
              </w:rPr>
              <w:t>Hematocrit</w:t>
            </w:r>
            <w:bookmarkEnd w:id="16"/>
            <w:r>
              <w:rPr>
                <w:rFonts w:cs="Times New Roman"/>
                <w:color w:val="000000"/>
                <w:kern w:val="0"/>
                <w:sz w:val="22"/>
              </w:rPr>
              <w:t>, %</w:t>
            </w:r>
          </w:p>
        </w:tc>
        <w:tc>
          <w:tcPr>
            <w:tcW w:w="941" w:type="pct"/>
            <w:noWrap/>
          </w:tcPr>
          <w:p w14:paraId="565E09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38.79 (35.39, 42.29)</w:t>
            </w:r>
          </w:p>
        </w:tc>
        <w:tc>
          <w:tcPr>
            <w:tcW w:w="941" w:type="pct"/>
            <w:noWrap/>
          </w:tcPr>
          <w:p w14:paraId="708D97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39.50 (35.89, 42.68)</w:t>
            </w:r>
          </w:p>
        </w:tc>
        <w:tc>
          <w:tcPr>
            <w:tcW w:w="941" w:type="pct"/>
            <w:noWrap/>
          </w:tcPr>
          <w:p w14:paraId="030865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38.62 (35.15, 42.01)</w:t>
            </w:r>
          </w:p>
        </w:tc>
        <w:tc>
          <w:tcPr>
            <w:tcW w:w="958" w:type="pct"/>
            <w:noWrap/>
          </w:tcPr>
          <w:p w14:paraId="7417E8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39.52 (34.09, 46.22)</w:t>
            </w:r>
          </w:p>
        </w:tc>
        <w:tc>
          <w:tcPr>
            <w:tcW w:w="333" w:type="pct"/>
            <w:noWrap/>
          </w:tcPr>
          <w:p w14:paraId="544509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D59D72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26FD7FD5" w14:textId="77777777" w:rsidR="00FF4A71" w:rsidRDefault="00000000">
            <w:pPr>
              <w:widowControl/>
              <w:spacing w:line="240" w:lineRule="auto"/>
              <w:ind w:firstLineChars="0" w:firstLine="0"/>
              <w:jc w:val="left"/>
              <w:rPr>
                <w:rFonts w:cs="Times New Roman"/>
                <w:b w:val="0"/>
                <w:bCs w:val="0"/>
                <w:color w:val="000000"/>
                <w:kern w:val="0"/>
                <w:sz w:val="22"/>
              </w:rPr>
            </w:pPr>
            <w:bookmarkStart w:id="17" w:name="_Hlk185151896"/>
            <w:r>
              <w:rPr>
                <w:rFonts w:cs="Times New Roman"/>
                <w:color w:val="000000"/>
                <w:kern w:val="0"/>
                <w:sz w:val="22"/>
              </w:rPr>
              <w:t>Hemoglobin</w:t>
            </w:r>
            <w:bookmarkEnd w:id="17"/>
            <w:r>
              <w:rPr>
                <w:rFonts w:cs="Times New Roman"/>
                <w:color w:val="000000"/>
                <w:kern w:val="0"/>
                <w:sz w:val="22"/>
              </w:rPr>
              <w:t>, g/L</w:t>
            </w:r>
          </w:p>
        </w:tc>
        <w:tc>
          <w:tcPr>
            <w:tcW w:w="941" w:type="pct"/>
            <w:shd w:val="clear" w:color="auto" w:fill="F2F2F2" w:themeFill="background1" w:themeFillShade="F2"/>
            <w:noWrap/>
          </w:tcPr>
          <w:p w14:paraId="661DD9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136.08 (124.81, 148.05)</w:t>
            </w:r>
          </w:p>
        </w:tc>
        <w:tc>
          <w:tcPr>
            <w:tcW w:w="941" w:type="pct"/>
            <w:shd w:val="clear" w:color="auto" w:fill="F2F2F2" w:themeFill="background1" w:themeFillShade="F2"/>
            <w:noWrap/>
          </w:tcPr>
          <w:p w14:paraId="222F17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133.18 (121.04, 144.86)</w:t>
            </w:r>
          </w:p>
        </w:tc>
        <w:tc>
          <w:tcPr>
            <w:tcW w:w="941" w:type="pct"/>
            <w:shd w:val="clear" w:color="auto" w:fill="F2F2F2" w:themeFill="background1" w:themeFillShade="F2"/>
            <w:noWrap/>
          </w:tcPr>
          <w:p w14:paraId="03A026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127.37 (116.66, 139.07)</w:t>
            </w:r>
          </w:p>
        </w:tc>
        <w:tc>
          <w:tcPr>
            <w:tcW w:w="958" w:type="pct"/>
            <w:shd w:val="clear" w:color="auto" w:fill="F2F2F2" w:themeFill="background1" w:themeFillShade="F2"/>
            <w:noWrap/>
          </w:tcPr>
          <w:p w14:paraId="31E91C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121.93 (106.71, 136.17)</w:t>
            </w:r>
          </w:p>
        </w:tc>
        <w:tc>
          <w:tcPr>
            <w:tcW w:w="333" w:type="pct"/>
            <w:shd w:val="clear" w:color="auto" w:fill="F2F2F2" w:themeFill="background1" w:themeFillShade="F2"/>
            <w:noWrap/>
          </w:tcPr>
          <w:p w14:paraId="570888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886F10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7AA1177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MCHC, g/dL</w:t>
            </w:r>
          </w:p>
        </w:tc>
        <w:tc>
          <w:tcPr>
            <w:tcW w:w="941" w:type="pct"/>
            <w:noWrap/>
          </w:tcPr>
          <w:p w14:paraId="110D1D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348.20 (340.86, 357.74)</w:t>
            </w:r>
          </w:p>
        </w:tc>
        <w:tc>
          <w:tcPr>
            <w:tcW w:w="941" w:type="pct"/>
            <w:noWrap/>
          </w:tcPr>
          <w:p w14:paraId="3F23FF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338.57 (332.97, 344.74)</w:t>
            </w:r>
          </w:p>
        </w:tc>
        <w:tc>
          <w:tcPr>
            <w:tcW w:w="941" w:type="pct"/>
            <w:noWrap/>
          </w:tcPr>
          <w:p w14:paraId="6302B4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330.67 (324.50, 337.64)</w:t>
            </w:r>
          </w:p>
        </w:tc>
        <w:tc>
          <w:tcPr>
            <w:tcW w:w="958" w:type="pct"/>
            <w:noWrap/>
          </w:tcPr>
          <w:p w14:paraId="79D746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312.76 (281.06, 325.80)</w:t>
            </w:r>
          </w:p>
        </w:tc>
        <w:tc>
          <w:tcPr>
            <w:tcW w:w="333" w:type="pct"/>
            <w:noWrap/>
          </w:tcPr>
          <w:p w14:paraId="52BFF0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B40BF4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5BD93E4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WBC, 10^9/L</w:t>
            </w:r>
          </w:p>
        </w:tc>
        <w:tc>
          <w:tcPr>
            <w:tcW w:w="941" w:type="pct"/>
            <w:shd w:val="clear" w:color="auto" w:fill="F2F2F2" w:themeFill="background1" w:themeFillShade="F2"/>
            <w:noWrap/>
          </w:tcPr>
          <w:p w14:paraId="383643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6.99 (5.69, 8.67)</w:t>
            </w:r>
          </w:p>
        </w:tc>
        <w:tc>
          <w:tcPr>
            <w:tcW w:w="941" w:type="pct"/>
            <w:shd w:val="clear" w:color="auto" w:fill="F2F2F2" w:themeFill="background1" w:themeFillShade="F2"/>
            <w:noWrap/>
          </w:tcPr>
          <w:p w14:paraId="14DA3A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6.89 (5.63, 8.64)</w:t>
            </w:r>
          </w:p>
        </w:tc>
        <w:tc>
          <w:tcPr>
            <w:tcW w:w="941" w:type="pct"/>
            <w:shd w:val="clear" w:color="auto" w:fill="F2F2F2" w:themeFill="background1" w:themeFillShade="F2"/>
            <w:noWrap/>
          </w:tcPr>
          <w:p w14:paraId="12FCEC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7.11 (5.82, 9.01)</w:t>
            </w:r>
          </w:p>
        </w:tc>
        <w:tc>
          <w:tcPr>
            <w:tcW w:w="958" w:type="pct"/>
            <w:shd w:val="clear" w:color="auto" w:fill="F2F2F2" w:themeFill="background1" w:themeFillShade="F2"/>
            <w:noWrap/>
          </w:tcPr>
          <w:p w14:paraId="0C1377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7.24 (5.80, 9.20)</w:t>
            </w:r>
          </w:p>
        </w:tc>
        <w:tc>
          <w:tcPr>
            <w:tcW w:w="333" w:type="pct"/>
            <w:shd w:val="clear" w:color="auto" w:fill="F2F2F2" w:themeFill="background1" w:themeFillShade="F2"/>
            <w:noWrap/>
          </w:tcPr>
          <w:p w14:paraId="61CC72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0.036</w:t>
            </w:r>
          </w:p>
        </w:tc>
      </w:tr>
      <w:tr w:rsidR="00FF4A71" w14:paraId="08D1F22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7DF7F7F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BASO, %</w:t>
            </w:r>
          </w:p>
        </w:tc>
        <w:tc>
          <w:tcPr>
            <w:tcW w:w="941" w:type="pct"/>
            <w:noWrap/>
          </w:tcPr>
          <w:p w14:paraId="2CF096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(0.04, 0.50)</w:t>
            </w:r>
          </w:p>
        </w:tc>
        <w:tc>
          <w:tcPr>
            <w:tcW w:w="941" w:type="pct"/>
            <w:noWrap/>
          </w:tcPr>
          <w:p w14:paraId="24C96E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(0.10, 0.50)</w:t>
            </w:r>
          </w:p>
        </w:tc>
        <w:tc>
          <w:tcPr>
            <w:tcW w:w="941" w:type="pct"/>
            <w:noWrap/>
          </w:tcPr>
          <w:p w14:paraId="5E9D6C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0.30 (0.10, 0.50)</w:t>
            </w:r>
          </w:p>
        </w:tc>
        <w:tc>
          <w:tcPr>
            <w:tcW w:w="958" w:type="pct"/>
            <w:noWrap/>
          </w:tcPr>
          <w:p w14:paraId="5855EA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0.38 (0.20, 0.60)</w:t>
            </w:r>
          </w:p>
        </w:tc>
        <w:tc>
          <w:tcPr>
            <w:tcW w:w="333" w:type="pct"/>
            <w:noWrap/>
          </w:tcPr>
          <w:p w14:paraId="73185D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633CC4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7943CD2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EOS, %</w:t>
            </w:r>
          </w:p>
        </w:tc>
        <w:tc>
          <w:tcPr>
            <w:tcW w:w="941" w:type="pct"/>
            <w:shd w:val="clear" w:color="auto" w:fill="F2F2F2" w:themeFill="background1" w:themeFillShade="F2"/>
            <w:noWrap/>
          </w:tcPr>
          <w:p w14:paraId="392275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(0.18, 2.00)</w:t>
            </w:r>
          </w:p>
        </w:tc>
        <w:tc>
          <w:tcPr>
            <w:tcW w:w="941" w:type="pct"/>
            <w:shd w:val="clear" w:color="auto" w:fill="F2F2F2" w:themeFill="background1" w:themeFillShade="F2"/>
            <w:noWrap/>
          </w:tcPr>
          <w:p w14:paraId="7A04DC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(0.20, 2.20)</w:t>
            </w:r>
          </w:p>
        </w:tc>
        <w:tc>
          <w:tcPr>
            <w:tcW w:w="941" w:type="pct"/>
            <w:shd w:val="clear" w:color="auto" w:fill="F2F2F2" w:themeFill="background1" w:themeFillShade="F2"/>
            <w:noWrap/>
          </w:tcPr>
          <w:p w14:paraId="279A1C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(0.20, 2.30)</w:t>
            </w:r>
          </w:p>
        </w:tc>
        <w:tc>
          <w:tcPr>
            <w:tcW w:w="958" w:type="pct"/>
            <w:shd w:val="clear" w:color="auto" w:fill="F2F2F2" w:themeFill="background1" w:themeFillShade="F2"/>
            <w:noWrap/>
          </w:tcPr>
          <w:p w14:paraId="5E4030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(0.20, 2.21)</w:t>
            </w:r>
          </w:p>
        </w:tc>
        <w:tc>
          <w:tcPr>
            <w:tcW w:w="333" w:type="pct"/>
            <w:shd w:val="clear" w:color="auto" w:fill="F2F2F2" w:themeFill="background1" w:themeFillShade="F2"/>
            <w:noWrap/>
          </w:tcPr>
          <w:p w14:paraId="5F8AAD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4F49A7C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6C30DB5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BA, 10^9/L</w:t>
            </w:r>
          </w:p>
        </w:tc>
        <w:tc>
          <w:tcPr>
            <w:tcW w:w="941" w:type="pct"/>
            <w:noWrap/>
          </w:tcPr>
          <w:p w14:paraId="295B9C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0.03)</w:t>
            </w:r>
          </w:p>
        </w:tc>
        <w:tc>
          <w:tcPr>
            <w:tcW w:w="941" w:type="pct"/>
            <w:noWrap/>
          </w:tcPr>
          <w:p w14:paraId="3A8089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0.03)</w:t>
            </w:r>
          </w:p>
        </w:tc>
        <w:tc>
          <w:tcPr>
            <w:tcW w:w="941" w:type="pct"/>
            <w:noWrap/>
          </w:tcPr>
          <w:p w14:paraId="701E6D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 (0.01, 0.04)</w:t>
            </w:r>
          </w:p>
        </w:tc>
        <w:tc>
          <w:tcPr>
            <w:tcW w:w="958" w:type="pct"/>
            <w:noWrap/>
          </w:tcPr>
          <w:p w14:paraId="5A5A22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 (0.01, 0.05)</w:t>
            </w:r>
          </w:p>
        </w:tc>
        <w:tc>
          <w:tcPr>
            <w:tcW w:w="333" w:type="pct"/>
            <w:noWrap/>
          </w:tcPr>
          <w:p w14:paraId="4EE8AD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830DEB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57B5D80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EO, 10^9/L</w:t>
            </w:r>
          </w:p>
        </w:tc>
        <w:tc>
          <w:tcPr>
            <w:tcW w:w="941" w:type="pct"/>
            <w:shd w:val="clear" w:color="auto" w:fill="F2F2F2" w:themeFill="background1" w:themeFillShade="F2"/>
            <w:noWrap/>
          </w:tcPr>
          <w:p w14:paraId="762E60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 (0.04, 0.17)</w:t>
            </w:r>
          </w:p>
        </w:tc>
        <w:tc>
          <w:tcPr>
            <w:tcW w:w="941" w:type="pct"/>
            <w:shd w:val="clear" w:color="auto" w:fill="F2F2F2" w:themeFill="background1" w:themeFillShade="F2"/>
            <w:noWrap/>
          </w:tcPr>
          <w:p w14:paraId="6C338A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 (0.04, 0.17)</w:t>
            </w:r>
          </w:p>
        </w:tc>
        <w:tc>
          <w:tcPr>
            <w:tcW w:w="941" w:type="pct"/>
            <w:shd w:val="clear" w:color="auto" w:fill="F2F2F2" w:themeFill="background1" w:themeFillShade="F2"/>
            <w:noWrap/>
          </w:tcPr>
          <w:p w14:paraId="104227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 (0.04, 0.18)</w:t>
            </w:r>
          </w:p>
        </w:tc>
        <w:tc>
          <w:tcPr>
            <w:tcW w:w="958" w:type="pct"/>
            <w:shd w:val="clear" w:color="auto" w:fill="F2F2F2" w:themeFill="background1" w:themeFillShade="F2"/>
            <w:noWrap/>
          </w:tcPr>
          <w:p w14:paraId="54F02D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 (0.03, 0.16)</w:t>
            </w:r>
          </w:p>
        </w:tc>
        <w:tc>
          <w:tcPr>
            <w:tcW w:w="333" w:type="pct"/>
            <w:shd w:val="clear" w:color="auto" w:fill="F2F2F2" w:themeFill="background1" w:themeFillShade="F2"/>
            <w:noWrap/>
          </w:tcPr>
          <w:p w14:paraId="1D119F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r>
      <w:tr w:rsidR="00FF4A71" w14:paraId="2500D11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15DC5B3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Platelet count, 10^9/L</w:t>
            </w:r>
          </w:p>
        </w:tc>
        <w:tc>
          <w:tcPr>
            <w:tcW w:w="941" w:type="pct"/>
            <w:noWrap/>
          </w:tcPr>
          <w:p w14:paraId="41A2F1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215.00 (178.00, 263.00)</w:t>
            </w:r>
          </w:p>
        </w:tc>
        <w:tc>
          <w:tcPr>
            <w:tcW w:w="941" w:type="pct"/>
            <w:noWrap/>
          </w:tcPr>
          <w:p w14:paraId="23296D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218.00 (179.00, 263.00)</w:t>
            </w:r>
          </w:p>
        </w:tc>
        <w:tc>
          <w:tcPr>
            <w:tcW w:w="941" w:type="pct"/>
            <w:noWrap/>
          </w:tcPr>
          <w:p w14:paraId="074910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218.00 (174.15, 265.00)</w:t>
            </w:r>
          </w:p>
        </w:tc>
        <w:tc>
          <w:tcPr>
            <w:tcW w:w="958" w:type="pct"/>
            <w:noWrap/>
          </w:tcPr>
          <w:p w14:paraId="1908A9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206.55 (166.85, 262.35)</w:t>
            </w:r>
          </w:p>
        </w:tc>
        <w:tc>
          <w:tcPr>
            <w:tcW w:w="333" w:type="pct"/>
            <w:noWrap/>
          </w:tcPr>
          <w:p w14:paraId="7C6AB7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0.014</w:t>
            </w:r>
          </w:p>
        </w:tc>
      </w:tr>
      <w:tr w:rsidR="00FF4A71" w14:paraId="4ECAABE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2B61761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RBC, 10^12/L</w:t>
            </w:r>
          </w:p>
        </w:tc>
        <w:tc>
          <w:tcPr>
            <w:tcW w:w="941" w:type="pct"/>
            <w:shd w:val="clear" w:color="auto" w:fill="F2F2F2" w:themeFill="background1" w:themeFillShade="F2"/>
            <w:noWrap/>
          </w:tcPr>
          <w:p w14:paraId="54FBD5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4.39 (4.01, 4.78)</w:t>
            </w:r>
          </w:p>
        </w:tc>
        <w:tc>
          <w:tcPr>
            <w:tcW w:w="941" w:type="pct"/>
            <w:shd w:val="clear" w:color="auto" w:fill="F2F2F2" w:themeFill="background1" w:themeFillShade="F2"/>
            <w:noWrap/>
          </w:tcPr>
          <w:p w14:paraId="5C3E43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4.38 (3.98, 4.75)</w:t>
            </w:r>
          </w:p>
        </w:tc>
        <w:tc>
          <w:tcPr>
            <w:tcW w:w="941" w:type="pct"/>
            <w:shd w:val="clear" w:color="auto" w:fill="F2F2F2" w:themeFill="background1" w:themeFillShade="F2"/>
            <w:noWrap/>
          </w:tcPr>
          <w:p w14:paraId="5BBD99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4.27 (3.92, 4.69)</w:t>
            </w:r>
          </w:p>
        </w:tc>
        <w:tc>
          <w:tcPr>
            <w:tcW w:w="958" w:type="pct"/>
            <w:shd w:val="clear" w:color="auto" w:fill="F2F2F2" w:themeFill="background1" w:themeFillShade="F2"/>
            <w:noWrap/>
          </w:tcPr>
          <w:p w14:paraId="13B969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4.23 (3.74, 4.65)</w:t>
            </w:r>
          </w:p>
        </w:tc>
        <w:tc>
          <w:tcPr>
            <w:tcW w:w="333" w:type="pct"/>
            <w:shd w:val="clear" w:color="auto" w:fill="F2F2F2" w:themeFill="background1" w:themeFillShade="F2"/>
            <w:noWrap/>
          </w:tcPr>
          <w:p w14:paraId="4B170F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5141AF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503258B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TBIL, </w:t>
            </w:r>
            <w:proofErr w:type="spellStart"/>
            <w:r>
              <w:rPr>
                <w:rFonts w:cs="Times New Roman"/>
                <w:color w:val="000000"/>
                <w:kern w:val="0"/>
                <w:sz w:val="22"/>
              </w:rPr>
              <w:t>μmol</w:t>
            </w:r>
            <w:proofErr w:type="spellEnd"/>
            <w:r>
              <w:rPr>
                <w:rFonts w:cs="Times New Roman"/>
                <w:color w:val="000000"/>
                <w:kern w:val="0"/>
                <w:sz w:val="22"/>
              </w:rPr>
              <w:t>/L</w:t>
            </w:r>
          </w:p>
        </w:tc>
        <w:tc>
          <w:tcPr>
            <w:tcW w:w="941" w:type="pct"/>
            <w:noWrap/>
          </w:tcPr>
          <w:p w14:paraId="368373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10.90 (8.00, 15.20)</w:t>
            </w:r>
          </w:p>
        </w:tc>
        <w:tc>
          <w:tcPr>
            <w:tcW w:w="941" w:type="pct"/>
            <w:noWrap/>
          </w:tcPr>
          <w:p w14:paraId="6BEC0C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10.20 (7.10, 13.90)</w:t>
            </w:r>
          </w:p>
        </w:tc>
        <w:tc>
          <w:tcPr>
            <w:tcW w:w="941" w:type="pct"/>
            <w:noWrap/>
          </w:tcPr>
          <w:p w14:paraId="5999DA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9.80 (7.10, 13.75)</w:t>
            </w:r>
          </w:p>
        </w:tc>
        <w:tc>
          <w:tcPr>
            <w:tcW w:w="958" w:type="pct"/>
            <w:noWrap/>
          </w:tcPr>
          <w:p w14:paraId="7E5A87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10.30 (6.90, 15.25)</w:t>
            </w:r>
          </w:p>
        </w:tc>
        <w:tc>
          <w:tcPr>
            <w:tcW w:w="333" w:type="pct"/>
            <w:noWrap/>
          </w:tcPr>
          <w:p w14:paraId="720C83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C19C8F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4F5B8B8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ALT, U/L</w:t>
            </w:r>
          </w:p>
        </w:tc>
        <w:tc>
          <w:tcPr>
            <w:tcW w:w="941" w:type="pct"/>
            <w:shd w:val="clear" w:color="auto" w:fill="F2F2F2" w:themeFill="background1" w:themeFillShade="F2"/>
            <w:noWrap/>
          </w:tcPr>
          <w:p w14:paraId="0603FE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17.00 (12.00, 26.00)</w:t>
            </w:r>
          </w:p>
        </w:tc>
        <w:tc>
          <w:tcPr>
            <w:tcW w:w="941" w:type="pct"/>
            <w:shd w:val="clear" w:color="auto" w:fill="F2F2F2" w:themeFill="background1" w:themeFillShade="F2"/>
            <w:noWrap/>
          </w:tcPr>
          <w:p w14:paraId="623DB9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(11.00, 25.00)</w:t>
            </w:r>
          </w:p>
        </w:tc>
        <w:tc>
          <w:tcPr>
            <w:tcW w:w="941" w:type="pct"/>
            <w:shd w:val="clear" w:color="auto" w:fill="F2F2F2" w:themeFill="background1" w:themeFillShade="F2"/>
            <w:noWrap/>
          </w:tcPr>
          <w:p w14:paraId="74F07B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(11.00, 24.00)</w:t>
            </w:r>
          </w:p>
        </w:tc>
        <w:tc>
          <w:tcPr>
            <w:tcW w:w="958" w:type="pct"/>
            <w:shd w:val="clear" w:color="auto" w:fill="F2F2F2" w:themeFill="background1" w:themeFillShade="F2"/>
            <w:noWrap/>
          </w:tcPr>
          <w:p w14:paraId="48C50A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16.00 (10.75, 25.00)</w:t>
            </w:r>
          </w:p>
        </w:tc>
        <w:tc>
          <w:tcPr>
            <w:tcW w:w="333" w:type="pct"/>
            <w:shd w:val="clear" w:color="auto" w:fill="F2F2F2" w:themeFill="background1" w:themeFillShade="F2"/>
            <w:noWrap/>
          </w:tcPr>
          <w:p w14:paraId="4A20EC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32CD79A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343E8EC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ALB, g/L</w:t>
            </w:r>
          </w:p>
        </w:tc>
        <w:tc>
          <w:tcPr>
            <w:tcW w:w="941" w:type="pct"/>
            <w:noWrap/>
          </w:tcPr>
          <w:p w14:paraId="5EF76D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40.00 (37.10, 43.20)</w:t>
            </w:r>
          </w:p>
        </w:tc>
        <w:tc>
          <w:tcPr>
            <w:tcW w:w="941" w:type="pct"/>
            <w:noWrap/>
          </w:tcPr>
          <w:p w14:paraId="553B92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40.20 (36.80, 43.20)</w:t>
            </w:r>
          </w:p>
        </w:tc>
        <w:tc>
          <w:tcPr>
            <w:tcW w:w="941" w:type="pct"/>
            <w:noWrap/>
          </w:tcPr>
          <w:p w14:paraId="697155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38.90 (35.80, 42.40)</w:t>
            </w:r>
          </w:p>
        </w:tc>
        <w:tc>
          <w:tcPr>
            <w:tcW w:w="958" w:type="pct"/>
            <w:noWrap/>
          </w:tcPr>
          <w:p w14:paraId="3BE737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38.00 (34.60, 41.00)</w:t>
            </w:r>
          </w:p>
        </w:tc>
        <w:tc>
          <w:tcPr>
            <w:tcW w:w="333" w:type="pct"/>
            <w:noWrap/>
          </w:tcPr>
          <w:p w14:paraId="304DC6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A8EA65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0FBFE7D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Glucose, mmol/L</w:t>
            </w:r>
          </w:p>
        </w:tc>
        <w:tc>
          <w:tcPr>
            <w:tcW w:w="941" w:type="pct"/>
            <w:shd w:val="clear" w:color="auto" w:fill="F2F2F2" w:themeFill="background1" w:themeFillShade="F2"/>
            <w:noWrap/>
          </w:tcPr>
          <w:p w14:paraId="502DC8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9.43 (7.04, 13.41)</w:t>
            </w:r>
          </w:p>
        </w:tc>
        <w:tc>
          <w:tcPr>
            <w:tcW w:w="941" w:type="pct"/>
            <w:shd w:val="clear" w:color="auto" w:fill="F2F2F2" w:themeFill="background1" w:themeFillShade="F2"/>
            <w:noWrap/>
          </w:tcPr>
          <w:p w14:paraId="07631C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8.46 (6.50, 11.62)</w:t>
            </w:r>
          </w:p>
        </w:tc>
        <w:tc>
          <w:tcPr>
            <w:tcW w:w="941" w:type="pct"/>
            <w:shd w:val="clear" w:color="auto" w:fill="F2F2F2" w:themeFill="background1" w:themeFillShade="F2"/>
            <w:noWrap/>
          </w:tcPr>
          <w:p w14:paraId="005333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7.85 (6.19, 11.16)</w:t>
            </w:r>
          </w:p>
        </w:tc>
        <w:tc>
          <w:tcPr>
            <w:tcW w:w="958" w:type="pct"/>
            <w:shd w:val="clear" w:color="auto" w:fill="F2F2F2" w:themeFill="background1" w:themeFillShade="F2"/>
            <w:noWrap/>
          </w:tcPr>
          <w:p w14:paraId="12FD5D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7.94 (6.15, 11.14)</w:t>
            </w:r>
          </w:p>
        </w:tc>
        <w:tc>
          <w:tcPr>
            <w:tcW w:w="333" w:type="pct"/>
            <w:shd w:val="clear" w:color="auto" w:fill="F2F2F2" w:themeFill="background1" w:themeFillShade="F2"/>
            <w:noWrap/>
          </w:tcPr>
          <w:p w14:paraId="1CF413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EAB685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2D915E3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Creatinine, </w:t>
            </w:r>
            <w:proofErr w:type="spellStart"/>
            <w:r>
              <w:rPr>
                <w:rFonts w:cs="Times New Roman"/>
                <w:color w:val="000000"/>
                <w:kern w:val="0"/>
                <w:sz w:val="22"/>
              </w:rPr>
              <w:t>μmoI</w:t>
            </w:r>
            <w:proofErr w:type="spellEnd"/>
            <w:r>
              <w:rPr>
                <w:rFonts w:cs="Times New Roman"/>
                <w:color w:val="000000"/>
                <w:kern w:val="0"/>
                <w:sz w:val="22"/>
              </w:rPr>
              <w:t>/L</w:t>
            </w:r>
          </w:p>
        </w:tc>
        <w:tc>
          <w:tcPr>
            <w:tcW w:w="941" w:type="pct"/>
            <w:noWrap/>
          </w:tcPr>
          <w:p w14:paraId="3CD7EC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66.90 (55.00, 85.00)</w:t>
            </w:r>
          </w:p>
        </w:tc>
        <w:tc>
          <w:tcPr>
            <w:tcW w:w="941" w:type="pct"/>
            <w:noWrap/>
          </w:tcPr>
          <w:p w14:paraId="42AADE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68.10 (55.00, 87.40)</w:t>
            </w:r>
          </w:p>
        </w:tc>
        <w:tc>
          <w:tcPr>
            <w:tcW w:w="941" w:type="pct"/>
            <w:noWrap/>
          </w:tcPr>
          <w:p w14:paraId="3026D0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67.25 (55.00, 87.85)</w:t>
            </w:r>
          </w:p>
        </w:tc>
        <w:tc>
          <w:tcPr>
            <w:tcW w:w="958" w:type="pct"/>
            <w:noWrap/>
          </w:tcPr>
          <w:p w14:paraId="5C2275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70.00 (56.00, 93.00)</w:t>
            </w:r>
          </w:p>
        </w:tc>
        <w:tc>
          <w:tcPr>
            <w:tcW w:w="333" w:type="pct"/>
            <w:noWrap/>
          </w:tcPr>
          <w:p w14:paraId="311285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0.068</w:t>
            </w:r>
          </w:p>
        </w:tc>
      </w:tr>
      <w:tr w:rsidR="00FF4A71" w14:paraId="4A54C63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00CFCB1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 xml:space="preserve">Uric acid, </w:t>
            </w:r>
            <w:proofErr w:type="spellStart"/>
            <w:r>
              <w:rPr>
                <w:rFonts w:cs="Times New Roman"/>
                <w:color w:val="000000"/>
                <w:kern w:val="0"/>
                <w:sz w:val="22"/>
              </w:rPr>
              <w:t>μmoI</w:t>
            </w:r>
            <w:proofErr w:type="spellEnd"/>
            <w:r>
              <w:rPr>
                <w:rFonts w:cs="Times New Roman"/>
                <w:color w:val="000000"/>
                <w:kern w:val="0"/>
                <w:sz w:val="22"/>
              </w:rPr>
              <w:t>/L</w:t>
            </w:r>
          </w:p>
        </w:tc>
        <w:tc>
          <w:tcPr>
            <w:tcW w:w="941" w:type="pct"/>
            <w:shd w:val="clear" w:color="auto" w:fill="F2F2F2" w:themeFill="background1" w:themeFillShade="F2"/>
            <w:noWrap/>
          </w:tcPr>
          <w:p w14:paraId="3EAF35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294.00 (235.40, 361.00)</w:t>
            </w:r>
          </w:p>
        </w:tc>
        <w:tc>
          <w:tcPr>
            <w:tcW w:w="941" w:type="pct"/>
            <w:shd w:val="clear" w:color="auto" w:fill="F2F2F2" w:themeFill="background1" w:themeFillShade="F2"/>
            <w:noWrap/>
          </w:tcPr>
          <w:p w14:paraId="62A845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300.00 (241.00, 376.00)</w:t>
            </w:r>
          </w:p>
        </w:tc>
        <w:tc>
          <w:tcPr>
            <w:tcW w:w="941" w:type="pct"/>
            <w:shd w:val="clear" w:color="auto" w:fill="F2F2F2" w:themeFill="background1" w:themeFillShade="F2"/>
            <w:noWrap/>
          </w:tcPr>
          <w:p w14:paraId="6C846A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300.00 (241.00, 368.00)</w:t>
            </w:r>
          </w:p>
        </w:tc>
        <w:tc>
          <w:tcPr>
            <w:tcW w:w="958" w:type="pct"/>
            <w:shd w:val="clear" w:color="auto" w:fill="F2F2F2" w:themeFill="background1" w:themeFillShade="F2"/>
            <w:noWrap/>
          </w:tcPr>
          <w:p w14:paraId="2EFEA2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300.00 (239.00, 384.75)</w:t>
            </w:r>
          </w:p>
        </w:tc>
        <w:tc>
          <w:tcPr>
            <w:tcW w:w="333" w:type="pct"/>
            <w:shd w:val="clear" w:color="auto" w:fill="F2F2F2" w:themeFill="background1" w:themeFillShade="F2"/>
            <w:noWrap/>
          </w:tcPr>
          <w:p w14:paraId="79AF04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7848AB3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3145B90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Chloride, mmol/L</w:t>
            </w:r>
          </w:p>
        </w:tc>
        <w:tc>
          <w:tcPr>
            <w:tcW w:w="941" w:type="pct"/>
            <w:noWrap/>
          </w:tcPr>
          <w:p w14:paraId="5AD8E5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101.80 (98.90, 104.40)</w:t>
            </w:r>
          </w:p>
        </w:tc>
        <w:tc>
          <w:tcPr>
            <w:tcW w:w="941" w:type="pct"/>
            <w:noWrap/>
          </w:tcPr>
          <w:p w14:paraId="4DED93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102.60 (100.00, 105.00)</w:t>
            </w:r>
          </w:p>
        </w:tc>
        <w:tc>
          <w:tcPr>
            <w:tcW w:w="941" w:type="pct"/>
            <w:noWrap/>
          </w:tcPr>
          <w:p w14:paraId="2E35CD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102.99 (100.00, 105.30)</w:t>
            </w:r>
          </w:p>
        </w:tc>
        <w:tc>
          <w:tcPr>
            <w:tcW w:w="958" w:type="pct"/>
            <w:noWrap/>
          </w:tcPr>
          <w:p w14:paraId="6121E7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102.70 (99.80, 105.40)</w:t>
            </w:r>
          </w:p>
        </w:tc>
        <w:tc>
          <w:tcPr>
            <w:tcW w:w="333" w:type="pct"/>
            <w:noWrap/>
          </w:tcPr>
          <w:p w14:paraId="6CC5B8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455C38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16DD35C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Potassium, mmol/L</w:t>
            </w:r>
          </w:p>
        </w:tc>
        <w:tc>
          <w:tcPr>
            <w:tcW w:w="941" w:type="pct"/>
            <w:shd w:val="clear" w:color="auto" w:fill="F2F2F2" w:themeFill="background1" w:themeFillShade="F2"/>
            <w:noWrap/>
          </w:tcPr>
          <w:p w14:paraId="3F64A9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4.05 (3.77, 4.40)</w:t>
            </w:r>
          </w:p>
        </w:tc>
        <w:tc>
          <w:tcPr>
            <w:tcW w:w="941" w:type="pct"/>
            <w:shd w:val="clear" w:color="auto" w:fill="F2F2F2" w:themeFill="background1" w:themeFillShade="F2"/>
            <w:noWrap/>
          </w:tcPr>
          <w:p w14:paraId="13D4B7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4.10 (3.80, 4.40)</w:t>
            </w:r>
          </w:p>
        </w:tc>
        <w:tc>
          <w:tcPr>
            <w:tcW w:w="941" w:type="pct"/>
            <w:shd w:val="clear" w:color="auto" w:fill="F2F2F2" w:themeFill="background1" w:themeFillShade="F2"/>
            <w:noWrap/>
          </w:tcPr>
          <w:p w14:paraId="628364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4.10 (3.80, 4.40)</w:t>
            </w:r>
          </w:p>
        </w:tc>
        <w:tc>
          <w:tcPr>
            <w:tcW w:w="958" w:type="pct"/>
            <w:shd w:val="clear" w:color="auto" w:fill="F2F2F2" w:themeFill="background1" w:themeFillShade="F2"/>
            <w:noWrap/>
          </w:tcPr>
          <w:p w14:paraId="65BD17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4.11 (3.79, 4.41)</w:t>
            </w:r>
          </w:p>
        </w:tc>
        <w:tc>
          <w:tcPr>
            <w:tcW w:w="333" w:type="pct"/>
            <w:shd w:val="clear" w:color="auto" w:fill="F2F2F2" w:themeFill="background1" w:themeFillShade="F2"/>
            <w:noWrap/>
          </w:tcPr>
          <w:p w14:paraId="222F1C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5C94533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6939C5D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Sodium, mmol/L</w:t>
            </w:r>
          </w:p>
        </w:tc>
        <w:tc>
          <w:tcPr>
            <w:tcW w:w="941" w:type="pct"/>
            <w:noWrap/>
          </w:tcPr>
          <w:p w14:paraId="68688A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139.32 (136.60, 141.80)</w:t>
            </w:r>
          </w:p>
        </w:tc>
        <w:tc>
          <w:tcPr>
            <w:tcW w:w="941" w:type="pct"/>
            <w:noWrap/>
          </w:tcPr>
          <w:p w14:paraId="0D8C80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140.00 (137.30, 142.00)</w:t>
            </w:r>
          </w:p>
        </w:tc>
        <w:tc>
          <w:tcPr>
            <w:tcW w:w="941" w:type="pct"/>
            <w:noWrap/>
          </w:tcPr>
          <w:p w14:paraId="62250B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140.20 (138.00, 142.10)</w:t>
            </w:r>
          </w:p>
        </w:tc>
        <w:tc>
          <w:tcPr>
            <w:tcW w:w="958" w:type="pct"/>
            <w:noWrap/>
          </w:tcPr>
          <w:p w14:paraId="42319C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140.00 (137.40, 142.00)</w:t>
            </w:r>
          </w:p>
        </w:tc>
        <w:tc>
          <w:tcPr>
            <w:tcW w:w="333" w:type="pct"/>
            <w:noWrap/>
          </w:tcPr>
          <w:p w14:paraId="0444C0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A23715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4149AEB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INR</w:t>
            </w:r>
          </w:p>
        </w:tc>
        <w:tc>
          <w:tcPr>
            <w:tcW w:w="941" w:type="pct"/>
            <w:shd w:val="clear" w:color="auto" w:fill="F2F2F2" w:themeFill="background1" w:themeFillShade="F2"/>
            <w:noWrap/>
          </w:tcPr>
          <w:p w14:paraId="42BF6E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0.95 (0.89, 1.01)</w:t>
            </w:r>
          </w:p>
        </w:tc>
        <w:tc>
          <w:tcPr>
            <w:tcW w:w="941" w:type="pct"/>
            <w:shd w:val="clear" w:color="auto" w:fill="F2F2F2" w:themeFill="background1" w:themeFillShade="F2"/>
            <w:noWrap/>
          </w:tcPr>
          <w:p w14:paraId="450D78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0.95 (0.89, 1.01)</w:t>
            </w:r>
          </w:p>
        </w:tc>
        <w:tc>
          <w:tcPr>
            <w:tcW w:w="941" w:type="pct"/>
            <w:shd w:val="clear" w:color="auto" w:fill="F2F2F2" w:themeFill="background1" w:themeFillShade="F2"/>
            <w:noWrap/>
          </w:tcPr>
          <w:p w14:paraId="30D544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0.96 (0.91, 1.03)</w:t>
            </w:r>
          </w:p>
        </w:tc>
        <w:tc>
          <w:tcPr>
            <w:tcW w:w="958" w:type="pct"/>
            <w:shd w:val="clear" w:color="auto" w:fill="F2F2F2" w:themeFill="background1" w:themeFillShade="F2"/>
            <w:noWrap/>
          </w:tcPr>
          <w:p w14:paraId="00AF20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(0.94, 1.06)</w:t>
            </w:r>
          </w:p>
        </w:tc>
        <w:tc>
          <w:tcPr>
            <w:tcW w:w="333" w:type="pct"/>
            <w:shd w:val="clear" w:color="auto" w:fill="F2F2F2" w:themeFill="background1" w:themeFillShade="F2"/>
            <w:noWrap/>
          </w:tcPr>
          <w:p w14:paraId="596D88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55DE69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noWrap/>
          </w:tcPr>
          <w:p w14:paraId="1CC0AC4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TT, sec</w:t>
            </w:r>
          </w:p>
        </w:tc>
        <w:tc>
          <w:tcPr>
            <w:tcW w:w="941" w:type="pct"/>
            <w:noWrap/>
          </w:tcPr>
          <w:p w14:paraId="269E72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12.10 (10.70, 16.70)</w:t>
            </w:r>
          </w:p>
        </w:tc>
        <w:tc>
          <w:tcPr>
            <w:tcW w:w="941" w:type="pct"/>
            <w:noWrap/>
          </w:tcPr>
          <w:p w14:paraId="27A97C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12.00 (10.70, 16.70)</w:t>
            </w:r>
          </w:p>
        </w:tc>
        <w:tc>
          <w:tcPr>
            <w:tcW w:w="941" w:type="pct"/>
            <w:noWrap/>
          </w:tcPr>
          <w:p w14:paraId="2C116A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12.45 (10.80, 17.10)</w:t>
            </w:r>
          </w:p>
        </w:tc>
        <w:tc>
          <w:tcPr>
            <w:tcW w:w="958" w:type="pct"/>
            <w:noWrap/>
          </w:tcPr>
          <w:p w14:paraId="332293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13.00 (11.10, 15.70)</w:t>
            </w:r>
          </w:p>
        </w:tc>
        <w:tc>
          <w:tcPr>
            <w:tcW w:w="333" w:type="pct"/>
            <w:noWrap/>
          </w:tcPr>
          <w:p w14:paraId="508E7C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0.017</w:t>
            </w:r>
          </w:p>
        </w:tc>
      </w:tr>
      <w:tr w:rsidR="00FF4A71" w14:paraId="5BFF3C6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85" w:type="pct"/>
            <w:shd w:val="clear" w:color="auto" w:fill="F2F2F2" w:themeFill="background1" w:themeFillShade="F2"/>
            <w:noWrap/>
          </w:tcPr>
          <w:p w14:paraId="7E6482F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APTT, sec</w:t>
            </w:r>
          </w:p>
        </w:tc>
        <w:tc>
          <w:tcPr>
            <w:tcW w:w="941" w:type="pct"/>
            <w:shd w:val="clear" w:color="auto" w:fill="F2F2F2" w:themeFill="background1" w:themeFillShade="F2"/>
            <w:noWrap/>
          </w:tcPr>
          <w:p w14:paraId="710193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27.10 (24.10, 30.80)</w:t>
            </w:r>
          </w:p>
        </w:tc>
        <w:tc>
          <w:tcPr>
            <w:tcW w:w="941" w:type="pct"/>
            <w:shd w:val="clear" w:color="auto" w:fill="F2F2F2" w:themeFill="background1" w:themeFillShade="F2"/>
            <w:noWrap/>
          </w:tcPr>
          <w:p w14:paraId="647BD8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27.10 (24.20, 30.40)</w:t>
            </w:r>
          </w:p>
        </w:tc>
        <w:tc>
          <w:tcPr>
            <w:tcW w:w="941" w:type="pct"/>
            <w:shd w:val="clear" w:color="auto" w:fill="F2F2F2" w:themeFill="background1" w:themeFillShade="F2"/>
            <w:noWrap/>
          </w:tcPr>
          <w:p w14:paraId="7E2781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27.80 (24.70, 31.10)</w:t>
            </w:r>
          </w:p>
        </w:tc>
        <w:tc>
          <w:tcPr>
            <w:tcW w:w="958" w:type="pct"/>
            <w:shd w:val="clear" w:color="auto" w:fill="F2F2F2" w:themeFill="background1" w:themeFillShade="F2"/>
            <w:noWrap/>
          </w:tcPr>
          <w:p w14:paraId="4CABB3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29.80 (27.05, 32.80)</w:t>
            </w:r>
          </w:p>
        </w:tc>
        <w:tc>
          <w:tcPr>
            <w:tcW w:w="333" w:type="pct"/>
            <w:shd w:val="clear" w:color="auto" w:fill="F2F2F2" w:themeFill="background1" w:themeFillShade="F2"/>
            <w:noWrap/>
          </w:tcPr>
          <w:p w14:paraId="72204B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bl>
    <w:p w14:paraId="69BC659F" w14:textId="77777777" w:rsidR="00FF4A71" w:rsidRDefault="00000000">
      <w:pPr>
        <w:ind w:firstLineChars="0" w:firstLine="0"/>
        <w:rPr>
          <w:rFonts w:cs="Times New Roman"/>
          <w:sz w:val="22"/>
        </w:rPr>
      </w:pPr>
      <w:r>
        <w:rPr>
          <w:rFonts w:cs="Times New Roman"/>
          <w:sz w:val="22"/>
        </w:rPr>
        <w:t xml:space="preserve">#Continuous variables are expressed as interquartile ranges. Categorical variables are expressed as frequency (percentage). T2D-HF, type 2 diabetes - heart failure, ESI, erythrocyte stress index, LOS, length of stay, </w:t>
      </w:r>
      <w:proofErr w:type="spellStart"/>
      <w:r>
        <w:rPr>
          <w:rFonts w:cs="Times New Roman"/>
          <w:sz w:val="22"/>
        </w:rPr>
        <w:t>ePVS</w:t>
      </w:r>
      <w:proofErr w:type="spellEnd"/>
      <w:r>
        <w:rPr>
          <w:rFonts w:cs="Times New Roman"/>
          <w:sz w:val="22"/>
        </w:rPr>
        <w:t xml:space="preserve">, </w:t>
      </w:r>
      <w:bookmarkStart w:id="18" w:name="OLE_LINK10"/>
      <w:r>
        <w:rPr>
          <w:rFonts w:cs="Times New Roman"/>
          <w:sz w:val="20"/>
          <w:szCs w:val="20"/>
        </w:rPr>
        <w:t>estimated plasma volume statute</w:t>
      </w:r>
      <w:bookmarkEnd w:id="18"/>
      <w:r>
        <w:rPr>
          <w:rFonts w:cs="Times New Roman"/>
          <w:sz w:val="20"/>
          <w:szCs w:val="20"/>
        </w:rPr>
        <w:t xml:space="preserve">, RDWCV, red blood cell distribution width coefficient of variation, </w:t>
      </w:r>
      <w:r>
        <w:rPr>
          <w:rFonts w:cs="Times New Roman"/>
          <w:sz w:val="22"/>
        </w:rPr>
        <w:t>AF, atrial fibrillation, CKD, chronic kidney disease, COPD, chronic obstructive pulmonary disease, ASCVD, atherosclerotic cardiovascular disease, MCH, mean corpuscular hemoglobin, NEU, Neutrophil count, MONO, monocytes ratio, LYM, Lymphocyte count, MCV, mean cell volume, MCHC, mean corpuscular hemoglobin concentration,  WBC, white blood cell count, BASO,</w:t>
      </w:r>
      <w:r>
        <w:rPr>
          <w:rFonts w:cs="Times New Roman"/>
        </w:rPr>
        <w:t xml:space="preserve"> </w:t>
      </w:r>
      <w:r>
        <w:rPr>
          <w:rFonts w:cs="Times New Roman"/>
          <w:sz w:val="22"/>
        </w:rPr>
        <w:t>basophils ratio, EOS,</w:t>
      </w:r>
      <w:r>
        <w:rPr>
          <w:rFonts w:cs="Times New Roman"/>
        </w:rPr>
        <w:t xml:space="preserve"> </w:t>
      </w:r>
      <w:r>
        <w:rPr>
          <w:rFonts w:cs="Times New Roman"/>
          <w:sz w:val="22"/>
        </w:rPr>
        <w:t>eosinophils ratio, BA, Basophils count, EO, eosinophils count, RBC, red blood cell count, TBIIL, total bilirubin, ALT, alanine aminotransferase, ALB, albumin, INR, International normalized ratio, TT, thrombin time, APTT, activated partial thromboplastin time.</w:t>
      </w:r>
    </w:p>
    <w:p w14:paraId="7B9385C9" w14:textId="77777777" w:rsidR="00FF4A71" w:rsidRDefault="00FF4A71">
      <w:pPr>
        <w:ind w:firstLineChars="0" w:firstLine="0"/>
        <w:rPr>
          <w:rFonts w:cs="Times New Roman"/>
          <w:sz w:val="22"/>
        </w:rPr>
      </w:pPr>
    </w:p>
    <w:p w14:paraId="658067FA" w14:textId="77777777" w:rsidR="00FF4A71" w:rsidRDefault="00FF4A71">
      <w:pPr>
        <w:ind w:firstLineChars="0" w:firstLine="0"/>
        <w:rPr>
          <w:rFonts w:cs="Times New Roman"/>
          <w:b/>
          <w:bCs/>
        </w:rPr>
      </w:pPr>
    </w:p>
    <w:p w14:paraId="0A21DAAF" w14:textId="77777777" w:rsidR="00FF4A71" w:rsidRDefault="00FF4A71">
      <w:pPr>
        <w:ind w:firstLineChars="0" w:firstLine="0"/>
        <w:rPr>
          <w:rFonts w:cs="Times New Roman"/>
          <w:b/>
          <w:bCs/>
        </w:rPr>
      </w:pPr>
    </w:p>
    <w:p w14:paraId="4FCF1E86" w14:textId="77777777" w:rsidR="00FF4A71" w:rsidRDefault="00000000">
      <w:pPr>
        <w:pStyle w:val="1"/>
        <w:rPr>
          <w:rFonts w:ascii="Times New Roman" w:hAnsi="Times New Roman" w:cs="Times New Roman"/>
          <w:b w:val="0"/>
          <w:bCs w:val="0"/>
        </w:rPr>
      </w:pPr>
      <w:bookmarkStart w:id="19" w:name="_Hlk172059425"/>
      <w:bookmarkStart w:id="20" w:name="_Hlk172789170"/>
      <w:bookmarkStart w:id="21" w:name="_Toc200362041"/>
      <w:r>
        <w:rPr>
          <w:rFonts w:ascii="Times New Roman" w:hAnsi="Times New Roman" w:cs="Times New Roman"/>
        </w:rPr>
        <w:lastRenderedPageBreak/>
        <w:t xml:space="preserve">Table S6. </w:t>
      </w:r>
      <w:r>
        <w:rPr>
          <w:rFonts w:ascii="Times New Roman" w:hAnsi="Times New Roman" w:cs="Times New Roman"/>
          <w:b w:val="0"/>
          <w:bCs w:val="0"/>
        </w:rPr>
        <w:t>The subgroup Cox regression of the T2D-derived HF patients in TJHFIT</w:t>
      </w:r>
      <w:bookmarkEnd w:id="19"/>
      <w:bookmarkEnd w:id="21"/>
    </w:p>
    <w:tbl>
      <w:tblPr>
        <w:tblStyle w:val="41"/>
        <w:tblW w:w="5000" w:type="pct"/>
        <w:tblBorders>
          <w:top w:val="single" w:sz="12" w:space="0" w:color="auto"/>
          <w:bottom w:val="single" w:sz="12" w:space="0" w:color="auto"/>
        </w:tblBorders>
        <w:tblLook w:val="04A0" w:firstRow="1" w:lastRow="0" w:firstColumn="1" w:lastColumn="0" w:noHBand="0" w:noVBand="1"/>
      </w:tblPr>
      <w:tblGrid>
        <w:gridCol w:w="2603"/>
        <w:gridCol w:w="1661"/>
        <w:gridCol w:w="1806"/>
        <w:gridCol w:w="999"/>
        <w:gridCol w:w="1805"/>
        <w:gridCol w:w="998"/>
        <w:gridCol w:w="1805"/>
        <w:gridCol w:w="949"/>
        <w:gridCol w:w="1805"/>
        <w:gridCol w:w="967"/>
      </w:tblGrid>
      <w:tr w:rsidR="00FF4A71" w14:paraId="30C27E03" w14:textId="77777777" w:rsidTr="00FF4A7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4" w:type="pct"/>
            <w:tcBorders>
              <w:top w:val="single" w:sz="12" w:space="0" w:color="auto"/>
              <w:bottom w:val="nil"/>
            </w:tcBorders>
            <w:noWrap/>
          </w:tcPr>
          <w:p w14:paraId="57D2E84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Subgroup</w:t>
            </w:r>
          </w:p>
        </w:tc>
        <w:tc>
          <w:tcPr>
            <w:tcW w:w="539" w:type="pct"/>
            <w:tcBorders>
              <w:top w:val="single" w:sz="12" w:space="0" w:color="auto"/>
              <w:bottom w:val="nil"/>
            </w:tcBorders>
            <w:noWrap/>
          </w:tcPr>
          <w:p w14:paraId="5126A1D8"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Characteristic</w:t>
            </w:r>
          </w:p>
        </w:tc>
        <w:tc>
          <w:tcPr>
            <w:tcW w:w="586" w:type="pct"/>
            <w:tcBorders>
              <w:top w:val="single" w:sz="12" w:space="0" w:color="auto"/>
              <w:bottom w:val="nil"/>
            </w:tcBorders>
            <w:noWrap/>
          </w:tcPr>
          <w:p w14:paraId="521BCD6F"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Model 1</w:t>
            </w:r>
          </w:p>
        </w:tc>
        <w:tc>
          <w:tcPr>
            <w:tcW w:w="324" w:type="pct"/>
            <w:tcBorders>
              <w:top w:val="single" w:sz="12" w:space="0" w:color="auto"/>
              <w:bottom w:val="nil"/>
            </w:tcBorders>
            <w:noWrap/>
          </w:tcPr>
          <w:p w14:paraId="0FA4FFBB" w14:textId="77777777" w:rsidR="00FF4A71" w:rsidRDefault="00FF4A71">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p>
        </w:tc>
        <w:tc>
          <w:tcPr>
            <w:tcW w:w="586" w:type="pct"/>
            <w:tcBorders>
              <w:top w:val="single" w:sz="12" w:space="0" w:color="auto"/>
              <w:bottom w:val="nil"/>
            </w:tcBorders>
            <w:noWrap/>
          </w:tcPr>
          <w:p w14:paraId="47F36BB2"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Model 2</w:t>
            </w:r>
          </w:p>
        </w:tc>
        <w:tc>
          <w:tcPr>
            <w:tcW w:w="324" w:type="pct"/>
            <w:tcBorders>
              <w:top w:val="single" w:sz="12" w:space="0" w:color="auto"/>
              <w:bottom w:val="nil"/>
            </w:tcBorders>
            <w:noWrap/>
          </w:tcPr>
          <w:p w14:paraId="60775F6F" w14:textId="77777777" w:rsidR="00FF4A71" w:rsidRDefault="00FF4A71">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p>
        </w:tc>
        <w:tc>
          <w:tcPr>
            <w:tcW w:w="586" w:type="pct"/>
            <w:tcBorders>
              <w:top w:val="single" w:sz="12" w:space="0" w:color="auto"/>
              <w:bottom w:val="nil"/>
            </w:tcBorders>
            <w:noWrap/>
          </w:tcPr>
          <w:p w14:paraId="5E950202"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Model 3</w:t>
            </w:r>
          </w:p>
        </w:tc>
        <w:tc>
          <w:tcPr>
            <w:tcW w:w="308" w:type="pct"/>
            <w:tcBorders>
              <w:top w:val="single" w:sz="12" w:space="0" w:color="auto"/>
              <w:bottom w:val="nil"/>
            </w:tcBorders>
            <w:noWrap/>
          </w:tcPr>
          <w:p w14:paraId="157AFB05" w14:textId="77777777" w:rsidR="00FF4A71" w:rsidRDefault="00FF4A71">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p>
        </w:tc>
        <w:tc>
          <w:tcPr>
            <w:tcW w:w="586" w:type="pct"/>
            <w:tcBorders>
              <w:top w:val="single" w:sz="12" w:space="0" w:color="auto"/>
              <w:bottom w:val="nil"/>
            </w:tcBorders>
            <w:noWrap/>
          </w:tcPr>
          <w:p w14:paraId="29FC9EB2"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r>
              <w:rPr>
                <w:rFonts w:cs="Times New Roman"/>
                <w:color w:val="000000"/>
                <w:kern w:val="0"/>
                <w:sz w:val="22"/>
              </w:rPr>
              <w:t>Model 4</w:t>
            </w:r>
          </w:p>
        </w:tc>
        <w:tc>
          <w:tcPr>
            <w:tcW w:w="314" w:type="pct"/>
            <w:tcBorders>
              <w:top w:val="single" w:sz="12" w:space="0" w:color="auto"/>
              <w:bottom w:val="nil"/>
            </w:tcBorders>
            <w:noWrap/>
          </w:tcPr>
          <w:p w14:paraId="5B60EF20" w14:textId="77777777" w:rsidR="00FF4A71" w:rsidRDefault="00FF4A71">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kern w:val="0"/>
                <w:sz w:val="22"/>
              </w:rPr>
            </w:pPr>
          </w:p>
        </w:tc>
      </w:tr>
      <w:tr w:rsidR="00FF4A71" w14:paraId="5E625A6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tcBorders>
              <w:top w:val="nil"/>
              <w:bottom w:val="single" w:sz="12" w:space="0" w:color="auto"/>
            </w:tcBorders>
            <w:shd w:val="clear" w:color="auto" w:fill="F2F2F2" w:themeFill="background1" w:themeFillShade="F2"/>
            <w:noWrap/>
          </w:tcPr>
          <w:p w14:paraId="3068F555" w14:textId="77777777" w:rsidR="00FF4A71" w:rsidRDefault="00FF4A71">
            <w:pPr>
              <w:widowControl/>
              <w:spacing w:line="240" w:lineRule="auto"/>
              <w:ind w:firstLineChars="0" w:firstLine="0"/>
              <w:jc w:val="left"/>
              <w:rPr>
                <w:rFonts w:eastAsia="Times New Roman" w:cs="Times New Roman"/>
                <w:b w:val="0"/>
                <w:bCs w:val="0"/>
                <w:kern w:val="0"/>
                <w:sz w:val="20"/>
                <w:szCs w:val="20"/>
              </w:rPr>
            </w:pPr>
          </w:p>
        </w:tc>
        <w:tc>
          <w:tcPr>
            <w:tcW w:w="539" w:type="pct"/>
            <w:tcBorders>
              <w:top w:val="nil"/>
              <w:bottom w:val="single" w:sz="12" w:space="0" w:color="auto"/>
            </w:tcBorders>
            <w:shd w:val="clear" w:color="auto" w:fill="F2F2F2" w:themeFill="background1" w:themeFillShade="F2"/>
            <w:noWrap/>
          </w:tcPr>
          <w:p w14:paraId="4598993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tcBorders>
              <w:top w:val="nil"/>
              <w:bottom w:val="single" w:sz="12" w:space="0" w:color="auto"/>
            </w:tcBorders>
            <w:shd w:val="clear" w:color="auto" w:fill="F2F2F2" w:themeFill="background1" w:themeFillShade="F2"/>
            <w:noWrap/>
          </w:tcPr>
          <w:p w14:paraId="0A3ABC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24" w:type="pct"/>
            <w:tcBorders>
              <w:top w:val="nil"/>
              <w:bottom w:val="single" w:sz="12" w:space="0" w:color="auto"/>
            </w:tcBorders>
            <w:shd w:val="clear" w:color="auto" w:fill="F2F2F2" w:themeFill="background1" w:themeFillShade="F2"/>
            <w:noWrap/>
          </w:tcPr>
          <w:p w14:paraId="0A6ECA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574E36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24" w:type="pct"/>
            <w:tcBorders>
              <w:top w:val="nil"/>
              <w:bottom w:val="single" w:sz="12" w:space="0" w:color="auto"/>
            </w:tcBorders>
            <w:shd w:val="clear" w:color="auto" w:fill="F2F2F2" w:themeFill="background1" w:themeFillShade="F2"/>
            <w:noWrap/>
          </w:tcPr>
          <w:p w14:paraId="6E8407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5A18C4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08" w:type="pct"/>
            <w:tcBorders>
              <w:top w:val="nil"/>
              <w:bottom w:val="single" w:sz="12" w:space="0" w:color="auto"/>
            </w:tcBorders>
            <w:shd w:val="clear" w:color="auto" w:fill="F2F2F2" w:themeFill="background1" w:themeFillShade="F2"/>
            <w:noWrap/>
          </w:tcPr>
          <w:p w14:paraId="03365C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5785A9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14" w:type="pct"/>
            <w:tcBorders>
              <w:top w:val="nil"/>
              <w:bottom w:val="single" w:sz="12" w:space="0" w:color="auto"/>
            </w:tcBorders>
            <w:shd w:val="clear" w:color="auto" w:fill="F2F2F2" w:themeFill="background1" w:themeFillShade="F2"/>
            <w:noWrap/>
          </w:tcPr>
          <w:p w14:paraId="3DCC36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r>
      <w:tr w:rsidR="00FF4A71" w14:paraId="7BD1B5C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tcBorders>
              <w:top w:val="single" w:sz="12" w:space="0" w:color="auto"/>
            </w:tcBorders>
            <w:noWrap/>
          </w:tcPr>
          <w:p w14:paraId="7E34487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tcBorders>
              <w:top w:val="single" w:sz="12" w:space="0" w:color="auto"/>
            </w:tcBorders>
            <w:noWrap/>
          </w:tcPr>
          <w:p w14:paraId="36CCC5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tcBorders>
              <w:top w:val="single" w:sz="12" w:space="0" w:color="auto"/>
            </w:tcBorders>
            <w:noWrap/>
          </w:tcPr>
          <w:p w14:paraId="68C2FD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(1.20, 1.30)</w:t>
            </w:r>
          </w:p>
        </w:tc>
        <w:tc>
          <w:tcPr>
            <w:tcW w:w="324" w:type="pct"/>
            <w:tcBorders>
              <w:top w:val="single" w:sz="12" w:space="0" w:color="auto"/>
            </w:tcBorders>
            <w:noWrap/>
          </w:tcPr>
          <w:p w14:paraId="1B85C9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768E99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(1.20, 1.30)</w:t>
            </w:r>
          </w:p>
        </w:tc>
        <w:tc>
          <w:tcPr>
            <w:tcW w:w="324" w:type="pct"/>
            <w:tcBorders>
              <w:top w:val="single" w:sz="12" w:space="0" w:color="auto"/>
            </w:tcBorders>
            <w:noWrap/>
          </w:tcPr>
          <w:p w14:paraId="579F96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2053F8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(1.19, 1.30)</w:t>
            </w:r>
          </w:p>
        </w:tc>
        <w:tc>
          <w:tcPr>
            <w:tcW w:w="308" w:type="pct"/>
            <w:tcBorders>
              <w:top w:val="single" w:sz="12" w:space="0" w:color="auto"/>
            </w:tcBorders>
            <w:noWrap/>
          </w:tcPr>
          <w:p w14:paraId="506107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3569E3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(1.17, 1.28)</w:t>
            </w:r>
          </w:p>
        </w:tc>
        <w:tc>
          <w:tcPr>
            <w:tcW w:w="314" w:type="pct"/>
            <w:tcBorders>
              <w:top w:val="single" w:sz="12" w:space="0" w:color="auto"/>
            </w:tcBorders>
            <w:noWrap/>
          </w:tcPr>
          <w:p w14:paraId="3A5577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4BFE17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7368E1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shd w:val="clear" w:color="auto" w:fill="F2F2F2" w:themeFill="background1" w:themeFillShade="F2"/>
            <w:noWrap/>
          </w:tcPr>
          <w:p w14:paraId="42F524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5179B1C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44A7156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58ED345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1EFE97B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8104A9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1409376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0A0248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5AA5C69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8E8909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038CFC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noWrap/>
          </w:tcPr>
          <w:p w14:paraId="4E878D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415ED9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6EBAE0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255DB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02D90A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B8453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E8AF5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3ECD4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1FA7F1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28CFAAF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D00E46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shd w:val="clear" w:color="auto" w:fill="F2F2F2" w:themeFill="background1" w:themeFillShade="F2"/>
            <w:noWrap/>
          </w:tcPr>
          <w:p w14:paraId="0647FA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125161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1.49 (1.16, 1.93)</w:t>
            </w:r>
          </w:p>
        </w:tc>
        <w:tc>
          <w:tcPr>
            <w:tcW w:w="324" w:type="pct"/>
            <w:shd w:val="clear" w:color="auto" w:fill="F2F2F2" w:themeFill="background1" w:themeFillShade="F2"/>
            <w:noWrap/>
          </w:tcPr>
          <w:p w14:paraId="57173B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3151A3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 (1.12, 1.87)</w:t>
            </w:r>
          </w:p>
        </w:tc>
        <w:tc>
          <w:tcPr>
            <w:tcW w:w="324" w:type="pct"/>
            <w:shd w:val="clear" w:color="auto" w:fill="F2F2F2" w:themeFill="background1" w:themeFillShade="F2"/>
            <w:noWrap/>
          </w:tcPr>
          <w:p w14:paraId="23F804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shd w:val="clear" w:color="auto" w:fill="F2F2F2" w:themeFill="background1" w:themeFillShade="F2"/>
            <w:noWrap/>
          </w:tcPr>
          <w:p w14:paraId="7CBEB8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(1.11, 1.85)</w:t>
            </w:r>
          </w:p>
        </w:tc>
        <w:tc>
          <w:tcPr>
            <w:tcW w:w="308" w:type="pct"/>
            <w:shd w:val="clear" w:color="auto" w:fill="F2F2F2" w:themeFill="background1" w:themeFillShade="F2"/>
            <w:noWrap/>
          </w:tcPr>
          <w:p w14:paraId="3BB48A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shd w:val="clear" w:color="auto" w:fill="F2F2F2" w:themeFill="background1" w:themeFillShade="F2"/>
            <w:noWrap/>
          </w:tcPr>
          <w:p w14:paraId="184096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(1.09, 1.81)</w:t>
            </w:r>
          </w:p>
        </w:tc>
        <w:tc>
          <w:tcPr>
            <w:tcW w:w="314" w:type="pct"/>
            <w:shd w:val="clear" w:color="auto" w:fill="F2F2F2" w:themeFill="background1" w:themeFillShade="F2"/>
            <w:noWrap/>
          </w:tcPr>
          <w:p w14:paraId="00CF39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r>
      <w:tr w:rsidR="00FF4A71" w14:paraId="31315FE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1DD8E0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noWrap/>
          </w:tcPr>
          <w:p w14:paraId="6B9DB9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1CDDAD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2.23 (1.76, 2.83)</w:t>
            </w:r>
          </w:p>
        </w:tc>
        <w:tc>
          <w:tcPr>
            <w:tcW w:w="324" w:type="pct"/>
            <w:noWrap/>
          </w:tcPr>
          <w:p w14:paraId="7F6483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E13D6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2.16 (1.70, 2.75)</w:t>
            </w:r>
          </w:p>
        </w:tc>
        <w:tc>
          <w:tcPr>
            <w:tcW w:w="324" w:type="pct"/>
            <w:noWrap/>
          </w:tcPr>
          <w:p w14:paraId="6A18D2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560B3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2.12 (1.67, 2.69)</w:t>
            </w:r>
          </w:p>
        </w:tc>
        <w:tc>
          <w:tcPr>
            <w:tcW w:w="308" w:type="pct"/>
            <w:noWrap/>
          </w:tcPr>
          <w:p w14:paraId="79D4FF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B66B5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2.04 (1.60, 2.59)</w:t>
            </w:r>
          </w:p>
        </w:tc>
        <w:tc>
          <w:tcPr>
            <w:tcW w:w="314" w:type="pct"/>
            <w:noWrap/>
          </w:tcPr>
          <w:p w14:paraId="2E4892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896773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E39109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shd w:val="clear" w:color="auto" w:fill="F2F2F2" w:themeFill="background1" w:themeFillShade="F2"/>
            <w:noWrap/>
          </w:tcPr>
          <w:p w14:paraId="7E3D30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0C7B07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2.24 (1.77, 2.84)</w:t>
            </w:r>
          </w:p>
        </w:tc>
        <w:tc>
          <w:tcPr>
            <w:tcW w:w="324" w:type="pct"/>
            <w:shd w:val="clear" w:color="auto" w:fill="F2F2F2" w:themeFill="background1" w:themeFillShade="F2"/>
            <w:noWrap/>
          </w:tcPr>
          <w:p w14:paraId="66D6DC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BD1E5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2.15 (1.70, 2.73)</w:t>
            </w:r>
          </w:p>
        </w:tc>
        <w:tc>
          <w:tcPr>
            <w:tcW w:w="324" w:type="pct"/>
            <w:shd w:val="clear" w:color="auto" w:fill="F2F2F2" w:themeFill="background1" w:themeFillShade="F2"/>
            <w:noWrap/>
          </w:tcPr>
          <w:p w14:paraId="1E5CA0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28192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2.03 (1.60, 2.58)</w:t>
            </w:r>
          </w:p>
        </w:tc>
        <w:tc>
          <w:tcPr>
            <w:tcW w:w="308" w:type="pct"/>
            <w:shd w:val="clear" w:color="auto" w:fill="F2F2F2" w:themeFill="background1" w:themeFillShade="F2"/>
            <w:noWrap/>
          </w:tcPr>
          <w:p w14:paraId="1FD02D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07F5F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1.86 (1.46, 2.38)</w:t>
            </w:r>
          </w:p>
        </w:tc>
        <w:tc>
          <w:tcPr>
            <w:tcW w:w="314" w:type="pct"/>
            <w:shd w:val="clear" w:color="auto" w:fill="F2F2F2" w:themeFill="background1" w:themeFillShade="F2"/>
            <w:noWrap/>
          </w:tcPr>
          <w:p w14:paraId="018363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5D9C0A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F6786B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noWrap/>
          </w:tcPr>
          <w:p w14:paraId="31A7FF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150B1B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6633FF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3E0D8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13D00F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FEDA8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08" w:type="pct"/>
            <w:noWrap/>
          </w:tcPr>
          <w:p w14:paraId="4B5630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49931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14" w:type="pct"/>
            <w:noWrap/>
          </w:tcPr>
          <w:p w14:paraId="43F9EB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9BFDBD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DC13BF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shd w:val="clear" w:color="auto" w:fill="F2F2F2" w:themeFill="background1" w:themeFillShade="F2"/>
            <w:noWrap/>
          </w:tcPr>
          <w:p w14:paraId="292700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84CD8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170CE2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463BB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6118A4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968AC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0FBA58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ADEC4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shd w:val="clear" w:color="auto" w:fill="F2F2F2" w:themeFill="background1" w:themeFillShade="F2"/>
            <w:noWrap/>
          </w:tcPr>
          <w:p w14:paraId="4F31EF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DFE3E0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061F5B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39" w:type="pct"/>
            <w:noWrap/>
          </w:tcPr>
          <w:p w14:paraId="291B43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15F267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24" w:type="pct"/>
            <w:noWrap/>
          </w:tcPr>
          <w:p w14:paraId="0F6EC5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7A190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24" w:type="pct"/>
            <w:noWrap/>
          </w:tcPr>
          <w:p w14:paraId="7C3544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2874E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(1.03, 1.12)</w:t>
            </w:r>
          </w:p>
        </w:tc>
        <w:tc>
          <w:tcPr>
            <w:tcW w:w="308" w:type="pct"/>
            <w:noWrap/>
          </w:tcPr>
          <w:p w14:paraId="3BDE07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4FCA69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(0.99, 1.09)</w:t>
            </w:r>
          </w:p>
        </w:tc>
        <w:tc>
          <w:tcPr>
            <w:tcW w:w="314" w:type="pct"/>
            <w:noWrap/>
          </w:tcPr>
          <w:p w14:paraId="234FF8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1314F3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D9EEE2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shd w:val="clear" w:color="auto" w:fill="F2F2F2" w:themeFill="background1" w:themeFillShade="F2"/>
            <w:noWrap/>
          </w:tcPr>
          <w:p w14:paraId="45235D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78BE6A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(1.17, 1.33)</w:t>
            </w:r>
          </w:p>
        </w:tc>
        <w:tc>
          <w:tcPr>
            <w:tcW w:w="324" w:type="pct"/>
            <w:shd w:val="clear" w:color="auto" w:fill="F2F2F2" w:themeFill="background1" w:themeFillShade="F2"/>
            <w:noWrap/>
          </w:tcPr>
          <w:p w14:paraId="3C0688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1B753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(1.17, 1.33)</w:t>
            </w:r>
          </w:p>
        </w:tc>
        <w:tc>
          <w:tcPr>
            <w:tcW w:w="324" w:type="pct"/>
            <w:shd w:val="clear" w:color="auto" w:fill="F2F2F2" w:themeFill="background1" w:themeFillShade="F2"/>
            <w:noWrap/>
          </w:tcPr>
          <w:p w14:paraId="5116ED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7A949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(1.14, 1.31)</w:t>
            </w:r>
          </w:p>
        </w:tc>
        <w:tc>
          <w:tcPr>
            <w:tcW w:w="308" w:type="pct"/>
            <w:shd w:val="clear" w:color="auto" w:fill="F2F2F2" w:themeFill="background1" w:themeFillShade="F2"/>
            <w:noWrap/>
          </w:tcPr>
          <w:p w14:paraId="346F3E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AB457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(1.13, 1.30)</w:t>
            </w:r>
          </w:p>
        </w:tc>
        <w:tc>
          <w:tcPr>
            <w:tcW w:w="314" w:type="pct"/>
            <w:shd w:val="clear" w:color="auto" w:fill="F2F2F2" w:themeFill="background1" w:themeFillShade="F2"/>
            <w:noWrap/>
          </w:tcPr>
          <w:p w14:paraId="639CD7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18476A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5D4CD0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noWrap/>
          </w:tcPr>
          <w:p w14:paraId="6FCA3A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3C28446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6FD5A13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19603A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2318289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0DAF95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1B9D0E9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345C4D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569D745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7650CA7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1C9EBF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shd w:val="clear" w:color="auto" w:fill="F2F2F2" w:themeFill="background1" w:themeFillShade="F2"/>
            <w:noWrap/>
          </w:tcPr>
          <w:p w14:paraId="3A6D6A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12A5E8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01E1CE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4EC1BB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792FE3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D29BB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0506A0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A4C13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03913F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294ABDF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47507B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noWrap/>
          </w:tcPr>
          <w:p w14:paraId="68B687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3D7ACD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(0.96, 1.88)</w:t>
            </w:r>
          </w:p>
        </w:tc>
        <w:tc>
          <w:tcPr>
            <w:tcW w:w="324" w:type="pct"/>
            <w:noWrap/>
          </w:tcPr>
          <w:p w14:paraId="2B3B66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0.086</w:t>
            </w:r>
          </w:p>
        </w:tc>
        <w:tc>
          <w:tcPr>
            <w:tcW w:w="586" w:type="pct"/>
            <w:noWrap/>
          </w:tcPr>
          <w:p w14:paraId="20D24F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(0.96, 1.89)</w:t>
            </w:r>
          </w:p>
        </w:tc>
        <w:tc>
          <w:tcPr>
            <w:tcW w:w="324" w:type="pct"/>
            <w:noWrap/>
          </w:tcPr>
          <w:p w14:paraId="3F3A32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0.082</w:t>
            </w:r>
          </w:p>
        </w:tc>
        <w:tc>
          <w:tcPr>
            <w:tcW w:w="586" w:type="pct"/>
            <w:noWrap/>
          </w:tcPr>
          <w:p w14:paraId="369E92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(0.96, 1.89)</w:t>
            </w:r>
          </w:p>
        </w:tc>
        <w:tc>
          <w:tcPr>
            <w:tcW w:w="308" w:type="pct"/>
            <w:noWrap/>
          </w:tcPr>
          <w:p w14:paraId="7C6290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0.083</w:t>
            </w:r>
          </w:p>
        </w:tc>
        <w:tc>
          <w:tcPr>
            <w:tcW w:w="586" w:type="pct"/>
            <w:noWrap/>
          </w:tcPr>
          <w:p w14:paraId="6C5D6C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(0.98, 1.92)</w:t>
            </w:r>
          </w:p>
        </w:tc>
        <w:tc>
          <w:tcPr>
            <w:tcW w:w="314" w:type="pct"/>
            <w:noWrap/>
          </w:tcPr>
          <w:p w14:paraId="5709AD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0.069</w:t>
            </w:r>
          </w:p>
        </w:tc>
      </w:tr>
      <w:tr w:rsidR="00FF4A71" w14:paraId="62B06C3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3676A4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shd w:val="clear" w:color="auto" w:fill="F2F2F2" w:themeFill="background1" w:themeFillShade="F2"/>
            <w:noWrap/>
          </w:tcPr>
          <w:p w14:paraId="2164F7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397F09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1.48 (1.05, 2.10)</w:t>
            </w:r>
          </w:p>
        </w:tc>
        <w:tc>
          <w:tcPr>
            <w:tcW w:w="324" w:type="pct"/>
            <w:shd w:val="clear" w:color="auto" w:fill="F2F2F2" w:themeFill="background1" w:themeFillShade="F2"/>
            <w:noWrap/>
          </w:tcPr>
          <w:p w14:paraId="599204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0.026</w:t>
            </w:r>
          </w:p>
        </w:tc>
        <w:tc>
          <w:tcPr>
            <w:tcW w:w="586" w:type="pct"/>
            <w:shd w:val="clear" w:color="auto" w:fill="F2F2F2" w:themeFill="background1" w:themeFillShade="F2"/>
            <w:noWrap/>
          </w:tcPr>
          <w:p w14:paraId="51C994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1.49 (1.05, 2.12)</w:t>
            </w:r>
          </w:p>
        </w:tc>
        <w:tc>
          <w:tcPr>
            <w:tcW w:w="324" w:type="pct"/>
            <w:shd w:val="clear" w:color="auto" w:fill="F2F2F2" w:themeFill="background1" w:themeFillShade="F2"/>
            <w:noWrap/>
          </w:tcPr>
          <w:p w14:paraId="3D4A02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0.025</w:t>
            </w:r>
          </w:p>
        </w:tc>
        <w:tc>
          <w:tcPr>
            <w:tcW w:w="586" w:type="pct"/>
            <w:shd w:val="clear" w:color="auto" w:fill="F2F2F2" w:themeFill="background1" w:themeFillShade="F2"/>
            <w:noWrap/>
          </w:tcPr>
          <w:p w14:paraId="5B5BE1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(1.00, 2.03)</w:t>
            </w:r>
          </w:p>
        </w:tc>
        <w:tc>
          <w:tcPr>
            <w:tcW w:w="308" w:type="pct"/>
            <w:shd w:val="clear" w:color="auto" w:fill="F2F2F2" w:themeFill="background1" w:themeFillShade="F2"/>
            <w:noWrap/>
          </w:tcPr>
          <w:p w14:paraId="6EF60E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0.048</w:t>
            </w:r>
          </w:p>
        </w:tc>
        <w:tc>
          <w:tcPr>
            <w:tcW w:w="586" w:type="pct"/>
            <w:shd w:val="clear" w:color="auto" w:fill="F2F2F2" w:themeFill="background1" w:themeFillShade="F2"/>
            <w:noWrap/>
          </w:tcPr>
          <w:p w14:paraId="709E89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1.36 (0.95, 1.93)</w:t>
            </w:r>
          </w:p>
        </w:tc>
        <w:tc>
          <w:tcPr>
            <w:tcW w:w="314" w:type="pct"/>
            <w:shd w:val="clear" w:color="auto" w:fill="F2F2F2" w:themeFill="background1" w:themeFillShade="F2"/>
            <w:noWrap/>
          </w:tcPr>
          <w:p w14:paraId="0D1B12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0.093</w:t>
            </w:r>
          </w:p>
        </w:tc>
      </w:tr>
      <w:tr w:rsidR="00FF4A71" w14:paraId="4B7614F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533C34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noWrap/>
          </w:tcPr>
          <w:p w14:paraId="4DD78A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60E67F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2.10 (1.53, 2.89)</w:t>
            </w:r>
          </w:p>
        </w:tc>
        <w:tc>
          <w:tcPr>
            <w:tcW w:w="324" w:type="pct"/>
            <w:noWrap/>
          </w:tcPr>
          <w:p w14:paraId="05BC97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F0F64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2.11 (1.53, 2.91)</w:t>
            </w:r>
          </w:p>
        </w:tc>
        <w:tc>
          <w:tcPr>
            <w:tcW w:w="324" w:type="pct"/>
            <w:noWrap/>
          </w:tcPr>
          <w:p w14:paraId="7C899F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6C7ED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1.85 (1.33, 2.57)</w:t>
            </w:r>
          </w:p>
        </w:tc>
        <w:tc>
          <w:tcPr>
            <w:tcW w:w="308" w:type="pct"/>
            <w:noWrap/>
          </w:tcPr>
          <w:p w14:paraId="7EFADA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8AF1B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1.77 (1.27, 2.47)</w:t>
            </w:r>
          </w:p>
        </w:tc>
        <w:tc>
          <w:tcPr>
            <w:tcW w:w="314" w:type="pct"/>
            <w:noWrap/>
          </w:tcPr>
          <w:p w14:paraId="70BE31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FFE806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C0E1D6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shd w:val="clear" w:color="auto" w:fill="F2F2F2" w:themeFill="background1" w:themeFillShade="F2"/>
            <w:noWrap/>
          </w:tcPr>
          <w:p w14:paraId="148B70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44708E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24" w:type="pct"/>
            <w:shd w:val="clear" w:color="auto" w:fill="F2F2F2" w:themeFill="background1" w:themeFillShade="F2"/>
            <w:noWrap/>
          </w:tcPr>
          <w:p w14:paraId="2D0933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50783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24" w:type="pct"/>
            <w:shd w:val="clear" w:color="auto" w:fill="F2F2F2" w:themeFill="background1" w:themeFillShade="F2"/>
            <w:noWrap/>
          </w:tcPr>
          <w:p w14:paraId="1C55D6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3FFD7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shd w:val="clear" w:color="auto" w:fill="F2F2F2" w:themeFill="background1" w:themeFillShade="F2"/>
            <w:noWrap/>
          </w:tcPr>
          <w:p w14:paraId="28F0B7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5B76F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1.11)</w:t>
            </w:r>
          </w:p>
        </w:tc>
        <w:tc>
          <w:tcPr>
            <w:tcW w:w="314" w:type="pct"/>
            <w:shd w:val="clear" w:color="auto" w:fill="F2F2F2" w:themeFill="background1" w:themeFillShade="F2"/>
            <w:noWrap/>
          </w:tcPr>
          <w:p w14:paraId="593136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C4AD22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19085E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noWrap/>
          </w:tcPr>
          <w:p w14:paraId="506D8E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161070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0FA7F3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93444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253E1A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A885C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3C460E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6B4CA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14" w:type="pct"/>
            <w:noWrap/>
          </w:tcPr>
          <w:p w14:paraId="40D667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1DECC6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D6E2C2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39" w:type="pct"/>
            <w:shd w:val="clear" w:color="auto" w:fill="F2F2F2" w:themeFill="background1" w:themeFillShade="F2"/>
            <w:noWrap/>
          </w:tcPr>
          <w:p w14:paraId="66A03D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2C6896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(1.10, 1.21)</w:t>
            </w:r>
          </w:p>
        </w:tc>
        <w:tc>
          <w:tcPr>
            <w:tcW w:w="324" w:type="pct"/>
            <w:shd w:val="clear" w:color="auto" w:fill="F2F2F2" w:themeFill="background1" w:themeFillShade="F2"/>
            <w:noWrap/>
          </w:tcPr>
          <w:p w14:paraId="435E32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C241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(1.10, 1.23)</w:t>
            </w:r>
          </w:p>
        </w:tc>
        <w:tc>
          <w:tcPr>
            <w:tcW w:w="324" w:type="pct"/>
            <w:shd w:val="clear" w:color="auto" w:fill="F2F2F2" w:themeFill="background1" w:themeFillShade="F2"/>
            <w:noWrap/>
          </w:tcPr>
          <w:p w14:paraId="2A573E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0127D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(1.05, 1.21)</w:t>
            </w:r>
          </w:p>
        </w:tc>
        <w:tc>
          <w:tcPr>
            <w:tcW w:w="308" w:type="pct"/>
            <w:shd w:val="clear" w:color="auto" w:fill="F2F2F2" w:themeFill="background1" w:themeFillShade="F2"/>
            <w:noWrap/>
          </w:tcPr>
          <w:p w14:paraId="1059BE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shd w:val="clear" w:color="auto" w:fill="F2F2F2" w:themeFill="background1" w:themeFillShade="F2"/>
            <w:noWrap/>
          </w:tcPr>
          <w:p w14:paraId="5DF7D8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(1.02, 1.18)</w:t>
            </w:r>
          </w:p>
        </w:tc>
        <w:tc>
          <w:tcPr>
            <w:tcW w:w="314" w:type="pct"/>
            <w:shd w:val="clear" w:color="auto" w:fill="F2F2F2" w:themeFill="background1" w:themeFillShade="F2"/>
            <w:noWrap/>
          </w:tcPr>
          <w:p w14:paraId="084C4A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0.018</w:t>
            </w:r>
          </w:p>
        </w:tc>
      </w:tr>
      <w:tr w:rsidR="00FF4A71" w14:paraId="3129B8F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B555AA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noWrap/>
          </w:tcPr>
          <w:p w14:paraId="64835F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1EEA2F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(1.24, 1.37)</w:t>
            </w:r>
          </w:p>
        </w:tc>
        <w:tc>
          <w:tcPr>
            <w:tcW w:w="324" w:type="pct"/>
            <w:noWrap/>
          </w:tcPr>
          <w:p w14:paraId="1927A1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0745D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(1.24, 1.38)</w:t>
            </w:r>
          </w:p>
        </w:tc>
        <w:tc>
          <w:tcPr>
            <w:tcW w:w="324" w:type="pct"/>
            <w:noWrap/>
          </w:tcPr>
          <w:p w14:paraId="2B31C8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FE34B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(1.23, 1.36)</w:t>
            </w:r>
          </w:p>
        </w:tc>
        <w:tc>
          <w:tcPr>
            <w:tcW w:w="308" w:type="pct"/>
            <w:noWrap/>
          </w:tcPr>
          <w:p w14:paraId="3DCE8D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80F48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(1.20, 1.33)</w:t>
            </w:r>
          </w:p>
        </w:tc>
        <w:tc>
          <w:tcPr>
            <w:tcW w:w="314" w:type="pct"/>
            <w:noWrap/>
          </w:tcPr>
          <w:p w14:paraId="3D639A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9FE7C2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8A9F7F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shd w:val="clear" w:color="auto" w:fill="F2F2F2" w:themeFill="background1" w:themeFillShade="F2"/>
            <w:noWrap/>
          </w:tcPr>
          <w:p w14:paraId="1B9A41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07C161A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20CB6B1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6D8A9D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30F7D44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E976C5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02249A4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513E761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64465A2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58E5F16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2EE2ED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noWrap/>
          </w:tcPr>
          <w:p w14:paraId="768821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5F8205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1A1FBC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E9E86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3290C5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6EEE1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55F67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8227C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5E03F5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4DFE12D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86B986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shd w:val="clear" w:color="auto" w:fill="F2F2F2" w:themeFill="background1" w:themeFillShade="F2"/>
            <w:noWrap/>
          </w:tcPr>
          <w:p w14:paraId="22C244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11CD3B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(1.03, 1.74)</w:t>
            </w:r>
          </w:p>
        </w:tc>
        <w:tc>
          <w:tcPr>
            <w:tcW w:w="324" w:type="pct"/>
            <w:shd w:val="clear" w:color="auto" w:fill="F2F2F2" w:themeFill="background1" w:themeFillShade="F2"/>
            <w:noWrap/>
          </w:tcPr>
          <w:p w14:paraId="096CB8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0.031</w:t>
            </w:r>
          </w:p>
        </w:tc>
        <w:tc>
          <w:tcPr>
            <w:tcW w:w="586" w:type="pct"/>
            <w:shd w:val="clear" w:color="auto" w:fill="F2F2F2" w:themeFill="background1" w:themeFillShade="F2"/>
            <w:noWrap/>
          </w:tcPr>
          <w:p w14:paraId="2AE58D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(1.00, 1.69)</w:t>
            </w:r>
          </w:p>
        </w:tc>
        <w:tc>
          <w:tcPr>
            <w:tcW w:w="324" w:type="pct"/>
            <w:shd w:val="clear" w:color="auto" w:fill="F2F2F2" w:themeFill="background1" w:themeFillShade="F2"/>
            <w:noWrap/>
          </w:tcPr>
          <w:p w14:paraId="4377F2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0.053</w:t>
            </w:r>
          </w:p>
        </w:tc>
        <w:tc>
          <w:tcPr>
            <w:tcW w:w="586" w:type="pct"/>
            <w:shd w:val="clear" w:color="auto" w:fill="F2F2F2" w:themeFill="background1" w:themeFillShade="F2"/>
            <w:noWrap/>
          </w:tcPr>
          <w:p w14:paraId="6BA664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(0.99, 1.69)</w:t>
            </w:r>
          </w:p>
        </w:tc>
        <w:tc>
          <w:tcPr>
            <w:tcW w:w="308" w:type="pct"/>
            <w:shd w:val="clear" w:color="auto" w:fill="F2F2F2" w:themeFill="background1" w:themeFillShade="F2"/>
            <w:noWrap/>
          </w:tcPr>
          <w:p w14:paraId="69794A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0.056</w:t>
            </w:r>
          </w:p>
        </w:tc>
        <w:tc>
          <w:tcPr>
            <w:tcW w:w="586" w:type="pct"/>
            <w:shd w:val="clear" w:color="auto" w:fill="F2F2F2" w:themeFill="background1" w:themeFillShade="F2"/>
            <w:noWrap/>
          </w:tcPr>
          <w:p w14:paraId="6D2F02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(0.98, 1.67)</w:t>
            </w:r>
          </w:p>
        </w:tc>
        <w:tc>
          <w:tcPr>
            <w:tcW w:w="314" w:type="pct"/>
            <w:shd w:val="clear" w:color="auto" w:fill="F2F2F2" w:themeFill="background1" w:themeFillShade="F2"/>
            <w:noWrap/>
          </w:tcPr>
          <w:p w14:paraId="3F7386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0.066</w:t>
            </w:r>
          </w:p>
        </w:tc>
      </w:tr>
      <w:tr w:rsidR="00FF4A71" w14:paraId="6154F6A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72665E1"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noWrap/>
          </w:tcPr>
          <w:p w14:paraId="071F28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515067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2.15 (1.66, 2.77)</w:t>
            </w:r>
          </w:p>
        </w:tc>
        <w:tc>
          <w:tcPr>
            <w:tcW w:w="324" w:type="pct"/>
            <w:noWrap/>
          </w:tcPr>
          <w:p w14:paraId="1494A9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64240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2.04 (1.58, 2.64)</w:t>
            </w:r>
          </w:p>
        </w:tc>
        <w:tc>
          <w:tcPr>
            <w:tcW w:w="324" w:type="pct"/>
            <w:noWrap/>
          </w:tcPr>
          <w:p w14:paraId="56B964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160C3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1.95 (1.51, 2.53)</w:t>
            </w:r>
          </w:p>
        </w:tc>
        <w:tc>
          <w:tcPr>
            <w:tcW w:w="308" w:type="pct"/>
            <w:noWrap/>
          </w:tcPr>
          <w:p w14:paraId="182B12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75F30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1.86 (1.43, 2.41)</w:t>
            </w:r>
          </w:p>
        </w:tc>
        <w:tc>
          <w:tcPr>
            <w:tcW w:w="314" w:type="pct"/>
            <w:noWrap/>
          </w:tcPr>
          <w:p w14:paraId="29DEBF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5FA423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387015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shd w:val="clear" w:color="auto" w:fill="F2F2F2" w:themeFill="background1" w:themeFillShade="F2"/>
            <w:noWrap/>
          </w:tcPr>
          <w:p w14:paraId="3D4C3C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30B714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2.23 (1.74, 2.86)</w:t>
            </w:r>
          </w:p>
        </w:tc>
        <w:tc>
          <w:tcPr>
            <w:tcW w:w="324" w:type="pct"/>
            <w:shd w:val="clear" w:color="auto" w:fill="F2F2F2" w:themeFill="background1" w:themeFillShade="F2"/>
            <w:noWrap/>
          </w:tcPr>
          <w:p w14:paraId="7A8D5E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C7627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2.14 (1.67, 2.75)</w:t>
            </w:r>
          </w:p>
        </w:tc>
        <w:tc>
          <w:tcPr>
            <w:tcW w:w="324" w:type="pct"/>
            <w:shd w:val="clear" w:color="auto" w:fill="F2F2F2" w:themeFill="background1" w:themeFillShade="F2"/>
            <w:noWrap/>
          </w:tcPr>
          <w:p w14:paraId="7BDF07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63A24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2.01 (1.56, 2.59)</w:t>
            </w:r>
          </w:p>
        </w:tc>
        <w:tc>
          <w:tcPr>
            <w:tcW w:w="308" w:type="pct"/>
            <w:shd w:val="clear" w:color="auto" w:fill="F2F2F2" w:themeFill="background1" w:themeFillShade="F2"/>
            <w:noWrap/>
          </w:tcPr>
          <w:p w14:paraId="6FA1A4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73E59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1.84 (1.42, 2.39)</w:t>
            </w:r>
          </w:p>
        </w:tc>
        <w:tc>
          <w:tcPr>
            <w:tcW w:w="314" w:type="pct"/>
            <w:shd w:val="clear" w:color="auto" w:fill="F2F2F2" w:themeFill="background1" w:themeFillShade="F2"/>
            <w:noWrap/>
          </w:tcPr>
          <w:p w14:paraId="1DECF1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0AC5D0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CCA71E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noWrap/>
          </w:tcPr>
          <w:p w14:paraId="4D814A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7424E2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(1.08, 1.12)</w:t>
            </w:r>
          </w:p>
        </w:tc>
        <w:tc>
          <w:tcPr>
            <w:tcW w:w="324" w:type="pct"/>
            <w:noWrap/>
          </w:tcPr>
          <w:p w14:paraId="460214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8C60B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(1.08, 1.12)</w:t>
            </w:r>
          </w:p>
        </w:tc>
        <w:tc>
          <w:tcPr>
            <w:tcW w:w="324" w:type="pct"/>
            <w:noWrap/>
          </w:tcPr>
          <w:p w14:paraId="40C1B1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1CF6F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1.12)</w:t>
            </w:r>
          </w:p>
        </w:tc>
        <w:tc>
          <w:tcPr>
            <w:tcW w:w="308" w:type="pct"/>
            <w:noWrap/>
          </w:tcPr>
          <w:p w14:paraId="6E0598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7AA43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1.11)</w:t>
            </w:r>
          </w:p>
        </w:tc>
        <w:tc>
          <w:tcPr>
            <w:tcW w:w="314" w:type="pct"/>
            <w:noWrap/>
          </w:tcPr>
          <w:p w14:paraId="09F2BF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B34F7B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F7A456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shd w:val="clear" w:color="auto" w:fill="F2F2F2" w:themeFill="background1" w:themeFillShade="F2"/>
            <w:noWrap/>
          </w:tcPr>
          <w:p w14:paraId="00C4D1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19A0B3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45236E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B5137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75DBC1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A9F6C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21066A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E3603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shd w:val="clear" w:color="auto" w:fill="F2F2F2" w:themeFill="background1" w:themeFillShade="F2"/>
            <w:noWrap/>
          </w:tcPr>
          <w:p w14:paraId="492E2B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F9C53D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A0F26D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39" w:type="pct"/>
            <w:noWrap/>
          </w:tcPr>
          <w:p w14:paraId="025171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097EF7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(1.13, 1.25)</w:t>
            </w:r>
          </w:p>
        </w:tc>
        <w:tc>
          <w:tcPr>
            <w:tcW w:w="324" w:type="pct"/>
            <w:noWrap/>
          </w:tcPr>
          <w:p w14:paraId="66D9C2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B1847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(1.12, 1.24)</w:t>
            </w:r>
          </w:p>
        </w:tc>
        <w:tc>
          <w:tcPr>
            <w:tcW w:w="324" w:type="pct"/>
            <w:noWrap/>
          </w:tcPr>
          <w:p w14:paraId="7D8167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85A22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(1.06, 1.21)</w:t>
            </w:r>
          </w:p>
        </w:tc>
        <w:tc>
          <w:tcPr>
            <w:tcW w:w="308" w:type="pct"/>
            <w:noWrap/>
          </w:tcPr>
          <w:p w14:paraId="64DB1F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562CB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(0.99, 1.15)</w:t>
            </w:r>
          </w:p>
        </w:tc>
        <w:tc>
          <w:tcPr>
            <w:tcW w:w="314" w:type="pct"/>
            <w:noWrap/>
          </w:tcPr>
          <w:p w14:paraId="7A31B2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0.070</w:t>
            </w:r>
          </w:p>
        </w:tc>
      </w:tr>
      <w:tr w:rsidR="00FF4A71" w14:paraId="183E2FD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B4A5AC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sex_Female</w:t>
            </w:r>
            <w:proofErr w:type="spellEnd"/>
          </w:p>
        </w:tc>
        <w:tc>
          <w:tcPr>
            <w:tcW w:w="539" w:type="pct"/>
            <w:shd w:val="clear" w:color="auto" w:fill="F2F2F2" w:themeFill="background1" w:themeFillShade="F2"/>
            <w:noWrap/>
          </w:tcPr>
          <w:p w14:paraId="3E88F9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27D2DD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(1.16, 1.27)</w:t>
            </w:r>
          </w:p>
        </w:tc>
        <w:tc>
          <w:tcPr>
            <w:tcW w:w="324" w:type="pct"/>
            <w:shd w:val="clear" w:color="auto" w:fill="F2F2F2" w:themeFill="background1" w:themeFillShade="F2"/>
            <w:noWrap/>
          </w:tcPr>
          <w:p w14:paraId="5F9A38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A7B41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(1.15, 1.26)</w:t>
            </w:r>
          </w:p>
        </w:tc>
        <w:tc>
          <w:tcPr>
            <w:tcW w:w="324" w:type="pct"/>
            <w:shd w:val="clear" w:color="auto" w:fill="F2F2F2" w:themeFill="background1" w:themeFillShade="F2"/>
            <w:noWrap/>
          </w:tcPr>
          <w:p w14:paraId="258E4F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F7F8D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(1.13, 1.24)</w:t>
            </w:r>
          </w:p>
        </w:tc>
        <w:tc>
          <w:tcPr>
            <w:tcW w:w="308" w:type="pct"/>
            <w:shd w:val="clear" w:color="auto" w:fill="F2F2F2" w:themeFill="background1" w:themeFillShade="F2"/>
            <w:noWrap/>
          </w:tcPr>
          <w:p w14:paraId="3B5D49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4E5DE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(1.12, 1.24)</w:t>
            </w:r>
          </w:p>
        </w:tc>
        <w:tc>
          <w:tcPr>
            <w:tcW w:w="314" w:type="pct"/>
            <w:shd w:val="clear" w:color="auto" w:fill="F2F2F2" w:themeFill="background1" w:themeFillShade="F2"/>
            <w:noWrap/>
          </w:tcPr>
          <w:p w14:paraId="019A51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A8EB0E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4BE8B8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noWrap/>
          </w:tcPr>
          <w:p w14:paraId="3CFB64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1339B95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2888681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40E359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002B9A2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23C5CD5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76646B0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56A2E7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5585D6C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51EC1DF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F25180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shd w:val="clear" w:color="auto" w:fill="F2F2F2" w:themeFill="background1" w:themeFillShade="F2"/>
            <w:noWrap/>
          </w:tcPr>
          <w:p w14:paraId="6D17D8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46E322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12B07A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760D1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784BD1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0F9F76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7380AF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2ADF9F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5FEAE8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6B712A6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A45872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noWrap/>
          </w:tcPr>
          <w:p w14:paraId="085E02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198D69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1.60 (1.17, 2.20)</w:t>
            </w:r>
          </w:p>
        </w:tc>
        <w:tc>
          <w:tcPr>
            <w:tcW w:w="324" w:type="pct"/>
            <w:noWrap/>
          </w:tcPr>
          <w:p w14:paraId="61170F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noWrap/>
          </w:tcPr>
          <w:p w14:paraId="4CC613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1.56 (1.14, 2.14)</w:t>
            </w:r>
          </w:p>
        </w:tc>
        <w:tc>
          <w:tcPr>
            <w:tcW w:w="324" w:type="pct"/>
            <w:noWrap/>
          </w:tcPr>
          <w:p w14:paraId="65E8C7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noWrap/>
          </w:tcPr>
          <w:p w14:paraId="2E2D5F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1.53 (1.11, 2.10)</w:t>
            </w:r>
          </w:p>
        </w:tc>
        <w:tc>
          <w:tcPr>
            <w:tcW w:w="308" w:type="pct"/>
            <w:noWrap/>
          </w:tcPr>
          <w:p w14:paraId="1DC55C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c>
          <w:tcPr>
            <w:tcW w:w="586" w:type="pct"/>
            <w:noWrap/>
          </w:tcPr>
          <w:p w14:paraId="3781AD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(1.14, 2.17)</w:t>
            </w:r>
          </w:p>
        </w:tc>
        <w:tc>
          <w:tcPr>
            <w:tcW w:w="314" w:type="pct"/>
            <w:noWrap/>
          </w:tcPr>
          <w:p w14:paraId="04DB48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r>
      <w:tr w:rsidR="00FF4A71" w14:paraId="3D1606B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F74A45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shd w:val="clear" w:color="auto" w:fill="F2F2F2" w:themeFill="background1" w:themeFillShade="F2"/>
            <w:noWrap/>
          </w:tcPr>
          <w:p w14:paraId="68D229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618DEE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1.95 (1.45, 2.62)</w:t>
            </w:r>
          </w:p>
        </w:tc>
        <w:tc>
          <w:tcPr>
            <w:tcW w:w="324" w:type="pct"/>
            <w:shd w:val="clear" w:color="auto" w:fill="F2F2F2" w:themeFill="background1" w:themeFillShade="F2"/>
            <w:noWrap/>
          </w:tcPr>
          <w:p w14:paraId="1D122B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D1A6C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1.87 (1.39, 2.52)</w:t>
            </w:r>
          </w:p>
        </w:tc>
        <w:tc>
          <w:tcPr>
            <w:tcW w:w="324" w:type="pct"/>
            <w:shd w:val="clear" w:color="auto" w:fill="F2F2F2" w:themeFill="background1" w:themeFillShade="F2"/>
            <w:noWrap/>
          </w:tcPr>
          <w:p w14:paraId="59C0E5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83912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1.82 (1.36, 2.46)</w:t>
            </w:r>
          </w:p>
        </w:tc>
        <w:tc>
          <w:tcPr>
            <w:tcW w:w="308" w:type="pct"/>
            <w:shd w:val="clear" w:color="auto" w:fill="F2F2F2" w:themeFill="background1" w:themeFillShade="F2"/>
            <w:noWrap/>
          </w:tcPr>
          <w:p w14:paraId="208C04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68CD9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1.80 (1.33, 2.44)</w:t>
            </w:r>
          </w:p>
        </w:tc>
        <w:tc>
          <w:tcPr>
            <w:tcW w:w="314" w:type="pct"/>
            <w:shd w:val="clear" w:color="auto" w:fill="F2F2F2" w:themeFill="background1" w:themeFillShade="F2"/>
            <w:noWrap/>
          </w:tcPr>
          <w:p w14:paraId="54758F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1881B4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10C61A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noWrap/>
          </w:tcPr>
          <w:p w14:paraId="230B7F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0B2D6C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2.24 (1.68, 3.00)</w:t>
            </w:r>
          </w:p>
        </w:tc>
        <w:tc>
          <w:tcPr>
            <w:tcW w:w="324" w:type="pct"/>
            <w:noWrap/>
          </w:tcPr>
          <w:p w14:paraId="68A78E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F1AC8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2.12 (1.58, 2.84)</w:t>
            </w:r>
          </w:p>
        </w:tc>
        <w:tc>
          <w:tcPr>
            <w:tcW w:w="324" w:type="pct"/>
            <w:noWrap/>
          </w:tcPr>
          <w:p w14:paraId="4194C9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3F81D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1.90 (1.42, 2.56)</w:t>
            </w:r>
          </w:p>
        </w:tc>
        <w:tc>
          <w:tcPr>
            <w:tcW w:w="308" w:type="pct"/>
            <w:noWrap/>
          </w:tcPr>
          <w:p w14:paraId="609EB4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37202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1.82 (1.34, 2.46)</w:t>
            </w:r>
          </w:p>
        </w:tc>
        <w:tc>
          <w:tcPr>
            <w:tcW w:w="314" w:type="pct"/>
            <w:noWrap/>
          </w:tcPr>
          <w:p w14:paraId="07CC3E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403FC3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D8C841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shd w:val="clear" w:color="auto" w:fill="F2F2F2" w:themeFill="background1" w:themeFillShade="F2"/>
            <w:noWrap/>
          </w:tcPr>
          <w:p w14:paraId="32B4FA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640ACD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(1.05, 1.10)</w:t>
            </w:r>
          </w:p>
        </w:tc>
        <w:tc>
          <w:tcPr>
            <w:tcW w:w="324" w:type="pct"/>
            <w:shd w:val="clear" w:color="auto" w:fill="F2F2F2" w:themeFill="background1" w:themeFillShade="F2"/>
            <w:noWrap/>
          </w:tcPr>
          <w:p w14:paraId="0D7CA5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1EC45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(1.05, 1.10)</w:t>
            </w:r>
          </w:p>
        </w:tc>
        <w:tc>
          <w:tcPr>
            <w:tcW w:w="324" w:type="pct"/>
            <w:shd w:val="clear" w:color="auto" w:fill="F2F2F2" w:themeFill="background1" w:themeFillShade="F2"/>
            <w:noWrap/>
          </w:tcPr>
          <w:p w14:paraId="604151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4CF66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1.09)</w:t>
            </w:r>
          </w:p>
        </w:tc>
        <w:tc>
          <w:tcPr>
            <w:tcW w:w="308" w:type="pct"/>
            <w:shd w:val="clear" w:color="auto" w:fill="F2F2F2" w:themeFill="background1" w:themeFillShade="F2"/>
            <w:noWrap/>
          </w:tcPr>
          <w:p w14:paraId="638E85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D92A4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(1.04, 1.09)</w:t>
            </w:r>
          </w:p>
        </w:tc>
        <w:tc>
          <w:tcPr>
            <w:tcW w:w="314" w:type="pct"/>
            <w:shd w:val="clear" w:color="auto" w:fill="F2F2F2" w:themeFill="background1" w:themeFillShade="F2"/>
            <w:noWrap/>
          </w:tcPr>
          <w:p w14:paraId="2DB140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817929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7EF86A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noWrap/>
          </w:tcPr>
          <w:p w14:paraId="2B0E53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5F9D4F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30F79F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6BB48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79DD2B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4E6AB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1054A8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AD2CC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noWrap/>
          </w:tcPr>
          <w:p w14:paraId="23EE4D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EBC4CA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B5F264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39" w:type="pct"/>
            <w:shd w:val="clear" w:color="auto" w:fill="F2F2F2" w:themeFill="background1" w:themeFillShade="F2"/>
            <w:noWrap/>
          </w:tcPr>
          <w:p w14:paraId="5C4C95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0107F8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(1.06, 1.14)</w:t>
            </w:r>
          </w:p>
        </w:tc>
        <w:tc>
          <w:tcPr>
            <w:tcW w:w="324" w:type="pct"/>
            <w:shd w:val="clear" w:color="auto" w:fill="F2F2F2" w:themeFill="background1" w:themeFillShade="F2"/>
            <w:noWrap/>
          </w:tcPr>
          <w:p w14:paraId="29D123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74F3D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24" w:type="pct"/>
            <w:shd w:val="clear" w:color="auto" w:fill="F2F2F2" w:themeFill="background1" w:themeFillShade="F2"/>
            <w:noWrap/>
          </w:tcPr>
          <w:p w14:paraId="15E743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40917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(1.02, 1.12)</w:t>
            </w:r>
          </w:p>
        </w:tc>
        <w:tc>
          <w:tcPr>
            <w:tcW w:w="308" w:type="pct"/>
            <w:shd w:val="clear" w:color="auto" w:fill="F2F2F2" w:themeFill="background1" w:themeFillShade="F2"/>
            <w:noWrap/>
          </w:tcPr>
          <w:p w14:paraId="4BC8F1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76D941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(1.00, 1.10)</w:t>
            </w:r>
          </w:p>
        </w:tc>
        <w:tc>
          <w:tcPr>
            <w:tcW w:w="314" w:type="pct"/>
            <w:shd w:val="clear" w:color="auto" w:fill="F2F2F2" w:themeFill="background1" w:themeFillShade="F2"/>
            <w:noWrap/>
          </w:tcPr>
          <w:p w14:paraId="07AA63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0.054</w:t>
            </w:r>
          </w:p>
        </w:tc>
      </w:tr>
      <w:tr w:rsidR="00FF4A71" w14:paraId="65A8012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8D4D17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noWrap/>
          </w:tcPr>
          <w:p w14:paraId="6773E0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636AF4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(1.15, 1.39)</w:t>
            </w:r>
          </w:p>
        </w:tc>
        <w:tc>
          <w:tcPr>
            <w:tcW w:w="324" w:type="pct"/>
            <w:noWrap/>
          </w:tcPr>
          <w:p w14:paraId="1934FB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0969B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(1.15, 1.40)</w:t>
            </w:r>
          </w:p>
        </w:tc>
        <w:tc>
          <w:tcPr>
            <w:tcW w:w="324" w:type="pct"/>
            <w:noWrap/>
          </w:tcPr>
          <w:p w14:paraId="4CD505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35230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(1.14, 1.40)</w:t>
            </w:r>
          </w:p>
        </w:tc>
        <w:tc>
          <w:tcPr>
            <w:tcW w:w="308" w:type="pct"/>
            <w:noWrap/>
          </w:tcPr>
          <w:p w14:paraId="231462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0186D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(1.14, 1.43)</w:t>
            </w:r>
          </w:p>
        </w:tc>
        <w:tc>
          <w:tcPr>
            <w:tcW w:w="314" w:type="pct"/>
            <w:noWrap/>
          </w:tcPr>
          <w:p w14:paraId="2436CE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CE74B4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94068D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shd w:val="clear" w:color="auto" w:fill="F2F2F2" w:themeFill="background1" w:themeFillShade="F2"/>
            <w:noWrap/>
          </w:tcPr>
          <w:p w14:paraId="3701F0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606A5DF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6BA334E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F3164E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54F8A37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1A328C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B6118E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704A33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37F569C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84BA2B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040FE0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noWrap/>
          </w:tcPr>
          <w:p w14:paraId="485D19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36B557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65DC30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B3AC2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284780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A216A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F00C7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6C0119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013062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698EF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8AD7E6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shd w:val="clear" w:color="auto" w:fill="F2F2F2" w:themeFill="background1" w:themeFillShade="F2"/>
            <w:noWrap/>
          </w:tcPr>
          <w:p w14:paraId="42D6FE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4CEA65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(0.63, 3.12)</w:t>
            </w:r>
          </w:p>
        </w:tc>
        <w:tc>
          <w:tcPr>
            <w:tcW w:w="324" w:type="pct"/>
            <w:shd w:val="clear" w:color="auto" w:fill="F2F2F2" w:themeFill="background1" w:themeFillShade="F2"/>
            <w:noWrap/>
          </w:tcPr>
          <w:p w14:paraId="574E30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6D9F9A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(0.63, 3.13)</w:t>
            </w:r>
          </w:p>
        </w:tc>
        <w:tc>
          <w:tcPr>
            <w:tcW w:w="324" w:type="pct"/>
            <w:shd w:val="clear" w:color="auto" w:fill="F2F2F2" w:themeFill="background1" w:themeFillShade="F2"/>
            <w:noWrap/>
          </w:tcPr>
          <w:p w14:paraId="1EEE07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2CA4BF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(0.58, 2.92)</w:t>
            </w:r>
          </w:p>
        </w:tc>
        <w:tc>
          <w:tcPr>
            <w:tcW w:w="308" w:type="pct"/>
            <w:shd w:val="clear" w:color="auto" w:fill="F2F2F2" w:themeFill="background1" w:themeFillShade="F2"/>
            <w:noWrap/>
          </w:tcPr>
          <w:p w14:paraId="474C02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shd w:val="clear" w:color="auto" w:fill="F2F2F2" w:themeFill="background1" w:themeFillShade="F2"/>
            <w:noWrap/>
          </w:tcPr>
          <w:p w14:paraId="4A0FA3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(0.49, 2.63)</w:t>
            </w:r>
          </w:p>
        </w:tc>
        <w:tc>
          <w:tcPr>
            <w:tcW w:w="314" w:type="pct"/>
            <w:shd w:val="clear" w:color="auto" w:fill="F2F2F2" w:themeFill="background1" w:themeFillShade="F2"/>
            <w:noWrap/>
          </w:tcPr>
          <w:p w14:paraId="550FB4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2F557CD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42F7E5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noWrap/>
          </w:tcPr>
          <w:p w14:paraId="6D0E95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63962D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3.26 (1.55, 6.87)</w:t>
            </w:r>
          </w:p>
        </w:tc>
        <w:tc>
          <w:tcPr>
            <w:tcW w:w="324" w:type="pct"/>
            <w:noWrap/>
          </w:tcPr>
          <w:p w14:paraId="136E62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0CB385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3.30 (1.56, 6.98)</w:t>
            </w:r>
          </w:p>
        </w:tc>
        <w:tc>
          <w:tcPr>
            <w:tcW w:w="324" w:type="pct"/>
            <w:noWrap/>
          </w:tcPr>
          <w:p w14:paraId="5E1D18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1D3212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3.55 (1.67, 7.54)</w:t>
            </w:r>
          </w:p>
        </w:tc>
        <w:tc>
          <w:tcPr>
            <w:tcW w:w="308" w:type="pct"/>
            <w:noWrap/>
          </w:tcPr>
          <w:p w14:paraId="24EB8B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7B6347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3.67 (1.73, 7.81)</w:t>
            </w:r>
          </w:p>
        </w:tc>
        <w:tc>
          <w:tcPr>
            <w:tcW w:w="314" w:type="pct"/>
            <w:noWrap/>
          </w:tcPr>
          <w:p w14:paraId="2ACA56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0883DE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DA3C8D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shd w:val="clear" w:color="auto" w:fill="F2F2F2" w:themeFill="background1" w:themeFillShade="F2"/>
            <w:noWrap/>
          </w:tcPr>
          <w:p w14:paraId="0F5D57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0AF63A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2.82 (1.40, 5.66)</w:t>
            </w:r>
          </w:p>
        </w:tc>
        <w:tc>
          <w:tcPr>
            <w:tcW w:w="324" w:type="pct"/>
            <w:shd w:val="clear" w:color="auto" w:fill="F2F2F2" w:themeFill="background1" w:themeFillShade="F2"/>
            <w:noWrap/>
          </w:tcPr>
          <w:p w14:paraId="23315F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shd w:val="clear" w:color="auto" w:fill="F2F2F2" w:themeFill="background1" w:themeFillShade="F2"/>
            <w:noWrap/>
          </w:tcPr>
          <w:p w14:paraId="383181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2.88 (1.42, 5.85)</w:t>
            </w:r>
          </w:p>
        </w:tc>
        <w:tc>
          <w:tcPr>
            <w:tcW w:w="324" w:type="pct"/>
            <w:shd w:val="clear" w:color="auto" w:fill="F2F2F2" w:themeFill="background1" w:themeFillShade="F2"/>
            <w:noWrap/>
          </w:tcPr>
          <w:p w14:paraId="5E4EDB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12548C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2.85 (1.37, 5.95)</w:t>
            </w:r>
          </w:p>
        </w:tc>
        <w:tc>
          <w:tcPr>
            <w:tcW w:w="308" w:type="pct"/>
            <w:shd w:val="clear" w:color="auto" w:fill="F2F2F2" w:themeFill="background1" w:themeFillShade="F2"/>
            <w:noWrap/>
          </w:tcPr>
          <w:p w14:paraId="50A158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shd w:val="clear" w:color="auto" w:fill="F2F2F2" w:themeFill="background1" w:themeFillShade="F2"/>
            <w:noWrap/>
          </w:tcPr>
          <w:p w14:paraId="58D712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2.42 (1.16, 5.08)</w:t>
            </w:r>
          </w:p>
        </w:tc>
        <w:tc>
          <w:tcPr>
            <w:tcW w:w="314" w:type="pct"/>
            <w:shd w:val="clear" w:color="auto" w:fill="F2F2F2" w:themeFill="background1" w:themeFillShade="F2"/>
            <w:noWrap/>
          </w:tcPr>
          <w:p w14:paraId="4DF239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0.019</w:t>
            </w:r>
          </w:p>
        </w:tc>
      </w:tr>
      <w:tr w:rsidR="00FF4A71" w14:paraId="51FA7EB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5BB967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noWrap/>
          </w:tcPr>
          <w:p w14:paraId="688935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72E454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1.12)</w:t>
            </w:r>
          </w:p>
        </w:tc>
        <w:tc>
          <w:tcPr>
            <w:tcW w:w="324" w:type="pct"/>
            <w:noWrap/>
          </w:tcPr>
          <w:p w14:paraId="3C7E03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95D59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1.12)</w:t>
            </w:r>
          </w:p>
        </w:tc>
        <w:tc>
          <w:tcPr>
            <w:tcW w:w="324" w:type="pct"/>
            <w:noWrap/>
          </w:tcPr>
          <w:p w14:paraId="1D4352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AB8EF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(1.03, 1.12)</w:t>
            </w:r>
          </w:p>
        </w:tc>
        <w:tc>
          <w:tcPr>
            <w:tcW w:w="308" w:type="pct"/>
            <w:noWrap/>
          </w:tcPr>
          <w:p w14:paraId="63D901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170A6B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(1.03, 1.13)</w:t>
            </w:r>
          </w:p>
        </w:tc>
        <w:tc>
          <w:tcPr>
            <w:tcW w:w="314" w:type="pct"/>
            <w:noWrap/>
          </w:tcPr>
          <w:p w14:paraId="05CAD9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r>
      <w:tr w:rsidR="00FF4A71" w14:paraId="35DAFF9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1DC3DD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shd w:val="clear" w:color="auto" w:fill="F2F2F2" w:themeFill="background1" w:themeFillShade="F2"/>
            <w:noWrap/>
          </w:tcPr>
          <w:p w14:paraId="493D81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7B02C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24" w:type="pct"/>
            <w:shd w:val="clear" w:color="auto" w:fill="F2F2F2" w:themeFill="background1" w:themeFillShade="F2"/>
            <w:noWrap/>
          </w:tcPr>
          <w:p w14:paraId="1CBA9F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E7B72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24" w:type="pct"/>
            <w:shd w:val="clear" w:color="auto" w:fill="F2F2F2" w:themeFill="background1" w:themeFillShade="F2"/>
            <w:noWrap/>
          </w:tcPr>
          <w:p w14:paraId="20E656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F8102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08" w:type="pct"/>
            <w:shd w:val="clear" w:color="auto" w:fill="F2F2F2" w:themeFill="background1" w:themeFillShade="F2"/>
            <w:noWrap/>
          </w:tcPr>
          <w:p w14:paraId="5343FC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2330C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14" w:type="pct"/>
            <w:shd w:val="clear" w:color="auto" w:fill="F2F2F2" w:themeFill="background1" w:themeFillShade="F2"/>
            <w:noWrap/>
          </w:tcPr>
          <w:p w14:paraId="2B6DFE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1A5352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D8CA7C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39" w:type="pct"/>
            <w:noWrap/>
          </w:tcPr>
          <w:p w14:paraId="080DB8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117E9C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(0.96, 1.34)</w:t>
            </w:r>
          </w:p>
        </w:tc>
        <w:tc>
          <w:tcPr>
            <w:tcW w:w="324" w:type="pct"/>
            <w:noWrap/>
          </w:tcPr>
          <w:p w14:paraId="413845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0.14</w:t>
            </w:r>
          </w:p>
        </w:tc>
        <w:tc>
          <w:tcPr>
            <w:tcW w:w="586" w:type="pct"/>
            <w:noWrap/>
          </w:tcPr>
          <w:p w14:paraId="26D9A8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(0.95, 1.34)</w:t>
            </w:r>
          </w:p>
        </w:tc>
        <w:tc>
          <w:tcPr>
            <w:tcW w:w="324" w:type="pct"/>
            <w:noWrap/>
          </w:tcPr>
          <w:p w14:paraId="0711D7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527FEB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(0.87, 1.37)</w:t>
            </w:r>
          </w:p>
        </w:tc>
        <w:tc>
          <w:tcPr>
            <w:tcW w:w="308" w:type="pct"/>
            <w:noWrap/>
          </w:tcPr>
          <w:p w14:paraId="107274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noWrap/>
          </w:tcPr>
          <w:p w14:paraId="11E3FE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(0.81, 1.32)</w:t>
            </w:r>
          </w:p>
        </w:tc>
        <w:tc>
          <w:tcPr>
            <w:tcW w:w="314" w:type="pct"/>
            <w:noWrap/>
          </w:tcPr>
          <w:p w14:paraId="72B194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5332B19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9F55FC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shd w:val="clear" w:color="auto" w:fill="F2F2F2" w:themeFill="background1" w:themeFillShade="F2"/>
            <w:noWrap/>
          </w:tcPr>
          <w:p w14:paraId="356929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1E6E6C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(1.20, 1.29)</w:t>
            </w:r>
          </w:p>
        </w:tc>
        <w:tc>
          <w:tcPr>
            <w:tcW w:w="324" w:type="pct"/>
            <w:shd w:val="clear" w:color="auto" w:fill="F2F2F2" w:themeFill="background1" w:themeFillShade="F2"/>
            <w:noWrap/>
          </w:tcPr>
          <w:p w14:paraId="0D4C71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89A0D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(1.19, 1.29)</w:t>
            </w:r>
          </w:p>
        </w:tc>
        <w:tc>
          <w:tcPr>
            <w:tcW w:w="324" w:type="pct"/>
            <w:shd w:val="clear" w:color="auto" w:fill="F2F2F2" w:themeFill="background1" w:themeFillShade="F2"/>
            <w:noWrap/>
          </w:tcPr>
          <w:p w14:paraId="58F5E2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BEC43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(1.18, 1.28)</w:t>
            </w:r>
          </w:p>
        </w:tc>
        <w:tc>
          <w:tcPr>
            <w:tcW w:w="308" w:type="pct"/>
            <w:shd w:val="clear" w:color="auto" w:fill="F2F2F2" w:themeFill="background1" w:themeFillShade="F2"/>
            <w:noWrap/>
          </w:tcPr>
          <w:p w14:paraId="61EE86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6BAAB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(1.16, 1.26)</w:t>
            </w:r>
          </w:p>
        </w:tc>
        <w:tc>
          <w:tcPr>
            <w:tcW w:w="314" w:type="pct"/>
            <w:shd w:val="clear" w:color="auto" w:fill="F2F2F2" w:themeFill="background1" w:themeFillShade="F2"/>
            <w:noWrap/>
          </w:tcPr>
          <w:p w14:paraId="1243EE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163778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AD3315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noWrap/>
          </w:tcPr>
          <w:p w14:paraId="7317AC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6E50971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24C06B4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4E03F4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29E7B73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96CBCE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1B98CB4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FBB544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609E3BA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1754F69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FECFAD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shd w:val="clear" w:color="auto" w:fill="F2F2F2" w:themeFill="background1" w:themeFillShade="F2"/>
            <w:noWrap/>
          </w:tcPr>
          <w:p w14:paraId="515FD5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6490A5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1C26C4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65B98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52F23E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25186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7C8ECD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0D63DD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4B22F6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49D34CD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183BDE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noWrap/>
          </w:tcPr>
          <w:p w14:paraId="26199E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3FDF0B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 (1.17, 1.78)</w:t>
            </w:r>
          </w:p>
        </w:tc>
        <w:tc>
          <w:tcPr>
            <w:tcW w:w="324" w:type="pct"/>
            <w:noWrap/>
          </w:tcPr>
          <w:p w14:paraId="6AC029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911D3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(1.14, 1.73)</w:t>
            </w:r>
          </w:p>
        </w:tc>
        <w:tc>
          <w:tcPr>
            <w:tcW w:w="324" w:type="pct"/>
            <w:noWrap/>
          </w:tcPr>
          <w:p w14:paraId="6BE8F0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626E0A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(1.13, 1.71)</w:t>
            </w:r>
          </w:p>
        </w:tc>
        <w:tc>
          <w:tcPr>
            <w:tcW w:w="308" w:type="pct"/>
            <w:noWrap/>
          </w:tcPr>
          <w:p w14:paraId="329D9E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63CE63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(1.12, 1.71)</w:t>
            </w:r>
          </w:p>
        </w:tc>
        <w:tc>
          <w:tcPr>
            <w:tcW w:w="314" w:type="pct"/>
            <w:noWrap/>
          </w:tcPr>
          <w:p w14:paraId="7FC1D3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3BFB5C3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A38C71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shd w:val="clear" w:color="auto" w:fill="F2F2F2" w:themeFill="background1" w:themeFillShade="F2"/>
            <w:noWrap/>
          </w:tcPr>
          <w:p w14:paraId="7F3A09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7085BF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1.97 (1.62, 2.41)</w:t>
            </w:r>
          </w:p>
        </w:tc>
        <w:tc>
          <w:tcPr>
            <w:tcW w:w="324" w:type="pct"/>
            <w:shd w:val="clear" w:color="auto" w:fill="F2F2F2" w:themeFill="background1" w:themeFillShade="F2"/>
            <w:noWrap/>
          </w:tcPr>
          <w:p w14:paraId="56162A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B5D0F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1.89 (1.55, 2.31)</w:t>
            </w:r>
          </w:p>
        </w:tc>
        <w:tc>
          <w:tcPr>
            <w:tcW w:w="324" w:type="pct"/>
            <w:shd w:val="clear" w:color="auto" w:fill="F2F2F2" w:themeFill="background1" w:themeFillShade="F2"/>
            <w:noWrap/>
          </w:tcPr>
          <w:p w14:paraId="2C2F98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904A2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1.80 (1.47, 2.21)</w:t>
            </w:r>
          </w:p>
        </w:tc>
        <w:tc>
          <w:tcPr>
            <w:tcW w:w="308" w:type="pct"/>
            <w:shd w:val="clear" w:color="auto" w:fill="F2F2F2" w:themeFill="background1" w:themeFillShade="F2"/>
            <w:noWrap/>
          </w:tcPr>
          <w:p w14:paraId="01DAAF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D846D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1.73 (1.41, 2.11)</w:t>
            </w:r>
          </w:p>
        </w:tc>
        <w:tc>
          <w:tcPr>
            <w:tcW w:w="314" w:type="pct"/>
            <w:shd w:val="clear" w:color="auto" w:fill="F2F2F2" w:themeFill="background1" w:themeFillShade="F2"/>
            <w:noWrap/>
          </w:tcPr>
          <w:p w14:paraId="1C63CE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9E2B97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50DA6B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noWrap/>
          </w:tcPr>
          <w:p w14:paraId="67C264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279DD7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2.14 (1.76, 2.60)</w:t>
            </w:r>
          </w:p>
        </w:tc>
        <w:tc>
          <w:tcPr>
            <w:tcW w:w="324" w:type="pct"/>
            <w:noWrap/>
          </w:tcPr>
          <w:p w14:paraId="6D6CDD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46E751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2.05 (1.68, 2.49)</w:t>
            </w:r>
          </w:p>
        </w:tc>
        <w:tc>
          <w:tcPr>
            <w:tcW w:w="324" w:type="pct"/>
            <w:noWrap/>
          </w:tcPr>
          <w:p w14:paraId="1C8F00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5222F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1.88 (1.54, 2.30)</w:t>
            </w:r>
          </w:p>
        </w:tc>
        <w:tc>
          <w:tcPr>
            <w:tcW w:w="308" w:type="pct"/>
            <w:noWrap/>
          </w:tcPr>
          <w:p w14:paraId="7B88FB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12C79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1.75 (1.43, 2.14)</w:t>
            </w:r>
          </w:p>
        </w:tc>
        <w:tc>
          <w:tcPr>
            <w:tcW w:w="314" w:type="pct"/>
            <w:noWrap/>
          </w:tcPr>
          <w:p w14:paraId="323D6F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9D9065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9F2707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shd w:val="clear" w:color="auto" w:fill="F2F2F2" w:themeFill="background1" w:themeFillShade="F2"/>
            <w:noWrap/>
          </w:tcPr>
          <w:p w14:paraId="34D225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D05EF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(1.07, 1.10)</w:t>
            </w:r>
          </w:p>
        </w:tc>
        <w:tc>
          <w:tcPr>
            <w:tcW w:w="324" w:type="pct"/>
            <w:shd w:val="clear" w:color="auto" w:fill="F2F2F2" w:themeFill="background1" w:themeFillShade="F2"/>
            <w:noWrap/>
          </w:tcPr>
          <w:p w14:paraId="67D445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587A1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(1.07, 1.10)</w:t>
            </w:r>
          </w:p>
        </w:tc>
        <w:tc>
          <w:tcPr>
            <w:tcW w:w="324" w:type="pct"/>
            <w:shd w:val="clear" w:color="auto" w:fill="F2F2F2" w:themeFill="background1" w:themeFillShade="F2"/>
            <w:noWrap/>
          </w:tcPr>
          <w:p w14:paraId="4F3ECF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7AE3C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08" w:type="pct"/>
            <w:shd w:val="clear" w:color="auto" w:fill="F2F2F2" w:themeFill="background1" w:themeFillShade="F2"/>
            <w:noWrap/>
          </w:tcPr>
          <w:p w14:paraId="324A5B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9971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(1.06, 1.09)</w:t>
            </w:r>
          </w:p>
        </w:tc>
        <w:tc>
          <w:tcPr>
            <w:tcW w:w="314" w:type="pct"/>
            <w:shd w:val="clear" w:color="auto" w:fill="F2F2F2" w:themeFill="background1" w:themeFillShade="F2"/>
            <w:noWrap/>
          </w:tcPr>
          <w:p w14:paraId="64AD5D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C8014D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5D5CA7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noWrap/>
          </w:tcPr>
          <w:p w14:paraId="35C434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4329AD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24" w:type="pct"/>
            <w:noWrap/>
          </w:tcPr>
          <w:p w14:paraId="30EF27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1C98C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24" w:type="pct"/>
            <w:noWrap/>
          </w:tcPr>
          <w:p w14:paraId="0C2C1B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32999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3DFB8C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65937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noWrap/>
          </w:tcPr>
          <w:p w14:paraId="57C49B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6C0307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8AC130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39" w:type="pct"/>
            <w:shd w:val="clear" w:color="auto" w:fill="F2F2F2" w:themeFill="background1" w:themeFillShade="F2"/>
            <w:noWrap/>
          </w:tcPr>
          <w:p w14:paraId="0C630A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4E8651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(1.10, 1.16)</w:t>
            </w:r>
          </w:p>
        </w:tc>
        <w:tc>
          <w:tcPr>
            <w:tcW w:w="324" w:type="pct"/>
            <w:shd w:val="clear" w:color="auto" w:fill="F2F2F2" w:themeFill="background1" w:themeFillShade="F2"/>
            <w:noWrap/>
          </w:tcPr>
          <w:p w14:paraId="11F234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3CB92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(1.10, 1.16)</w:t>
            </w:r>
          </w:p>
        </w:tc>
        <w:tc>
          <w:tcPr>
            <w:tcW w:w="324" w:type="pct"/>
            <w:shd w:val="clear" w:color="auto" w:fill="F2F2F2" w:themeFill="background1" w:themeFillShade="F2"/>
            <w:noWrap/>
          </w:tcPr>
          <w:p w14:paraId="03C9DA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1D3C2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1.13)</w:t>
            </w:r>
          </w:p>
        </w:tc>
        <w:tc>
          <w:tcPr>
            <w:tcW w:w="308" w:type="pct"/>
            <w:shd w:val="clear" w:color="auto" w:fill="F2F2F2" w:themeFill="background1" w:themeFillShade="F2"/>
            <w:noWrap/>
          </w:tcPr>
          <w:p w14:paraId="63EAB3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E0568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14" w:type="pct"/>
            <w:shd w:val="clear" w:color="auto" w:fill="F2F2F2" w:themeFill="background1" w:themeFillShade="F2"/>
            <w:noWrap/>
          </w:tcPr>
          <w:p w14:paraId="707C97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0.015</w:t>
            </w:r>
          </w:p>
        </w:tc>
      </w:tr>
      <w:tr w:rsidR="00FF4A71" w14:paraId="196CB1A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6117D4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noWrap/>
          </w:tcPr>
          <w:p w14:paraId="28002A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297770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(1.20, 1.32)</w:t>
            </w:r>
          </w:p>
        </w:tc>
        <w:tc>
          <w:tcPr>
            <w:tcW w:w="324" w:type="pct"/>
            <w:noWrap/>
          </w:tcPr>
          <w:p w14:paraId="6630A4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32665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(1.19, 1.31)</w:t>
            </w:r>
          </w:p>
        </w:tc>
        <w:tc>
          <w:tcPr>
            <w:tcW w:w="324" w:type="pct"/>
            <w:noWrap/>
          </w:tcPr>
          <w:p w14:paraId="230858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24145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(1.18, 1.30)</w:t>
            </w:r>
          </w:p>
        </w:tc>
        <w:tc>
          <w:tcPr>
            <w:tcW w:w="308" w:type="pct"/>
            <w:noWrap/>
          </w:tcPr>
          <w:p w14:paraId="6D241A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D1930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(1.14, 1.27)</w:t>
            </w:r>
          </w:p>
        </w:tc>
        <w:tc>
          <w:tcPr>
            <w:tcW w:w="314" w:type="pct"/>
            <w:noWrap/>
          </w:tcPr>
          <w:p w14:paraId="6A6AAC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09EA83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9E7B9A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shd w:val="clear" w:color="auto" w:fill="F2F2F2" w:themeFill="background1" w:themeFillShade="F2"/>
            <w:noWrap/>
          </w:tcPr>
          <w:p w14:paraId="49CAAD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7F7BC6F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4A8D55A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B1C238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718B40B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63F7EE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CF55C6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7BE7DE5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0949D5E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3581D0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1A969B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noWrap/>
          </w:tcPr>
          <w:p w14:paraId="2B49F3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4F168F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2F7C2B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99495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642E0E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5E431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E513C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D85A9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0BB82B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739FEA6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65ECC8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shd w:val="clear" w:color="auto" w:fill="F2F2F2" w:themeFill="background1" w:themeFillShade="F2"/>
            <w:noWrap/>
          </w:tcPr>
          <w:p w14:paraId="0DD8D3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523780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1.46 (1.11, 1.92)</w:t>
            </w:r>
          </w:p>
        </w:tc>
        <w:tc>
          <w:tcPr>
            <w:tcW w:w="324" w:type="pct"/>
            <w:shd w:val="clear" w:color="auto" w:fill="F2F2F2" w:themeFill="background1" w:themeFillShade="F2"/>
            <w:noWrap/>
          </w:tcPr>
          <w:p w14:paraId="365964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shd w:val="clear" w:color="auto" w:fill="F2F2F2" w:themeFill="background1" w:themeFillShade="F2"/>
            <w:noWrap/>
          </w:tcPr>
          <w:p w14:paraId="1E7363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(1.09, 1.89)</w:t>
            </w:r>
          </w:p>
        </w:tc>
        <w:tc>
          <w:tcPr>
            <w:tcW w:w="324" w:type="pct"/>
            <w:shd w:val="clear" w:color="auto" w:fill="F2F2F2" w:themeFill="background1" w:themeFillShade="F2"/>
            <w:noWrap/>
          </w:tcPr>
          <w:p w14:paraId="4BB7E7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c>
          <w:tcPr>
            <w:tcW w:w="586" w:type="pct"/>
            <w:shd w:val="clear" w:color="auto" w:fill="F2F2F2" w:themeFill="background1" w:themeFillShade="F2"/>
            <w:noWrap/>
          </w:tcPr>
          <w:p w14:paraId="693688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1.42 (1.08, 1.87)</w:t>
            </w:r>
          </w:p>
        </w:tc>
        <w:tc>
          <w:tcPr>
            <w:tcW w:w="308" w:type="pct"/>
            <w:shd w:val="clear" w:color="auto" w:fill="F2F2F2" w:themeFill="background1" w:themeFillShade="F2"/>
            <w:noWrap/>
          </w:tcPr>
          <w:p w14:paraId="6C2B2D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0.012</w:t>
            </w:r>
          </w:p>
        </w:tc>
        <w:tc>
          <w:tcPr>
            <w:tcW w:w="586" w:type="pct"/>
            <w:shd w:val="clear" w:color="auto" w:fill="F2F2F2" w:themeFill="background1" w:themeFillShade="F2"/>
            <w:noWrap/>
          </w:tcPr>
          <w:p w14:paraId="4F8B47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(1.07, 1.84)</w:t>
            </w:r>
          </w:p>
        </w:tc>
        <w:tc>
          <w:tcPr>
            <w:tcW w:w="314" w:type="pct"/>
            <w:shd w:val="clear" w:color="auto" w:fill="F2F2F2" w:themeFill="background1" w:themeFillShade="F2"/>
            <w:noWrap/>
          </w:tcPr>
          <w:p w14:paraId="2D4CBA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0.016</w:t>
            </w:r>
          </w:p>
        </w:tc>
      </w:tr>
      <w:tr w:rsidR="00FF4A71" w14:paraId="5B4035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8F07BA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ASCVD_TRUE</w:t>
            </w:r>
          </w:p>
        </w:tc>
        <w:tc>
          <w:tcPr>
            <w:tcW w:w="539" w:type="pct"/>
            <w:noWrap/>
          </w:tcPr>
          <w:p w14:paraId="1CC4E1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47FF72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1.88 (1.45, 2.43)</w:t>
            </w:r>
          </w:p>
        </w:tc>
        <w:tc>
          <w:tcPr>
            <w:tcW w:w="324" w:type="pct"/>
            <w:noWrap/>
          </w:tcPr>
          <w:p w14:paraId="2DE910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13516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1.83 (1.41, 2.38)</w:t>
            </w:r>
          </w:p>
        </w:tc>
        <w:tc>
          <w:tcPr>
            <w:tcW w:w="324" w:type="pct"/>
            <w:noWrap/>
          </w:tcPr>
          <w:p w14:paraId="4C9FC6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87D28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1.83 (1.41, 2.38)</w:t>
            </w:r>
          </w:p>
        </w:tc>
        <w:tc>
          <w:tcPr>
            <w:tcW w:w="308" w:type="pct"/>
            <w:noWrap/>
          </w:tcPr>
          <w:p w14:paraId="6482D4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A1757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1.75 (1.34, 2.27)</w:t>
            </w:r>
          </w:p>
        </w:tc>
        <w:tc>
          <w:tcPr>
            <w:tcW w:w="314" w:type="pct"/>
            <w:noWrap/>
          </w:tcPr>
          <w:p w14:paraId="3C7B24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D8D1C8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94B85D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shd w:val="clear" w:color="auto" w:fill="F2F2F2" w:themeFill="background1" w:themeFillShade="F2"/>
            <w:noWrap/>
          </w:tcPr>
          <w:p w14:paraId="715AD2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445C0E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2.40 (1.86, 3.11)</w:t>
            </w:r>
          </w:p>
        </w:tc>
        <w:tc>
          <w:tcPr>
            <w:tcW w:w="324" w:type="pct"/>
            <w:shd w:val="clear" w:color="auto" w:fill="F2F2F2" w:themeFill="background1" w:themeFillShade="F2"/>
            <w:noWrap/>
          </w:tcPr>
          <w:p w14:paraId="1A9B49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25F79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2.35 (1.81, 3.04)</w:t>
            </w:r>
          </w:p>
        </w:tc>
        <w:tc>
          <w:tcPr>
            <w:tcW w:w="324" w:type="pct"/>
            <w:shd w:val="clear" w:color="auto" w:fill="F2F2F2" w:themeFill="background1" w:themeFillShade="F2"/>
            <w:noWrap/>
          </w:tcPr>
          <w:p w14:paraId="33BE96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1AC50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2.17 (1.66, 2.82)</w:t>
            </w:r>
          </w:p>
        </w:tc>
        <w:tc>
          <w:tcPr>
            <w:tcW w:w="308" w:type="pct"/>
            <w:shd w:val="clear" w:color="auto" w:fill="F2F2F2" w:themeFill="background1" w:themeFillShade="F2"/>
            <w:noWrap/>
          </w:tcPr>
          <w:p w14:paraId="3A9450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6D414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1.96 (1.50, 2.56)</w:t>
            </w:r>
          </w:p>
        </w:tc>
        <w:tc>
          <w:tcPr>
            <w:tcW w:w="314" w:type="pct"/>
            <w:shd w:val="clear" w:color="auto" w:fill="F2F2F2" w:themeFill="background1" w:themeFillShade="F2"/>
            <w:noWrap/>
          </w:tcPr>
          <w:p w14:paraId="7117EA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7E45D0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98B443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noWrap/>
          </w:tcPr>
          <w:p w14:paraId="1EC523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0BFD91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1.11)</w:t>
            </w:r>
          </w:p>
        </w:tc>
        <w:tc>
          <w:tcPr>
            <w:tcW w:w="324" w:type="pct"/>
            <w:noWrap/>
          </w:tcPr>
          <w:p w14:paraId="19B0A4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89B64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1.11)</w:t>
            </w:r>
          </w:p>
        </w:tc>
        <w:tc>
          <w:tcPr>
            <w:tcW w:w="324" w:type="pct"/>
            <w:noWrap/>
          </w:tcPr>
          <w:p w14:paraId="6C7CB5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753F5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1.10)</w:t>
            </w:r>
          </w:p>
        </w:tc>
        <w:tc>
          <w:tcPr>
            <w:tcW w:w="308" w:type="pct"/>
            <w:noWrap/>
          </w:tcPr>
          <w:p w14:paraId="3AFD85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AF044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1.09)</w:t>
            </w:r>
          </w:p>
        </w:tc>
        <w:tc>
          <w:tcPr>
            <w:tcW w:w="314" w:type="pct"/>
            <w:noWrap/>
          </w:tcPr>
          <w:p w14:paraId="5E7349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8888FF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ED1978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shd w:val="clear" w:color="auto" w:fill="F2F2F2" w:themeFill="background1" w:themeFillShade="F2"/>
            <w:noWrap/>
          </w:tcPr>
          <w:p w14:paraId="29AFFD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F9911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0E4498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88964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49DC2E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EF017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7BCA00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914D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14" w:type="pct"/>
            <w:shd w:val="clear" w:color="auto" w:fill="F2F2F2" w:themeFill="background1" w:themeFillShade="F2"/>
            <w:noWrap/>
          </w:tcPr>
          <w:p w14:paraId="545128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2672F1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A07398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39" w:type="pct"/>
            <w:noWrap/>
          </w:tcPr>
          <w:p w14:paraId="423647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375F35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(1.14, 1.27)</w:t>
            </w:r>
          </w:p>
        </w:tc>
        <w:tc>
          <w:tcPr>
            <w:tcW w:w="324" w:type="pct"/>
            <w:noWrap/>
          </w:tcPr>
          <w:p w14:paraId="5AA4C5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E404B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(1.12, 1.26)</w:t>
            </w:r>
          </w:p>
        </w:tc>
        <w:tc>
          <w:tcPr>
            <w:tcW w:w="324" w:type="pct"/>
            <w:noWrap/>
          </w:tcPr>
          <w:p w14:paraId="03B060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07DCF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(1.07, 1.24)</w:t>
            </w:r>
          </w:p>
        </w:tc>
        <w:tc>
          <w:tcPr>
            <w:tcW w:w="308" w:type="pct"/>
            <w:noWrap/>
          </w:tcPr>
          <w:p w14:paraId="158552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6AD4B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(1.03, 1.19)</w:t>
            </w:r>
          </w:p>
        </w:tc>
        <w:tc>
          <w:tcPr>
            <w:tcW w:w="314" w:type="pct"/>
            <w:noWrap/>
          </w:tcPr>
          <w:p w14:paraId="313A3D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0.008</w:t>
            </w:r>
          </w:p>
        </w:tc>
      </w:tr>
      <w:tr w:rsidR="00FF4A71" w14:paraId="3D4BD5C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B85D4A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shd w:val="clear" w:color="auto" w:fill="F2F2F2" w:themeFill="background1" w:themeFillShade="F2"/>
            <w:noWrap/>
          </w:tcPr>
          <w:p w14:paraId="083BE1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7C5865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(1.20, 1.32)</w:t>
            </w:r>
          </w:p>
        </w:tc>
        <w:tc>
          <w:tcPr>
            <w:tcW w:w="324" w:type="pct"/>
            <w:shd w:val="clear" w:color="auto" w:fill="F2F2F2" w:themeFill="background1" w:themeFillShade="F2"/>
            <w:noWrap/>
          </w:tcPr>
          <w:p w14:paraId="6635C0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72805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(1.20, 1.32)</w:t>
            </w:r>
          </w:p>
        </w:tc>
        <w:tc>
          <w:tcPr>
            <w:tcW w:w="324" w:type="pct"/>
            <w:shd w:val="clear" w:color="auto" w:fill="F2F2F2" w:themeFill="background1" w:themeFillShade="F2"/>
            <w:noWrap/>
          </w:tcPr>
          <w:p w14:paraId="1559E0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405ED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(1.17, 1.30)</w:t>
            </w:r>
          </w:p>
        </w:tc>
        <w:tc>
          <w:tcPr>
            <w:tcW w:w="308" w:type="pct"/>
            <w:shd w:val="clear" w:color="auto" w:fill="F2F2F2" w:themeFill="background1" w:themeFillShade="F2"/>
            <w:noWrap/>
          </w:tcPr>
          <w:p w14:paraId="6284B6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85DD2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(1.17, 1.29)</w:t>
            </w:r>
          </w:p>
        </w:tc>
        <w:tc>
          <w:tcPr>
            <w:tcW w:w="314" w:type="pct"/>
            <w:shd w:val="clear" w:color="auto" w:fill="F2F2F2" w:themeFill="background1" w:themeFillShade="F2"/>
            <w:noWrap/>
          </w:tcPr>
          <w:p w14:paraId="626E51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2D8FFF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155646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noWrap/>
          </w:tcPr>
          <w:p w14:paraId="63FA6C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191BD93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5C68097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E40CE5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37388F7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FE5648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E4DAE9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530794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1FA9742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045C0A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9DF6DE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shd w:val="clear" w:color="auto" w:fill="F2F2F2" w:themeFill="background1" w:themeFillShade="F2"/>
            <w:noWrap/>
          </w:tcPr>
          <w:p w14:paraId="2B874C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009AE6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518347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44BDD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5D7020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1A04C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DA2C0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7C1F8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07645C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0F9A371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EFBCCC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noWrap/>
          </w:tcPr>
          <w:p w14:paraId="1CEB1A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025F9D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(1.05, 1.91)</w:t>
            </w:r>
          </w:p>
        </w:tc>
        <w:tc>
          <w:tcPr>
            <w:tcW w:w="324" w:type="pct"/>
            <w:noWrap/>
          </w:tcPr>
          <w:p w14:paraId="293A91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0.025</w:t>
            </w:r>
          </w:p>
        </w:tc>
        <w:tc>
          <w:tcPr>
            <w:tcW w:w="586" w:type="pct"/>
            <w:noWrap/>
          </w:tcPr>
          <w:p w14:paraId="46DE2E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(1.02, 1.87)</w:t>
            </w:r>
          </w:p>
        </w:tc>
        <w:tc>
          <w:tcPr>
            <w:tcW w:w="324" w:type="pct"/>
            <w:noWrap/>
          </w:tcPr>
          <w:p w14:paraId="549986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0.035</w:t>
            </w:r>
          </w:p>
        </w:tc>
        <w:tc>
          <w:tcPr>
            <w:tcW w:w="586" w:type="pct"/>
            <w:noWrap/>
          </w:tcPr>
          <w:p w14:paraId="20D398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1.36 (1.01, 1.85)</w:t>
            </w:r>
          </w:p>
        </w:tc>
        <w:tc>
          <w:tcPr>
            <w:tcW w:w="308" w:type="pct"/>
            <w:noWrap/>
          </w:tcPr>
          <w:p w14:paraId="709789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0.044</w:t>
            </w:r>
          </w:p>
        </w:tc>
        <w:tc>
          <w:tcPr>
            <w:tcW w:w="586" w:type="pct"/>
            <w:noWrap/>
          </w:tcPr>
          <w:p w14:paraId="008ED3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(0.99, 1.82)</w:t>
            </w:r>
          </w:p>
        </w:tc>
        <w:tc>
          <w:tcPr>
            <w:tcW w:w="314" w:type="pct"/>
            <w:noWrap/>
          </w:tcPr>
          <w:p w14:paraId="025EF2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0.058</w:t>
            </w:r>
          </w:p>
        </w:tc>
      </w:tr>
      <w:tr w:rsidR="00FF4A71" w14:paraId="77128FC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A3FDC7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shd w:val="clear" w:color="auto" w:fill="F2F2F2" w:themeFill="background1" w:themeFillShade="F2"/>
            <w:noWrap/>
          </w:tcPr>
          <w:p w14:paraId="6EF94C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6CE7AB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2.18 (1.64, 2.90)</w:t>
            </w:r>
          </w:p>
        </w:tc>
        <w:tc>
          <w:tcPr>
            <w:tcW w:w="324" w:type="pct"/>
            <w:shd w:val="clear" w:color="auto" w:fill="F2F2F2" w:themeFill="background1" w:themeFillShade="F2"/>
            <w:noWrap/>
          </w:tcPr>
          <w:p w14:paraId="0EAE6A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43265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2.11 (1.58, 2.82)</w:t>
            </w:r>
          </w:p>
        </w:tc>
        <w:tc>
          <w:tcPr>
            <w:tcW w:w="324" w:type="pct"/>
            <w:shd w:val="clear" w:color="auto" w:fill="F2F2F2" w:themeFill="background1" w:themeFillShade="F2"/>
            <w:noWrap/>
          </w:tcPr>
          <w:p w14:paraId="2C5F18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73FB5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2.00 (1.50, 2.67)</w:t>
            </w:r>
          </w:p>
        </w:tc>
        <w:tc>
          <w:tcPr>
            <w:tcW w:w="308" w:type="pct"/>
            <w:shd w:val="clear" w:color="auto" w:fill="F2F2F2" w:themeFill="background1" w:themeFillShade="F2"/>
            <w:noWrap/>
          </w:tcPr>
          <w:p w14:paraId="422F06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106A1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1.90 (1.42, 2.54)</w:t>
            </w:r>
          </w:p>
        </w:tc>
        <w:tc>
          <w:tcPr>
            <w:tcW w:w="314" w:type="pct"/>
            <w:shd w:val="clear" w:color="auto" w:fill="F2F2F2" w:themeFill="background1" w:themeFillShade="F2"/>
            <w:noWrap/>
          </w:tcPr>
          <w:p w14:paraId="16668B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795F59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E21FA1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noWrap/>
          </w:tcPr>
          <w:p w14:paraId="188329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7AEC5B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2.12 (1.61, 2.78)</w:t>
            </w:r>
          </w:p>
        </w:tc>
        <w:tc>
          <w:tcPr>
            <w:tcW w:w="324" w:type="pct"/>
            <w:noWrap/>
          </w:tcPr>
          <w:p w14:paraId="587CB8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3C18D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2.03 (1.54, 2.68)</w:t>
            </w:r>
          </w:p>
        </w:tc>
        <w:tc>
          <w:tcPr>
            <w:tcW w:w="324" w:type="pct"/>
            <w:noWrap/>
          </w:tcPr>
          <w:p w14:paraId="73635C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5DF08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1.79 (1.35, 2.38)</w:t>
            </w:r>
          </w:p>
        </w:tc>
        <w:tc>
          <w:tcPr>
            <w:tcW w:w="308" w:type="pct"/>
            <w:noWrap/>
          </w:tcPr>
          <w:p w14:paraId="1849F3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81DBB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(1.27, 2.26)</w:t>
            </w:r>
          </w:p>
        </w:tc>
        <w:tc>
          <w:tcPr>
            <w:tcW w:w="314" w:type="pct"/>
            <w:noWrap/>
          </w:tcPr>
          <w:p w14:paraId="57AC49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2EEF84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EFC379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shd w:val="clear" w:color="auto" w:fill="F2F2F2" w:themeFill="background1" w:themeFillShade="F2"/>
            <w:noWrap/>
          </w:tcPr>
          <w:p w14:paraId="4CEE68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13E7B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shd w:val="clear" w:color="auto" w:fill="F2F2F2" w:themeFill="background1" w:themeFillShade="F2"/>
            <w:noWrap/>
          </w:tcPr>
          <w:p w14:paraId="051172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966DA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shd w:val="clear" w:color="auto" w:fill="F2F2F2" w:themeFill="background1" w:themeFillShade="F2"/>
            <w:noWrap/>
          </w:tcPr>
          <w:p w14:paraId="49D7AA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1A740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1.11)</w:t>
            </w:r>
          </w:p>
        </w:tc>
        <w:tc>
          <w:tcPr>
            <w:tcW w:w="308" w:type="pct"/>
            <w:shd w:val="clear" w:color="auto" w:fill="F2F2F2" w:themeFill="background1" w:themeFillShade="F2"/>
            <w:noWrap/>
          </w:tcPr>
          <w:p w14:paraId="384F5C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78F0C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14" w:type="pct"/>
            <w:shd w:val="clear" w:color="auto" w:fill="F2F2F2" w:themeFill="background1" w:themeFillShade="F2"/>
            <w:noWrap/>
          </w:tcPr>
          <w:p w14:paraId="25D8A2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19D1D9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24B671C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noWrap/>
          </w:tcPr>
          <w:p w14:paraId="063811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2FFA9D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3C89EA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1EDD4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6BF0A9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AA8F1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0E4EAE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B8B88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noWrap/>
          </w:tcPr>
          <w:p w14:paraId="32EF4E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E2D4CC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3844C3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39" w:type="pct"/>
            <w:shd w:val="clear" w:color="auto" w:fill="F2F2F2" w:themeFill="background1" w:themeFillShade="F2"/>
            <w:noWrap/>
          </w:tcPr>
          <w:p w14:paraId="256BF2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3931DF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24" w:type="pct"/>
            <w:shd w:val="clear" w:color="auto" w:fill="F2F2F2" w:themeFill="background1" w:themeFillShade="F2"/>
            <w:noWrap/>
          </w:tcPr>
          <w:p w14:paraId="49541D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AFCA2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24" w:type="pct"/>
            <w:shd w:val="clear" w:color="auto" w:fill="F2F2F2" w:themeFill="background1" w:themeFillShade="F2"/>
            <w:noWrap/>
          </w:tcPr>
          <w:p w14:paraId="08ED0A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8C8CA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(1.01, 1.11)</w:t>
            </w:r>
          </w:p>
        </w:tc>
        <w:tc>
          <w:tcPr>
            <w:tcW w:w="308" w:type="pct"/>
            <w:shd w:val="clear" w:color="auto" w:fill="F2F2F2" w:themeFill="background1" w:themeFillShade="F2"/>
            <w:noWrap/>
          </w:tcPr>
          <w:p w14:paraId="1A0828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0.016</w:t>
            </w:r>
          </w:p>
        </w:tc>
        <w:tc>
          <w:tcPr>
            <w:tcW w:w="586" w:type="pct"/>
            <w:shd w:val="clear" w:color="auto" w:fill="F2F2F2" w:themeFill="background1" w:themeFillShade="F2"/>
            <w:noWrap/>
          </w:tcPr>
          <w:p w14:paraId="45FFF0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(0.98, 1.08)</w:t>
            </w:r>
          </w:p>
        </w:tc>
        <w:tc>
          <w:tcPr>
            <w:tcW w:w="314" w:type="pct"/>
            <w:shd w:val="clear" w:color="auto" w:fill="F2F2F2" w:themeFill="background1" w:themeFillShade="F2"/>
            <w:noWrap/>
          </w:tcPr>
          <w:p w14:paraId="06B9BA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5656B3B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AE8481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noWrap/>
          </w:tcPr>
          <w:p w14:paraId="4C2258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5CA044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(1.21, 1.32)</w:t>
            </w:r>
          </w:p>
        </w:tc>
        <w:tc>
          <w:tcPr>
            <w:tcW w:w="324" w:type="pct"/>
            <w:noWrap/>
          </w:tcPr>
          <w:p w14:paraId="0B6068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CA5B4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(1.21, 1.32)</w:t>
            </w:r>
          </w:p>
        </w:tc>
        <w:tc>
          <w:tcPr>
            <w:tcW w:w="324" w:type="pct"/>
            <w:noWrap/>
          </w:tcPr>
          <w:p w14:paraId="4C1B7C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592C3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(1.20, 1.31)</w:t>
            </w:r>
          </w:p>
        </w:tc>
        <w:tc>
          <w:tcPr>
            <w:tcW w:w="308" w:type="pct"/>
            <w:noWrap/>
          </w:tcPr>
          <w:p w14:paraId="7A5707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7C82F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(1.19, 1.30)</w:t>
            </w:r>
          </w:p>
        </w:tc>
        <w:tc>
          <w:tcPr>
            <w:tcW w:w="314" w:type="pct"/>
            <w:noWrap/>
          </w:tcPr>
          <w:p w14:paraId="55C735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0B56BA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73903D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shd w:val="clear" w:color="auto" w:fill="F2F2F2" w:themeFill="background1" w:themeFillShade="F2"/>
            <w:noWrap/>
          </w:tcPr>
          <w:p w14:paraId="415433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5642058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3DDA774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11F1FA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220E5EB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C53DDB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86E391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790397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12F9B58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A59F5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AEF082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noWrap/>
          </w:tcPr>
          <w:p w14:paraId="5F18CC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5564B9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142CE8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9F255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00D630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407A1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3DE1A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AA165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3CBBC3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6357A48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82616D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shd w:val="clear" w:color="auto" w:fill="F2F2F2" w:themeFill="background1" w:themeFillShade="F2"/>
            <w:noWrap/>
          </w:tcPr>
          <w:p w14:paraId="284844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776774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1.54 (1.19, 1.99)</w:t>
            </w:r>
          </w:p>
        </w:tc>
        <w:tc>
          <w:tcPr>
            <w:tcW w:w="324" w:type="pct"/>
            <w:shd w:val="clear" w:color="auto" w:fill="F2F2F2" w:themeFill="background1" w:themeFillShade="F2"/>
            <w:noWrap/>
          </w:tcPr>
          <w:p w14:paraId="56F89A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shd w:val="clear" w:color="auto" w:fill="F2F2F2" w:themeFill="background1" w:themeFillShade="F2"/>
            <w:noWrap/>
          </w:tcPr>
          <w:p w14:paraId="1A43DD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1.49 (1.15, 1.94)</w:t>
            </w:r>
          </w:p>
        </w:tc>
        <w:tc>
          <w:tcPr>
            <w:tcW w:w="324" w:type="pct"/>
            <w:shd w:val="clear" w:color="auto" w:fill="F2F2F2" w:themeFill="background1" w:themeFillShade="F2"/>
            <w:noWrap/>
          </w:tcPr>
          <w:p w14:paraId="3888EE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783089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1.50 (1.16, 1.95)</w:t>
            </w:r>
          </w:p>
        </w:tc>
        <w:tc>
          <w:tcPr>
            <w:tcW w:w="308" w:type="pct"/>
            <w:shd w:val="clear" w:color="auto" w:fill="F2F2F2" w:themeFill="background1" w:themeFillShade="F2"/>
            <w:noWrap/>
          </w:tcPr>
          <w:p w14:paraId="790D02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031A95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1.48 (1.14, 1.93)</w:t>
            </w:r>
          </w:p>
        </w:tc>
        <w:tc>
          <w:tcPr>
            <w:tcW w:w="314" w:type="pct"/>
            <w:shd w:val="clear" w:color="auto" w:fill="F2F2F2" w:themeFill="background1" w:themeFillShade="F2"/>
            <w:noWrap/>
          </w:tcPr>
          <w:p w14:paraId="2DE91F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24049BB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450029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noWrap/>
          </w:tcPr>
          <w:p w14:paraId="7C7F7C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41EA1F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2.35 (1.84, 3.00)</w:t>
            </w:r>
          </w:p>
        </w:tc>
        <w:tc>
          <w:tcPr>
            <w:tcW w:w="324" w:type="pct"/>
            <w:noWrap/>
          </w:tcPr>
          <w:p w14:paraId="4DC51A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DA4E1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2.22 (1.73, 2.85)</w:t>
            </w:r>
          </w:p>
        </w:tc>
        <w:tc>
          <w:tcPr>
            <w:tcW w:w="324" w:type="pct"/>
            <w:noWrap/>
          </w:tcPr>
          <w:p w14:paraId="5970F1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CDB3F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2.17 (1.70, 2.79)</w:t>
            </w:r>
          </w:p>
        </w:tc>
        <w:tc>
          <w:tcPr>
            <w:tcW w:w="308" w:type="pct"/>
            <w:noWrap/>
          </w:tcPr>
          <w:p w14:paraId="622401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A5FAC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2.08 (1.62, 2.68)</w:t>
            </w:r>
          </w:p>
        </w:tc>
        <w:tc>
          <w:tcPr>
            <w:tcW w:w="314" w:type="pct"/>
            <w:noWrap/>
          </w:tcPr>
          <w:p w14:paraId="636490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4D577C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FD7266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shd w:val="clear" w:color="auto" w:fill="F2F2F2" w:themeFill="background1" w:themeFillShade="F2"/>
            <w:noWrap/>
          </w:tcPr>
          <w:p w14:paraId="5BE842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783C20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2.43 (1.91, 3.09)</w:t>
            </w:r>
          </w:p>
        </w:tc>
        <w:tc>
          <w:tcPr>
            <w:tcW w:w="324" w:type="pct"/>
            <w:shd w:val="clear" w:color="auto" w:fill="F2F2F2" w:themeFill="background1" w:themeFillShade="F2"/>
            <w:noWrap/>
          </w:tcPr>
          <w:p w14:paraId="35BABE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834EF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2.31 (1.81, 2.94)</w:t>
            </w:r>
          </w:p>
        </w:tc>
        <w:tc>
          <w:tcPr>
            <w:tcW w:w="324" w:type="pct"/>
            <w:shd w:val="clear" w:color="auto" w:fill="F2F2F2" w:themeFill="background1" w:themeFillShade="F2"/>
            <w:noWrap/>
          </w:tcPr>
          <w:p w14:paraId="01C264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9A168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2.25 (1.76, 2.88)</w:t>
            </w:r>
          </w:p>
        </w:tc>
        <w:tc>
          <w:tcPr>
            <w:tcW w:w="308" w:type="pct"/>
            <w:shd w:val="clear" w:color="auto" w:fill="F2F2F2" w:themeFill="background1" w:themeFillShade="F2"/>
            <w:noWrap/>
          </w:tcPr>
          <w:p w14:paraId="602A76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807CC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2.07 (1.61, 2.67)</w:t>
            </w:r>
          </w:p>
        </w:tc>
        <w:tc>
          <w:tcPr>
            <w:tcW w:w="314" w:type="pct"/>
            <w:shd w:val="clear" w:color="auto" w:fill="F2F2F2" w:themeFill="background1" w:themeFillShade="F2"/>
            <w:noWrap/>
          </w:tcPr>
          <w:p w14:paraId="3E40BE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109D35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C6182B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noWrap/>
          </w:tcPr>
          <w:p w14:paraId="63DF48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07EED5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7084B4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E0231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253179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6085B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08" w:type="pct"/>
            <w:noWrap/>
          </w:tcPr>
          <w:p w14:paraId="399B57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776A5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14" w:type="pct"/>
            <w:noWrap/>
          </w:tcPr>
          <w:p w14:paraId="3DB342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8FEA2F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0FD204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shd w:val="clear" w:color="auto" w:fill="F2F2F2" w:themeFill="background1" w:themeFillShade="F2"/>
            <w:noWrap/>
          </w:tcPr>
          <w:p w14:paraId="59CBE0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7D6A4B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71D810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8FE19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173762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2B9DC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6F4448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9AA36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shd w:val="clear" w:color="auto" w:fill="F2F2F2" w:themeFill="background1" w:themeFillShade="F2"/>
            <w:noWrap/>
          </w:tcPr>
          <w:p w14:paraId="01ECEA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0D9D5B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BBE3E5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39" w:type="pct"/>
            <w:noWrap/>
          </w:tcPr>
          <w:p w14:paraId="2C6A55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0670AD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(1.03, 1.13)</w:t>
            </w:r>
          </w:p>
        </w:tc>
        <w:tc>
          <w:tcPr>
            <w:tcW w:w="324" w:type="pct"/>
            <w:noWrap/>
          </w:tcPr>
          <w:p w14:paraId="2BC4F5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3E16E6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(1.03, 1.14)</w:t>
            </w:r>
          </w:p>
        </w:tc>
        <w:tc>
          <w:tcPr>
            <w:tcW w:w="324" w:type="pct"/>
            <w:noWrap/>
          </w:tcPr>
          <w:p w14:paraId="0F8686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noWrap/>
          </w:tcPr>
          <w:p w14:paraId="36EF57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(0.98, 1.11)</w:t>
            </w:r>
          </w:p>
        </w:tc>
        <w:tc>
          <w:tcPr>
            <w:tcW w:w="308" w:type="pct"/>
            <w:noWrap/>
          </w:tcPr>
          <w:p w14:paraId="170ACC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0.15</w:t>
            </w:r>
          </w:p>
        </w:tc>
        <w:tc>
          <w:tcPr>
            <w:tcW w:w="586" w:type="pct"/>
            <w:noWrap/>
          </w:tcPr>
          <w:p w14:paraId="144961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(0.95, 1.08)</w:t>
            </w:r>
          </w:p>
        </w:tc>
        <w:tc>
          <w:tcPr>
            <w:tcW w:w="314" w:type="pct"/>
            <w:noWrap/>
          </w:tcPr>
          <w:p w14:paraId="5E37E1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r>
      <w:tr w:rsidR="00FF4A71" w14:paraId="33915E1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FE95AF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shd w:val="clear" w:color="auto" w:fill="F2F2F2" w:themeFill="background1" w:themeFillShade="F2"/>
            <w:noWrap/>
          </w:tcPr>
          <w:p w14:paraId="1654D0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4EC95C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(1.17, 1.32)</w:t>
            </w:r>
          </w:p>
        </w:tc>
        <w:tc>
          <w:tcPr>
            <w:tcW w:w="324" w:type="pct"/>
            <w:shd w:val="clear" w:color="auto" w:fill="F2F2F2" w:themeFill="background1" w:themeFillShade="F2"/>
            <w:noWrap/>
          </w:tcPr>
          <w:p w14:paraId="1DDDD6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2784D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(1.17, 1.31)</w:t>
            </w:r>
          </w:p>
        </w:tc>
        <w:tc>
          <w:tcPr>
            <w:tcW w:w="324" w:type="pct"/>
            <w:shd w:val="clear" w:color="auto" w:fill="F2F2F2" w:themeFill="background1" w:themeFillShade="F2"/>
            <w:noWrap/>
          </w:tcPr>
          <w:p w14:paraId="3C41CD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377F1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(1.14, 1.29)</w:t>
            </w:r>
          </w:p>
        </w:tc>
        <w:tc>
          <w:tcPr>
            <w:tcW w:w="308" w:type="pct"/>
            <w:shd w:val="clear" w:color="auto" w:fill="F2F2F2" w:themeFill="background1" w:themeFillShade="F2"/>
            <w:noWrap/>
          </w:tcPr>
          <w:p w14:paraId="6B7E02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C3BBE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(1.12, 1.27)</w:t>
            </w:r>
          </w:p>
        </w:tc>
        <w:tc>
          <w:tcPr>
            <w:tcW w:w="314" w:type="pct"/>
            <w:shd w:val="clear" w:color="auto" w:fill="F2F2F2" w:themeFill="background1" w:themeFillShade="F2"/>
            <w:noWrap/>
          </w:tcPr>
          <w:p w14:paraId="7AFC13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D801D2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AD298E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noWrap/>
          </w:tcPr>
          <w:p w14:paraId="2C40B0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48CE955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3844BA4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FABC13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3B20190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596CBDF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3BBF9A5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090187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7307CE3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E5DD60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6EA578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shd w:val="clear" w:color="auto" w:fill="F2F2F2" w:themeFill="background1" w:themeFillShade="F2"/>
            <w:noWrap/>
          </w:tcPr>
          <w:p w14:paraId="672C96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34848F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5C7DCB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0E325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051195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0EB096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78AE0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5C14E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33EC61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6B0688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0E8016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noWrap/>
          </w:tcPr>
          <w:p w14:paraId="1F8B0E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34BA4F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(0.95, 1.81)</w:t>
            </w:r>
          </w:p>
        </w:tc>
        <w:tc>
          <w:tcPr>
            <w:tcW w:w="324" w:type="pct"/>
            <w:noWrap/>
          </w:tcPr>
          <w:p w14:paraId="6A8D98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w:t>
            </w:r>
          </w:p>
        </w:tc>
        <w:tc>
          <w:tcPr>
            <w:tcW w:w="586" w:type="pct"/>
            <w:noWrap/>
          </w:tcPr>
          <w:p w14:paraId="552025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(0.92, 1.76)</w:t>
            </w:r>
          </w:p>
        </w:tc>
        <w:tc>
          <w:tcPr>
            <w:tcW w:w="324" w:type="pct"/>
            <w:noWrap/>
          </w:tcPr>
          <w:p w14:paraId="4D3DAA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51B825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(0.85, 1.63)</w:t>
            </w:r>
          </w:p>
        </w:tc>
        <w:tc>
          <w:tcPr>
            <w:tcW w:w="308" w:type="pct"/>
            <w:noWrap/>
          </w:tcPr>
          <w:p w14:paraId="2091BB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11DA73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(0.84, 1.62)</w:t>
            </w:r>
          </w:p>
        </w:tc>
        <w:tc>
          <w:tcPr>
            <w:tcW w:w="314" w:type="pct"/>
            <w:noWrap/>
          </w:tcPr>
          <w:p w14:paraId="04988A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163E53A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4B61A7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shd w:val="clear" w:color="auto" w:fill="F2F2F2" w:themeFill="background1" w:themeFillShade="F2"/>
            <w:noWrap/>
          </w:tcPr>
          <w:p w14:paraId="0921CA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706656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1.56 (1.15, 2.13)</w:t>
            </w:r>
          </w:p>
        </w:tc>
        <w:tc>
          <w:tcPr>
            <w:tcW w:w="324" w:type="pct"/>
            <w:shd w:val="clear" w:color="auto" w:fill="F2F2F2" w:themeFill="background1" w:themeFillShade="F2"/>
            <w:noWrap/>
          </w:tcPr>
          <w:p w14:paraId="211258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shd w:val="clear" w:color="auto" w:fill="F2F2F2" w:themeFill="background1" w:themeFillShade="F2"/>
            <w:noWrap/>
          </w:tcPr>
          <w:p w14:paraId="57C8D0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(1.10, 2.06)</w:t>
            </w:r>
          </w:p>
        </w:tc>
        <w:tc>
          <w:tcPr>
            <w:tcW w:w="324" w:type="pct"/>
            <w:shd w:val="clear" w:color="auto" w:fill="F2F2F2" w:themeFill="background1" w:themeFillShade="F2"/>
            <w:noWrap/>
          </w:tcPr>
          <w:p w14:paraId="4E0104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c>
          <w:tcPr>
            <w:tcW w:w="586" w:type="pct"/>
            <w:shd w:val="clear" w:color="auto" w:fill="F2F2F2" w:themeFill="background1" w:themeFillShade="F2"/>
            <w:noWrap/>
          </w:tcPr>
          <w:p w14:paraId="182108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(1.06, 1.97)</w:t>
            </w:r>
          </w:p>
        </w:tc>
        <w:tc>
          <w:tcPr>
            <w:tcW w:w="308" w:type="pct"/>
            <w:shd w:val="clear" w:color="auto" w:fill="F2F2F2" w:themeFill="background1" w:themeFillShade="F2"/>
            <w:noWrap/>
          </w:tcPr>
          <w:p w14:paraId="463CF3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0.021</w:t>
            </w:r>
          </w:p>
        </w:tc>
        <w:tc>
          <w:tcPr>
            <w:tcW w:w="586" w:type="pct"/>
            <w:shd w:val="clear" w:color="auto" w:fill="F2F2F2" w:themeFill="background1" w:themeFillShade="F2"/>
            <w:noWrap/>
          </w:tcPr>
          <w:p w14:paraId="2B5CB0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(1.00, 1.88)</w:t>
            </w:r>
          </w:p>
        </w:tc>
        <w:tc>
          <w:tcPr>
            <w:tcW w:w="314" w:type="pct"/>
            <w:shd w:val="clear" w:color="auto" w:fill="F2F2F2" w:themeFill="background1" w:themeFillShade="F2"/>
            <w:noWrap/>
          </w:tcPr>
          <w:p w14:paraId="1DF68A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0.047</w:t>
            </w:r>
          </w:p>
        </w:tc>
      </w:tr>
      <w:tr w:rsidR="00FF4A71" w14:paraId="4E31DD5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01B849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noWrap/>
          </w:tcPr>
          <w:p w14:paraId="6ABB19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26DACD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(1.43, 2.60)</w:t>
            </w:r>
          </w:p>
        </w:tc>
        <w:tc>
          <w:tcPr>
            <w:tcW w:w="324" w:type="pct"/>
            <w:noWrap/>
          </w:tcPr>
          <w:p w14:paraId="32F87E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2246E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1.84 (1.36, 2.49)</w:t>
            </w:r>
          </w:p>
        </w:tc>
        <w:tc>
          <w:tcPr>
            <w:tcW w:w="324" w:type="pct"/>
            <w:noWrap/>
          </w:tcPr>
          <w:p w14:paraId="4AA01B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B38ED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1.55 (1.14, 2.12)</w:t>
            </w:r>
          </w:p>
        </w:tc>
        <w:tc>
          <w:tcPr>
            <w:tcW w:w="308" w:type="pct"/>
            <w:noWrap/>
          </w:tcPr>
          <w:p w14:paraId="51FB32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noWrap/>
          </w:tcPr>
          <w:p w14:paraId="2CC634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1.46 (1.07, 2.01)</w:t>
            </w:r>
          </w:p>
        </w:tc>
        <w:tc>
          <w:tcPr>
            <w:tcW w:w="314" w:type="pct"/>
            <w:noWrap/>
          </w:tcPr>
          <w:p w14:paraId="4AE855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0.017</w:t>
            </w:r>
          </w:p>
        </w:tc>
      </w:tr>
      <w:tr w:rsidR="00FF4A71" w14:paraId="2FD2B4D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A0624D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shd w:val="clear" w:color="auto" w:fill="F2F2F2" w:themeFill="background1" w:themeFillShade="F2"/>
            <w:noWrap/>
          </w:tcPr>
          <w:p w14:paraId="08BFD6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428FCF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24" w:type="pct"/>
            <w:shd w:val="clear" w:color="auto" w:fill="F2F2F2" w:themeFill="background1" w:themeFillShade="F2"/>
            <w:noWrap/>
          </w:tcPr>
          <w:p w14:paraId="2228BA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7451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24" w:type="pct"/>
            <w:shd w:val="clear" w:color="auto" w:fill="F2F2F2" w:themeFill="background1" w:themeFillShade="F2"/>
            <w:noWrap/>
          </w:tcPr>
          <w:p w14:paraId="7C7A35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75F3F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shd w:val="clear" w:color="auto" w:fill="F2F2F2" w:themeFill="background1" w:themeFillShade="F2"/>
            <w:noWrap/>
          </w:tcPr>
          <w:p w14:paraId="1C1038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5619B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1.10)</w:t>
            </w:r>
          </w:p>
        </w:tc>
        <w:tc>
          <w:tcPr>
            <w:tcW w:w="314" w:type="pct"/>
            <w:shd w:val="clear" w:color="auto" w:fill="F2F2F2" w:themeFill="background1" w:themeFillShade="F2"/>
            <w:noWrap/>
          </w:tcPr>
          <w:p w14:paraId="7CAA64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4F806F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170A4D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39" w:type="pct"/>
            <w:noWrap/>
          </w:tcPr>
          <w:p w14:paraId="197105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1FF1C1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1896B8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9279C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2FA279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71B0D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33E462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B950F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noWrap/>
          </w:tcPr>
          <w:p w14:paraId="006F9D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2D3319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A2F0DF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CKD_TRUE</w:t>
            </w:r>
          </w:p>
        </w:tc>
        <w:tc>
          <w:tcPr>
            <w:tcW w:w="539" w:type="pct"/>
            <w:shd w:val="clear" w:color="auto" w:fill="F2F2F2" w:themeFill="background1" w:themeFillShade="F2"/>
            <w:noWrap/>
          </w:tcPr>
          <w:p w14:paraId="0A3692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6AB010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(1.10, 1.17)</w:t>
            </w:r>
          </w:p>
        </w:tc>
        <w:tc>
          <w:tcPr>
            <w:tcW w:w="324" w:type="pct"/>
            <w:shd w:val="clear" w:color="auto" w:fill="F2F2F2" w:themeFill="background1" w:themeFillShade="F2"/>
            <w:noWrap/>
          </w:tcPr>
          <w:p w14:paraId="7F8250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551AD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(1.10, 1.17)</w:t>
            </w:r>
          </w:p>
        </w:tc>
        <w:tc>
          <w:tcPr>
            <w:tcW w:w="324" w:type="pct"/>
            <w:shd w:val="clear" w:color="auto" w:fill="F2F2F2" w:themeFill="background1" w:themeFillShade="F2"/>
            <w:noWrap/>
          </w:tcPr>
          <w:p w14:paraId="6987EC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E84DB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(1.06, 1.16)</w:t>
            </w:r>
          </w:p>
        </w:tc>
        <w:tc>
          <w:tcPr>
            <w:tcW w:w="308" w:type="pct"/>
            <w:shd w:val="clear" w:color="auto" w:fill="F2F2F2" w:themeFill="background1" w:themeFillShade="F2"/>
            <w:noWrap/>
          </w:tcPr>
          <w:p w14:paraId="69DAEF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175B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(1.02, 1.12)</w:t>
            </w:r>
          </w:p>
        </w:tc>
        <w:tc>
          <w:tcPr>
            <w:tcW w:w="314" w:type="pct"/>
            <w:shd w:val="clear" w:color="auto" w:fill="F2F2F2" w:themeFill="background1" w:themeFillShade="F2"/>
            <w:noWrap/>
          </w:tcPr>
          <w:p w14:paraId="0E0C24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4C746C4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B21AC9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noWrap/>
          </w:tcPr>
          <w:p w14:paraId="55E715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1D1F1F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(1.23, 1.33)</w:t>
            </w:r>
          </w:p>
        </w:tc>
        <w:tc>
          <w:tcPr>
            <w:tcW w:w="324" w:type="pct"/>
            <w:noWrap/>
          </w:tcPr>
          <w:p w14:paraId="4DF686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59365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(1.23, 1.33)</w:t>
            </w:r>
          </w:p>
        </w:tc>
        <w:tc>
          <w:tcPr>
            <w:tcW w:w="324" w:type="pct"/>
            <w:noWrap/>
          </w:tcPr>
          <w:p w14:paraId="02AA8A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3A006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(1.22, 1.33)</w:t>
            </w:r>
          </w:p>
        </w:tc>
        <w:tc>
          <w:tcPr>
            <w:tcW w:w="308" w:type="pct"/>
            <w:noWrap/>
          </w:tcPr>
          <w:p w14:paraId="0D283D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BC730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(1.19, 1.30)</w:t>
            </w:r>
          </w:p>
        </w:tc>
        <w:tc>
          <w:tcPr>
            <w:tcW w:w="314" w:type="pct"/>
            <w:noWrap/>
          </w:tcPr>
          <w:p w14:paraId="039A2B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C68B8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96B700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shd w:val="clear" w:color="auto" w:fill="F2F2F2" w:themeFill="background1" w:themeFillShade="F2"/>
            <w:noWrap/>
          </w:tcPr>
          <w:p w14:paraId="19B4D2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4905B0F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7A61F94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BA5BA1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3FE0EA5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28AA0E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0B4AEE6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54A9636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01581D4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5F71C5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86CF42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noWrap/>
          </w:tcPr>
          <w:p w14:paraId="16DF4E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0FD559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06CCF6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01518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445A77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D949F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9CA4B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0B5EC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6E2FAC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7EB90D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407969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shd w:val="clear" w:color="auto" w:fill="F2F2F2" w:themeFill="background1" w:themeFillShade="F2"/>
            <w:noWrap/>
          </w:tcPr>
          <w:p w14:paraId="1229F0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6E070A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1.48 (1.17, 1.87)</w:t>
            </w:r>
          </w:p>
        </w:tc>
        <w:tc>
          <w:tcPr>
            <w:tcW w:w="324" w:type="pct"/>
            <w:shd w:val="clear" w:color="auto" w:fill="F2F2F2" w:themeFill="background1" w:themeFillShade="F2"/>
            <w:noWrap/>
          </w:tcPr>
          <w:p w14:paraId="1F1CC6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DFC76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(1.14, 1.82)</w:t>
            </w:r>
          </w:p>
        </w:tc>
        <w:tc>
          <w:tcPr>
            <w:tcW w:w="324" w:type="pct"/>
            <w:shd w:val="clear" w:color="auto" w:fill="F2F2F2" w:themeFill="background1" w:themeFillShade="F2"/>
            <w:noWrap/>
          </w:tcPr>
          <w:p w14:paraId="495874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618441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(1.14, 1.81)</w:t>
            </w:r>
          </w:p>
        </w:tc>
        <w:tc>
          <w:tcPr>
            <w:tcW w:w="308" w:type="pct"/>
            <w:shd w:val="clear" w:color="auto" w:fill="F2F2F2" w:themeFill="background1" w:themeFillShade="F2"/>
            <w:noWrap/>
          </w:tcPr>
          <w:p w14:paraId="29BF31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26C906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(1.13, 1.80)</w:t>
            </w:r>
          </w:p>
        </w:tc>
        <w:tc>
          <w:tcPr>
            <w:tcW w:w="314" w:type="pct"/>
            <w:shd w:val="clear" w:color="auto" w:fill="F2F2F2" w:themeFill="background1" w:themeFillShade="F2"/>
            <w:noWrap/>
          </w:tcPr>
          <w:p w14:paraId="090778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49FEE50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C4E6D2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noWrap/>
          </w:tcPr>
          <w:p w14:paraId="07BF54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521B93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2.07 (1.66, 2.58)</w:t>
            </w:r>
          </w:p>
        </w:tc>
        <w:tc>
          <w:tcPr>
            <w:tcW w:w="324" w:type="pct"/>
            <w:noWrap/>
          </w:tcPr>
          <w:p w14:paraId="06E5D7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A9A91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2.00 (1.60, 2.49)</w:t>
            </w:r>
          </w:p>
        </w:tc>
        <w:tc>
          <w:tcPr>
            <w:tcW w:w="324" w:type="pct"/>
            <w:noWrap/>
          </w:tcPr>
          <w:p w14:paraId="56C2DD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CA71A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(1.54, 2.41)</w:t>
            </w:r>
          </w:p>
        </w:tc>
        <w:tc>
          <w:tcPr>
            <w:tcW w:w="308" w:type="pct"/>
            <w:noWrap/>
          </w:tcPr>
          <w:p w14:paraId="01A81E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9B3DA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1.87 (1.49, 2.34)</w:t>
            </w:r>
          </w:p>
        </w:tc>
        <w:tc>
          <w:tcPr>
            <w:tcW w:w="314" w:type="pct"/>
            <w:noWrap/>
          </w:tcPr>
          <w:p w14:paraId="73C0E4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020A34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2A45E9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shd w:val="clear" w:color="auto" w:fill="F2F2F2" w:themeFill="background1" w:themeFillShade="F2"/>
            <w:noWrap/>
          </w:tcPr>
          <w:p w14:paraId="06CE5B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358D3C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2.26 (1.81, 2.80)</w:t>
            </w:r>
          </w:p>
        </w:tc>
        <w:tc>
          <w:tcPr>
            <w:tcW w:w="324" w:type="pct"/>
            <w:shd w:val="clear" w:color="auto" w:fill="F2F2F2" w:themeFill="background1" w:themeFillShade="F2"/>
            <w:noWrap/>
          </w:tcPr>
          <w:p w14:paraId="0654AC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96A37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2.14 (1.72, 2.67)</w:t>
            </w:r>
          </w:p>
        </w:tc>
        <w:tc>
          <w:tcPr>
            <w:tcW w:w="324" w:type="pct"/>
            <w:shd w:val="clear" w:color="auto" w:fill="F2F2F2" w:themeFill="background1" w:themeFillShade="F2"/>
            <w:noWrap/>
          </w:tcPr>
          <w:p w14:paraId="7AEA13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0F8F3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2.02 (1.61, 2.53)</w:t>
            </w:r>
          </w:p>
        </w:tc>
        <w:tc>
          <w:tcPr>
            <w:tcW w:w="308" w:type="pct"/>
            <w:shd w:val="clear" w:color="auto" w:fill="F2F2F2" w:themeFill="background1" w:themeFillShade="F2"/>
            <w:noWrap/>
          </w:tcPr>
          <w:p w14:paraId="69B29A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3D06F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1.88 (1.50, 2.36)</w:t>
            </w:r>
          </w:p>
        </w:tc>
        <w:tc>
          <w:tcPr>
            <w:tcW w:w="314" w:type="pct"/>
            <w:shd w:val="clear" w:color="auto" w:fill="F2F2F2" w:themeFill="background1" w:themeFillShade="F2"/>
            <w:noWrap/>
          </w:tcPr>
          <w:p w14:paraId="6E51B8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56FA17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F25AAD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noWrap/>
          </w:tcPr>
          <w:p w14:paraId="331813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3DB32E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1E16CD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C56B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0FB8F5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5B0C7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08" w:type="pct"/>
            <w:noWrap/>
          </w:tcPr>
          <w:p w14:paraId="29E69E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F48B9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(1.06, 1.09)</w:t>
            </w:r>
          </w:p>
        </w:tc>
        <w:tc>
          <w:tcPr>
            <w:tcW w:w="314" w:type="pct"/>
            <w:noWrap/>
          </w:tcPr>
          <w:p w14:paraId="741359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9F0BC1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6921D6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shd w:val="clear" w:color="auto" w:fill="F2F2F2" w:themeFill="background1" w:themeFillShade="F2"/>
            <w:noWrap/>
          </w:tcPr>
          <w:p w14:paraId="6E7E19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76A75E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0DDEC0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58383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114609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6F191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3C741B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D50D5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14" w:type="pct"/>
            <w:shd w:val="clear" w:color="auto" w:fill="F2F2F2" w:themeFill="background1" w:themeFillShade="F2"/>
            <w:noWrap/>
          </w:tcPr>
          <w:p w14:paraId="3120FF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3C806F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36CB87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39" w:type="pct"/>
            <w:noWrap/>
          </w:tcPr>
          <w:p w14:paraId="7CEE70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624F3D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(1.10, 1.17)</w:t>
            </w:r>
          </w:p>
        </w:tc>
        <w:tc>
          <w:tcPr>
            <w:tcW w:w="324" w:type="pct"/>
            <w:noWrap/>
          </w:tcPr>
          <w:p w14:paraId="14E44B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54345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24" w:type="pct"/>
            <w:noWrap/>
          </w:tcPr>
          <w:p w14:paraId="50D037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F0007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(1.06, 1.14)</w:t>
            </w:r>
          </w:p>
        </w:tc>
        <w:tc>
          <w:tcPr>
            <w:tcW w:w="308" w:type="pct"/>
            <w:noWrap/>
          </w:tcPr>
          <w:p w14:paraId="1F3439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898E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(1.01, 1.10)</w:t>
            </w:r>
          </w:p>
        </w:tc>
        <w:tc>
          <w:tcPr>
            <w:tcW w:w="314" w:type="pct"/>
            <w:noWrap/>
          </w:tcPr>
          <w:p w14:paraId="053595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0.013</w:t>
            </w:r>
          </w:p>
        </w:tc>
      </w:tr>
      <w:tr w:rsidR="00FF4A71" w14:paraId="00D063D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BC1105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shd w:val="clear" w:color="auto" w:fill="F2F2F2" w:themeFill="background1" w:themeFillShade="F2"/>
            <w:noWrap/>
          </w:tcPr>
          <w:p w14:paraId="189BEF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3148BF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(1.15, 1.31)</w:t>
            </w:r>
          </w:p>
        </w:tc>
        <w:tc>
          <w:tcPr>
            <w:tcW w:w="324" w:type="pct"/>
            <w:shd w:val="clear" w:color="auto" w:fill="F2F2F2" w:themeFill="background1" w:themeFillShade="F2"/>
            <w:noWrap/>
          </w:tcPr>
          <w:p w14:paraId="4EF630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5C17B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(1.14, 1.30)</w:t>
            </w:r>
          </w:p>
        </w:tc>
        <w:tc>
          <w:tcPr>
            <w:tcW w:w="324" w:type="pct"/>
            <w:shd w:val="clear" w:color="auto" w:fill="F2F2F2" w:themeFill="background1" w:themeFillShade="F2"/>
            <w:noWrap/>
          </w:tcPr>
          <w:p w14:paraId="7AA03C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04F25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(1.11, 1.27)</w:t>
            </w:r>
          </w:p>
        </w:tc>
        <w:tc>
          <w:tcPr>
            <w:tcW w:w="308" w:type="pct"/>
            <w:shd w:val="clear" w:color="auto" w:fill="F2F2F2" w:themeFill="background1" w:themeFillShade="F2"/>
            <w:noWrap/>
          </w:tcPr>
          <w:p w14:paraId="276E9B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4078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(1.10, 1.26)</w:t>
            </w:r>
          </w:p>
        </w:tc>
        <w:tc>
          <w:tcPr>
            <w:tcW w:w="314" w:type="pct"/>
            <w:shd w:val="clear" w:color="auto" w:fill="F2F2F2" w:themeFill="background1" w:themeFillShade="F2"/>
            <w:noWrap/>
          </w:tcPr>
          <w:p w14:paraId="1958DA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0DDA38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593F57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noWrap/>
          </w:tcPr>
          <w:p w14:paraId="283DC5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64C7212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465054A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2CD337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653BFBB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933E6F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730122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A364BF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500E54F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5B6016D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1D837A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shd w:val="clear" w:color="auto" w:fill="F2F2F2" w:themeFill="background1" w:themeFillShade="F2"/>
            <w:noWrap/>
          </w:tcPr>
          <w:p w14:paraId="3EDCF7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3E1AB1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210E35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918B6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041BA7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40137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DB6E1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C0713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167D2E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15B01F0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059D27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noWrap/>
          </w:tcPr>
          <w:p w14:paraId="60EBB8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4E1F88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(0.88, 1.99)</w:t>
            </w:r>
          </w:p>
        </w:tc>
        <w:tc>
          <w:tcPr>
            <w:tcW w:w="324" w:type="pct"/>
            <w:noWrap/>
          </w:tcPr>
          <w:p w14:paraId="2AB2E9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2CBCAB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(0.86, 1.96)</w:t>
            </w:r>
          </w:p>
        </w:tc>
        <w:tc>
          <w:tcPr>
            <w:tcW w:w="324" w:type="pct"/>
            <w:noWrap/>
          </w:tcPr>
          <w:p w14:paraId="5CFFE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60A0C7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(0.83, 1.89)</w:t>
            </w:r>
          </w:p>
        </w:tc>
        <w:tc>
          <w:tcPr>
            <w:tcW w:w="308" w:type="pct"/>
            <w:noWrap/>
          </w:tcPr>
          <w:p w14:paraId="131FB6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42AE46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(0.84, 1.93)</w:t>
            </w:r>
          </w:p>
        </w:tc>
        <w:tc>
          <w:tcPr>
            <w:tcW w:w="314" w:type="pct"/>
            <w:noWrap/>
          </w:tcPr>
          <w:p w14:paraId="32DE50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64D1D6D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0A392F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shd w:val="clear" w:color="auto" w:fill="F2F2F2" w:themeFill="background1" w:themeFillShade="F2"/>
            <w:noWrap/>
          </w:tcPr>
          <w:p w14:paraId="3E4990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272834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1.84 (1.25, 2.71)</w:t>
            </w:r>
          </w:p>
        </w:tc>
        <w:tc>
          <w:tcPr>
            <w:tcW w:w="324" w:type="pct"/>
            <w:shd w:val="clear" w:color="auto" w:fill="F2F2F2" w:themeFill="background1" w:themeFillShade="F2"/>
            <w:noWrap/>
          </w:tcPr>
          <w:p w14:paraId="4C7D08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73B0E4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1.74 (1.17, 2.58)</w:t>
            </w:r>
          </w:p>
        </w:tc>
        <w:tc>
          <w:tcPr>
            <w:tcW w:w="324" w:type="pct"/>
            <w:shd w:val="clear" w:color="auto" w:fill="F2F2F2" w:themeFill="background1" w:themeFillShade="F2"/>
            <w:noWrap/>
          </w:tcPr>
          <w:p w14:paraId="643F7B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shd w:val="clear" w:color="auto" w:fill="F2F2F2" w:themeFill="background1" w:themeFillShade="F2"/>
            <w:noWrap/>
          </w:tcPr>
          <w:p w14:paraId="72814C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1.69 (1.14, 2.51)</w:t>
            </w:r>
          </w:p>
        </w:tc>
        <w:tc>
          <w:tcPr>
            <w:tcW w:w="308" w:type="pct"/>
            <w:shd w:val="clear" w:color="auto" w:fill="F2F2F2" w:themeFill="background1" w:themeFillShade="F2"/>
            <w:noWrap/>
          </w:tcPr>
          <w:p w14:paraId="656170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c>
          <w:tcPr>
            <w:tcW w:w="586" w:type="pct"/>
            <w:shd w:val="clear" w:color="auto" w:fill="F2F2F2" w:themeFill="background1" w:themeFillShade="F2"/>
            <w:noWrap/>
          </w:tcPr>
          <w:p w14:paraId="6637AE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1.66 (1.11, 2.47)</w:t>
            </w:r>
          </w:p>
        </w:tc>
        <w:tc>
          <w:tcPr>
            <w:tcW w:w="314" w:type="pct"/>
            <w:shd w:val="clear" w:color="auto" w:fill="F2F2F2" w:themeFill="background1" w:themeFillShade="F2"/>
            <w:noWrap/>
          </w:tcPr>
          <w:p w14:paraId="012433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0.014</w:t>
            </w:r>
          </w:p>
        </w:tc>
      </w:tr>
      <w:tr w:rsidR="00FF4A71" w14:paraId="4908CDC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12BA7D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noWrap/>
          </w:tcPr>
          <w:p w14:paraId="62D379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65DEFC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2.12 (1.47, 3.06)</w:t>
            </w:r>
          </w:p>
        </w:tc>
        <w:tc>
          <w:tcPr>
            <w:tcW w:w="324" w:type="pct"/>
            <w:noWrap/>
          </w:tcPr>
          <w:p w14:paraId="368D08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B7D49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2.03 (1.40, 2.94)</w:t>
            </w:r>
          </w:p>
        </w:tc>
        <w:tc>
          <w:tcPr>
            <w:tcW w:w="324" w:type="pct"/>
            <w:noWrap/>
          </w:tcPr>
          <w:p w14:paraId="708814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F8960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1.76 (1.20, 2.58)</w:t>
            </w:r>
          </w:p>
        </w:tc>
        <w:tc>
          <w:tcPr>
            <w:tcW w:w="308" w:type="pct"/>
            <w:noWrap/>
          </w:tcPr>
          <w:p w14:paraId="445860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noWrap/>
          </w:tcPr>
          <w:p w14:paraId="0D6BB6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1.68 (1.14, 2.48)</w:t>
            </w:r>
          </w:p>
        </w:tc>
        <w:tc>
          <w:tcPr>
            <w:tcW w:w="314" w:type="pct"/>
            <w:noWrap/>
          </w:tcPr>
          <w:p w14:paraId="7853FC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r>
      <w:tr w:rsidR="00FF4A71" w14:paraId="210BD99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1CA0FE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shd w:val="clear" w:color="auto" w:fill="F2F2F2" w:themeFill="background1" w:themeFillShade="F2"/>
            <w:noWrap/>
          </w:tcPr>
          <w:p w14:paraId="6FD0B9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356A5B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24" w:type="pct"/>
            <w:shd w:val="clear" w:color="auto" w:fill="F2F2F2" w:themeFill="background1" w:themeFillShade="F2"/>
            <w:noWrap/>
          </w:tcPr>
          <w:p w14:paraId="4C3C16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8453F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24" w:type="pct"/>
            <w:shd w:val="clear" w:color="auto" w:fill="F2F2F2" w:themeFill="background1" w:themeFillShade="F2"/>
            <w:noWrap/>
          </w:tcPr>
          <w:p w14:paraId="53AE55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2240C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shd w:val="clear" w:color="auto" w:fill="F2F2F2" w:themeFill="background1" w:themeFillShade="F2"/>
            <w:noWrap/>
          </w:tcPr>
          <w:p w14:paraId="1BEDCC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CDA46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1.10)</w:t>
            </w:r>
          </w:p>
        </w:tc>
        <w:tc>
          <w:tcPr>
            <w:tcW w:w="314" w:type="pct"/>
            <w:shd w:val="clear" w:color="auto" w:fill="F2F2F2" w:themeFill="background1" w:themeFillShade="F2"/>
            <w:noWrap/>
          </w:tcPr>
          <w:p w14:paraId="2CBE71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B626A1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EA6CC1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noWrap/>
          </w:tcPr>
          <w:p w14:paraId="3FF194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31D831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4DF4B6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FF7B1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24" w:type="pct"/>
            <w:noWrap/>
          </w:tcPr>
          <w:p w14:paraId="1C5085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80E61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noWrap/>
          </w:tcPr>
          <w:p w14:paraId="3ABB80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62BCE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14" w:type="pct"/>
            <w:noWrap/>
          </w:tcPr>
          <w:p w14:paraId="19995B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989A6B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98BA4F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39" w:type="pct"/>
            <w:shd w:val="clear" w:color="auto" w:fill="F2F2F2" w:themeFill="background1" w:themeFillShade="F2"/>
            <w:noWrap/>
          </w:tcPr>
          <w:p w14:paraId="7D4406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35C877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(1.04, 1.17)</w:t>
            </w:r>
          </w:p>
        </w:tc>
        <w:tc>
          <w:tcPr>
            <w:tcW w:w="324" w:type="pct"/>
            <w:shd w:val="clear" w:color="auto" w:fill="F2F2F2" w:themeFill="background1" w:themeFillShade="F2"/>
            <w:noWrap/>
          </w:tcPr>
          <w:p w14:paraId="66AE5E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4A5EAC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(1.02, 1.16)</w:t>
            </w:r>
          </w:p>
        </w:tc>
        <w:tc>
          <w:tcPr>
            <w:tcW w:w="324" w:type="pct"/>
            <w:shd w:val="clear" w:color="auto" w:fill="F2F2F2" w:themeFill="background1" w:themeFillShade="F2"/>
            <w:noWrap/>
          </w:tcPr>
          <w:p w14:paraId="2D0B81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0.007</w:t>
            </w:r>
          </w:p>
        </w:tc>
        <w:tc>
          <w:tcPr>
            <w:tcW w:w="586" w:type="pct"/>
            <w:shd w:val="clear" w:color="auto" w:fill="F2F2F2" w:themeFill="background1" w:themeFillShade="F2"/>
            <w:noWrap/>
          </w:tcPr>
          <w:p w14:paraId="2D754D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(0.97, 1.14)</w:t>
            </w:r>
          </w:p>
        </w:tc>
        <w:tc>
          <w:tcPr>
            <w:tcW w:w="308" w:type="pct"/>
            <w:shd w:val="clear" w:color="auto" w:fill="F2F2F2" w:themeFill="background1" w:themeFillShade="F2"/>
            <w:noWrap/>
          </w:tcPr>
          <w:p w14:paraId="083CFD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26E2AC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(0.95, 1.13)</w:t>
            </w:r>
          </w:p>
        </w:tc>
        <w:tc>
          <w:tcPr>
            <w:tcW w:w="314" w:type="pct"/>
            <w:shd w:val="clear" w:color="auto" w:fill="F2F2F2" w:themeFill="background1" w:themeFillShade="F2"/>
            <w:noWrap/>
          </w:tcPr>
          <w:p w14:paraId="61118E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6311480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0CD0F4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noWrap/>
          </w:tcPr>
          <w:p w14:paraId="45CEC5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2870CD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(1.20, 1.29)</w:t>
            </w:r>
          </w:p>
        </w:tc>
        <w:tc>
          <w:tcPr>
            <w:tcW w:w="324" w:type="pct"/>
            <w:noWrap/>
          </w:tcPr>
          <w:p w14:paraId="0A8132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98D94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(1.19, 1.29)</w:t>
            </w:r>
          </w:p>
        </w:tc>
        <w:tc>
          <w:tcPr>
            <w:tcW w:w="324" w:type="pct"/>
            <w:noWrap/>
          </w:tcPr>
          <w:p w14:paraId="67872A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77454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(1.17, 1.27)</w:t>
            </w:r>
          </w:p>
        </w:tc>
        <w:tc>
          <w:tcPr>
            <w:tcW w:w="308" w:type="pct"/>
            <w:noWrap/>
          </w:tcPr>
          <w:p w14:paraId="54E7BE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991AF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(1.15, 1.25)</w:t>
            </w:r>
          </w:p>
        </w:tc>
        <w:tc>
          <w:tcPr>
            <w:tcW w:w="314" w:type="pct"/>
            <w:noWrap/>
          </w:tcPr>
          <w:p w14:paraId="4518CA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07E54E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9056EB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shd w:val="clear" w:color="auto" w:fill="F2F2F2" w:themeFill="background1" w:themeFillShade="F2"/>
            <w:noWrap/>
          </w:tcPr>
          <w:p w14:paraId="507630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6141213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1AA3F84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F785F3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67EA576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428567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A89448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F17E01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11FBB5E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E7E178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98D0B8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noWrap/>
          </w:tcPr>
          <w:p w14:paraId="02FFDE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2CF7BF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376C41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F2BD2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5F3CFC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1B83D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542C2B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D9734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6CBC4A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64C53A0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65930A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shd w:val="clear" w:color="auto" w:fill="F2F2F2" w:themeFill="background1" w:themeFillShade="F2"/>
            <w:noWrap/>
          </w:tcPr>
          <w:p w14:paraId="76ABEF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3D2023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1.48 (1.18, 1.86)</w:t>
            </w:r>
          </w:p>
        </w:tc>
        <w:tc>
          <w:tcPr>
            <w:tcW w:w="324" w:type="pct"/>
            <w:shd w:val="clear" w:color="auto" w:fill="F2F2F2" w:themeFill="background1" w:themeFillShade="F2"/>
            <w:noWrap/>
          </w:tcPr>
          <w:p w14:paraId="15028F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E5968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 (1.15, 1.82)</w:t>
            </w:r>
          </w:p>
        </w:tc>
        <w:tc>
          <w:tcPr>
            <w:tcW w:w="324" w:type="pct"/>
            <w:shd w:val="clear" w:color="auto" w:fill="F2F2F2" w:themeFill="background1" w:themeFillShade="F2"/>
            <w:noWrap/>
          </w:tcPr>
          <w:p w14:paraId="671056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shd w:val="clear" w:color="auto" w:fill="F2F2F2" w:themeFill="background1" w:themeFillShade="F2"/>
            <w:noWrap/>
          </w:tcPr>
          <w:p w14:paraId="78C363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(1.11, 1.76)</w:t>
            </w:r>
          </w:p>
        </w:tc>
        <w:tc>
          <w:tcPr>
            <w:tcW w:w="308" w:type="pct"/>
            <w:shd w:val="clear" w:color="auto" w:fill="F2F2F2" w:themeFill="background1" w:themeFillShade="F2"/>
            <w:noWrap/>
          </w:tcPr>
          <w:p w14:paraId="7ABFD5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shd w:val="clear" w:color="auto" w:fill="F2F2F2" w:themeFill="background1" w:themeFillShade="F2"/>
            <w:noWrap/>
          </w:tcPr>
          <w:p w14:paraId="2C6377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(1.10, 1.73)</w:t>
            </w:r>
          </w:p>
        </w:tc>
        <w:tc>
          <w:tcPr>
            <w:tcW w:w="314" w:type="pct"/>
            <w:shd w:val="clear" w:color="auto" w:fill="F2F2F2" w:themeFill="background1" w:themeFillShade="F2"/>
            <w:noWrap/>
          </w:tcPr>
          <w:p w14:paraId="7EDFA4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r>
      <w:tr w:rsidR="00FF4A71" w14:paraId="34A0112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D502D21"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noWrap/>
          </w:tcPr>
          <w:p w14:paraId="07E03E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40C01E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(1.55, 2.39)</w:t>
            </w:r>
          </w:p>
        </w:tc>
        <w:tc>
          <w:tcPr>
            <w:tcW w:w="324" w:type="pct"/>
            <w:noWrap/>
          </w:tcPr>
          <w:p w14:paraId="2571F4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FAA9C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1.85 (1.49, 2.31)</w:t>
            </w:r>
          </w:p>
        </w:tc>
        <w:tc>
          <w:tcPr>
            <w:tcW w:w="324" w:type="pct"/>
            <w:noWrap/>
          </w:tcPr>
          <w:p w14:paraId="6F397E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BAE05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1.79 (1.44, 2.23)</w:t>
            </w:r>
          </w:p>
        </w:tc>
        <w:tc>
          <w:tcPr>
            <w:tcW w:w="308" w:type="pct"/>
            <w:noWrap/>
          </w:tcPr>
          <w:p w14:paraId="2E0DDB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49EFB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1.68 (1.35, 2.09)</w:t>
            </w:r>
          </w:p>
        </w:tc>
        <w:tc>
          <w:tcPr>
            <w:tcW w:w="314" w:type="pct"/>
            <w:noWrap/>
          </w:tcPr>
          <w:p w14:paraId="4232DE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6D88D9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BBEEF3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shd w:val="clear" w:color="auto" w:fill="F2F2F2" w:themeFill="background1" w:themeFillShade="F2"/>
            <w:noWrap/>
          </w:tcPr>
          <w:p w14:paraId="66EB05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613D77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2.32 (1.88, 2.86)</w:t>
            </w:r>
          </w:p>
        </w:tc>
        <w:tc>
          <w:tcPr>
            <w:tcW w:w="324" w:type="pct"/>
            <w:shd w:val="clear" w:color="auto" w:fill="F2F2F2" w:themeFill="background1" w:themeFillShade="F2"/>
            <w:noWrap/>
          </w:tcPr>
          <w:p w14:paraId="0E3092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864B8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2.22 (1.80, 2.74)</w:t>
            </w:r>
          </w:p>
        </w:tc>
        <w:tc>
          <w:tcPr>
            <w:tcW w:w="324" w:type="pct"/>
            <w:shd w:val="clear" w:color="auto" w:fill="F2F2F2" w:themeFill="background1" w:themeFillShade="F2"/>
            <w:noWrap/>
          </w:tcPr>
          <w:p w14:paraId="4B12F6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1763F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2.01 (1.62, 2.49)</w:t>
            </w:r>
          </w:p>
        </w:tc>
        <w:tc>
          <w:tcPr>
            <w:tcW w:w="308" w:type="pct"/>
            <w:shd w:val="clear" w:color="auto" w:fill="F2F2F2" w:themeFill="background1" w:themeFillShade="F2"/>
            <w:noWrap/>
          </w:tcPr>
          <w:p w14:paraId="207083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77C19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1.83 (1.47, 2.27)</w:t>
            </w:r>
          </w:p>
        </w:tc>
        <w:tc>
          <w:tcPr>
            <w:tcW w:w="314" w:type="pct"/>
            <w:shd w:val="clear" w:color="auto" w:fill="F2F2F2" w:themeFill="background1" w:themeFillShade="F2"/>
            <w:noWrap/>
          </w:tcPr>
          <w:p w14:paraId="0EE449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2AE133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CBC4A1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noWrap/>
          </w:tcPr>
          <w:p w14:paraId="7E745B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50E93D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(1.07, 1.10)</w:t>
            </w:r>
          </w:p>
        </w:tc>
        <w:tc>
          <w:tcPr>
            <w:tcW w:w="324" w:type="pct"/>
            <w:noWrap/>
          </w:tcPr>
          <w:p w14:paraId="1EF060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6AE42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24" w:type="pct"/>
            <w:noWrap/>
          </w:tcPr>
          <w:p w14:paraId="662AC9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2859B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(1.06, 1.09)</w:t>
            </w:r>
          </w:p>
        </w:tc>
        <w:tc>
          <w:tcPr>
            <w:tcW w:w="308" w:type="pct"/>
            <w:noWrap/>
          </w:tcPr>
          <w:p w14:paraId="2A9818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7EB2E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(1.05, 1.09)</w:t>
            </w:r>
          </w:p>
        </w:tc>
        <w:tc>
          <w:tcPr>
            <w:tcW w:w="314" w:type="pct"/>
            <w:noWrap/>
          </w:tcPr>
          <w:p w14:paraId="045958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601461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B23120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shd w:val="clear" w:color="auto" w:fill="F2F2F2" w:themeFill="background1" w:themeFillShade="F2"/>
            <w:noWrap/>
          </w:tcPr>
          <w:p w14:paraId="2B7828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3BBE73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1453AED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967B0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49E40C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CBDE5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2C1D1D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40C52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shd w:val="clear" w:color="auto" w:fill="F2F2F2" w:themeFill="background1" w:themeFillShade="F2"/>
            <w:noWrap/>
          </w:tcPr>
          <w:p w14:paraId="17BD58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30BAB9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9EB940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39" w:type="pct"/>
            <w:noWrap/>
          </w:tcPr>
          <w:p w14:paraId="2D9A09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097A18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1.13)</w:t>
            </w:r>
          </w:p>
        </w:tc>
        <w:tc>
          <w:tcPr>
            <w:tcW w:w="324" w:type="pct"/>
            <w:noWrap/>
          </w:tcPr>
          <w:p w14:paraId="2C02AC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D8E0D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1.14)</w:t>
            </w:r>
          </w:p>
        </w:tc>
        <w:tc>
          <w:tcPr>
            <w:tcW w:w="324" w:type="pct"/>
            <w:noWrap/>
          </w:tcPr>
          <w:p w14:paraId="4D9CCE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3A3D8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(1.02, 1.11)</w:t>
            </w:r>
          </w:p>
        </w:tc>
        <w:tc>
          <w:tcPr>
            <w:tcW w:w="308" w:type="pct"/>
            <w:noWrap/>
          </w:tcPr>
          <w:p w14:paraId="0FAA60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noWrap/>
          </w:tcPr>
          <w:p w14:paraId="1651EE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 (0.98, 1.07)</w:t>
            </w:r>
          </w:p>
        </w:tc>
        <w:tc>
          <w:tcPr>
            <w:tcW w:w="314" w:type="pct"/>
            <w:noWrap/>
          </w:tcPr>
          <w:p w14:paraId="602629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25F4A8D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1C1BAC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shd w:val="clear" w:color="auto" w:fill="F2F2F2" w:themeFill="background1" w:themeFillShade="F2"/>
            <w:noWrap/>
          </w:tcPr>
          <w:p w14:paraId="602774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649D12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(1.20, 1.44)</w:t>
            </w:r>
          </w:p>
        </w:tc>
        <w:tc>
          <w:tcPr>
            <w:tcW w:w="324" w:type="pct"/>
            <w:shd w:val="clear" w:color="auto" w:fill="F2F2F2" w:themeFill="background1" w:themeFillShade="F2"/>
            <w:noWrap/>
          </w:tcPr>
          <w:p w14:paraId="78EB40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42394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(1.22, 1.46)</w:t>
            </w:r>
          </w:p>
        </w:tc>
        <w:tc>
          <w:tcPr>
            <w:tcW w:w="324" w:type="pct"/>
            <w:shd w:val="clear" w:color="auto" w:fill="F2F2F2" w:themeFill="background1" w:themeFillShade="F2"/>
            <w:noWrap/>
          </w:tcPr>
          <w:p w14:paraId="13FB70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0099F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(1.22, 1.48)</w:t>
            </w:r>
          </w:p>
        </w:tc>
        <w:tc>
          <w:tcPr>
            <w:tcW w:w="308" w:type="pct"/>
            <w:shd w:val="clear" w:color="auto" w:fill="F2F2F2" w:themeFill="background1" w:themeFillShade="F2"/>
            <w:noWrap/>
          </w:tcPr>
          <w:p w14:paraId="7C2D08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6B186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(1.20, 1.46)</w:t>
            </w:r>
          </w:p>
        </w:tc>
        <w:tc>
          <w:tcPr>
            <w:tcW w:w="314" w:type="pct"/>
            <w:shd w:val="clear" w:color="auto" w:fill="F2F2F2" w:themeFill="background1" w:themeFillShade="F2"/>
            <w:noWrap/>
          </w:tcPr>
          <w:p w14:paraId="438A26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930737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5FD0E0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noWrap/>
          </w:tcPr>
          <w:p w14:paraId="480EF9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01756CE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10DE783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1B76BB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34AD241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14F44A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0909858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D542AD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30FC46A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3BA30A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2CAE93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shd w:val="clear" w:color="auto" w:fill="F2F2F2" w:themeFill="background1" w:themeFillShade="F2"/>
            <w:noWrap/>
          </w:tcPr>
          <w:p w14:paraId="2D627B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36264C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766321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40CFF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11B42E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4876DD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318A1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2FFE5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1E0152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45D95D9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8E9929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Hyperlipidemia_TRUE</w:t>
            </w:r>
            <w:proofErr w:type="spellEnd"/>
          </w:p>
        </w:tc>
        <w:tc>
          <w:tcPr>
            <w:tcW w:w="539" w:type="pct"/>
            <w:noWrap/>
          </w:tcPr>
          <w:p w14:paraId="03A9AA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1F0B90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(0.83, 1.99)</w:t>
            </w:r>
          </w:p>
        </w:tc>
        <w:tc>
          <w:tcPr>
            <w:tcW w:w="324" w:type="pct"/>
            <w:noWrap/>
          </w:tcPr>
          <w:p w14:paraId="19B3B0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1D995A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(0.80, 1.92)</w:t>
            </w:r>
          </w:p>
        </w:tc>
        <w:tc>
          <w:tcPr>
            <w:tcW w:w="324" w:type="pct"/>
            <w:noWrap/>
          </w:tcPr>
          <w:p w14:paraId="1F2978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150D8D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(0.80, 1.93)</w:t>
            </w:r>
          </w:p>
        </w:tc>
        <w:tc>
          <w:tcPr>
            <w:tcW w:w="308" w:type="pct"/>
            <w:noWrap/>
          </w:tcPr>
          <w:p w14:paraId="43EDAC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0FF5CF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(0.82, 2.00)</w:t>
            </w:r>
          </w:p>
        </w:tc>
        <w:tc>
          <w:tcPr>
            <w:tcW w:w="314" w:type="pct"/>
            <w:noWrap/>
          </w:tcPr>
          <w:p w14:paraId="64344F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2185699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EE7A5F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shd w:val="clear" w:color="auto" w:fill="F2F2F2" w:themeFill="background1" w:themeFillShade="F2"/>
            <w:noWrap/>
          </w:tcPr>
          <w:p w14:paraId="57D705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6EFD69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2.42 (1.60, 3.66)</w:t>
            </w:r>
          </w:p>
        </w:tc>
        <w:tc>
          <w:tcPr>
            <w:tcW w:w="324" w:type="pct"/>
            <w:shd w:val="clear" w:color="auto" w:fill="F2F2F2" w:themeFill="background1" w:themeFillShade="F2"/>
            <w:noWrap/>
          </w:tcPr>
          <w:p w14:paraId="0AD023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DE549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2.33 (1.54, 3.53)</w:t>
            </w:r>
          </w:p>
        </w:tc>
        <w:tc>
          <w:tcPr>
            <w:tcW w:w="324" w:type="pct"/>
            <w:shd w:val="clear" w:color="auto" w:fill="F2F2F2" w:themeFill="background1" w:themeFillShade="F2"/>
            <w:noWrap/>
          </w:tcPr>
          <w:p w14:paraId="103C12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BA2A9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2.16 (1.42, 3.30)</w:t>
            </w:r>
          </w:p>
        </w:tc>
        <w:tc>
          <w:tcPr>
            <w:tcW w:w="308" w:type="pct"/>
            <w:shd w:val="clear" w:color="auto" w:fill="F2F2F2" w:themeFill="background1" w:themeFillShade="F2"/>
            <w:noWrap/>
          </w:tcPr>
          <w:p w14:paraId="5A4ED5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D6DA6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2.23 (1.46, 3.41)</w:t>
            </w:r>
          </w:p>
        </w:tc>
        <w:tc>
          <w:tcPr>
            <w:tcW w:w="314" w:type="pct"/>
            <w:shd w:val="clear" w:color="auto" w:fill="F2F2F2" w:themeFill="background1" w:themeFillShade="F2"/>
            <w:noWrap/>
          </w:tcPr>
          <w:p w14:paraId="128F60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CEF4BC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630A05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noWrap/>
          </w:tcPr>
          <w:p w14:paraId="628520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283012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1.67 (1.08, 2.58)</w:t>
            </w:r>
          </w:p>
        </w:tc>
        <w:tc>
          <w:tcPr>
            <w:tcW w:w="324" w:type="pct"/>
            <w:noWrap/>
          </w:tcPr>
          <w:p w14:paraId="57483B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0.021</w:t>
            </w:r>
          </w:p>
        </w:tc>
        <w:tc>
          <w:tcPr>
            <w:tcW w:w="586" w:type="pct"/>
            <w:noWrap/>
          </w:tcPr>
          <w:p w14:paraId="092EDF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1.62 (1.04, 2.51)</w:t>
            </w:r>
          </w:p>
        </w:tc>
        <w:tc>
          <w:tcPr>
            <w:tcW w:w="324" w:type="pct"/>
            <w:noWrap/>
          </w:tcPr>
          <w:p w14:paraId="663ADE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0.032</w:t>
            </w:r>
          </w:p>
        </w:tc>
        <w:tc>
          <w:tcPr>
            <w:tcW w:w="586" w:type="pct"/>
            <w:noWrap/>
          </w:tcPr>
          <w:p w14:paraId="7B8802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(0.96, 2.36)</w:t>
            </w:r>
          </w:p>
        </w:tc>
        <w:tc>
          <w:tcPr>
            <w:tcW w:w="308" w:type="pct"/>
            <w:noWrap/>
          </w:tcPr>
          <w:p w14:paraId="2BC249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0.075</w:t>
            </w:r>
          </w:p>
        </w:tc>
        <w:tc>
          <w:tcPr>
            <w:tcW w:w="586" w:type="pct"/>
            <w:noWrap/>
          </w:tcPr>
          <w:p w14:paraId="578377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(0.91, 2.28)</w:t>
            </w:r>
          </w:p>
        </w:tc>
        <w:tc>
          <w:tcPr>
            <w:tcW w:w="314" w:type="pct"/>
            <w:noWrap/>
          </w:tcPr>
          <w:p w14:paraId="69910E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0.12</w:t>
            </w:r>
          </w:p>
        </w:tc>
      </w:tr>
      <w:tr w:rsidR="00FF4A71" w14:paraId="5FAD4B8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33B6A2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shd w:val="clear" w:color="auto" w:fill="F2F2F2" w:themeFill="background1" w:themeFillShade="F2"/>
            <w:noWrap/>
          </w:tcPr>
          <w:p w14:paraId="19638D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1B4A20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(1.06, 1.14)</w:t>
            </w:r>
          </w:p>
        </w:tc>
        <w:tc>
          <w:tcPr>
            <w:tcW w:w="324" w:type="pct"/>
            <w:shd w:val="clear" w:color="auto" w:fill="F2F2F2" w:themeFill="background1" w:themeFillShade="F2"/>
            <w:noWrap/>
          </w:tcPr>
          <w:p w14:paraId="05E055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A4606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1.14)</w:t>
            </w:r>
          </w:p>
        </w:tc>
        <w:tc>
          <w:tcPr>
            <w:tcW w:w="324" w:type="pct"/>
            <w:shd w:val="clear" w:color="auto" w:fill="F2F2F2" w:themeFill="background1" w:themeFillShade="F2"/>
            <w:noWrap/>
          </w:tcPr>
          <w:p w14:paraId="3B7845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FE98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08" w:type="pct"/>
            <w:shd w:val="clear" w:color="auto" w:fill="F2F2F2" w:themeFill="background1" w:themeFillShade="F2"/>
            <w:noWrap/>
          </w:tcPr>
          <w:p w14:paraId="352AAC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1266E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14" w:type="pct"/>
            <w:shd w:val="clear" w:color="auto" w:fill="F2F2F2" w:themeFill="background1" w:themeFillShade="F2"/>
            <w:noWrap/>
          </w:tcPr>
          <w:p w14:paraId="7A6069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246EA8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637A40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noWrap/>
          </w:tcPr>
          <w:p w14:paraId="6F9D8C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0A1FDA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noWrap/>
          </w:tcPr>
          <w:p w14:paraId="0307A8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7C6C4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w:t>
            </w:r>
          </w:p>
        </w:tc>
        <w:tc>
          <w:tcPr>
            <w:tcW w:w="324" w:type="pct"/>
            <w:noWrap/>
          </w:tcPr>
          <w:p w14:paraId="7F7CA5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D365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noWrap/>
          </w:tcPr>
          <w:p w14:paraId="27F4E0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851D0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14" w:type="pct"/>
            <w:noWrap/>
          </w:tcPr>
          <w:p w14:paraId="75B956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1721932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5A103F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39" w:type="pct"/>
            <w:shd w:val="clear" w:color="auto" w:fill="F2F2F2" w:themeFill="background1" w:themeFillShade="F2"/>
            <w:noWrap/>
          </w:tcPr>
          <w:p w14:paraId="1D2194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2C4E1C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(1.27, 1.53)</w:t>
            </w:r>
          </w:p>
        </w:tc>
        <w:tc>
          <w:tcPr>
            <w:tcW w:w="324" w:type="pct"/>
            <w:shd w:val="clear" w:color="auto" w:fill="F2F2F2" w:themeFill="background1" w:themeFillShade="F2"/>
            <w:noWrap/>
          </w:tcPr>
          <w:p w14:paraId="4BA37F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A61BE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(1.27, 1.55)</w:t>
            </w:r>
          </w:p>
        </w:tc>
        <w:tc>
          <w:tcPr>
            <w:tcW w:w="324" w:type="pct"/>
            <w:shd w:val="clear" w:color="auto" w:fill="F2F2F2" w:themeFill="background1" w:themeFillShade="F2"/>
            <w:noWrap/>
          </w:tcPr>
          <w:p w14:paraId="72DE08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AEDCD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(1.25, 1.64)</w:t>
            </w:r>
          </w:p>
        </w:tc>
        <w:tc>
          <w:tcPr>
            <w:tcW w:w="308" w:type="pct"/>
            <w:shd w:val="clear" w:color="auto" w:fill="F2F2F2" w:themeFill="background1" w:themeFillShade="F2"/>
            <w:noWrap/>
          </w:tcPr>
          <w:p w14:paraId="1FDF04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9C4E0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(1.20, 1.60)</w:t>
            </w:r>
          </w:p>
        </w:tc>
        <w:tc>
          <w:tcPr>
            <w:tcW w:w="314" w:type="pct"/>
            <w:shd w:val="clear" w:color="auto" w:fill="F2F2F2" w:themeFill="background1" w:themeFillShade="F2"/>
            <w:noWrap/>
          </w:tcPr>
          <w:p w14:paraId="20EF4B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BEBBCD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E17A73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noWrap/>
          </w:tcPr>
          <w:p w14:paraId="6C76FD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2BF8BD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(1.22, 1.32)</w:t>
            </w:r>
          </w:p>
        </w:tc>
        <w:tc>
          <w:tcPr>
            <w:tcW w:w="324" w:type="pct"/>
            <w:noWrap/>
          </w:tcPr>
          <w:p w14:paraId="009AE9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1FF29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(1.21, 1.31)</w:t>
            </w:r>
          </w:p>
        </w:tc>
        <w:tc>
          <w:tcPr>
            <w:tcW w:w="324" w:type="pct"/>
            <w:noWrap/>
          </w:tcPr>
          <w:p w14:paraId="44EA0A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1951A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(1.21, 1.30)</w:t>
            </w:r>
          </w:p>
        </w:tc>
        <w:tc>
          <w:tcPr>
            <w:tcW w:w="308" w:type="pct"/>
            <w:noWrap/>
          </w:tcPr>
          <w:p w14:paraId="301D8C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89877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(1.19, 1.28)</w:t>
            </w:r>
          </w:p>
        </w:tc>
        <w:tc>
          <w:tcPr>
            <w:tcW w:w="314" w:type="pct"/>
            <w:noWrap/>
          </w:tcPr>
          <w:p w14:paraId="0C1F68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EA23C8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DB87D0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shd w:val="clear" w:color="auto" w:fill="F2F2F2" w:themeFill="background1" w:themeFillShade="F2"/>
            <w:noWrap/>
          </w:tcPr>
          <w:p w14:paraId="79A1C8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4EA5A28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4358257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7A2816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204B1C3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7C8654F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876E35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3FC8FC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5B253D0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68F3F7E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0F9203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noWrap/>
          </w:tcPr>
          <w:p w14:paraId="205502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784D7E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4FE7CB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A6C22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716306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EEE8B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07D09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7DCB4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6907BD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4DD097B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727AF0F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shd w:val="clear" w:color="auto" w:fill="F2F2F2" w:themeFill="background1" w:themeFillShade="F2"/>
            <w:noWrap/>
          </w:tcPr>
          <w:p w14:paraId="717C65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4C59D9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1.44 (1.16, 1.78)</w:t>
            </w:r>
          </w:p>
        </w:tc>
        <w:tc>
          <w:tcPr>
            <w:tcW w:w="324" w:type="pct"/>
            <w:shd w:val="clear" w:color="auto" w:fill="F2F2F2" w:themeFill="background1" w:themeFillShade="F2"/>
            <w:noWrap/>
          </w:tcPr>
          <w:p w14:paraId="2E001C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5451C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(1.13, 1.74)</w:t>
            </w:r>
          </w:p>
        </w:tc>
        <w:tc>
          <w:tcPr>
            <w:tcW w:w="324" w:type="pct"/>
            <w:shd w:val="clear" w:color="auto" w:fill="F2F2F2" w:themeFill="background1" w:themeFillShade="F2"/>
            <w:noWrap/>
          </w:tcPr>
          <w:p w14:paraId="576BB8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5A848C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(1.14, 1.74)</w:t>
            </w:r>
          </w:p>
        </w:tc>
        <w:tc>
          <w:tcPr>
            <w:tcW w:w="308" w:type="pct"/>
            <w:shd w:val="clear" w:color="auto" w:fill="F2F2F2" w:themeFill="background1" w:themeFillShade="F2"/>
            <w:noWrap/>
          </w:tcPr>
          <w:p w14:paraId="2A1F5B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100084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(1.12, 1.72)</w:t>
            </w:r>
          </w:p>
        </w:tc>
        <w:tc>
          <w:tcPr>
            <w:tcW w:w="314" w:type="pct"/>
            <w:shd w:val="clear" w:color="auto" w:fill="F2F2F2" w:themeFill="background1" w:themeFillShade="F2"/>
            <w:noWrap/>
          </w:tcPr>
          <w:p w14:paraId="7EDBB5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1C6B177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659625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noWrap/>
          </w:tcPr>
          <w:p w14:paraId="3E1F28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4C5649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2.01 (1.64, 2.46)</w:t>
            </w:r>
          </w:p>
        </w:tc>
        <w:tc>
          <w:tcPr>
            <w:tcW w:w="324" w:type="pct"/>
            <w:noWrap/>
          </w:tcPr>
          <w:p w14:paraId="2548E2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81ABC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1.92 (1.57, 2.36)</w:t>
            </w:r>
          </w:p>
        </w:tc>
        <w:tc>
          <w:tcPr>
            <w:tcW w:w="324" w:type="pct"/>
            <w:noWrap/>
          </w:tcPr>
          <w:p w14:paraId="34CEE0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F8F6F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1.94 (1.58, 2.39)</w:t>
            </w:r>
          </w:p>
        </w:tc>
        <w:tc>
          <w:tcPr>
            <w:tcW w:w="308" w:type="pct"/>
            <w:noWrap/>
          </w:tcPr>
          <w:p w14:paraId="3CB448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3FE5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1.85 (1.51, 2.28)</w:t>
            </w:r>
          </w:p>
        </w:tc>
        <w:tc>
          <w:tcPr>
            <w:tcW w:w="314" w:type="pct"/>
            <w:noWrap/>
          </w:tcPr>
          <w:p w14:paraId="0D51F6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1FBB32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370378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shd w:val="clear" w:color="auto" w:fill="F2F2F2" w:themeFill="background1" w:themeFillShade="F2"/>
            <w:noWrap/>
          </w:tcPr>
          <w:p w14:paraId="130FF7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669ED2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2.20 (1.80, 2.69)</w:t>
            </w:r>
          </w:p>
        </w:tc>
        <w:tc>
          <w:tcPr>
            <w:tcW w:w="324" w:type="pct"/>
            <w:shd w:val="clear" w:color="auto" w:fill="F2F2F2" w:themeFill="background1" w:themeFillShade="F2"/>
            <w:noWrap/>
          </w:tcPr>
          <w:p w14:paraId="7603A9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5786E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2.09 (1.70, 2.56)</w:t>
            </w:r>
          </w:p>
        </w:tc>
        <w:tc>
          <w:tcPr>
            <w:tcW w:w="324" w:type="pct"/>
            <w:shd w:val="clear" w:color="auto" w:fill="F2F2F2" w:themeFill="background1" w:themeFillShade="F2"/>
            <w:noWrap/>
          </w:tcPr>
          <w:p w14:paraId="782F24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38601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2.11 (1.72, 2.58)</w:t>
            </w:r>
          </w:p>
        </w:tc>
        <w:tc>
          <w:tcPr>
            <w:tcW w:w="308" w:type="pct"/>
            <w:shd w:val="clear" w:color="auto" w:fill="F2F2F2" w:themeFill="background1" w:themeFillShade="F2"/>
            <w:noWrap/>
          </w:tcPr>
          <w:p w14:paraId="06F467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92589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1.92 (1.56, 2.36)</w:t>
            </w:r>
          </w:p>
        </w:tc>
        <w:tc>
          <w:tcPr>
            <w:tcW w:w="314" w:type="pct"/>
            <w:shd w:val="clear" w:color="auto" w:fill="F2F2F2" w:themeFill="background1" w:themeFillShade="F2"/>
            <w:noWrap/>
          </w:tcPr>
          <w:p w14:paraId="600C46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48CDC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0153C9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noWrap/>
          </w:tcPr>
          <w:p w14:paraId="09C1F0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702CA1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1.11)</w:t>
            </w:r>
          </w:p>
        </w:tc>
        <w:tc>
          <w:tcPr>
            <w:tcW w:w="324" w:type="pct"/>
            <w:noWrap/>
          </w:tcPr>
          <w:p w14:paraId="7B3A8C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03473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1.10)</w:t>
            </w:r>
          </w:p>
        </w:tc>
        <w:tc>
          <w:tcPr>
            <w:tcW w:w="324" w:type="pct"/>
            <w:noWrap/>
          </w:tcPr>
          <w:p w14:paraId="4737A3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C8DA8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1.10)</w:t>
            </w:r>
          </w:p>
        </w:tc>
        <w:tc>
          <w:tcPr>
            <w:tcW w:w="308" w:type="pct"/>
            <w:noWrap/>
          </w:tcPr>
          <w:p w14:paraId="218787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76363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14" w:type="pct"/>
            <w:noWrap/>
          </w:tcPr>
          <w:p w14:paraId="6AFB44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2527CC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AEE2011"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shd w:val="clear" w:color="auto" w:fill="F2F2F2" w:themeFill="background1" w:themeFillShade="F2"/>
            <w:noWrap/>
          </w:tcPr>
          <w:p w14:paraId="4C510E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CB6A9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66A032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AC795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45C291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44C3F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0C25B6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DE3C9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14" w:type="pct"/>
            <w:shd w:val="clear" w:color="auto" w:fill="F2F2F2" w:themeFill="background1" w:themeFillShade="F2"/>
            <w:noWrap/>
          </w:tcPr>
          <w:p w14:paraId="46C518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DA814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18A872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39" w:type="pct"/>
            <w:noWrap/>
          </w:tcPr>
          <w:p w14:paraId="3A6FFC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753E19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(1.05, 1.18)</w:t>
            </w:r>
          </w:p>
        </w:tc>
        <w:tc>
          <w:tcPr>
            <w:tcW w:w="324" w:type="pct"/>
            <w:noWrap/>
          </w:tcPr>
          <w:p w14:paraId="6A640F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BC595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(1.03, 1.17)</w:t>
            </w:r>
          </w:p>
        </w:tc>
        <w:tc>
          <w:tcPr>
            <w:tcW w:w="324" w:type="pct"/>
            <w:noWrap/>
          </w:tcPr>
          <w:p w14:paraId="05F9CC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noWrap/>
          </w:tcPr>
          <w:p w14:paraId="5B1D7D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(1.05, 1.19)</w:t>
            </w:r>
          </w:p>
        </w:tc>
        <w:tc>
          <w:tcPr>
            <w:tcW w:w="308" w:type="pct"/>
            <w:noWrap/>
          </w:tcPr>
          <w:p w14:paraId="155ED8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29871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(0.98, 1.12)</w:t>
            </w:r>
          </w:p>
        </w:tc>
        <w:tc>
          <w:tcPr>
            <w:tcW w:w="314" w:type="pct"/>
            <w:noWrap/>
          </w:tcPr>
          <w:p w14:paraId="5D562A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402B492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441954B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shd w:val="clear" w:color="auto" w:fill="F2F2F2" w:themeFill="background1" w:themeFillShade="F2"/>
            <w:noWrap/>
          </w:tcPr>
          <w:p w14:paraId="1AD2B2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20239F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(0.95, 1.17)</w:t>
            </w:r>
          </w:p>
        </w:tc>
        <w:tc>
          <w:tcPr>
            <w:tcW w:w="324" w:type="pct"/>
            <w:shd w:val="clear" w:color="auto" w:fill="F2F2F2" w:themeFill="background1" w:themeFillShade="F2"/>
            <w:noWrap/>
          </w:tcPr>
          <w:p w14:paraId="11B815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shd w:val="clear" w:color="auto" w:fill="F2F2F2" w:themeFill="background1" w:themeFillShade="F2"/>
            <w:noWrap/>
          </w:tcPr>
          <w:p w14:paraId="5E0DAA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(0.97, 1.20)</w:t>
            </w:r>
          </w:p>
        </w:tc>
        <w:tc>
          <w:tcPr>
            <w:tcW w:w="324" w:type="pct"/>
            <w:shd w:val="clear" w:color="auto" w:fill="F2F2F2" w:themeFill="background1" w:themeFillShade="F2"/>
            <w:noWrap/>
          </w:tcPr>
          <w:p w14:paraId="4D617B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2FC3A1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(0.98, 1.22)</w:t>
            </w:r>
          </w:p>
        </w:tc>
        <w:tc>
          <w:tcPr>
            <w:tcW w:w="308" w:type="pct"/>
            <w:shd w:val="clear" w:color="auto" w:fill="F2F2F2" w:themeFill="background1" w:themeFillShade="F2"/>
            <w:noWrap/>
          </w:tcPr>
          <w:p w14:paraId="7F26AA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0.11</w:t>
            </w:r>
          </w:p>
        </w:tc>
        <w:tc>
          <w:tcPr>
            <w:tcW w:w="586" w:type="pct"/>
            <w:shd w:val="clear" w:color="auto" w:fill="F2F2F2" w:themeFill="background1" w:themeFillShade="F2"/>
            <w:noWrap/>
          </w:tcPr>
          <w:p w14:paraId="095988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(0.97, 1.23)</w:t>
            </w:r>
          </w:p>
        </w:tc>
        <w:tc>
          <w:tcPr>
            <w:tcW w:w="314" w:type="pct"/>
            <w:shd w:val="clear" w:color="auto" w:fill="F2F2F2" w:themeFill="background1" w:themeFillShade="F2"/>
            <w:noWrap/>
          </w:tcPr>
          <w:p w14:paraId="4AE7F8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0.13</w:t>
            </w:r>
          </w:p>
        </w:tc>
      </w:tr>
      <w:tr w:rsidR="00FF4A71" w14:paraId="5619B50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7A3175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noWrap/>
          </w:tcPr>
          <w:p w14:paraId="26C356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2ECEA41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4879DDB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63BD41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4044D7B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2C1555E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98CB25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5A29B6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3A2FC80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70C806A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3343548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shd w:val="clear" w:color="auto" w:fill="F2F2F2" w:themeFill="background1" w:themeFillShade="F2"/>
            <w:noWrap/>
          </w:tcPr>
          <w:p w14:paraId="390F21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14813C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3CED15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E4F99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7EBEDF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B91A5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D940F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42A79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7C8AB8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767F60B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44B5694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noWrap/>
          </w:tcPr>
          <w:p w14:paraId="7E948C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23DD18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(0.73, 2.73)</w:t>
            </w:r>
          </w:p>
        </w:tc>
        <w:tc>
          <w:tcPr>
            <w:tcW w:w="324" w:type="pct"/>
            <w:noWrap/>
          </w:tcPr>
          <w:p w14:paraId="740D68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4171FC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(0.63, 2.42)</w:t>
            </w:r>
          </w:p>
        </w:tc>
        <w:tc>
          <w:tcPr>
            <w:tcW w:w="324" w:type="pct"/>
            <w:noWrap/>
          </w:tcPr>
          <w:p w14:paraId="4CF011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noWrap/>
          </w:tcPr>
          <w:p w14:paraId="30E280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(0.61, 2.36)</w:t>
            </w:r>
          </w:p>
        </w:tc>
        <w:tc>
          <w:tcPr>
            <w:tcW w:w="308" w:type="pct"/>
            <w:noWrap/>
          </w:tcPr>
          <w:p w14:paraId="7C74DE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c>
          <w:tcPr>
            <w:tcW w:w="586" w:type="pct"/>
            <w:noWrap/>
          </w:tcPr>
          <w:p w14:paraId="2A96B7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(0.67, 2.63)</w:t>
            </w:r>
          </w:p>
        </w:tc>
        <w:tc>
          <w:tcPr>
            <w:tcW w:w="314" w:type="pct"/>
            <w:noWrap/>
          </w:tcPr>
          <w:p w14:paraId="731137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7D789EE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FAE278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shd w:val="clear" w:color="auto" w:fill="F2F2F2" w:themeFill="background1" w:themeFillShade="F2"/>
            <w:noWrap/>
          </w:tcPr>
          <w:p w14:paraId="272EE7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4D72AB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(0.76, 2.49)</w:t>
            </w:r>
          </w:p>
        </w:tc>
        <w:tc>
          <w:tcPr>
            <w:tcW w:w="324" w:type="pct"/>
            <w:shd w:val="clear" w:color="auto" w:fill="F2F2F2" w:themeFill="background1" w:themeFillShade="F2"/>
            <w:noWrap/>
          </w:tcPr>
          <w:p w14:paraId="432578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shd w:val="clear" w:color="auto" w:fill="F2F2F2" w:themeFill="background1" w:themeFillShade="F2"/>
            <w:noWrap/>
          </w:tcPr>
          <w:p w14:paraId="0F865B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(0.68, 2.28)</w:t>
            </w:r>
          </w:p>
        </w:tc>
        <w:tc>
          <w:tcPr>
            <w:tcW w:w="324" w:type="pct"/>
            <w:shd w:val="clear" w:color="auto" w:fill="F2F2F2" w:themeFill="background1" w:themeFillShade="F2"/>
            <w:noWrap/>
          </w:tcPr>
          <w:p w14:paraId="307AAC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shd w:val="clear" w:color="auto" w:fill="F2F2F2" w:themeFill="background1" w:themeFillShade="F2"/>
            <w:noWrap/>
          </w:tcPr>
          <w:p w14:paraId="6D43AB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(0.71, 2.38)</w:t>
            </w:r>
          </w:p>
        </w:tc>
        <w:tc>
          <w:tcPr>
            <w:tcW w:w="308" w:type="pct"/>
            <w:shd w:val="clear" w:color="auto" w:fill="F2F2F2" w:themeFill="background1" w:themeFillShade="F2"/>
            <w:noWrap/>
          </w:tcPr>
          <w:p w14:paraId="581C2F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4C4617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(0.72, 2.47)</w:t>
            </w:r>
          </w:p>
        </w:tc>
        <w:tc>
          <w:tcPr>
            <w:tcW w:w="314" w:type="pct"/>
            <w:shd w:val="clear" w:color="auto" w:fill="F2F2F2" w:themeFill="background1" w:themeFillShade="F2"/>
            <w:noWrap/>
          </w:tcPr>
          <w:p w14:paraId="380A47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79B0D1E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776117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noWrap/>
          </w:tcPr>
          <w:p w14:paraId="2789BA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69B770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(0.70, 2.16)</w:t>
            </w:r>
          </w:p>
        </w:tc>
        <w:tc>
          <w:tcPr>
            <w:tcW w:w="324" w:type="pct"/>
            <w:noWrap/>
          </w:tcPr>
          <w:p w14:paraId="3D72A4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noWrap/>
          </w:tcPr>
          <w:p w14:paraId="722E30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(0.64, 2.01)</w:t>
            </w:r>
          </w:p>
        </w:tc>
        <w:tc>
          <w:tcPr>
            <w:tcW w:w="324" w:type="pct"/>
            <w:noWrap/>
          </w:tcPr>
          <w:p w14:paraId="7118C9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c>
          <w:tcPr>
            <w:tcW w:w="586" w:type="pct"/>
            <w:noWrap/>
          </w:tcPr>
          <w:p w14:paraId="5EE790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(0.65, 2.08)</w:t>
            </w:r>
          </w:p>
        </w:tc>
        <w:tc>
          <w:tcPr>
            <w:tcW w:w="308" w:type="pct"/>
            <w:noWrap/>
          </w:tcPr>
          <w:p w14:paraId="749CCF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c>
          <w:tcPr>
            <w:tcW w:w="586" w:type="pct"/>
            <w:noWrap/>
          </w:tcPr>
          <w:p w14:paraId="3EDB32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(0.66, 2.17)</w:t>
            </w:r>
          </w:p>
        </w:tc>
        <w:tc>
          <w:tcPr>
            <w:tcW w:w="314" w:type="pct"/>
            <w:noWrap/>
          </w:tcPr>
          <w:p w14:paraId="7A35B6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r>
      <w:tr w:rsidR="00FF4A71" w14:paraId="6B9CAAB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F7118A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shd w:val="clear" w:color="auto" w:fill="F2F2F2" w:themeFill="background1" w:themeFillShade="F2"/>
            <w:noWrap/>
          </w:tcPr>
          <w:p w14:paraId="00CABB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C8C82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 (0.98, 1.07)</w:t>
            </w:r>
          </w:p>
        </w:tc>
        <w:tc>
          <w:tcPr>
            <w:tcW w:w="324" w:type="pct"/>
            <w:shd w:val="clear" w:color="auto" w:fill="F2F2F2" w:themeFill="background1" w:themeFillShade="F2"/>
            <w:noWrap/>
          </w:tcPr>
          <w:p w14:paraId="3569DF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shd w:val="clear" w:color="auto" w:fill="F2F2F2" w:themeFill="background1" w:themeFillShade="F2"/>
            <w:noWrap/>
          </w:tcPr>
          <w:p w14:paraId="39A73C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(0.99, 1.09)</w:t>
            </w:r>
          </w:p>
        </w:tc>
        <w:tc>
          <w:tcPr>
            <w:tcW w:w="324" w:type="pct"/>
            <w:shd w:val="clear" w:color="auto" w:fill="F2F2F2" w:themeFill="background1" w:themeFillShade="F2"/>
            <w:noWrap/>
          </w:tcPr>
          <w:p w14:paraId="5FB58E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533B42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(0.99, 1.09)</w:t>
            </w:r>
          </w:p>
        </w:tc>
        <w:tc>
          <w:tcPr>
            <w:tcW w:w="308" w:type="pct"/>
            <w:shd w:val="clear" w:color="auto" w:fill="F2F2F2" w:themeFill="background1" w:themeFillShade="F2"/>
            <w:noWrap/>
          </w:tcPr>
          <w:p w14:paraId="236855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0.085</w:t>
            </w:r>
          </w:p>
        </w:tc>
        <w:tc>
          <w:tcPr>
            <w:tcW w:w="586" w:type="pct"/>
            <w:shd w:val="clear" w:color="auto" w:fill="F2F2F2" w:themeFill="background1" w:themeFillShade="F2"/>
            <w:noWrap/>
          </w:tcPr>
          <w:p w14:paraId="7492E2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(0.99, 1.10)</w:t>
            </w:r>
          </w:p>
        </w:tc>
        <w:tc>
          <w:tcPr>
            <w:tcW w:w="314" w:type="pct"/>
            <w:shd w:val="clear" w:color="auto" w:fill="F2F2F2" w:themeFill="background1" w:themeFillShade="F2"/>
            <w:noWrap/>
          </w:tcPr>
          <w:p w14:paraId="42199C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0.085</w:t>
            </w:r>
          </w:p>
        </w:tc>
      </w:tr>
      <w:tr w:rsidR="00FF4A71" w14:paraId="78488ED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744EBAD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noWrap/>
          </w:tcPr>
          <w:p w14:paraId="0B63EF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13E510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(0.99, 1.00)</w:t>
            </w:r>
          </w:p>
        </w:tc>
        <w:tc>
          <w:tcPr>
            <w:tcW w:w="324" w:type="pct"/>
            <w:noWrap/>
          </w:tcPr>
          <w:p w14:paraId="55B7BC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04B5EA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(0.99, 1.00)</w:t>
            </w:r>
          </w:p>
        </w:tc>
        <w:tc>
          <w:tcPr>
            <w:tcW w:w="324" w:type="pct"/>
            <w:noWrap/>
          </w:tcPr>
          <w:p w14:paraId="51E8AD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666485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(0.99, 1.00)</w:t>
            </w:r>
          </w:p>
        </w:tc>
        <w:tc>
          <w:tcPr>
            <w:tcW w:w="308" w:type="pct"/>
            <w:noWrap/>
          </w:tcPr>
          <w:p w14:paraId="396299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169862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1.00 (0.99, 1.00)</w:t>
            </w:r>
          </w:p>
        </w:tc>
        <w:tc>
          <w:tcPr>
            <w:tcW w:w="314" w:type="pct"/>
            <w:noWrap/>
          </w:tcPr>
          <w:p w14:paraId="6EFCEE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3A68C23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29D2ED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39" w:type="pct"/>
            <w:shd w:val="clear" w:color="auto" w:fill="F2F2F2" w:themeFill="background1" w:themeFillShade="F2"/>
            <w:noWrap/>
          </w:tcPr>
          <w:p w14:paraId="3319D7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017B7E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(0.99, 1.10)</w:t>
            </w:r>
          </w:p>
        </w:tc>
        <w:tc>
          <w:tcPr>
            <w:tcW w:w="324" w:type="pct"/>
            <w:shd w:val="clear" w:color="auto" w:fill="F2F2F2" w:themeFill="background1" w:themeFillShade="F2"/>
            <w:noWrap/>
          </w:tcPr>
          <w:p w14:paraId="79C1EA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0.083</w:t>
            </w:r>
          </w:p>
        </w:tc>
        <w:tc>
          <w:tcPr>
            <w:tcW w:w="586" w:type="pct"/>
            <w:shd w:val="clear" w:color="auto" w:fill="F2F2F2" w:themeFill="background1" w:themeFillShade="F2"/>
            <w:noWrap/>
          </w:tcPr>
          <w:p w14:paraId="1F4269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(1.01, 1.11)</w:t>
            </w:r>
          </w:p>
        </w:tc>
        <w:tc>
          <w:tcPr>
            <w:tcW w:w="324" w:type="pct"/>
            <w:shd w:val="clear" w:color="auto" w:fill="F2F2F2" w:themeFill="background1" w:themeFillShade="F2"/>
            <w:noWrap/>
          </w:tcPr>
          <w:p w14:paraId="51DC7A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0.026</w:t>
            </w:r>
          </w:p>
        </w:tc>
        <w:tc>
          <w:tcPr>
            <w:tcW w:w="586" w:type="pct"/>
            <w:shd w:val="clear" w:color="auto" w:fill="F2F2F2" w:themeFill="background1" w:themeFillShade="F2"/>
            <w:noWrap/>
          </w:tcPr>
          <w:p w14:paraId="125613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(1.01, 1.12)</w:t>
            </w:r>
          </w:p>
        </w:tc>
        <w:tc>
          <w:tcPr>
            <w:tcW w:w="308" w:type="pct"/>
            <w:shd w:val="clear" w:color="auto" w:fill="F2F2F2" w:themeFill="background1" w:themeFillShade="F2"/>
            <w:noWrap/>
          </w:tcPr>
          <w:p w14:paraId="0B45F3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0.015</w:t>
            </w:r>
          </w:p>
        </w:tc>
        <w:tc>
          <w:tcPr>
            <w:tcW w:w="586" w:type="pct"/>
            <w:shd w:val="clear" w:color="auto" w:fill="F2F2F2" w:themeFill="background1" w:themeFillShade="F2"/>
            <w:noWrap/>
          </w:tcPr>
          <w:p w14:paraId="158E43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(0.99, 1.11)</w:t>
            </w:r>
          </w:p>
        </w:tc>
        <w:tc>
          <w:tcPr>
            <w:tcW w:w="314" w:type="pct"/>
            <w:shd w:val="clear" w:color="auto" w:fill="F2F2F2" w:themeFill="background1" w:themeFillShade="F2"/>
            <w:noWrap/>
          </w:tcPr>
          <w:p w14:paraId="0DCE32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0.094</w:t>
            </w:r>
          </w:p>
        </w:tc>
      </w:tr>
      <w:tr w:rsidR="00FF4A71" w14:paraId="5689196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FEFA33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noWrap/>
          </w:tcPr>
          <w:p w14:paraId="0754D8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5D140B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(1.21, 1.29)</w:t>
            </w:r>
          </w:p>
        </w:tc>
        <w:tc>
          <w:tcPr>
            <w:tcW w:w="324" w:type="pct"/>
            <w:noWrap/>
          </w:tcPr>
          <w:p w14:paraId="6505D3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B9906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(1.21, 1.29)</w:t>
            </w:r>
          </w:p>
        </w:tc>
        <w:tc>
          <w:tcPr>
            <w:tcW w:w="324" w:type="pct"/>
            <w:noWrap/>
          </w:tcPr>
          <w:p w14:paraId="28A4CE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59B09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(1.19, 1.28)</w:t>
            </w:r>
          </w:p>
        </w:tc>
        <w:tc>
          <w:tcPr>
            <w:tcW w:w="308" w:type="pct"/>
            <w:noWrap/>
          </w:tcPr>
          <w:p w14:paraId="37CBA7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AF0EA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(1.17, 1.26)</w:t>
            </w:r>
          </w:p>
        </w:tc>
        <w:tc>
          <w:tcPr>
            <w:tcW w:w="314" w:type="pct"/>
            <w:noWrap/>
          </w:tcPr>
          <w:p w14:paraId="276486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433B9F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64A00E4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shd w:val="clear" w:color="auto" w:fill="F2F2F2" w:themeFill="background1" w:themeFillShade="F2"/>
            <w:noWrap/>
          </w:tcPr>
          <w:p w14:paraId="6B51C5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3B17EF5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shd w:val="clear" w:color="auto" w:fill="F2F2F2" w:themeFill="background1" w:themeFillShade="F2"/>
            <w:noWrap/>
          </w:tcPr>
          <w:p w14:paraId="20465AB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611E99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shd w:val="clear" w:color="auto" w:fill="F2F2F2" w:themeFill="background1" w:themeFillShade="F2"/>
            <w:noWrap/>
          </w:tcPr>
          <w:p w14:paraId="383BA6B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377984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7E1A389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EFA777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shd w:val="clear" w:color="auto" w:fill="F2F2F2" w:themeFill="background1" w:themeFillShade="F2"/>
            <w:noWrap/>
          </w:tcPr>
          <w:p w14:paraId="79C5CC1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54806B1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F712AE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noWrap/>
          </w:tcPr>
          <w:p w14:paraId="73874C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2891F5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0286F5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E87D4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noWrap/>
          </w:tcPr>
          <w:p w14:paraId="0BFCAD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79302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5DC57A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C055A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noWrap/>
          </w:tcPr>
          <w:p w14:paraId="747556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14E0F9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D98F15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shd w:val="clear" w:color="auto" w:fill="F2F2F2" w:themeFill="background1" w:themeFillShade="F2"/>
            <w:noWrap/>
          </w:tcPr>
          <w:p w14:paraId="4F6FD2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0FF20D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(1.16, 1.76)</w:t>
            </w:r>
          </w:p>
        </w:tc>
        <w:tc>
          <w:tcPr>
            <w:tcW w:w="324" w:type="pct"/>
            <w:shd w:val="clear" w:color="auto" w:fill="F2F2F2" w:themeFill="background1" w:themeFillShade="F2"/>
            <w:noWrap/>
          </w:tcPr>
          <w:p w14:paraId="53FE47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CF837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(1.13, 1.71)</w:t>
            </w:r>
          </w:p>
        </w:tc>
        <w:tc>
          <w:tcPr>
            <w:tcW w:w="324" w:type="pct"/>
            <w:shd w:val="clear" w:color="auto" w:fill="F2F2F2" w:themeFill="background1" w:themeFillShade="F2"/>
            <w:noWrap/>
          </w:tcPr>
          <w:p w14:paraId="397BE6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614768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(1.11, 1.69)</w:t>
            </w:r>
          </w:p>
        </w:tc>
        <w:tc>
          <w:tcPr>
            <w:tcW w:w="308" w:type="pct"/>
            <w:shd w:val="clear" w:color="auto" w:fill="F2F2F2" w:themeFill="background1" w:themeFillShade="F2"/>
            <w:noWrap/>
          </w:tcPr>
          <w:p w14:paraId="0B8FAD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220E22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(1.11, 1.68)</w:t>
            </w:r>
          </w:p>
        </w:tc>
        <w:tc>
          <w:tcPr>
            <w:tcW w:w="314" w:type="pct"/>
            <w:shd w:val="clear" w:color="auto" w:fill="F2F2F2" w:themeFill="background1" w:themeFillShade="F2"/>
            <w:noWrap/>
          </w:tcPr>
          <w:p w14:paraId="135F7D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6863DE4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AB96EA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noWrap/>
          </w:tcPr>
          <w:p w14:paraId="76D698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21AF75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2.08 (1.71, 2.53)</w:t>
            </w:r>
          </w:p>
        </w:tc>
        <w:tc>
          <w:tcPr>
            <w:tcW w:w="324" w:type="pct"/>
            <w:noWrap/>
          </w:tcPr>
          <w:p w14:paraId="633A1D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77E94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2.00 (1.64, 2.44)</w:t>
            </w:r>
          </w:p>
        </w:tc>
        <w:tc>
          <w:tcPr>
            <w:tcW w:w="324" w:type="pct"/>
            <w:noWrap/>
          </w:tcPr>
          <w:p w14:paraId="5E1F58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39548D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1.94 (1.59, 2.37)</w:t>
            </w:r>
          </w:p>
        </w:tc>
        <w:tc>
          <w:tcPr>
            <w:tcW w:w="308" w:type="pct"/>
            <w:noWrap/>
          </w:tcPr>
          <w:p w14:paraId="4118CA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F19D1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1.86 (1.52, 2.27)</w:t>
            </w:r>
          </w:p>
        </w:tc>
        <w:tc>
          <w:tcPr>
            <w:tcW w:w="314" w:type="pct"/>
            <w:noWrap/>
          </w:tcPr>
          <w:p w14:paraId="4C8012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C35545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A540AA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shd w:val="clear" w:color="auto" w:fill="F2F2F2" w:themeFill="background1" w:themeFillShade="F2"/>
            <w:noWrap/>
          </w:tcPr>
          <w:p w14:paraId="6528E0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6C455D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2.21 (1.82, 2.68)</w:t>
            </w:r>
          </w:p>
        </w:tc>
        <w:tc>
          <w:tcPr>
            <w:tcW w:w="324" w:type="pct"/>
            <w:shd w:val="clear" w:color="auto" w:fill="F2F2F2" w:themeFill="background1" w:themeFillShade="F2"/>
            <w:noWrap/>
          </w:tcPr>
          <w:p w14:paraId="3C335E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9CC42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2.13 (1.75, 2.59)</w:t>
            </w:r>
          </w:p>
        </w:tc>
        <w:tc>
          <w:tcPr>
            <w:tcW w:w="324" w:type="pct"/>
            <w:shd w:val="clear" w:color="auto" w:fill="F2F2F2" w:themeFill="background1" w:themeFillShade="F2"/>
            <w:noWrap/>
          </w:tcPr>
          <w:p w14:paraId="4C258A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73BA9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1.96 (1.61, 2.39)</w:t>
            </w:r>
          </w:p>
        </w:tc>
        <w:tc>
          <w:tcPr>
            <w:tcW w:w="308" w:type="pct"/>
            <w:shd w:val="clear" w:color="auto" w:fill="F2F2F2" w:themeFill="background1" w:themeFillShade="F2"/>
            <w:noWrap/>
          </w:tcPr>
          <w:p w14:paraId="26D4E9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11B27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1.81 (1.48, 2.21)</w:t>
            </w:r>
          </w:p>
        </w:tc>
        <w:tc>
          <w:tcPr>
            <w:tcW w:w="314" w:type="pct"/>
            <w:shd w:val="clear" w:color="auto" w:fill="F2F2F2" w:themeFill="background1" w:themeFillShade="F2"/>
            <w:noWrap/>
          </w:tcPr>
          <w:p w14:paraId="19C2AB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EECBFA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04F299D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noWrap/>
          </w:tcPr>
          <w:p w14:paraId="6A0421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3B7D4A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1.10)</w:t>
            </w:r>
          </w:p>
        </w:tc>
        <w:tc>
          <w:tcPr>
            <w:tcW w:w="324" w:type="pct"/>
            <w:noWrap/>
          </w:tcPr>
          <w:p w14:paraId="50985D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058A4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(1.07, 1.10)</w:t>
            </w:r>
          </w:p>
        </w:tc>
        <w:tc>
          <w:tcPr>
            <w:tcW w:w="324" w:type="pct"/>
            <w:noWrap/>
          </w:tcPr>
          <w:p w14:paraId="63AF1DF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01DF9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1.10)</w:t>
            </w:r>
          </w:p>
        </w:tc>
        <w:tc>
          <w:tcPr>
            <w:tcW w:w="308" w:type="pct"/>
            <w:noWrap/>
          </w:tcPr>
          <w:p w14:paraId="290AF0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3C165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(1.06, 1.09)</w:t>
            </w:r>
          </w:p>
        </w:tc>
        <w:tc>
          <w:tcPr>
            <w:tcW w:w="314" w:type="pct"/>
            <w:noWrap/>
          </w:tcPr>
          <w:p w14:paraId="4D63F6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E5133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B80BDF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Hyperuricemia_FALSE</w:t>
            </w:r>
            <w:proofErr w:type="spellEnd"/>
          </w:p>
        </w:tc>
        <w:tc>
          <w:tcPr>
            <w:tcW w:w="539" w:type="pct"/>
            <w:shd w:val="clear" w:color="auto" w:fill="F2F2F2" w:themeFill="background1" w:themeFillShade="F2"/>
            <w:noWrap/>
          </w:tcPr>
          <w:p w14:paraId="05054A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37026E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7360D3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4AA8E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24" w:type="pct"/>
            <w:shd w:val="clear" w:color="auto" w:fill="F2F2F2" w:themeFill="background1" w:themeFillShade="F2"/>
            <w:noWrap/>
          </w:tcPr>
          <w:p w14:paraId="7E2131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A678C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518889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E229D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14" w:type="pct"/>
            <w:shd w:val="clear" w:color="auto" w:fill="F2F2F2" w:themeFill="background1" w:themeFillShade="F2"/>
            <w:noWrap/>
          </w:tcPr>
          <w:p w14:paraId="1106FB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EB9810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61E2FC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39" w:type="pct"/>
            <w:noWrap/>
          </w:tcPr>
          <w:p w14:paraId="1F1C55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1D00C9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(1.10, 1.17)</w:t>
            </w:r>
          </w:p>
        </w:tc>
        <w:tc>
          <w:tcPr>
            <w:tcW w:w="324" w:type="pct"/>
            <w:noWrap/>
          </w:tcPr>
          <w:p w14:paraId="424CA5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1745D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(1.10, 1.18)</w:t>
            </w:r>
          </w:p>
        </w:tc>
        <w:tc>
          <w:tcPr>
            <w:tcW w:w="324" w:type="pct"/>
            <w:noWrap/>
          </w:tcPr>
          <w:p w14:paraId="3837F6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6089F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(1.05, 1.15)</w:t>
            </w:r>
          </w:p>
        </w:tc>
        <w:tc>
          <w:tcPr>
            <w:tcW w:w="308" w:type="pct"/>
            <w:noWrap/>
          </w:tcPr>
          <w:p w14:paraId="23EE88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0E8031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(1.01, 1.11)</w:t>
            </w:r>
          </w:p>
        </w:tc>
        <w:tc>
          <w:tcPr>
            <w:tcW w:w="314" w:type="pct"/>
            <w:noWrap/>
          </w:tcPr>
          <w:p w14:paraId="2FCB8B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0.026</w:t>
            </w:r>
          </w:p>
        </w:tc>
      </w:tr>
      <w:tr w:rsidR="00FF4A71" w14:paraId="4AF5342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D96B61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shd w:val="clear" w:color="auto" w:fill="F2F2F2" w:themeFill="background1" w:themeFillShade="F2"/>
            <w:noWrap/>
          </w:tcPr>
          <w:p w14:paraId="39D469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24CFB3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1.42 (1.18, 1.69)</w:t>
            </w:r>
          </w:p>
        </w:tc>
        <w:tc>
          <w:tcPr>
            <w:tcW w:w="324" w:type="pct"/>
            <w:shd w:val="clear" w:color="auto" w:fill="F2F2F2" w:themeFill="background1" w:themeFillShade="F2"/>
            <w:noWrap/>
          </w:tcPr>
          <w:p w14:paraId="4F30A3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807AB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(1.15, 1.66)</w:t>
            </w:r>
          </w:p>
        </w:tc>
        <w:tc>
          <w:tcPr>
            <w:tcW w:w="324" w:type="pct"/>
            <w:shd w:val="clear" w:color="auto" w:fill="F2F2F2" w:themeFill="background1" w:themeFillShade="F2"/>
            <w:noWrap/>
          </w:tcPr>
          <w:p w14:paraId="794C80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6FD11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1.54 (1.25, 1.91)</w:t>
            </w:r>
          </w:p>
        </w:tc>
        <w:tc>
          <w:tcPr>
            <w:tcW w:w="308" w:type="pct"/>
            <w:shd w:val="clear" w:color="auto" w:fill="F2F2F2" w:themeFill="background1" w:themeFillShade="F2"/>
            <w:noWrap/>
          </w:tcPr>
          <w:p w14:paraId="359CC4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A3A0F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1.55 (1.24, 1.94)</w:t>
            </w:r>
          </w:p>
        </w:tc>
        <w:tc>
          <w:tcPr>
            <w:tcW w:w="314" w:type="pct"/>
            <w:shd w:val="clear" w:color="auto" w:fill="F2F2F2" w:themeFill="background1" w:themeFillShade="F2"/>
            <w:noWrap/>
          </w:tcPr>
          <w:p w14:paraId="0072B0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25356B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3BDEEF9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noWrap/>
          </w:tcPr>
          <w:p w14:paraId="729B8D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54844FE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24" w:type="pct"/>
            <w:noWrap/>
          </w:tcPr>
          <w:p w14:paraId="72F9B59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0B7706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24" w:type="pct"/>
            <w:noWrap/>
          </w:tcPr>
          <w:p w14:paraId="48606C5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629641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CF1339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C564B3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14" w:type="pct"/>
            <w:noWrap/>
          </w:tcPr>
          <w:p w14:paraId="1590E2A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11079C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0232799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shd w:val="clear" w:color="auto" w:fill="F2F2F2" w:themeFill="background1" w:themeFillShade="F2"/>
            <w:noWrap/>
          </w:tcPr>
          <w:p w14:paraId="657001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1507D4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687F2B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1A97E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24" w:type="pct"/>
            <w:shd w:val="clear" w:color="auto" w:fill="F2F2F2" w:themeFill="background1" w:themeFillShade="F2"/>
            <w:noWrap/>
          </w:tcPr>
          <w:p w14:paraId="0E5A49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8CB6C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F10C4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141DE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14" w:type="pct"/>
            <w:shd w:val="clear" w:color="auto" w:fill="F2F2F2" w:themeFill="background1" w:themeFillShade="F2"/>
            <w:noWrap/>
          </w:tcPr>
          <w:p w14:paraId="071378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39892B4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6C12205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noWrap/>
          </w:tcPr>
          <w:p w14:paraId="0E6F89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6803F3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1.89 (0.82, 4.35)</w:t>
            </w:r>
          </w:p>
        </w:tc>
        <w:tc>
          <w:tcPr>
            <w:tcW w:w="324" w:type="pct"/>
            <w:noWrap/>
          </w:tcPr>
          <w:p w14:paraId="7A998A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0.14</w:t>
            </w:r>
          </w:p>
        </w:tc>
        <w:tc>
          <w:tcPr>
            <w:tcW w:w="586" w:type="pct"/>
            <w:noWrap/>
          </w:tcPr>
          <w:p w14:paraId="6F5297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1.81 (0.78, 4.17)</w:t>
            </w:r>
          </w:p>
        </w:tc>
        <w:tc>
          <w:tcPr>
            <w:tcW w:w="324" w:type="pct"/>
            <w:noWrap/>
          </w:tcPr>
          <w:p w14:paraId="4E9478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30CE09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1.74 (0.74, 4.12)</w:t>
            </w:r>
          </w:p>
        </w:tc>
        <w:tc>
          <w:tcPr>
            <w:tcW w:w="308" w:type="pct"/>
            <w:noWrap/>
          </w:tcPr>
          <w:p w14:paraId="6B3C18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7B725B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1.76 (0.74, 4.22)</w:t>
            </w:r>
          </w:p>
        </w:tc>
        <w:tc>
          <w:tcPr>
            <w:tcW w:w="314" w:type="pct"/>
            <w:noWrap/>
          </w:tcPr>
          <w:p w14:paraId="6D2EDA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0C7FAAC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5E4EB87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shd w:val="clear" w:color="auto" w:fill="F2F2F2" w:themeFill="background1" w:themeFillShade="F2"/>
            <w:noWrap/>
          </w:tcPr>
          <w:p w14:paraId="0D0837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0F46FE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(0.49, 2.82)</w:t>
            </w:r>
          </w:p>
        </w:tc>
        <w:tc>
          <w:tcPr>
            <w:tcW w:w="324" w:type="pct"/>
            <w:shd w:val="clear" w:color="auto" w:fill="F2F2F2" w:themeFill="background1" w:themeFillShade="F2"/>
            <w:noWrap/>
          </w:tcPr>
          <w:p w14:paraId="31A400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c>
          <w:tcPr>
            <w:tcW w:w="586" w:type="pct"/>
            <w:shd w:val="clear" w:color="auto" w:fill="F2F2F2" w:themeFill="background1" w:themeFillShade="F2"/>
            <w:noWrap/>
          </w:tcPr>
          <w:p w14:paraId="7BB4BC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(0.43, 2.57)</w:t>
            </w:r>
          </w:p>
        </w:tc>
        <w:tc>
          <w:tcPr>
            <w:tcW w:w="324" w:type="pct"/>
            <w:shd w:val="clear" w:color="auto" w:fill="F2F2F2" w:themeFill="background1" w:themeFillShade="F2"/>
            <w:noWrap/>
          </w:tcPr>
          <w:p w14:paraId="5FAF0C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c>
          <w:tcPr>
            <w:tcW w:w="586" w:type="pct"/>
            <w:shd w:val="clear" w:color="auto" w:fill="F2F2F2" w:themeFill="background1" w:themeFillShade="F2"/>
            <w:noWrap/>
          </w:tcPr>
          <w:p w14:paraId="597AB5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(0.42, 2.63)</w:t>
            </w:r>
          </w:p>
        </w:tc>
        <w:tc>
          <w:tcPr>
            <w:tcW w:w="308" w:type="pct"/>
            <w:shd w:val="clear" w:color="auto" w:fill="F2F2F2" w:themeFill="background1" w:themeFillShade="F2"/>
            <w:noWrap/>
          </w:tcPr>
          <w:p w14:paraId="539144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c>
          <w:tcPr>
            <w:tcW w:w="586" w:type="pct"/>
            <w:shd w:val="clear" w:color="auto" w:fill="F2F2F2" w:themeFill="background1" w:themeFillShade="F2"/>
            <w:noWrap/>
          </w:tcPr>
          <w:p w14:paraId="06FD65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(0.42, 2.80)</w:t>
            </w:r>
          </w:p>
        </w:tc>
        <w:tc>
          <w:tcPr>
            <w:tcW w:w="314" w:type="pct"/>
            <w:shd w:val="clear" w:color="auto" w:fill="F2F2F2" w:themeFill="background1" w:themeFillShade="F2"/>
            <w:noWrap/>
          </w:tcPr>
          <w:p w14:paraId="422E7D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r>
      <w:tr w:rsidR="00FF4A71" w14:paraId="2AA87F6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18C8168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noWrap/>
          </w:tcPr>
          <w:p w14:paraId="4F13DD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48228F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2.41 (1.13, 5.16)</w:t>
            </w:r>
          </w:p>
        </w:tc>
        <w:tc>
          <w:tcPr>
            <w:tcW w:w="324" w:type="pct"/>
            <w:noWrap/>
          </w:tcPr>
          <w:p w14:paraId="70F6E9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0.023</w:t>
            </w:r>
          </w:p>
        </w:tc>
        <w:tc>
          <w:tcPr>
            <w:tcW w:w="586" w:type="pct"/>
            <w:noWrap/>
          </w:tcPr>
          <w:p w14:paraId="4B7744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2.05 (0.93, 4.53)</w:t>
            </w:r>
          </w:p>
        </w:tc>
        <w:tc>
          <w:tcPr>
            <w:tcW w:w="324" w:type="pct"/>
            <w:noWrap/>
          </w:tcPr>
          <w:p w14:paraId="398F25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0.076</w:t>
            </w:r>
          </w:p>
        </w:tc>
        <w:tc>
          <w:tcPr>
            <w:tcW w:w="586" w:type="pct"/>
            <w:noWrap/>
          </w:tcPr>
          <w:p w14:paraId="439AC4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2.13 (0.90, 5.01)</w:t>
            </w:r>
          </w:p>
        </w:tc>
        <w:tc>
          <w:tcPr>
            <w:tcW w:w="308" w:type="pct"/>
            <w:noWrap/>
          </w:tcPr>
          <w:p w14:paraId="236C56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0.085</w:t>
            </w:r>
          </w:p>
        </w:tc>
        <w:tc>
          <w:tcPr>
            <w:tcW w:w="586" w:type="pct"/>
            <w:noWrap/>
          </w:tcPr>
          <w:p w14:paraId="0E335B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2.09 (0.85, 5.13)</w:t>
            </w:r>
          </w:p>
        </w:tc>
        <w:tc>
          <w:tcPr>
            <w:tcW w:w="314" w:type="pct"/>
            <w:noWrap/>
          </w:tcPr>
          <w:p w14:paraId="635ABA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0.11</w:t>
            </w:r>
          </w:p>
        </w:tc>
      </w:tr>
      <w:tr w:rsidR="00FF4A71" w14:paraId="37D0C45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1D2C247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shd w:val="clear" w:color="auto" w:fill="F2F2F2" w:themeFill="background1" w:themeFillShade="F2"/>
            <w:noWrap/>
          </w:tcPr>
          <w:p w14:paraId="41802D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6D6003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(1.04, 1.19)</w:t>
            </w:r>
          </w:p>
        </w:tc>
        <w:tc>
          <w:tcPr>
            <w:tcW w:w="324" w:type="pct"/>
            <w:shd w:val="clear" w:color="auto" w:fill="F2F2F2" w:themeFill="background1" w:themeFillShade="F2"/>
            <w:noWrap/>
          </w:tcPr>
          <w:p w14:paraId="1770C6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5C814B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(1.03, 1.19)</w:t>
            </w:r>
          </w:p>
        </w:tc>
        <w:tc>
          <w:tcPr>
            <w:tcW w:w="324" w:type="pct"/>
            <w:shd w:val="clear" w:color="auto" w:fill="F2F2F2" w:themeFill="background1" w:themeFillShade="F2"/>
            <w:noWrap/>
          </w:tcPr>
          <w:p w14:paraId="673005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shd w:val="clear" w:color="auto" w:fill="F2F2F2" w:themeFill="background1" w:themeFillShade="F2"/>
            <w:noWrap/>
          </w:tcPr>
          <w:p w14:paraId="384EFA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(1.07, 1.26)</w:t>
            </w:r>
          </w:p>
        </w:tc>
        <w:tc>
          <w:tcPr>
            <w:tcW w:w="308" w:type="pct"/>
            <w:shd w:val="clear" w:color="auto" w:fill="F2F2F2" w:themeFill="background1" w:themeFillShade="F2"/>
            <w:noWrap/>
          </w:tcPr>
          <w:p w14:paraId="48ECF0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4E246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(1.07, 1.27)</w:t>
            </w:r>
          </w:p>
        </w:tc>
        <w:tc>
          <w:tcPr>
            <w:tcW w:w="314" w:type="pct"/>
            <w:shd w:val="clear" w:color="auto" w:fill="F2F2F2" w:themeFill="background1" w:themeFillShade="F2"/>
            <w:noWrap/>
          </w:tcPr>
          <w:p w14:paraId="37B1B7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23DCB2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noWrap/>
          </w:tcPr>
          <w:p w14:paraId="5F08CAC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noWrap/>
          </w:tcPr>
          <w:p w14:paraId="6F58A6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36F3F9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(0.97, 0.99)</w:t>
            </w:r>
          </w:p>
        </w:tc>
        <w:tc>
          <w:tcPr>
            <w:tcW w:w="324" w:type="pct"/>
            <w:noWrap/>
          </w:tcPr>
          <w:p w14:paraId="48AD41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9B86E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24" w:type="pct"/>
            <w:noWrap/>
          </w:tcPr>
          <w:p w14:paraId="7361D8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0BA9B4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(0.97, 0.99)</w:t>
            </w:r>
          </w:p>
        </w:tc>
        <w:tc>
          <w:tcPr>
            <w:tcW w:w="308" w:type="pct"/>
            <w:noWrap/>
          </w:tcPr>
          <w:p w14:paraId="0888F2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noWrap/>
          </w:tcPr>
          <w:p w14:paraId="08BEED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(0.97, 0.99)</w:t>
            </w:r>
          </w:p>
        </w:tc>
        <w:tc>
          <w:tcPr>
            <w:tcW w:w="314" w:type="pct"/>
            <w:noWrap/>
          </w:tcPr>
          <w:p w14:paraId="1FB3DD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0E9502C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844" w:type="pct"/>
            <w:shd w:val="clear" w:color="auto" w:fill="F2F2F2" w:themeFill="background1" w:themeFillShade="F2"/>
            <w:noWrap/>
          </w:tcPr>
          <w:p w14:paraId="27A7A4D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39" w:type="pct"/>
            <w:shd w:val="clear" w:color="auto" w:fill="F2F2F2" w:themeFill="background1" w:themeFillShade="F2"/>
            <w:noWrap/>
          </w:tcPr>
          <w:p w14:paraId="656C51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078EFD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(1.04, 1.16)</w:t>
            </w:r>
          </w:p>
        </w:tc>
        <w:tc>
          <w:tcPr>
            <w:tcW w:w="324" w:type="pct"/>
            <w:shd w:val="clear" w:color="auto" w:fill="F2F2F2" w:themeFill="background1" w:themeFillShade="F2"/>
            <w:noWrap/>
          </w:tcPr>
          <w:p w14:paraId="13AACC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shd w:val="clear" w:color="auto" w:fill="F2F2F2" w:themeFill="background1" w:themeFillShade="F2"/>
            <w:noWrap/>
          </w:tcPr>
          <w:p w14:paraId="1A858A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(1.02, 1.15)</w:t>
            </w:r>
          </w:p>
        </w:tc>
        <w:tc>
          <w:tcPr>
            <w:tcW w:w="324" w:type="pct"/>
            <w:shd w:val="clear" w:color="auto" w:fill="F2F2F2" w:themeFill="background1" w:themeFillShade="F2"/>
            <w:noWrap/>
          </w:tcPr>
          <w:p w14:paraId="1025E7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0.007</w:t>
            </w:r>
          </w:p>
        </w:tc>
        <w:tc>
          <w:tcPr>
            <w:tcW w:w="586" w:type="pct"/>
            <w:shd w:val="clear" w:color="auto" w:fill="F2F2F2" w:themeFill="background1" w:themeFillShade="F2"/>
            <w:noWrap/>
          </w:tcPr>
          <w:p w14:paraId="19201C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(0.98, 1.14)</w:t>
            </w:r>
          </w:p>
        </w:tc>
        <w:tc>
          <w:tcPr>
            <w:tcW w:w="308" w:type="pct"/>
            <w:shd w:val="clear" w:color="auto" w:fill="F2F2F2" w:themeFill="background1" w:themeFillShade="F2"/>
            <w:noWrap/>
          </w:tcPr>
          <w:p w14:paraId="7FEB7F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0.13</w:t>
            </w:r>
          </w:p>
        </w:tc>
        <w:tc>
          <w:tcPr>
            <w:tcW w:w="586" w:type="pct"/>
            <w:shd w:val="clear" w:color="auto" w:fill="F2F2F2" w:themeFill="background1" w:themeFillShade="F2"/>
            <w:noWrap/>
          </w:tcPr>
          <w:p w14:paraId="0881B2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(0.99, 1.18)</w:t>
            </w:r>
          </w:p>
        </w:tc>
        <w:tc>
          <w:tcPr>
            <w:tcW w:w="314" w:type="pct"/>
            <w:shd w:val="clear" w:color="auto" w:fill="F2F2F2" w:themeFill="background1" w:themeFillShade="F2"/>
            <w:noWrap/>
          </w:tcPr>
          <w:p w14:paraId="72B46B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0.080</w:t>
            </w:r>
          </w:p>
        </w:tc>
      </w:tr>
    </w:tbl>
    <w:p w14:paraId="0598683C" w14:textId="14513F10" w:rsidR="00FF4A71" w:rsidRDefault="00000000">
      <w:pPr>
        <w:ind w:firstLineChars="0" w:firstLine="0"/>
        <w:rPr>
          <w:rFonts w:cs="Times New Roman"/>
          <w:b/>
          <w:bCs/>
          <w:sz w:val="18"/>
          <w:szCs w:val="18"/>
        </w:rPr>
      </w:pPr>
      <w:bookmarkStart w:id="22" w:name="_Hlk173070737"/>
      <w:bookmarkEnd w:id="20"/>
      <w:r>
        <w:rPr>
          <w:rFonts w:cs="Times New Roman"/>
          <w:b/>
          <w:bCs/>
          <w:sz w:val="18"/>
          <w:szCs w:val="18"/>
        </w:rPr>
        <w:t>#</w:t>
      </w:r>
      <w:bookmarkEnd w:id="22"/>
      <w:r>
        <w:rPr>
          <w:rFonts w:cs="Times New Roman"/>
          <w:b/>
          <w:bCs/>
          <w:sz w:val="18"/>
          <w:szCs w:val="18"/>
        </w:rPr>
        <w:t xml:space="preserve">The primary adjusted methods were: Model 1: no covariate included, Model 2: age + sex, Model 3: Model 2 + AF + ASCVD + CKD + Hypertension + Hyperlipidemia+ Anemia+ </w:t>
      </w:r>
      <w:proofErr w:type="spellStart"/>
      <w:r>
        <w:rPr>
          <w:rFonts w:cs="Times New Roman"/>
          <w:b/>
          <w:bCs/>
          <w:sz w:val="18"/>
          <w:szCs w:val="18"/>
        </w:rPr>
        <w:t>Hyperuricemia+COPD</w:t>
      </w:r>
      <w:proofErr w:type="spellEnd"/>
      <w:r>
        <w:rPr>
          <w:rFonts w:cs="Times New Roman"/>
          <w:b/>
          <w:bCs/>
          <w:sz w:val="18"/>
          <w:szCs w:val="18"/>
        </w:rPr>
        <w:t xml:space="preserve">, Model 4: Model 3 + MONO + BASO + EOS + ALB + APTT.  </w:t>
      </w:r>
      <w:r w:rsidR="007A32FA">
        <w:rPr>
          <w:rFonts w:cs="Times New Roman"/>
          <w:b/>
          <w:bCs/>
          <w:sz w:val="18"/>
          <w:szCs w:val="18"/>
        </w:rPr>
        <w:t>In particular</w:t>
      </w:r>
      <w:r>
        <w:rPr>
          <w:rFonts w:cs="Times New Roman"/>
          <w:b/>
          <w:bCs/>
          <w:sz w:val="18"/>
          <w:szCs w:val="18"/>
        </w:rPr>
        <w:t>, the subgroup variable</w:t>
      </w:r>
      <w:r w:rsidR="007A32FA">
        <w:rPr>
          <w:rFonts w:cs="Times New Roman"/>
          <w:b/>
          <w:bCs/>
          <w:sz w:val="18"/>
          <w:szCs w:val="18"/>
        </w:rPr>
        <w:t>s</w:t>
      </w:r>
      <w:r>
        <w:rPr>
          <w:rFonts w:cs="Times New Roman"/>
          <w:b/>
          <w:bCs/>
          <w:sz w:val="18"/>
          <w:szCs w:val="18"/>
        </w:rPr>
        <w:t xml:space="preserve"> were eliminated when adjust</w:t>
      </w:r>
      <w:r w:rsidR="007A32FA">
        <w:rPr>
          <w:rFonts w:cs="Times New Roman" w:hint="eastAsia"/>
          <w:b/>
          <w:bCs/>
          <w:sz w:val="18"/>
          <w:szCs w:val="18"/>
        </w:rPr>
        <w:t>e</w:t>
      </w:r>
      <w:r>
        <w:rPr>
          <w:rFonts w:cs="Times New Roman"/>
          <w:b/>
          <w:bCs/>
          <w:sz w:val="18"/>
          <w:szCs w:val="18"/>
        </w:rPr>
        <w:t>d. For example, when sex subgroup</w:t>
      </w:r>
      <w:r w:rsidR="007A32FA">
        <w:rPr>
          <w:rFonts w:cs="Times New Roman"/>
          <w:b/>
          <w:bCs/>
          <w:sz w:val="18"/>
          <w:szCs w:val="18"/>
        </w:rPr>
        <w:t>s</w:t>
      </w:r>
      <w:r>
        <w:rPr>
          <w:rFonts w:cs="Times New Roman"/>
          <w:b/>
          <w:bCs/>
          <w:sz w:val="18"/>
          <w:szCs w:val="18"/>
        </w:rPr>
        <w:t xml:space="preserve"> were processed, the adjusted methods deleted the covariant variable “sex”.</w:t>
      </w:r>
    </w:p>
    <w:p w14:paraId="42E37467" w14:textId="77777777" w:rsidR="00FF4A71" w:rsidRDefault="00FF4A71">
      <w:pPr>
        <w:ind w:firstLineChars="0" w:firstLine="0"/>
        <w:jc w:val="left"/>
        <w:rPr>
          <w:rFonts w:cs="Times New Roman"/>
          <w:b/>
          <w:bCs/>
          <w:sz w:val="18"/>
          <w:szCs w:val="18"/>
        </w:rPr>
      </w:pPr>
    </w:p>
    <w:p w14:paraId="2AF56C82" w14:textId="77777777" w:rsidR="00FF4A71" w:rsidRDefault="00FF4A71">
      <w:pPr>
        <w:ind w:firstLineChars="0" w:firstLine="0"/>
        <w:jc w:val="left"/>
        <w:rPr>
          <w:rFonts w:cs="Times New Roman"/>
          <w:b/>
          <w:bCs/>
          <w:sz w:val="18"/>
          <w:szCs w:val="18"/>
        </w:rPr>
      </w:pPr>
    </w:p>
    <w:p w14:paraId="24508FF2" w14:textId="77777777" w:rsidR="00FF4A71" w:rsidRDefault="00FF4A71">
      <w:pPr>
        <w:ind w:firstLineChars="0" w:firstLine="0"/>
        <w:jc w:val="left"/>
        <w:rPr>
          <w:rFonts w:cs="Times New Roman"/>
          <w:b/>
          <w:bCs/>
          <w:sz w:val="18"/>
          <w:szCs w:val="18"/>
        </w:rPr>
        <w:sectPr w:rsidR="00FF4A71">
          <w:pgSz w:w="16838" w:h="11906" w:orient="landscape"/>
          <w:pgMar w:top="720" w:right="720" w:bottom="720" w:left="720" w:header="851" w:footer="992" w:gutter="0"/>
          <w:cols w:space="425"/>
          <w:docGrid w:type="lines" w:linePitch="326"/>
        </w:sectPr>
      </w:pPr>
    </w:p>
    <w:p w14:paraId="41AEECCA" w14:textId="77777777" w:rsidR="00FF4A71" w:rsidRDefault="00000000">
      <w:pPr>
        <w:pStyle w:val="1"/>
        <w:rPr>
          <w:rFonts w:ascii="Times New Roman" w:hAnsi="Times New Roman" w:cs="Times New Roman"/>
        </w:rPr>
      </w:pPr>
      <w:bookmarkStart w:id="23" w:name="_Toc200362042"/>
      <w:r>
        <w:rPr>
          <w:rFonts w:ascii="Times New Roman" w:hAnsi="Times New Roman" w:cs="Times New Roman"/>
        </w:rPr>
        <w:lastRenderedPageBreak/>
        <w:t xml:space="preserve">Table S7. </w:t>
      </w:r>
      <w:r>
        <w:rPr>
          <w:rFonts w:ascii="Times New Roman" w:hAnsi="Times New Roman" w:cs="Times New Roman"/>
          <w:b w:val="0"/>
          <w:bCs w:val="0"/>
        </w:rPr>
        <w:t>The subgroup Cox regression of the T2D-derived HF patients in MIMIC</w:t>
      </w:r>
      <w:bookmarkEnd w:id="23"/>
    </w:p>
    <w:tbl>
      <w:tblPr>
        <w:tblStyle w:val="41"/>
        <w:tblW w:w="5000" w:type="pct"/>
        <w:tblBorders>
          <w:top w:val="single" w:sz="12" w:space="0" w:color="auto"/>
          <w:bottom w:val="single" w:sz="12" w:space="0" w:color="auto"/>
        </w:tblBorders>
        <w:tblLook w:val="04A0" w:firstRow="1" w:lastRow="0" w:firstColumn="1" w:lastColumn="0" w:noHBand="0" w:noVBand="1"/>
      </w:tblPr>
      <w:tblGrid>
        <w:gridCol w:w="2842"/>
        <w:gridCol w:w="1540"/>
        <w:gridCol w:w="1805"/>
        <w:gridCol w:w="949"/>
        <w:gridCol w:w="1805"/>
        <w:gridCol w:w="949"/>
        <w:gridCol w:w="1805"/>
        <w:gridCol w:w="949"/>
        <w:gridCol w:w="1805"/>
        <w:gridCol w:w="949"/>
      </w:tblGrid>
      <w:tr w:rsidR="00FF4A71" w14:paraId="1018EFC2" w14:textId="77777777" w:rsidTr="00FF4A7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3" w:type="pct"/>
            <w:tcBorders>
              <w:top w:val="single" w:sz="12" w:space="0" w:color="auto"/>
              <w:bottom w:val="nil"/>
            </w:tcBorders>
            <w:noWrap/>
          </w:tcPr>
          <w:p w14:paraId="6EBECBDC" w14:textId="77777777" w:rsidR="00FF4A71" w:rsidRDefault="00000000">
            <w:pPr>
              <w:widowControl/>
              <w:spacing w:line="240" w:lineRule="auto"/>
              <w:ind w:firstLineChars="0" w:firstLine="0"/>
              <w:jc w:val="left"/>
              <w:rPr>
                <w:rFonts w:cs="Times New Roman"/>
                <w:color w:val="000000"/>
                <w:kern w:val="0"/>
                <w:sz w:val="22"/>
              </w:rPr>
            </w:pPr>
            <w:r>
              <w:rPr>
                <w:rFonts w:cs="Times New Roman"/>
                <w:b w:val="0"/>
                <w:bCs w:val="0"/>
                <w:color w:val="000000"/>
                <w:kern w:val="0"/>
                <w:sz w:val="22"/>
              </w:rPr>
              <w:t>Subgroup</w:t>
            </w:r>
          </w:p>
        </w:tc>
        <w:tc>
          <w:tcPr>
            <w:tcW w:w="500" w:type="pct"/>
            <w:tcBorders>
              <w:top w:val="single" w:sz="12" w:space="0" w:color="auto"/>
              <w:bottom w:val="nil"/>
            </w:tcBorders>
            <w:noWrap/>
          </w:tcPr>
          <w:p w14:paraId="289FA5E4" w14:textId="77777777" w:rsidR="00FF4A71" w:rsidRDefault="00000000">
            <w:pPr>
              <w:widowControl/>
              <w:spacing w:line="240" w:lineRule="auto"/>
              <w:ind w:firstLineChars="0" w:firstLine="0"/>
              <w:jc w:val="left"/>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b w:val="0"/>
                <w:bCs w:val="0"/>
                <w:color w:val="000000"/>
                <w:kern w:val="0"/>
                <w:sz w:val="22"/>
              </w:rPr>
              <w:t>Characteristic</w:t>
            </w:r>
          </w:p>
        </w:tc>
        <w:tc>
          <w:tcPr>
            <w:tcW w:w="586" w:type="pct"/>
            <w:tcBorders>
              <w:top w:val="single" w:sz="12" w:space="0" w:color="auto"/>
              <w:bottom w:val="nil"/>
            </w:tcBorders>
            <w:noWrap/>
          </w:tcPr>
          <w:p w14:paraId="0FABF61F" w14:textId="77777777" w:rsidR="00FF4A71" w:rsidRDefault="00000000">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b w:val="0"/>
                <w:bCs w:val="0"/>
                <w:color w:val="000000"/>
                <w:kern w:val="0"/>
                <w:sz w:val="22"/>
              </w:rPr>
              <w:t>Model 1</w:t>
            </w:r>
          </w:p>
        </w:tc>
        <w:tc>
          <w:tcPr>
            <w:tcW w:w="308" w:type="pct"/>
            <w:tcBorders>
              <w:top w:val="single" w:sz="12" w:space="0" w:color="auto"/>
              <w:bottom w:val="nil"/>
            </w:tcBorders>
            <w:noWrap/>
          </w:tcPr>
          <w:p w14:paraId="530DB204" w14:textId="77777777" w:rsidR="00FF4A71" w:rsidRDefault="00FF4A71">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p>
        </w:tc>
        <w:tc>
          <w:tcPr>
            <w:tcW w:w="586" w:type="pct"/>
            <w:tcBorders>
              <w:top w:val="single" w:sz="12" w:space="0" w:color="auto"/>
              <w:bottom w:val="nil"/>
            </w:tcBorders>
            <w:noWrap/>
          </w:tcPr>
          <w:p w14:paraId="4F732A7B" w14:textId="77777777" w:rsidR="00FF4A71" w:rsidRDefault="00000000">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b w:val="0"/>
                <w:bCs w:val="0"/>
                <w:color w:val="000000"/>
                <w:kern w:val="0"/>
                <w:sz w:val="22"/>
              </w:rPr>
              <w:t>Model 2</w:t>
            </w:r>
          </w:p>
        </w:tc>
        <w:tc>
          <w:tcPr>
            <w:tcW w:w="308" w:type="pct"/>
            <w:tcBorders>
              <w:top w:val="single" w:sz="12" w:space="0" w:color="auto"/>
              <w:bottom w:val="nil"/>
            </w:tcBorders>
            <w:noWrap/>
          </w:tcPr>
          <w:p w14:paraId="10318129" w14:textId="77777777" w:rsidR="00FF4A71" w:rsidRDefault="00FF4A71">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p>
        </w:tc>
        <w:tc>
          <w:tcPr>
            <w:tcW w:w="586" w:type="pct"/>
            <w:tcBorders>
              <w:top w:val="single" w:sz="12" w:space="0" w:color="auto"/>
              <w:bottom w:val="nil"/>
            </w:tcBorders>
            <w:noWrap/>
          </w:tcPr>
          <w:p w14:paraId="5634B884" w14:textId="77777777" w:rsidR="00FF4A71" w:rsidRDefault="00000000">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b w:val="0"/>
                <w:bCs w:val="0"/>
                <w:color w:val="000000"/>
                <w:kern w:val="0"/>
                <w:sz w:val="22"/>
              </w:rPr>
              <w:t>Model 3</w:t>
            </w:r>
          </w:p>
        </w:tc>
        <w:tc>
          <w:tcPr>
            <w:tcW w:w="308" w:type="pct"/>
            <w:tcBorders>
              <w:top w:val="single" w:sz="12" w:space="0" w:color="auto"/>
              <w:bottom w:val="nil"/>
            </w:tcBorders>
            <w:noWrap/>
          </w:tcPr>
          <w:p w14:paraId="3F9789C1" w14:textId="77777777" w:rsidR="00FF4A71" w:rsidRDefault="00FF4A71">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p>
        </w:tc>
        <w:tc>
          <w:tcPr>
            <w:tcW w:w="586" w:type="pct"/>
            <w:tcBorders>
              <w:top w:val="single" w:sz="12" w:space="0" w:color="auto"/>
              <w:bottom w:val="nil"/>
            </w:tcBorders>
            <w:noWrap/>
          </w:tcPr>
          <w:p w14:paraId="338C76DF" w14:textId="77777777" w:rsidR="00FF4A71" w:rsidRDefault="00000000">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b w:val="0"/>
                <w:bCs w:val="0"/>
                <w:color w:val="000000"/>
                <w:kern w:val="0"/>
                <w:sz w:val="22"/>
              </w:rPr>
              <w:t>Model 4</w:t>
            </w:r>
          </w:p>
        </w:tc>
        <w:tc>
          <w:tcPr>
            <w:tcW w:w="308" w:type="pct"/>
            <w:tcBorders>
              <w:top w:val="single" w:sz="12" w:space="0" w:color="auto"/>
              <w:bottom w:val="nil"/>
            </w:tcBorders>
            <w:noWrap/>
          </w:tcPr>
          <w:p w14:paraId="2EB926F9" w14:textId="77777777" w:rsidR="00FF4A71" w:rsidRDefault="00FF4A71">
            <w:pPr>
              <w:widowControl/>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kern w:val="0"/>
                <w:sz w:val="22"/>
              </w:rPr>
            </w:pPr>
          </w:p>
        </w:tc>
      </w:tr>
      <w:tr w:rsidR="00FF4A71" w14:paraId="36CDBB8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tcBorders>
              <w:top w:val="nil"/>
              <w:bottom w:val="single" w:sz="12" w:space="0" w:color="auto"/>
            </w:tcBorders>
            <w:shd w:val="clear" w:color="auto" w:fill="F2F2F2" w:themeFill="background1" w:themeFillShade="F2"/>
            <w:noWrap/>
          </w:tcPr>
          <w:p w14:paraId="27B29C07" w14:textId="77777777" w:rsidR="00FF4A71" w:rsidRDefault="00FF4A71">
            <w:pPr>
              <w:widowControl/>
              <w:spacing w:line="240" w:lineRule="auto"/>
              <w:ind w:firstLineChars="0" w:firstLine="0"/>
              <w:jc w:val="center"/>
              <w:rPr>
                <w:rFonts w:eastAsia="Times New Roman" w:cs="Times New Roman"/>
                <w:kern w:val="0"/>
                <w:sz w:val="20"/>
                <w:szCs w:val="20"/>
              </w:rPr>
            </w:pPr>
          </w:p>
        </w:tc>
        <w:tc>
          <w:tcPr>
            <w:tcW w:w="500" w:type="pct"/>
            <w:tcBorders>
              <w:top w:val="nil"/>
              <w:bottom w:val="single" w:sz="12" w:space="0" w:color="auto"/>
            </w:tcBorders>
            <w:shd w:val="clear" w:color="auto" w:fill="F2F2F2" w:themeFill="background1" w:themeFillShade="F2"/>
            <w:noWrap/>
          </w:tcPr>
          <w:p w14:paraId="0A18750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tcBorders>
              <w:top w:val="nil"/>
              <w:bottom w:val="single" w:sz="12" w:space="0" w:color="auto"/>
            </w:tcBorders>
            <w:shd w:val="clear" w:color="auto" w:fill="F2F2F2" w:themeFill="background1" w:themeFillShade="F2"/>
            <w:noWrap/>
          </w:tcPr>
          <w:p w14:paraId="674DBD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08" w:type="pct"/>
            <w:tcBorders>
              <w:top w:val="nil"/>
              <w:bottom w:val="single" w:sz="12" w:space="0" w:color="auto"/>
            </w:tcBorders>
            <w:shd w:val="clear" w:color="auto" w:fill="F2F2F2" w:themeFill="background1" w:themeFillShade="F2"/>
            <w:noWrap/>
          </w:tcPr>
          <w:p w14:paraId="2C7DB0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6CEFD8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08" w:type="pct"/>
            <w:tcBorders>
              <w:top w:val="nil"/>
              <w:bottom w:val="single" w:sz="12" w:space="0" w:color="auto"/>
            </w:tcBorders>
            <w:shd w:val="clear" w:color="auto" w:fill="F2F2F2" w:themeFill="background1" w:themeFillShade="F2"/>
            <w:noWrap/>
          </w:tcPr>
          <w:p w14:paraId="483F76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45A0FE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08" w:type="pct"/>
            <w:tcBorders>
              <w:top w:val="nil"/>
              <w:bottom w:val="single" w:sz="12" w:space="0" w:color="auto"/>
            </w:tcBorders>
            <w:shd w:val="clear" w:color="auto" w:fill="F2F2F2" w:themeFill="background1" w:themeFillShade="F2"/>
            <w:noWrap/>
          </w:tcPr>
          <w:p w14:paraId="4C4F97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c>
          <w:tcPr>
            <w:tcW w:w="586" w:type="pct"/>
            <w:tcBorders>
              <w:top w:val="nil"/>
              <w:bottom w:val="single" w:sz="12" w:space="0" w:color="auto"/>
            </w:tcBorders>
            <w:shd w:val="clear" w:color="auto" w:fill="F2F2F2" w:themeFill="background1" w:themeFillShade="F2"/>
            <w:noWrap/>
          </w:tcPr>
          <w:p w14:paraId="24660D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HR (95% CI)</w:t>
            </w:r>
          </w:p>
        </w:tc>
        <w:tc>
          <w:tcPr>
            <w:tcW w:w="308" w:type="pct"/>
            <w:tcBorders>
              <w:top w:val="nil"/>
              <w:bottom w:val="single" w:sz="12" w:space="0" w:color="auto"/>
            </w:tcBorders>
            <w:shd w:val="clear" w:color="auto" w:fill="F2F2F2" w:themeFill="background1" w:themeFillShade="F2"/>
            <w:noWrap/>
          </w:tcPr>
          <w:p w14:paraId="7A1FF3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i/>
                <w:iCs/>
                <w:color w:val="000000"/>
                <w:kern w:val="0"/>
                <w:sz w:val="22"/>
              </w:rPr>
              <w:t>P</w:t>
            </w:r>
            <w:r>
              <w:rPr>
                <w:rFonts w:cs="Times New Roman"/>
                <w:color w:val="000000"/>
                <w:kern w:val="0"/>
                <w:sz w:val="22"/>
              </w:rPr>
              <w:t xml:space="preserve"> value</w:t>
            </w:r>
          </w:p>
        </w:tc>
      </w:tr>
      <w:tr w:rsidR="00FF4A71" w14:paraId="23DAA7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tcBorders>
              <w:top w:val="single" w:sz="12" w:space="0" w:color="auto"/>
            </w:tcBorders>
            <w:noWrap/>
          </w:tcPr>
          <w:p w14:paraId="0DA0539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tcBorders>
              <w:top w:val="single" w:sz="12" w:space="0" w:color="auto"/>
            </w:tcBorders>
            <w:noWrap/>
          </w:tcPr>
          <w:p w14:paraId="5AB43D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tcBorders>
              <w:top w:val="single" w:sz="12" w:space="0" w:color="auto"/>
            </w:tcBorders>
            <w:noWrap/>
          </w:tcPr>
          <w:p w14:paraId="4F9B8E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(1.29, 1.46)</w:t>
            </w:r>
          </w:p>
        </w:tc>
        <w:tc>
          <w:tcPr>
            <w:tcW w:w="308" w:type="pct"/>
            <w:tcBorders>
              <w:top w:val="single" w:sz="12" w:space="0" w:color="auto"/>
            </w:tcBorders>
            <w:noWrap/>
          </w:tcPr>
          <w:p w14:paraId="1DC936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4B4688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(1.30, 1.48)</w:t>
            </w:r>
          </w:p>
        </w:tc>
        <w:tc>
          <w:tcPr>
            <w:tcW w:w="308" w:type="pct"/>
            <w:tcBorders>
              <w:top w:val="single" w:sz="12" w:space="0" w:color="auto"/>
            </w:tcBorders>
            <w:noWrap/>
          </w:tcPr>
          <w:p w14:paraId="6BFB99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2E43AD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(1.19, 1.38)</w:t>
            </w:r>
          </w:p>
        </w:tc>
        <w:tc>
          <w:tcPr>
            <w:tcW w:w="308" w:type="pct"/>
            <w:tcBorders>
              <w:top w:val="single" w:sz="12" w:space="0" w:color="auto"/>
            </w:tcBorders>
            <w:noWrap/>
          </w:tcPr>
          <w:p w14:paraId="7569F3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tcBorders>
              <w:top w:val="single" w:sz="12" w:space="0" w:color="auto"/>
            </w:tcBorders>
            <w:noWrap/>
          </w:tcPr>
          <w:p w14:paraId="7CA3DE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(1.17, 1.36)</w:t>
            </w:r>
          </w:p>
        </w:tc>
        <w:tc>
          <w:tcPr>
            <w:tcW w:w="308" w:type="pct"/>
            <w:tcBorders>
              <w:top w:val="single" w:sz="12" w:space="0" w:color="auto"/>
            </w:tcBorders>
            <w:noWrap/>
          </w:tcPr>
          <w:p w14:paraId="3594AD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D54C1F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652B9D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shd w:val="clear" w:color="auto" w:fill="F2F2F2" w:themeFill="background1" w:themeFillShade="F2"/>
            <w:noWrap/>
          </w:tcPr>
          <w:p w14:paraId="7EAFD2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3A200D1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7AA2793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611926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2B2ADF8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6CDEA8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4ABF90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47CE77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16C8B85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5000D1A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7A1EAD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noWrap/>
          </w:tcPr>
          <w:p w14:paraId="09BADF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612B36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51D565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2B1F2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FAD43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50F80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EB106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85480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3CE59E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26A4368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A78D21B"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shd w:val="clear" w:color="auto" w:fill="F2F2F2" w:themeFill="background1" w:themeFillShade="F2"/>
            <w:noWrap/>
          </w:tcPr>
          <w:p w14:paraId="182144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4F3E81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(1.01, 1.33)</w:t>
            </w:r>
          </w:p>
        </w:tc>
        <w:tc>
          <w:tcPr>
            <w:tcW w:w="308" w:type="pct"/>
            <w:shd w:val="clear" w:color="auto" w:fill="F2F2F2" w:themeFill="background1" w:themeFillShade="F2"/>
            <w:noWrap/>
          </w:tcPr>
          <w:p w14:paraId="2C0170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0.030</w:t>
            </w:r>
          </w:p>
        </w:tc>
        <w:tc>
          <w:tcPr>
            <w:tcW w:w="586" w:type="pct"/>
            <w:shd w:val="clear" w:color="auto" w:fill="F2F2F2" w:themeFill="background1" w:themeFillShade="F2"/>
            <w:noWrap/>
          </w:tcPr>
          <w:p w14:paraId="4E4061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(1.01, 1.32)</w:t>
            </w:r>
          </w:p>
        </w:tc>
        <w:tc>
          <w:tcPr>
            <w:tcW w:w="308" w:type="pct"/>
            <w:shd w:val="clear" w:color="auto" w:fill="F2F2F2" w:themeFill="background1" w:themeFillShade="F2"/>
            <w:noWrap/>
          </w:tcPr>
          <w:p w14:paraId="16DDAA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0.037</w:t>
            </w:r>
          </w:p>
        </w:tc>
        <w:tc>
          <w:tcPr>
            <w:tcW w:w="586" w:type="pct"/>
            <w:shd w:val="clear" w:color="auto" w:fill="F2F2F2" w:themeFill="background1" w:themeFillShade="F2"/>
            <w:noWrap/>
          </w:tcPr>
          <w:p w14:paraId="50F453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(0.96, 1.26)</w:t>
            </w:r>
          </w:p>
        </w:tc>
        <w:tc>
          <w:tcPr>
            <w:tcW w:w="308" w:type="pct"/>
            <w:shd w:val="clear" w:color="auto" w:fill="F2F2F2" w:themeFill="background1" w:themeFillShade="F2"/>
            <w:noWrap/>
          </w:tcPr>
          <w:p w14:paraId="482679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0714B8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(0.98, 1.28)</w:t>
            </w:r>
          </w:p>
        </w:tc>
        <w:tc>
          <w:tcPr>
            <w:tcW w:w="308" w:type="pct"/>
            <w:shd w:val="clear" w:color="auto" w:fill="F2F2F2" w:themeFill="background1" w:themeFillShade="F2"/>
            <w:noWrap/>
          </w:tcPr>
          <w:p w14:paraId="40E4DA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w:t>
            </w:r>
          </w:p>
        </w:tc>
      </w:tr>
      <w:tr w:rsidR="00FF4A71" w14:paraId="21D76AB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4CC529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noWrap/>
          </w:tcPr>
          <w:p w14:paraId="2D899F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13CA54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1.49 (1.31, 1.70)</w:t>
            </w:r>
          </w:p>
        </w:tc>
        <w:tc>
          <w:tcPr>
            <w:tcW w:w="308" w:type="pct"/>
            <w:noWrap/>
          </w:tcPr>
          <w:p w14:paraId="5424B5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F523A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1.47 (1.30, 1.68)</w:t>
            </w:r>
          </w:p>
        </w:tc>
        <w:tc>
          <w:tcPr>
            <w:tcW w:w="308" w:type="pct"/>
            <w:noWrap/>
          </w:tcPr>
          <w:p w14:paraId="3089B1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D6999D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(1.17, 1.52)</w:t>
            </w:r>
          </w:p>
        </w:tc>
        <w:tc>
          <w:tcPr>
            <w:tcW w:w="308" w:type="pct"/>
            <w:noWrap/>
          </w:tcPr>
          <w:p w14:paraId="473F99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DFA7A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(1.18, 1.54)</w:t>
            </w:r>
          </w:p>
        </w:tc>
        <w:tc>
          <w:tcPr>
            <w:tcW w:w="308" w:type="pct"/>
            <w:noWrap/>
          </w:tcPr>
          <w:p w14:paraId="3D347E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A3C7D4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025C73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shd w:val="clear" w:color="auto" w:fill="F2F2F2" w:themeFill="background1" w:themeFillShade="F2"/>
            <w:noWrap/>
          </w:tcPr>
          <w:p w14:paraId="2457A5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51712A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2.05 (1.80, 2.34)</w:t>
            </w:r>
          </w:p>
        </w:tc>
        <w:tc>
          <w:tcPr>
            <w:tcW w:w="308" w:type="pct"/>
            <w:shd w:val="clear" w:color="auto" w:fill="F2F2F2" w:themeFill="background1" w:themeFillShade="F2"/>
            <w:noWrap/>
          </w:tcPr>
          <w:p w14:paraId="7D87822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29939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2.06 (1.80, 2.34)</w:t>
            </w:r>
          </w:p>
        </w:tc>
        <w:tc>
          <w:tcPr>
            <w:tcW w:w="308" w:type="pct"/>
            <w:shd w:val="clear" w:color="auto" w:fill="F2F2F2" w:themeFill="background1" w:themeFillShade="F2"/>
            <w:noWrap/>
          </w:tcPr>
          <w:p w14:paraId="5B30B5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6A8F5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(1.49, 1.95)</w:t>
            </w:r>
          </w:p>
        </w:tc>
        <w:tc>
          <w:tcPr>
            <w:tcW w:w="308" w:type="pct"/>
            <w:shd w:val="clear" w:color="auto" w:fill="F2F2F2" w:themeFill="background1" w:themeFillShade="F2"/>
            <w:noWrap/>
          </w:tcPr>
          <w:p w14:paraId="4AEFC8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BE379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1.67 (1.46, 1.92)</w:t>
            </w:r>
          </w:p>
        </w:tc>
        <w:tc>
          <w:tcPr>
            <w:tcW w:w="308" w:type="pct"/>
            <w:shd w:val="clear" w:color="auto" w:fill="F2F2F2" w:themeFill="background1" w:themeFillShade="F2"/>
            <w:noWrap/>
          </w:tcPr>
          <w:p w14:paraId="10A9B9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773C3B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D9E89A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noWrap/>
          </w:tcPr>
          <w:p w14:paraId="261367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5163E9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1.14)</w:t>
            </w:r>
          </w:p>
        </w:tc>
        <w:tc>
          <w:tcPr>
            <w:tcW w:w="308" w:type="pct"/>
            <w:noWrap/>
          </w:tcPr>
          <w:p w14:paraId="010B81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65BE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(1.09, 1.14)</w:t>
            </w:r>
          </w:p>
        </w:tc>
        <w:tc>
          <w:tcPr>
            <w:tcW w:w="308" w:type="pct"/>
            <w:noWrap/>
          </w:tcPr>
          <w:p w14:paraId="27381A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E4DB9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noWrap/>
          </w:tcPr>
          <w:p w14:paraId="76E10D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2C703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1.10)</w:t>
            </w:r>
          </w:p>
        </w:tc>
        <w:tc>
          <w:tcPr>
            <w:tcW w:w="308" w:type="pct"/>
            <w:noWrap/>
          </w:tcPr>
          <w:p w14:paraId="17DAFE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89FEB9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F28EF1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shd w:val="clear" w:color="auto" w:fill="F2F2F2" w:themeFill="background1" w:themeFillShade="F2"/>
            <w:noWrap/>
          </w:tcPr>
          <w:p w14:paraId="206A3A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264D4A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7E2115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653D5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693F1C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52315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1E00A5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9E21F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12D0A0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8A19BE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A1D2EB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&gt; 60 years</w:t>
            </w:r>
          </w:p>
        </w:tc>
        <w:tc>
          <w:tcPr>
            <w:tcW w:w="500" w:type="pct"/>
            <w:noWrap/>
          </w:tcPr>
          <w:p w14:paraId="2C95BA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071EF9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08" w:type="pct"/>
            <w:noWrap/>
          </w:tcPr>
          <w:p w14:paraId="4A489D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EC9D6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08" w:type="pct"/>
            <w:noWrap/>
          </w:tcPr>
          <w:p w14:paraId="0048CE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41F0A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(1.02, 1.08)</w:t>
            </w:r>
          </w:p>
        </w:tc>
        <w:tc>
          <w:tcPr>
            <w:tcW w:w="308" w:type="pct"/>
            <w:noWrap/>
          </w:tcPr>
          <w:p w14:paraId="35D584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noWrap/>
          </w:tcPr>
          <w:p w14:paraId="5B487D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(1.00, 1.06)</w:t>
            </w:r>
          </w:p>
        </w:tc>
        <w:tc>
          <w:tcPr>
            <w:tcW w:w="308" w:type="pct"/>
            <w:noWrap/>
          </w:tcPr>
          <w:p w14:paraId="06F3F8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0.050</w:t>
            </w:r>
          </w:p>
        </w:tc>
      </w:tr>
      <w:tr w:rsidR="00FF4A71" w14:paraId="4253F33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AE7A84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shd w:val="clear" w:color="auto" w:fill="F2F2F2" w:themeFill="background1" w:themeFillShade="F2"/>
            <w:noWrap/>
          </w:tcPr>
          <w:p w14:paraId="34300C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326AE0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(1.26, 1.55)</w:t>
            </w:r>
          </w:p>
        </w:tc>
        <w:tc>
          <w:tcPr>
            <w:tcW w:w="308" w:type="pct"/>
            <w:shd w:val="clear" w:color="auto" w:fill="F2F2F2" w:themeFill="background1" w:themeFillShade="F2"/>
            <w:noWrap/>
          </w:tcPr>
          <w:p w14:paraId="4923AF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918E5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1.42 (1.27, 1.57)</w:t>
            </w:r>
          </w:p>
        </w:tc>
        <w:tc>
          <w:tcPr>
            <w:tcW w:w="308" w:type="pct"/>
            <w:shd w:val="clear" w:color="auto" w:fill="F2F2F2" w:themeFill="background1" w:themeFillShade="F2"/>
            <w:noWrap/>
          </w:tcPr>
          <w:p w14:paraId="4B331A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29F62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(1.19, 1.49)</w:t>
            </w:r>
          </w:p>
        </w:tc>
        <w:tc>
          <w:tcPr>
            <w:tcW w:w="308" w:type="pct"/>
            <w:shd w:val="clear" w:color="auto" w:fill="F2F2F2" w:themeFill="background1" w:themeFillShade="F2"/>
            <w:noWrap/>
          </w:tcPr>
          <w:p w14:paraId="37838B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C995F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(1.16, 1.46)</w:t>
            </w:r>
          </w:p>
        </w:tc>
        <w:tc>
          <w:tcPr>
            <w:tcW w:w="308" w:type="pct"/>
            <w:shd w:val="clear" w:color="auto" w:fill="F2F2F2" w:themeFill="background1" w:themeFillShade="F2"/>
            <w:noWrap/>
          </w:tcPr>
          <w:p w14:paraId="3300D7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196C96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9A56CC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noWrap/>
          </w:tcPr>
          <w:p w14:paraId="4A4BD1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59B7FEE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02BB36C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330DC4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47FC99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5668ED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1A836D4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F052BF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47397E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8C090D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0B9BB3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shd w:val="clear" w:color="auto" w:fill="F2F2F2" w:themeFill="background1" w:themeFillShade="F2"/>
            <w:noWrap/>
          </w:tcPr>
          <w:p w14:paraId="604F8F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674525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2C4D9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4E0FB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60DE2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4DA6AD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0E521D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F2FD9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9CA16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15CFD0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E81443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noWrap/>
          </w:tcPr>
          <w:p w14:paraId="202225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5915E7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(0.88, 1.37)</w:t>
            </w:r>
          </w:p>
        </w:tc>
        <w:tc>
          <w:tcPr>
            <w:tcW w:w="308" w:type="pct"/>
            <w:noWrap/>
          </w:tcPr>
          <w:p w14:paraId="3856D4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noWrap/>
          </w:tcPr>
          <w:p w14:paraId="762FA5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(0.90, 1.40)</w:t>
            </w:r>
          </w:p>
        </w:tc>
        <w:tc>
          <w:tcPr>
            <w:tcW w:w="308" w:type="pct"/>
            <w:noWrap/>
          </w:tcPr>
          <w:p w14:paraId="1CF798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61963B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(0.88, 1.37)</w:t>
            </w:r>
          </w:p>
        </w:tc>
        <w:tc>
          <w:tcPr>
            <w:tcW w:w="308" w:type="pct"/>
            <w:noWrap/>
          </w:tcPr>
          <w:p w14:paraId="5B7A99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noWrap/>
          </w:tcPr>
          <w:p w14:paraId="096599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(0.84, 1.31)</w:t>
            </w:r>
          </w:p>
        </w:tc>
        <w:tc>
          <w:tcPr>
            <w:tcW w:w="308" w:type="pct"/>
            <w:noWrap/>
          </w:tcPr>
          <w:p w14:paraId="19C90F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r>
      <w:tr w:rsidR="00FF4A71" w14:paraId="0B5B88C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763B94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shd w:val="clear" w:color="auto" w:fill="F2F2F2" w:themeFill="background1" w:themeFillShade="F2"/>
            <w:noWrap/>
          </w:tcPr>
          <w:p w14:paraId="47C7BA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5447B5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1.50 (1.22, 1.86)</w:t>
            </w:r>
          </w:p>
        </w:tc>
        <w:tc>
          <w:tcPr>
            <w:tcW w:w="308" w:type="pct"/>
            <w:shd w:val="clear" w:color="auto" w:fill="F2F2F2" w:themeFill="background1" w:themeFillShade="F2"/>
            <w:noWrap/>
          </w:tcPr>
          <w:p w14:paraId="5DFD4C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6F47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1.53 (1.24, 1.90)</w:t>
            </w:r>
          </w:p>
        </w:tc>
        <w:tc>
          <w:tcPr>
            <w:tcW w:w="308" w:type="pct"/>
            <w:shd w:val="clear" w:color="auto" w:fill="F2F2F2" w:themeFill="background1" w:themeFillShade="F2"/>
            <w:noWrap/>
          </w:tcPr>
          <w:p w14:paraId="1D2021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4B352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1.42 (1.14, 1.76)</w:t>
            </w:r>
          </w:p>
        </w:tc>
        <w:tc>
          <w:tcPr>
            <w:tcW w:w="308" w:type="pct"/>
            <w:shd w:val="clear" w:color="auto" w:fill="F2F2F2" w:themeFill="background1" w:themeFillShade="F2"/>
            <w:noWrap/>
          </w:tcPr>
          <w:p w14:paraId="1E756D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19E4D3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(1.11, 1.71)</w:t>
            </w:r>
          </w:p>
        </w:tc>
        <w:tc>
          <w:tcPr>
            <w:tcW w:w="308" w:type="pct"/>
            <w:shd w:val="clear" w:color="auto" w:fill="F2F2F2" w:themeFill="background1" w:themeFillShade="F2"/>
            <w:noWrap/>
          </w:tcPr>
          <w:p w14:paraId="7A7F93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r>
      <w:tr w:rsidR="00FF4A71" w14:paraId="2865466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19BEAE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noWrap/>
          </w:tcPr>
          <w:p w14:paraId="658E7B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261FF0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1.75 (1.42, 2.16)</w:t>
            </w:r>
          </w:p>
        </w:tc>
        <w:tc>
          <w:tcPr>
            <w:tcW w:w="308" w:type="pct"/>
            <w:noWrap/>
          </w:tcPr>
          <w:p w14:paraId="324F15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EF48C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1.82 (1.48, 2.25)</w:t>
            </w:r>
          </w:p>
        </w:tc>
        <w:tc>
          <w:tcPr>
            <w:tcW w:w="308" w:type="pct"/>
            <w:noWrap/>
          </w:tcPr>
          <w:p w14:paraId="26AB9A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04CDA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1.65 (1.33, 2.05)</w:t>
            </w:r>
          </w:p>
        </w:tc>
        <w:tc>
          <w:tcPr>
            <w:tcW w:w="308" w:type="pct"/>
            <w:noWrap/>
          </w:tcPr>
          <w:p w14:paraId="3F5D3F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765C6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(1.26, 1.96)</w:t>
            </w:r>
          </w:p>
        </w:tc>
        <w:tc>
          <w:tcPr>
            <w:tcW w:w="308" w:type="pct"/>
            <w:noWrap/>
          </w:tcPr>
          <w:p w14:paraId="167883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A1ABB2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04A018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shd w:val="clear" w:color="auto" w:fill="F2F2F2" w:themeFill="background1" w:themeFillShade="F2"/>
            <w:noWrap/>
          </w:tcPr>
          <w:p w14:paraId="422A8A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50718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(1.07, 1.16)</w:t>
            </w:r>
          </w:p>
        </w:tc>
        <w:tc>
          <w:tcPr>
            <w:tcW w:w="308" w:type="pct"/>
            <w:shd w:val="clear" w:color="auto" w:fill="F2F2F2" w:themeFill="background1" w:themeFillShade="F2"/>
            <w:noWrap/>
          </w:tcPr>
          <w:p w14:paraId="2C50A4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CB75B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(1.07, 1.16)</w:t>
            </w:r>
          </w:p>
        </w:tc>
        <w:tc>
          <w:tcPr>
            <w:tcW w:w="308" w:type="pct"/>
            <w:shd w:val="clear" w:color="auto" w:fill="F2F2F2" w:themeFill="background1" w:themeFillShade="F2"/>
            <w:noWrap/>
          </w:tcPr>
          <w:p w14:paraId="114B2C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C04C1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(1.04, 1.13)</w:t>
            </w:r>
          </w:p>
        </w:tc>
        <w:tc>
          <w:tcPr>
            <w:tcW w:w="308" w:type="pct"/>
            <w:shd w:val="clear" w:color="auto" w:fill="F2F2F2" w:themeFill="background1" w:themeFillShade="F2"/>
            <w:noWrap/>
          </w:tcPr>
          <w:p w14:paraId="2D6DD9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A3DC0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1.12)</w:t>
            </w:r>
          </w:p>
        </w:tc>
        <w:tc>
          <w:tcPr>
            <w:tcW w:w="308" w:type="pct"/>
            <w:shd w:val="clear" w:color="auto" w:fill="F2F2F2" w:themeFill="background1" w:themeFillShade="F2"/>
            <w:noWrap/>
          </w:tcPr>
          <w:p w14:paraId="5E1155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1CC70A3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E8B387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noWrap/>
          </w:tcPr>
          <w:p w14:paraId="4E00F6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15EB66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02C71A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B4DCC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629AAD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30970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7C319E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698D8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00B78D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7DDD2B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ADFFB0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Age ≤ 60 years</w:t>
            </w:r>
          </w:p>
        </w:tc>
        <w:tc>
          <w:tcPr>
            <w:tcW w:w="500" w:type="pct"/>
            <w:shd w:val="clear" w:color="auto" w:fill="F2F2F2" w:themeFill="background1" w:themeFillShade="F2"/>
            <w:noWrap/>
          </w:tcPr>
          <w:p w14:paraId="1DAD59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1E6095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(1.09, 1.19)</w:t>
            </w:r>
          </w:p>
        </w:tc>
        <w:tc>
          <w:tcPr>
            <w:tcW w:w="308" w:type="pct"/>
            <w:shd w:val="clear" w:color="auto" w:fill="F2F2F2" w:themeFill="background1" w:themeFillShade="F2"/>
            <w:noWrap/>
          </w:tcPr>
          <w:p w14:paraId="7A5EFB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8DC83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(1.11, 1.20)</w:t>
            </w:r>
          </w:p>
        </w:tc>
        <w:tc>
          <w:tcPr>
            <w:tcW w:w="308" w:type="pct"/>
            <w:shd w:val="clear" w:color="auto" w:fill="F2F2F2" w:themeFill="background1" w:themeFillShade="F2"/>
            <w:noWrap/>
          </w:tcPr>
          <w:p w14:paraId="2EA5B8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69B42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(1.07, 1.18)</w:t>
            </w:r>
          </w:p>
        </w:tc>
        <w:tc>
          <w:tcPr>
            <w:tcW w:w="308" w:type="pct"/>
            <w:shd w:val="clear" w:color="auto" w:fill="F2F2F2" w:themeFill="background1" w:themeFillShade="F2"/>
            <w:noWrap/>
          </w:tcPr>
          <w:p w14:paraId="2D42BB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4176D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(1.04, 1.15)</w:t>
            </w:r>
          </w:p>
        </w:tc>
        <w:tc>
          <w:tcPr>
            <w:tcW w:w="308" w:type="pct"/>
            <w:shd w:val="clear" w:color="auto" w:fill="F2F2F2" w:themeFill="background1" w:themeFillShade="F2"/>
            <w:noWrap/>
          </w:tcPr>
          <w:p w14:paraId="41D4B2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3BC3B4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3E9DD4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noWrap/>
          </w:tcPr>
          <w:p w14:paraId="2DDA86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336C34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(1.31, 1.52)</w:t>
            </w:r>
          </w:p>
        </w:tc>
        <w:tc>
          <w:tcPr>
            <w:tcW w:w="308" w:type="pct"/>
            <w:noWrap/>
          </w:tcPr>
          <w:p w14:paraId="5938DD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5941F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(1.30, 1.52)</w:t>
            </w:r>
          </w:p>
        </w:tc>
        <w:tc>
          <w:tcPr>
            <w:tcW w:w="308" w:type="pct"/>
            <w:noWrap/>
          </w:tcPr>
          <w:p w14:paraId="4E8D31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9BD9E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(1.22, 1.45)</w:t>
            </w:r>
          </w:p>
        </w:tc>
        <w:tc>
          <w:tcPr>
            <w:tcW w:w="308" w:type="pct"/>
            <w:noWrap/>
          </w:tcPr>
          <w:p w14:paraId="1A87EA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2A04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(1.19, 1.42)</w:t>
            </w:r>
          </w:p>
        </w:tc>
        <w:tc>
          <w:tcPr>
            <w:tcW w:w="308" w:type="pct"/>
            <w:noWrap/>
          </w:tcPr>
          <w:p w14:paraId="45F21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F5031F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73BA0B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shd w:val="clear" w:color="auto" w:fill="F2F2F2" w:themeFill="background1" w:themeFillShade="F2"/>
            <w:noWrap/>
          </w:tcPr>
          <w:p w14:paraId="65903D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69A3A91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469A15C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042E90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1F3B5E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D95FD0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E19433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A34AC5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01C435C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EE1821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29AAC2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noWrap/>
          </w:tcPr>
          <w:p w14:paraId="22CC0F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096BCF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0813B6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739D2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0056E4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0941F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6D97D6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5052E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62E323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31A982B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C4931B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shd w:val="clear" w:color="auto" w:fill="F2F2F2" w:themeFill="background1" w:themeFillShade="F2"/>
            <w:noWrap/>
          </w:tcPr>
          <w:p w14:paraId="4F04B5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02BFA3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(1.12, 1.51)</w:t>
            </w:r>
          </w:p>
        </w:tc>
        <w:tc>
          <w:tcPr>
            <w:tcW w:w="308" w:type="pct"/>
            <w:shd w:val="clear" w:color="auto" w:fill="F2F2F2" w:themeFill="background1" w:themeFillShade="F2"/>
            <w:noWrap/>
          </w:tcPr>
          <w:p w14:paraId="0D00EA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73419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(1.01, 1.36)</w:t>
            </w:r>
          </w:p>
        </w:tc>
        <w:tc>
          <w:tcPr>
            <w:tcW w:w="308" w:type="pct"/>
            <w:shd w:val="clear" w:color="auto" w:fill="F2F2F2" w:themeFill="background1" w:themeFillShade="F2"/>
            <w:noWrap/>
          </w:tcPr>
          <w:p w14:paraId="24B18D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0.036</w:t>
            </w:r>
          </w:p>
        </w:tc>
        <w:tc>
          <w:tcPr>
            <w:tcW w:w="586" w:type="pct"/>
            <w:shd w:val="clear" w:color="auto" w:fill="F2F2F2" w:themeFill="background1" w:themeFillShade="F2"/>
            <w:noWrap/>
          </w:tcPr>
          <w:p w14:paraId="4A87D8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(0.99, 1.34)</w:t>
            </w:r>
          </w:p>
        </w:tc>
        <w:tc>
          <w:tcPr>
            <w:tcW w:w="308" w:type="pct"/>
            <w:shd w:val="clear" w:color="auto" w:fill="F2F2F2" w:themeFill="background1" w:themeFillShade="F2"/>
            <w:noWrap/>
          </w:tcPr>
          <w:p w14:paraId="588608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0.070</w:t>
            </w:r>
          </w:p>
        </w:tc>
        <w:tc>
          <w:tcPr>
            <w:tcW w:w="586" w:type="pct"/>
            <w:shd w:val="clear" w:color="auto" w:fill="F2F2F2" w:themeFill="background1" w:themeFillShade="F2"/>
            <w:noWrap/>
          </w:tcPr>
          <w:p w14:paraId="290177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(0.98, 1.33)</w:t>
            </w:r>
          </w:p>
        </w:tc>
        <w:tc>
          <w:tcPr>
            <w:tcW w:w="308" w:type="pct"/>
            <w:shd w:val="clear" w:color="auto" w:fill="F2F2F2" w:themeFill="background1" w:themeFillShade="F2"/>
            <w:noWrap/>
          </w:tcPr>
          <w:p w14:paraId="385861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0.082</w:t>
            </w:r>
          </w:p>
        </w:tc>
      </w:tr>
      <w:tr w:rsidR="00FF4A71" w14:paraId="55015FE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F08B37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noWrap/>
          </w:tcPr>
          <w:p w14:paraId="1BDAE3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37485A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1.74 (1.51, 2.02)</w:t>
            </w:r>
          </w:p>
        </w:tc>
        <w:tc>
          <w:tcPr>
            <w:tcW w:w="308" w:type="pct"/>
            <w:noWrap/>
          </w:tcPr>
          <w:p w14:paraId="6DC7C7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444A8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1.54 (1.33, 1.78)</w:t>
            </w:r>
          </w:p>
        </w:tc>
        <w:tc>
          <w:tcPr>
            <w:tcW w:w="308" w:type="pct"/>
            <w:noWrap/>
          </w:tcPr>
          <w:p w14:paraId="79077A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EE699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(1.21, 1.64)</w:t>
            </w:r>
          </w:p>
        </w:tc>
        <w:tc>
          <w:tcPr>
            <w:tcW w:w="308" w:type="pct"/>
            <w:noWrap/>
          </w:tcPr>
          <w:p w14:paraId="5F9B30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FA220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(1.21, 1.64)</w:t>
            </w:r>
          </w:p>
        </w:tc>
        <w:tc>
          <w:tcPr>
            <w:tcW w:w="308" w:type="pct"/>
            <w:noWrap/>
          </w:tcPr>
          <w:p w14:paraId="69B4B7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3F0EB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0C837F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shd w:val="clear" w:color="auto" w:fill="F2F2F2" w:themeFill="background1" w:themeFillShade="F2"/>
            <w:noWrap/>
          </w:tcPr>
          <w:p w14:paraId="0C1706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6A5D35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2.21 (1.91, 2.57)</w:t>
            </w:r>
          </w:p>
        </w:tc>
        <w:tc>
          <w:tcPr>
            <w:tcW w:w="308" w:type="pct"/>
            <w:shd w:val="clear" w:color="auto" w:fill="F2F2F2" w:themeFill="background1" w:themeFillShade="F2"/>
            <w:noWrap/>
          </w:tcPr>
          <w:p w14:paraId="14D922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901BD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2.08 (1.79, 2.41)</w:t>
            </w:r>
          </w:p>
        </w:tc>
        <w:tc>
          <w:tcPr>
            <w:tcW w:w="308" w:type="pct"/>
            <w:shd w:val="clear" w:color="auto" w:fill="F2F2F2" w:themeFill="background1" w:themeFillShade="F2"/>
            <w:noWrap/>
          </w:tcPr>
          <w:p w14:paraId="02D70D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F3B93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1.79 (1.53, 2.10)</w:t>
            </w:r>
          </w:p>
        </w:tc>
        <w:tc>
          <w:tcPr>
            <w:tcW w:w="308" w:type="pct"/>
            <w:shd w:val="clear" w:color="auto" w:fill="F2F2F2" w:themeFill="background1" w:themeFillShade="F2"/>
            <w:noWrap/>
          </w:tcPr>
          <w:p w14:paraId="7B9A5D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BF85D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1.71 (1.46, 2.01)</w:t>
            </w:r>
          </w:p>
        </w:tc>
        <w:tc>
          <w:tcPr>
            <w:tcW w:w="308" w:type="pct"/>
            <w:shd w:val="clear" w:color="auto" w:fill="F2F2F2" w:themeFill="background1" w:themeFillShade="F2"/>
            <w:noWrap/>
          </w:tcPr>
          <w:p w14:paraId="3217B9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811E43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523586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noWrap/>
          </w:tcPr>
          <w:p w14:paraId="2802E8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128EAC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1.14)</w:t>
            </w:r>
          </w:p>
        </w:tc>
        <w:tc>
          <w:tcPr>
            <w:tcW w:w="308" w:type="pct"/>
            <w:noWrap/>
          </w:tcPr>
          <w:p w14:paraId="067E49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5E240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1.15)</w:t>
            </w:r>
          </w:p>
        </w:tc>
        <w:tc>
          <w:tcPr>
            <w:tcW w:w="308" w:type="pct"/>
            <w:noWrap/>
          </w:tcPr>
          <w:p w14:paraId="43D502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DCCD4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1.12)</w:t>
            </w:r>
          </w:p>
        </w:tc>
        <w:tc>
          <w:tcPr>
            <w:tcW w:w="308" w:type="pct"/>
            <w:noWrap/>
          </w:tcPr>
          <w:p w14:paraId="15FECF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7A13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1.11)</w:t>
            </w:r>
          </w:p>
        </w:tc>
        <w:tc>
          <w:tcPr>
            <w:tcW w:w="308" w:type="pct"/>
            <w:noWrap/>
          </w:tcPr>
          <w:p w14:paraId="45444B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74A55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16DD77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shd w:val="clear" w:color="auto" w:fill="F2F2F2" w:themeFill="background1" w:themeFillShade="F2"/>
            <w:noWrap/>
          </w:tcPr>
          <w:p w14:paraId="3DEFF2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392CA0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002534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E582A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076873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D1763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15609D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698C8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1E5754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C43F65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9B0CB8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sex_Male</w:t>
            </w:r>
            <w:proofErr w:type="spellEnd"/>
          </w:p>
        </w:tc>
        <w:tc>
          <w:tcPr>
            <w:tcW w:w="500" w:type="pct"/>
            <w:noWrap/>
          </w:tcPr>
          <w:p w14:paraId="2E7D9D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24165A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08" w:type="pct"/>
            <w:noWrap/>
          </w:tcPr>
          <w:p w14:paraId="089AAE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33A1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(1.10, 1.17)</w:t>
            </w:r>
          </w:p>
        </w:tc>
        <w:tc>
          <w:tcPr>
            <w:tcW w:w="308" w:type="pct"/>
            <w:noWrap/>
          </w:tcPr>
          <w:p w14:paraId="24B6CC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3DFE8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1.13)</w:t>
            </w:r>
          </w:p>
        </w:tc>
        <w:tc>
          <w:tcPr>
            <w:tcW w:w="308" w:type="pct"/>
            <w:noWrap/>
          </w:tcPr>
          <w:p w14:paraId="0FDEB9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E765E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1.11)</w:t>
            </w:r>
          </w:p>
        </w:tc>
        <w:tc>
          <w:tcPr>
            <w:tcW w:w="308" w:type="pct"/>
            <w:noWrap/>
          </w:tcPr>
          <w:p w14:paraId="4E2213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7F1E43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64D061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shd w:val="clear" w:color="auto" w:fill="F2F2F2" w:themeFill="background1" w:themeFillShade="F2"/>
            <w:noWrap/>
          </w:tcPr>
          <w:p w14:paraId="73EEC4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29F21B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(1.29, 1.50)</w:t>
            </w:r>
          </w:p>
        </w:tc>
        <w:tc>
          <w:tcPr>
            <w:tcW w:w="308" w:type="pct"/>
            <w:shd w:val="clear" w:color="auto" w:fill="F2F2F2" w:themeFill="background1" w:themeFillShade="F2"/>
            <w:noWrap/>
          </w:tcPr>
          <w:p w14:paraId="4818ED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F57A2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(1.28, 1.49)</w:t>
            </w:r>
          </w:p>
        </w:tc>
        <w:tc>
          <w:tcPr>
            <w:tcW w:w="308" w:type="pct"/>
            <w:shd w:val="clear" w:color="auto" w:fill="F2F2F2" w:themeFill="background1" w:themeFillShade="F2"/>
            <w:noWrap/>
          </w:tcPr>
          <w:p w14:paraId="60083A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6B2C2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(1.17, 1.38)</w:t>
            </w:r>
          </w:p>
        </w:tc>
        <w:tc>
          <w:tcPr>
            <w:tcW w:w="308" w:type="pct"/>
            <w:shd w:val="clear" w:color="auto" w:fill="F2F2F2" w:themeFill="background1" w:themeFillShade="F2"/>
            <w:noWrap/>
          </w:tcPr>
          <w:p w14:paraId="02D680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A0453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(1.15, 1.37)</w:t>
            </w:r>
          </w:p>
        </w:tc>
        <w:tc>
          <w:tcPr>
            <w:tcW w:w="308" w:type="pct"/>
            <w:shd w:val="clear" w:color="auto" w:fill="F2F2F2" w:themeFill="background1" w:themeFillShade="F2"/>
            <w:noWrap/>
          </w:tcPr>
          <w:p w14:paraId="13156C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E4A91A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5CC018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sex_Female</w:t>
            </w:r>
            <w:proofErr w:type="spellEnd"/>
          </w:p>
        </w:tc>
        <w:tc>
          <w:tcPr>
            <w:tcW w:w="500" w:type="pct"/>
            <w:noWrap/>
          </w:tcPr>
          <w:p w14:paraId="0E631D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0B6A4EA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08583CA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C1BA04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0AE13DF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E138CC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F0C191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E2B51C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7EEC677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15A9FD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DC2A7E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shd w:val="clear" w:color="auto" w:fill="F2F2F2" w:themeFill="background1" w:themeFillShade="F2"/>
            <w:noWrap/>
          </w:tcPr>
          <w:p w14:paraId="4FAF58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14DE3B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C9BD6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18145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075C6D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FDEB0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D246B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9463F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71024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D0A332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CB2C30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noWrap/>
          </w:tcPr>
          <w:p w14:paraId="40F118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7C45988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(0.94, 1.34)</w:t>
            </w:r>
          </w:p>
        </w:tc>
        <w:tc>
          <w:tcPr>
            <w:tcW w:w="308" w:type="pct"/>
            <w:noWrap/>
          </w:tcPr>
          <w:p w14:paraId="14F8CF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284F83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(0.91, 1.30)</w:t>
            </w:r>
          </w:p>
        </w:tc>
        <w:tc>
          <w:tcPr>
            <w:tcW w:w="308" w:type="pct"/>
            <w:noWrap/>
          </w:tcPr>
          <w:p w14:paraId="0D6F3C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7F740A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(0.85, 1.21)</w:t>
            </w:r>
          </w:p>
        </w:tc>
        <w:tc>
          <w:tcPr>
            <w:tcW w:w="308" w:type="pct"/>
            <w:noWrap/>
          </w:tcPr>
          <w:p w14:paraId="21B095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c>
          <w:tcPr>
            <w:tcW w:w="586" w:type="pct"/>
            <w:noWrap/>
          </w:tcPr>
          <w:p w14:paraId="0E546D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 (0.85, 1.22)</w:t>
            </w:r>
          </w:p>
        </w:tc>
        <w:tc>
          <w:tcPr>
            <w:tcW w:w="308" w:type="pct"/>
            <w:noWrap/>
          </w:tcPr>
          <w:p w14:paraId="57EDE8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375484C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B586D9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shd w:val="clear" w:color="auto" w:fill="F2F2F2" w:themeFill="background1" w:themeFillShade="F2"/>
            <w:noWrap/>
          </w:tcPr>
          <w:p w14:paraId="3A7092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0BB1C4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(1.27, 1.78)</w:t>
            </w:r>
          </w:p>
        </w:tc>
        <w:tc>
          <w:tcPr>
            <w:tcW w:w="308" w:type="pct"/>
            <w:shd w:val="clear" w:color="auto" w:fill="F2F2F2" w:themeFill="background1" w:themeFillShade="F2"/>
            <w:noWrap/>
          </w:tcPr>
          <w:p w14:paraId="3DC732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DD5FA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(1.19, 1.67)</w:t>
            </w:r>
          </w:p>
        </w:tc>
        <w:tc>
          <w:tcPr>
            <w:tcW w:w="308" w:type="pct"/>
            <w:shd w:val="clear" w:color="auto" w:fill="F2F2F2" w:themeFill="background1" w:themeFillShade="F2"/>
            <w:noWrap/>
          </w:tcPr>
          <w:p w14:paraId="34F3F1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D742D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(1.05, 1.48)</w:t>
            </w:r>
          </w:p>
        </w:tc>
        <w:tc>
          <w:tcPr>
            <w:tcW w:w="308" w:type="pct"/>
            <w:shd w:val="clear" w:color="auto" w:fill="F2F2F2" w:themeFill="background1" w:themeFillShade="F2"/>
            <w:noWrap/>
          </w:tcPr>
          <w:p w14:paraId="3D00CD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c>
          <w:tcPr>
            <w:tcW w:w="586" w:type="pct"/>
            <w:shd w:val="clear" w:color="auto" w:fill="F2F2F2" w:themeFill="background1" w:themeFillShade="F2"/>
            <w:noWrap/>
          </w:tcPr>
          <w:p w14:paraId="62CEF1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(1.06, 1.49)</w:t>
            </w:r>
          </w:p>
        </w:tc>
        <w:tc>
          <w:tcPr>
            <w:tcW w:w="308" w:type="pct"/>
            <w:shd w:val="clear" w:color="auto" w:fill="F2F2F2" w:themeFill="background1" w:themeFillShade="F2"/>
            <w:noWrap/>
          </w:tcPr>
          <w:p w14:paraId="381C78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r>
      <w:tr w:rsidR="00FF4A71" w14:paraId="3D1D092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076BAB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noWrap/>
          </w:tcPr>
          <w:p w14:paraId="25E67C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163438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(1.64, 2.28)</w:t>
            </w:r>
          </w:p>
        </w:tc>
        <w:tc>
          <w:tcPr>
            <w:tcW w:w="308" w:type="pct"/>
            <w:noWrap/>
          </w:tcPr>
          <w:p w14:paraId="6C7224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1E560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1.89 (1.60, 2.23)</w:t>
            </w:r>
          </w:p>
        </w:tc>
        <w:tc>
          <w:tcPr>
            <w:tcW w:w="308" w:type="pct"/>
            <w:noWrap/>
          </w:tcPr>
          <w:p w14:paraId="07B1F4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0FA82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1.53 (1.29, 1.81)</w:t>
            </w:r>
          </w:p>
        </w:tc>
        <w:tc>
          <w:tcPr>
            <w:tcW w:w="308" w:type="pct"/>
            <w:noWrap/>
          </w:tcPr>
          <w:p w14:paraId="35624D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745DE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(1.27, 1.80)</w:t>
            </w:r>
          </w:p>
        </w:tc>
        <w:tc>
          <w:tcPr>
            <w:tcW w:w="308" w:type="pct"/>
            <w:noWrap/>
          </w:tcPr>
          <w:p w14:paraId="6E6F40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9FD84B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DF4A53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shd w:val="clear" w:color="auto" w:fill="F2F2F2" w:themeFill="background1" w:themeFillShade="F2"/>
            <w:noWrap/>
          </w:tcPr>
          <w:p w14:paraId="4D71E6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25A946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(1.08, 1.15)</w:t>
            </w:r>
          </w:p>
        </w:tc>
        <w:tc>
          <w:tcPr>
            <w:tcW w:w="308" w:type="pct"/>
            <w:shd w:val="clear" w:color="auto" w:fill="F2F2F2" w:themeFill="background1" w:themeFillShade="F2"/>
            <w:noWrap/>
          </w:tcPr>
          <w:p w14:paraId="6A0F81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FDD16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(1.08, 1.15)</w:t>
            </w:r>
          </w:p>
        </w:tc>
        <w:tc>
          <w:tcPr>
            <w:tcW w:w="308" w:type="pct"/>
            <w:shd w:val="clear" w:color="auto" w:fill="F2F2F2" w:themeFill="background1" w:themeFillShade="F2"/>
            <w:noWrap/>
          </w:tcPr>
          <w:p w14:paraId="0FB0B4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8F71E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shd w:val="clear" w:color="auto" w:fill="F2F2F2" w:themeFill="background1" w:themeFillShade="F2"/>
            <w:noWrap/>
          </w:tcPr>
          <w:p w14:paraId="0B6A2E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37E65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1.11)</w:t>
            </w:r>
          </w:p>
        </w:tc>
        <w:tc>
          <w:tcPr>
            <w:tcW w:w="308" w:type="pct"/>
            <w:shd w:val="clear" w:color="auto" w:fill="F2F2F2" w:themeFill="background1" w:themeFillShade="F2"/>
            <w:noWrap/>
          </w:tcPr>
          <w:p w14:paraId="22FE89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933893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DD833F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noWrap/>
          </w:tcPr>
          <w:p w14:paraId="5A4F92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39A9BE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3FEC99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2C292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D862B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F3E7D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w:t>
            </w:r>
          </w:p>
        </w:tc>
        <w:tc>
          <w:tcPr>
            <w:tcW w:w="308" w:type="pct"/>
            <w:noWrap/>
          </w:tcPr>
          <w:p w14:paraId="6B6448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13361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2B3772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6665D0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9239BB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sex_Female</w:t>
            </w:r>
            <w:proofErr w:type="spellEnd"/>
          </w:p>
        </w:tc>
        <w:tc>
          <w:tcPr>
            <w:tcW w:w="500" w:type="pct"/>
            <w:shd w:val="clear" w:color="auto" w:fill="F2F2F2" w:themeFill="background1" w:themeFillShade="F2"/>
            <w:noWrap/>
          </w:tcPr>
          <w:p w14:paraId="061AB6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49CFB9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1.14)</w:t>
            </w:r>
          </w:p>
        </w:tc>
        <w:tc>
          <w:tcPr>
            <w:tcW w:w="308" w:type="pct"/>
            <w:shd w:val="clear" w:color="auto" w:fill="F2F2F2" w:themeFill="background1" w:themeFillShade="F2"/>
            <w:noWrap/>
          </w:tcPr>
          <w:p w14:paraId="411483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B096C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shd w:val="clear" w:color="auto" w:fill="F2F2F2" w:themeFill="background1" w:themeFillShade="F2"/>
            <w:noWrap/>
          </w:tcPr>
          <w:p w14:paraId="43862F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DCF1D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(1.00, 1.08)</w:t>
            </w:r>
          </w:p>
        </w:tc>
        <w:tc>
          <w:tcPr>
            <w:tcW w:w="308" w:type="pct"/>
            <w:shd w:val="clear" w:color="auto" w:fill="F2F2F2" w:themeFill="background1" w:themeFillShade="F2"/>
            <w:noWrap/>
          </w:tcPr>
          <w:p w14:paraId="5DB1C8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0.045</w:t>
            </w:r>
          </w:p>
        </w:tc>
        <w:tc>
          <w:tcPr>
            <w:tcW w:w="586" w:type="pct"/>
            <w:shd w:val="clear" w:color="auto" w:fill="F2F2F2" w:themeFill="background1" w:themeFillShade="F2"/>
            <w:noWrap/>
          </w:tcPr>
          <w:p w14:paraId="0871CD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(0.99, 1.07)</w:t>
            </w:r>
          </w:p>
        </w:tc>
        <w:tc>
          <w:tcPr>
            <w:tcW w:w="308" w:type="pct"/>
            <w:shd w:val="clear" w:color="auto" w:fill="F2F2F2" w:themeFill="background1" w:themeFillShade="F2"/>
            <w:noWrap/>
          </w:tcPr>
          <w:p w14:paraId="10E182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0504B4C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00CDD3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noWrap/>
          </w:tcPr>
          <w:p w14:paraId="588E8B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6F84BA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1.47 (1.22, 1.77)</w:t>
            </w:r>
          </w:p>
        </w:tc>
        <w:tc>
          <w:tcPr>
            <w:tcW w:w="308" w:type="pct"/>
            <w:noWrap/>
          </w:tcPr>
          <w:p w14:paraId="51F029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56B9E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1.52 (1.26, 1.83)</w:t>
            </w:r>
          </w:p>
        </w:tc>
        <w:tc>
          <w:tcPr>
            <w:tcW w:w="308" w:type="pct"/>
            <w:noWrap/>
          </w:tcPr>
          <w:p w14:paraId="0C9A05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BE036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(1.09, 1.65)</w:t>
            </w:r>
          </w:p>
        </w:tc>
        <w:tc>
          <w:tcPr>
            <w:tcW w:w="308" w:type="pct"/>
            <w:noWrap/>
          </w:tcPr>
          <w:p w14:paraId="33A9A4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noWrap/>
          </w:tcPr>
          <w:p w14:paraId="0E207A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(0.99, 1.53)</w:t>
            </w:r>
          </w:p>
        </w:tc>
        <w:tc>
          <w:tcPr>
            <w:tcW w:w="308" w:type="pct"/>
            <w:noWrap/>
          </w:tcPr>
          <w:p w14:paraId="0F1072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0.065</w:t>
            </w:r>
          </w:p>
        </w:tc>
      </w:tr>
      <w:tr w:rsidR="00FF4A71" w14:paraId="4482941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097CC7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shd w:val="clear" w:color="auto" w:fill="F2F2F2" w:themeFill="background1" w:themeFillShade="F2"/>
            <w:noWrap/>
          </w:tcPr>
          <w:p w14:paraId="7A8C0E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6A20CE4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0797355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EE539F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AEEAFB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1D9107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F5AB75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16398C2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8C3A44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1505380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6077C45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noWrap/>
          </w:tcPr>
          <w:p w14:paraId="6DB522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590194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CB58F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4C4D23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66997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BF3F1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387230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FC2FB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6325C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573C8A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444314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shd w:val="clear" w:color="auto" w:fill="F2F2F2" w:themeFill="background1" w:themeFillShade="F2"/>
            <w:noWrap/>
          </w:tcPr>
          <w:p w14:paraId="472424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5085E3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(0.72, 1.95)</w:t>
            </w:r>
          </w:p>
        </w:tc>
        <w:tc>
          <w:tcPr>
            <w:tcW w:w="308" w:type="pct"/>
            <w:shd w:val="clear" w:color="auto" w:fill="F2F2F2" w:themeFill="background1" w:themeFillShade="F2"/>
            <w:noWrap/>
          </w:tcPr>
          <w:p w14:paraId="3B6FB4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shd w:val="clear" w:color="auto" w:fill="F2F2F2" w:themeFill="background1" w:themeFillShade="F2"/>
            <w:noWrap/>
          </w:tcPr>
          <w:p w14:paraId="477B1C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1.24 (0.75, 2.04)</w:t>
            </w:r>
          </w:p>
        </w:tc>
        <w:tc>
          <w:tcPr>
            <w:tcW w:w="308" w:type="pct"/>
            <w:shd w:val="clear" w:color="auto" w:fill="F2F2F2" w:themeFill="background1" w:themeFillShade="F2"/>
            <w:noWrap/>
          </w:tcPr>
          <w:p w14:paraId="5913FC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6EC734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(0.67, 1.87)</w:t>
            </w:r>
          </w:p>
        </w:tc>
        <w:tc>
          <w:tcPr>
            <w:tcW w:w="308" w:type="pct"/>
            <w:shd w:val="clear" w:color="auto" w:fill="F2F2F2" w:themeFill="background1" w:themeFillShade="F2"/>
            <w:noWrap/>
          </w:tcPr>
          <w:p w14:paraId="6B3872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c>
          <w:tcPr>
            <w:tcW w:w="586" w:type="pct"/>
            <w:shd w:val="clear" w:color="auto" w:fill="F2F2F2" w:themeFill="background1" w:themeFillShade="F2"/>
            <w:noWrap/>
          </w:tcPr>
          <w:p w14:paraId="6F7FDC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(0.68, 1.90)</w:t>
            </w:r>
          </w:p>
        </w:tc>
        <w:tc>
          <w:tcPr>
            <w:tcW w:w="308" w:type="pct"/>
            <w:shd w:val="clear" w:color="auto" w:fill="F2F2F2" w:themeFill="background1" w:themeFillShade="F2"/>
            <w:noWrap/>
          </w:tcPr>
          <w:p w14:paraId="174537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r>
      <w:tr w:rsidR="00FF4A71" w14:paraId="11216BB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5E6364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noWrap/>
          </w:tcPr>
          <w:p w14:paraId="7BBCA8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0FABED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1.62 (1.03, 2.54)</w:t>
            </w:r>
          </w:p>
        </w:tc>
        <w:tc>
          <w:tcPr>
            <w:tcW w:w="308" w:type="pct"/>
            <w:noWrap/>
          </w:tcPr>
          <w:p w14:paraId="51BEFC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0.036</w:t>
            </w:r>
          </w:p>
        </w:tc>
        <w:tc>
          <w:tcPr>
            <w:tcW w:w="586" w:type="pct"/>
            <w:noWrap/>
          </w:tcPr>
          <w:p w14:paraId="26E3FF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(1.00, 2.47)</w:t>
            </w:r>
          </w:p>
        </w:tc>
        <w:tc>
          <w:tcPr>
            <w:tcW w:w="308" w:type="pct"/>
            <w:noWrap/>
          </w:tcPr>
          <w:p w14:paraId="13CEE1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0.050</w:t>
            </w:r>
          </w:p>
        </w:tc>
        <w:tc>
          <w:tcPr>
            <w:tcW w:w="586" w:type="pct"/>
            <w:noWrap/>
          </w:tcPr>
          <w:p w14:paraId="02A9A3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(0.82, 2.09)</w:t>
            </w:r>
          </w:p>
        </w:tc>
        <w:tc>
          <w:tcPr>
            <w:tcW w:w="308" w:type="pct"/>
            <w:noWrap/>
          </w:tcPr>
          <w:p w14:paraId="40E3EE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034AF3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(0.83, 2.12)</w:t>
            </w:r>
          </w:p>
        </w:tc>
        <w:tc>
          <w:tcPr>
            <w:tcW w:w="308" w:type="pct"/>
            <w:noWrap/>
          </w:tcPr>
          <w:p w14:paraId="6D6685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7159F8B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A2D865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shd w:val="clear" w:color="auto" w:fill="F2F2F2" w:themeFill="background1" w:themeFillShade="F2"/>
            <w:noWrap/>
          </w:tcPr>
          <w:p w14:paraId="4F86DE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0421A8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2.45 (1.60, 3.76)</w:t>
            </w:r>
          </w:p>
        </w:tc>
        <w:tc>
          <w:tcPr>
            <w:tcW w:w="308" w:type="pct"/>
            <w:shd w:val="clear" w:color="auto" w:fill="F2F2F2" w:themeFill="background1" w:themeFillShade="F2"/>
            <w:noWrap/>
          </w:tcPr>
          <w:p w14:paraId="1A4137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30B8F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2.49 (1.61, 3.84)</w:t>
            </w:r>
          </w:p>
        </w:tc>
        <w:tc>
          <w:tcPr>
            <w:tcW w:w="308" w:type="pct"/>
            <w:shd w:val="clear" w:color="auto" w:fill="F2F2F2" w:themeFill="background1" w:themeFillShade="F2"/>
            <w:noWrap/>
          </w:tcPr>
          <w:p w14:paraId="7D9222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A4085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1.92 (1.21, 3.04)</w:t>
            </w:r>
          </w:p>
        </w:tc>
        <w:tc>
          <w:tcPr>
            <w:tcW w:w="308" w:type="pct"/>
            <w:shd w:val="clear" w:color="auto" w:fill="F2F2F2" w:themeFill="background1" w:themeFillShade="F2"/>
            <w:noWrap/>
          </w:tcPr>
          <w:p w14:paraId="484E2C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shd w:val="clear" w:color="auto" w:fill="F2F2F2" w:themeFill="background1" w:themeFillShade="F2"/>
            <w:noWrap/>
          </w:tcPr>
          <w:p w14:paraId="7A097D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1.78 (1.11, 2.85)</w:t>
            </w:r>
          </w:p>
        </w:tc>
        <w:tc>
          <w:tcPr>
            <w:tcW w:w="308" w:type="pct"/>
            <w:shd w:val="clear" w:color="auto" w:fill="F2F2F2" w:themeFill="background1" w:themeFillShade="F2"/>
            <w:noWrap/>
          </w:tcPr>
          <w:p w14:paraId="592EBE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0.017</w:t>
            </w:r>
          </w:p>
        </w:tc>
      </w:tr>
      <w:tr w:rsidR="00FF4A71" w14:paraId="0D78B1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3A75A3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noWrap/>
          </w:tcPr>
          <w:p w14:paraId="663C28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2CED65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(1.07, 1.22)</w:t>
            </w:r>
          </w:p>
        </w:tc>
        <w:tc>
          <w:tcPr>
            <w:tcW w:w="308" w:type="pct"/>
            <w:noWrap/>
          </w:tcPr>
          <w:p w14:paraId="2A52E8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99D08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(1.07, 1.22)</w:t>
            </w:r>
          </w:p>
        </w:tc>
        <w:tc>
          <w:tcPr>
            <w:tcW w:w="308" w:type="pct"/>
            <w:noWrap/>
          </w:tcPr>
          <w:p w14:paraId="28561F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AF295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(1.02, 1.18)</w:t>
            </w:r>
          </w:p>
        </w:tc>
        <w:tc>
          <w:tcPr>
            <w:tcW w:w="308" w:type="pct"/>
            <w:noWrap/>
          </w:tcPr>
          <w:p w14:paraId="176811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c>
          <w:tcPr>
            <w:tcW w:w="586" w:type="pct"/>
            <w:noWrap/>
          </w:tcPr>
          <w:p w14:paraId="0E6EE7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(0.99, 1.15)</w:t>
            </w:r>
          </w:p>
        </w:tc>
        <w:tc>
          <w:tcPr>
            <w:tcW w:w="308" w:type="pct"/>
            <w:noWrap/>
          </w:tcPr>
          <w:p w14:paraId="4FA524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0.078</w:t>
            </w:r>
          </w:p>
        </w:tc>
      </w:tr>
      <w:tr w:rsidR="00FF4A71" w14:paraId="4D5E823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A3032C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shd w:val="clear" w:color="auto" w:fill="F2F2F2" w:themeFill="background1" w:themeFillShade="F2"/>
            <w:noWrap/>
          </w:tcPr>
          <w:p w14:paraId="5617E1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6D43AD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1.00)</w:t>
            </w:r>
          </w:p>
        </w:tc>
        <w:tc>
          <w:tcPr>
            <w:tcW w:w="308" w:type="pct"/>
            <w:shd w:val="clear" w:color="auto" w:fill="F2F2F2" w:themeFill="background1" w:themeFillShade="F2"/>
            <w:noWrap/>
          </w:tcPr>
          <w:p w14:paraId="5863BD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0.020</w:t>
            </w:r>
          </w:p>
        </w:tc>
        <w:tc>
          <w:tcPr>
            <w:tcW w:w="586" w:type="pct"/>
            <w:shd w:val="clear" w:color="auto" w:fill="F2F2F2" w:themeFill="background1" w:themeFillShade="F2"/>
            <w:noWrap/>
          </w:tcPr>
          <w:p w14:paraId="0578F5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(0.97, 0.99)</w:t>
            </w:r>
          </w:p>
        </w:tc>
        <w:tc>
          <w:tcPr>
            <w:tcW w:w="308" w:type="pct"/>
            <w:shd w:val="clear" w:color="auto" w:fill="F2F2F2" w:themeFill="background1" w:themeFillShade="F2"/>
            <w:noWrap/>
          </w:tcPr>
          <w:p w14:paraId="0C72CE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2B6E3E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1.00)</w:t>
            </w:r>
          </w:p>
        </w:tc>
        <w:tc>
          <w:tcPr>
            <w:tcW w:w="308" w:type="pct"/>
            <w:shd w:val="clear" w:color="auto" w:fill="F2F2F2" w:themeFill="background1" w:themeFillShade="F2"/>
            <w:noWrap/>
          </w:tcPr>
          <w:p w14:paraId="3F53FA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13C186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1.01)</w:t>
            </w:r>
          </w:p>
        </w:tc>
        <w:tc>
          <w:tcPr>
            <w:tcW w:w="308" w:type="pct"/>
            <w:shd w:val="clear" w:color="auto" w:fill="F2F2F2" w:themeFill="background1" w:themeFillShade="F2"/>
            <w:noWrap/>
          </w:tcPr>
          <w:p w14:paraId="025336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45BDBA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DB6A79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Hyperuricemia_TRUE</w:t>
            </w:r>
            <w:proofErr w:type="spellEnd"/>
          </w:p>
        </w:tc>
        <w:tc>
          <w:tcPr>
            <w:tcW w:w="500" w:type="pct"/>
            <w:noWrap/>
          </w:tcPr>
          <w:p w14:paraId="234919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4672E9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(1.01, 1.17)</w:t>
            </w:r>
          </w:p>
        </w:tc>
        <w:tc>
          <w:tcPr>
            <w:tcW w:w="308" w:type="pct"/>
            <w:noWrap/>
          </w:tcPr>
          <w:p w14:paraId="418299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0.037</w:t>
            </w:r>
          </w:p>
        </w:tc>
        <w:tc>
          <w:tcPr>
            <w:tcW w:w="586" w:type="pct"/>
            <w:noWrap/>
          </w:tcPr>
          <w:p w14:paraId="4A400C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(1.02, 1.19)</w:t>
            </w:r>
          </w:p>
        </w:tc>
        <w:tc>
          <w:tcPr>
            <w:tcW w:w="308" w:type="pct"/>
            <w:noWrap/>
          </w:tcPr>
          <w:p w14:paraId="163B72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0.013</w:t>
            </w:r>
          </w:p>
        </w:tc>
        <w:tc>
          <w:tcPr>
            <w:tcW w:w="586" w:type="pct"/>
            <w:noWrap/>
          </w:tcPr>
          <w:p w14:paraId="01A752E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(0.99, 1.17)</w:t>
            </w:r>
          </w:p>
        </w:tc>
        <w:tc>
          <w:tcPr>
            <w:tcW w:w="308" w:type="pct"/>
            <w:noWrap/>
          </w:tcPr>
          <w:p w14:paraId="0B238E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w:t>
            </w:r>
          </w:p>
        </w:tc>
        <w:tc>
          <w:tcPr>
            <w:tcW w:w="586" w:type="pct"/>
            <w:noWrap/>
          </w:tcPr>
          <w:p w14:paraId="6E0B97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(0.94, 1.13)</w:t>
            </w:r>
          </w:p>
        </w:tc>
        <w:tc>
          <w:tcPr>
            <w:tcW w:w="308" w:type="pct"/>
            <w:noWrap/>
          </w:tcPr>
          <w:p w14:paraId="4DBC23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r>
      <w:tr w:rsidR="00FF4A71" w14:paraId="109CABE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A9ABC0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shd w:val="clear" w:color="auto" w:fill="F2F2F2" w:themeFill="background1" w:themeFillShade="F2"/>
            <w:noWrap/>
          </w:tcPr>
          <w:p w14:paraId="3D2B9D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4D37AC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1.36 (1.29, 1.44)</w:t>
            </w:r>
          </w:p>
        </w:tc>
        <w:tc>
          <w:tcPr>
            <w:tcW w:w="308" w:type="pct"/>
            <w:shd w:val="clear" w:color="auto" w:fill="F2F2F2" w:themeFill="background1" w:themeFillShade="F2"/>
            <w:noWrap/>
          </w:tcPr>
          <w:p w14:paraId="6BF07F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45CB3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(1.30, 1.46)</w:t>
            </w:r>
          </w:p>
        </w:tc>
        <w:tc>
          <w:tcPr>
            <w:tcW w:w="308" w:type="pct"/>
            <w:shd w:val="clear" w:color="auto" w:fill="F2F2F2" w:themeFill="background1" w:themeFillShade="F2"/>
            <w:noWrap/>
          </w:tcPr>
          <w:p w14:paraId="736307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929F4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(1.22, 1.38)</w:t>
            </w:r>
          </w:p>
        </w:tc>
        <w:tc>
          <w:tcPr>
            <w:tcW w:w="308" w:type="pct"/>
            <w:shd w:val="clear" w:color="auto" w:fill="F2F2F2" w:themeFill="background1" w:themeFillShade="F2"/>
            <w:noWrap/>
          </w:tcPr>
          <w:p w14:paraId="198660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328BE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(1.20, 1.36)</w:t>
            </w:r>
          </w:p>
        </w:tc>
        <w:tc>
          <w:tcPr>
            <w:tcW w:w="308" w:type="pct"/>
            <w:shd w:val="clear" w:color="auto" w:fill="F2F2F2" w:themeFill="background1" w:themeFillShade="F2"/>
            <w:noWrap/>
          </w:tcPr>
          <w:p w14:paraId="5D1BDA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2403B8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657C158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noWrap/>
          </w:tcPr>
          <w:p w14:paraId="645307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604D043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05A6D47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C31E56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513B344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75266A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5F3A12F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51F5EA2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224363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4F1D024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538DE0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shd w:val="clear" w:color="auto" w:fill="F2F2F2" w:themeFill="background1" w:themeFillShade="F2"/>
            <w:noWrap/>
          </w:tcPr>
          <w:p w14:paraId="41AA4B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3D138D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23342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39BF9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41B06D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286C83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5F237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840AE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04691A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E079CD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6EDAC9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noWrap/>
          </w:tcPr>
          <w:p w14:paraId="070329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1F6184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(1.07, 1.36)</w:t>
            </w:r>
          </w:p>
        </w:tc>
        <w:tc>
          <w:tcPr>
            <w:tcW w:w="308" w:type="pct"/>
            <w:noWrap/>
          </w:tcPr>
          <w:p w14:paraId="7B20EE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396226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(1.01, 1.27)</w:t>
            </w:r>
          </w:p>
        </w:tc>
        <w:tc>
          <w:tcPr>
            <w:tcW w:w="308" w:type="pct"/>
            <w:noWrap/>
          </w:tcPr>
          <w:p w14:paraId="057D66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0.038</w:t>
            </w:r>
          </w:p>
        </w:tc>
        <w:tc>
          <w:tcPr>
            <w:tcW w:w="586" w:type="pct"/>
            <w:noWrap/>
          </w:tcPr>
          <w:p w14:paraId="36E2C8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(0.97, 1.22)</w:t>
            </w:r>
          </w:p>
        </w:tc>
        <w:tc>
          <w:tcPr>
            <w:tcW w:w="308" w:type="pct"/>
            <w:noWrap/>
          </w:tcPr>
          <w:p w14:paraId="352628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13F2AB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(0.97, 1.23)</w:t>
            </w:r>
          </w:p>
        </w:tc>
        <w:tc>
          <w:tcPr>
            <w:tcW w:w="308" w:type="pct"/>
            <w:noWrap/>
          </w:tcPr>
          <w:p w14:paraId="5FB280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0.15</w:t>
            </w:r>
          </w:p>
        </w:tc>
      </w:tr>
      <w:tr w:rsidR="00FF4A71" w14:paraId="3CE56A7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519DC0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shd w:val="clear" w:color="auto" w:fill="F2F2F2" w:themeFill="background1" w:themeFillShade="F2"/>
            <w:noWrap/>
          </w:tcPr>
          <w:p w14:paraId="2C1A90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12329C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1.58 (1.41, 1.78)</w:t>
            </w:r>
          </w:p>
        </w:tc>
        <w:tc>
          <w:tcPr>
            <w:tcW w:w="308" w:type="pct"/>
            <w:shd w:val="clear" w:color="auto" w:fill="F2F2F2" w:themeFill="background1" w:themeFillShade="F2"/>
            <w:noWrap/>
          </w:tcPr>
          <w:p w14:paraId="3AA827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FFFC6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1.46 (1.30, 1.64)</w:t>
            </w:r>
          </w:p>
        </w:tc>
        <w:tc>
          <w:tcPr>
            <w:tcW w:w="308" w:type="pct"/>
            <w:shd w:val="clear" w:color="auto" w:fill="F2F2F2" w:themeFill="background1" w:themeFillShade="F2"/>
            <w:noWrap/>
          </w:tcPr>
          <w:p w14:paraId="725F5E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FC602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(1.20, 1.51)</w:t>
            </w:r>
          </w:p>
        </w:tc>
        <w:tc>
          <w:tcPr>
            <w:tcW w:w="308" w:type="pct"/>
            <w:shd w:val="clear" w:color="auto" w:fill="F2F2F2" w:themeFill="background1" w:themeFillShade="F2"/>
            <w:noWrap/>
          </w:tcPr>
          <w:p w14:paraId="7A5E6C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37E81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(1.20, 1.51)</w:t>
            </w:r>
          </w:p>
        </w:tc>
        <w:tc>
          <w:tcPr>
            <w:tcW w:w="308" w:type="pct"/>
            <w:shd w:val="clear" w:color="auto" w:fill="F2F2F2" w:themeFill="background1" w:themeFillShade="F2"/>
            <w:noWrap/>
          </w:tcPr>
          <w:p w14:paraId="773EBC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70C261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8330DF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noWrap/>
          </w:tcPr>
          <w:p w14:paraId="69AB53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6CC0C3A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1.94 (1.73, 2.17)</w:t>
            </w:r>
          </w:p>
        </w:tc>
        <w:tc>
          <w:tcPr>
            <w:tcW w:w="308" w:type="pct"/>
            <w:noWrap/>
          </w:tcPr>
          <w:p w14:paraId="3A1FD6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27CB8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1.90 (1.69, 2.14)</w:t>
            </w:r>
          </w:p>
        </w:tc>
        <w:tc>
          <w:tcPr>
            <w:tcW w:w="308" w:type="pct"/>
            <w:noWrap/>
          </w:tcPr>
          <w:p w14:paraId="35B312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E73A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1.65 (1.47, 1.86)</w:t>
            </w:r>
          </w:p>
        </w:tc>
        <w:tc>
          <w:tcPr>
            <w:tcW w:w="308" w:type="pct"/>
            <w:noWrap/>
          </w:tcPr>
          <w:p w14:paraId="0EBBD2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697E8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1.61 (1.43, 1.82)</w:t>
            </w:r>
          </w:p>
        </w:tc>
        <w:tc>
          <w:tcPr>
            <w:tcW w:w="308" w:type="pct"/>
            <w:noWrap/>
          </w:tcPr>
          <w:p w14:paraId="1CC044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980ECB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81D121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shd w:val="clear" w:color="auto" w:fill="F2F2F2" w:themeFill="background1" w:themeFillShade="F2"/>
            <w:noWrap/>
          </w:tcPr>
          <w:p w14:paraId="1E4B29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448BF7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(1.08, 1.13)</w:t>
            </w:r>
          </w:p>
        </w:tc>
        <w:tc>
          <w:tcPr>
            <w:tcW w:w="308" w:type="pct"/>
            <w:shd w:val="clear" w:color="auto" w:fill="F2F2F2" w:themeFill="background1" w:themeFillShade="F2"/>
            <w:noWrap/>
          </w:tcPr>
          <w:p w14:paraId="48A473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7FC47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1.13)</w:t>
            </w:r>
          </w:p>
        </w:tc>
        <w:tc>
          <w:tcPr>
            <w:tcW w:w="308" w:type="pct"/>
            <w:shd w:val="clear" w:color="auto" w:fill="F2F2F2" w:themeFill="background1" w:themeFillShade="F2"/>
            <w:noWrap/>
          </w:tcPr>
          <w:p w14:paraId="545BA8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B4C56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(1.06, 1.11)</w:t>
            </w:r>
          </w:p>
        </w:tc>
        <w:tc>
          <w:tcPr>
            <w:tcW w:w="308" w:type="pct"/>
            <w:shd w:val="clear" w:color="auto" w:fill="F2F2F2" w:themeFill="background1" w:themeFillShade="F2"/>
            <w:noWrap/>
          </w:tcPr>
          <w:p w14:paraId="1AA5AF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14D38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(1.05, 1.10)</w:t>
            </w:r>
          </w:p>
        </w:tc>
        <w:tc>
          <w:tcPr>
            <w:tcW w:w="308" w:type="pct"/>
            <w:shd w:val="clear" w:color="auto" w:fill="F2F2F2" w:themeFill="background1" w:themeFillShade="F2"/>
            <w:noWrap/>
          </w:tcPr>
          <w:p w14:paraId="6A7E47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5B0B87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2053F3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noWrap/>
          </w:tcPr>
          <w:p w14:paraId="0E56A6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2D33CD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377187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95C7C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0C2BC2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5D350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16B2B8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157F0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05B040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23A7F5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7A1F90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Hyperuricemia_FALSE</w:t>
            </w:r>
            <w:proofErr w:type="spellEnd"/>
          </w:p>
        </w:tc>
        <w:tc>
          <w:tcPr>
            <w:tcW w:w="500" w:type="pct"/>
            <w:shd w:val="clear" w:color="auto" w:fill="F2F2F2" w:themeFill="background1" w:themeFillShade="F2"/>
            <w:noWrap/>
          </w:tcPr>
          <w:p w14:paraId="1BDBAA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552907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(1.09, 1.14)</w:t>
            </w:r>
          </w:p>
        </w:tc>
        <w:tc>
          <w:tcPr>
            <w:tcW w:w="308" w:type="pct"/>
            <w:shd w:val="clear" w:color="auto" w:fill="F2F2F2" w:themeFill="background1" w:themeFillShade="F2"/>
            <w:noWrap/>
          </w:tcPr>
          <w:p w14:paraId="221C53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3B1D4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(1.08, 1.13)</w:t>
            </w:r>
          </w:p>
        </w:tc>
        <w:tc>
          <w:tcPr>
            <w:tcW w:w="308" w:type="pct"/>
            <w:shd w:val="clear" w:color="auto" w:fill="F2F2F2" w:themeFill="background1" w:themeFillShade="F2"/>
            <w:noWrap/>
          </w:tcPr>
          <w:p w14:paraId="48330D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99C5B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1.09)</w:t>
            </w:r>
          </w:p>
        </w:tc>
        <w:tc>
          <w:tcPr>
            <w:tcW w:w="308" w:type="pct"/>
            <w:shd w:val="clear" w:color="auto" w:fill="F2F2F2" w:themeFill="background1" w:themeFillShade="F2"/>
            <w:noWrap/>
          </w:tcPr>
          <w:p w14:paraId="2E677A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2DFF9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(1.02, 1.08)</w:t>
            </w:r>
          </w:p>
        </w:tc>
        <w:tc>
          <w:tcPr>
            <w:tcW w:w="308" w:type="pct"/>
            <w:shd w:val="clear" w:color="auto" w:fill="F2F2F2" w:themeFill="background1" w:themeFillShade="F2"/>
            <w:noWrap/>
          </w:tcPr>
          <w:p w14:paraId="756F84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500D4B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934BF1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noWrap/>
          </w:tcPr>
          <w:p w14:paraId="6792D6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0738F8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(1.05, 1.25)</w:t>
            </w:r>
          </w:p>
        </w:tc>
        <w:tc>
          <w:tcPr>
            <w:tcW w:w="308" w:type="pct"/>
            <w:noWrap/>
          </w:tcPr>
          <w:p w14:paraId="2FB45F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noWrap/>
          </w:tcPr>
          <w:p w14:paraId="35BE5C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1.17 (1.07, 1.28)</w:t>
            </w:r>
          </w:p>
        </w:tc>
        <w:tc>
          <w:tcPr>
            <w:tcW w:w="308" w:type="pct"/>
            <w:noWrap/>
          </w:tcPr>
          <w:p w14:paraId="63019E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017C5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(1.05, 1.26)</w:t>
            </w:r>
          </w:p>
        </w:tc>
        <w:tc>
          <w:tcPr>
            <w:tcW w:w="308" w:type="pct"/>
            <w:noWrap/>
          </w:tcPr>
          <w:p w14:paraId="3B1245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noWrap/>
          </w:tcPr>
          <w:p w14:paraId="46F8CF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(1.03, 1.25)</w:t>
            </w:r>
          </w:p>
        </w:tc>
        <w:tc>
          <w:tcPr>
            <w:tcW w:w="308" w:type="pct"/>
            <w:noWrap/>
          </w:tcPr>
          <w:p w14:paraId="524F3D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r>
      <w:tr w:rsidR="00FF4A71" w14:paraId="09116B3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BEDC59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shd w:val="clear" w:color="auto" w:fill="F2F2F2" w:themeFill="background1" w:themeFillShade="F2"/>
            <w:noWrap/>
          </w:tcPr>
          <w:p w14:paraId="7BC188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4AA6DF6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7ED51CE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50C2A36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602BBF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1F1087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6DF412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DD379A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4EE67D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668D332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7C4B9A0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noWrap/>
          </w:tcPr>
          <w:p w14:paraId="7B604E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38A847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AD077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A817F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50C51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74A0E3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5B3F44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53485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6AE4CC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77A1866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1F080C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shd w:val="clear" w:color="auto" w:fill="F2F2F2" w:themeFill="background1" w:themeFillShade="F2"/>
            <w:noWrap/>
          </w:tcPr>
          <w:p w14:paraId="128997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43860C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(0.78, 1.24)</w:t>
            </w:r>
          </w:p>
        </w:tc>
        <w:tc>
          <w:tcPr>
            <w:tcW w:w="308" w:type="pct"/>
            <w:shd w:val="clear" w:color="auto" w:fill="F2F2F2" w:themeFill="background1" w:themeFillShade="F2"/>
            <w:noWrap/>
          </w:tcPr>
          <w:p w14:paraId="08A20A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c>
          <w:tcPr>
            <w:tcW w:w="586" w:type="pct"/>
            <w:shd w:val="clear" w:color="auto" w:fill="F2F2F2" w:themeFill="background1" w:themeFillShade="F2"/>
            <w:noWrap/>
          </w:tcPr>
          <w:p w14:paraId="4B889A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0.92 (0.72, 1.16)</w:t>
            </w:r>
          </w:p>
        </w:tc>
        <w:tc>
          <w:tcPr>
            <w:tcW w:w="308" w:type="pct"/>
            <w:shd w:val="clear" w:color="auto" w:fill="F2F2F2" w:themeFill="background1" w:themeFillShade="F2"/>
            <w:noWrap/>
          </w:tcPr>
          <w:p w14:paraId="52A894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shd w:val="clear" w:color="auto" w:fill="F2F2F2" w:themeFill="background1" w:themeFillShade="F2"/>
            <w:noWrap/>
          </w:tcPr>
          <w:p w14:paraId="284B4D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0.87 (0.69, 1.10)</w:t>
            </w:r>
          </w:p>
        </w:tc>
        <w:tc>
          <w:tcPr>
            <w:tcW w:w="308" w:type="pct"/>
            <w:shd w:val="clear" w:color="auto" w:fill="F2F2F2" w:themeFill="background1" w:themeFillShade="F2"/>
            <w:noWrap/>
          </w:tcPr>
          <w:p w14:paraId="6BE594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618E410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0.88 (0.70, 1.12)</w:t>
            </w:r>
          </w:p>
        </w:tc>
        <w:tc>
          <w:tcPr>
            <w:tcW w:w="308" w:type="pct"/>
            <w:shd w:val="clear" w:color="auto" w:fill="F2F2F2" w:themeFill="background1" w:themeFillShade="F2"/>
            <w:noWrap/>
          </w:tcPr>
          <w:p w14:paraId="29608A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3E35DA9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AAE4E7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noWrap/>
          </w:tcPr>
          <w:p w14:paraId="5C055A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5461C2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(0.95, 1.47)</w:t>
            </w:r>
          </w:p>
        </w:tc>
        <w:tc>
          <w:tcPr>
            <w:tcW w:w="308" w:type="pct"/>
            <w:noWrap/>
          </w:tcPr>
          <w:p w14:paraId="4567B5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0.14</w:t>
            </w:r>
          </w:p>
        </w:tc>
        <w:tc>
          <w:tcPr>
            <w:tcW w:w="586" w:type="pct"/>
            <w:noWrap/>
          </w:tcPr>
          <w:p w14:paraId="36B64B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(0.89, 1.39)</w:t>
            </w:r>
          </w:p>
        </w:tc>
        <w:tc>
          <w:tcPr>
            <w:tcW w:w="308" w:type="pct"/>
            <w:noWrap/>
          </w:tcPr>
          <w:p w14:paraId="0A7363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07BFC4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(0.80, 1.26)</w:t>
            </w:r>
          </w:p>
        </w:tc>
        <w:tc>
          <w:tcPr>
            <w:tcW w:w="308" w:type="pct"/>
            <w:noWrap/>
          </w:tcPr>
          <w:p w14:paraId="62DDD6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c>
          <w:tcPr>
            <w:tcW w:w="586" w:type="pct"/>
            <w:noWrap/>
          </w:tcPr>
          <w:p w14:paraId="73797E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(0.82, 1.29)</w:t>
            </w:r>
          </w:p>
        </w:tc>
        <w:tc>
          <w:tcPr>
            <w:tcW w:w="308" w:type="pct"/>
            <w:noWrap/>
          </w:tcPr>
          <w:p w14:paraId="16F7DF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2A4E99E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3104C11"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shd w:val="clear" w:color="auto" w:fill="F2F2F2" w:themeFill="background1" w:themeFillShade="F2"/>
            <w:noWrap/>
          </w:tcPr>
          <w:p w14:paraId="134307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0D7A5C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(1.16, 1.75)</w:t>
            </w:r>
          </w:p>
        </w:tc>
        <w:tc>
          <w:tcPr>
            <w:tcW w:w="308" w:type="pct"/>
            <w:shd w:val="clear" w:color="auto" w:fill="F2F2F2" w:themeFill="background1" w:themeFillShade="F2"/>
            <w:noWrap/>
          </w:tcPr>
          <w:p w14:paraId="2A2B0A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03953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(1.14, 1.72)</w:t>
            </w:r>
          </w:p>
        </w:tc>
        <w:tc>
          <w:tcPr>
            <w:tcW w:w="308" w:type="pct"/>
            <w:shd w:val="clear" w:color="auto" w:fill="F2F2F2" w:themeFill="background1" w:themeFillShade="F2"/>
            <w:noWrap/>
          </w:tcPr>
          <w:p w14:paraId="425373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shd w:val="clear" w:color="auto" w:fill="F2F2F2" w:themeFill="background1" w:themeFillShade="F2"/>
            <w:noWrap/>
          </w:tcPr>
          <w:p w14:paraId="168E0E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(1.02, 1.55)</w:t>
            </w:r>
          </w:p>
        </w:tc>
        <w:tc>
          <w:tcPr>
            <w:tcW w:w="308" w:type="pct"/>
            <w:shd w:val="clear" w:color="auto" w:fill="F2F2F2" w:themeFill="background1" w:themeFillShade="F2"/>
            <w:noWrap/>
          </w:tcPr>
          <w:p w14:paraId="62C205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0.031</w:t>
            </w:r>
          </w:p>
        </w:tc>
        <w:tc>
          <w:tcPr>
            <w:tcW w:w="586" w:type="pct"/>
            <w:shd w:val="clear" w:color="auto" w:fill="F2F2F2" w:themeFill="background1" w:themeFillShade="F2"/>
            <w:noWrap/>
          </w:tcPr>
          <w:p w14:paraId="4857DC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1.23 (1.00, 1.52)</w:t>
            </w:r>
          </w:p>
        </w:tc>
        <w:tc>
          <w:tcPr>
            <w:tcW w:w="308" w:type="pct"/>
            <w:shd w:val="clear" w:color="auto" w:fill="F2F2F2" w:themeFill="background1" w:themeFillShade="F2"/>
            <w:noWrap/>
          </w:tcPr>
          <w:p w14:paraId="6DAD3E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0.051</w:t>
            </w:r>
          </w:p>
        </w:tc>
      </w:tr>
      <w:tr w:rsidR="00FF4A71" w14:paraId="11A7055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47340E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Anemia_TRUE</w:t>
            </w:r>
            <w:proofErr w:type="spellEnd"/>
          </w:p>
        </w:tc>
        <w:tc>
          <w:tcPr>
            <w:tcW w:w="500" w:type="pct"/>
            <w:noWrap/>
          </w:tcPr>
          <w:p w14:paraId="748DE6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02C2AF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(1.01, 1.08)</w:t>
            </w:r>
          </w:p>
        </w:tc>
        <w:tc>
          <w:tcPr>
            <w:tcW w:w="308" w:type="pct"/>
            <w:noWrap/>
          </w:tcPr>
          <w:p w14:paraId="01C418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0.014</w:t>
            </w:r>
          </w:p>
        </w:tc>
        <w:tc>
          <w:tcPr>
            <w:tcW w:w="586" w:type="pct"/>
            <w:noWrap/>
          </w:tcPr>
          <w:p w14:paraId="5AF02F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1.08)</w:t>
            </w:r>
          </w:p>
        </w:tc>
        <w:tc>
          <w:tcPr>
            <w:tcW w:w="308" w:type="pct"/>
            <w:noWrap/>
          </w:tcPr>
          <w:p w14:paraId="4B65A4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noWrap/>
          </w:tcPr>
          <w:p w14:paraId="155FED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(1.01, 1.08)</w:t>
            </w:r>
          </w:p>
        </w:tc>
        <w:tc>
          <w:tcPr>
            <w:tcW w:w="308" w:type="pct"/>
            <w:noWrap/>
          </w:tcPr>
          <w:p w14:paraId="1C1B1D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0.021</w:t>
            </w:r>
          </w:p>
        </w:tc>
        <w:tc>
          <w:tcPr>
            <w:tcW w:w="586" w:type="pct"/>
            <w:noWrap/>
          </w:tcPr>
          <w:p w14:paraId="5734B6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(1.00, 1.07)</w:t>
            </w:r>
          </w:p>
        </w:tc>
        <w:tc>
          <w:tcPr>
            <w:tcW w:w="308" w:type="pct"/>
            <w:noWrap/>
          </w:tcPr>
          <w:p w14:paraId="1C3754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0.058</w:t>
            </w:r>
          </w:p>
        </w:tc>
      </w:tr>
      <w:tr w:rsidR="00FF4A71" w14:paraId="0C17E13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F83E2D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shd w:val="clear" w:color="auto" w:fill="F2F2F2" w:themeFill="background1" w:themeFillShade="F2"/>
            <w:noWrap/>
          </w:tcPr>
          <w:p w14:paraId="11A354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41F974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19EB8A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C346A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01EDB9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7E7D7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3440B6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31AE38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03B9DB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r>
      <w:tr w:rsidR="00FF4A71" w14:paraId="26FAE78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B27FA9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Anemia_TRUE</w:t>
            </w:r>
            <w:proofErr w:type="spellEnd"/>
          </w:p>
        </w:tc>
        <w:tc>
          <w:tcPr>
            <w:tcW w:w="500" w:type="pct"/>
            <w:noWrap/>
          </w:tcPr>
          <w:p w14:paraId="17C50C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7D8828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(1.01, 1.08)</w:t>
            </w:r>
          </w:p>
        </w:tc>
        <w:tc>
          <w:tcPr>
            <w:tcW w:w="308" w:type="pct"/>
            <w:noWrap/>
          </w:tcPr>
          <w:p w14:paraId="6B8C59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0.022</w:t>
            </w:r>
          </w:p>
        </w:tc>
        <w:tc>
          <w:tcPr>
            <w:tcW w:w="586" w:type="pct"/>
            <w:noWrap/>
          </w:tcPr>
          <w:p w14:paraId="02618E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08" w:type="pct"/>
            <w:noWrap/>
          </w:tcPr>
          <w:p w14:paraId="7395EC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0.016</w:t>
            </w:r>
          </w:p>
        </w:tc>
        <w:tc>
          <w:tcPr>
            <w:tcW w:w="586" w:type="pct"/>
            <w:noWrap/>
          </w:tcPr>
          <w:p w14:paraId="59989E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(1.00, 1.08)</w:t>
            </w:r>
          </w:p>
        </w:tc>
        <w:tc>
          <w:tcPr>
            <w:tcW w:w="308" w:type="pct"/>
            <w:noWrap/>
          </w:tcPr>
          <w:p w14:paraId="4F0462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0.033</w:t>
            </w:r>
          </w:p>
        </w:tc>
        <w:tc>
          <w:tcPr>
            <w:tcW w:w="586" w:type="pct"/>
            <w:noWrap/>
          </w:tcPr>
          <w:p w14:paraId="7650DE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(0.99, 1.07)</w:t>
            </w:r>
          </w:p>
        </w:tc>
        <w:tc>
          <w:tcPr>
            <w:tcW w:w="308" w:type="pct"/>
            <w:noWrap/>
          </w:tcPr>
          <w:p w14:paraId="1786BC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0.14</w:t>
            </w:r>
          </w:p>
        </w:tc>
      </w:tr>
      <w:tr w:rsidR="00FF4A71" w14:paraId="56C7436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28FE14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shd w:val="clear" w:color="auto" w:fill="F2F2F2" w:themeFill="background1" w:themeFillShade="F2"/>
            <w:noWrap/>
          </w:tcPr>
          <w:p w14:paraId="64C261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102127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1.50 (1.39, 1.61)</w:t>
            </w:r>
          </w:p>
        </w:tc>
        <w:tc>
          <w:tcPr>
            <w:tcW w:w="308" w:type="pct"/>
            <w:shd w:val="clear" w:color="auto" w:fill="F2F2F2" w:themeFill="background1" w:themeFillShade="F2"/>
            <w:noWrap/>
          </w:tcPr>
          <w:p w14:paraId="62F68A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729B21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1.50 (1.40, 1.62)</w:t>
            </w:r>
          </w:p>
        </w:tc>
        <w:tc>
          <w:tcPr>
            <w:tcW w:w="308" w:type="pct"/>
            <w:shd w:val="clear" w:color="auto" w:fill="F2F2F2" w:themeFill="background1" w:themeFillShade="F2"/>
            <w:noWrap/>
          </w:tcPr>
          <w:p w14:paraId="05A220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7C6C4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(1.32, 1.55)</w:t>
            </w:r>
          </w:p>
        </w:tc>
        <w:tc>
          <w:tcPr>
            <w:tcW w:w="308" w:type="pct"/>
            <w:shd w:val="clear" w:color="auto" w:fill="F2F2F2" w:themeFill="background1" w:themeFillShade="F2"/>
            <w:noWrap/>
          </w:tcPr>
          <w:p w14:paraId="5F7778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5511D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(1.28, 1.50)</w:t>
            </w:r>
          </w:p>
        </w:tc>
        <w:tc>
          <w:tcPr>
            <w:tcW w:w="308" w:type="pct"/>
            <w:shd w:val="clear" w:color="auto" w:fill="F2F2F2" w:themeFill="background1" w:themeFillShade="F2"/>
            <w:noWrap/>
          </w:tcPr>
          <w:p w14:paraId="13D7BF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3A5175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572CA6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noWrap/>
          </w:tcPr>
          <w:p w14:paraId="0FCB73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0B09F5A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182183B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58C62BD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58BB6D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BF1F54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2C5B6DD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4A91FB7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5D69EC8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4CC8924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F7D6C4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shd w:val="clear" w:color="auto" w:fill="F2F2F2" w:themeFill="background1" w:themeFillShade="F2"/>
            <w:noWrap/>
          </w:tcPr>
          <w:p w14:paraId="79B09D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07A7E37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4ECE3F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979E5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464D9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BEC70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5895B7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029CD94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5649157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734C803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5A092CC"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noWrap/>
          </w:tcPr>
          <w:p w14:paraId="3C2C70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0FDB46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(1.10, 1.43)</w:t>
            </w:r>
          </w:p>
        </w:tc>
        <w:tc>
          <w:tcPr>
            <w:tcW w:w="308" w:type="pct"/>
            <w:noWrap/>
          </w:tcPr>
          <w:p w14:paraId="6A371F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FD291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(1.04, 1.35)</w:t>
            </w:r>
          </w:p>
        </w:tc>
        <w:tc>
          <w:tcPr>
            <w:tcW w:w="308" w:type="pct"/>
            <w:noWrap/>
          </w:tcPr>
          <w:p w14:paraId="2C356F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0.010</w:t>
            </w:r>
          </w:p>
        </w:tc>
        <w:tc>
          <w:tcPr>
            <w:tcW w:w="586" w:type="pct"/>
            <w:noWrap/>
          </w:tcPr>
          <w:p w14:paraId="18F1BE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(1.02, 1.32)</w:t>
            </w:r>
          </w:p>
        </w:tc>
        <w:tc>
          <w:tcPr>
            <w:tcW w:w="308" w:type="pct"/>
            <w:noWrap/>
          </w:tcPr>
          <w:p w14:paraId="0D15F1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0.027</w:t>
            </w:r>
          </w:p>
        </w:tc>
        <w:tc>
          <w:tcPr>
            <w:tcW w:w="586" w:type="pct"/>
            <w:noWrap/>
          </w:tcPr>
          <w:p w14:paraId="1DD481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(1.01, 1.31)</w:t>
            </w:r>
          </w:p>
        </w:tc>
        <w:tc>
          <w:tcPr>
            <w:tcW w:w="308" w:type="pct"/>
            <w:noWrap/>
          </w:tcPr>
          <w:p w14:paraId="7C6CC1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0.039</w:t>
            </w:r>
          </w:p>
        </w:tc>
      </w:tr>
      <w:tr w:rsidR="00FF4A71" w14:paraId="2CC59BB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8DEE83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shd w:val="clear" w:color="auto" w:fill="F2F2F2" w:themeFill="background1" w:themeFillShade="F2"/>
            <w:noWrap/>
          </w:tcPr>
          <w:p w14:paraId="7A7E54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5B701A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1.71 (1.51, 1.94)</w:t>
            </w:r>
          </w:p>
        </w:tc>
        <w:tc>
          <w:tcPr>
            <w:tcW w:w="308" w:type="pct"/>
            <w:shd w:val="clear" w:color="auto" w:fill="F2F2F2" w:themeFill="background1" w:themeFillShade="F2"/>
            <w:noWrap/>
          </w:tcPr>
          <w:p w14:paraId="76C551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AD2D6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1.56 (1.37, 1.77)</w:t>
            </w:r>
          </w:p>
        </w:tc>
        <w:tc>
          <w:tcPr>
            <w:tcW w:w="308" w:type="pct"/>
            <w:shd w:val="clear" w:color="auto" w:fill="F2F2F2" w:themeFill="background1" w:themeFillShade="F2"/>
            <w:noWrap/>
          </w:tcPr>
          <w:p w14:paraId="556EC9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622B4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 (1.28, 1.65)</w:t>
            </w:r>
          </w:p>
        </w:tc>
        <w:tc>
          <w:tcPr>
            <w:tcW w:w="308" w:type="pct"/>
            <w:shd w:val="clear" w:color="auto" w:fill="F2F2F2" w:themeFill="background1" w:themeFillShade="F2"/>
            <w:noWrap/>
          </w:tcPr>
          <w:p w14:paraId="4C7D5E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0A12C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(1.25, 1.62)</w:t>
            </w:r>
          </w:p>
        </w:tc>
        <w:tc>
          <w:tcPr>
            <w:tcW w:w="308" w:type="pct"/>
            <w:shd w:val="clear" w:color="auto" w:fill="F2F2F2" w:themeFill="background1" w:themeFillShade="F2"/>
            <w:noWrap/>
          </w:tcPr>
          <w:p w14:paraId="423600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6043DD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3F35B6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noWrap/>
          </w:tcPr>
          <w:p w14:paraId="1A0640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7CE296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2.13 (1.86, 2.43)</w:t>
            </w:r>
          </w:p>
        </w:tc>
        <w:tc>
          <w:tcPr>
            <w:tcW w:w="308" w:type="pct"/>
            <w:noWrap/>
          </w:tcPr>
          <w:p w14:paraId="1BBF097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ADAE4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2.09 (1.83, 2.40)</w:t>
            </w:r>
          </w:p>
        </w:tc>
        <w:tc>
          <w:tcPr>
            <w:tcW w:w="308" w:type="pct"/>
            <w:noWrap/>
          </w:tcPr>
          <w:p w14:paraId="0A7C43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C276F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1.86 (1.61, 2.13)</w:t>
            </w:r>
          </w:p>
        </w:tc>
        <w:tc>
          <w:tcPr>
            <w:tcW w:w="308" w:type="pct"/>
            <w:noWrap/>
          </w:tcPr>
          <w:p w14:paraId="6FF6E5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DD9D2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1.80 (1.56, 2.07)</w:t>
            </w:r>
          </w:p>
        </w:tc>
        <w:tc>
          <w:tcPr>
            <w:tcW w:w="308" w:type="pct"/>
            <w:noWrap/>
          </w:tcPr>
          <w:p w14:paraId="5872C5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14BD6C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BC48AA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shd w:val="clear" w:color="auto" w:fill="F2F2F2" w:themeFill="background1" w:themeFillShade="F2"/>
            <w:noWrap/>
          </w:tcPr>
          <w:p w14:paraId="2E0777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6F8F36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08" w:type="pct"/>
            <w:shd w:val="clear" w:color="auto" w:fill="F2F2F2" w:themeFill="background1" w:themeFillShade="F2"/>
            <w:noWrap/>
          </w:tcPr>
          <w:p w14:paraId="641D45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1F541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08" w:type="pct"/>
            <w:shd w:val="clear" w:color="auto" w:fill="F2F2F2" w:themeFill="background1" w:themeFillShade="F2"/>
            <w:noWrap/>
          </w:tcPr>
          <w:p w14:paraId="48CF28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E40A8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1.15)</w:t>
            </w:r>
          </w:p>
        </w:tc>
        <w:tc>
          <w:tcPr>
            <w:tcW w:w="308" w:type="pct"/>
            <w:shd w:val="clear" w:color="auto" w:fill="F2F2F2" w:themeFill="background1" w:themeFillShade="F2"/>
            <w:noWrap/>
          </w:tcPr>
          <w:p w14:paraId="218699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3B7B3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1.13)</w:t>
            </w:r>
          </w:p>
        </w:tc>
        <w:tc>
          <w:tcPr>
            <w:tcW w:w="308" w:type="pct"/>
            <w:shd w:val="clear" w:color="auto" w:fill="F2F2F2" w:themeFill="background1" w:themeFillShade="F2"/>
            <w:noWrap/>
          </w:tcPr>
          <w:p w14:paraId="7975A5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74F46F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57C2FC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noWrap/>
          </w:tcPr>
          <w:p w14:paraId="484256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340B27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AE955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474F1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56FA1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69A1D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1584B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34F32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05065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A11CA1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763033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Anemia_FALSE</w:t>
            </w:r>
            <w:proofErr w:type="spellEnd"/>
          </w:p>
        </w:tc>
        <w:tc>
          <w:tcPr>
            <w:tcW w:w="500" w:type="pct"/>
            <w:shd w:val="clear" w:color="auto" w:fill="F2F2F2" w:themeFill="background1" w:themeFillShade="F2"/>
            <w:noWrap/>
          </w:tcPr>
          <w:p w14:paraId="3C7F54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7BE27E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1.16)</w:t>
            </w:r>
          </w:p>
        </w:tc>
        <w:tc>
          <w:tcPr>
            <w:tcW w:w="308" w:type="pct"/>
            <w:shd w:val="clear" w:color="auto" w:fill="F2F2F2" w:themeFill="background1" w:themeFillShade="F2"/>
            <w:noWrap/>
          </w:tcPr>
          <w:p w14:paraId="3B1CA6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529BC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1.14)</w:t>
            </w:r>
          </w:p>
        </w:tc>
        <w:tc>
          <w:tcPr>
            <w:tcW w:w="308" w:type="pct"/>
            <w:shd w:val="clear" w:color="auto" w:fill="F2F2F2" w:themeFill="background1" w:themeFillShade="F2"/>
            <w:noWrap/>
          </w:tcPr>
          <w:p w14:paraId="3D2C96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29F2D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1.12)</w:t>
            </w:r>
          </w:p>
        </w:tc>
        <w:tc>
          <w:tcPr>
            <w:tcW w:w="308" w:type="pct"/>
            <w:shd w:val="clear" w:color="auto" w:fill="F2F2F2" w:themeFill="background1" w:themeFillShade="F2"/>
            <w:noWrap/>
          </w:tcPr>
          <w:p w14:paraId="5FB359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E6E75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(1.02, 1.10)</w:t>
            </w:r>
          </w:p>
        </w:tc>
        <w:tc>
          <w:tcPr>
            <w:tcW w:w="308" w:type="pct"/>
            <w:shd w:val="clear" w:color="auto" w:fill="F2F2F2" w:themeFill="background1" w:themeFillShade="F2"/>
            <w:noWrap/>
          </w:tcPr>
          <w:p w14:paraId="6E8EDF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r>
      <w:tr w:rsidR="00FF4A71" w14:paraId="299CBA1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7822ED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noWrap/>
          </w:tcPr>
          <w:p w14:paraId="784AE1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6BC3ED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(1.28, 1.44)</w:t>
            </w:r>
          </w:p>
        </w:tc>
        <w:tc>
          <w:tcPr>
            <w:tcW w:w="308" w:type="pct"/>
            <w:noWrap/>
          </w:tcPr>
          <w:p w14:paraId="568983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49684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(1.29, 1.46)</w:t>
            </w:r>
          </w:p>
        </w:tc>
        <w:tc>
          <w:tcPr>
            <w:tcW w:w="308" w:type="pct"/>
            <w:noWrap/>
          </w:tcPr>
          <w:p w14:paraId="4D5C2F5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491F1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(1.21, 1.38)</w:t>
            </w:r>
          </w:p>
        </w:tc>
        <w:tc>
          <w:tcPr>
            <w:tcW w:w="308" w:type="pct"/>
            <w:noWrap/>
          </w:tcPr>
          <w:p w14:paraId="4DFA13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DBA5F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(1.18, 1.36)</w:t>
            </w:r>
          </w:p>
        </w:tc>
        <w:tc>
          <w:tcPr>
            <w:tcW w:w="308" w:type="pct"/>
            <w:noWrap/>
          </w:tcPr>
          <w:p w14:paraId="41EC84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033549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C9CEE8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shd w:val="clear" w:color="auto" w:fill="F2F2F2" w:themeFill="background1" w:themeFillShade="F2"/>
            <w:noWrap/>
          </w:tcPr>
          <w:p w14:paraId="2B78BF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52607CC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5A9F538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D534FB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7025B66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71D3A3F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F4577F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718451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91EDDE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6354474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C3FDEE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noWrap/>
          </w:tcPr>
          <w:p w14:paraId="0956D5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63392A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323EA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3DE7B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93C9C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53F76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0EAC7A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9DF44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556373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D3F4C9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33E657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shd w:val="clear" w:color="auto" w:fill="F2F2F2" w:themeFill="background1" w:themeFillShade="F2"/>
            <w:noWrap/>
          </w:tcPr>
          <w:p w14:paraId="7BC6C8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140C09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(1.06, 1.36)</w:t>
            </w:r>
          </w:p>
        </w:tc>
        <w:tc>
          <w:tcPr>
            <w:tcW w:w="308" w:type="pct"/>
            <w:shd w:val="clear" w:color="auto" w:fill="F2F2F2" w:themeFill="background1" w:themeFillShade="F2"/>
            <w:noWrap/>
          </w:tcPr>
          <w:p w14:paraId="2CD850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0.004</w:t>
            </w:r>
          </w:p>
        </w:tc>
        <w:tc>
          <w:tcPr>
            <w:tcW w:w="586" w:type="pct"/>
            <w:shd w:val="clear" w:color="auto" w:fill="F2F2F2" w:themeFill="background1" w:themeFillShade="F2"/>
            <w:noWrap/>
          </w:tcPr>
          <w:p w14:paraId="0183E2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(1.01, 1.29)</w:t>
            </w:r>
          </w:p>
        </w:tc>
        <w:tc>
          <w:tcPr>
            <w:tcW w:w="308" w:type="pct"/>
            <w:shd w:val="clear" w:color="auto" w:fill="F2F2F2" w:themeFill="background1" w:themeFillShade="F2"/>
            <w:noWrap/>
          </w:tcPr>
          <w:p w14:paraId="3B8328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0.037</w:t>
            </w:r>
          </w:p>
        </w:tc>
        <w:tc>
          <w:tcPr>
            <w:tcW w:w="586" w:type="pct"/>
            <w:shd w:val="clear" w:color="auto" w:fill="F2F2F2" w:themeFill="background1" w:themeFillShade="F2"/>
            <w:noWrap/>
          </w:tcPr>
          <w:p w14:paraId="31B73B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(0.98, 1.25)</w:t>
            </w:r>
          </w:p>
        </w:tc>
        <w:tc>
          <w:tcPr>
            <w:tcW w:w="308" w:type="pct"/>
            <w:shd w:val="clear" w:color="auto" w:fill="F2F2F2" w:themeFill="background1" w:themeFillShade="F2"/>
            <w:noWrap/>
          </w:tcPr>
          <w:p w14:paraId="5D83F4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0.11</w:t>
            </w:r>
          </w:p>
        </w:tc>
        <w:tc>
          <w:tcPr>
            <w:tcW w:w="586" w:type="pct"/>
            <w:shd w:val="clear" w:color="auto" w:fill="F2F2F2" w:themeFill="background1" w:themeFillShade="F2"/>
            <w:noWrap/>
          </w:tcPr>
          <w:p w14:paraId="2A4E86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(0.98, 1.25)</w:t>
            </w:r>
          </w:p>
        </w:tc>
        <w:tc>
          <w:tcPr>
            <w:tcW w:w="308" w:type="pct"/>
            <w:shd w:val="clear" w:color="auto" w:fill="F2F2F2" w:themeFill="background1" w:themeFillShade="F2"/>
            <w:noWrap/>
          </w:tcPr>
          <w:p w14:paraId="218743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0.11</w:t>
            </w:r>
          </w:p>
        </w:tc>
      </w:tr>
      <w:tr w:rsidR="00FF4A71" w14:paraId="4225846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606ABC0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noWrap/>
          </w:tcPr>
          <w:p w14:paraId="79BD7E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75BAAD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1.58 (1.40, 1.78)</w:t>
            </w:r>
          </w:p>
        </w:tc>
        <w:tc>
          <w:tcPr>
            <w:tcW w:w="308" w:type="pct"/>
            <w:noWrap/>
          </w:tcPr>
          <w:p w14:paraId="15982C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9F32B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1.47 (1.30, 1.66)</w:t>
            </w:r>
          </w:p>
        </w:tc>
        <w:tc>
          <w:tcPr>
            <w:tcW w:w="308" w:type="pct"/>
            <w:noWrap/>
          </w:tcPr>
          <w:p w14:paraId="50D75E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144DE6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(1.22, 1.56)</w:t>
            </w:r>
          </w:p>
        </w:tc>
        <w:tc>
          <w:tcPr>
            <w:tcW w:w="308" w:type="pct"/>
            <w:noWrap/>
          </w:tcPr>
          <w:p w14:paraId="7A1511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54D2D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(1.22, 1.56)</w:t>
            </w:r>
          </w:p>
        </w:tc>
        <w:tc>
          <w:tcPr>
            <w:tcW w:w="308" w:type="pct"/>
            <w:noWrap/>
          </w:tcPr>
          <w:p w14:paraId="4CD929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B3686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456131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shd w:val="clear" w:color="auto" w:fill="F2F2F2" w:themeFill="background1" w:themeFillShade="F2"/>
            <w:noWrap/>
          </w:tcPr>
          <w:p w14:paraId="6527AD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3E39E3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(1.71, 2.18)</w:t>
            </w:r>
          </w:p>
        </w:tc>
        <w:tc>
          <w:tcPr>
            <w:tcW w:w="308" w:type="pct"/>
            <w:shd w:val="clear" w:color="auto" w:fill="F2F2F2" w:themeFill="background1" w:themeFillShade="F2"/>
            <w:noWrap/>
          </w:tcPr>
          <w:p w14:paraId="4DDF20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3F1E6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1.93 (1.71, 2.18)</w:t>
            </w:r>
          </w:p>
        </w:tc>
        <w:tc>
          <w:tcPr>
            <w:tcW w:w="308" w:type="pct"/>
            <w:shd w:val="clear" w:color="auto" w:fill="F2F2F2" w:themeFill="background1" w:themeFillShade="F2"/>
            <w:noWrap/>
          </w:tcPr>
          <w:p w14:paraId="722C0A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E8BDC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(1.50, 1.93)</w:t>
            </w:r>
          </w:p>
        </w:tc>
        <w:tc>
          <w:tcPr>
            <w:tcW w:w="308" w:type="pct"/>
            <w:shd w:val="clear" w:color="auto" w:fill="F2F2F2" w:themeFill="background1" w:themeFillShade="F2"/>
            <w:noWrap/>
          </w:tcPr>
          <w:p w14:paraId="769764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8F4BD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1.65 (1.45, 1.88)</w:t>
            </w:r>
          </w:p>
        </w:tc>
        <w:tc>
          <w:tcPr>
            <w:tcW w:w="308" w:type="pct"/>
            <w:shd w:val="clear" w:color="auto" w:fill="F2F2F2" w:themeFill="background1" w:themeFillShade="F2"/>
            <w:noWrap/>
          </w:tcPr>
          <w:p w14:paraId="50226C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D5353F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4B82E8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noWrap/>
          </w:tcPr>
          <w:p w14:paraId="48DDA9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7ACF2A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(1.08, 1.13)</w:t>
            </w:r>
          </w:p>
        </w:tc>
        <w:tc>
          <w:tcPr>
            <w:tcW w:w="308" w:type="pct"/>
            <w:noWrap/>
          </w:tcPr>
          <w:p w14:paraId="78A01C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6B39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1.13)</w:t>
            </w:r>
          </w:p>
        </w:tc>
        <w:tc>
          <w:tcPr>
            <w:tcW w:w="308" w:type="pct"/>
            <w:noWrap/>
          </w:tcPr>
          <w:p w14:paraId="797C4C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07DB7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noWrap/>
          </w:tcPr>
          <w:p w14:paraId="6206FE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16FC5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(1.04, 1.10)</w:t>
            </w:r>
          </w:p>
        </w:tc>
        <w:tc>
          <w:tcPr>
            <w:tcW w:w="308" w:type="pct"/>
            <w:noWrap/>
          </w:tcPr>
          <w:p w14:paraId="77F42C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8C06B0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0C82E9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shd w:val="clear" w:color="auto" w:fill="F2F2F2" w:themeFill="background1" w:themeFillShade="F2"/>
            <w:noWrap/>
          </w:tcPr>
          <w:p w14:paraId="0AAF98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0D6C75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14EA09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17162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25D2D2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3EBA4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220D0F0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A063C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0C4A48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92865A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8D69C4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AF_FALSE</w:t>
            </w:r>
          </w:p>
        </w:tc>
        <w:tc>
          <w:tcPr>
            <w:tcW w:w="500" w:type="pct"/>
            <w:noWrap/>
          </w:tcPr>
          <w:p w14:paraId="4C34F9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274BCA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(1.10, 1.15)</w:t>
            </w:r>
          </w:p>
        </w:tc>
        <w:tc>
          <w:tcPr>
            <w:tcW w:w="308" w:type="pct"/>
            <w:noWrap/>
          </w:tcPr>
          <w:p w14:paraId="21B1A7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76804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1.15)</w:t>
            </w:r>
          </w:p>
        </w:tc>
        <w:tc>
          <w:tcPr>
            <w:tcW w:w="308" w:type="pct"/>
            <w:noWrap/>
          </w:tcPr>
          <w:p w14:paraId="2C732D1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995DA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noWrap/>
          </w:tcPr>
          <w:p w14:paraId="64D9C5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180C8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(1.03, 1.09)</w:t>
            </w:r>
          </w:p>
        </w:tc>
        <w:tc>
          <w:tcPr>
            <w:tcW w:w="308" w:type="pct"/>
            <w:noWrap/>
          </w:tcPr>
          <w:p w14:paraId="148764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EC5899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DD0DD5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shd w:val="clear" w:color="auto" w:fill="F2F2F2" w:themeFill="background1" w:themeFillShade="F2"/>
            <w:noWrap/>
          </w:tcPr>
          <w:p w14:paraId="20C7F7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325C5F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(1.23, 1.61)</w:t>
            </w:r>
          </w:p>
        </w:tc>
        <w:tc>
          <w:tcPr>
            <w:tcW w:w="308" w:type="pct"/>
            <w:shd w:val="clear" w:color="auto" w:fill="F2F2F2" w:themeFill="background1" w:themeFillShade="F2"/>
            <w:noWrap/>
          </w:tcPr>
          <w:p w14:paraId="1CC0B0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739C9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(1.19, 1.56)</w:t>
            </w:r>
          </w:p>
        </w:tc>
        <w:tc>
          <w:tcPr>
            <w:tcW w:w="308" w:type="pct"/>
            <w:shd w:val="clear" w:color="auto" w:fill="F2F2F2" w:themeFill="background1" w:themeFillShade="F2"/>
            <w:noWrap/>
          </w:tcPr>
          <w:p w14:paraId="6EEA9F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9FC7A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(1.13, 1.51)</w:t>
            </w:r>
          </w:p>
        </w:tc>
        <w:tc>
          <w:tcPr>
            <w:tcW w:w="308" w:type="pct"/>
            <w:shd w:val="clear" w:color="auto" w:fill="F2F2F2" w:themeFill="background1" w:themeFillShade="F2"/>
            <w:noWrap/>
          </w:tcPr>
          <w:p w14:paraId="25EAD1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C6D42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(1.12, 1.51)</w:t>
            </w:r>
          </w:p>
        </w:tc>
        <w:tc>
          <w:tcPr>
            <w:tcW w:w="308" w:type="pct"/>
            <w:shd w:val="clear" w:color="auto" w:fill="F2F2F2" w:themeFill="background1" w:themeFillShade="F2"/>
            <w:noWrap/>
          </w:tcPr>
          <w:p w14:paraId="469B4C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F6246D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B3BAD9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noWrap/>
          </w:tcPr>
          <w:p w14:paraId="0B7F1D8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269C62D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58889EA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C3C6B7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04F4013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FE0337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772224F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3F0999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7041979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112E5E2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8437F3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shd w:val="clear" w:color="auto" w:fill="F2F2F2" w:themeFill="background1" w:themeFillShade="F2"/>
            <w:noWrap/>
          </w:tcPr>
          <w:p w14:paraId="707533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5B4B8E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7CA574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27BC2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0F324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AD0A5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172B2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83F61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28AC8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618378E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ADF0F6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noWrap/>
          </w:tcPr>
          <w:p w14:paraId="1A5DD6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1D074D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(0.74, 1.34)</w:t>
            </w:r>
          </w:p>
        </w:tc>
        <w:tc>
          <w:tcPr>
            <w:tcW w:w="308" w:type="pct"/>
            <w:noWrap/>
          </w:tcPr>
          <w:p w14:paraId="3C3A89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&gt;0.9</w:t>
            </w:r>
          </w:p>
        </w:tc>
        <w:tc>
          <w:tcPr>
            <w:tcW w:w="586" w:type="pct"/>
            <w:noWrap/>
          </w:tcPr>
          <w:p w14:paraId="2CB92C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0.95 (0.70, 1.28)</w:t>
            </w:r>
          </w:p>
        </w:tc>
        <w:tc>
          <w:tcPr>
            <w:tcW w:w="308" w:type="pct"/>
            <w:noWrap/>
          </w:tcPr>
          <w:p w14:paraId="56DA8A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0.7</w:t>
            </w:r>
          </w:p>
        </w:tc>
        <w:tc>
          <w:tcPr>
            <w:tcW w:w="586" w:type="pct"/>
            <w:noWrap/>
          </w:tcPr>
          <w:p w14:paraId="190872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0.95 (0.70, 1.29)</w:t>
            </w:r>
          </w:p>
        </w:tc>
        <w:tc>
          <w:tcPr>
            <w:tcW w:w="308" w:type="pct"/>
            <w:noWrap/>
          </w:tcPr>
          <w:p w14:paraId="7420B1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c>
          <w:tcPr>
            <w:tcW w:w="586" w:type="pct"/>
            <w:noWrap/>
          </w:tcPr>
          <w:p w14:paraId="254FAA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0.97 (0.71, 1.32)</w:t>
            </w:r>
          </w:p>
        </w:tc>
        <w:tc>
          <w:tcPr>
            <w:tcW w:w="308" w:type="pct"/>
            <w:noWrap/>
          </w:tcPr>
          <w:p w14:paraId="7C4441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r>
      <w:tr w:rsidR="00FF4A71" w14:paraId="4997335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BC3630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shd w:val="clear" w:color="auto" w:fill="F2F2F2" w:themeFill="background1" w:themeFillShade="F2"/>
            <w:noWrap/>
          </w:tcPr>
          <w:p w14:paraId="61BB0D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600417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(0.92, 1.61)</w:t>
            </w:r>
          </w:p>
        </w:tc>
        <w:tc>
          <w:tcPr>
            <w:tcW w:w="308" w:type="pct"/>
            <w:shd w:val="clear" w:color="auto" w:fill="F2F2F2" w:themeFill="background1" w:themeFillShade="F2"/>
            <w:noWrap/>
          </w:tcPr>
          <w:p w14:paraId="17F7B08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143B90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(0.89, 1.56)</w:t>
            </w:r>
          </w:p>
        </w:tc>
        <w:tc>
          <w:tcPr>
            <w:tcW w:w="308" w:type="pct"/>
            <w:shd w:val="clear" w:color="auto" w:fill="F2F2F2" w:themeFill="background1" w:themeFillShade="F2"/>
            <w:noWrap/>
          </w:tcPr>
          <w:p w14:paraId="4C326B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4564ED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(0.84, 1.49)</w:t>
            </w:r>
          </w:p>
        </w:tc>
        <w:tc>
          <w:tcPr>
            <w:tcW w:w="308" w:type="pct"/>
            <w:shd w:val="clear" w:color="auto" w:fill="F2F2F2" w:themeFill="background1" w:themeFillShade="F2"/>
            <w:noWrap/>
          </w:tcPr>
          <w:p w14:paraId="4BFAEA2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73F4E9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(0.84, 1.50)</w:t>
            </w:r>
          </w:p>
        </w:tc>
        <w:tc>
          <w:tcPr>
            <w:tcW w:w="308" w:type="pct"/>
            <w:shd w:val="clear" w:color="auto" w:fill="F2F2F2" w:themeFill="background1" w:themeFillShade="F2"/>
            <w:noWrap/>
          </w:tcPr>
          <w:p w14:paraId="15C1DF1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r>
      <w:tr w:rsidR="00FF4A71" w14:paraId="49AD9DC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89A6CB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noWrap/>
          </w:tcPr>
          <w:p w14:paraId="6749CB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150917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1.73 (1.32, 2.28)</w:t>
            </w:r>
          </w:p>
        </w:tc>
        <w:tc>
          <w:tcPr>
            <w:tcW w:w="308" w:type="pct"/>
            <w:noWrap/>
          </w:tcPr>
          <w:p w14:paraId="18D74A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65BFC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1.64 (1.24, 2.16)</w:t>
            </w:r>
          </w:p>
        </w:tc>
        <w:tc>
          <w:tcPr>
            <w:tcW w:w="308" w:type="pct"/>
            <w:noWrap/>
          </w:tcPr>
          <w:p w14:paraId="61FA1B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2EC61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(1.13, 2.02)</w:t>
            </w:r>
          </w:p>
        </w:tc>
        <w:tc>
          <w:tcPr>
            <w:tcW w:w="308" w:type="pct"/>
            <w:noWrap/>
          </w:tcPr>
          <w:p w14:paraId="517078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noWrap/>
          </w:tcPr>
          <w:p w14:paraId="62D317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1.46 (1.09, 1.96)</w:t>
            </w:r>
          </w:p>
        </w:tc>
        <w:tc>
          <w:tcPr>
            <w:tcW w:w="308" w:type="pct"/>
            <w:noWrap/>
          </w:tcPr>
          <w:p w14:paraId="572F39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0.011</w:t>
            </w:r>
          </w:p>
        </w:tc>
      </w:tr>
      <w:tr w:rsidR="00FF4A71" w14:paraId="0FE4519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48A387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shd w:val="clear" w:color="auto" w:fill="F2F2F2" w:themeFill="background1" w:themeFillShade="F2"/>
            <w:noWrap/>
          </w:tcPr>
          <w:p w14:paraId="65A482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32494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(1.07, 1.18)</w:t>
            </w:r>
          </w:p>
        </w:tc>
        <w:tc>
          <w:tcPr>
            <w:tcW w:w="308" w:type="pct"/>
            <w:shd w:val="clear" w:color="auto" w:fill="F2F2F2" w:themeFill="background1" w:themeFillShade="F2"/>
            <w:noWrap/>
          </w:tcPr>
          <w:p w14:paraId="5D6203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43AF77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(1.05, 1.17)</w:t>
            </w:r>
          </w:p>
        </w:tc>
        <w:tc>
          <w:tcPr>
            <w:tcW w:w="308" w:type="pct"/>
            <w:shd w:val="clear" w:color="auto" w:fill="F2F2F2" w:themeFill="background1" w:themeFillShade="F2"/>
            <w:noWrap/>
          </w:tcPr>
          <w:p w14:paraId="3533B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C5357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(1.03, 1.15)</w:t>
            </w:r>
          </w:p>
        </w:tc>
        <w:tc>
          <w:tcPr>
            <w:tcW w:w="308" w:type="pct"/>
            <w:shd w:val="clear" w:color="auto" w:fill="F2F2F2" w:themeFill="background1" w:themeFillShade="F2"/>
            <w:noWrap/>
          </w:tcPr>
          <w:p w14:paraId="445287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c>
          <w:tcPr>
            <w:tcW w:w="586" w:type="pct"/>
            <w:shd w:val="clear" w:color="auto" w:fill="F2F2F2" w:themeFill="background1" w:themeFillShade="F2"/>
            <w:noWrap/>
          </w:tcPr>
          <w:p w14:paraId="2D17AF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(1.02, 1.15)</w:t>
            </w:r>
          </w:p>
        </w:tc>
        <w:tc>
          <w:tcPr>
            <w:tcW w:w="308" w:type="pct"/>
            <w:shd w:val="clear" w:color="auto" w:fill="F2F2F2" w:themeFill="background1" w:themeFillShade="F2"/>
            <w:noWrap/>
          </w:tcPr>
          <w:p w14:paraId="00A9DF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r>
      <w:tr w:rsidR="00FF4A71" w14:paraId="3B0C15C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519D75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noWrap/>
          </w:tcPr>
          <w:p w14:paraId="0B66AA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7CB88D4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4F0FEF2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574E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7D7952F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271CA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1.00)</w:t>
            </w:r>
          </w:p>
        </w:tc>
        <w:tc>
          <w:tcPr>
            <w:tcW w:w="308" w:type="pct"/>
            <w:noWrap/>
          </w:tcPr>
          <w:p w14:paraId="528166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4957FF4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1.00)</w:t>
            </w:r>
          </w:p>
        </w:tc>
        <w:tc>
          <w:tcPr>
            <w:tcW w:w="308" w:type="pct"/>
            <w:noWrap/>
          </w:tcPr>
          <w:p w14:paraId="4FE90F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0.002</w:t>
            </w:r>
          </w:p>
        </w:tc>
      </w:tr>
      <w:tr w:rsidR="00FF4A71" w14:paraId="1885A98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9AB4AC7"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AF_TRUE</w:t>
            </w:r>
          </w:p>
        </w:tc>
        <w:tc>
          <w:tcPr>
            <w:tcW w:w="500" w:type="pct"/>
            <w:shd w:val="clear" w:color="auto" w:fill="F2F2F2" w:themeFill="background1" w:themeFillShade="F2"/>
            <w:noWrap/>
          </w:tcPr>
          <w:p w14:paraId="1B60A0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650AFF9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(1.01, 1.11)</w:t>
            </w:r>
          </w:p>
        </w:tc>
        <w:tc>
          <w:tcPr>
            <w:tcW w:w="308" w:type="pct"/>
            <w:shd w:val="clear" w:color="auto" w:fill="F2F2F2" w:themeFill="background1" w:themeFillShade="F2"/>
            <w:noWrap/>
          </w:tcPr>
          <w:p w14:paraId="71FB12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0.023</w:t>
            </w:r>
          </w:p>
        </w:tc>
        <w:tc>
          <w:tcPr>
            <w:tcW w:w="586" w:type="pct"/>
            <w:shd w:val="clear" w:color="auto" w:fill="F2F2F2" w:themeFill="background1" w:themeFillShade="F2"/>
            <w:noWrap/>
          </w:tcPr>
          <w:p w14:paraId="47F335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(0.99, 1.10)</w:t>
            </w:r>
          </w:p>
        </w:tc>
        <w:tc>
          <w:tcPr>
            <w:tcW w:w="308" w:type="pct"/>
            <w:shd w:val="clear" w:color="auto" w:fill="F2F2F2" w:themeFill="background1" w:themeFillShade="F2"/>
            <w:noWrap/>
          </w:tcPr>
          <w:p w14:paraId="584B30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0.12</w:t>
            </w:r>
          </w:p>
        </w:tc>
        <w:tc>
          <w:tcPr>
            <w:tcW w:w="586" w:type="pct"/>
            <w:shd w:val="clear" w:color="auto" w:fill="F2F2F2" w:themeFill="background1" w:themeFillShade="F2"/>
            <w:noWrap/>
          </w:tcPr>
          <w:p w14:paraId="5782FB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1.02 (0.96, 1.08)</w:t>
            </w:r>
          </w:p>
        </w:tc>
        <w:tc>
          <w:tcPr>
            <w:tcW w:w="308" w:type="pct"/>
            <w:shd w:val="clear" w:color="auto" w:fill="F2F2F2" w:themeFill="background1" w:themeFillShade="F2"/>
            <w:noWrap/>
          </w:tcPr>
          <w:p w14:paraId="57055A3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c>
          <w:tcPr>
            <w:tcW w:w="586" w:type="pct"/>
            <w:shd w:val="clear" w:color="auto" w:fill="F2F2F2" w:themeFill="background1" w:themeFillShade="F2"/>
            <w:noWrap/>
          </w:tcPr>
          <w:p w14:paraId="036330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(0.95, 1.07)</w:t>
            </w:r>
          </w:p>
        </w:tc>
        <w:tc>
          <w:tcPr>
            <w:tcW w:w="308" w:type="pct"/>
            <w:shd w:val="clear" w:color="auto" w:fill="F2F2F2" w:themeFill="background1" w:themeFillShade="F2"/>
            <w:noWrap/>
          </w:tcPr>
          <w:p w14:paraId="0F38FE6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0.8</w:t>
            </w:r>
          </w:p>
        </w:tc>
      </w:tr>
      <w:tr w:rsidR="00FF4A71" w14:paraId="5D1A53B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AC4E17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noWrap/>
          </w:tcPr>
          <w:p w14:paraId="4E0AEB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1405C3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(1.29, 1.52)</w:t>
            </w:r>
          </w:p>
        </w:tc>
        <w:tc>
          <w:tcPr>
            <w:tcW w:w="308" w:type="pct"/>
            <w:noWrap/>
          </w:tcPr>
          <w:p w14:paraId="3C31F0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2E791A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(1.30, 1.54)</w:t>
            </w:r>
          </w:p>
        </w:tc>
        <w:tc>
          <w:tcPr>
            <w:tcW w:w="308" w:type="pct"/>
            <w:noWrap/>
          </w:tcPr>
          <w:p w14:paraId="68CC2B8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BAED5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(1.19, 1.42)</w:t>
            </w:r>
          </w:p>
        </w:tc>
        <w:tc>
          <w:tcPr>
            <w:tcW w:w="308" w:type="pct"/>
            <w:noWrap/>
          </w:tcPr>
          <w:p w14:paraId="7D33FD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E8B4A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(1.14, 1.37)</w:t>
            </w:r>
          </w:p>
        </w:tc>
        <w:tc>
          <w:tcPr>
            <w:tcW w:w="308" w:type="pct"/>
            <w:noWrap/>
          </w:tcPr>
          <w:p w14:paraId="50C628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95EEE9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60989F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shd w:val="clear" w:color="auto" w:fill="F2F2F2" w:themeFill="background1" w:themeFillShade="F2"/>
            <w:noWrap/>
          </w:tcPr>
          <w:p w14:paraId="46FF7C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5264F3F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05F0E70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5DB171D"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1126FC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7B5700A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3C00A7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95D3E8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934CB0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00181C9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9F4FA0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lastRenderedPageBreak/>
              <w:t>CKD_TRUE</w:t>
            </w:r>
          </w:p>
        </w:tc>
        <w:tc>
          <w:tcPr>
            <w:tcW w:w="500" w:type="pct"/>
            <w:noWrap/>
          </w:tcPr>
          <w:p w14:paraId="362844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41D4A1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15435D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4566B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126BF58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2B60C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D0CBA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C63E6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F8DDB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33EC83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80DBBAD"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shd w:val="clear" w:color="auto" w:fill="F2F2F2" w:themeFill="background1" w:themeFillShade="F2"/>
            <w:noWrap/>
          </w:tcPr>
          <w:p w14:paraId="01E5A8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626FB7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(1.01, 1.46)</w:t>
            </w:r>
          </w:p>
        </w:tc>
        <w:tc>
          <w:tcPr>
            <w:tcW w:w="308" w:type="pct"/>
            <w:shd w:val="clear" w:color="auto" w:fill="F2F2F2" w:themeFill="background1" w:themeFillShade="F2"/>
            <w:noWrap/>
          </w:tcPr>
          <w:p w14:paraId="72E56E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0.043</w:t>
            </w:r>
          </w:p>
        </w:tc>
        <w:tc>
          <w:tcPr>
            <w:tcW w:w="586" w:type="pct"/>
            <w:shd w:val="clear" w:color="auto" w:fill="F2F2F2" w:themeFill="background1" w:themeFillShade="F2"/>
            <w:noWrap/>
          </w:tcPr>
          <w:p w14:paraId="66C5F2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(0.94, 1.36)</w:t>
            </w:r>
          </w:p>
        </w:tc>
        <w:tc>
          <w:tcPr>
            <w:tcW w:w="308" w:type="pct"/>
            <w:shd w:val="clear" w:color="auto" w:fill="F2F2F2" w:themeFill="background1" w:themeFillShade="F2"/>
            <w:noWrap/>
          </w:tcPr>
          <w:p w14:paraId="52F2AA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428F347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(0.90, 1.31)</w:t>
            </w:r>
          </w:p>
        </w:tc>
        <w:tc>
          <w:tcPr>
            <w:tcW w:w="308" w:type="pct"/>
            <w:shd w:val="clear" w:color="auto" w:fill="F2F2F2" w:themeFill="background1" w:themeFillShade="F2"/>
            <w:noWrap/>
          </w:tcPr>
          <w:p w14:paraId="0ADCA9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0.4</w:t>
            </w:r>
          </w:p>
        </w:tc>
        <w:tc>
          <w:tcPr>
            <w:tcW w:w="586" w:type="pct"/>
            <w:shd w:val="clear" w:color="auto" w:fill="F2F2F2" w:themeFill="background1" w:themeFillShade="F2"/>
            <w:noWrap/>
          </w:tcPr>
          <w:p w14:paraId="4E6704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(0.89, 1.30)</w:t>
            </w:r>
          </w:p>
        </w:tc>
        <w:tc>
          <w:tcPr>
            <w:tcW w:w="308" w:type="pct"/>
            <w:shd w:val="clear" w:color="auto" w:fill="F2F2F2" w:themeFill="background1" w:themeFillShade="F2"/>
            <w:noWrap/>
          </w:tcPr>
          <w:p w14:paraId="61173A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r>
      <w:tr w:rsidR="00FF4A71" w14:paraId="3AE939A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A92AFD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noWrap/>
          </w:tcPr>
          <w:p w14:paraId="587042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65B0B3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1.54 (1.29, 1.83)</w:t>
            </w:r>
          </w:p>
        </w:tc>
        <w:tc>
          <w:tcPr>
            <w:tcW w:w="308" w:type="pct"/>
            <w:noWrap/>
          </w:tcPr>
          <w:p w14:paraId="46E8CA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B389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(1.20, 1.71)</w:t>
            </w:r>
          </w:p>
        </w:tc>
        <w:tc>
          <w:tcPr>
            <w:tcW w:w="308" w:type="pct"/>
            <w:noWrap/>
          </w:tcPr>
          <w:p w14:paraId="61B60C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FF8B31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(1.08, 1.54)</w:t>
            </w:r>
          </w:p>
        </w:tc>
        <w:tc>
          <w:tcPr>
            <w:tcW w:w="308" w:type="pct"/>
            <w:noWrap/>
          </w:tcPr>
          <w:p w14:paraId="22FAB8C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c>
          <w:tcPr>
            <w:tcW w:w="586" w:type="pct"/>
            <w:noWrap/>
          </w:tcPr>
          <w:p w14:paraId="078F21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(1.06, 1.52)</w:t>
            </w:r>
          </w:p>
        </w:tc>
        <w:tc>
          <w:tcPr>
            <w:tcW w:w="308" w:type="pct"/>
            <w:noWrap/>
          </w:tcPr>
          <w:p w14:paraId="190048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0.008</w:t>
            </w:r>
          </w:p>
        </w:tc>
      </w:tr>
      <w:tr w:rsidR="00FF4A71" w14:paraId="523EE4A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056750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shd w:val="clear" w:color="auto" w:fill="F2F2F2" w:themeFill="background1" w:themeFillShade="F2"/>
            <w:noWrap/>
          </w:tcPr>
          <w:p w14:paraId="2FD40C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74E1C9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2.02 (1.71, 2.40)</w:t>
            </w:r>
          </w:p>
        </w:tc>
        <w:tc>
          <w:tcPr>
            <w:tcW w:w="308" w:type="pct"/>
            <w:shd w:val="clear" w:color="auto" w:fill="F2F2F2" w:themeFill="background1" w:themeFillShade="F2"/>
            <w:noWrap/>
          </w:tcPr>
          <w:p w14:paraId="150743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2C839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1.94 (1.63, 2.29)</w:t>
            </w:r>
          </w:p>
        </w:tc>
        <w:tc>
          <w:tcPr>
            <w:tcW w:w="308" w:type="pct"/>
            <w:shd w:val="clear" w:color="auto" w:fill="F2F2F2" w:themeFill="background1" w:themeFillShade="F2"/>
            <w:noWrap/>
          </w:tcPr>
          <w:p w14:paraId="6657542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F43B8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1.67 (1.40, 1.99)</w:t>
            </w:r>
          </w:p>
        </w:tc>
        <w:tc>
          <w:tcPr>
            <w:tcW w:w="308" w:type="pct"/>
            <w:shd w:val="clear" w:color="auto" w:fill="F2F2F2" w:themeFill="background1" w:themeFillShade="F2"/>
            <w:noWrap/>
          </w:tcPr>
          <w:p w14:paraId="240CD4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B5001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(1.31, 1.87)</w:t>
            </w:r>
          </w:p>
        </w:tc>
        <w:tc>
          <w:tcPr>
            <w:tcW w:w="308" w:type="pct"/>
            <w:shd w:val="clear" w:color="auto" w:fill="F2F2F2" w:themeFill="background1" w:themeFillShade="F2"/>
            <w:noWrap/>
          </w:tcPr>
          <w:p w14:paraId="675566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F14E6A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1D5EB7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noWrap/>
          </w:tcPr>
          <w:p w14:paraId="16B76B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15B278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1.14)</w:t>
            </w:r>
          </w:p>
        </w:tc>
        <w:tc>
          <w:tcPr>
            <w:tcW w:w="308" w:type="pct"/>
            <w:noWrap/>
          </w:tcPr>
          <w:p w14:paraId="7ABDC2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CCCCF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1.14)</w:t>
            </w:r>
          </w:p>
        </w:tc>
        <w:tc>
          <w:tcPr>
            <w:tcW w:w="308" w:type="pct"/>
            <w:noWrap/>
          </w:tcPr>
          <w:p w14:paraId="384D53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9846A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noWrap/>
          </w:tcPr>
          <w:p w14:paraId="37F7C9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7F5969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(1.03, 1.09)</w:t>
            </w:r>
          </w:p>
        </w:tc>
        <w:tc>
          <w:tcPr>
            <w:tcW w:w="308" w:type="pct"/>
            <w:noWrap/>
          </w:tcPr>
          <w:p w14:paraId="639FA8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C845DC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FE271E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shd w:val="clear" w:color="auto" w:fill="F2F2F2" w:themeFill="background1" w:themeFillShade="F2"/>
            <w:noWrap/>
          </w:tcPr>
          <w:p w14:paraId="0D38C3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5A72C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095AFC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282AC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6A2060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72F4C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6C99B7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00EC1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312752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325E7B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D0F2C1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CKD_TRUE</w:t>
            </w:r>
          </w:p>
        </w:tc>
        <w:tc>
          <w:tcPr>
            <w:tcW w:w="500" w:type="pct"/>
            <w:noWrap/>
          </w:tcPr>
          <w:p w14:paraId="1A1BEF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3CB4B7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1.13)</w:t>
            </w:r>
          </w:p>
        </w:tc>
        <w:tc>
          <w:tcPr>
            <w:tcW w:w="308" w:type="pct"/>
            <w:noWrap/>
          </w:tcPr>
          <w:p w14:paraId="7BF324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9C908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(1.07, 1.13)</w:t>
            </w:r>
          </w:p>
        </w:tc>
        <w:tc>
          <w:tcPr>
            <w:tcW w:w="308" w:type="pct"/>
            <w:noWrap/>
          </w:tcPr>
          <w:p w14:paraId="705997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805F1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1.12)</w:t>
            </w:r>
          </w:p>
        </w:tc>
        <w:tc>
          <w:tcPr>
            <w:tcW w:w="308" w:type="pct"/>
            <w:noWrap/>
          </w:tcPr>
          <w:p w14:paraId="571337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73D7D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(1.02, 1.09)</w:t>
            </w:r>
          </w:p>
        </w:tc>
        <w:tc>
          <w:tcPr>
            <w:tcW w:w="308" w:type="pct"/>
            <w:noWrap/>
          </w:tcPr>
          <w:p w14:paraId="2CFD0E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0.005</w:t>
            </w:r>
          </w:p>
        </w:tc>
      </w:tr>
      <w:tr w:rsidR="00FF4A71" w14:paraId="2C8DAA5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036183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shd w:val="clear" w:color="auto" w:fill="F2F2F2" w:themeFill="background1" w:themeFillShade="F2"/>
            <w:noWrap/>
          </w:tcPr>
          <w:p w14:paraId="164ACD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4EC1F1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(1.18, 1.38)</w:t>
            </w:r>
          </w:p>
        </w:tc>
        <w:tc>
          <w:tcPr>
            <w:tcW w:w="308" w:type="pct"/>
            <w:shd w:val="clear" w:color="auto" w:fill="F2F2F2" w:themeFill="background1" w:themeFillShade="F2"/>
            <w:noWrap/>
          </w:tcPr>
          <w:p w14:paraId="015A41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E980C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(1.19, 1.40)</w:t>
            </w:r>
          </w:p>
        </w:tc>
        <w:tc>
          <w:tcPr>
            <w:tcW w:w="308" w:type="pct"/>
            <w:shd w:val="clear" w:color="auto" w:fill="F2F2F2" w:themeFill="background1" w:themeFillShade="F2"/>
            <w:noWrap/>
          </w:tcPr>
          <w:p w14:paraId="2A286B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BA587A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(1.19, 1.41)</w:t>
            </w:r>
          </w:p>
        </w:tc>
        <w:tc>
          <w:tcPr>
            <w:tcW w:w="308" w:type="pct"/>
            <w:shd w:val="clear" w:color="auto" w:fill="F2F2F2" w:themeFill="background1" w:themeFillShade="F2"/>
            <w:noWrap/>
          </w:tcPr>
          <w:p w14:paraId="4850E7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2DC8C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(1.21, 1.43)</w:t>
            </w:r>
          </w:p>
        </w:tc>
        <w:tc>
          <w:tcPr>
            <w:tcW w:w="308" w:type="pct"/>
            <w:shd w:val="clear" w:color="auto" w:fill="F2F2F2" w:themeFill="background1" w:themeFillShade="F2"/>
            <w:noWrap/>
          </w:tcPr>
          <w:p w14:paraId="41F9F0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B5BDCF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1CC74A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noWrap/>
          </w:tcPr>
          <w:p w14:paraId="2BA48C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62A6568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225392D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7B34918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2AC0B37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DB12BE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50EE10B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58030C9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0808240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4059C94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E38CC3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shd w:val="clear" w:color="auto" w:fill="F2F2F2" w:themeFill="background1" w:themeFillShade="F2"/>
            <w:noWrap/>
          </w:tcPr>
          <w:p w14:paraId="73FE53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7ECA14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98832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9080E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752FCE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461C06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C3DB8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26EDDB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0E0712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4ABA829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F8C0DD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noWrap/>
          </w:tcPr>
          <w:p w14:paraId="4AFC22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45BA40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(1.00, 1.34)</w:t>
            </w:r>
          </w:p>
        </w:tc>
        <w:tc>
          <w:tcPr>
            <w:tcW w:w="308" w:type="pct"/>
            <w:noWrap/>
          </w:tcPr>
          <w:p w14:paraId="155971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0.044</w:t>
            </w:r>
          </w:p>
        </w:tc>
        <w:tc>
          <w:tcPr>
            <w:tcW w:w="586" w:type="pct"/>
            <w:noWrap/>
          </w:tcPr>
          <w:p w14:paraId="23643E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(0.96, 1.28)</w:t>
            </w:r>
          </w:p>
        </w:tc>
        <w:tc>
          <w:tcPr>
            <w:tcW w:w="308" w:type="pct"/>
            <w:noWrap/>
          </w:tcPr>
          <w:p w14:paraId="57C075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0D5B09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(0.95, 1.27)</w:t>
            </w:r>
          </w:p>
        </w:tc>
        <w:tc>
          <w:tcPr>
            <w:tcW w:w="308" w:type="pct"/>
            <w:noWrap/>
          </w:tcPr>
          <w:p w14:paraId="7876ED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058E70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(0.95, 1.27)</w:t>
            </w:r>
          </w:p>
        </w:tc>
        <w:tc>
          <w:tcPr>
            <w:tcW w:w="308" w:type="pct"/>
            <w:noWrap/>
          </w:tcPr>
          <w:p w14:paraId="44855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50D5615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02FB42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shd w:val="clear" w:color="auto" w:fill="F2F2F2" w:themeFill="background1" w:themeFillShade="F2"/>
            <w:noWrap/>
          </w:tcPr>
          <w:p w14:paraId="711E9D2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3E7F8D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(1.31, 1.74)</w:t>
            </w:r>
          </w:p>
        </w:tc>
        <w:tc>
          <w:tcPr>
            <w:tcW w:w="308" w:type="pct"/>
            <w:shd w:val="clear" w:color="auto" w:fill="F2F2F2" w:themeFill="background1" w:themeFillShade="F2"/>
            <w:noWrap/>
          </w:tcPr>
          <w:p w14:paraId="3E56DC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55A96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(1.20, 1.60)</w:t>
            </w:r>
          </w:p>
        </w:tc>
        <w:tc>
          <w:tcPr>
            <w:tcW w:w="308" w:type="pct"/>
            <w:shd w:val="clear" w:color="auto" w:fill="F2F2F2" w:themeFill="background1" w:themeFillShade="F2"/>
            <w:noWrap/>
          </w:tcPr>
          <w:p w14:paraId="1F4220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6E33B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(1.18, 1.58)</w:t>
            </w:r>
          </w:p>
        </w:tc>
        <w:tc>
          <w:tcPr>
            <w:tcW w:w="308" w:type="pct"/>
            <w:shd w:val="clear" w:color="auto" w:fill="F2F2F2" w:themeFill="background1" w:themeFillShade="F2"/>
            <w:noWrap/>
          </w:tcPr>
          <w:p w14:paraId="167672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12CF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(1.18, 1.58)</w:t>
            </w:r>
          </w:p>
        </w:tc>
        <w:tc>
          <w:tcPr>
            <w:tcW w:w="308" w:type="pct"/>
            <w:shd w:val="clear" w:color="auto" w:fill="F2F2F2" w:themeFill="background1" w:themeFillShade="F2"/>
            <w:noWrap/>
          </w:tcPr>
          <w:p w14:paraId="41BB7D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ECBE8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503E780"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noWrap/>
          </w:tcPr>
          <w:p w14:paraId="21D4E96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0009D3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1.66 (1.42, 1.93)</w:t>
            </w:r>
          </w:p>
        </w:tc>
        <w:tc>
          <w:tcPr>
            <w:tcW w:w="308" w:type="pct"/>
            <w:noWrap/>
          </w:tcPr>
          <w:p w14:paraId="1402D3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B8149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1.69 (1.44, 1.97)</w:t>
            </w:r>
          </w:p>
        </w:tc>
        <w:tc>
          <w:tcPr>
            <w:tcW w:w="308" w:type="pct"/>
            <w:noWrap/>
          </w:tcPr>
          <w:p w14:paraId="39E723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3423E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1.68 (1.43, 1.96)</w:t>
            </w:r>
          </w:p>
        </w:tc>
        <w:tc>
          <w:tcPr>
            <w:tcW w:w="308" w:type="pct"/>
            <w:noWrap/>
          </w:tcPr>
          <w:p w14:paraId="4F60D1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05DA4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(1.45, 1.99)</w:t>
            </w:r>
          </w:p>
        </w:tc>
        <w:tc>
          <w:tcPr>
            <w:tcW w:w="308" w:type="pct"/>
            <w:noWrap/>
          </w:tcPr>
          <w:p w14:paraId="3375F1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20D185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FA9FC5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shd w:val="clear" w:color="auto" w:fill="F2F2F2" w:themeFill="background1" w:themeFillShade="F2"/>
            <w:noWrap/>
          </w:tcPr>
          <w:p w14:paraId="374207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B1EAD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08" w:type="pct"/>
            <w:shd w:val="clear" w:color="auto" w:fill="F2F2F2" w:themeFill="background1" w:themeFillShade="F2"/>
            <w:noWrap/>
          </w:tcPr>
          <w:p w14:paraId="630323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A6B68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1.13)</w:t>
            </w:r>
          </w:p>
        </w:tc>
        <w:tc>
          <w:tcPr>
            <w:tcW w:w="308" w:type="pct"/>
            <w:shd w:val="clear" w:color="auto" w:fill="F2F2F2" w:themeFill="background1" w:themeFillShade="F2"/>
            <w:noWrap/>
          </w:tcPr>
          <w:p w14:paraId="55A316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C9268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1.12)</w:t>
            </w:r>
          </w:p>
        </w:tc>
        <w:tc>
          <w:tcPr>
            <w:tcW w:w="308" w:type="pct"/>
            <w:shd w:val="clear" w:color="auto" w:fill="F2F2F2" w:themeFill="background1" w:themeFillShade="F2"/>
            <w:noWrap/>
          </w:tcPr>
          <w:p w14:paraId="47D1769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9BF54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1.13)</w:t>
            </w:r>
          </w:p>
        </w:tc>
        <w:tc>
          <w:tcPr>
            <w:tcW w:w="308" w:type="pct"/>
            <w:shd w:val="clear" w:color="auto" w:fill="F2F2F2" w:themeFill="background1" w:themeFillShade="F2"/>
            <w:noWrap/>
          </w:tcPr>
          <w:p w14:paraId="4C24FD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760A97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B6ABC8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noWrap/>
          </w:tcPr>
          <w:p w14:paraId="18CF96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6EDA32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w:t>
            </w:r>
          </w:p>
        </w:tc>
        <w:tc>
          <w:tcPr>
            <w:tcW w:w="308" w:type="pct"/>
            <w:noWrap/>
          </w:tcPr>
          <w:p w14:paraId="43D649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ED242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w:t>
            </w:r>
          </w:p>
        </w:tc>
        <w:tc>
          <w:tcPr>
            <w:tcW w:w="308" w:type="pct"/>
            <w:noWrap/>
          </w:tcPr>
          <w:p w14:paraId="333DEE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9FD34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31DDDD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7900DF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5C73F3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2781AF5"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2528EE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CKD_FALSE</w:t>
            </w:r>
          </w:p>
        </w:tc>
        <w:tc>
          <w:tcPr>
            <w:tcW w:w="500" w:type="pct"/>
            <w:shd w:val="clear" w:color="auto" w:fill="F2F2F2" w:themeFill="background1" w:themeFillShade="F2"/>
            <w:noWrap/>
          </w:tcPr>
          <w:p w14:paraId="3440143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19558B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1.10)</w:t>
            </w:r>
          </w:p>
        </w:tc>
        <w:tc>
          <w:tcPr>
            <w:tcW w:w="308" w:type="pct"/>
            <w:shd w:val="clear" w:color="auto" w:fill="F2F2F2" w:themeFill="background1" w:themeFillShade="F2"/>
            <w:noWrap/>
          </w:tcPr>
          <w:p w14:paraId="01E143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9DF457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08" w:type="pct"/>
            <w:shd w:val="clear" w:color="auto" w:fill="F2F2F2" w:themeFill="background1" w:themeFillShade="F2"/>
            <w:noWrap/>
          </w:tcPr>
          <w:p w14:paraId="457919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0.006</w:t>
            </w:r>
          </w:p>
        </w:tc>
        <w:tc>
          <w:tcPr>
            <w:tcW w:w="586" w:type="pct"/>
            <w:shd w:val="clear" w:color="auto" w:fill="F2F2F2" w:themeFill="background1" w:themeFillShade="F2"/>
            <w:noWrap/>
          </w:tcPr>
          <w:p w14:paraId="51DE20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08" w:type="pct"/>
            <w:shd w:val="clear" w:color="auto" w:fill="F2F2F2" w:themeFill="background1" w:themeFillShade="F2"/>
            <w:noWrap/>
          </w:tcPr>
          <w:p w14:paraId="518E3C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0.020</w:t>
            </w:r>
          </w:p>
        </w:tc>
        <w:tc>
          <w:tcPr>
            <w:tcW w:w="586" w:type="pct"/>
            <w:shd w:val="clear" w:color="auto" w:fill="F2F2F2" w:themeFill="background1" w:themeFillShade="F2"/>
            <w:noWrap/>
          </w:tcPr>
          <w:p w14:paraId="58B10B1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(1.00, 1.08)</w:t>
            </w:r>
          </w:p>
        </w:tc>
        <w:tc>
          <w:tcPr>
            <w:tcW w:w="308" w:type="pct"/>
            <w:shd w:val="clear" w:color="auto" w:fill="F2F2F2" w:themeFill="background1" w:themeFillShade="F2"/>
            <w:noWrap/>
          </w:tcPr>
          <w:p w14:paraId="1B038E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0.064</w:t>
            </w:r>
          </w:p>
        </w:tc>
      </w:tr>
      <w:tr w:rsidR="00FF4A71" w14:paraId="0BBA264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4AF1F2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noWrap/>
          </w:tcPr>
          <w:p w14:paraId="4D4B795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637A7B0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1.51 (1.40, 1.64)</w:t>
            </w:r>
          </w:p>
        </w:tc>
        <w:tc>
          <w:tcPr>
            <w:tcW w:w="308" w:type="pct"/>
            <w:noWrap/>
          </w:tcPr>
          <w:p w14:paraId="6CCDE05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124DA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1.49 (1.38, 1.62)</w:t>
            </w:r>
          </w:p>
        </w:tc>
        <w:tc>
          <w:tcPr>
            <w:tcW w:w="308" w:type="pct"/>
            <w:noWrap/>
          </w:tcPr>
          <w:p w14:paraId="6DE7D9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2818C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1.35 (1.24, 1.48)</w:t>
            </w:r>
          </w:p>
        </w:tc>
        <w:tc>
          <w:tcPr>
            <w:tcW w:w="308" w:type="pct"/>
            <w:noWrap/>
          </w:tcPr>
          <w:p w14:paraId="6EF2FA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A732A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(1.18, 1.41)</w:t>
            </w:r>
          </w:p>
        </w:tc>
        <w:tc>
          <w:tcPr>
            <w:tcW w:w="308" w:type="pct"/>
            <w:noWrap/>
          </w:tcPr>
          <w:p w14:paraId="2F452C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4A1EBA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F5B788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shd w:val="clear" w:color="auto" w:fill="F2F2F2" w:themeFill="background1" w:themeFillShade="F2"/>
            <w:noWrap/>
          </w:tcPr>
          <w:p w14:paraId="732B2A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59F94DA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4C24CF2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B2C73B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361390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3D5CF2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2C7916E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3C70B94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B8050A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118B2BB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2DB5F15"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noWrap/>
          </w:tcPr>
          <w:p w14:paraId="54DB7F8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03B8EC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684E735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4AC500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01874B4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3E5FAC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772FF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1D19C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3175DC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172D871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2319E99F"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shd w:val="clear" w:color="auto" w:fill="F2F2F2" w:themeFill="background1" w:themeFillShade="F2"/>
            <w:noWrap/>
          </w:tcPr>
          <w:p w14:paraId="34244B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6F651C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(1.07, 1.57)</w:t>
            </w:r>
          </w:p>
        </w:tc>
        <w:tc>
          <w:tcPr>
            <w:tcW w:w="308" w:type="pct"/>
            <w:shd w:val="clear" w:color="auto" w:fill="F2F2F2" w:themeFill="background1" w:themeFillShade="F2"/>
            <w:noWrap/>
          </w:tcPr>
          <w:p w14:paraId="150026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0.009</w:t>
            </w:r>
          </w:p>
        </w:tc>
        <w:tc>
          <w:tcPr>
            <w:tcW w:w="586" w:type="pct"/>
            <w:shd w:val="clear" w:color="auto" w:fill="F2F2F2" w:themeFill="background1" w:themeFillShade="F2"/>
            <w:noWrap/>
          </w:tcPr>
          <w:p w14:paraId="41D624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(0.92, 1.36)</w:t>
            </w:r>
          </w:p>
        </w:tc>
        <w:tc>
          <w:tcPr>
            <w:tcW w:w="308" w:type="pct"/>
            <w:shd w:val="clear" w:color="auto" w:fill="F2F2F2" w:themeFill="background1" w:themeFillShade="F2"/>
            <w:noWrap/>
          </w:tcPr>
          <w:p w14:paraId="4F4A2A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6B5279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(0.91, 1.34)</w:t>
            </w:r>
          </w:p>
        </w:tc>
        <w:tc>
          <w:tcPr>
            <w:tcW w:w="308" w:type="pct"/>
            <w:shd w:val="clear" w:color="auto" w:fill="F2F2F2" w:themeFill="background1" w:themeFillShade="F2"/>
            <w:noWrap/>
          </w:tcPr>
          <w:p w14:paraId="56108A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shd w:val="clear" w:color="auto" w:fill="F2F2F2" w:themeFill="background1" w:themeFillShade="F2"/>
            <w:noWrap/>
          </w:tcPr>
          <w:p w14:paraId="539A49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(0.92, 1.35)</w:t>
            </w:r>
          </w:p>
        </w:tc>
        <w:tc>
          <w:tcPr>
            <w:tcW w:w="308" w:type="pct"/>
            <w:shd w:val="clear" w:color="auto" w:fill="F2F2F2" w:themeFill="background1" w:themeFillShade="F2"/>
            <w:noWrap/>
          </w:tcPr>
          <w:p w14:paraId="60FE4F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41D5C14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8A5483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noWrap/>
          </w:tcPr>
          <w:p w14:paraId="07D12AC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7E6397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1.91 (1.60, 2.29)</w:t>
            </w:r>
          </w:p>
        </w:tc>
        <w:tc>
          <w:tcPr>
            <w:tcW w:w="308" w:type="pct"/>
            <w:noWrap/>
          </w:tcPr>
          <w:p w14:paraId="4DB3DB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80706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(1.31, 1.89)</w:t>
            </w:r>
          </w:p>
        </w:tc>
        <w:tc>
          <w:tcPr>
            <w:tcW w:w="308" w:type="pct"/>
            <w:noWrap/>
          </w:tcPr>
          <w:p w14:paraId="10970C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DBB46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1.37 (1.14, 1.65)</w:t>
            </w:r>
          </w:p>
        </w:tc>
        <w:tc>
          <w:tcPr>
            <w:tcW w:w="308" w:type="pct"/>
            <w:noWrap/>
          </w:tcPr>
          <w:p w14:paraId="649C18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35E5DD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(1.15, 1.66)</w:t>
            </w:r>
          </w:p>
        </w:tc>
        <w:tc>
          <w:tcPr>
            <w:tcW w:w="308" w:type="pct"/>
            <w:noWrap/>
          </w:tcPr>
          <w:p w14:paraId="664360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07EAB9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063CE2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shd w:val="clear" w:color="auto" w:fill="F2F2F2" w:themeFill="background1" w:themeFillShade="F2"/>
            <w:noWrap/>
          </w:tcPr>
          <w:p w14:paraId="4FE88B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273AC0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2.49 (2.10, 2.97)</w:t>
            </w:r>
          </w:p>
        </w:tc>
        <w:tc>
          <w:tcPr>
            <w:tcW w:w="308" w:type="pct"/>
            <w:shd w:val="clear" w:color="auto" w:fill="F2F2F2" w:themeFill="background1" w:themeFillShade="F2"/>
            <w:noWrap/>
          </w:tcPr>
          <w:p w14:paraId="13F5D7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55DC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2.24 (1.88, 2.67)</w:t>
            </w:r>
          </w:p>
        </w:tc>
        <w:tc>
          <w:tcPr>
            <w:tcW w:w="308" w:type="pct"/>
            <w:shd w:val="clear" w:color="auto" w:fill="F2F2F2" w:themeFill="background1" w:themeFillShade="F2"/>
            <w:noWrap/>
          </w:tcPr>
          <w:p w14:paraId="4E0AD9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13F5C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1.82 (1.52, 2.19)</w:t>
            </w:r>
          </w:p>
        </w:tc>
        <w:tc>
          <w:tcPr>
            <w:tcW w:w="308" w:type="pct"/>
            <w:shd w:val="clear" w:color="auto" w:fill="F2F2F2" w:themeFill="background1" w:themeFillShade="F2"/>
            <w:noWrap/>
          </w:tcPr>
          <w:p w14:paraId="46CE77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9CD06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1.72 (1.43, 2.06)</w:t>
            </w:r>
          </w:p>
        </w:tc>
        <w:tc>
          <w:tcPr>
            <w:tcW w:w="308" w:type="pct"/>
            <w:shd w:val="clear" w:color="auto" w:fill="F2F2F2" w:themeFill="background1" w:themeFillShade="F2"/>
            <w:noWrap/>
          </w:tcPr>
          <w:p w14:paraId="496D48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780BB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689D7D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noWrap/>
          </w:tcPr>
          <w:p w14:paraId="412908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5E29967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08" w:type="pct"/>
            <w:noWrap/>
          </w:tcPr>
          <w:p w14:paraId="7C7F40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8D1E23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(1.10, 1.17)</w:t>
            </w:r>
          </w:p>
        </w:tc>
        <w:tc>
          <w:tcPr>
            <w:tcW w:w="308" w:type="pct"/>
            <w:noWrap/>
          </w:tcPr>
          <w:p w14:paraId="66DF82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79DC5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(1.06, 1.13)</w:t>
            </w:r>
          </w:p>
        </w:tc>
        <w:tc>
          <w:tcPr>
            <w:tcW w:w="308" w:type="pct"/>
            <w:noWrap/>
          </w:tcPr>
          <w:p w14:paraId="6AB1CC9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2032A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noWrap/>
          </w:tcPr>
          <w:p w14:paraId="0E77DDB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3B3F1D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0A01C5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shd w:val="clear" w:color="auto" w:fill="F2F2F2" w:themeFill="background1" w:themeFillShade="F2"/>
            <w:noWrap/>
          </w:tcPr>
          <w:p w14:paraId="696B71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59F0CA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08" w:type="pct"/>
            <w:shd w:val="clear" w:color="auto" w:fill="F2F2F2" w:themeFill="background1" w:themeFillShade="F2"/>
            <w:noWrap/>
          </w:tcPr>
          <w:p w14:paraId="05984F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F387D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08" w:type="pct"/>
            <w:shd w:val="clear" w:color="auto" w:fill="F2F2F2" w:themeFill="background1" w:themeFillShade="F2"/>
            <w:noWrap/>
          </w:tcPr>
          <w:p w14:paraId="753732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1914DA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1E5DA5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99042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7E59BC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82029B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9521E0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Hypertension_FALSE</w:t>
            </w:r>
            <w:proofErr w:type="spellEnd"/>
          </w:p>
        </w:tc>
        <w:tc>
          <w:tcPr>
            <w:tcW w:w="500" w:type="pct"/>
            <w:noWrap/>
          </w:tcPr>
          <w:p w14:paraId="1E56A0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7C4E89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1.18)</w:t>
            </w:r>
          </w:p>
        </w:tc>
        <w:tc>
          <w:tcPr>
            <w:tcW w:w="308" w:type="pct"/>
            <w:noWrap/>
          </w:tcPr>
          <w:p w14:paraId="6BFBBE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3BD42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(1.09, 1.17)</w:t>
            </w:r>
          </w:p>
        </w:tc>
        <w:tc>
          <w:tcPr>
            <w:tcW w:w="308" w:type="pct"/>
            <w:noWrap/>
          </w:tcPr>
          <w:p w14:paraId="7E9D14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B2613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1.11)</w:t>
            </w:r>
          </w:p>
        </w:tc>
        <w:tc>
          <w:tcPr>
            <w:tcW w:w="308" w:type="pct"/>
            <w:noWrap/>
          </w:tcPr>
          <w:p w14:paraId="2ECEEC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36263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(1.00, 1.08)</w:t>
            </w:r>
          </w:p>
        </w:tc>
        <w:tc>
          <w:tcPr>
            <w:tcW w:w="308" w:type="pct"/>
            <w:noWrap/>
          </w:tcPr>
          <w:p w14:paraId="0099D22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0.042</w:t>
            </w:r>
          </w:p>
        </w:tc>
      </w:tr>
      <w:tr w:rsidR="00FF4A71" w14:paraId="5E3CFCD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4ED1B8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shd w:val="clear" w:color="auto" w:fill="F2F2F2" w:themeFill="background1" w:themeFillShade="F2"/>
            <w:noWrap/>
          </w:tcPr>
          <w:p w14:paraId="474541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46E50F9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(1.19, 1.38)</w:t>
            </w:r>
          </w:p>
        </w:tc>
        <w:tc>
          <w:tcPr>
            <w:tcW w:w="308" w:type="pct"/>
            <w:shd w:val="clear" w:color="auto" w:fill="F2F2F2" w:themeFill="background1" w:themeFillShade="F2"/>
            <w:noWrap/>
          </w:tcPr>
          <w:p w14:paraId="5C93D7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EBCDDB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1.30 (1.20, 1.40)</w:t>
            </w:r>
          </w:p>
        </w:tc>
        <w:tc>
          <w:tcPr>
            <w:tcW w:w="308" w:type="pct"/>
            <w:shd w:val="clear" w:color="auto" w:fill="F2F2F2" w:themeFill="background1" w:themeFillShade="F2"/>
            <w:noWrap/>
          </w:tcPr>
          <w:p w14:paraId="1E93BE1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4F0E3D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(1.15, 1.36)</w:t>
            </w:r>
          </w:p>
        </w:tc>
        <w:tc>
          <w:tcPr>
            <w:tcW w:w="308" w:type="pct"/>
            <w:shd w:val="clear" w:color="auto" w:fill="F2F2F2" w:themeFill="background1" w:themeFillShade="F2"/>
            <w:noWrap/>
          </w:tcPr>
          <w:p w14:paraId="48621E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7361B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(1.16, 1.37)</w:t>
            </w:r>
          </w:p>
        </w:tc>
        <w:tc>
          <w:tcPr>
            <w:tcW w:w="308" w:type="pct"/>
            <w:shd w:val="clear" w:color="auto" w:fill="F2F2F2" w:themeFill="background1" w:themeFillShade="F2"/>
            <w:noWrap/>
          </w:tcPr>
          <w:p w14:paraId="71CCF0C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7A7CDD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64BCD77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noWrap/>
          </w:tcPr>
          <w:p w14:paraId="3BA3BB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1353E5E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14A7FD0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BA3BAA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233C9E31"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78D8B8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3C2D953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3BC1AE5A"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104A90F5"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24BAABF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B8F70FE"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shd w:val="clear" w:color="auto" w:fill="F2F2F2" w:themeFill="background1" w:themeFillShade="F2"/>
            <w:noWrap/>
          </w:tcPr>
          <w:p w14:paraId="68EE7E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206DCC5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F4417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23F5A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388D6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238AB4A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1B416B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37CA7D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6E393B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097AFA3B"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864B19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noWrap/>
          </w:tcPr>
          <w:p w14:paraId="39FE06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6142FD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(1.01, 1.34)</w:t>
            </w:r>
          </w:p>
        </w:tc>
        <w:tc>
          <w:tcPr>
            <w:tcW w:w="308" w:type="pct"/>
            <w:noWrap/>
          </w:tcPr>
          <w:p w14:paraId="61FE24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0.038</w:t>
            </w:r>
          </w:p>
        </w:tc>
        <w:tc>
          <w:tcPr>
            <w:tcW w:w="586" w:type="pct"/>
            <w:noWrap/>
          </w:tcPr>
          <w:p w14:paraId="6DC4CB6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(0.98, 1.31)</w:t>
            </w:r>
          </w:p>
        </w:tc>
        <w:tc>
          <w:tcPr>
            <w:tcW w:w="308" w:type="pct"/>
            <w:noWrap/>
          </w:tcPr>
          <w:p w14:paraId="31BB6E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0.083</w:t>
            </w:r>
          </w:p>
        </w:tc>
        <w:tc>
          <w:tcPr>
            <w:tcW w:w="586" w:type="pct"/>
            <w:noWrap/>
          </w:tcPr>
          <w:p w14:paraId="7E7CC7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(0.93, 1.24)</w:t>
            </w:r>
          </w:p>
        </w:tc>
        <w:tc>
          <w:tcPr>
            <w:tcW w:w="308" w:type="pct"/>
            <w:noWrap/>
          </w:tcPr>
          <w:p w14:paraId="140AA9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c>
          <w:tcPr>
            <w:tcW w:w="586" w:type="pct"/>
            <w:noWrap/>
          </w:tcPr>
          <w:p w14:paraId="780F57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(0.93, 1.25)</w:t>
            </w:r>
          </w:p>
        </w:tc>
        <w:tc>
          <w:tcPr>
            <w:tcW w:w="308" w:type="pct"/>
            <w:noWrap/>
          </w:tcPr>
          <w:p w14:paraId="7FA574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0.3</w:t>
            </w:r>
          </w:p>
        </w:tc>
      </w:tr>
      <w:tr w:rsidR="00FF4A71" w14:paraId="30FD30E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DDE5F0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shd w:val="clear" w:color="auto" w:fill="F2F2F2" w:themeFill="background1" w:themeFillShade="F2"/>
            <w:noWrap/>
          </w:tcPr>
          <w:p w14:paraId="66EFA4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128E19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1.43 (1.24, 1.65)</w:t>
            </w:r>
          </w:p>
        </w:tc>
        <w:tc>
          <w:tcPr>
            <w:tcW w:w="308" w:type="pct"/>
            <w:shd w:val="clear" w:color="auto" w:fill="F2F2F2" w:themeFill="background1" w:themeFillShade="F2"/>
            <w:noWrap/>
          </w:tcPr>
          <w:p w14:paraId="707ED9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D7776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(1.20, 1.59)</w:t>
            </w:r>
          </w:p>
        </w:tc>
        <w:tc>
          <w:tcPr>
            <w:tcW w:w="308" w:type="pct"/>
            <w:shd w:val="clear" w:color="auto" w:fill="F2F2F2" w:themeFill="background1" w:themeFillShade="F2"/>
            <w:noWrap/>
          </w:tcPr>
          <w:p w14:paraId="7B0066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5C4F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1.31 (1.14, 1.51)</w:t>
            </w:r>
          </w:p>
        </w:tc>
        <w:tc>
          <w:tcPr>
            <w:tcW w:w="308" w:type="pct"/>
            <w:shd w:val="clear" w:color="auto" w:fill="F2F2F2" w:themeFill="background1" w:themeFillShade="F2"/>
            <w:noWrap/>
          </w:tcPr>
          <w:p w14:paraId="455707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6C3FD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(1.14, 1.52)</w:t>
            </w:r>
          </w:p>
        </w:tc>
        <w:tc>
          <w:tcPr>
            <w:tcW w:w="308" w:type="pct"/>
            <w:shd w:val="clear" w:color="auto" w:fill="F2F2F2" w:themeFill="background1" w:themeFillShade="F2"/>
            <w:noWrap/>
          </w:tcPr>
          <w:p w14:paraId="17D712E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57B758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7C494FC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noWrap/>
          </w:tcPr>
          <w:p w14:paraId="238755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19E4E4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(1.47, 1.97)</w:t>
            </w:r>
          </w:p>
        </w:tc>
        <w:tc>
          <w:tcPr>
            <w:tcW w:w="308" w:type="pct"/>
            <w:noWrap/>
          </w:tcPr>
          <w:p w14:paraId="7D0EB6E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88C45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1.71 (1.47, 1.98)</w:t>
            </w:r>
          </w:p>
        </w:tc>
        <w:tc>
          <w:tcPr>
            <w:tcW w:w="308" w:type="pct"/>
            <w:noWrap/>
          </w:tcPr>
          <w:p w14:paraId="785495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0049F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1.55 (1.33, 1.81)</w:t>
            </w:r>
          </w:p>
        </w:tc>
        <w:tc>
          <w:tcPr>
            <w:tcW w:w="308" w:type="pct"/>
            <w:noWrap/>
          </w:tcPr>
          <w:p w14:paraId="2C6A1D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E0C97F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(1.35, 1.83)</w:t>
            </w:r>
          </w:p>
        </w:tc>
        <w:tc>
          <w:tcPr>
            <w:tcW w:w="308" w:type="pct"/>
            <w:noWrap/>
          </w:tcPr>
          <w:p w14:paraId="442E0B7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6B9448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5C58A1F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shd w:val="clear" w:color="auto" w:fill="F2F2F2" w:themeFill="background1" w:themeFillShade="F2"/>
            <w:noWrap/>
          </w:tcPr>
          <w:p w14:paraId="4F499B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55F0ADB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1.12)</w:t>
            </w:r>
          </w:p>
        </w:tc>
        <w:tc>
          <w:tcPr>
            <w:tcW w:w="308" w:type="pct"/>
            <w:shd w:val="clear" w:color="auto" w:fill="F2F2F2" w:themeFill="background1" w:themeFillShade="F2"/>
            <w:noWrap/>
          </w:tcPr>
          <w:p w14:paraId="0D4529A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15C0C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(1.06, 1.12)</w:t>
            </w:r>
          </w:p>
        </w:tc>
        <w:tc>
          <w:tcPr>
            <w:tcW w:w="308" w:type="pct"/>
            <w:shd w:val="clear" w:color="auto" w:fill="F2F2F2" w:themeFill="background1" w:themeFillShade="F2"/>
            <w:noWrap/>
          </w:tcPr>
          <w:p w14:paraId="335CC3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8B824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1.10)</w:t>
            </w:r>
          </w:p>
        </w:tc>
        <w:tc>
          <w:tcPr>
            <w:tcW w:w="308" w:type="pct"/>
            <w:shd w:val="clear" w:color="auto" w:fill="F2F2F2" w:themeFill="background1" w:themeFillShade="F2"/>
            <w:noWrap/>
          </w:tcPr>
          <w:p w14:paraId="1B50F7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C363D0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1.10)</w:t>
            </w:r>
          </w:p>
        </w:tc>
        <w:tc>
          <w:tcPr>
            <w:tcW w:w="308" w:type="pct"/>
            <w:shd w:val="clear" w:color="auto" w:fill="F2F2F2" w:themeFill="background1" w:themeFillShade="F2"/>
            <w:noWrap/>
          </w:tcPr>
          <w:p w14:paraId="17CF4C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52AEF22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C86871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Hypertension_TRUE</w:t>
            </w:r>
            <w:proofErr w:type="spellEnd"/>
          </w:p>
        </w:tc>
        <w:tc>
          <w:tcPr>
            <w:tcW w:w="500" w:type="pct"/>
            <w:noWrap/>
          </w:tcPr>
          <w:p w14:paraId="1FF989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4315F4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3C4AA5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6CE97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0E8C6E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C733E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2C3953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E43A8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noWrap/>
          </w:tcPr>
          <w:p w14:paraId="7493519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C46D9E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C8C1D8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Hypertension_TRUE</w:t>
            </w:r>
            <w:proofErr w:type="spellEnd"/>
          </w:p>
        </w:tc>
        <w:tc>
          <w:tcPr>
            <w:tcW w:w="500" w:type="pct"/>
            <w:shd w:val="clear" w:color="auto" w:fill="F2F2F2" w:themeFill="background1" w:themeFillShade="F2"/>
            <w:noWrap/>
          </w:tcPr>
          <w:p w14:paraId="4655A4B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5E9C4D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shd w:val="clear" w:color="auto" w:fill="F2F2F2" w:themeFill="background1" w:themeFillShade="F2"/>
            <w:noWrap/>
          </w:tcPr>
          <w:p w14:paraId="2D4301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E9863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1.10)</w:t>
            </w:r>
          </w:p>
        </w:tc>
        <w:tc>
          <w:tcPr>
            <w:tcW w:w="308" w:type="pct"/>
            <w:shd w:val="clear" w:color="auto" w:fill="F2F2F2" w:themeFill="background1" w:themeFillShade="F2"/>
            <w:noWrap/>
          </w:tcPr>
          <w:p w14:paraId="372CB0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886DF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(1.02, 1.09)</w:t>
            </w:r>
          </w:p>
        </w:tc>
        <w:tc>
          <w:tcPr>
            <w:tcW w:w="308" w:type="pct"/>
            <w:shd w:val="clear" w:color="auto" w:fill="F2F2F2" w:themeFill="background1" w:themeFillShade="F2"/>
            <w:noWrap/>
          </w:tcPr>
          <w:p w14:paraId="7947211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38CE2A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08" w:type="pct"/>
            <w:shd w:val="clear" w:color="auto" w:fill="F2F2F2" w:themeFill="background1" w:themeFillShade="F2"/>
            <w:noWrap/>
          </w:tcPr>
          <w:p w14:paraId="584A0F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0.007</w:t>
            </w:r>
          </w:p>
        </w:tc>
      </w:tr>
      <w:tr w:rsidR="00FF4A71" w14:paraId="57DC15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52225CC"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noWrap/>
          </w:tcPr>
          <w:p w14:paraId="7A10C3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7024F4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1.47 (1.35, 1.60)</w:t>
            </w:r>
          </w:p>
        </w:tc>
        <w:tc>
          <w:tcPr>
            <w:tcW w:w="308" w:type="pct"/>
            <w:noWrap/>
          </w:tcPr>
          <w:p w14:paraId="54B362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0C46F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1.45 (1.33, 1.58)</w:t>
            </w:r>
          </w:p>
        </w:tc>
        <w:tc>
          <w:tcPr>
            <w:tcW w:w="308" w:type="pct"/>
            <w:noWrap/>
          </w:tcPr>
          <w:p w14:paraId="0AE8DF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2C090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(1.20, 1.45)</w:t>
            </w:r>
          </w:p>
        </w:tc>
        <w:tc>
          <w:tcPr>
            <w:tcW w:w="308" w:type="pct"/>
            <w:noWrap/>
          </w:tcPr>
          <w:p w14:paraId="50864A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AE049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(1.17, 1.42)</w:t>
            </w:r>
          </w:p>
        </w:tc>
        <w:tc>
          <w:tcPr>
            <w:tcW w:w="308" w:type="pct"/>
            <w:noWrap/>
          </w:tcPr>
          <w:p w14:paraId="198329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DEB5F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12BEF3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shd w:val="clear" w:color="auto" w:fill="F2F2F2" w:themeFill="background1" w:themeFillShade="F2"/>
            <w:noWrap/>
          </w:tcPr>
          <w:p w14:paraId="7D8502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72C9229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294052E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3B9E26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2D2F6BE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F4A3DC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2E30C71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2053C33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4874A50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61B3BC4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9B5AB7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noWrap/>
          </w:tcPr>
          <w:p w14:paraId="197F5D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46451BA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6443D6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198BA2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1CEA396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60A7F7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26D3E0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9691D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0ADAC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06DF5F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749C50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shd w:val="clear" w:color="auto" w:fill="F2F2F2" w:themeFill="background1" w:themeFillShade="F2"/>
            <w:noWrap/>
          </w:tcPr>
          <w:p w14:paraId="74189F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6FA4D75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1.22 (1.03, 1.44)</w:t>
            </w:r>
          </w:p>
        </w:tc>
        <w:tc>
          <w:tcPr>
            <w:tcW w:w="308" w:type="pct"/>
            <w:shd w:val="clear" w:color="auto" w:fill="F2F2F2" w:themeFill="background1" w:themeFillShade="F2"/>
            <w:noWrap/>
          </w:tcPr>
          <w:p w14:paraId="21E61A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0.019</w:t>
            </w:r>
          </w:p>
        </w:tc>
        <w:tc>
          <w:tcPr>
            <w:tcW w:w="586" w:type="pct"/>
            <w:shd w:val="clear" w:color="auto" w:fill="F2F2F2" w:themeFill="background1" w:themeFillShade="F2"/>
            <w:noWrap/>
          </w:tcPr>
          <w:p w14:paraId="1397FC8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1.18 (1.00, 1.39)</w:t>
            </w:r>
          </w:p>
        </w:tc>
        <w:tc>
          <w:tcPr>
            <w:tcW w:w="308" w:type="pct"/>
            <w:shd w:val="clear" w:color="auto" w:fill="F2F2F2" w:themeFill="background1" w:themeFillShade="F2"/>
            <w:noWrap/>
          </w:tcPr>
          <w:p w14:paraId="48BFE5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0.054</w:t>
            </w:r>
          </w:p>
        </w:tc>
        <w:tc>
          <w:tcPr>
            <w:tcW w:w="586" w:type="pct"/>
            <w:shd w:val="clear" w:color="auto" w:fill="F2F2F2" w:themeFill="background1" w:themeFillShade="F2"/>
            <w:noWrap/>
          </w:tcPr>
          <w:p w14:paraId="04C679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(0.94, 1.32)</w:t>
            </w:r>
          </w:p>
        </w:tc>
        <w:tc>
          <w:tcPr>
            <w:tcW w:w="308" w:type="pct"/>
            <w:shd w:val="clear" w:color="auto" w:fill="F2F2F2" w:themeFill="background1" w:themeFillShade="F2"/>
            <w:noWrap/>
          </w:tcPr>
          <w:p w14:paraId="4D418A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667358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(0.95, 1.33)</w:t>
            </w:r>
          </w:p>
        </w:tc>
        <w:tc>
          <w:tcPr>
            <w:tcW w:w="308" w:type="pct"/>
            <w:shd w:val="clear" w:color="auto" w:fill="F2F2F2" w:themeFill="background1" w:themeFillShade="F2"/>
            <w:noWrap/>
          </w:tcPr>
          <w:p w14:paraId="721FFE5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666B6EE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5832B1A"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noWrap/>
          </w:tcPr>
          <w:p w14:paraId="34195AC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4BBBCE4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1.62 (1.38, 1.90)</w:t>
            </w:r>
          </w:p>
        </w:tc>
        <w:tc>
          <w:tcPr>
            <w:tcW w:w="308" w:type="pct"/>
            <w:noWrap/>
          </w:tcPr>
          <w:p w14:paraId="7EE5085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37D617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1.50 (1.28, 1.76)</w:t>
            </w:r>
          </w:p>
        </w:tc>
        <w:tc>
          <w:tcPr>
            <w:tcW w:w="308" w:type="pct"/>
            <w:noWrap/>
          </w:tcPr>
          <w:p w14:paraId="6C121D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DF071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(1.13, 1.57)</w:t>
            </w:r>
          </w:p>
        </w:tc>
        <w:tc>
          <w:tcPr>
            <w:tcW w:w="308" w:type="pct"/>
            <w:noWrap/>
          </w:tcPr>
          <w:p w14:paraId="5C4CB00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50901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(1.14, 1.58)</w:t>
            </w:r>
          </w:p>
        </w:tc>
        <w:tc>
          <w:tcPr>
            <w:tcW w:w="308" w:type="pct"/>
            <w:noWrap/>
          </w:tcPr>
          <w:p w14:paraId="45804F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34215B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289AAA5"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shd w:val="clear" w:color="auto" w:fill="F2F2F2" w:themeFill="background1" w:themeFillShade="F2"/>
            <w:noWrap/>
          </w:tcPr>
          <w:p w14:paraId="36644DE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410DD8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2.20 (1.87, 2.59)</w:t>
            </w:r>
          </w:p>
        </w:tc>
        <w:tc>
          <w:tcPr>
            <w:tcW w:w="308" w:type="pct"/>
            <w:shd w:val="clear" w:color="auto" w:fill="F2F2F2" w:themeFill="background1" w:themeFillShade="F2"/>
            <w:noWrap/>
          </w:tcPr>
          <w:p w14:paraId="4B4720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2B243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2.10 (1.78, 2.48)</w:t>
            </w:r>
          </w:p>
        </w:tc>
        <w:tc>
          <w:tcPr>
            <w:tcW w:w="308" w:type="pct"/>
            <w:shd w:val="clear" w:color="auto" w:fill="F2F2F2" w:themeFill="background1" w:themeFillShade="F2"/>
            <w:noWrap/>
          </w:tcPr>
          <w:p w14:paraId="0BC9793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B3CCDF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1.74 (1.46, 2.07)</w:t>
            </w:r>
          </w:p>
        </w:tc>
        <w:tc>
          <w:tcPr>
            <w:tcW w:w="308" w:type="pct"/>
            <w:shd w:val="clear" w:color="auto" w:fill="F2F2F2" w:themeFill="background1" w:themeFillShade="F2"/>
            <w:noWrap/>
          </w:tcPr>
          <w:p w14:paraId="76B72F8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CA81E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1.70 (1.42, 2.03)</w:t>
            </w:r>
          </w:p>
        </w:tc>
        <w:tc>
          <w:tcPr>
            <w:tcW w:w="308" w:type="pct"/>
            <w:shd w:val="clear" w:color="auto" w:fill="F2F2F2" w:themeFill="background1" w:themeFillShade="F2"/>
            <w:noWrap/>
          </w:tcPr>
          <w:p w14:paraId="089A51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94AF7E8"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9491129"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noWrap/>
          </w:tcPr>
          <w:p w14:paraId="432424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5C94E9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1.16)</w:t>
            </w:r>
          </w:p>
        </w:tc>
        <w:tc>
          <w:tcPr>
            <w:tcW w:w="308" w:type="pct"/>
            <w:noWrap/>
          </w:tcPr>
          <w:p w14:paraId="57D426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0CA42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(1.08, 1.15)</w:t>
            </w:r>
          </w:p>
        </w:tc>
        <w:tc>
          <w:tcPr>
            <w:tcW w:w="308" w:type="pct"/>
            <w:noWrap/>
          </w:tcPr>
          <w:p w14:paraId="6A62350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498E5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1.12)</w:t>
            </w:r>
          </w:p>
        </w:tc>
        <w:tc>
          <w:tcPr>
            <w:tcW w:w="308" w:type="pct"/>
            <w:noWrap/>
          </w:tcPr>
          <w:p w14:paraId="089E89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51E619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1.11)</w:t>
            </w:r>
          </w:p>
        </w:tc>
        <w:tc>
          <w:tcPr>
            <w:tcW w:w="308" w:type="pct"/>
            <w:noWrap/>
          </w:tcPr>
          <w:p w14:paraId="399236B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927961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C1553C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shd w:val="clear" w:color="auto" w:fill="F2F2F2" w:themeFill="background1" w:themeFillShade="F2"/>
            <w:noWrap/>
          </w:tcPr>
          <w:p w14:paraId="293CB5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18FD0AF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08" w:type="pct"/>
            <w:shd w:val="clear" w:color="auto" w:fill="F2F2F2" w:themeFill="background1" w:themeFillShade="F2"/>
            <w:noWrap/>
          </w:tcPr>
          <w:p w14:paraId="3E9AF2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961CE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0.98 (0.98, 0.99)</w:t>
            </w:r>
          </w:p>
        </w:tc>
        <w:tc>
          <w:tcPr>
            <w:tcW w:w="308" w:type="pct"/>
            <w:shd w:val="clear" w:color="auto" w:fill="F2F2F2" w:themeFill="background1" w:themeFillShade="F2"/>
            <w:noWrap/>
          </w:tcPr>
          <w:p w14:paraId="1847AC5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0ABA1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2358186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5AD3D4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shd w:val="clear" w:color="auto" w:fill="F2F2F2" w:themeFill="background1" w:themeFillShade="F2"/>
            <w:noWrap/>
          </w:tcPr>
          <w:p w14:paraId="62148B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35A1DB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EB6C44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ASCVD_TRUE</w:t>
            </w:r>
          </w:p>
        </w:tc>
        <w:tc>
          <w:tcPr>
            <w:tcW w:w="500" w:type="pct"/>
            <w:noWrap/>
          </w:tcPr>
          <w:p w14:paraId="1495C2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5045EF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1.10 (1.06, 1.14)</w:t>
            </w:r>
          </w:p>
        </w:tc>
        <w:tc>
          <w:tcPr>
            <w:tcW w:w="308" w:type="pct"/>
            <w:noWrap/>
          </w:tcPr>
          <w:p w14:paraId="25F5036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390B5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1.12)</w:t>
            </w:r>
          </w:p>
        </w:tc>
        <w:tc>
          <w:tcPr>
            <w:tcW w:w="308" w:type="pct"/>
            <w:noWrap/>
          </w:tcPr>
          <w:p w14:paraId="218542F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067EAB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1.04 (1.00, 1.08)</w:t>
            </w:r>
          </w:p>
        </w:tc>
        <w:tc>
          <w:tcPr>
            <w:tcW w:w="308" w:type="pct"/>
            <w:noWrap/>
          </w:tcPr>
          <w:p w14:paraId="7DA3F2D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0.033</w:t>
            </w:r>
          </w:p>
        </w:tc>
        <w:tc>
          <w:tcPr>
            <w:tcW w:w="586" w:type="pct"/>
            <w:noWrap/>
          </w:tcPr>
          <w:p w14:paraId="15A7770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(0.99, 1.07)</w:t>
            </w:r>
          </w:p>
        </w:tc>
        <w:tc>
          <w:tcPr>
            <w:tcW w:w="308" w:type="pct"/>
            <w:noWrap/>
          </w:tcPr>
          <w:p w14:paraId="548DEA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r>
      <w:tr w:rsidR="00FF4A71" w14:paraId="013C724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332D983"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shd w:val="clear" w:color="auto" w:fill="F2F2F2" w:themeFill="background1" w:themeFillShade="F2"/>
            <w:noWrap/>
          </w:tcPr>
          <w:p w14:paraId="20CF3CE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495F1F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(1.30, 1.50)</w:t>
            </w:r>
          </w:p>
        </w:tc>
        <w:tc>
          <w:tcPr>
            <w:tcW w:w="308" w:type="pct"/>
            <w:shd w:val="clear" w:color="auto" w:fill="F2F2F2" w:themeFill="background1" w:themeFillShade="F2"/>
            <w:noWrap/>
          </w:tcPr>
          <w:p w14:paraId="6143F3C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6EBF8D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(1.31, 1.51)</w:t>
            </w:r>
          </w:p>
        </w:tc>
        <w:tc>
          <w:tcPr>
            <w:tcW w:w="308" w:type="pct"/>
            <w:shd w:val="clear" w:color="auto" w:fill="F2F2F2" w:themeFill="background1" w:themeFillShade="F2"/>
            <w:noWrap/>
          </w:tcPr>
          <w:p w14:paraId="25B5A73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4DBFC4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(1.19, 1.40)</w:t>
            </w:r>
          </w:p>
        </w:tc>
        <w:tc>
          <w:tcPr>
            <w:tcW w:w="308" w:type="pct"/>
            <w:shd w:val="clear" w:color="auto" w:fill="F2F2F2" w:themeFill="background1" w:themeFillShade="F2"/>
            <w:noWrap/>
          </w:tcPr>
          <w:p w14:paraId="46695AA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2C86B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1.27 (1.17, 1.37)</w:t>
            </w:r>
          </w:p>
        </w:tc>
        <w:tc>
          <w:tcPr>
            <w:tcW w:w="308" w:type="pct"/>
            <w:shd w:val="clear" w:color="auto" w:fill="F2F2F2" w:themeFill="background1" w:themeFillShade="F2"/>
            <w:noWrap/>
          </w:tcPr>
          <w:p w14:paraId="6DD0E0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6347919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6F9F36E"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noWrap/>
          </w:tcPr>
          <w:p w14:paraId="3DFC755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192D65C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7DA742A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4B446E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6310BDB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144C1A3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6964A94"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EB7FC1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434FB109"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7071EE5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BA845B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shd w:val="clear" w:color="auto" w:fill="F2F2F2" w:themeFill="background1" w:themeFillShade="F2"/>
            <w:noWrap/>
          </w:tcPr>
          <w:p w14:paraId="11872F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0A319B6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C232E8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5CBD042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5A542E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A9AB6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4C631CE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11599D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35ED6CC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0D26A863"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DD0A132"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noWrap/>
          </w:tcPr>
          <w:p w14:paraId="27C4DA1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45EFD0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(1.02, 1.40)</w:t>
            </w:r>
          </w:p>
        </w:tc>
        <w:tc>
          <w:tcPr>
            <w:tcW w:w="308" w:type="pct"/>
            <w:noWrap/>
          </w:tcPr>
          <w:p w14:paraId="1C14A83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0.027</w:t>
            </w:r>
          </w:p>
        </w:tc>
        <w:tc>
          <w:tcPr>
            <w:tcW w:w="586" w:type="pct"/>
            <w:noWrap/>
          </w:tcPr>
          <w:p w14:paraId="5F867A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(0.95, 1.30)</w:t>
            </w:r>
          </w:p>
        </w:tc>
        <w:tc>
          <w:tcPr>
            <w:tcW w:w="308" w:type="pct"/>
            <w:noWrap/>
          </w:tcPr>
          <w:p w14:paraId="4512D0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noWrap/>
          </w:tcPr>
          <w:p w14:paraId="7DD9A8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(0.90, 1.23)</w:t>
            </w:r>
          </w:p>
        </w:tc>
        <w:tc>
          <w:tcPr>
            <w:tcW w:w="308" w:type="pct"/>
            <w:noWrap/>
          </w:tcPr>
          <w:p w14:paraId="2224AFD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noWrap/>
          </w:tcPr>
          <w:p w14:paraId="747AE4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(0.90, 1.23)</w:t>
            </w:r>
          </w:p>
        </w:tc>
        <w:tc>
          <w:tcPr>
            <w:tcW w:w="308" w:type="pct"/>
            <w:noWrap/>
          </w:tcPr>
          <w:p w14:paraId="29967C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0.6</w:t>
            </w:r>
          </w:p>
        </w:tc>
      </w:tr>
      <w:tr w:rsidR="00FF4A71" w14:paraId="04A16DD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F168FDF"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shd w:val="clear" w:color="auto" w:fill="F2F2F2" w:themeFill="background1" w:themeFillShade="F2"/>
            <w:noWrap/>
          </w:tcPr>
          <w:p w14:paraId="3F9A107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14757BE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1.62 (1.39, 1.88)</w:t>
            </w:r>
          </w:p>
        </w:tc>
        <w:tc>
          <w:tcPr>
            <w:tcW w:w="308" w:type="pct"/>
            <w:shd w:val="clear" w:color="auto" w:fill="F2F2F2" w:themeFill="background1" w:themeFillShade="F2"/>
            <w:noWrap/>
          </w:tcPr>
          <w:p w14:paraId="7A1EC68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9B3D83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1.48 (1.28, 1.73)</w:t>
            </w:r>
          </w:p>
        </w:tc>
        <w:tc>
          <w:tcPr>
            <w:tcW w:w="308" w:type="pct"/>
            <w:shd w:val="clear" w:color="auto" w:fill="F2F2F2" w:themeFill="background1" w:themeFillShade="F2"/>
            <w:noWrap/>
          </w:tcPr>
          <w:p w14:paraId="537A19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E3A08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1.34 (1.15, 1.56)</w:t>
            </w:r>
          </w:p>
        </w:tc>
        <w:tc>
          <w:tcPr>
            <w:tcW w:w="308" w:type="pct"/>
            <w:shd w:val="clear" w:color="auto" w:fill="F2F2F2" w:themeFill="background1" w:themeFillShade="F2"/>
            <w:noWrap/>
          </w:tcPr>
          <w:p w14:paraId="636F9F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C365B2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(1.14, 1.55)</w:t>
            </w:r>
          </w:p>
        </w:tc>
        <w:tc>
          <w:tcPr>
            <w:tcW w:w="308" w:type="pct"/>
            <w:shd w:val="clear" w:color="auto" w:fill="F2F2F2" w:themeFill="background1" w:themeFillShade="F2"/>
            <w:noWrap/>
          </w:tcPr>
          <w:p w14:paraId="5C53599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50CE7C0"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000C054"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noWrap/>
          </w:tcPr>
          <w:p w14:paraId="77DF38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4993B6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2.04 (1.76, 2.37)</w:t>
            </w:r>
          </w:p>
        </w:tc>
        <w:tc>
          <w:tcPr>
            <w:tcW w:w="308" w:type="pct"/>
            <w:noWrap/>
          </w:tcPr>
          <w:p w14:paraId="42BE71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F038C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1.98 (1.70, 2.30)</w:t>
            </w:r>
          </w:p>
        </w:tc>
        <w:tc>
          <w:tcPr>
            <w:tcW w:w="308" w:type="pct"/>
            <w:noWrap/>
          </w:tcPr>
          <w:p w14:paraId="6624E0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FC865E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1.63 (1.39, 1.90)</w:t>
            </w:r>
          </w:p>
        </w:tc>
        <w:tc>
          <w:tcPr>
            <w:tcW w:w="308" w:type="pct"/>
            <w:noWrap/>
          </w:tcPr>
          <w:p w14:paraId="35F959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9FCD1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1.57 (1.34, 1.84)</w:t>
            </w:r>
          </w:p>
        </w:tc>
        <w:tc>
          <w:tcPr>
            <w:tcW w:w="308" w:type="pct"/>
            <w:noWrap/>
          </w:tcPr>
          <w:p w14:paraId="32EE24F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E2F800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B23B0A8"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shd w:val="clear" w:color="auto" w:fill="F2F2F2" w:themeFill="background1" w:themeFillShade="F2"/>
            <w:noWrap/>
          </w:tcPr>
          <w:p w14:paraId="733CD2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7F73D8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1.15)</w:t>
            </w:r>
          </w:p>
        </w:tc>
        <w:tc>
          <w:tcPr>
            <w:tcW w:w="308" w:type="pct"/>
            <w:shd w:val="clear" w:color="auto" w:fill="F2F2F2" w:themeFill="background1" w:themeFillShade="F2"/>
            <w:noWrap/>
          </w:tcPr>
          <w:p w14:paraId="1A4F799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5F8A47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1.15)</w:t>
            </w:r>
          </w:p>
        </w:tc>
        <w:tc>
          <w:tcPr>
            <w:tcW w:w="308" w:type="pct"/>
            <w:shd w:val="clear" w:color="auto" w:fill="F2F2F2" w:themeFill="background1" w:themeFillShade="F2"/>
            <w:noWrap/>
          </w:tcPr>
          <w:p w14:paraId="5EC976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1CBDCC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1.12)</w:t>
            </w:r>
          </w:p>
        </w:tc>
        <w:tc>
          <w:tcPr>
            <w:tcW w:w="308" w:type="pct"/>
            <w:shd w:val="clear" w:color="auto" w:fill="F2F2F2" w:themeFill="background1" w:themeFillShade="F2"/>
            <w:noWrap/>
          </w:tcPr>
          <w:p w14:paraId="34E2C8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B3534B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shd w:val="clear" w:color="auto" w:fill="F2F2F2" w:themeFill="background1" w:themeFillShade="F2"/>
            <w:noWrap/>
          </w:tcPr>
          <w:p w14:paraId="433473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2D9A1434"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0F4FB4D6"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noWrap/>
          </w:tcPr>
          <w:p w14:paraId="7FD927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48DB5D5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298CF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B69260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6BE558C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88B898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w:t>
            </w:r>
          </w:p>
        </w:tc>
        <w:tc>
          <w:tcPr>
            <w:tcW w:w="308" w:type="pct"/>
            <w:noWrap/>
          </w:tcPr>
          <w:p w14:paraId="7C280BE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75EAE6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w:t>
            </w:r>
          </w:p>
        </w:tc>
        <w:tc>
          <w:tcPr>
            <w:tcW w:w="308" w:type="pct"/>
            <w:noWrap/>
          </w:tcPr>
          <w:p w14:paraId="7654C86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9C56BA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B05ECA1" w14:textId="77777777" w:rsidR="00FF4A71" w:rsidRDefault="00000000">
            <w:pPr>
              <w:widowControl/>
              <w:spacing w:line="240" w:lineRule="auto"/>
              <w:ind w:firstLineChars="0" w:firstLine="0"/>
              <w:jc w:val="left"/>
              <w:rPr>
                <w:rFonts w:cs="Times New Roman"/>
                <w:b w:val="0"/>
                <w:bCs w:val="0"/>
                <w:color w:val="000000"/>
                <w:kern w:val="0"/>
                <w:sz w:val="22"/>
              </w:rPr>
            </w:pPr>
            <w:r>
              <w:rPr>
                <w:rFonts w:cs="Times New Roman"/>
                <w:color w:val="000000"/>
                <w:kern w:val="0"/>
                <w:sz w:val="22"/>
              </w:rPr>
              <w:t>ASCVD_FALSE</w:t>
            </w:r>
          </w:p>
        </w:tc>
        <w:tc>
          <w:tcPr>
            <w:tcW w:w="500" w:type="pct"/>
            <w:shd w:val="clear" w:color="auto" w:fill="F2F2F2" w:themeFill="background1" w:themeFillShade="F2"/>
            <w:noWrap/>
          </w:tcPr>
          <w:p w14:paraId="7D5398E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0B1CD9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(1.11, 1.17)</w:t>
            </w:r>
          </w:p>
        </w:tc>
        <w:tc>
          <w:tcPr>
            <w:tcW w:w="308" w:type="pct"/>
            <w:shd w:val="clear" w:color="auto" w:fill="F2F2F2" w:themeFill="background1" w:themeFillShade="F2"/>
            <w:noWrap/>
          </w:tcPr>
          <w:p w14:paraId="6CBE29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6592B6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1.14 (1.10, 1.17)</w:t>
            </w:r>
          </w:p>
        </w:tc>
        <w:tc>
          <w:tcPr>
            <w:tcW w:w="308" w:type="pct"/>
            <w:shd w:val="clear" w:color="auto" w:fill="F2F2F2" w:themeFill="background1" w:themeFillShade="F2"/>
            <w:noWrap/>
          </w:tcPr>
          <w:p w14:paraId="35E3BF2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7D290A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1.13)</w:t>
            </w:r>
          </w:p>
        </w:tc>
        <w:tc>
          <w:tcPr>
            <w:tcW w:w="308" w:type="pct"/>
            <w:shd w:val="clear" w:color="auto" w:fill="F2F2F2" w:themeFill="background1" w:themeFillShade="F2"/>
            <w:noWrap/>
          </w:tcPr>
          <w:p w14:paraId="2A8DF1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267DA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1.07 (1.03, 1.11)</w:t>
            </w:r>
          </w:p>
        </w:tc>
        <w:tc>
          <w:tcPr>
            <w:tcW w:w="308" w:type="pct"/>
            <w:shd w:val="clear" w:color="auto" w:fill="F2F2F2" w:themeFill="background1" w:themeFillShade="F2"/>
            <w:noWrap/>
          </w:tcPr>
          <w:p w14:paraId="053628B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39D85F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75C061E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noWrap/>
          </w:tcPr>
          <w:p w14:paraId="7077B7A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noWrap/>
          </w:tcPr>
          <w:p w14:paraId="3BCD3D1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(1.27, 1.50)</w:t>
            </w:r>
          </w:p>
        </w:tc>
        <w:tc>
          <w:tcPr>
            <w:tcW w:w="308" w:type="pct"/>
            <w:noWrap/>
          </w:tcPr>
          <w:p w14:paraId="4BAD50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52F5503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1.38 (1.27, 1.51)</w:t>
            </w:r>
          </w:p>
        </w:tc>
        <w:tc>
          <w:tcPr>
            <w:tcW w:w="308" w:type="pct"/>
            <w:noWrap/>
          </w:tcPr>
          <w:p w14:paraId="2812CC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44412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1.25 (1.14, 1.38)</w:t>
            </w:r>
          </w:p>
        </w:tc>
        <w:tc>
          <w:tcPr>
            <w:tcW w:w="308" w:type="pct"/>
            <w:noWrap/>
          </w:tcPr>
          <w:p w14:paraId="727BDF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5421C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1.26 (1.15, 1.39)</w:t>
            </w:r>
          </w:p>
        </w:tc>
        <w:tc>
          <w:tcPr>
            <w:tcW w:w="308" w:type="pct"/>
            <w:noWrap/>
          </w:tcPr>
          <w:p w14:paraId="24412E6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62D2B81"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7D288A0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shd w:val="clear" w:color="auto" w:fill="F2F2F2" w:themeFill="background1" w:themeFillShade="F2"/>
            <w:noWrap/>
          </w:tcPr>
          <w:p w14:paraId="174404C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shd w:val="clear" w:color="auto" w:fill="F2F2F2" w:themeFill="background1" w:themeFillShade="F2"/>
            <w:noWrap/>
          </w:tcPr>
          <w:p w14:paraId="27786F8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shd w:val="clear" w:color="auto" w:fill="F2F2F2" w:themeFill="background1" w:themeFillShade="F2"/>
            <w:noWrap/>
          </w:tcPr>
          <w:p w14:paraId="525C80F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41CB55AC"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30A28333"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658FFB9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5FB3B54F"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shd w:val="clear" w:color="auto" w:fill="F2F2F2" w:themeFill="background1" w:themeFillShade="F2"/>
            <w:noWrap/>
          </w:tcPr>
          <w:p w14:paraId="0C3F6F4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shd w:val="clear" w:color="auto" w:fill="F2F2F2" w:themeFill="background1" w:themeFillShade="F2"/>
            <w:noWrap/>
          </w:tcPr>
          <w:p w14:paraId="789D50AE"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243219D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4DEADD49"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noWrap/>
          </w:tcPr>
          <w:p w14:paraId="463829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noWrap/>
          </w:tcPr>
          <w:p w14:paraId="738FFC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5D50A4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08F8A76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63AF14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5E465ED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4CB0831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noWrap/>
          </w:tcPr>
          <w:p w14:paraId="2AA108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noWrap/>
          </w:tcPr>
          <w:p w14:paraId="7EDA9FD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0D6B91F"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1167CA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shd w:val="clear" w:color="auto" w:fill="F2F2F2" w:themeFill="background1" w:themeFillShade="F2"/>
            <w:noWrap/>
          </w:tcPr>
          <w:p w14:paraId="46B94FA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shd w:val="clear" w:color="auto" w:fill="F2F2F2" w:themeFill="background1" w:themeFillShade="F2"/>
            <w:noWrap/>
          </w:tcPr>
          <w:p w14:paraId="4E30FDC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(0.94, 1.32)</w:t>
            </w:r>
          </w:p>
        </w:tc>
        <w:tc>
          <w:tcPr>
            <w:tcW w:w="308" w:type="pct"/>
            <w:shd w:val="clear" w:color="auto" w:fill="F2F2F2" w:themeFill="background1" w:themeFillShade="F2"/>
            <w:noWrap/>
          </w:tcPr>
          <w:p w14:paraId="488576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0.2</w:t>
            </w:r>
          </w:p>
        </w:tc>
        <w:tc>
          <w:tcPr>
            <w:tcW w:w="586" w:type="pct"/>
            <w:shd w:val="clear" w:color="auto" w:fill="F2F2F2" w:themeFill="background1" w:themeFillShade="F2"/>
            <w:noWrap/>
          </w:tcPr>
          <w:p w14:paraId="4317E6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(0.89, 1.26)</w:t>
            </w:r>
          </w:p>
        </w:tc>
        <w:tc>
          <w:tcPr>
            <w:tcW w:w="308" w:type="pct"/>
            <w:shd w:val="clear" w:color="auto" w:fill="F2F2F2" w:themeFill="background1" w:themeFillShade="F2"/>
            <w:noWrap/>
          </w:tcPr>
          <w:p w14:paraId="06EEB80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0.5</w:t>
            </w:r>
          </w:p>
        </w:tc>
        <w:tc>
          <w:tcPr>
            <w:tcW w:w="586" w:type="pct"/>
            <w:shd w:val="clear" w:color="auto" w:fill="F2F2F2" w:themeFill="background1" w:themeFillShade="F2"/>
            <w:noWrap/>
          </w:tcPr>
          <w:p w14:paraId="0F16269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(0.85, 1.20)</w:t>
            </w:r>
          </w:p>
        </w:tc>
        <w:tc>
          <w:tcPr>
            <w:tcW w:w="308" w:type="pct"/>
            <w:shd w:val="clear" w:color="auto" w:fill="F2F2F2" w:themeFill="background1" w:themeFillShade="F2"/>
            <w:noWrap/>
          </w:tcPr>
          <w:p w14:paraId="5FD2CD4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c>
          <w:tcPr>
            <w:tcW w:w="586" w:type="pct"/>
            <w:shd w:val="clear" w:color="auto" w:fill="F2F2F2" w:themeFill="background1" w:themeFillShade="F2"/>
            <w:noWrap/>
          </w:tcPr>
          <w:p w14:paraId="351A5B5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1.01 (0.85, 1.21)</w:t>
            </w:r>
          </w:p>
        </w:tc>
        <w:tc>
          <w:tcPr>
            <w:tcW w:w="308" w:type="pct"/>
            <w:shd w:val="clear" w:color="auto" w:fill="F2F2F2" w:themeFill="background1" w:themeFillShade="F2"/>
            <w:noWrap/>
          </w:tcPr>
          <w:p w14:paraId="4F2EC8B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w:t>
            </w:r>
          </w:p>
        </w:tc>
      </w:tr>
      <w:tr w:rsidR="00FF4A71" w14:paraId="043A444E"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5888AD48"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noWrap/>
          </w:tcPr>
          <w:p w14:paraId="0E6C86E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noWrap/>
          </w:tcPr>
          <w:p w14:paraId="747F833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1.39 (1.18, 1.65)</w:t>
            </w:r>
          </w:p>
        </w:tc>
        <w:tc>
          <w:tcPr>
            <w:tcW w:w="308" w:type="pct"/>
            <w:noWrap/>
          </w:tcPr>
          <w:p w14:paraId="5ADA8DA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D793F6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1.32 (1.12, 1.57)</w:t>
            </w:r>
          </w:p>
        </w:tc>
        <w:tc>
          <w:tcPr>
            <w:tcW w:w="308" w:type="pct"/>
            <w:noWrap/>
          </w:tcPr>
          <w:p w14:paraId="7F82E0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5AE9DA9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1.19 (1.00, 1.41)</w:t>
            </w:r>
          </w:p>
        </w:tc>
        <w:tc>
          <w:tcPr>
            <w:tcW w:w="308" w:type="pct"/>
            <w:noWrap/>
          </w:tcPr>
          <w:p w14:paraId="5874D1D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0.047</w:t>
            </w:r>
          </w:p>
        </w:tc>
        <w:tc>
          <w:tcPr>
            <w:tcW w:w="586" w:type="pct"/>
            <w:noWrap/>
          </w:tcPr>
          <w:p w14:paraId="14A2006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1.20 (1.01, 1.42)</w:t>
            </w:r>
          </w:p>
        </w:tc>
        <w:tc>
          <w:tcPr>
            <w:tcW w:w="308" w:type="pct"/>
            <w:noWrap/>
          </w:tcPr>
          <w:p w14:paraId="25F6B2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0.039</w:t>
            </w:r>
          </w:p>
        </w:tc>
      </w:tr>
      <w:tr w:rsidR="00FF4A71" w14:paraId="4A29A9A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A5B058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shd w:val="clear" w:color="auto" w:fill="F2F2F2" w:themeFill="background1" w:themeFillShade="F2"/>
            <w:noWrap/>
          </w:tcPr>
          <w:p w14:paraId="20EFF7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shd w:val="clear" w:color="auto" w:fill="F2F2F2" w:themeFill="background1" w:themeFillShade="F2"/>
            <w:noWrap/>
          </w:tcPr>
          <w:p w14:paraId="3101E1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2.05 (1.73, 2.42)</w:t>
            </w:r>
          </w:p>
        </w:tc>
        <w:tc>
          <w:tcPr>
            <w:tcW w:w="308" w:type="pct"/>
            <w:shd w:val="clear" w:color="auto" w:fill="F2F2F2" w:themeFill="background1" w:themeFillShade="F2"/>
            <w:noWrap/>
          </w:tcPr>
          <w:p w14:paraId="3042C13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BFA297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1.97 (1.66, 2.33)</w:t>
            </w:r>
          </w:p>
        </w:tc>
        <w:tc>
          <w:tcPr>
            <w:tcW w:w="308" w:type="pct"/>
            <w:shd w:val="clear" w:color="auto" w:fill="F2F2F2" w:themeFill="background1" w:themeFillShade="F2"/>
            <w:noWrap/>
          </w:tcPr>
          <w:p w14:paraId="1715FB6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15A35D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1.59 (1.33, 1.89)</w:t>
            </w:r>
          </w:p>
        </w:tc>
        <w:tc>
          <w:tcPr>
            <w:tcW w:w="308" w:type="pct"/>
            <w:shd w:val="clear" w:color="auto" w:fill="F2F2F2" w:themeFill="background1" w:themeFillShade="F2"/>
            <w:noWrap/>
          </w:tcPr>
          <w:p w14:paraId="3CD180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C31379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1.59 (1.33, 1.90)</w:t>
            </w:r>
          </w:p>
        </w:tc>
        <w:tc>
          <w:tcPr>
            <w:tcW w:w="308" w:type="pct"/>
            <w:shd w:val="clear" w:color="auto" w:fill="F2F2F2" w:themeFill="background1" w:themeFillShade="F2"/>
            <w:noWrap/>
          </w:tcPr>
          <w:p w14:paraId="172D913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98BB2CA"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B5E330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noWrap/>
          </w:tcPr>
          <w:p w14:paraId="27D75DD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noWrap/>
          </w:tcPr>
          <w:p w14:paraId="0C37EEF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(1.09, 1.17)</w:t>
            </w:r>
          </w:p>
        </w:tc>
        <w:tc>
          <w:tcPr>
            <w:tcW w:w="308" w:type="pct"/>
            <w:noWrap/>
          </w:tcPr>
          <w:p w14:paraId="58D6C50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2528FB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1.13 (1.09, 1.17)</w:t>
            </w:r>
          </w:p>
        </w:tc>
        <w:tc>
          <w:tcPr>
            <w:tcW w:w="308" w:type="pct"/>
            <w:noWrap/>
          </w:tcPr>
          <w:p w14:paraId="745F387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4060BC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1.09 (1.05, 1.13)</w:t>
            </w:r>
          </w:p>
        </w:tc>
        <w:tc>
          <w:tcPr>
            <w:tcW w:w="308" w:type="pct"/>
            <w:noWrap/>
          </w:tcPr>
          <w:p w14:paraId="76FF273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59032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1.12)</w:t>
            </w:r>
          </w:p>
        </w:tc>
        <w:tc>
          <w:tcPr>
            <w:tcW w:w="308" w:type="pct"/>
            <w:noWrap/>
          </w:tcPr>
          <w:p w14:paraId="77FBFF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441B3C5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1F56B272"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shd w:val="clear" w:color="auto" w:fill="F2F2F2" w:themeFill="background1" w:themeFillShade="F2"/>
            <w:noWrap/>
          </w:tcPr>
          <w:p w14:paraId="5C0888B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shd w:val="clear" w:color="auto" w:fill="F2F2F2" w:themeFill="background1" w:themeFillShade="F2"/>
            <w:noWrap/>
          </w:tcPr>
          <w:p w14:paraId="4E70E0D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5B6F741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DC4C50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0.99)</w:t>
            </w:r>
          </w:p>
        </w:tc>
        <w:tc>
          <w:tcPr>
            <w:tcW w:w="308" w:type="pct"/>
            <w:shd w:val="clear" w:color="auto" w:fill="F2F2F2" w:themeFill="background1" w:themeFillShade="F2"/>
            <w:noWrap/>
          </w:tcPr>
          <w:p w14:paraId="60C8A73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CC3CFD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4F09ED7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0.003</w:t>
            </w:r>
          </w:p>
        </w:tc>
        <w:tc>
          <w:tcPr>
            <w:tcW w:w="586" w:type="pct"/>
            <w:shd w:val="clear" w:color="auto" w:fill="F2F2F2" w:themeFill="background1" w:themeFillShade="F2"/>
            <w:noWrap/>
          </w:tcPr>
          <w:p w14:paraId="4AE786B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(0.99, 1.00)</w:t>
            </w:r>
          </w:p>
        </w:tc>
        <w:tc>
          <w:tcPr>
            <w:tcW w:w="308" w:type="pct"/>
            <w:shd w:val="clear" w:color="auto" w:fill="F2F2F2" w:themeFill="background1" w:themeFillShade="F2"/>
            <w:noWrap/>
          </w:tcPr>
          <w:p w14:paraId="2F289C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385D276"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63E70323"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Hyperlipidemia_TRUE</w:t>
            </w:r>
            <w:proofErr w:type="spellEnd"/>
          </w:p>
        </w:tc>
        <w:tc>
          <w:tcPr>
            <w:tcW w:w="500" w:type="pct"/>
            <w:noWrap/>
          </w:tcPr>
          <w:p w14:paraId="307049A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noWrap/>
          </w:tcPr>
          <w:p w14:paraId="5EC57F4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1.15)</w:t>
            </w:r>
          </w:p>
        </w:tc>
        <w:tc>
          <w:tcPr>
            <w:tcW w:w="308" w:type="pct"/>
            <w:noWrap/>
          </w:tcPr>
          <w:p w14:paraId="59AFAB5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434C1F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1.14)</w:t>
            </w:r>
          </w:p>
        </w:tc>
        <w:tc>
          <w:tcPr>
            <w:tcW w:w="308" w:type="pct"/>
            <w:noWrap/>
          </w:tcPr>
          <w:p w14:paraId="5A72080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63AB36E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1.05 (1.01, 1.09)</w:t>
            </w:r>
          </w:p>
        </w:tc>
        <w:tc>
          <w:tcPr>
            <w:tcW w:w="308" w:type="pct"/>
            <w:noWrap/>
          </w:tcPr>
          <w:p w14:paraId="3A6642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0.013</w:t>
            </w:r>
          </w:p>
        </w:tc>
        <w:tc>
          <w:tcPr>
            <w:tcW w:w="586" w:type="pct"/>
            <w:noWrap/>
          </w:tcPr>
          <w:p w14:paraId="001FF74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1.03 (0.99, 1.08)</w:t>
            </w:r>
          </w:p>
        </w:tc>
        <w:tc>
          <w:tcPr>
            <w:tcW w:w="308" w:type="pct"/>
            <w:noWrap/>
          </w:tcPr>
          <w:p w14:paraId="655EDE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0.10</w:t>
            </w:r>
          </w:p>
        </w:tc>
      </w:tr>
      <w:tr w:rsidR="00FF4A71" w14:paraId="4F6D502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FE7A29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shd w:val="clear" w:color="auto" w:fill="F2F2F2" w:themeFill="background1" w:themeFillShade="F2"/>
            <w:noWrap/>
          </w:tcPr>
          <w:p w14:paraId="3455CE7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w:t>
            </w:r>
          </w:p>
        </w:tc>
        <w:tc>
          <w:tcPr>
            <w:tcW w:w="586" w:type="pct"/>
            <w:shd w:val="clear" w:color="auto" w:fill="F2F2F2" w:themeFill="background1" w:themeFillShade="F2"/>
            <w:noWrap/>
          </w:tcPr>
          <w:p w14:paraId="5ADE102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1.40 (1.30, 1.50)</w:t>
            </w:r>
          </w:p>
        </w:tc>
        <w:tc>
          <w:tcPr>
            <w:tcW w:w="308" w:type="pct"/>
            <w:shd w:val="clear" w:color="auto" w:fill="F2F2F2" w:themeFill="background1" w:themeFillShade="F2"/>
            <w:noWrap/>
          </w:tcPr>
          <w:p w14:paraId="141F9EF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1C220C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1.41 (1.31, 1.52)</w:t>
            </w:r>
          </w:p>
        </w:tc>
        <w:tc>
          <w:tcPr>
            <w:tcW w:w="308" w:type="pct"/>
            <w:shd w:val="clear" w:color="auto" w:fill="F2F2F2" w:themeFill="background1" w:themeFillShade="F2"/>
            <w:noWrap/>
          </w:tcPr>
          <w:p w14:paraId="614928A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EA8C8C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1.33 (1.23, 1.44)</w:t>
            </w:r>
          </w:p>
        </w:tc>
        <w:tc>
          <w:tcPr>
            <w:tcW w:w="308" w:type="pct"/>
            <w:shd w:val="clear" w:color="auto" w:fill="F2F2F2" w:themeFill="background1" w:themeFillShade="F2"/>
            <w:noWrap/>
          </w:tcPr>
          <w:p w14:paraId="3C2AA89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B93B60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1.28 (1.18, 1.39)</w:t>
            </w:r>
          </w:p>
        </w:tc>
        <w:tc>
          <w:tcPr>
            <w:tcW w:w="308" w:type="pct"/>
            <w:shd w:val="clear" w:color="auto" w:fill="F2F2F2" w:themeFill="background1" w:themeFillShade="F2"/>
            <w:noWrap/>
          </w:tcPr>
          <w:p w14:paraId="7CBBE5D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39D9972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2FA7F8E7"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noWrap/>
          </w:tcPr>
          <w:p w14:paraId="5A04738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ESIQ</w:t>
            </w:r>
          </w:p>
        </w:tc>
        <w:tc>
          <w:tcPr>
            <w:tcW w:w="586" w:type="pct"/>
            <w:noWrap/>
          </w:tcPr>
          <w:p w14:paraId="77D027E7"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
        </w:tc>
        <w:tc>
          <w:tcPr>
            <w:tcW w:w="308" w:type="pct"/>
            <w:noWrap/>
          </w:tcPr>
          <w:p w14:paraId="0797B56B"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2177DF2"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3A478FF8"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666AFBE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314DB7F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586" w:type="pct"/>
            <w:noWrap/>
          </w:tcPr>
          <w:p w14:paraId="0D972E50"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c>
          <w:tcPr>
            <w:tcW w:w="308" w:type="pct"/>
            <w:noWrap/>
          </w:tcPr>
          <w:p w14:paraId="7BD873A6" w14:textId="77777777" w:rsidR="00FF4A71" w:rsidRDefault="00FF4A71">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0"/>
                <w:szCs w:val="20"/>
              </w:rPr>
            </w:pPr>
          </w:p>
        </w:tc>
      </w:tr>
      <w:tr w:rsidR="00FF4A71" w14:paraId="3FD308E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6B89542A"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shd w:val="clear" w:color="auto" w:fill="F2F2F2" w:themeFill="background1" w:themeFillShade="F2"/>
            <w:noWrap/>
          </w:tcPr>
          <w:p w14:paraId="0E6EBFA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Q1</w:t>
            </w:r>
          </w:p>
        </w:tc>
        <w:tc>
          <w:tcPr>
            <w:tcW w:w="586" w:type="pct"/>
            <w:shd w:val="clear" w:color="auto" w:fill="F2F2F2" w:themeFill="background1" w:themeFillShade="F2"/>
            <w:noWrap/>
          </w:tcPr>
          <w:p w14:paraId="49BB2ED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2D0047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EC75E1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4172A5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663787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7B68CA2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586" w:type="pct"/>
            <w:shd w:val="clear" w:color="auto" w:fill="F2F2F2" w:themeFill="background1" w:themeFillShade="F2"/>
            <w:noWrap/>
          </w:tcPr>
          <w:p w14:paraId="7E2115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c>
          <w:tcPr>
            <w:tcW w:w="308" w:type="pct"/>
            <w:shd w:val="clear" w:color="auto" w:fill="F2F2F2" w:themeFill="background1" w:themeFillShade="F2"/>
            <w:noWrap/>
          </w:tcPr>
          <w:p w14:paraId="563B665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ref</w:t>
            </w:r>
          </w:p>
        </w:tc>
      </w:tr>
      <w:tr w:rsidR="00FF4A71" w14:paraId="55585CE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E0A51B4"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lastRenderedPageBreak/>
              <w:t>Hyperlipidemia_FALSE</w:t>
            </w:r>
            <w:proofErr w:type="spellEnd"/>
          </w:p>
        </w:tc>
        <w:tc>
          <w:tcPr>
            <w:tcW w:w="500" w:type="pct"/>
            <w:noWrap/>
          </w:tcPr>
          <w:p w14:paraId="0CED258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Q2</w:t>
            </w:r>
          </w:p>
        </w:tc>
        <w:tc>
          <w:tcPr>
            <w:tcW w:w="586" w:type="pct"/>
            <w:noWrap/>
          </w:tcPr>
          <w:p w14:paraId="00C697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1.29 (1.11, 1.51)</w:t>
            </w:r>
          </w:p>
        </w:tc>
        <w:tc>
          <w:tcPr>
            <w:tcW w:w="308" w:type="pct"/>
            <w:noWrap/>
          </w:tcPr>
          <w:p w14:paraId="5DA1491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0.001</w:t>
            </w:r>
          </w:p>
        </w:tc>
        <w:tc>
          <w:tcPr>
            <w:tcW w:w="586" w:type="pct"/>
            <w:noWrap/>
          </w:tcPr>
          <w:p w14:paraId="0F7F0C92"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1.21 (1.03, 1.41)</w:t>
            </w:r>
          </w:p>
        </w:tc>
        <w:tc>
          <w:tcPr>
            <w:tcW w:w="308" w:type="pct"/>
            <w:noWrap/>
          </w:tcPr>
          <w:p w14:paraId="181207F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0.018</w:t>
            </w:r>
          </w:p>
        </w:tc>
        <w:tc>
          <w:tcPr>
            <w:tcW w:w="586" w:type="pct"/>
            <w:noWrap/>
          </w:tcPr>
          <w:p w14:paraId="06C8812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1.15 (0.99, 1.35)</w:t>
            </w:r>
          </w:p>
        </w:tc>
        <w:tc>
          <w:tcPr>
            <w:tcW w:w="308" w:type="pct"/>
            <w:noWrap/>
          </w:tcPr>
          <w:p w14:paraId="550F504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0.074</w:t>
            </w:r>
          </w:p>
        </w:tc>
        <w:tc>
          <w:tcPr>
            <w:tcW w:w="586" w:type="pct"/>
            <w:noWrap/>
          </w:tcPr>
          <w:p w14:paraId="47881D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1.16 (0.99, 1.35)</w:t>
            </w:r>
          </w:p>
        </w:tc>
        <w:tc>
          <w:tcPr>
            <w:tcW w:w="308" w:type="pct"/>
            <w:noWrap/>
          </w:tcPr>
          <w:p w14:paraId="4BE618F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0.068</w:t>
            </w:r>
          </w:p>
        </w:tc>
      </w:tr>
      <w:tr w:rsidR="00FF4A71" w14:paraId="4C3C0399"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39F1B57B"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shd w:val="clear" w:color="auto" w:fill="F2F2F2" w:themeFill="background1" w:themeFillShade="F2"/>
            <w:noWrap/>
          </w:tcPr>
          <w:p w14:paraId="08CC112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Q3</w:t>
            </w:r>
          </w:p>
        </w:tc>
        <w:tc>
          <w:tcPr>
            <w:tcW w:w="586" w:type="pct"/>
            <w:shd w:val="clear" w:color="auto" w:fill="F2F2F2" w:themeFill="background1" w:themeFillShade="F2"/>
            <w:noWrap/>
          </w:tcPr>
          <w:p w14:paraId="17BB5E2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1.79 (1.55, 2.08)</w:t>
            </w:r>
          </w:p>
        </w:tc>
        <w:tc>
          <w:tcPr>
            <w:tcW w:w="308" w:type="pct"/>
            <w:shd w:val="clear" w:color="auto" w:fill="F2F2F2" w:themeFill="background1" w:themeFillShade="F2"/>
            <w:noWrap/>
          </w:tcPr>
          <w:p w14:paraId="0A1825F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B740FE6"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1.61 (1.39, 1.87)</w:t>
            </w:r>
          </w:p>
        </w:tc>
        <w:tc>
          <w:tcPr>
            <w:tcW w:w="308" w:type="pct"/>
            <w:shd w:val="clear" w:color="auto" w:fill="F2F2F2" w:themeFill="background1" w:themeFillShade="F2"/>
            <w:noWrap/>
          </w:tcPr>
          <w:p w14:paraId="0E92CE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3111D6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1.47 (1.26, 1.70)</w:t>
            </w:r>
          </w:p>
        </w:tc>
        <w:tc>
          <w:tcPr>
            <w:tcW w:w="308" w:type="pct"/>
            <w:shd w:val="clear" w:color="auto" w:fill="F2F2F2" w:themeFill="background1" w:themeFillShade="F2"/>
            <w:noWrap/>
          </w:tcPr>
          <w:p w14:paraId="145F661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ADC358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1.46 (1.26, 1.70)</w:t>
            </w:r>
          </w:p>
        </w:tc>
        <w:tc>
          <w:tcPr>
            <w:tcW w:w="308" w:type="pct"/>
            <w:shd w:val="clear" w:color="auto" w:fill="F2F2F2" w:themeFill="background1" w:themeFillShade="F2"/>
            <w:noWrap/>
          </w:tcPr>
          <w:p w14:paraId="5CFF611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7D163CC"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3562DB6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noWrap/>
          </w:tcPr>
          <w:p w14:paraId="2C88AC1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 xml:space="preserve">  Q4</w:t>
            </w:r>
          </w:p>
        </w:tc>
        <w:tc>
          <w:tcPr>
            <w:tcW w:w="586" w:type="pct"/>
            <w:noWrap/>
          </w:tcPr>
          <w:p w14:paraId="123E600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2.09 (1.80, 2.42)</w:t>
            </w:r>
          </w:p>
        </w:tc>
        <w:tc>
          <w:tcPr>
            <w:tcW w:w="308" w:type="pct"/>
            <w:noWrap/>
          </w:tcPr>
          <w:p w14:paraId="7DF76B9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7E7B21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2.05 (1.77, 2.38)</w:t>
            </w:r>
          </w:p>
        </w:tc>
        <w:tc>
          <w:tcPr>
            <w:tcW w:w="308" w:type="pct"/>
            <w:noWrap/>
          </w:tcPr>
          <w:p w14:paraId="2EA8BAC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1A135A7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1.76 (1.51, 2.05)</w:t>
            </w:r>
          </w:p>
        </w:tc>
        <w:tc>
          <w:tcPr>
            <w:tcW w:w="308" w:type="pct"/>
            <w:noWrap/>
          </w:tcPr>
          <w:p w14:paraId="7383253B"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09382EA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1.67 (1.43, 1.96)</w:t>
            </w:r>
          </w:p>
        </w:tc>
        <w:tc>
          <w:tcPr>
            <w:tcW w:w="308" w:type="pct"/>
            <w:noWrap/>
          </w:tcPr>
          <w:p w14:paraId="4B61F3C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07AD2242"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06EE486D"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shd w:val="clear" w:color="auto" w:fill="F2F2F2" w:themeFill="background1" w:themeFillShade="F2"/>
            <w:noWrap/>
          </w:tcPr>
          <w:p w14:paraId="7E5D43BA"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RDWCV</w:t>
            </w:r>
          </w:p>
        </w:tc>
        <w:tc>
          <w:tcPr>
            <w:tcW w:w="586" w:type="pct"/>
            <w:shd w:val="clear" w:color="auto" w:fill="F2F2F2" w:themeFill="background1" w:themeFillShade="F2"/>
            <w:noWrap/>
          </w:tcPr>
          <w:p w14:paraId="5AFC375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1.14)</w:t>
            </w:r>
          </w:p>
        </w:tc>
        <w:tc>
          <w:tcPr>
            <w:tcW w:w="308" w:type="pct"/>
            <w:shd w:val="clear" w:color="auto" w:fill="F2F2F2" w:themeFill="background1" w:themeFillShade="F2"/>
            <w:noWrap/>
          </w:tcPr>
          <w:p w14:paraId="18E51AA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283BEB55"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(1.08, 1.14)</w:t>
            </w:r>
          </w:p>
        </w:tc>
        <w:tc>
          <w:tcPr>
            <w:tcW w:w="308" w:type="pct"/>
            <w:shd w:val="clear" w:color="auto" w:fill="F2F2F2" w:themeFill="background1" w:themeFillShade="F2"/>
            <w:noWrap/>
          </w:tcPr>
          <w:p w14:paraId="1DBFE8F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6659BB80"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(1.05, 1.11)</w:t>
            </w:r>
          </w:p>
        </w:tc>
        <w:tc>
          <w:tcPr>
            <w:tcW w:w="308" w:type="pct"/>
            <w:shd w:val="clear" w:color="auto" w:fill="F2F2F2" w:themeFill="background1" w:themeFillShade="F2"/>
            <w:noWrap/>
          </w:tcPr>
          <w:p w14:paraId="1B7B00E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58DF85B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(1.03, 1.10)</w:t>
            </w:r>
          </w:p>
        </w:tc>
        <w:tc>
          <w:tcPr>
            <w:tcW w:w="308" w:type="pct"/>
            <w:shd w:val="clear" w:color="auto" w:fill="F2F2F2" w:themeFill="background1" w:themeFillShade="F2"/>
            <w:noWrap/>
          </w:tcPr>
          <w:p w14:paraId="1219ED3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74D5C247"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noWrap/>
          </w:tcPr>
          <w:p w14:paraId="1807ECF6"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noWrap/>
          </w:tcPr>
          <w:p w14:paraId="031A4893"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MCHC</w:t>
            </w:r>
          </w:p>
        </w:tc>
        <w:tc>
          <w:tcPr>
            <w:tcW w:w="586" w:type="pct"/>
            <w:noWrap/>
          </w:tcPr>
          <w:p w14:paraId="225EF38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2FB0C6B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2BC3B744"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0E5A774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3F9FCFB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70F16EC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noWrap/>
          </w:tcPr>
          <w:p w14:paraId="7933E8C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0.99 (0.98, 0.99)</w:t>
            </w:r>
          </w:p>
        </w:tc>
        <w:tc>
          <w:tcPr>
            <w:tcW w:w="308" w:type="pct"/>
            <w:noWrap/>
          </w:tcPr>
          <w:p w14:paraId="57766A3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r w:rsidR="00FF4A71" w14:paraId="1FA6F10D" w14:textId="77777777" w:rsidTr="00FF4A71">
        <w:trPr>
          <w:trHeight w:val="288"/>
        </w:trPr>
        <w:tc>
          <w:tcPr>
            <w:cnfStyle w:val="001000000000" w:firstRow="0" w:lastRow="0" w:firstColumn="1" w:lastColumn="0" w:oddVBand="0" w:evenVBand="0" w:oddHBand="0" w:evenHBand="0" w:firstRowFirstColumn="0" w:firstRowLastColumn="0" w:lastRowFirstColumn="0" w:lastRowLastColumn="0"/>
            <w:tcW w:w="923" w:type="pct"/>
            <w:shd w:val="clear" w:color="auto" w:fill="F2F2F2" w:themeFill="background1" w:themeFillShade="F2"/>
            <w:noWrap/>
          </w:tcPr>
          <w:p w14:paraId="478B1920" w14:textId="77777777" w:rsidR="00FF4A71" w:rsidRDefault="00000000">
            <w:pPr>
              <w:widowControl/>
              <w:spacing w:line="240" w:lineRule="auto"/>
              <w:ind w:firstLineChars="0" w:firstLine="0"/>
              <w:jc w:val="left"/>
              <w:rPr>
                <w:rFonts w:cs="Times New Roman"/>
                <w:b w:val="0"/>
                <w:bCs w:val="0"/>
                <w:color w:val="000000"/>
                <w:kern w:val="0"/>
                <w:sz w:val="22"/>
              </w:rPr>
            </w:pPr>
            <w:proofErr w:type="spellStart"/>
            <w:r>
              <w:rPr>
                <w:rFonts w:cs="Times New Roman"/>
                <w:color w:val="000000"/>
                <w:kern w:val="0"/>
                <w:sz w:val="22"/>
              </w:rPr>
              <w:t>Hyperlipidemia_FALSE</w:t>
            </w:r>
            <w:proofErr w:type="spellEnd"/>
          </w:p>
        </w:tc>
        <w:tc>
          <w:tcPr>
            <w:tcW w:w="500" w:type="pct"/>
            <w:shd w:val="clear" w:color="auto" w:fill="F2F2F2" w:themeFill="background1" w:themeFillShade="F2"/>
            <w:noWrap/>
          </w:tcPr>
          <w:p w14:paraId="3E4FB9DD"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proofErr w:type="spellStart"/>
            <w:r>
              <w:rPr>
                <w:rFonts w:cs="Times New Roman"/>
                <w:color w:val="000000"/>
                <w:kern w:val="0"/>
                <w:sz w:val="22"/>
              </w:rPr>
              <w:t>ePVS</w:t>
            </w:r>
            <w:proofErr w:type="spellEnd"/>
          </w:p>
        </w:tc>
        <w:tc>
          <w:tcPr>
            <w:tcW w:w="586" w:type="pct"/>
            <w:shd w:val="clear" w:color="auto" w:fill="F2F2F2" w:themeFill="background1" w:themeFillShade="F2"/>
            <w:noWrap/>
          </w:tcPr>
          <w:p w14:paraId="139A39F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1.12 (1.09, 1.15)</w:t>
            </w:r>
          </w:p>
        </w:tc>
        <w:tc>
          <w:tcPr>
            <w:tcW w:w="308" w:type="pct"/>
            <w:shd w:val="clear" w:color="auto" w:fill="F2F2F2" w:themeFill="background1" w:themeFillShade="F2"/>
            <w:noWrap/>
          </w:tcPr>
          <w:p w14:paraId="1EAD802F"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11B564E"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1.11 (1.07, 1.14)</w:t>
            </w:r>
          </w:p>
        </w:tc>
        <w:tc>
          <w:tcPr>
            <w:tcW w:w="308" w:type="pct"/>
            <w:shd w:val="clear" w:color="auto" w:fill="F2F2F2" w:themeFill="background1" w:themeFillShade="F2"/>
            <w:noWrap/>
          </w:tcPr>
          <w:p w14:paraId="10CAAFE7"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4ACAE1EC"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1.08 (1.04, 1.11)</w:t>
            </w:r>
          </w:p>
        </w:tc>
        <w:tc>
          <w:tcPr>
            <w:tcW w:w="308" w:type="pct"/>
            <w:shd w:val="clear" w:color="auto" w:fill="F2F2F2" w:themeFill="background1" w:themeFillShade="F2"/>
            <w:noWrap/>
          </w:tcPr>
          <w:p w14:paraId="6449F821"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c>
          <w:tcPr>
            <w:tcW w:w="586" w:type="pct"/>
            <w:shd w:val="clear" w:color="auto" w:fill="F2F2F2" w:themeFill="background1" w:themeFillShade="F2"/>
            <w:noWrap/>
          </w:tcPr>
          <w:p w14:paraId="04C106F9"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1.06 (1.02, 1.10)</w:t>
            </w:r>
          </w:p>
        </w:tc>
        <w:tc>
          <w:tcPr>
            <w:tcW w:w="308" w:type="pct"/>
            <w:shd w:val="clear" w:color="auto" w:fill="F2F2F2" w:themeFill="background1" w:themeFillShade="F2"/>
            <w:noWrap/>
          </w:tcPr>
          <w:p w14:paraId="7C353108" w14:textId="77777777" w:rsidR="00FF4A71" w:rsidRDefault="00000000">
            <w:pPr>
              <w:widowControl/>
              <w:spacing w:line="240" w:lineRule="auto"/>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kern w:val="0"/>
                <w:sz w:val="22"/>
              </w:rPr>
            </w:pPr>
            <w:r>
              <w:rPr>
                <w:rFonts w:cs="Times New Roman"/>
                <w:color w:val="000000"/>
                <w:kern w:val="0"/>
                <w:sz w:val="22"/>
              </w:rPr>
              <w:t>&lt;0.001</w:t>
            </w:r>
          </w:p>
        </w:tc>
      </w:tr>
    </w:tbl>
    <w:p w14:paraId="627A3DFC" w14:textId="1D72A134" w:rsidR="00FF4A71" w:rsidRDefault="00000000">
      <w:pPr>
        <w:ind w:firstLineChars="0" w:firstLine="0"/>
        <w:rPr>
          <w:rFonts w:cs="Times New Roman"/>
          <w:b/>
          <w:bCs/>
          <w:sz w:val="18"/>
          <w:szCs w:val="18"/>
        </w:rPr>
      </w:pPr>
      <w:r>
        <w:rPr>
          <w:rFonts w:cs="Times New Roman"/>
          <w:b/>
          <w:bCs/>
          <w:sz w:val="18"/>
          <w:szCs w:val="18"/>
        </w:rPr>
        <w:t>#The primary adjusted methods were: Model 1: no covariate included, Model 2: age + sex, Model 3: Model 2 + AF + ASCVD + CKD + Hypertension + Hyperlipidemia +</w:t>
      </w:r>
      <w:r>
        <w:rPr>
          <w:rFonts w:cs="Times New Roman"/>
        </w:rPr>
        <w:t xml:space="preserve"> </w:t>
      </w:r>
      <w:r>
        <w:rPr>
          <w:rFonts w:cs="Times New Roman"/>
          <w:b/>
          <w:bCs/>
          <w:sz w:val="18"/>
          <w:szCs w:val="18"/>
        </w:rPr>
        <w:t>Anemia +</w:t>
      </w:r>
      <w:r>
        <w:rPr>
          <w:rFonts w:cs="Times New Roman"/>
        </w:rPr>
        <w:t xml:space="preserve"> </w:t>
      </w:r>
      <w:r>
        <w:rPr>
          <w:rFonts w:cs="Times New Roman"/>
          <w:b/>
          <w:bCs/>
          <w:sz w:val="18"/>
          <w:szCs w:val="18"/>
        </w:rPr>
        <w:t xml:space="preserve">Hyperuricemia, Model 4: Model 3 + Creatinine + Potassium + Sodium + WBC.  </w:t>
      </w:r>
      <w:r w:rsidR="007A32FA">
        <w:rPr>
          <w:rFonts w:cs="Times New Roman"/>
          <w:b/>
          <w:bCs/>
          <w:sz w:val="18"/>
          <w:szCs w:val="18"/>
        </w:rPr>
        <w:t>Es</w:t>
      </w:r>
      <w:r>
        <w:rPr>
          <w:rFonts w:cs="Times New Roman"/>
          <w:b/>
          <w:bCs/>
          <w:sz w:val="18"/>
          <w:szCs w:val="18"/>
        </w:rPr>
        <w:t>pecially, the subgroup variable w</w:t>
      </w:r>
      <w:r w:rsidR="007A32FA">
        <w:rPr>
          <w:rFonts w:cs="Times New Roman"/>
          <w:b/>
          <w:bCs/>
          <w:sz w:val="18"/>
          <w:szCs w:val="18"/>
        </w:rPr>
        <w:t>as</w:t>
      </w:r>
      <w:r>
        <w:rPr>
          <w:rFonts w:cs="Times New Roman"/>
          <w:b/>
          <w:bCs/>
          <w:sz w:val="18"/>
          <w:szCs w:val="18"/>
        </w:rPr>
        <w:t xml:space="preserve"> eliminated when adjust</w:t>
      </w:r>
      <w:r w:rsidR="007A32FA">
        <w:rPr>
          <w:rFonts w:cs="Times New Roman"/>
          <w:b/>
          <w:bCs/>
          <w:sz w:val="18"/>
          <w:szCs w:val="18"/>
        </w:rPr>
        <w:t>e</w:t>
      </w:r>
      <w:r>
        <w:rPr>
          <w:rFonts w:cs="Times New Roman"/>
          <w:b/>
          <w:bCs/>
          <w:sz w:val="18"/>
          <w:szCs w:val="18"/>
        </w:rPr>
        <w:t>d. For example, when sex subgroup</w:t>
      </w:r>
      <w:r w:rsidR="007A32FA">
        <w:rPr>
          <w:rFonts w:cs="Times New Roman"/>
          <w:b/>
          <w:bCs/>
          <w:sz w:val="18"/>
          <w:szCs w:val="18"/>
        </w:rPr>
        <w:t>s</w:t>
      </w:r>
      <w:r>
        <w:rPr>
          <w:rFonts w:cs="Times New Roman"/>
          <w:b/>
          <w:bCs/>
          <w:sz w:val="18"/>
          <w:szCs w:val="18"/>
        </w:rPr>
        <w:t xml:space="preserve"> were processed, the adjusted methods deleted the covariant variable “sex”.</w:t>
      </w:r>
    </w:p>
    <w:sectPr w:rsidR="00FF4A71">
      <w:footerReference w:type="default" r:id="rId13"/>
      <w:pgSz w:w="16838" w:h="11906" w:orient="landscape"/>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F3D5" w14:textId="77777777" w:rsidR="009D64F6" w:rsidRDefault="009D64F6">
      <w:pPr>
        <w:spacing w:line="240" w:lineRule="auto"/>
        <w:ind w:firstLine="480"/>
      </w:pPr>
      <w:r>
        <w:separator/>
      </w:r>
    </w:p>
  </w:endnote>
  <w:endnote w:type="continuationSeparator" w:id="0">
    <w:p w14:paraId="47BC933D" w14:textId="77777777" w:rsidR="009D64F6" w:rsidRDefault="009D64F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2CDD" w14:textId="77777777" w:rsidR="00FF4A71" w:rsidRDefault="00FF4A7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48234"/>
    </w:sdtPr>
    <w:sdtContent>
      <w:p w14:paraId="7A25A805" w14:textId="77777777" w:rsidR="00FF4A71" w:rsidRDefault="00000000">
        <w:pPr>
          <w:pStyle w:val="a8"/>
          <w:ind w:firstLine="360"/>
          <w:jc w:val="center"/>
        </w:pPr>
        <w:r>
          <w:fldChar w:fldCharType="begin"/>
        </w:r>
        <w:r>
          <w:instrText>PAGE   \* MERGEFORT</w:instrText>
        </w:r>
        <w:r>
          <w:fldChar w:fldCharType="separate"/>
        </w:r>
        <w:r>
          <w:rPr>
            <w:lang w:val="zh-CN"/>
          </w:rPr>
          <w:t>2</w:t>
        </w:r>
        <w:r>
          <w:fldChar w:fldCharType="end"/>
        </w:r>
      </w:p>
    </w:sdtContent>
  </w:sdt>
  <w:p w14:paraId="11ABCC84" w14:textId="77777777" w:rsidR="00FF4A71" w:rsidRDefault="00FF4A71">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6820" w14:textId="77777777" w:rsidR="00FF4A71" w:rsidRDefault="00FF4A71">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ECE7" w14:textId="77777777" w:rsidR="00FF4A71" w:rsidRDefault="00FF4A71">
    <w:pPr>
      <w:pStyle w:val="a8"/>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C715" w14:textId="77777777" w:rsidR="009D64F6" w:rsidRDefault="009D64F6">
      <w:pPr>
        <w:ind w:firstLine="480"/>
      </w:pPr>
      <w:r>
        <w:separator/>
      </w:r>
    </w:p>
  </w:footnote>
  <w:footnote w:type="continuationSeparator" w:id="0">
    <w:p w14:paraId="3DA8BADA" w14:textId="77777777" w:rsidR="009D64F6" w:rsidRDefault="009D64F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4A4" w14:textId="77777777" w:rsidR="00FF4A71" w:rsidRDefault="00FF4A7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B4C6" w14:textId="77777777" w:rsidR="00FF4A71" w:rsidRDefault="00FF4A71">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FB1C" w14:textId="77777777" w:rsidR="00FF4A71" w:rsidRDefault="00FF4A71">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MzYzsTQ1tQRiAyUdpeDU4uLM/DyQAlPDWgAhHZIiLQAAAA=="/>
  </w:docVars>
  <w:rsids>
    <w:rsidRoot w:val="008C2073"/>
    <w:rsid w:val="00004E65"/>
    <w:rsid w:val="00005C47"/>
    <w:rsid w:val="000137C9"/>
    <w:rsid w:val="00015E24"/>
    <w:rsid w:val="00016238"/>
    <w:rsid w:val="00020886"/>
    <w:rsid w:val="00041048"/>
    <w:rsid w:val="00046EC0"/>
    <w:rsid w:val="00056E3B"/>
    <w:rsid w:val="0006449C"/>
    <w:rsid w:val="00084F0E"/>
    <w:rsid w:val="00086AF5"/>
    <w:rsid w:val="000D779C"/>
    <w:rsid w:val="000E378D"/>
    <w:rsid w:val="001115EE"/>
    <w:rsid w:val="001123AF"/>
    <w:rsid w:val="00120716"/>
    <w:rsid w:val="0014166C"/>
    <w:rsid w:val="00144AEA"/>
    <w:rsid w:val="00170AE0"/>
    <w:rsid w:val="001C3480"/>
    <w:rsid w:val="001D1B2A"/>
    <w:rsid w:val="001E6919"/>
    <w:rsid w:val="00210550"/>
    <w:rsid w:val="002202FD"/>
    <w:rsid w:val="00222D7F"/>
    <w:rsid w:val="0022553E"/>
    <w:rsid w:val="00226185"/>
    <w:rsid w:val="002262B8"/>
    <w:rsid w:val="00272578"/>
    <w:rsid w:val="002753CC"/>
    <w:rsid w:val="00280078"/>
    <w:rsid w:val="002849A4"/>
    <w:rsid w:val="002A0923"/>
    <w:rsid w:val="002C15A9"/>
    <w:rsid w:val="002C18D8"/>
    <w:rsid w:val="002C45EF"/>
    <w:rsid w:val="002D4F08"/>
    <w:rsid w:val="002E0E99"/>
    <w:rsid w:val="003040E0"/>
    <w:rsid w:val="00322538"/>
    <w:rsid w:val="00327683"/>
    <w:rsid w:val="003515EC"/>
    <w:rsid w:val="0038112E"/>
    <w:rsid w:val="003A5F42"/>
    <w:rsid w:val="003C5CF1"/>
    <w:rsid w:val="003D11B8"/>
    <w:rsid w:val="003E66BB"/>
    <w:rsid w:val="003F1525"/>
    <w:rsid w:val="003F7979"/>
    <w:rsid w:val="00402995"/>
    <w:rsid w:val="00405BE4"/>
    <w:rsid w:val="0041602B"/>
    <w:rsid w:val="0041722E"/>
    <w:rsid w:val="004452BA"/>
    <w:rsid w:val="004A4E26"/>
    <w:rsid w:val="004A59B4"/>
    <w:rsid w:val="004D7666"/>
    <w:rsid w:val="004D78C0"/>
    <w:rsid w:val="004E703A"/>
    <w:rsid w:val="005327BE"/>
    <w:rsid w:val="0053694D"/>
    <w:rsid w:val="00537791"/>
    <w:rsid w:val="0055049A"/>
    <w:rsid w:val="005708A1"/>
    <w:rsid w:val="005832D3"/>
    <w:rsid w:val="00585547"/>
    <w:rsid w:val="005A7D31"/>
    <w:rsid w:val="005B4C63"/>
    <w:rsid w:val="005D0D8E"/>
    <w:rsid w:val="005F0CD5"/>
    <w:rsid w:val="005F2626"/>
    <w:rsid w:val="005F43CB"/>
    <w:rsid w:val="00601798"/>
    <w:rsid w:val="00606828"/>
    <w:rsid w:val="00620BF0"/>
    <w:rsid w:val="00624B44"/>
    <w:rsid w:val="00626499"/>
    <w:rsid w:val="006304D9"/>
    <w:rsid w:val="00655D3A"/>
    <w:rsid w:val="00661AFB"/>
    <w:rsid w:val="00673633"/>
    <w:rsid w:val="006752C8"/>
    <w:rsid w:val="00692B93"/>
    <w:rsid w:val="00696830"/>
    <w:rsid w:val="006B3B02"/>
    <w:rsid w:val="006D303F"/>
    <w:rsid w:val="006D3C79"/>
    <w:rsid w:val="006D7B8A"/>
    <w:rsid w:val="006F1D0A"/>
    <w:rsid w:val="006F3FEC"/>
    <w:rsid w:val="006F4204"/>
    <w:rsid w:val="00703508"/>
    <w:rsid w:val="00705101"/>
    <w:rsid w:val="0073439A"/>
    <w:rsid w:val="00741EF5"/>
    <w:rsid w:val="00765C19"/>
    <w:rsid w:val="0078239D"/>
    <w:rsid w:val="007A32FA"/>
    <w:rsid w:val="007B001B"/>
    <w:rsid w:val="007B4F8D"/>
    <w:rsid w:val="007C557A"/>
    <w:rsid w:val="007E5EB1"/>
    <w:rsid w:val="007E6796"/>
    <w:rsid w:val="00823C3C"/>
    <w:rsid w:val="00830E33"/>
    <w:rsid w:val="00852892"/>
    <w:rsid w:val="00854D46"/>
    <w:rsid w:val="00856B90"/>
    <w:rsid w:val="00882ECD"/>
    <w:rsid w:val="008935C6"/>
    <w:rsid w:val="008B3444"/>
    <w:rsid w:val="008C2073"/>
    <w:rsid w:val="008C6820"/>
    <w:rsid w:val="008D5019"/>
    <w:rsid w:val="008F7554"/>
    <w:rsid w:val="00905DAC"/>
    <w:rsid w:val="00921BD0"/>
    <w:rsid w:val="00937830"/>
    <w:rsid w:val="00950DBF"/>
    <w:rsid w:val="0095356B"/>
    <w:rsid w:val="00957B02"/>
    <w:rsid w:val="009672BC"/>
    <w:rsid w:val="00985A0F"/>
    <w:rsid w:val="00990116"/>
    <w:rsid w:val="009A1F15"/>
    <w:rsid w:val="009B33C8"/>
    <w:rsid w:val="009B6073"/>
    <w:rsid w:val="009D0690"/>
    <w:rsid w:val="009D64F6"/>
    <w:rsid w:val="009E2018"/>
    <w:rsid w:val="00A0337F"/>
    <w:rsid w:val="00A41E59"/>
    <w:rsid w:val="00A60B21"/>
    <w:rsid w:val="00AD3BA8"/>
    <w:rsid w:val="00AD3EFB"/>
    <w:rsid w:val="00AF187C"/>
    <w:rsid w:val="00AF216E"/>
    <w:rsid w:val="00AF3E2F"/>
    <w:rsid w:val="00B0182F"/>
    <w:rsid w:val="00B21DBB"/>
    <w:rsid w:val="00B36F0B"/>
    <w:rsid w:val="00B4084B"/>
    <w:rsid w:val="00B420E2"/>
    <w:rsid w:val="00B560A5"/>
    <w:rsid w:val="00B633CB"/>
    <w:rsid w:val="00B74B13"/>
    <w:rsid w:val="00B75573"/>
    <w:rsid w:val="00B979F2"/>
    <w:rsid w:val="00BA6B70"/>
    <w:rsid w:val="00BB207E"/>
    <w:rsid w:val="00BC668F"/>
    <w:rsid w:val="00BF0872"/>
    <w:rsid w:val="00C14548"/>
    <w:rsid w:val="00C16844"/>
    <w:rsid w:val="00C27C8F"/>
    <w:rsid w:val="00C30EA0"/>
    <w:rsid w:val="00C4056F"/>
    <w:rsid w:val="00C44D32"/>
    <w:rsid w:val="00C602C6"/>
    <w:rsid w:val="00C63653"/>
    <w:rsid w:val="00C72557"/>
    <w:rsid w:val="00C764A7"/>
    <w:rsid w:val="00C8305F"/>
    <w:rsid w:val="00C86B57"/>
    <w:rsid w:val="00C91CF4"/>
    <w:rsid w:val="00CA26EB"/>
    <w:rsid w:val="00CB529D"/>
    <w:rsid w:val="00CB6A8E"/>
    <w:rsid w:val="00CC3640"/>
    <w:rsid w:val="00CD39FC"/>
    <w:rsid w:val="00CD5585"/>
    <w:rsid w:val="00CD76B2"/>
    <w:rsid w:val="00CE0B0C"/>
    <w:rsid w:val="00CE0D78"/>
    <w:rsid w:val="00D139D0"/>
    <w:rsid w:val="00D17CE0"/>
    <w:rsid w:val="00D25F22"/>
    <w:rsid w:val="00D272E7"/>
    <w:rsid w:val="00D32684"/>
    <w:rsid w:val="00D348CF"/>
    <w:rsid w:val="00D73BFB"/>
    <w:rsid w:val="00D76FC2"/>
    <w:rsid w:val="00D85D84"/>
    <w:rsid w:val="00DA3A92"/>
    <w:rsid w:val="00DA489A"/>
    <w:rsid w:val="00DB0690"/>
    <w:rsid w:val="00DB6BA5"/>
    <w:rsid w:val="00DC16AC"/>
    <w:rsid w:val="00DD7EAD"/>
    <w:rsid w:val="00DF7F8D"/>
    <w:rsid w:val="00E35646"/>
    <w:rsid w:val="00E56475"/>
    <w:rsid w:val="00E63037"/>
    <w:rsid w:val="00EA7352"/>
    <w:rsid w:val="00EB09FD"/>
    <w:rsid w:val="00EF694C"/>
    <w:rsid w:val="00F069F9"/>
    <w:rsid w:val="00F17F5D"/>
    <w:rsid w:val="00F34215"/>
    <w:rsid w:val="00F35B87"/>
    <w:rsid w:val="00F440EF"/>
    <w:rsid w:val="00F647DC"/>
    <w:rsid w:val="00F800DD"/>
    <w:rsid w:val="00F8216D"/>
    <w:rsid w:val="00F84A82"/>
    <w:rsid w:val="00FA24DA"/>
    <w:rsid w:val="00FC6802"/>
    <w:rsid w:val="00FD0582"/>
    <w:rsid w:val="00FD39D4"/>
    <w:rsid w:val="00FD4705"/>
    <w:rsid w:val="00FE7EBB"/>
    <w:rsid w:val="00FF4A71"/>
    <w:rsid w:val="1B1E2152"/>
    <w:rsid w:val="5D7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269F"/>
  <w15:docId w15:val="{E05C4B07-F9A5-46DB-B7B1-F65C4195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autoRedefine/>
    <w:uiPriority w:val="9"/>
    <w:qFormat/>
    <w:pPr>
      <w:ind w:firstLineChars="0" w:firstLine="0"/>
      <w:jc w:val="center"/>
      <w:outlineLvl w:val="0"/>
    </w:pPr>
    <w:rPr>
      <w:rFonts w:ascii="Arial" w:hAnsi="Arial" w:cs="Arial"/>
      <w:b/>
      <w:bCs/>
    </w:rPr>
  </w:style>
  <w:style w:type="paragraph" w:styleId="2">
    <w:name w:val="heading 2"/>
    <w:basedOn w:val="a"/>
    <w:next w:val="a"/>
    <w:link w:val="20"/>
    <w:uiPriority w:val="9"/>
    <w:unhideWhenUsed/>
    <w:qFormat/>
    <w:pPr>
      <w:keepNext/>
      <w:keepLines/>
      <w:spacing w:before="260" w:after="260"/>
      <w:ind w:firstLineChars="0" w:firstLine="0"/>
      <w:outlineLvl w:val="1"/>
    </w:pPr>
    <w:rPr>
      <w:rFonts w:cstheme="majorBidi"/>
      <w:b/>
      <w:bCs/>
      <w:sz w:val="32"/>
      <w:szCs w:val="32"/>
    </w:rPr>
  </w:style>
  <w:style w:type="paragraph" w:styleId="3">
    <w:name w:val="heading 3"/>
    <w:basedOn w:val="a"/>
    <w:next w:val="a"/>
    <w:link w:val="30"/>
    <w:unhideWhenUsed/>
    <w:qFormat/>
    <w:pPr>
      <w:outlineLvl w:val="2"/>
    </w:pPr>
    <w:rPr>
      <w:rFonts w:ascii="黑体" w:eastAsia="黑体"/>
      <w:kern w:val="0"/>
      <w:lang w:bidi="en-US"/>
    </w:rPr>
  </w:style>
  <w:style w:type="paragraph" w:styleId="4">
    <w:name w:val="heading 4"/>
    <w:basedOn w:val="3"/>
    <w:next w:val="a"/>
    <w:link w:val="40"/>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pPr>
      <w:keepNext/>
      <w:jc w:val="center"/>
    </w:pPr>
    <w:rPr>
      <w:rFonts w:ascii="等线 Light" w:eastAsia="黑体" w:hAnsi="等线 Light"/>
      <w:sz w:val="20"/>
      <w:szCs w:val="20"/>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link w:val="ab"/>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unhideWhenUsed/>
    <w:qFormat/>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d">
    <w:name w:val="Title"/>
    <w:basedOn w:val="a"/>
    <w:next w:val="a"/>
    <w:link w:val="ae"/>
    <w:qFormat/>
    <w:pPr>
      <w:spacing w:before="240" w:after="60"/>
      <w:jc w:val="center"/>
      <w:outlineLvl w:val="0"/>
    </w:pPr>
    <w:rPr>
      <w:rFonts w:ascii="等线 Light" w:hAnsi="等线 Light"/>
      <w:b/>
      <w:bCs/>
      <w:sz w:val="32"/>
      <w:szCs w:val="32"/>
    </w:rPr>
  </w:style>
  <w:style w:type="paragraph" w:styleId="af">
    <w:name w:val="annotation subject"/>
    <w:basedOn w:val="a4"/>
    <w:next w:val="a4"/>
    <w:link w:val="af0"/>
    <w:qFormat/>
    <w:rPr>
      <w:b/>
      <w:bCs/>
    </w:rPr>
  </w:style>
  <w:style w:type="table" w:styleId="af1">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800080"/>
      <w:u w:val="single"/>
    </w:rPr>
  </w:style>
  <w:style w:type="character" w:styleId="af3">
    <w:name w:val="Emphasis"/>
    <w:qFormat/>
    <w:rPr>
      <w:i/>
      <w:iCs/>
    </w:rPr>
  </w:style>
  <w:style w:type="character" w:styleId="af4">
    <w:name w:val="Hyperlink"/>
    <w:uiPriority w:val="99"/>
    <w:qFormat/>
    <w:rPr>
      <w:color w:val="0563C1"/>
      <w:u w:val="single"/>
    </w:rPr>
  </w:style>
  <w:style w:type="character" w:styleId="af5">
    <w:name w:val="annotation reference"/>
    <w:qFormat/>
    <w:rPr>
      <w:sz w:val="21"/>
      <w:szCs w:val="21"/>
    </w:rPr>
  </w:style>
  <w:style w:type="character" w:customStyle="1" w:styleId="ae">
    <w:name w:val="标题 字符"/>
    <w:link w:val="ad"/>
    <w:qFormat/>
    <w:rPr>
      <w:rFonts w:ascii="等线 Light" w:eastAsia="宋体" w:hAnsi="等线 Light" w:cs="Times New Roman"/>
      <w:b/>
      <w:bCs/>
      <w:sz w:val="32"/>
      <w:szCs w:val="32"/>
    </w:rPr>
  </w:style>
  <w:style w:type="character" w:customStyle="1" w:styleId="10">
    <w:name w:val="标题 1 字符"/>
    <w:basedOn w:val="a0"/>
    <w:link w:val="1"/>
    <w:uiPriority w:val="9"/>
    <w:qFormat/>
    <w:rPr>
      <w:rFonts w:ascii="Arial" w:eastAsia="宋体" w:hAnsi="Arial" w:cs="Arial"/>
      <w:b/>
      <w:bCs/>
      <w:sz w:val="24"/>
    </w:rPr>
  </w:style>
  <w:style w:type="character" w:customStyle="1" w:styleId="20">
    <w:name w:val="标题 2 字符"/>
    <w:basedOn w:val="a0"/>
    <w:link w:val="2"/>
    <w:uiPriority w:val="9"/>
    <w:qFormat/>
    <w:rPr>
      <w:rFonts w:ascii="Times New Roman" w:eastAsia="宋体" w:hAnsi="Times New Roman" w:cstheme="majorBidi"/>
      <w:b/>
      <w:bCs/>
      <w:sz w:val="32"/>
      <w:szCs w:val="32"/>
    </w:rPr>
  </w:style>
  <w:style w:type="character" w:customStyle="1" w:styleId="30">
    <w:name w:val="标题 3 字符"/>
    <w:link w:val="3"/>
    <w:qFormat/>
    <w:rPr>
      <w:rFonts w:ascii="黑体" w:eastAsia="黑体" w:hAnsi="Times New Roman" w:cs="Times New Roman"/>
      <w:kern w:val="0"/>
      <w:sz w:val="24"/>
      <w:lang w:bidi="en-US"/>
    </w:rPr>
  </w:style>
  <w:style w:type="character" w:customStyle="1" w:styleId="40">
    <w:name w:val="标题 4 字符"/>
    <w:link w:val="4"/>
    <w:qFormat/>
    <w:rPr>
      <w:rFonts w:ascii="黑体" w:eastAsia="黑体" w:hAnsi="Times New Roman" w:cs="Times New Roman"/>
      <w:kern w:val="0"/>
      <w:sz w:val="24"/>
      <w:lang w:bidi="en-US"/>
    </w:rPr>
  </w:style>
  <w:style w:type="paragraph" w:styleId="af6">
    <w:name w:val="List Paragraph"/>
    <w:basedOn w:val="a"/>
    <w:uiPriority w:val="1"/>
    <w:qFormat/>
    <w:pPr>
      <w:ind w:left="638" w:hanging="480"/>
    </w:pPr>
    <w:rPr>
      <w:rFonts w:eastAsia="Times New Roman"/>
      <w:lang w:eastAsia="en-US" w:bidi="en-US"/>
    </w:rPr>
  </w:style>
  <w:style w:type="character" w:customStyle="1" w:styleId="11">
    <w:name w:val="明显强调1"/>
    <w:uiPriority w:val="21"/>
    <w:qFormat/>
  </w:style>
  <w:style w:type="character" w:customStyle="1" w:styleId="a7">
    <w:name w:val="批注框文本 字符"/>
    <w:link w:val="a6"/>
    <w:qFormat/>
    <w:rPr>
      <w:rFonts w:ascii="Calibri" w:eastAsia="宋体" w:hAnsi="Calibri" w:cs="Times New Roman"/>
      <w:sz w:val="18"/>
      <w:szCs w:val="18"/>
    </w:rPr>
  </w:style>
  <w:style w:type="character" w:customStyle="1" w:styleId="a5">
    <w:name w:val="批注文字 字符"/>
    <w:link w:val="a4"/>
    <w:qFormat/>
    <w:rPr>
      <w:rFonts w:ascii="Calibri" w:eastAsia="宋体" w:hAnsi="Calibri" w:cs="Times New Roman"/>
      <w:szCs w:val="24"/>
    </w:rPr>
  </w:style>
  <w:style w:type="character" w:customStyle="1" w:styleId="af0">
    <w:name w:val="批注主题 字符"/>
    <w:link w:val="af"/>
    <w:qFormat/>
    <w:rPr>
      <w:rFonts w:ascii="Calibri" w:eastAsia="宋体" w:hAnsi="Calibri" w:cs="Times New Roman"/>
      <w:b/>
      <w:bCs/>
      <w:szCs w:val="24"/>
    </w:rPr>
  </w:style>
  <w:style w:type="character" w:customStyle="1" w:styleId="12">
    <w:name w:val="未处理的提及1"/>
    <w:uiPriority w:val="99"/>
    <w:semiHidden/>
    <w:unhideWhenUsed/>
    <w:qFormat/>
    <w:rPr>
      <w:color w:val="605E5C"/>
      <w:shd w:val="clear" w:color="auto" w:fill="E1DFDD"/>
    </w:rPr>
  </w:style>
  <w:style w:type="character" w:customStyle="1" w:styleId="a9">
    <w:name w:val="页脚 字符"/>
    <w:link w:val="a8"/>
    <w:uiPriority w:val="99"/>
    <w:qFormat/>
    <w:rPr>
      <w:rFonts w:ascii="Calibri" w:eastAsia="宋体" w:hAnsi="Calibri" w:cs="Times New Roman"/>
      <w:sz w:val="18"/>
      <w:szCs w:val="24"/>
    </w:rPr>
  </w:style>
  <w:style w:type="character" w:customStyle="1" w:styleId="ab">
    <w:name w:val="页眉 字符"/>
    <w:link w:val="aa"/>
    <w:uiPriority w:val="99"/>
    <w:qFormat/>
    <w:rPr>
      <w:rFonts w:ascii="Calibri" w:eastAsia="宋体" w:hAnsi="Calibri" w:cs="Times New Roman"/>
      <w:sz w:val="18"/>
      <w:szCs w:val="24"/>
    </w:rPr>
  </w:style>
  <w:style w:type="paragraph" w:customStyle="1" w:styleId="msonormal0">
    <w:name w:val="msonormal"/>
    <w:basedOn w:val="a"/>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a"/>
    <w:qFormat/>
    <w:pPr>
      <w:widowControl/>
      <w:spacing w:before="100" w:beforeAutospacing="1" w:after="100" w:afterAutospacing="1" w:line="240" w:lineRule="auto"/>
      <w:ind w:firstLineChars="0" w:firstLine="0"/>
      <w:jc w:val="center"/>
    </w:pPr>
    <w:rPr>
      <w:rFonts w:ascii="宋体" w:hAnsi="宋体" w:cs="宋体"/>
      <w:kern w:val="0"/>
      <w:szCs w:val="24"/>
    </w:rPr>
  </w:style>
  <w:style w:type="paragraph" w:customStyle="1" w:styleId="xl65">
    <w:name w:val="xl65"/>
    <w:basedOn w:val="a"/>
    <w:qFormat/>
    <w:pPr>
      <w:widowControl/>
      <w:spacing w:before="100" w:beforeAutospacing="1" w:after="100" w:afterAutospacing="1" w:line="240" w:lineRule="auto"/>
      <w:ind w:firstLineChars="0" w:firstLine="0"/>
      <w:jc w:val="center"/>
    </w:pPr>
    <w:rPr>
      <w:rFonts w:ascii="宋体" w:hAnsi="宋体" w:cs="宋体"/>
      <w:kern w:val="0"/>
      <w:szCs w:val="24"/>
    </w:rPr>
  </w:style>
  <w:style w:type="paragraph" w:customStyle="1" w:styleId="TOC10">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DD7B-CE65-43C4-8248-DBEA30FA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9430</Words>
  <Characters>53751</Characters>
  <Application>Microsoft Office Word</Application>
  <DocSecurity>0</DocSecurity>
  <Lines>447</Lines>
  <Paragraphs>126</Paragraphs>
  <ScaleCrop>false</ScaleCrop>
  <Company/>
  <LinksUpToDate>false</LinksUpToDate>
  <CharactersWithSpaces>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林</dc:creator>
  <cp:lastModifiedBy>祥琴 欧</cp:lastModifiedBy>
  <cp:revision>13</cp:revision>
  <dcterms:created xsi:type="dcterms:W3CDTF">2025-02-28T09:24:00Z</dcterms:created>
  <dcterms:modified xsi:type="dcterms:W3CDTF">2025-06-09T04:01:00Z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eyJoZGlkIjoiMzEwNTM5NzYwMDRjMzkwZTVkZjY2ODkwMGIxNGU0OTUiLCJ1c2VySWQiOiIyNDkxNjczNjgifQ==</vt:lpwstr>
  </property>
  <property fmtid="{D5CDD505-2E9C-101B-9397-08002B2CF9AE}" pid="3" name="KSOProductBuildVer">
    <vt:lpwstr>2052-12.1.0.20305</vt:lpwstr>
  </property>
  <property fmtid="{D5CDD505-2E9C-101B-9397-08002B2CF9AE}" pid="4" name="ICV">
    <vt:lpwstr>F7C9ACD127254645AA4ED8D05ADCC3D9_12</vt:lpwstr>
  </property>
</Properties>
</file>