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202D" w14:textId="0AE9DA49" w:rsidR="00B643A5" w:rsidRPr="00AF1C9F" w:rsidRDefault="00F76961" w:rsidP="00B643A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27FB">
        <w:rPr>
          <w:rFonts w:ascii="Times New Roman" w:hAnsi="Times New Roman" w:cs="Times New Roman"/>
          <w:b/>
          <w:bCs/>
          <w:sz w:val="28"/>
          <w:szCs w:val="28"/>
        </w:rPr>
        <w:t>Joint association of Body Roundness Index and Atherogenic Index of Plasma with new-onset stroke in middle-aged and older adults: first evidence from the China Health and Retirement Longitudinal Study</w:t>
      </w:r>
      <w:r w:rsidRPr="00DB7E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0727278" w14:textId="7E674FB0" w:rsidR="00794DBE" w:rsidRPr="00B643A5" w:rsidRDefault="00794DBE" w:rsidP="00794DB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74857" w14:textId="77777777" w:rsidR="007F1A71" w:rsidRPr="00794DBE" w:rsidRDefault="007F1A71">
      <w:pPr>
        <w:rPr>
          <w:rFonts w:ascii="Times New Roman" w:hAnsi="Times New Roman" w:cs="Times New Roman"/>
          <w:sz w:val="28"/>
          <w:szCs w:val="28"/>
        </w:rPr>
      </w:pPr>
    </w:p>
    <w:p w14:paraId="06A31F71" w14:textId="7657634A" w:rsidR="00794DBE" w:rsidRDefault="007F1A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1A71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Supplementary </w:t>
      </w:r>
      <w:r w:rsidR="00562B09">
        <w:rPr>
          <w:rFonts w:ascii="Times New Roman" w:hAnsi="Times New Roman" w:cs="Times New Roman"/>
          <w:b/>
          <w:bCs/>
          <w:sz w:val="28"/>
          <w:szCs w:val="28"/>
        </w:rPr>
        <w:t>Materials</w:t>
      </w:r>
    </w:p>
    <w:p w14:paraId="5F140687" w14:textId="5B7F12CB" w:rsidR="004737EA" w:rsidRPr="004737EA" w:rsidRDefault="004737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37EA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500D01C" wp14:editId="40106EFA">
            <wp:extent cx="5270500" cy="5270500"/>
            <wp:effectExtent l="0" t="0" r="0" b="0"/>
            <wp:docPr id="1284208388" name="图片 1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208388" name="图片 1" descr="图示&#10;&#10;AI 生成的内容可能不正确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E6A2E" w14:textId="3C191BE7" w:rsidR="00194CF4" w:rsidRPr="007F1A71" w:rsidRDefault="00645F85" w:rsidP="007F1A71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1A71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Supplementary </w:t>
      </w:r>
      <w:r w:rsidR="00790A5A">
        <w:rPr>
          <w:rFonts w:ascii="Times New Roman" w:hAnsi="Times New Roman" w:cs="Times New Roman" w:hint="eastAsia"/>
          <w:b/>
          <w:bCs/>
          <w:sz w:val="28"/>
          <w:szCs w:val="28"/>
        </w:rPr>
        <w:t>F</w:t>
      </w:r>
      <w:r w:rsidR="00194CF4" w:rsidRPr="00194CF4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igure </w:t>
      </w:r>
      <w:r w:rsidR="007F1A71">
        <w:rPr>
          <w:rFonts w:ascii="Times New Roman" w:hAnsi="Times New Roman" w:cs="Times New Roman" w:hint="eastAsia"/>
          <w:b/>
          <w:bCs/>
          <w:sz w:val="28"/>
          <w:szCs w:val="28"/>
        </w:rPr>
        <w:t>1</w:t>
      </w:r>
      <w:r w:rsidR="00194CF4" w:rsidRPr="000336E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336ED" w:rsidRPr="000336ED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="000336ED" w:rsidRPr="000336ED">
        <w:rPr>
          <w:rFonts w:ascii="Times New Roman" w:hAnsi="Times New Roman" w:cs="Times New Roman"/>
          <w:b/>
          <w:bCs/>
          <w:sz w:val="28"/>
          <w:szCs w:val="28"/>
        </w:rPr>
        <w:t>Kaplan–Meier Curves for Stroke Incidence by BRI and AIP Stratification in Men and Women Aged ≥45 Years</w:t>
      </w:r>
    </w:p>
    <w:p w14:paraId="3BBC72D4" w14:textId="77777777" w:rsidR="00194CF4" w:rsidRPr="00194CF4" w:rsidRDefault="00194CF4" w:rsidP="00194CF4">
      <w:pPr>
        <w:rPr>
          <w:rFonts w:ascii="Times New Roman" w:hAnsi="Times New Roman" w:cs="Times New Roman"/>
          <w:sz w:val="28"/>
          <w:szCs w:val="28"/>
        </w:rPr>
      </w:pPr>
      <w:r w:rsidRPr="00194CF4">
        <w:rPr>
          <w:rFonts w:ascii="Times New Roman" w:hAnsi="Times New Roman" w:cs="Times New Roman"/>
          <w:sz w:val="28"/>
          <w:szCs w:val="28"/>
        </w:rPr>
        <w:lastRenderedPageBreak/>
        <w:t>Kaplan–Meier survival curves depicting stroke-free probability among individuals aged 45 years and older, stratified by Body Roundness Index (BRI) and Atherogenic Index of Plasma (AIP) quartiles, and separated by sex.</w:t>
      </w:r>
    </w:p>
    <w:p w14:paraId="478DFC44" w14:textId="77777777" w:rsidR="00194CF4" w:rsidRPr="00194CF4" w:rsidRDefault="00194CF4" w:rsidP="00194CF4">
      <w:pPr>
        <w:rPr>
          <w:rFonts w:ascii="Times New Roman" w:hAnsi="Times New Roman" w:cs="Times New Roman"/>
          <w:sz w:val="28"/>
          <w:szCs w:val="28"/>
        </w:rPr>
      </w:pPr>
      <w:r w:rsidRPr="00194CF4">
        <w:rPr>
          <w:rFonts w:ascii="Times New Roman" w:hAnsi="Times New Roman" w:cs="Times New Roman"/>
          <w:sz w:val="28"/>
          <w:szCs w:val="28"/>
        </w:rPr>
        <w:t>(A) BRI quartiles in men.</w:t>
      </w:r>
    </w:p>
    <w:p w14:paraId="2D13A0F5" w14:textId="77777777" w:rsidR="00194CF4" w:rsidRPr="00194CF4" w:rsidRDefault="00194CF4" w:rsidP="00194CF4">
      <w:pPr>
        <w:rPr>
          <w:rFonts w:ascii="Times New Roman" w:hAnsi="Times New Roman" w:cs="Times New Roman"/>
          <w:sz w:val="28"/>
          <w:szCs w:val="28"/>
        </w:rPr>
      </w:pPr>
      <w:r w:rsidRPr="00194CF4">
        <w:rPr>
          <w:rFonts w:ascii="Times New Roman" w:hAnsi="Times New Roman" w:cs="Times New Roman"/>
          <w:sz w:val="28"/>
          <w:szCs w:val="28"/>
        </w:rPr>
        <w:t>(B) AIP quartiles in men.</w:t>
      </w:r>
    </w:p>
    <w:p w14:paraId="6512B231" w14:textId="77777777" w:rsidR="00194CF4" w:rsidRPr="00194CF4" w:rsidRDefault="00194CF4" w:rsidP="00194CF4">
      <w:pPr>
        <w:rPr>
          <w:rFonts w:ascii="Times New Roman" w:hAnsi="Times New Roman" w:cs="Times New Roman"/>
          <w:sz w:val="28"/>
          <w:szCs w:val="28"/>
        </w:rPr>
      </w:pPr>
      <w:r w:rsidRPr="00194CF4">
        <w:rPr>
          <w:rFonts w:ascii="Times New Roman" w:hAnsi="Times New Roman" w:cs="Times New Roman"/>
          <w:sz w:val="28"/>
          <w:szCs w:val="28"/>
        </w:rPr>
        <w:t>(C) BRI quartiles in women.</w:t>
      </w:r>
    </w:p>
    <w:p w14:paraId="194ADDD1" w14:textId="77777777" w:rsidR="00194CF4" w:rsidRPr="00194CF4" w:rsidRDefault="00194CF4" w:rsidP="00194CF4">
      <w:pPr>
        <w:rPr>
          <w:rFonts w:ascii="Times New Roman" w:hAnsi="Times New Roman" w:cs="Times New Roman"/>
          <w:sz w:val="28"/>
          <w:szCs w:val="28"/>
        </w:rPr>
      </w:pPr>
      <w:r w:rsidRPr="00194CF4">
        <w:rPr>
          <w:rFonts w:ascii="Times New Roman" w:hAnsi="Times New Roman" w:cs="Times New Roman"/>
          <w:sz w:val="28"/>
          <w:szCs w:val="28"/>
        </w:rPr>
        <w:t>(D) AIP quartiles in women.</w:t>
      </w:r>
    </w:p>
    <w:p w14:paraId="682C507F" w14:textId="7025A054" w:rsidR="00194CF4" w:rsidRPr="00194CF4" w:rsidRDefault="00194CF4" w:rsidP="00194CF4">
      <w:pPr>
        <w:rPr>
          <w:rFonts w:ascii="Times New Roman" w:hAnsi="Times New Roman" w:cs="Times New Roman"/>
          <w:sz w:val="28"/>
          <w:szCs w:val="28"/>
        </w:rPr>
      </w:pPr>
      <w:r w:rsidRPr="00194CF4">
        <w:rPr>
          <w:rFonts w:ascii="Times New Roman" w:hAnsi="Times New Roman" w:cs="Times New Roman"/>
          <w:sz w:val="28"/>
          <w:szCs w:val="28"/>
        </w:rPr>
        <w:t xml:space="preserve">Participants were divided into quartiles (Q1–Q4) based on BRI or AIP levels. Shaded areas represent 95% confidence intervals. Log-rank test </w:t>
      </w:r>
      <w:r w:rsidR="00F76961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194CF4">
        <w:rPr>
          <w:rFonts w:ascii="Times New Roman" w:hAnsi="Times New Roman" w:cs="Times New Roman"/>
          <w:sz w:val="28"/>
          <w:szCs w:val="28"/>
        </w:rPr>
        <w:t xml:space="preserve"> values are shown in each panel.</w:t>
      </w:r>
    </w:p>
    <w:p w14:paraId="23DFE109" w14:textId="2A25055D" w:rsidR="00794DBE" w:rsidRPr="00CA04F0" w:rsidRDefault="000336ED" w:rsidP="00194C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5A5B304" w14:textId="5A5C80A4" w:rsidR="00194CF4" w:rsidRDefault="004737EA" w:rsidP="00194C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37EA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68E98782" wp14:editId="0EB2421D">
            <wp:extent cx="5270500" cy="5270500"/>
            <wp:effectExtent l="0" t="0" r="0" b="0"/>
            <wp:docPr id="715795260" name="图片 1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795260" name="图片 1" descr="图示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1A71" w:rsidRPr="007F1A71">
        <w:rPr>
          <w:rFonts w:ascii="Times New Roman" w:hAnsi="Times New Roman" w:cs="Times New Roman"/>
          <w:b/>
          <w:bCs/>
          <w:sz w:val="28"/>
          <w:szCs w:val="28"/>
        </w:rPr>
        <w:t xml:space="preserve">Supplementary </w:t>
      </w:r>
      <w:r w:rsidR="00790A5A">
        <w:rPr>
          <w:rFonts w:ascii="Times New Roman" w:hAnsi="Times New Roman" w:cs="Times New Roman" w:hint="eastAsia"/>
          <w:b/>
          <w:bCs/>
          <w:sz w:val="28"/>
          <w:szCs w:val="28"/>
        </w:rPr>
        <w:t>F</w:t>
      </w:r>
      <w:r w:rsidR="007F1A71" w:rsidRPr="00194CF4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igure </w:t>
      </w:r>
      <w:r w:rsidR="007F1A71">
        <w:rPr>
          <w:rFonts w:ascii="Times New Roman" w:hAnsi="Times New Roman" w:cs="Times New Roman" w:hint="eastAsia"/>
          <w:b/>
          <w:bCs/>
          <w:sz w:val="28"/>
          <w:szCs w:val="28"/>
        </w:rPr>
        <w:t>2</w:t>
      </w:r>
      <w:r w:rsidR="000336ED" w:rsidRPr="000336E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336ED" w:rsidRPr="000336ED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="000336ED" w:rsidRPr="000336ED">
        <w:rPr>
          <w:rFonts w:ascii="Times New Roman" w:hAnsi="Times New Roman" w:cs="Times New Roman"/>
          <w:b/>
          <w:bCs/>
          <w:sz w:val="28"/>
          <w:szCs w:val="28"/>
        </w:rPr>
        <w:t>Kaplan–Meier Curves for Stroke Incidence Stratified by BRI and AIP in Middle-Aged and Older Adults</w:t>
      </w:r>
      <w:r w:rsidR="000336E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03CC1AF" w14:textId="77777777" w:rsidR="000336ED" w:rsidRPr="000336ED" w:rsidRDefault="000336ED" w:rsidP="000336ED">
      <w:pPr>
        <w:rPr>
          <w:rFonts w:ascii="Times New Roman" w:hAnsi="Times New Roman" w:cs="Times New Roman"/>
          <w:sz w:val="28"/>
          <w:szCs w:val="28"/>
        </w:rPr>
      </w:pPr>
      <w:r w:rsidRPr="000336ED">
        <w:rPr>
          <w:rFonts w:ascii="Times New Roman" w:hAnsi="Times New Roman" w:cs="Times New Roman"/>
          <w:sz w:val="28"/>
          <w:szCs w:val="28"/>
        </w:rPr>
        <w:t>Kaplan–Meier survival curves showing stroke-free probability among participants aged ≥45 years, stratified by quartiles of Body Roundness Index (BRI) and Atherogenic Index of Plasma (AIP), and grouped by age.</w:t>
      </w:r>
    </w:p>
    <w:p w14:paraId="15DF4F5D" w14:textId="002B6399" w:rsidR="000336ED" w:rsidRPr="000336ED" w:rsidRDefault="000336ED" w:rsidP="000336ED">
      <w:pPr>
        <w:rPr>
          <w:rFonts w:ascii="Times New Roman" w:hAnsi="Times New Roman" w:cs="Times New Roman"/>
          <w:sz w:val="28"/>
          <w:szCs w:val="28"/>
        </w:rPr>
      </w:pPr>
      <w:r w:rsidRPr="000336ED">
        <w:rPr>
          <w:rFonts w:ascii="Times New Roman" w:hAnsi="Times New Roman" w:cs="Times New Roman"/>
          <w:sz w:val="28"/>
          <w:szCs w:val="28"/>
        </w:rPr>
        <w:t>(A) BRI quartiles in middle-aged adults (45–</w:t>
      </w:r>
      <w:r w:rsidR="007A498E">
        <w:rPr>
          <w:rFonts w:ascii="Times New Roman" w:hAnsi="Times New Roman" w:cs="Times New Roman" w:hint="eastAsia"/>
          <w:sz w:val="28"/>
          <w:szCs w:val="28"/>
        </w:rPr>
        <w:t>59</w:t>
      </w:r>
      <w:r w:rsidRPr="000336ED">
        <w:rPr>
          <w:rFonts w:ascii="Times New Roman" w:hAnsi="Times New Roman" w:cs="Times New Roman"/>
          <w:sz w:val="28"/>
          <w:szCs w:val="28"/>
        </w:rPr>
        <w:t xml:space="preserve"> years).</w:t>
      </w:r>
    </w:p>
    <w:p w14:paraId="32F44EC5" w14:textId="4BBCEA80" w:rsidR="000336ED" w:rsidRPr="000336ED" w:rsidRDefault="000336ED" w:rsidP="000336ED">
      <w:pPr>
        <w:rPr>
          <w:rFonts w:ascii="Times New Roman" w:hAnsi="Times New Roman" w:cs="Times New Roman"/>
          <w:sz w:val="28"/>
          <w:szCs w:val="28"/>
        </w:rPr>
      </w:pPr>
      <w:r w:rsidRPr="000336ED">
        <w:rPr>
          <w:rFonts w:ascii="Times New Roman" w:hAnsi="Times New Roman" w:cs="Times New Roman"/>
          <w:sz w:val="28"/>
          <w:szCs w:val="28"/>
        </w:rPr>
        <w:t>(B) AIP quartiles in middle-aged adults (45–</w:t>
      </w:r>
      <w:r w:rsidR="007A498E">
        <w:rPr>
          <w:rFonts w:ascii="Times New Roman" w:hAnsi="Times New Roman" w:cs="Times New Roman" w:hint="eastAsia"/>
          <w:sz w:val="28"/>
          <w:szCs w:val="28"/>
        </w:rPr>
        <w:t>59</w:t>
      </w:r>
      <w:r w:rsidRPr="000336ED">
        <w:rPr>
          <w:rFonts w:ascii="Times New Roman" w:hAnsi="Times New Roman" w:cs="Times New Roman"/>
          <w:sz w:val="28"/>
          <w:szCs w:val="28"/>
        </w:rPr>
        <w:t xml:space="preserve"> years).</w:t>
      </w:r>
    </w:p>
    <w:p w14:paraId="617EA6F1" w14:textId="706ACFF7" w:rsidR="000336ED" w:rsidRPr="000336ED" w:rsidRDefault="000336ED" w:rsidP="000336ED">
      <w:pPr>
        <w:rPr>
          <w:rFonts w:ascii="Times New Roman" w:hAnsi="Times New Roman" w:cs="Times New Roman"/>
          <w:sz w:val="28"/>
          <w:szCs w:val="28"/>
        </w:rPr>
      </w:pPr>
      <w:r w:rsidRPr="000336ED">
        <w:rPr>
          <w:rFonts w:ascii="Times New Roman" w:hAnsi="Times New Roman" w:cs="Times New Roman"/>
          <w:sz w:val="28"/>
          <w:szCs w:val="28"/>
        </w:rPr>
        <w:t>(C) BRI quartiles in older adults (</w:t>
      </w:r>
      <w:r w:rsidR="007A498E" w:rsidRPr="000336ED">
        <w:rPr>
          <w:rFonts w:ascii="Times New Roman" w:hAnsi="Times New Roman" w:cs="Times New Roman"/>
          <w:sz w:val="28"/>
          <w:szCs w:val="28"/>
        </w:rPr>
        <w:t>≥</w:t>
      </w:r>
      <w:r w:rsidRPr="000336ED">
        <w:rPr>
          <w:rFonts w:ascii="Times New Roman" w:hAnsi="Times New Roman" w:cs="Times New Roman"/>
          <w:sz w:val="28"/>
          <w:szCs w:val="28"/>
        </w:rPr>
        <w:t>60 years).</w:t>
      </w:r>
    </w:p>
    <w:p w14:paraId="52D7616A" w14:textId="760A9CC3" w:rsidR="000336ED" w:rsidRPr="000336ED" w:rsidRDefault="000336ED" w:rsidP="000336ED">
      <w:pPr>
        <w:rPr>
          <w:rFonts w:ascii="Times New Roman" w:hAnsi="Times New Roman" w:cs="Times New Roman"/>
          <w:sz w:val="28"/>
          <w:szCs w:val="28"/>
        </w:rPr>
      </w:pPr>
      <w:r w:rsidRPr="000336ED">
        <w:rPr>
          <w:rFonts w:ascii="Times New Roman" w:hAnsi="Times New Roman" w:cs="Times New Roman"/>
          <w:sz w:val="28"/>
          <w:szCs w:val="28"/>
        </w:rPr>
        <w:t>(D) AIP quartiles in older adults (</w:t>
      </w:r>
      <w:r w:rsidR="007A498E" w:rsidRPr="000336ED">
        <w:rPr>
          <w:rFonts w:ascii="Times New Roman" w:hAnsi="Times New Roman" w:cs="Times New Roman"/>
          <w:sz w:val="28"/>
          <w:szCs w:val="28"/>
        </w:rPr>
        <w:t>≥</w:t>
      </w:r>
      <w:r w:rsidRPr="000336ED">
        <w:rPr>
          <w:rFonts w:ascii="Times New Roman" w:hAnsi="Times New Roman" w:cs="Times New Roman"/>
          <w:sz w:val="28"/>
          <w:szCs w:val="28"/>
        </w:rPr>
        <w:t>60 years).</w:t>
      </w:r>
    </w:p>
    <w:p w14:paraId="77F2BB50" w14:textId="77777777" w:rsidR="00E503C0" w:rsidRDefault="000336ED" w:rsidP="000336ED">
      <w:pPr>
        <w:rPr>
          <w:rFonts w:ascii="Times New Roman" w:hAnsi="Times New Roman" w:cs="Times New Roman"/>
          <w:sz w:val="28"/>
          <w:szCs w:val="28"/>
        </w:rPr>
        <w:sectPr w:rsidR="00E503C0" w:rsidSect="00551B42">
          <w:pgSz w:w="11900" w:h="16820"/>
          <w:pgMar w:top="1440" w:right="1800" w:bottom="1440" w:left="1800" w:header="851" w:footer="992" w:gutter="0"/>
          <w:cols w:space="425"/>
          <w:docGrid w:type="lines" w:linePitch="312"/>
        </w:sectPr>
      </w:pPr>
      <w:r w:rsidRPr="000336ED">
        <w:rPr>
          <w:rFonts w:ascii="Times New Roman" w:hAnsi="Times New Roman" w:cs="Times New Roman"/>
          <w:sz w:val="28"/>
          <w:szCs w:val="28"/>
        </w:rPr>
        <w:lastRenderedPageBreak/>
        <w:t>Participants were classified into quartiles (Q1–Q4) based on BRI or AIP values.</w:t>
      </w:r>
    </w:p>
    <w:tbl>
      <w:tblPr>
        <w:tblW w:w="1136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319"/>
        <w:gridCol w:w="1163"/>
        <w:gridCol w:w="1308"/>
        <w:gridCol w:w="933"/>
        <w:gridCol w:w="1163"/>
        <w:gridCol w:w="1170"/>
        <w:gridCol w:w="933"/>
        <w:gridCol w:w="1163"/>
        <w:gridCol w:w="1239"/>
        <w:gridCol w:w="933"/>
        <w:gridCol w:w="222"/>
      </w:tblGrid>
      <w:tr w:rsidR="00E503C0" w14:paraId="365D0312" w14:textId="77777777" w:rsidTr="00E503C0">
        <w:trPr>
          <w:gridAfter w:val="1"/>
          <w:wAfter w:w="36" w:type="dxa"/>
          <w:trHeight w:val="300"/>
        </w:trPr>
        <w:tc>
          <w:tcPr>
            <w:tcW w:w="1132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E28B8" w14:textId="5C6D565C" w:rsidR="00E503C0" w:rsidRPr="00E503C0" w:rsidRDefault="00E503C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03C0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lastRenderedPageBreak/>
              <w:t xml:space="preserve">Supplementary 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Table </w:t>
            </w:r>
            <w:r w:rsidRPr="00E503C0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1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Independent </w:t>
            </w:r>
            <w:r w:rsidR="00DE0405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a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ssociations of BRI and AIP with the </w:t>
            </w:r>
            <w:r w:rsidR="00DE0405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r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isks of </w:t>
            </w:r>
            <w:r w:rsidR="00DE0405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s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troke among male adults 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503C0" w14:paraId="7A4411ED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B966B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D64848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9FE1F3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 A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AC016B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BF2D0D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303AFD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 B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53F213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7A878A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AE7B4C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 C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BCD4FF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503C0" w14:paraId="01944A6C" w14:textId="77777777" w:rsidTr="00E503C0">
        <w:trPr>
          <w:gridAfter w:val="1"/>
          <w:wAfter w:w="36" w:type="dxa"/>
          <w:trHeight w:val="300"/>
        </w:trPr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70A26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12A262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EC4B18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0981C1" w14:textId="5C552D11" w:rsidR="00E503C0" w:rsidRDefault="00F769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</w:t>
            </w:r>
            <w:r w:rsidR="00E503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C39F21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BCA2E8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C28A07" w14:textId="3601E77C" w:rsidR="00E503C0" w:rsidRDefault="00F769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36102C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175BD2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2A809A" w14:textId="702E29C7" w:rsidR="00E503C0" w:rsidRDefault="00F769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="00E503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alue</w:t>
            </w:r>
          </w:p>
        </w:tc>
      </w:tr>
      <w:tr w:rsidR="00E503C0" w14:paraId="138C6122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7C6BC" w14:textId="77777777" w:rsidR="00E503C0" w:rsidRPr="00DE0405" w:rsidRDefault="00E503C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04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BRI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FE84D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F9453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9F4C7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05677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1DF0E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71564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CA086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36FB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5103B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C0" w14:paraId="715D53A6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70396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Continuous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147BD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1.39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A0AFB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1.24-1.56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4199F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7CBD0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1.40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2EFB5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1.25-1.57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2EA6A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7C16B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1.27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408B3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1.12-1.45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EAB45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E503C0" w14:paraId="329CD398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F027D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F4090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CB545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2F3B4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C1FDA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EB168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8BA00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455F6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28E8B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32B9C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C0" w14:paraId="5EFBAE50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E327A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35E5E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1.02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8132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0.64-1.62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3217F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0.945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8E1AD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1.01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669D5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0.63-1.61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71539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0.968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62DDC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0.95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A1808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0.59-1.53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8ACD8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0.845 </w:t>
            </w:r>
          </w:p>
        </w:tc>
      </w:tr>
      <w:tr w:rsidR="00E503C0" w14:paraId="616C8F17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B16B7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35AA6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2.11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96900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1.40-3.19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DDE8B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F6785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2.10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317E2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1.39 -3.17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80647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5AF14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1.76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A7193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1.14-2.72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3F00A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0.011 </w:t>
            </w:r>
          </w:p>
        </w:tc>
      </w:tr>
      <w:tr w:rsidR="00E503C0" w14:paraId="50FC2FF1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A4EEF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2D7AE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2.90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8F22B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1.87- 4.51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F5229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FB029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2.92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5D063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1.88-4.53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84858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C44C3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2.18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6E327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1.34 -3.54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521BE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</w:tr>
      <w:tr w:rsidR="00E503C0" w14:paraId="4E3509EF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81A0C" w14:textId="1CAAF272" w:rsidR="00E503C0" w:rsidRDefault="00F769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696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503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trend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C34F9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8FC9D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FE9CD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94459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FF33B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303A9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05373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E0937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463CB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E503C0" w14:paraId="1EBE53CD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AEF96" w14:textId="77777777" w:rsidR="00E503C0" w:rsidRPr="00DE0405" w:rsidRDefault="00E503C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04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AIP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63E8E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AD176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269B8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E871D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26A7C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BCFC4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E7F4C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6726F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0CE7D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C0" w14:paraId="7EEB144A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19068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Continuous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D8A58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1.85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14463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1.25-2.75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94B87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35169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2.17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6FB0B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1.44-3.25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99CED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61853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1.66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FF506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1.07- 2.56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7F552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0.023 </w:t>
            </w:r>
          </w:p>
        </w:tc>
      </w:tr>
      <w:tr w:rsidR="00E503C0" w14:paraId="79CAD663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6625B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8001F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96E8A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296B3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C2087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8AA2B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50644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E45F5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E872C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45B2E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C0" w14:paraId="7ABB10F6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F9CA2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8D8AE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1.51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D5F5B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1.40-3.12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FFF39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0.082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F0D64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1.56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18D72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0.98- 2.47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C1944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0.061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23127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1.41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46AC6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0.88-2.27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12452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0.156 </w:t>
            </w:r>
          </w:p>
        </w:tc>
      </w:tr>
      <w:tr w:rsidR="00E503C0" w14:paraId="76EAA7DC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6AFE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6A7DA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1.49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230EF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1.56-3.31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C1965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0.100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6DFA1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1.58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DF635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0.99-2.54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B3D7A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0.058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22C4B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1.51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9EADA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0.93-2.45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36A1C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0.093 </w:t>
            </w:r>
          </w:p>
        </w:tc>
      </w:tr>
      <w:tr w:rsidR="00E503C0" w14:paraId="3EC84F45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68E25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7F89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1.88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84F7D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1.20-2.95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E1C7D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0.0056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7DC74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2.12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0F720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1.35-3.34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56E2C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08F3D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1.68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3D761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1.04-2.71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A4AE7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0.033 </w:t>
            </w:r>
          </w:p>
        </w:tc>
      </w:tr>
      <w:tr w:rsidR="00E503C0" w14:paraId="781EED2D" w14:textId="77777777" w:rsidTr="00E503C0">
        <w:trPr>
          <w:gridAfter w:val="1"/>
          <w:wAfter w:w="36" w:type="dxa"/>
          <w:trHeight w:val="30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5D915" w14:textId="457D3544" w:rsidR="00E503C0" w:rsidRDefault="00F769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696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503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trend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5AFAF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170C3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FDEC6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259D9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DC6DB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27E0C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A7EEE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451F0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8707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0.036 </w:t>
            </w:r>
          </w:p>
        </w:tc>
      </w:tr>
      <w:tr w:rsidR="00E503C0" w14:paraId="55FFC259" w14:textId="77777777" w:rsidTr="00E503C0">
        <w:trPr>
          <w:gridAfter w:val="1"/>
          <w:wAfter w:w="36" w:type="dxa"/>
          <w:trHeight w:val="326"/>
        </w:trPr>
        <w:tc>
          <w:tcPr>
            <w:tcW w:w="11324" w:type="dxa"/>
            <w:gridSpan w:val="10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7DCBC9" w14:textId="7A52D25C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Abbreviations: CI, confidence interval; HR, hazard ratio. The associations are presented as HRs (95% CI). Model A did not adjust for any covariates. Model B adjusted for age. Model C further adjusted for educational level, residence, marital status, smoking history, drinking history</w:t>
            </w:r>
            <w:r w:rsidR="00BA4B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E503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hypertension, diabetes, heart disease, dyslipidemia, kidney disease, glycated hemoglobin level and CRP level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based on Model B.</w:t>
            </w:r>
          </w:p>
        </w:tc>
      </w:tr>
      <w:tr w:rsidR="00E503C0" w14:paraId="73DF8F48" w14:textId="77777777" w:rsidTr="00E503C0">
        <w:trPr>
          <w:trHeight w:val="280"/>
        </w:trPr>
        <w:tc>
          <w:tcPr>
            <w:tcW w:w="11324" w:type="dxa"/>
            <w:gridSpan w:val="10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CFB27D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F3D4C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03C0" w14:paraId="7BD6B239" w14:textId="77777777" w:rsidTr="00E503C0">
        <w:trPr>
          <w:trHeight w:val="600"/>
        </w:trPr>
        <w:tc>
          <w:tcPr>
            <w:tcW w:w="11324" w:type="dxa"/>
            <w:gridSpan w:val="10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88B4F7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352A8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71DEA1C" w14:textId="6D456D92" w:rsidR="00087CEA" w:rsidRDefault="00087CEA" w:rsidP="000336ED">
      <w:pPr>
        <w:rPr>
          <w:rFonts w:ascii="Times New Roman" w:hAnsi="Times New Roman" w:cs="Times New Roman"/>
          <w:sz w:val="28"/>
          <w:szCs w:val="28"/>
        </w:rPr>
      </w:pPr>
    </w:p>
    <w:p w14:paraId="2ED35A25" w14:textId="364A0513" w:rsidR="00087CEA" w:rsidRDefault="00087CEA" w:rsidP="00223E80">
      <w:pPr>
        <w:rPr>
          <w:rFonts w:ascii="Times New Roman" w:hAnsi="Times New Roman" w:cs="Times New Roman"/>
          <w:sz w:val="28"/>
          <w:szCs w:val="28"/>
        </w:rPr>
      </w:pPr>
    </w:p>
    <w:p w14:paraId="03BC1BE8" w14:textId="77777777" w:rsidR="00E503C0" w:rsidRDefault="00E503C0" w:rsidP="00223E8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36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319"/>
        <w:gridCol w:w="1163"/>
        <w:gridCol w:w="1308"/>
        <w:gridCol w:w="933"/>
        <w:gridCol w:w="1163"/>
        <w:gridCol w:w="1170"/>
        <w:gridCol w:w="933"/>
        <w:gridCol w:w="1163"/>
        <w:gridCol w:w="1239"/>
        <w:gridCol w:w="933"/>
        <w:gridCol w:w="222"/>
      </w:tblGrid>
      <w:tr w:rsidR="00E503C0" w14:paraId="377B5705" w14:textId="77777777" w:rsidTr="00E503C0">
        <w:trPr>
          <w:gridAfter w:val="1"/>
          <w:wAfter w:w="36" w:type="dxa"/>
          <w:trHeight w:val="300"/>
        </w:trPr>
        <w:tc>
          <w:tcPr>
            <w:tcW w:w="1132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D48B7" w14:textId="05596AE1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03C0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lastRenderedPageBreak/>
              <w:t xml:space="preserve">Supplementary 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Table 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2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Independent </w:t>
            </w:r>
            <w:r w:rsidR="00DE0405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a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ssociations of BRI and AIP with the </w:t>
            </w:r>
            <w:r w:rsidR="00DE0405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r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isks of </w:t>
            </w:r>
            <w:r w:rsidR="00DE0405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s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troke among 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fe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male adults 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E503C0" w14:paraId="581D7EDC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619AF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D41142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A70425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 A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56B9F6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28E6E3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2E681B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 B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5CC541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08026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507D8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 C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EBD37F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503C0" w14:paraId="6A47C404" w14:textId="77777777" w:rsidTr="00E503C0">
        <w:trPr>
          <w:gridAfter w:val="1"/>
          <w:wAfter w:w="36" w:type="dxa"/>
          <w:trHeight w:val="300"/>
        </w:trPr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98A1F3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89D3EC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93ED43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01E5BB" w14:textId="2452054B" w:rsidR="00E503C0" w:rsidRDefault="00F769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D6E7DD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89EB36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114F2F" w14:textId="52740F9F" w:rsidR="00E503C0" w:rsidRDefault="00F769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178C61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711198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BCE26F" w14:textId="07D8B44B" w:rsidR="00E503C0" w:rsidRDefault="00F769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</w:tr>
      <w:tr w:rsidR="00E503C0" w14:paraId="00AFA478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7CBDB" w14:textId="77777777" w:rsidR="00E503C0" w:rsidRPr="00DE0405" w:rsidRDefault="00E503C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04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BRI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47ACF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82067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FFB04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D9C00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673C8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499F1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2AE07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B4FEF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6545F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C0" w14:paraId="455FC111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54F0E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Continuous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6C686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1.19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ABA0E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1.10-1.29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0677A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E9C98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1.16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A54ED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1.07-1.26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8DC8B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18F2D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1.06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E5A2F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0.97-1.17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696B0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0.845 </w:t>
            </w:r>
          </w:p>
        </w:tc>
      </w:tr>
      <w:tr w:rsidR="00E503C0" w14:paraId="5A5B7475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E8F02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0ED6E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18D85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F0B20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A7C00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400BD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D2C5A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B3C6E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A2997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A79B2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C0" w14:paraId="74EADA54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FA1B2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AE06F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1.04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0FA10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0.60-1.79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600DF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0.893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C224F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1.04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D0C7C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0.60-1.79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4DE71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0.882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67663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0.94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86592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0.54-1.62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D4EF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0.810 </w:t>
            </w:r>
          </w:p>
        </w:tc>
      </w:tr>
      <w:tr w:rsidR="00E503C0" w14:paraId="60047EBA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6B3BC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A30CE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1.46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F0BE7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0.89-2.40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8782E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0.135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75FB2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1.46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EE11E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0.89 -2.40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F113E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0.134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54D17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1.22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B55D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0.74-2.03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8843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0.434 </w:t>
            </w:r>
          </w:p>
        </w:tc>
      </w:tr>
      <w:tr w:rsidR="00E503C0" w14:paraId="41A11E70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E9C7C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5FEA3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1.81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698E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1.13- 2.88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44F53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0.013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3FD97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1.65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46CE9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1.03-2.65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3056E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0.036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41E2E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1.17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6C70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0.72 -1.90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DCB67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0.537 </w:t>
            </w:r>
          </w:p>
        </w:tc>
      </w:tr>
      <w:tr w:rsidR="00E503C0" w14:paraId="185CEADE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9775E" w14:textId="42C61E17" w:rsidR="00E503C0" w:rsidRDefault="00F769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696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503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trend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53255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8B0E9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79FCF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A6E69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AA46A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2410F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0.007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6D264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1F635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F2BB6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0.334 </w:t>
            </w:r>
          </w:p>
        </w:tc>
      </w:tr>
      <w:tr w:rsidR="00E503C0" w14:paraId="16681C78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B02F7" w14:textId="77777777" w:rsidR="00E503C0" w:rsidRPr="00DE0405" w:rsidRDefault="00E503C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04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AIP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DA00A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15F19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A1627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0A85D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7DB97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00798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046F6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EFED8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37624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C0" w14:paraId="05125A6A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8F5D2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Continuous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B450A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1.91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482F9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1.29-2.83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16B57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FBD20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1.86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74A44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1.25-2.76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90425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0D96E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1.47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23091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0.97- 2.25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E2230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0.071 </w:t>
            </w:r>
          </w:p>
        </w:tc>
      </w:tr>
      <w:tr w:rsidR="00E503C0" w14:paraId="6ABED063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35938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28279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44096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E9228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9F64C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AC5C9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27361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13565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A1F8F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98FD0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C0" w14:paraId="09FF2619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D5E27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1BF21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1.50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E4156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0.93-2.43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D4CE5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0.099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BC00F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1.48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3FB9C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0.92- 2.40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84253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0.110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53BE7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1.38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7DDEA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0.84-2.24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94169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0.200 </w:t>
            </w:r>
          </w:p>
        </w:tc>
      </w:tr>
      <w:tr w:rsidR="00E503C0" w14:paraId="3220D83D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55577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C7B89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2.05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C37A6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1.30-3.22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F9EF8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24466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2.03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6A84B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1.29-3.18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2FCCD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91DD7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1.73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ABD90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1.09-2.75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0BEA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0.021 </w:t>
            </w:r>
          </w:p>
        </w:tc>
      </w:tr>
      <w:tr w:rsidR="00E503C0" w14:paraId="3B877214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479E6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528F2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2.10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0B530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1.34-3.30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3D438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143C3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2.06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13408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1.31-3.23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5E67A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7D2C6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1.67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DEAD1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1.04-2.65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63B8E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0.031 </w:t>
            </w:r>
          </w:p>
        </w:tc>
      </w:tr>
      <w:tr w:rsidR="00E503C0" w14:paraId="7C93E864" w14:textId="77777777" w:rsidTr="00E503C0">
        <w:trPr>
          <w:gridAfter w:val="1"/>
          <w:wAfter w:w="36" w:type="dxa"/>
          <w:trHeight w:val="30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04BA5" w14:textId="4B0CBD47" w:rsidR="00E503C0" w:rsidRDefault="00F769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696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503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trend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2E5BD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4539C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85A3E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ADCCE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5B456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4177D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604DB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51582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6EECD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0.024 </w:t>
            </w:r>
          </w:p>
        </w:tc>
      </w:tr>
      <w:tr w:rsidR="00E503C0" w14:paraId="32B5EE44" w14:textId="77777777" w:rsidTr="00E503C0">
        <w:trPr>
          <w:gridAfter w:val="1"/>
          <w:wAfter w:w="36" w:type="dxa"/>
          <w:trHeight w:val="326"/>
        </w:trPr>
        <w:tc>
          <w:tcPr>
            <w:tcW w:w="11324" w:type="dxa"/>
            <w:gridSpan w:val="10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472DD4" w14:textId="5675A549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Abbreviations: CI, confidence interval; HR, hazard ratio.</w:t>
            </w:r>
            <w:r w:rsidR="00DD2537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associations are presented as HRs (95% CI). Model A did not adjust for any covariates. Model B adjusted for age. Model C further adjusted for educational level, residence, marital status, smoking history, drinking history</w:t>
            </w:r>
            <w:r w:rsidR="00BA4B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E503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hypertension, diabetes, heart disease, dyslipidemia, kidney disease, glycated hemoglobin level and CRP level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based on Model B.</w:t>
            </w:r>
          </w:p>
        </w:tc>
      </w:tr>
      <w:tr w:rsidR="00E503C0" w14:paraId="64B710EC" w14:textId="77777777" w:rsidTr="00E503C0">
        <w:trPr>
          <w:trHeight w:val="280"/>
        </w:trPr>
        <w:tc>
          <w:tcPr>
            <w:tcW w:w="11324" w:type="dxa"/>
            <w:gridSpan w:val="10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826ECA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0E4D2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03C0" w14:paraId="376118DD" w14:textId="77777777" w:rsidTr="00E503C0">
        <w:trPr>
          <w:trHeight w:val="600"/>
        </w:trPr>
        <w:tc>
          <w:tcPr>
            <w:tcW w:w="11324" w:type="dxa"/>
            <w:gridSpan w:val="10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111642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FCABA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A6D5540" w14:textId="77777777" w:rsidR="00E503C0" w:rsidRDefault="00E503C0" w:rsidP="00223E80">
      <w:pPr>
        <w:rPr>
          <w:rFonts w:ascii="Times New Roman" w:hAnsi="Times New Roman" w:cs="Times New Roman"/>
          <w:sz w:val="28"/>
          <w:szCs w:val="28"/>
        </w:rPr>
      </w:pPr>
    </w:p>
    <w:p w14:paraId="6C3671A1" w14:textId="77777777" w:rsidR="00E503C0" w:rsidRDefault="00E503C0" w:rsidP="00223E80">
      <w:pPr>
        <w:rPr>
          <w:rFonts w:ascii="Times New Roman" w:hAnsi="Times New Roman" w:cs="Times New Roman"/>
          <w:sz w:val="28"/>
          <w:szCs w:val="28"/>
        </w:rPr>
      </w:pPr>
    </w:p>
    <w:p w14:paraId="6E177915" w14:textId="77777777" w:rsidR="00E503C0" w:rsidRDefault="00E503C0" w:rsidP="00223E8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36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319"/>
        <w:gridCol w:w="1163"/>
        <w:gridCol w:w="1308"/>
        <w:gridCol w:w="933"/>
        <w:gridCol w:w="1163"/>
        <w:gridCol w:w="1170"/>
        <w:gridCol w:w="933"/>
        <w:gridCol w:w="1163"/>
        <w:gridCol w:w="1239"/>
        <w:gridCol w:w="933"/>
        <w:gridCol w:w="222"/>
      </w:tblGrid>
      <w:tr w:rsidR="00E503C0" w14:paraId="267AF1E2" w14:textId="77777777" w:rsidTr="00E503C0">
        <w:trPr>
          <w:gridAfter w:val="1"/>
          <w:wAfter w:w="36" w:type="dxa"/>
          <w:trHeight w:val="300"/>
        </w:trPr>
        <w:tc>
          <w:tcPr>
            <w:tcW w:w="1132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FED9A" w14:textId="510E4D01" w:rsidR="00E503C0" w:rsidRPr="00E503C0" w:rsidRDefault="00E503C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03C0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lastRenderedPageBreak/>
              <w:t xml:space="preserve">Supplementary 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Table </w:t>
            </w:r>
            <w:r w:rsidRPr="00E503C0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3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Independent </w:t>
            </w:r>
            <w:r w:rsidR="00DE0405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a</w:t>
            </w:r>
            <w:r w:rsidR="00DE0405"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ssociations of BRI and AIP with the </w:t>
            </w:r>
            <w:r w:rsidR="00DE0405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r</w:t>
            </w:r>
            <w:r w:rsidR="00DE0405"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isks of </w:t>
            </w:r>
            <w:r w:rsidR="00DE0405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s</w:t>
            </w:r>
            <w:r w:rsidR="00DE0405"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troke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among middle</w:t>
            </w:r>
            <w:r w:rsidR="00DE0405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-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aged adults 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503C0" w14:paraId="1BEC1A17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E22C6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A8DE32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60FCF5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 A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D4FFD8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67EE31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2996C7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 B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8A4D59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C62F51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2040E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 C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32477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503C0" w14:paraId="633C9D58" w14:textId="77777777" w:rsidTr="00E503C0">
        <w:trPr>
          <w:gridAfter w:val="1"/>
          <w:wAfter w:w="36" w:type="dxa"/>
          <w:trHeight w:val="300"/>
        </w:trPr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B19BE0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B5D110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225A36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EB85C8" w14:textId="58BD8EF2" w:rsidR="00E503C0" w:rsidRDefault="00F769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="00E503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alue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78446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E47809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DDC496" w14:textId="13A54DA1" w:rsidR="00E503C0" w:rsidRDefault="00F769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="00E503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alue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CBAE18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E2B572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57B160" w14:textId="1086411E" w:rsidR="00E503C0" w:rsidRDefault="00F769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="00E503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alue</w:t>
            </w:r>
          </w:p>
        </w:tc>
      </w:tr>
      <w:tr w:rsidR="00E503C0" w14:paraId="61ED3E73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D2158" w14:textId="77777777" w:rsidR="00E503C0" w:rsidRPr="00DE0405" w:rsidRDefault="00E503C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04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BRI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507C9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86330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218FC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5286D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CD63C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38036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A44E0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11420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DF141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C0" w14:paraId="2D93FF18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1BB16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Continuous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317C1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1.29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31C02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1.17-1.43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64ADA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243AC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1.34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AD2FC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1.21-1.48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CDB8D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F6711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1.17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1F5E1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1.04-1.32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29893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0.011 </w:t>
            </w:r>
          </w:p>
        </w:tc>
      </w:tr>
      <w:tr w:rsidR="00E503C0" w14:paraId="41A15A7E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DFE55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2C8B7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AD30C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F4088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BA50F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7E979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48334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A16DE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C063C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7FF7F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C0" w14:paraId="15216BED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965D1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3FF27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1.12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08183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0.66-1.91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572A8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0.669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C585E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1.19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6F6F8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0.69-2.03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D8CB7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0.530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C35CE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1.06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8D3D7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0.61-1.84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394D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0.842 </w:t>
            </w:r>
          </w:p>
        </w:tc>
      </w:tr>
      <w:tr w:rsidR="00E503C0" w14:paraId="61B80C21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60D95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3E698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2.10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22A6A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1.30-3.37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1EC24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CED6D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2.30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D7252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1.42 -3.72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79A37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4156F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1.84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71AEA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1.11-3.05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069D0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0.019 </w:t>
            </w:r>
          </w:p>
        </w:tc>
      </w:tr>
      <w:tr w:rsidR="00E503C0" w14:paraId="57E9BADC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63756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5C6EB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2.67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CF5C5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1.67- 4.27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D5C96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5AE0D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3.11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2EE1B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1.91-5.05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5634A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EF3C9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2.01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B410F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1.18 -3.42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BAA85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0.011 </w:t>
            </w:r>
          </w:p>
        </w:tc>
      </w:tr>
      <w:tr w:rsidR="00E503C0" w14:paraId="65BCE490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25E37" w14:textId="56AC2847" w:rsidR="00E503C0" w:rsidRDefault="00F769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696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503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trend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54B15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E3C13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35767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CF498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02D74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CAADC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38D2B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B7CE4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3219A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E503C0" w14:paraId="31B6AECF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95D6E" w14:textId="77777777" w:rsidR="00E503C0" w:rsidRPr="00DE0405" w:rsidRDefault="00E503C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04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AIP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1F4C5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7D8B2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1082C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33BD9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BF90E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E666D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C435B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0D925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7272C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C0" w14:paraId="7F2432FD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CFD49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Continuous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DBB4D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2.25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75463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1.53-3.33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D2485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ED1E5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2.24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6EDEB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1.52-3.31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24542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7DC9B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1.53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6E1CD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1.00- 2.35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157DA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0.049 </w:t>
            </w:r>
          </w:p>
        </w:tc>
      </w:tr>
      <w:tr w:rsidR="00E503C0" w14:paraId="19C299CE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50A39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5FF5A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206F3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1574B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EA8DF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13792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DBD98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F5D3E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8D203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DA9A8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C0" w14:paraId="7F976C24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32C68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B70F0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1.46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89B3F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0.88-2.42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8CE07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0.144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4AC0C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1.46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92978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0.88-2.43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8A3A7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0.141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B2D51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1.42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62245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0.84-2.40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D5A21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0.185 </w:t>
            </w:r>
          </w:p>
        </w:tc>
      </w:tr>
      <w:tr w:rsidR="00E503C0" w14:paraId="701406DD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C9E35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E3E48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1.72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820B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1.05-2.81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B7D59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0.030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47EA5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1.73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B6C71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1.06-2.83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BDF20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0.029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BB1AE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1.44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C3EFE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0.86-2.41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98DDD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0.165 </w:t>
            </w:r>
          </w:p>
        </w:tc>
      </w:tr>
      <w:tr w:rsidR="00E503C0" w14:paraId="10B9E6A3" w14:textId="77777777" w:rsidTr="00E503C0">
        <w:trPr>
          <w:gridAfter w:val="1"/>
          <w:wAfter w:w="36" w:type="dxa"/>
          <w:trHeight w:val="2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8333C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274D1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2.20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83E9C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1.38-3.51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6A17E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E28CD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2.20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02BFE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1.38-3.51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4A24A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2C3D4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1.64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F78C6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1.00-2.69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93F30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0.052 </w:t>
            </w:r>
          </w:p>
        </w:tc>
      </w:tr>
      <w:tr w:rsidR="00E503C0" w14:paraId="255A8C19" w14:textId="77777777" w:rsidTr="00E503C0">
        <w:trPr>
          <w:gridAfter w:val="1"/>
          <w:wAfter w:w="36" w:type="dxa"/>
          <w:trHeight w:val="30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1B8A8" w14:textId="7B21B1BA" w:rsidR="00E503C0" w:rsidRDefault="00F769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696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503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trend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5DCC5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3664E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8982E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2C806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04136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25C7B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2A670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7E2AA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F74A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0.055 </w:t>
            </w:r>
          </w:p>
        </w:tc>
      </w:tr>
      <w:tr w:rsidR="00E503C0" w14:paraId="079A5AA7" w14:textId="77777777" w:rsidTr="00E503C0">
        <w:trPr>
          <w:gridAfter w:val="1"/>
          <w:wAfter w:w="36" w:type="dxa"/>
          <w:trHeight w:val="326"/>
        </w:trPr>
        <w:tc>
          <w:tcPr>
            <w:tcW w:w="11324" w:type="dxa"/>
            <w:gridSpan w:val="10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BD70BA" w14:textId="3C45A271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E503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bbreviations: CI, confidence interval; HR, hazard ratio. The associations are presented as HRs (95% CI). Model A did not adjust for any covariates. Model B adjusted for age. Model C further adjusted for educational level, residence, marital status, smoking history, drinking history</w:t>
            </w:r>
            <w:r w:rsidR="00BA4B5F" w:rsidRPr="00E503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E503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hypertension, diabetes, heart disease, dyslipidemia, kidney disease, glycated hemoglobin level and CRP level based on Model B.</w:t>
            </w:r>
          </w:p>
        </w:tc>
      </w:tr>
      <w:tr w:rsidR="00E503C0" w14:paraId="625C9AB4" w14:textId="77777777" w:rsidTr="00E503C0">
        <w:trPr>
          <w:trHeight w:val="280"/>
        </w:trPr>
        <w:tc>
          <w:tcPr>
            <w:tcW w:w="11324" w:type="dxa"/>
            <w:gridSpan w:val="10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946C4B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B58DB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03C0" w14:paraId="1821C513" w14:textId="77777777" w:rsidTr="00E503C0">
        <w:trPr>
          <w:trHeight w:val="600"/>
        </w:trPr>
        <w:tc>
          <w:tcPr>
            <w:tcW w:w="11324" w:type="dxa"/>
            <w:gridSpan w:val="10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A7E0BB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52AA4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EB04D21" w14:textId="77777777" w:rsidR="00E503C0" w:rsidRDefault="00E503C0" w:rsidP="00223E80">
      <w:pPr>
        <w:rPr>
          <w:rFonts w:ascii="Times New Roman" w:hAnsi="Times New Roman" w:cs="Times New Roman"/>
          <w:sz w:val="28"/>
          <w:szCs w:val="28"/>
        </w:rPr>
      </w:pPr>
    </w:p>
    <w:p w14:paraId="358E95D6" w14:textId="77777777" w:rsidR="00E503C0" w:rsidRDefault="00E503C0" w:rsidP="00223E80">
      <w:pPr>
        <w:rPr>
          <w:rFonts w:ascii="Times New Roman" w:hAnsi="Times New Roman" w:cs="Times New Roman"/>
          <w:sz w:val="28"/>
          <w:szCs w:val="28"/>
        </w:rPr>
      </w:pPr>
    </w:p>
    <w:p w14:paraId="1F64B7A9" w14:textId="77777777" w:rsidR="00E503C0" w:rsidRDefault="00E503C0" w:rsidP="00223E8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36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326"/>
        <w:gridCol w:w="1170"/>
        <w:gridCol w:w="1247"/>
        <w:gridCol w:w="939"/>
        <w:gridCol w:w="1170"/>
        <w:gridCol w:w="1177"/>
        <w:gridCol w:w="939"/>
        <w:gridCol w:w="1170"/>
        <w:gridCol w:w="1247"/>
        <w:gridCol w:w="939"/>
        <w:gridCol w:w="222"/>
      </w:tblGrid>
      <w:tr w:rsidR="00E503C0" w14:paraId="48AC92B8" w14:textId="77777777" w:rsidTr="00E503C0">
        <w:trPr>
          <w:gridAfter w:val="1"/>
          <w:wAfter w:w="36" w:type="dxa"/>
          <w:trHeight w:val="300"/>
        </w:trPr>
        <w:tc>
          <w:tcPr>
            <w:tcW w:w="1132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50CE6" w14:textId="528F8D5E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03C0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lastRenderedPageBreak/>
              <w:t xml:space="preserve">Supplementary 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Table </w:t>
            </w:r>
            <w:r w:rsidRPr="00E503C0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4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Independent</w:t>
            </w:r>
            <w:r w:rsidR="00DE0405"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E0405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a</w:t>
            </w:r>
            <w:r w:rsidR="00DE0405"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ssociations of BRI and AIP with the </w:t>
            </w:r>
            <w:r w:rsidR="00DE0405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r</w:t>
            </w:r>
            <w:r w:rsidR="00DE0405"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isks of </w:t>
            </w:r>
            <w:r w:rsidR="00DE0405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s</w:t>
            </w:r>
            <w:r w:rsidR="00DE0405"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troke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among older adults 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r w:rsidRPr="00E503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503C0" w14:paraId="3099BCBE" w14:textId="77777777" w:rsidTr="00E503C0">
        <w:trPr>
          <w:gridAfter w:val="1"/>
          <w:wAfter w:w="36" w:type="dxa"/>
          <w:trHeight w:val="280"/>
        </w:trPr>
        <w:tc>
          <w:tcPr>
            <w:tcW w:w="132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57B68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DC0119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22FE6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 A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8601CC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FF9CD1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2FD01E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 B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501912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DE78EA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D19DBF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 C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9D823A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503C0" w14:paraId="0BFA74BA" w14:textId="77777777" w:rsidTr="00E503C0">
        <w:trPr>
          <w:gridAfter w:val="1"/>
          <w:wAfter w:w="36" w:type="dxa"/>
          <w:trHeight w:val="300"/>
        </w:trPr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EA9E6A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CC16BD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90F60D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3C1CB3" w14:textId="2A425C7C" w:rsidR="00E503C0" w:rsidRDefault="00F769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="00E503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25DFE8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0BC229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249AE7" w14:textId="6FB1EB1C" w:rsidR="00E503C0" w:rsidRDefault="00F769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="00E503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575B13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4DA27E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5FBD9F" w14:textId="5CDAA585" w:rsidR="00E503C0" w:rsidRDefault="00F769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="00E503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alue</w:t>
            </w:r>
          </w:p>
        </w:tc>
      </w:tr>
      <w:tr w:rsidR="00E503C0" w14:paraId="7653AC96" w14:textId="77777777" w:rsidTr="00E503C0">
        <w:trPr>
          <w:gridAfter w:val="1"/>
          <w:wAfter w:w="36" w:type="dxa"/>
          <w:trHeight w:val="28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CAFB5" w14:textId="77777777" w:rsidR="00E503C0" w:rsidRPr="00DE0405" w:rsidRDefault="00E503C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04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BRI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D65B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39802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B7AF7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92154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09E49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51947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7B2ED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821CA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5073F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C0" w14:paraId="46633E6F" w14:textId="77777777" w:rsidTr="00E503C0">
        <w:trPr>
          <w:gridAfter w:val="1"/>
          <w:wAfter w:w="36" w:type="dxa"/>
          <w:trHeight w:val="28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0F93F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Continuous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6980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1.17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298C9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1.08-1.26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C44DE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AB737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1.19 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38628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1.09-1.29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E89D1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9F650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1.13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B174E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1.03-1.24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9E6AC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0.009 </w:t>
            </w:r>
          </w:p>
        </w:tc>
      </w:tr>
      <w:tr w:rsidR="00E503C0" w14:paraId="698D3BB8" w14:textId="77777777" w:rsidTr="00E503C0">
        <w:trPr>
          <w:gridAfter w:val="1"/>
          <w:wAfter w:w="36" w:type="dxa"/>
          <w:trHeight w:val="28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EFC2B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CE147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B2A98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E0633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0AB78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EE55F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251FE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04701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0C102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96D26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C0" w14:paraId="6C6869CD" w14:textId="77777777" w:rsidTr="00E503C0">
        <w:trPr>
          <w:gridAfter w:val="1"/>
          <w:wAfter w:w="36" w:type="dxa"/>
          <w:trHeight w:val="28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8F7C7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689C0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0.99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F5947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0.61-1.61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0BA0E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0.970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E8CF2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1.01 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1DC15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0.62-1.64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4E600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0.975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855B5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0.94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CD412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0.58-1.53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0B625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0.801 </w:t>
            </w:r>
          </w:p>
        </w:tc>
      </w:tr>
      <w:tr w:rsidR="00E503C0" w14:paraId="7FE1930D" w14:textId="77777777" w:rsidTr="00E503C0">
        <w:trPr>
          <w:gridAfter w:val="1"/>
          <w:wAfter w:w="36" w:type="dxa"/>
          <w:trHeight w:val="28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FDECC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325BC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1.53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B46E2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0.99-2.36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B1EAE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0.057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4A3C5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1.58 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B9CFF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1.02 -2.46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2DA12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0.043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4D2E8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1.38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BFD7A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0.88-2.17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7FA1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0.164 </w:t>
            </w:r>
          </w:p>
        </w:tc>
      </w:tr>
      <w:tr w:rsidR="00E503C0" w14:paraId="1DB4FAB3" w14:textId="77777777" w:rsidTr="00E503C0">
        <w:trPr>
          <w:gridAfter w:val="1"/>
          <w:wAfter w:w="36" w:type="dxa"/>
          <w:trHeight w:val="28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345FF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10D3F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1.64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5F9E9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1.08- 2.49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1392E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0.020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B9C3C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1.76 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593D3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1.13-2.74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4B9F5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0.013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E973D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1.39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CD195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0.88-2.21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11379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0.166 </w:t>
            </w:r>
          </w:p>
        </w:tc>
      </w:tr>
      <w:tr w:rsidR="00E503C0" w14:paraId="1B38130C" w14:textId="77777777" w:rsidTr="00E503C0">
        <w:trPr>
          <w:gridAfter w:val="1"/>
          <w:wAfter w:w="36" w:type="dxa"/>
          <w:trHeight w:val="28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27487" w14:textId="25920170" w:rsidR="00E503C0" w:rsidRDefault="00F769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696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503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trend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D2E2B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0FA44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DE9F4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0.004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51B04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A5F70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C369C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0.005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7E03B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1FDF2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7DD78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0.076 </w:t>
            </w:r>
          </w:p>
        </w:tc>
      </w:tr>
      <w:tr w:rsidR="00E503C0" w14:paraId="675EC3FB" w14:textId="77777777" w:rsidTr="00E503C0">
        <w:trPr>
          <w:gridAfter w:val="1"/>
          <w:wAfter w:w="36" w:type="dxa"/>
          <w:trHeight w:val="28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F6DA7" w14:textId="77777777" w:rsidR="00E503C0" w:rsidRPr="00DE0405" w:rsidRDefault="00E503C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04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AIP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E85A6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9ECF4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3F03B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3EBFD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119C3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600F1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EF2BE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35104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7F92A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C0" w14:paraId="7E770C7E" w14:textId="77777777" w:rsidTr="00E503C0">
        <w:trPr>
          <w:gridAfter w:val="1"/>
          <w:wAfter w:w="36" w:type="dxa"/>
          <w:trHeight w:val="28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15A9C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Continuous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DF821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1.74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4BB38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1.14-2.64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F13C8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0.010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6C197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1.74 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D97D7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1.14-2.66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71913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0.010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9E569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1.55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2E290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1.00- 2.41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A53A1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0.053 </w:t>
            </w:r>
          </w:p>
        </w:tc>
      </w:tr>
      <w:tr w:rsidR="00E503C0" w14:paraId="77E2D24A" w14:textId="77777777" w:rsidTr="00E503C0">
        <w:trPr>
          <w:gridAfter w:val="1"/>
          <w:wAfter w:w="36" w:type="dxa"/>
          <w:trHeight w:val="28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7492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DBE39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769DF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56FB2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AD7C8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4DE82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90CAD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80E75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F6E87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00A96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C0" w14:paraId="48D8EF3F" w14:textId="77777777" w:rsidTr="00E503C0">
        <w:trPr>
          <w:gridAfter w:val="1"/>
          <w:wAfter w:w="36" w:type="dxa"/>
          <w:trHeight w:val="28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A4AC1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2C147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1.68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DA19A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1.06-2.67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D5E7F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0.028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F07E8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1.68 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EF39F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1.06-2.68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4F846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0.027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56347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1.50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E906F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0.93-2.40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7ACB1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0.093 </w:t>
            </w:r>
          </w:p>
        </w:tc>
      </w:tr>
      <w:tr w:rsidR="00E503C0" w14:paraId="5EB7E9B1" w14:textId="77777777" w:rsidTr="00E503C0">
        <w:trPr>
          <w:gridAfter w:val="1"/>
          <w:wAfter w:w="36" w:type="dxa"/>
          <w:trHeight w:val="28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F21EC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532FF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1.96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25FC9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1.25-3.08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1ABA9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0.003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36628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1.97 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2FECD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1.25-3.09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5B219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0.003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E48B0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1.89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77F73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1.20-2.99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12DD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0.006 </w:t>
            </w:r>
          </w:p>
        </w:tc>
      </w:tr>
      <w:tr w:rsidR="00E503C0" w14:paraId="3D3AA1C4" w14:textId="77777777" w:rsidTr="00E503C0">
        <w:trPr>
          <w:gridAfter w:val="1"/>
          <w:wAfter w:w="36" w:type="dxa"/>
          <w:trHeight w:val="28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D16AC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BA97D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2.05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1F48F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1.29-3.23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FC4C1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BD96F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2.05 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14F70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1.30-3.25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16CE7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BC55D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1.80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F6CE7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1.12-2.88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1DE52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0.015 </w:t>
            </w:r>
          </w:p>
        </w:tc>
      </w:tr>
      <w:tr w:rsidR="00E503C0" w14:paraId="64D6E955" w14:textId="77777777" w:rsidTr="00E503C0">
        <w:trPr>
          <w:gridAfter w:val="1"/>
          <w:wAfter w:w="36" w:type="dxa"/>
          <w:trHeight w:val="30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CBBF7" w14:textId="6D4DF0C3" w:rsidR="00E503C0" w:rsidRDefault="00F769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696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503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trend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3AB74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547DF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321D6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5D0D5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936CC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80B86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EDE3D" w14:textId="77777777" w:rsidR="00E503C0" w:rsidRDefault="00E50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0735F" w14:textId="77777777" w:rsidR="00E503C0" w:rsidRDefault="00E50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6D99C" w14:textId="77777777" w:rsidR="00E503C0" w:rsidRDefault="00E503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0.009 </w:t>
            </w:r>
          </w:p>
        </w:tc>
      </w:tr>
      <w:tr w:rsidR="00E503C0" w:rsidRPr="00E503C0" w14:paraId="71BCB279" w14:textId="77777777" w:rsidTr="00E503C0">
        <w:trPr>
          <w:gridAfter w:val="1"/>
          <w:wAfter w:w="36" w:type="dxa"/>
          <w:trHeight w:val="326"/>
        </w:trPr>
        <w:tc>
          <w:tcPr>
            <w:tcW w:w="11324" w:type="dxa"/>
            <w:gridSpan w:val="10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C25828" w14:textId="6BF8A101" w:rsidR="00E503C0" w:rsidRPr="00E503C0" w:rsidRDefault="00E503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3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Abbreviations: CI, confidence interval; HR, hazard ratio. The associations are presented as HRs (95% CI). Model A did not adjust for any covariates. Model B adjusted for age. Model C further adjusted for educational level, residence, marital status, smoking history, drinking history</w:t>
            </w:r>
            <w:r w:rsidR="00BA4B5F" w:rsidRPr="00E503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E503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hypertension, diabetes, heart disease, dyslipidemia, kidney disease, glycated hemoglobin level and CRP level based on Model B.</w:t>
            </w:r>
          </w:p>
        </w:tc>
      </w:tr>
      <w:tr w:rsidR="00E503C0" w:rsidRPr="00E503C0" w14:paraId="20066480" w14:textId="77777777" w:rsidTr="00E503C0">
        <w:trPr>
          <w:trHeight w:val="280"/>
        </w:trPr>
        <w:tc>
          <w:tcPr>
            <w:tcW w:w="11324" w:type="dxa"/>
            <w:gridSpan w:val="10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17B1C8" w14:textId="77777777" w:rsidR="00E503C0" w:rsidRPr="00E503C0" w:rsidRDefault="00E503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C4029" w14:textId="77777777" w:rsidR="00E503C0" w:rsidRPr="00E503C0" w:rsidRDefault="00E503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3C0" w:rsidRPr="00E503C0" w14:paraId="48C7A55B" w14:textId="77777777" w:rsidTr="00E503C0">
        <w:trPr>
          <w:trHeight w:val="600"/>
        </w:trPr>
        <w:tc>
          <w:tcPr>
            <w:tcW w:w="11324" w:type="dxa"/>
            <w:gridSpan w:val="10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4A42DD" w14:textId="77777777" w:rsidR="00E503C0" w:rsidRPr="00E503C0" w:rsidRDefault="00E503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3F340" w14:textId="77777777" w:rsidR="00E503C0" w:rsidRPr="00E503C0" w:rsidRDefault="00E503C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7E2F03F" w14:textId="77777777" w:rsidR="00E503C0" w:rsidRPr="00BA4B5F" w:rsidRDefault="00E503C0" w:rsidP="00223E8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03C0" w:rsidRPr="00BA4B5F" w:rsidSect="00E503C0">
      <w:pgSz w:w="16820" w:h="11900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40F70"/>
    <w:multiLevelType w:val="hybridMultilevel"/>
    <w:tmpl w:val="F5DE1102"/>
    <w:lvl w:ilvl="0" w:tplc="EC82FDD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2372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bordersDoNotSurroundHeader/>
  <w:bordersDoNotSurroundFooter/>
  <w:proofState w:spelling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F4"/>
    <w:rsid w:val="00002135"/>
    <w:rsid w:val="00005072"/>
    <w:rsid w:val="00006BA5"/>
    <w:rsid w:val="00006D4D"/>
    <w:rsid w:val="00010554"/>
    <w:rsid w:val="000137F3"/>
    <w:rsid w:val="00017D62"/>
    <w:rsid w:val="000243C7"/>
    <w:rsid w:val="000260FC"/>
    <w:rsid w:val="00026771"/>
    <w:rsid w:val="00030541"/>
    <w:rsid w:val="00030F31"/>
    <w:rsid w:val="000336ED"/>
    <w:rsid w:val="00033A58"/>
    <w:rsid w:val="00037A58"/>
    <w:rsid w:val="00051090"/>
    <w:rsid w:val="00051429"/>
    <w:rsid w:val="00052352"/>
    <w:rsid w:val="0005309F"/>
    <w:rsid w:val="000535E3"/>
    <w:rsid w:val="00056026"/>
    <w:rsid w:val="00060E53"/>
    <w:rsid w:val="000612FC"/>
    <w:rsid w:val="00062293"/>
    <w:rsid w:val="00063D6C"/>
    <w:rsid w:val="00066459"/>
    <w:rsid w:val="00076118"/>
    <w:rsid w:val="00076A40"/>
    <w:rsid w:val="00080DC4"/>
    <w:rsid w:val="00083BA3"/>
    <w:rsid w:val="00087CEA"/>
    <w:rsid w:val="0009139E"/>
    <w:rsid w:val="000928A3"/>
    <w:rsid w:val="00094FA6"/>
    <w:rsid w:val="000A0445"/>
    <w:rsid w:val="000A3659"/>
    <w:rsid w:val="000A3E57"/>
    <w:rsid w:val="000A5245"/>
    <w:rsid w:val="000B13E0"/>
    <w:rsid w:val="000B58D0"/>
    <w:rsid w:val="000B666F"/>
    <w:rsid w:val="000C1F8B"/>
    <w:rsid w:val="000C554E"/>
    <w:rsid w:val="000C6BC4"/>
    <w:rsid w:val="000D5369"/>
    <w:rsid w:val="000E2B67"/>
    <w:rsid w:val="000E3931"/>
    <w:rsid w:val="000E7FB0"/>
    <w:rsid w:val="000F43FB"/>
    <w:rsid w:val="000F4DA4"/>
    <w:rsid w:val="001001E6"/>
    <w:rsid w:val="00101312"/>
    <w:rsid w:val="00113845"/>
    <w:rsid w:val="0011436E"/>
    <w:rsid w:val="00114C96"/>
    <w:rsid w:val="0012184A"/>
    <w:rsid w:val="00123881"/>
    <w:rsid w:val="00123C3C"/>
    <w:rsid w:val="00126C6E"/>
    <w:rsid w:val="00127AEA"/>
    <w:rsid w:val="0013056E"/>
    <w:rsid w:val="00131B37"/>
    <w:rsid w:val="001325E4"/>
    <w:rsid w:val="001346BF"/>
    <w:rsid w:val="001429E0"/>
    <w:rsid w:val="0014398F"/>
    <w:rsid w:val="001440B5"/>
    <w:rsid w:val="00144E3D"/>
    <w:rsid w:val="00150544"/>
    <w:rsid w:val="00153C77"/>
    <w:rsid w:val="00155D02"/>
    <w:rsid w:val="00164551"/>
    <w:rsid w:val="00164906"/>
    <w:rsid w:val="00172CDA"/>
    <w:rsid w:val="00180726"/>
    <w:rsid w:val="00186A37"/>
    <w:rsid w:val="00193D1C"/>
    <w:rsid w:val="00194CF4"/>
    <w:rsid w:val="00197366"/>
    <w:rsid w:val="001A2D3B"/>
    <w:rsid w:val="001A40C2"/>
    <w:rsid w:val="001A55BA"/>
    <w:rsid w:val="001A57B6"/>
    <w:rsid w:val="001A62A9"/>
    <w:rsid w:val="001A6F2B"/>
    <w:rsid w:val="001B2D15"/>
    <w:rsid w:val="001B30C4"/>
    <w:rsid w:val="001B4ECC"/>
    <w:rsid w:val="001C1D0C"/>
    <w:rsid w:val="001C20C7"/>
    <w:rsid w:val="001C326E"/>
    <w:rsid w:val="001C68A1"/>
    <w:rsid w:val="001E1267"/>
    <w:rsid w:val="001E21E6"/>
    <w:rsid w:val="001E5C9B"/>
    <w:rsid w:val="001E73F5"/>
    <w:rsid w:val="001F2017"/>
    <w:rsid w:val="001F633F"/>
    <w:rsid w:val="001F79BF"/>
    <w:rsid w:val="002000CA"/>
    <w:rsid w:val="00200B89"/>
    <w:rsid w:val="002116D0"/>
    <w:rsid w:val="00212689"/>
    <w:rsid w:val="00215264"/>
    <w:rsid w:val="00220DD9"/>
    <w:rsid w:val="00223E80"/>
    <w:rsid w:val="0022453C"/>
    <w:rsid w:val="002319AD"/>
    <w:rsid w:val="0023481A"/>
    <w:rsid w:val="002354DD"/>
    <w:rsid w:val="00237CBB"/>
    <w:rsid w:val="00241C6C"/>
    <w:rsid w:val="00241F15"/>
    <w:rsid w:val="00244017"/>
    <w:rsid w:val="00246317"/>
    <w:rsid w:val="00246D93"/>
    <w:rsid w:val="00247701"/>
    <w:rsid w:val="00250E89"/>
    <w:rsid w:val="00252658"/>
    <w:rsid w:val="002556BB"/>
    <w:rsid w:val="00255F56"/>
    <w:rsid w:val="00257AA1"/>
    <w:rsid w:val="0026441D"/>
    <w:rsid w:val="00275E80"/>
    <w:rsid w:val="00276DD8"/>
    <w:rsid w:val="002859C8"/>
    <w:rsid w:val="0029006B"/>
    <w:rsid w:val="0029205E"/>
    <w:rsid w:val="002940DE"/>
    <w:rsid w:val="00294502"/>
    <w:rsid w:val="002A428C"/>
    <w:rsid w:val="002B3EAA"/>
    <w:rsid w:val="002B618E"/>
    <w:rsid w:val="002B7993"/>
    <w:rsid w:val="002C1DE4"/>
    <w:rsid w:val="002C3C41"/>
    <w:rsid w:val="002C5357"/>
    <w:rsid w:val="002C7132"/>
    <w:rsid w:val="002C713D"/>
    <w:rsid w:val="002D598B"/>
    <w:rsid w:val="002D7A0A"/>
    <w:rsid w:val="002E0660"/>
    <w:rsid w:val="002E2E35"/>
    <w:rsid w:val="002E4436"/>
    <w:rsid w:val="002F3659"/>
    <w:rsid w:val="002F42B9"/>
    <w:rsid w:val="002F59E8"/>
    <w:rsid w:val="0031255C"/>
    <w:rsid w:val="00312655"/>
    <w:rsid w:val="00313329"/>
    <w:rsid w:val="00314F03"/>
    <w:rsid w:val="00317EF1"/>
    <w:rsid w:val="00321D6C"/>
    <w:rsid w:val="003245C1"/>
    <w:rsid w:val="00325429"/>
    <w:rsid w:val="00332459"/>
    <w:rsid w:val="00332572"/>
    <w:rsid w:val="00334EBB"/>
    <w:rsid w:val="0033655C"/>
    <w:rsid w:val="0034102F"/>
    <w:rsid w:val="00342420"/>
    <w:rsid w:val="00343BBB"/>
    <w:rsid w:val="00344F33"/>
    <w:rsid w:val="003509D2"/>
    <w:rsid w:val="00352203"/>
    <w:rsid w:val="003538E6"/>
    <w:rsid w:val="00353C7D"/>
    <w:rsid w:val="003713AB"/>
    <w:rsid w:val="00375B07"/>
    <w:rsid w:val="00376D54"/>
    <w:rsid w:val="00383471"/>
    <w:rsid w:val="003853E3"/>
    <w:rsid w:val="00390896"/>
    <w:rsid w:val="00390B33"/>
    <w:rsid w:val="003957FA"/>
    <w:rsid w:val="00397FB0"/>
    <w:rsid w:val="003A4BA7"/>
    <w:rsid w:val="003B0F25"/>
    <w:rsid w:val="003B31A3"/>
    <w:rsid w:val="003C15A5"/>
    <w:rsid w:val="003C2187"/>
    <w:rsid w:val="003C4D27"/>
    <w:rsid w:val="003C6B37"/>
    <w:rsid w:val="003C72BE"/>
    <w:rsid w:val="003D5434"/>
    <w:rsid w:val="003D5559"/>
    <w:rsid w:val="003D607A"/>
    <w:rsid w:val="003E0BDC"/>
    <w:rsid w:val="003E52B6"/>
    <w:rsid w:val="003F2E73"/>
    <w:rsid w:val="00403C9F"/>
    <w:rsid w:val="00406478"/>
    <w:rsid w:val="00410780"/>
    <w:rsid w:val="0041383F"/>
    <w:rsid w:val="00414972"/>
    <w:rsid w:val="00425987"/>
    <w:rsid w:val="0043003B"/>
    <w:rsid w:val="004326FD"/>
    <w:rsid w:val="0044100B"/>
    <w:rsid w:val="00441700"/>
    <w:rsid w:val="004449FC"/>
    <w:rsid w:val="004469C2"/>
    <w:rsid w:val="0044769F"/>
    <w:rsid w:val="0045649E"/>
    <w:rsid w:val="00457E69"/>
    <w:rsid w:val="004647D3"/>
    <w:rsid w:val="0046748D"/>
    <w:rsid w:val="004719CF"/>
    <w:rsid w:val="004725BF"/>
    <w:rsid w:val="004737EA"/>
    <w:rsid w:val="00474602"/>
    <w:rsid w:val="004823A1"/>
    <w:rsid w:val="004908D3"/>
    <w:rsid w:val="004966A2"/>
    <w:rsid w:val="004A28E0"/>
    <w:rsid w:val="004A4833"/>
    <w:rsid w:val="004A65D5"/>
    <w:rsid w:val="004B1AA1"/>
    <w:rsid w:val="004B2623"/>
    <w:rsid w:val="004B5F59"/>
    <w:rsid w:val="004C153C"/>
    <w:rsid w:val="004C46CE"/>
    <w:rsid w:val="004C612B"/>
    <w:rsid w:val="004D1F4A"/>
    <w:rsid w:val="004D7560"/>
    <w:rsid w:val="004F012F"/>
    <w:rsid w:val="004F66AF"/>
    <w:rsid w:val="004F7284"/>
    <w:rsid w:val="004F7801"/>
    <w:rsid w:val="005013E2"/>
    <w:rsid w:val="005038C2"/>
    <w:rsid w:val="005079BE"/>
    <w:rsid w:val="0051194B"/>
    <w:rsid w:val="005121B7"/>
    <w:rsid w:val="00514FFE"/>
    <w:rsid w:val="00515D67"/>
    <w:rsid w:val="00521A8F"/>
    <w:rsid w:val="00522F59"/>
    <w:rsid w:val="005247F6"/>
    <w:rsid w:val="00524980"/>
    <w:rsid w:val="00525378"/>
    <w:rsid w:val="00534F4B"/>
    <w:rsid w:val="005377FF"/>
    <w:rsid w:val="005378F1"/>
    <w:rsid w:val="00541997"/>
    <w:rsid w:val="00541CCD"/>
    <w:rsid w:val="00544523"/>
    <w:rsid w:val="00544902"/>
    <w:rsid w:val="00545631"/>
    <w:rsid w:val="005464F4"/>
    <w:rsid w:val="00550BAB"/>
    <w:rsid w:val="005512F2"/>
    <w:rsid w:val="00551B42"/>
    <w:rsid w:val="00552852"/>
    <w:rsid w:val="00555F9F"/>
    <w:rsid w:val="00560A0B"/>
    <w:rsid w:val="00562B09"/>
    <w:rsid w:val="0056338D"/>
    <w:rsid w:val="005645C8"/>
    <w:rsid w:val="005666B4"/>
    <w:rsid w:val="005739B6"/>
    <w:rsid w:val="00573F00"/>
    <w:rsid w:val="005815BD"/>
    <w:rsid w:val="00586BF7"/>
    <w:rsid w:val="005871AA"/>
    <w:rsid w:val="005900BD"/>
    <w:rsid w:val="005B07D6"/>
    <w:rsid w:val="005B47E0"/>
    <w:rsid w:val="005B7195"/>
    <w:rsid w:val="005B7539"/>
    <w:rsid w:val="005D045D"/>
    <w:rsid w:val="005D0FED"/>
    <w:rsid w:val="005D682C"/>
    <w:rsid w:val="005E1B31"/>
    <w:rsid w:val="005E2859"/>
    <w:rsid w:val="005E65F5"/>
    <w:rsid w:val="005E7B0F"/>
    <w:rsid w:val="005E7BF1"/>
    <w:rsid w:val="005F60D8"/>
    <w:rsid w:val="005F76EA"/>
    <w:rsid w:val="00606431"/>
    <w:rsid w:val="00610092"/>
    <w:rsid w:val="00613282"/>
    <w:rsid w:val="00615C7F"/>
    <w:rsid w:val="0062155B"/>
    <w:rsid w:val="00625A30"/>
    <w:rsid w:val="00630FE6"/>
    <w:rsid w:val="00634FF3"/>
    <w:rsid w:val="00636F83"/>
    <w:rsid w:val="00637E38"/>
    <w:rsid w:val="00645A45"/>
    <w:rsid w:val="00645F85"/>
    <w:rsid w:val="0065068C"/>
    <w:rsid w:val="006507DD"/>
    <w:rsid w:val="00652CE7"/>
    <w:rsid w:val="00662005"/>
    <w:rsid w:val="006627A4"/>
    <w:rsid w:val="00663370"/>
    <w:rsid w:val="006656D9"/>
    <w:rsid w:val="006672AF"/>
    <w:rsid w:val="0067351E"/>
    <w:rsid w:val="00676C79"/>
    <w:rsid w:val="00683033"/>
    <w:rsid w:val="00691A66"/>
    <w:rsid w:val="00694763"/>
    <w:rsid w:val="006958D9"/>
    <w:rsid w:val="006A05D4"/>
    <w:rsid w:val="006A2AD9"/>
    <w:rsid w:val="006B664E"/>
    <w:rsid w:val="006C1B9B"/>
    <w:rsid w:val="006C4F1D"/>
    <w:rsid w:val="006C690A"/>
    <w:rsid w:val="006D35D9"/>
    <w:rsid w:val="006D69C4"/>
    <w:rsid w:val="006E27B3"/>
    <w:rsid w:val="00700D83"/>
    <w:rsid w:val="0070352A"/>
    <w:rsid w:val="00714FE8"/>
    <w:rsid w:val="007170B8"/>
    <w:rsid w:val="00724E32"/>
    <w:rsid w:val="00725271"/>
    <w:rsid w:val="00743A91"/>
    <w:rsid w:val="00747716"/>
    <w:rsid w:val="007561B6"/>
    <w:rsid w:val="007568ED"/>
    <w:rsid w:val="00756A41"/>
    <w:rsid w:val="00767E43"/>
    <w:rsid w:val="00775091"/>
    <w:rsid w:val="00775596"/>
    <w:rsid w:val="00776418"/>
    <w:rsid w:val="00777567"/>
    <w:rsid w:val="00784AA0"/>
    <w:rsid w:val="007871F9"/>
    <w:rsid w:val="00790A5A"/>
    <w:rsid w:val="00791442"/>
    <w:rsid w:val="00793F2B"/>
    <w:rsid w:val="00794532"/>
    <w:rsid w:val="00794847"/>
    <w:rsid w:val="00794DBE"/>
    <w:rsid w:val="007A28BC"/>
    <w:rsid w:val="007A33AD"/>
    <w:rsid w:val="007A495C"/>
    <w:rsid w:val="007A498E"/>
    <w:rsid w:val="007B7E6E"/>
    <w:rsid w:val="007C14EA"/>
    <w:rsid w:val="007C701B"/>
    <w:rsid w:val="007D24B6"/>
    <w:rsid w:val="007D3217"/>
    <w:rsid w:val="007D3350"/>
    <w:rsid w:val="007E1E75"/>
    <w:rsid w:val="007E278D"/>
    <w:rsid w:val="007E4A2F"/>
    <w:rsid w:val="007E6FCD"/>
    <w:rsid w:val="007F0405"/>
    <w:rsid w:val="007F1A71"/>
    <w:rsid w:val="007F522D"/>
    <w:rsid w:val="007F5BBC"/>
    <w:rsid w:val="0080184A"/>
    <w:rsid w:val="008023E2"/>
    <w:rsid w:val="00802D4C"/>
    <w:rsid w:val="00803393"/>
    <w:rsid w:val="00804697"/>
    <w:rsid w:val="00812721"/>
    <w:rsid w:val="008200B3"/>
    <w:rsid w:val="008238B2"/>
    <w:rsid w:val="00824F9E"/>
    <w:rsid w:val="0082757E"/>
    <w:rsid w:val="00833AA2"/>
    <w:rsid w:val="00833B5A"/>
    <w:rsid w:val="008368C2"/>
    <w:rsid w:val="008373EF"/>
    <w:rsid w:val="0085008E"/>
    <w:rsid w:val="00850ADD"/>
    <w:rsid w:val="00862E95"/>
    <w:rsid w:val="00864F00"/>
    <w:rsid w:val="00865E84"/>
    <w:rsid w:val="0087099F"/>
    <w:rsid w:val="00881024"/>
    <w:rsid w:val="00881F72"/>
    <w:rsid w:val="008855FC"/>
    <w:rsid w:val="00885B2A"/>
    <w:rsid w:val="008864D6"/>
    <w:rsid w:val="00896D2E"/>
    <w:rsid w:val="008A0DD5"/>
    <w:rsid w:val="008A5787"/>
    <w:rsid w:val="008B2D69"/>
    <w:rsid w:val="008B357A"/>
    <w:rsid w:val="008B7438"/>
    <w:rsid w:val="008C5844"/>
    <w:rsid w:val="008C7BE2"/>
    <w:rsid w:val="008D1436"/>
    <w:rsid w:val="008D29E3"/>
    <w:rsid w:val="008D3296"/>
    <w:rsid w:val="008D4879"/>
    <w:rsid w:val="008D5934"/>
    <w:rsid w:val="008D6A2C"/>
    <w:rsid w:val="008E74E4"/>
    <w:rsid w:val="008F1738"/>
    <w:rsid w:val="008F37A8"/>
    <w:rsid w:val="008F4D7D"/>
    <w:rsid w:val="008F6449"/>
    <w:rsid w:val="008F75F6"/>
    <w:rsid w:val="00902B13"/>
    <w:rsid w:val="00902C3D"/>
    <w:rsid w:val="00907CE9"/>
    <w:rsid w:val="00916C33"/>
    <w:rsid w:val="00920FF3"/>
    <w:rsid w:val="00935101"/>
    <w:rsid w:val="00935149"/>
    <w:rsid w:val="009361C1"/>
    <w:rsid w:val="009367A2"/>
    <w:rsid w:val="00942C2E"/>
    <w:rsid w:val="00943610"/>
    <w:rsid w:val="009438FD"/>
    <w:rsid w:val="00953078"/>
    <w:rsid w:val="0095438D"/>
    <w:rsid w:val="00956B00"/>
    <w:rsid w:val="00957565"/>
    <w:rsid w:val="00960C13"/>
    <w:rsid w:val="0096374C"/>
    <w:rsid w:val="00964CF9"/>
    <w:rsid w:val="0096756F"/>
    <w:rsid w:val="00967D13"/>
    <w:rsid w:val="00971ECF"/>
    <w:rsid w:val="00975AAD"/>
    <w:rsid w:val="00977F92"/>
    <w:rsid w:val="009809F0"/>
    <w:rsid w:val="009842F0"/>
    <w:rsid w:val="00986F4E"/>
    <w:rsid w:val="00991345"/>
    <w:rsid w:val="00997A5F"/>
    <w:rsid w:val="009A2429"/>
    <w:rsid w:val="009A2645"/>
    <w:rsid w:val="009A561F"/>
    <w:rsid w:val="009A7860"/>
    <w:rsid w:val="009B02F3"/>
    <w:rsid w:val="009B0EA9"/>
    <w:rsid w:val="009B1122"/>
    <w:rsid w:val="009B1681"/>
    <w:rsid w:val="009B5B1B"/>
    <w:rsid w:val="009C35A1"/>
    <w:rsid w:val="009D0C70"/>
    <w:rsid w:val="009D3457"/>
    <w:rsid w:val="009D44AD"/>
    <w:rsid w:val="009D4D53"/>
    <w:rsid w:val="009E05F2"/>
    <w:rsid w:val="009E20F0"/>
    <w:rsid w:val="009E3517"/>
    <w:rsid w:val="009E450F"/>
    <w:rsid w:val="009E5AA6"/>
    <w:rsid w:val="009F3530"/>
    <w:rsid w:val="009F35A1"/>
    <w:rsid w:val="009F4B2C"/>
    <w:rsid w:val="009F725D"/>
    <w:rsid w:val="00A01DAA"/>
    <w:rsid w:val="00A02F59"/>
    <w:rsid w:val="00A065AE"/>
    <w:rsid w:val="00A129D8"/>
    <w:rsid w:val="00A21A15"/>
    <w:rsid w:val="00A25AB3"/>
    <w:rsid w:val="00A33390"/>
    <w:rsid w:val="00A33647"/>
    <w:rsid w:val="00A33CF4"/>
    <w:rsid w:val="00A36377"/>
    <w:rsid w:val="00A50E07"/>
    <w:rsid w:val="00A5515B"/>
    <w:rsid w:val="00A56F0A"/>
    <w:rsid w:val="00A572BF"/>
    <w:rsid w:val="00A603FF"/>
    <w:rsid w:val="00A61897"/>
    <w:rsid w:val="00A62F41"/>
    <w:rsid w:val="00A62FA6"/>
    <w:rsid w:val="00A663B7"/>
    <w:rsid w:val="00A74221"/>
    <w:rsid w:val="00A7435E"/>
    <w:rsid w:val="00A81796"/>
    <w:rsid w:val="00A8665F"/>
    <w:rsid w:val="00A90348"/>
    <w:rsid w:val="00A90529"/>
    <w:rsid w:val="00A950BA"/>
    <w:rsid w:val="00A95DE0"/>
    <w:rsid w:val="00A96C45"/>
    <w:rsid w:val="00AA033C"/>
    <w:rsid w:val="00AA0D0F"/>
    <w:rsid w:val="00AA14C6"/>
    <w:rsid w:val="00AA16BB"/>
    <w:rsid w:val="00AA2E98"/>
    <w:rsid w:val="00AA306D"/>
    <w:rsid w:val="00AB1686"/>
    <w:rsid w:val="00AB566F"/>
    <w:rsid w:val="00AC60B4"/>
    <w:rsid w:val="00AC7148"/>
    <w:rsid w:val="00AD202A"/>
    <w:rsid w:val="00AD3920"/>
    <w:rsid w:val="00AD6370"/>
    <w:rsid w:val="00AE2A7C"/>
    <w:rsid w:val="00AE2F02"/>
    <w:rsid w:val="00AE4795"/>
    <w:rsid w:val="00AE7D7F"/>
    <w:rsid w:val="00AF3250"/>
    <w:rsid w:val="00AF32C7"/>
    <w:rsid w:val="00AF4F51"/>
    <w:rsid w:val="00AF6B40"/>
    <w:rsid w:val="00AF7F97"/>
    <w:rsid w:val="00B014D6"/>
    <w:rsid w:val="00B01BD1"/>
    <w:rsid w:val="00B03B60"/>
    <w:rsid w:val="00B05E64"/>
    <w:rsid w:val="00B10807"/>
    <w:rsid w:val="00B11033"/>
    <w:rsid w:val="00B2084D"/>
    <w:rsid w:val="00B21F6E"/>
    <w:rsid w:val="00B25E3B"/>
    <w:rsid w:val="00B32953"/>
    <w:rsid w:val="00B33070"/>
    <w:rsid w:val="00B3586C"/>
    <w:rsid w:val="00B37D91"/>
    <w:rsid w:val="00B44C61"/>
    <w:rsid w:val="00B45A8E"/>
    <w:rsid w:val="00B5422D"/>
    <w:rsid w:val="00B56B36"/>
    <w:rsid w:val="00B574B5"/>
    <w:rsid w:val="00B63228"/>
    <w:rsid w:val="00B643A5"/>
    <w:rsid w:val="00B65C1D"/>
    <w:rsid w:val="00B65D63"/>
    <w:rsid w:val="00B71B38"/>
    <w:rsid w:val="00B73CC3"/>
    <w:rsid w:val="00B73DCC"/>
    <w:rsid w:val="00B77BD5"/>
    <w:rsid w:val="00B851BE"/>
    <w:rsid w:val="00B854FA"/>
    <w:rsid w:val="00B86294"/>
    <w:rsid w:val="00B90578"/>
    <w:rsid w:val="00B91C38"/>
    <w:rsid w:val="00B928A6"/>
    <w:rsid w:val="00BA1AC7"/>
    <w:rsid w:val="00BA1C8D"/>
    <w:rsid w:val="00BA1F81"/>
    <w:rsid w:val="00BA3B80"/>
    <w:rsid w:val="00BA4B5F"/>
    <w:rsid w:val="00BA7886"/>
    <w:rsid w:val="00BB003B"/>
    <w:rsid w:val="00BB152A"/>
    <w:rsid w:val="00BB273B"/>
    <w:rsid w:val="00BD03C7"/>
    <w:rsid w:val="00BD62CC"/>
    <w:rsid w:val="00BD6D8E"/>
    <w:rsid w:val="00BD74F2"/>
    <w:rsid w:val="00BE305A"/>
    <w:rsid w:val="00BE507F"/>
    <w:rsid w:val="00BE616C"/>
    <w:rsid w:val="00BE7D2C"/>
    <w:rsid w:val="00BF1144"/>
    <w:rsid w:val="00BF3A70"/>
    <w:rsid w:val="00C036F6"/>
    <w:rsid w:val="00C063F3"/>
    <w:rsid w:val="00C10649"/>
    <w:rsid w:val="00C10DD7"/>
    <w:rsid w:val="00C13F45"/>
    <w:rsid w:val="00C31F29"/>
    <w:rsid w:val="00C528BC"/>
    <w:rsid w:val="00C56CD6"/>
    <w:rsid w:val="00C60DA0"/>
    <w:rsid w:val="00C664B2"/>
    <w:rsid w:val="00C73251"/>
    <w:rsid w:val="00C835B8"/>
    <w:rsid w:val="00C83FC3"/>
    <w:rsid w:val="00C85908"/>
    <w:rsid w:val="00C94106"/>
    <w:rsid w:val="00C95CCA"/>
    <w:rsid w:val="00C96984"/>
    <w:rsid w:val="00C97DE3"/>
    <w:rsid w:val="00CA04F0"/>
    <w:rsid w:val="00CA1A57"/>
    <w:rsid w:val="00CA4C7F"/>
    <w:rsid w:val="00CA6478"/>
    <w:rsid w:val="00CB05CD"/>
    <w:rsid w:val="00CC01E2"/>
    <w:rsid w:val="00CC0793"/>
    <w:rsid w:val="00CC0A18"/>
    <w:rsid w:val="00CC5F08"/>
    <w:rsid w:val="00CD6271"/>
    <w:rsid w:val="00CE11DF"/>
    <w:rsid w:val="00CE46B9"/>
    <w:rsid w:val="00CE4778"/>
    <w:rsid w:val="00CE6B97"/>
    <w:rsid w:val="00CF03E0"/>
    <w:rsid w:val="00CF6E98"/>
    <w:rsid w:val="00D00EBA"/>
    <w:rsid w:val="00D04244"/>
    <w:rsid w:val="00D13F8C"/>
    <w:rsid w:val="00D16EBA"/>
    <w:rsid w:val="00D20BB6"/>
    <w:rsid w:val="00D2119F"/>
    <w:rsid w:val="00D212FD"/>
    <w:rsid w:val="00D227FC"/>
    <w:rsid w:val="00D22B56"/>
    <w:rsid w:val="00D24C9D"/>
    <w:rsid w:val="00D26CE7"/>
    <w:rsid w:val="00D33E62"/>
    <w:rsid w:val="00D361F5"/>
    <w:rsid w:val="00D37B90"/>
    <w:rsid w:val="00D41FA4"/>
    <w:rsid w:val="00D44AC4"/>
    <w:rsid w:val="00D451B9"/>
    <w:rsid w:val="00D56153"/>
    <w:rsid w:val="00D61A69"/>
    <w:rsid w:val="00D71A53"/>
    <w:rsid w:val="00D73C2C"/>
    <w:rsid w:val="00D74C57"/>
    <w:rsid w:val="00D753A1"/>
    <w:rsid w:val="00D83618"/>
    <w:rsid w:val="00D83CD8"/>
    <w:rsid w:val="00D84D74"/>
    <w:rsid w:val="00D86E4C"/>
    <w:rsid w:val="00D9395A"/>
    <w:rsid w:val="00D9563A"/>
    <w:rsid w:val="00D95D6F"/>
    <w:rsid w:val="00DB086C"/>
    <w:rsid w:val="00DB0EF2"/>
    <w:rsid w:val="00DB7191"/>
    <w:rsid w:val="00DC1873"/>
    <w:rsid w:val="00DC3B61"/>
    <w:rsid w:val="00DC46FA"/>
    <w:rsid w:val="00DD0BA3"/>
    <w:rsid w:val="00DD2537"/>
    <w:rsid w:val="00DD53BF"/>
    <w:rsid w:val="00DD57CE"/>
    <w:rsid w:val="00DD6AF8"/>
    <w:rsid w:val="00DE0405"/>
    <w:rsid w:val="00DE0913"/>
    <w:rsid w:val="00DE1098"/>
    <w:rsid w:val="00DE2DAC"/>
    <w:rsid w:val="00DE5193"/>
    <w:rsid w:val="00DE6EDA"/>
    <w:rsid w:val="00DE748A"/>
    <w:rsid w:val="00DF5075"/>
    <w:rsid w:val="00DF7636"/>
    <w:rsid w:val="00E01854"/>
    <w:rsid w:val="00E07483"/>
    <w:rsid w:val="00E13872"/>
    <w:rsid w:val="00E24BBF"/>
    <w:rsid w:val="00E3455A"/>
    <w:rsid w:val="00E354EC"/>
    <w:rsid w:val="00E35CFF"/>
    <w:rsid w:val="00E3760E"/>
    <w:rsid w:val="00E403E4"/>
    <w:rsid w:val="00E40AEE"/>
    <w:rsid w:val="00E42216"/>
    <w:rsid w:val="00E43272"/>
    <w:rsid w:val="00E43AB2"/>
    <w:rsid w:val="00E45011"/>
    <w:rsid w:val="00E50039"/>
    <w:rsid w:val="00E503C0"/>
    <w:rsid w:val="00E51A52"/>
    <w:rsid w:val="00E54D50"/>
    <w:rsid w:val="00E60F98"/>
    <w:rsid w:val="00E62D60"/>
    <w:rsid w:val="00E71E85"/>
    <w:rsid w:val="00E76CDC"/>
    <w:rsid w:val="00E847F6"/>
    <w:rsid w:val="00E84E1C"/>
    <w:rsid w:val="00E94F9E"/>
    <w:rsid w:val="00EB1018"/>
    <w:rsid w:val="00EB22DF"/>
    <w:rsid w:val="00EB2341"/>
    <w:rsid w:val="00EB5F50"/>
    <w:rsid w:val="00EB64F4"/>
    <w:rsid w:val="00EC02F6"/>
    <w:rsid w:val="00EC4D74"/>
    <w:rsid w:val="00EC67F1"/>
    <w:rsid w:val="00EC6A77"/>
    <w:rsid w:val="00ED44FF"/>
    <w:rsid w:val="00ED76D1"/>
    <w:rsid w:val="00EE3D25"/>
    <w:rsid w:val="00EE5F55"/>
    <w:rsid w:val="00EE784B"/>
    <w:rsid w:val="00EF1697"/>
    <w:rsid w:val="00EF2018"/>
    <w:rsid w:val="00EF7EED"/>
    <w:rsid w:val="00F01A92"/>
    <w:rsid w:val="00F0356E"/>
    <w:rsid w:val="00F12F86"/>
    <w:rsid w:val="00F13571"/>
    <w:rsid w:val="00F13E92"/>
    <w:rsid w:val="00F16009"/>
    <w:rsid w:val="00F20014"/>
    <w:rsid w:val="00F22209"/>
    <w:rsid w:val="00F222EE"/>
    <w:rsid w:val="00F2571D"/>
    <w:rsid w:val="00F2596D"/>
    <w:rsid w:val="00F304AB"/>
    <w:rsid w:val="00F307E1"/>
    <w:rsid w:val="00F30F57"/>
    <w:rsid w:val="00F4074B"/>
    <w:rsid w:val="00F46D98"/>
    <w:rsid w:val="00F50F68"/>
    <w:rsid w:val="00F57D78"/>
    <w:rsid w:val="00F65537"/>
    <w:rsid w:val="00F65F29"/>
    <w:rsid w:val="00F729FD"/>
    <w:rsid w:val="00F752FB"/>
    <w:rsid w:val="00F76961"/>
    <w:rsid w:val="00F76CA9"/>
    <w:rsid w:val="00F773BC"/>
    <w:rsid w:val="00F77FDB"/>
    <w:rsid w:val="00F86A2A"/>
    <w:rsid w:val="00F86ED6"/>
    <w:rsid w:val="00F87338"/>
    <w:rsid w:val="00F915CB"/>
    <w:rsid w:val="00F96003"/>
    <w:rsid w:val="00F9758F"/>
    <w:rsid w:val="00FA0D77"/>
    <w:rsid w:val="00FA3701"/>
    <w:rsid w:val="00FA5CA1"/>
    <w:rsid w:val="00FB06CE"/>
    <w:rsid w:val="00FB0AAE"/>
    <w:rsid w:val="00FC09CF"/>
    <w:rsid w:val="00FC229C"/>
    <w:rsid w:val="00FC7320"/>
    <w:rsid w:val="00FD0FBA"/>
    <w:rsid w:val="00FD2104"/>
    <w:rsid w:val="00FD5C4C"/>
    <w:rsid w:val="00FD717D"/>
    <w:rsid w:val="00FE5FE7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FCA6B"/>
  <w15:chartTrackingRefBased/>
  <w15:docId w15:val="{7142C515-F180-5B41-AF1D-5E65A0E8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3C0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194CF4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CF4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CF4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CF4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CF4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CF4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CF4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CF4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CF4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0C4"/>
    <w:pPr>
      <w:spacing w:before="100" w:beforeAutospacing="1" w:after="100" w:afterAutospacing="1"/>
    </w:pPr>
  </w:style>
  <w:style w:type="character" w:customStyle="1" w:styleId="10">
    <w:name w:val="标题 1 字符"/>
    <w:basedOn w:val="a0"/>
    <w:link w:val="1"/>
    <w:uiPriority w:val="9"/>
    <w:rsid w:val="00194C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C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CF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C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C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C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CF4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194CF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194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94CF4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194C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194CF4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9">
    <w:name w:val="引用 字符"/>
    <w:basedOn w:val="a0"/>
    <w:link w:val="a8"/>
    <w:uiPriority w:val="29"/>
    <w:rsid w:val="00194CF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194CF4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b">
    <w:name w:val="Intense Emphasis"/>
    <w:basedOn w:val="a0"/>
    <w:uiPriority w:val="21"/>
    <w:qFormat/>
    <w:rsid w:val="00194CF4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94CF4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ad">
    <w:name w:val="明显引用 字符"/>
    <w:basedOn w:val="a0"/>
    <w:link w:val="ac"/>
    <w:uiPriority w:val="30"/>
    <w:rsid w:val="00194CF4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194CF4"/>
    <w:rPr>
      <w:b/>
      <w:bCs/>
      <w:smallCaps/>
      <w:color w:val="0F4761" w:themeColor="accent1" w:themeShade="BF"/>
      <w:spacing w:val="5"/>
    </w:rPr>
  </w:style>
  <w:style w:type="character" w:styleId="af">
    <w:name w:val="Strong"/>
    <w:basedOn w:val="a0"/>
    <w:uiPriority w:val="22"/>
    <w:qFormat/>
    <w:rsid w:val="00087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1067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 琢玉</dc:creator>
  <cp:keywords/>
  <dc:description/>
  <cp:lastModifiedBy>温 琢玉</cp:lastModifiedBy>
  <cp:revision>3</cp:revision>
  <dcterms:created xsi:type="dcterms:W3CDTF">2025-08-29T04:18:00Z</dcterms:created>
  <dcterms:modified xsi:type="dcterms:W3CDTF">2025-08-29T12:43:00Z</dcterms:modified>
</cp:coreProperties>
</file>