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2AE" w:rsidRPr="009072AE" w:rsidRDefault="009072AE" w:rsidP="009072AE">
      <w:pPr>
        <w:spacing w:before="280" w:after="28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  <w:proofErr w:type="gramStart"/>
      <w:r w:rsidRPr="009072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pt-BR"/>
        </w:rPr>
        <w:t>Table 3.</w:t>
      </w:r>
      <w:proofErr w:type="gramEnd"/>
      <w:r w:rsidRPr="009072A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t-BR"/>
        </w:rPr>
        <w:t xml:space="preserve"> </w:t>
      </w:r>
      <w:proofErr w:type="gramStart"/>
      <w:r w:rsidRPr="009072A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t-BR"/>
        </w:rPr>
        <w:t>Association between Abdominal Adiposity, Lipp's Stress Symptoms, Quality of Life, and Consumption of Ultra-Processed Foods.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5"/>
        <w:gridCol w:w="1296"/>
        <w:gridCol w:w="1433"/>
        <w:gridCol w:w="2000"/>
        <w:gridCol w:w="2796"/>
      </w:tblGrid>
      <w:tr w:rsidR="009072AE" w:rsidRPr="009072AE" w:rsidTr="009072AE">
        <w:trPr>
          <w:trHeight w:val="315"/>
        </w:trPr>
        <w:tc>
          <w:tcPr>
            <w:tcW w:w="0" w:type="auto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480" w:lineRule="auto"/>
              <w:ind w:firstLine="2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Abdominal </w:t>
            </w: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Obesity</w:t>
            </w:r>
            <w:proofErr w:type="spellEnd"/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</w: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</w:r>
          </w:p>
        </w:tc>
      </w:tr>
      <w:tr w:rsidR="009072AE" w:rsidRPr="009072AE" w:rsidTr="009072AE"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</w:t>
            </w: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Stress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Psychological</w:t>
            </w:r>
            <w:proofErr w:type="spellEnd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t>Consumption of Ultra-processed Foods</w:t>
            </w:r>
          </w:p>
        </w:tc>
      </w:tr>
      <w:tr w:rsidR="009072AE" w:rsidRPr="009072AE" w:rsidTr="009072AE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Crude</w:t>
            </w:r>
            <w:proofErr w:type="spellEnd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Model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Beta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2.28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0.76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2.78</w:t>
            </w:r>
          </w:p>
        </w:tc>
      </w:tr>
      <w:tr w:rsidR="009072AE" w:rsidRPr="009072AE" w:rsidTr="009072AE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RP (95%IC)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pt-BR"/>
              </w:rPr>
              <w:t>0,5 (1,06-2.56)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1,2 (</w:t>
            </w:r>
            <w:r w:rsidRPr="009072AE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pt-BR"/>
              </w:rPr>
              <w:t>0,77-1,75)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pt-BR"/>
              </w:rPr>
              <w:t>2,1(1,25-3,59)</w:t>
            </w:r>
          </w:p>
        </w:tc>
      </w:tr>
      <w:tr w:rsidR="009072AE" w:rsidRPr="009072AE" w:rsidTr="009072AE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0,031*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0.059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0.005*</w:t>
            </w:r>
          </w:p>
        </w:tc>
      </w:tr>
      <w:tr w:rsidR="009072AE" w:rsidRPr="009072AE" w:rsidTr="009072AE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Model</w:t>
            </w:r>
            <w:proofErr w:type="spellEnd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(1)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Beta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2,15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1,64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2,09</w:t>
            </w:r>
          </w:p>
        </w:tc>
      </w:tr>
      <w:tr w:rsidR="009072AE" w:rsidRPr="009072AE" w:rsidTr="009072AE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RP (95%IC)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1,7(1,02-1,85)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1,8(0,27-1,03)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2,0 (0.83-1.48)</w:t>
            </w:r>
          </w:p>
        </w:tc>
      </w:tr>
      <w:tr w:rsidR="009072AE" w:rsidRPr="009072AE" w:rsidTr="009072AE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0,023*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0,063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0,027*</w:t>
            </w:r>
          </w:p>
        </w:tc>
      </w:tr>
      <w:tr w:rsidR="009072AE" w:rsidRPr="009072AE" w:rsidTr="009072AE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Model</w:t>
            </w:r>
            <w:proofErr w:type="spellEnd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(2)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Beta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2.61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pt-BR"/>
              </w:rPr>
            </w:pPr>
          </w:p>
        </w:tc>
      </w:tr>
      <w:tr w:rsidR="009072AE" w:rsidRPr="009072AE" w:rsidTr="009072AE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RP (95%IC)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1.64 (1.11 -2.38)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0.063 (0,76-1,57)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0.027* (1.24- 3.54)</w:t>
            </w:r>
          </w:p>
        </w:tc>
      </w:tr>
      <w:tr w:rsidR="009072AE" w:rsidRPr="009072AE" w:rsidTr="009072AE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9072AE" w:rsidRPr="009072AE" w:rsidRDefault="009072AE" w:rsidP="009072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0.009*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0.595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AE" w:rsidRPr="009072AE" w:rsidRDefault="009072AE" w:rsidP="009072A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07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0.005</w:t>
            </w:r>
          </w:p>
        </w:tc>
      </w:tr>
    </w:tbl>
    <w:p w:rsidR="00477F10" w:rsidRDefault="00477F10"/>
    <w:sectPr w:rsidR="00477F10" w:rsidSect="00477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072AE"/>
    <w:rsid w:val="00477F10"/>
    <w:rsid w:val="00907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F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42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Table 3. Association between Abdominal Adiposity, Lipp's Stress Symptoms, Quality of Life, and Consumption of Ultra-Processed Foods.</Template>
  <TotalTime>0</TotalTime>
  <Pages>1</Pages>
  <Words>89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Barreto</dc:creator>
  <cp:lastModifiedBy>Luiz Barreto</cp:lastModifiedBy>
  <cp:revision>1</cp:revision>
  <dcterms:created xsi:type="dcterms:W3CDTF">2025-02-20T18:03:00Z</dcterms:created>
  <dcterms:modified xsi:type="dcterms:W3CDTF">2025-02-20T18:03:00Z</dcterms:modified>
</cp:coreProperties>
</file>