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C536EA" w14:textId="0E739829" w:rsidR="009F2031" w:rsidRPr="00D42E5E" w:rsidRDefault="00222979" w:rsidP="00E47FB0">
      <w:pPr>
        <w:tabs>
          <w:tab w:val="left" w:pos="567"/>
        </w:tabs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Additional </w:t>
      </w:r>
      <w:r w:rsidR="009F2031" w:rsidRPr="00D42E5E">
        <w:rPr>
          <w:rFonts w:ascii="Times New Roman" w:eastAsia="Times New Roman" w:hAnsi="Times New Roman" w:cs="Times New Roman"/>
        </w:rPr>
        <w:t>Table 4: Bivariate correlations among all measured section scores</w:t>
      </w:r>
    </w:p>
    <w:p w14:paraId="46D88F71" w14:textId="77777777" w:rsidR="009F2031" w:rsidRPr="00D42E5E" w:rsidRDefault="009F2031" w:rsidP="00E47FB0">
      <w:pPr>
        <w:tabs>
          <w:tab w:val="left" w:pos="567"/>
        </w:tabs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9810" w:type="dxa"/>
        <w:tblInd w:w="-431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600" w:firstRow="0" w:lastRow="0" w:firstColumn="0" w:lastColumn="0" w:noHBand="1" w:noVBand="1"/>
      </w:tblPr>
      <w:tblGrid>
        <w:gridCol w:w="3825"/>
        <w:gridCol w:w="990"/>
        <w:gridCol w:w="1140"/>
        <w:gridCol w:w="990"/>
        <w:gridCol w:w="990"/>
        <w:gridCol w:w="990"/>
        <w:gridCol w:w="885"/>
      </w:tblGrid>
      <w:tr w:rsidR="009F2031" w:rsidRPr="00D42E5E" w14:paraId="32762E03" w14:textId="77777777" w:rsidTr="00F15DB0">
        <w:tc>
          <w:tcPr>
            <w:tcW w:w="3825" w:type="dxa"/>
          </w:tcPr>
          <w:p w14:paraId="7D03B31F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</w:tcPr>
          <w:p w14:paraId="11FB9AA2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40" w:type="dxa"/>
          </w:tcPr>
          <w:p w14:paraId="7C6801C1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0" w:type="dxa"/>
          </w:tcPr>
          <w:p w14:paraId="3D183F33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90" w:type="dxa"/>
          </w:tcPr>
          <w:p w14:paraId="663D6B8E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90" w:type="dxa"/>
          </w:tcPr>
          <w:p w14:paraId="5D54133B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85" w:type="dxa"/>
          </w:tcPr>
          <w:p w14:paraId="7D72A6CE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9F2031" w:rsidRPr="00D42E5E" w14:paraId="0C5BB8E7" w14:textId="77777777" w:rsidTr="00F15DB0">
        <w:tc>
          <w:tcPr>
            <w:tcW w:w="3825" w:type="dxa"/>
          </w:tcPr>
          <w:p w14:paraId="7AD0089F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1. BMI</w:t>
            </w:r>
          </w:p>
        </w:tc>
        <w:tc>
          <w:tcPr>
            <w:tcW w:w="990" w:type="dxa"/>
          </w:tcPr>
          <w:p w14:paraId="19E7AC4F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40" w:type="dxa"/>
          </w:tcPr>
          <w:p w14:paraId="67C9FF94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</w:tcPr>
          <w:p w14:paraId="4B5EC966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</w:tcPr>
          <w:p w14:paraId="0E6138D5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</w:tcPr>
          <w:p w14:paraId="42CDF0A3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85" w:type="dxa"/>
          </w:tcPr>
          <w:p w14:paraId="71956BF6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F2031" w:rsidRPr="00D42E5E" w14:paraId="323753E4" w14:textId="77777777" w:rsidTr="00F15DB0">
        <w:tc>
          <w:tcPr>
            <w:tcW w:w="3825" w:type="dxa"/>
          </w:tcPr>
          <w:p w14:paraId="35D12533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2. Food frequency consumption</w:t>
            </w:r>
          </w:p>
        </w:tc>
        <w:tc>
          <w:tcPr>
            <w:tcW w:w="990" w:type="dxa"/>
          </w:tcPr>
          <w:p w14:paraId="338CE09B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- 0.00</w:t>
            </w:r>
          </w:p>
        </w:tc>
        <w:tc>
          <w:tcPr>
            <w:tcW w:w="1140" w:type="dxa"/>
          </w:tcPr>
          <w:p w14:paraId="3E91744C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14:paraId="6D276737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</w:tcPr>
          <w:p w14:paraId="1BAFA07E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</w:tcPr>
          <w:p w14:paraId="3BACD0D3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85" w:type="dxa"/>
          </w:tcPr>
          <w:p w14:paraId="6FD3FA54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F2031" w:rsidRPr="00D42E5E" w14:paraId="37AB6B29" w14:textId="77777777" w:rsidTr="00F15DB0">
        <w:tc>
          <w:tcPr>
            <w:tcW w:w="3825" w:type="dxa"/>
          </w:tcPr>
          <w:p w14:paraId="0F9A108C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3. Eating habits</w:t>
            </w:r>
          </w:p>
        </w:tc>
        <w:tc>
          <w:tcPr>
            <w:tcW w:w="990" w:type="dxa"/>
          </w:tcPr>
          <w:p w14:paraId="24797F9C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- 0.02</w:t>
            </w:r>
          </w:p>
        </w:tc>
        <w:tc>
          <w:tcPr>
            <w:tcW w:w="1140" w:type="dxa"/>
          </w:tcPr>
          <w:p w14:paraId="642158B7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0.35**</w:t>
            </w:r>
          </w:p>
        </w:tc>
        <w:tc>
          <w:tcPr>
            <w:tcW w:w="990" w:type="dxa"/>
          </w:tcPr>
          <w:p w14:paraId="6E554489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14:paraId="583336BA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0" w:type="dxa"/>
          </w:tcPr>
          <w:p w14:paraId="3FC75A42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85" w:type="dxa"/>
          </w:tcPr>
          <w:p w14:paraId="5DDE63E7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F2031" w:rsidRPr="00D42E5E" w14:paraId="04560624" w14:textId="77777777" w:rsidTr="00F15DB0">
        <w:tc>
          <w:tcPr>
            <w:tcW w:w="3825" w:type="dxa"/>
          </w:tcPr>
          <w:p w14:paraId="463AE05B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4. Physical activity</w:t>
            </w:r>
          </w:p>
        </w:tc>
        <w:tc>
          <w:tcPr>
            <w:tcW w:w="990" w:type="dxa"/>
          </w:tcPr>
          <w:p w14:paraId="5BBDE271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- 0.12*</w:t>
            </w:r>
          </w:p>
        </w:tc>
        <w:tc>
          <w:tcPr>
            <w:tcW w:w="1140" w:type="dxa"/>
          </w:tcPr>
          <w:p w14:paraId="1EA4EBA9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0.15*</w:t>
            </w:r>
          </w:p>
        </w:tc>
        <w:tc>
          <w:tcPr>
            <w:tcW w:w="990" w:type="dxa"/>
          </w:tcPr>
          <w:p w14:paraId="37F1675F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0.25**</w:t>
            </w:r>
          </w:p>
        </w:tc>
        <w:tc>
          <w:tcPr>
            <w:tcW w:w="990" w:type="dxa"/>
          </w:tcPr>
          <w:p w14:paraId="43176B19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90" w:type="dxa"/>
          </w:tcPr>
          <w:p w14:paraId="747471C6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85" w:type="dxa"/>
          </w:tcPr>
          <w:p w14:paraId="323DB503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F2031" w:rsidRPr="00D42E5E" w14:paraId="5056FEDA" w14:textId="77777777" w:rsidTr="00F15DB0">
        <w:tc>
          <w:tcPr>
            <w:tcW w:w="3825" w:type="dxa"/>
          </w:tcPr>
          <w:p w14:paraId="73364294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5. Dietary beliefs </w:t>
            </w:r>
          </w:p>
        </w:tc>
        <w:tc>
          <w:tcPr>
            <w:tcW w:w="990" w:type="dxa"/>
          </w:tcPr>
          <w:p w14:paraId="03A52E1E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- 0.09</w:t>
            </w:r>
          </w:p>
        </w:tc>
        <w:tc>
          <w:tcPr>
            <w:tcW w:w="1140" w:type="dxa"/>
          </w:tcPr>
          <w:p w14:paraId="72E6DC3C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0.29**</w:t>
            </w:r>
          </w:p>
        </w:tc>
        <w:tc>
          <w:tcPr>
            <w:tcW w:w="990" w:type="dxa"/>
          </w:tcPr>
          <w:p w14:paraId="1D9BD180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0.42**</w:t>
            </w:r>
          </w:p>
        </w:tc>
        <w:tc>
          <w:tcPr>
            <w:tcW w:w="990" w:type="dxa"/>
          </w:tcPr>
          <w:p w14:paraId="7DC0DDF5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0.24**</w:t>
            </w:r>
          </w:p>
        </w:tc>
        <w:tc>
          <w:tcPr>
            <w:tcW w:w="990" w:type="dxa"/>
          </w:tcPr>
          <w:p w14:paraId="6B1004A0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85" w:type="dxa"/>
          </w:tcPr>
          <w:p w14:paraId="608E5B72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F2031" w:rsidRPr="00D42E5E" w14:paraId="3E54859E" w14:textId="77777777" w:rsidTr="00F15DB0">
        <w:tc>
          <w:tcPr>
            <w:tcW w:w="3825" w:type="dxa"/>
          </w:tcPr>
          <w:p w14:paraId="347BD440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6. Self-efficacy</w:t>
            </w:r>
          </w:p>
        </w:tc>
        <w:tc>
          <w:tcPr>
            <w:tcW w:w="990" w:type="dxa"/>
          </w:tcPr>
          <w:p w14:paraId="0D8A7A0A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- 0.13*</w:t>
            </w:r>
          </w:p>
        </w:tc>
        <w:tc>
          <w:tcPr>
            <w:tcW w:w="1140" w:type="dxa"/>
          </w:tcPr>
          <w:p w14:paraId="14787C7F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0.20**</w:t>
            </w:r>
          </w:p>
        </w:tc>
        <w:tc>
          <w:tcPr>
            <w:tcW w:w="990" w:type="dxa"/>
          </w:tcPr>
          <w:p w14:paraId="6D4CC3B7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0.17**</w:t>
            </w:r>
          </w:p>
        </w:tc>
        <w:tc>
          <w:tcPr>
            <w:tcW w:w="990" w:type="dxa"/>
          </w:tcPr>
          <w:p w14:paraId="34FD2A6F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0.20**</w:t>
            </w:r>
          </w:p>
        </w:tc>
        <w:tc>
          <w:tcPr>
            <w:tcW w:w="990" w:type="dxa"/>
          </w:tcPr>
          <w:p w14:paraId="6F51ADFA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0.23**</w:t>
            </w:r>
          </w:p>
        </w:tc>
        <w:tc>
          <w:tcPr>
            <w:tcW w:w="885" w:type="dxa"/>
          </w:tcPr>
          <w:p w14:paraId="2B8C3EDE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9F2031" w:rsidRPr="00D42E5E" w14:paraId="058FAE1F" w14:textId="77777777" w:rsidTr="00F15DB0">
        <w:tc>
          <w:tcPr>
            <w:tcW w:w="3825" w:type="dxa"/>
          </w:tcPr>
          <w:p w14:paraId="4B96D65D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7. Nutritional knowledge</w:t>
            </w:r>
          </w:p>
        </w:tc>
        <w:tc>
          <w:tcPr>
            <w:tcW w:w="990" w:type="dxa"/>
          </w:tcPr>
          <w:p w14:paraId="74AA9110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- 0.03</w:t>
            </w:r>
          </w:p>
        </w:tc>
        <w:tc>
          <w:tcPr>
            <w:tcW w:w="1140" w:type="dxa"/>
          </w:tcPr>
          <w:p w14:paraId="4E8C0680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0.13*</w:t>
            </w:r>
          </w:p>
        </w:tc>
        <w:tc>
          <w:tcPr>
            <w:tcW w:w="990" w:type="dxa"/>
          </w:tcPr>
          <w:p w14:paraId="6CE247B8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0.34**</w:t>
            </w:r>
          </w:p>
        </w:tc>
        <w:tc>
          <w:tcPr>
            <w:tcW w:w="990" w:type="dxa"/>
          </w:tcPr>
          <w:p w14:paraId="3FE65B46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0.24**</w:t>
            </w:r>
          </w:p>
        </w:tc>
        <w:tc>
          <w:tcPr>
            <w:tcW w:w="990" w:type="dxa"/>
          </w:tcPr>
          <w:p w14:paraId="034868F8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0.35**</w:t>
            </w:r>
          </w:p>
        </w:tc>
        <w:tc>
          <w:tcPr>
            <w:tcW w:w="885" w:type="dxa"/>
          </w:tcPr>
          <w:p w14:paraId="0BEFB216" w14:textId="77777777" w:rsidR="009F2031" w:rsidRPr="00D42E5E" w:rsidRDefault="009F2031" w:rsidP="00E47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</w:tbl>
    <w:p w14:paraId="7417813D" w14:textId="77777777" w:rsidR="009F2031" w:rsidRPr="00D42E5E" w:rsidRDefault="009F2031" w:rsidP="00E47FB0">
      <w:pPr>
        <w:tabs>
          <w:tab w:val="left" w:pos="567"/>
        </w:tabs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44C5F5A0" w14:textId="03A12069" w:rsidR="009F2031" w:rsidRPr="00D42E5E" w:rsidRDefault="009F2031" w:rsidP="00E47FB0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napToGrid w:val="0"/>
        <w:spacing w:line="480" w:lineRule="auto"/>
        <w:rPr>
          <w:rFonts w:ascii="Times New Roman" w:eastAsia="Times New Roman" w:hAnsi="Times New Roman" w:cs="Times New Roman"/>
        </w:rPr>
      </w:pPr>
      <w:r w:rsidRPr="00D42E5E">
        <w:rPr>
          <w:rFonts w:ascii="Times New Roman" w:eastAsia="Times New Roman" w:hAnsi="Times New Roman" w:cs="Times New Roman"/>
        </w:rPr>
        <w:t xml:space="preserve">* Significance level at </w:t>
      </w:r>
      <w:r w:rsidRPr="00D42E5E">
        <w:rPr>
          <w:rFonts w:ascii="Times New Roman" w:eastAsia="Times New Roman" w:hAnsi="Times New Roman" w:cs="Times New Roman"/>
          <w:i/>
        </w:rPr>
        <w:t>p</w:t>
      </w:r>
      <w:r w:rsidRPr="00D42E5E">
        <w:rPr>
          <w:rFonts w:ascii="Times New Roman" w:eastAsia="Times New Roman" w:hAnsi="Times New Roman" w:cs="Times New Roman"/>
        </w:rPr>
        <w:t xml:space="preserve"> &lt; 0.05 and ** </w:t>
      </w:r>
      <w:r w:rsidRPr="00D42E5E">
        <w:rPr>
          <w:rFonts w:ascii="Times New Roman" w:eastAsia="Times New Roman" w:hAnsi="Times New Roman" w:cs="Times New Roman"/>
          <w:i/>
        </w:rPr>
        <w:t>p</w:t>
      </w:r>
      <w:r w:rsidRPr="00D42E5E">
        <w:rPr>
          <w:rFonts w:ascii="Times New Roman" w:eastAsia="Times New Roman" w:hAnsi="Times New Roman" w:cs="Times New Roman"/>
        </w:rPr>
        <w:t xml:space="preserve"> &lt; 0.01</w:t>
      </w:r>
    </w:p>
    <w:p w14:paraId="796CE6CB" w14:textId="77777777" w:rsidR="00815E5C" w:rsidRDefault="00815E5C"/>
    <w:sectPr w:rsidR="00815E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031"/>
    <w:rsid w:val="00140D83"/>
    <w:rsid w:val="00222979"/>
    <w:rsid w:val="00375DCA"/>
    <w:rsid w:val="00815E5C"/>
    <w:rsid w:val="009F2031"/>
    <w:rsid w:val="00A30883"/>
    <w:rsid w:val="00E47FB0"/>
    <w:rsid w:val="00FC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5ECAE"/>
  <w15:chartTrackingRefBased/>
  <w15:docId w15:val="{8577C592-A922-4F8E-A757-47F613A4B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031"/>
    <w:pPr>
      <w:widowControl w:val="0"/>
      <w:spacing w:after="0" w:line="240" w:lineRule="auto"/>
    </w:pPr>
    <w:rPr>
      <w:rFonts w:ascii="Cambria" w:eastAsia="Cambria" w:hAnsi="Cambria" w:cs="Cambri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20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031"/>
    <w:rPr>
      <w:rFonts w:ascii="Segoe UI" w:eastAsia="Cambria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dalal alkazemi</cp:lastModifiedBy>
  <cp:revision>3</cp:revision>
  <dcterms:created xsi:type="dcterms:W3CDTF">2020-09-08T14:23:00Z</dcterms:created>
  <dcterms:modified xsi:type="dcterms:W3CDTF">2020-09-08T14:24:00Z</dcterms:modified>
</cp:coreProperties>
</file>