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5DE749" w14:textId="6AB628EC" w:rsidR="0033724E" w:rsidRPr="006D082E" w:rsidRDefault="0033724E" w:rsidP="009035CC">
      <w:pPr>
        <w:spacing w:line="480" w:lineRule="auto"/>
        <w:jc w:val="center"/>
        <w:rPr>
          <w:rFonts w:ascii="Times New Roman" w:hAnsi="Times New Roman" w:cs="Times New Roman"/>
          <w:b/>
          <w:sz w:val="28"/>
          <w:szCs w:val="28"/>
        </w:rPr>
      </w:pPr>
      <w:bookmarkStart w:id="0" w:name="_GoBack"/>
      <w:bookmarkEnd w:id="0"/>
      <w:r w:rsidRPr="006D082E">
        <w:rPr>
          <w:rFonts w:ascii="Times New Roman" w:hAnsi="Times New Roman" w:cs="Times New Roman"/>
          <w:b/>
          <w:sz w:val="28"/>
          <w:szCs w:val="28"/>
        </w:rPr>
        <w:t>Supplementary Materials for</w:t>
      </w:r>
    </w:p>
    <w:p w14:paraId="7BBD3810" w14:textId="77777777" w:rsidR="00291BF3" w:rsidRPr="00291BF3" w:rsidRDefault="00291BF3" w:rsidP="00291BF3">
      <w:pPr>
        <w:keepNext/>
        <w:spacing w:after="0" w:line="480" w:lineRule="auto"/>
        <w:outlineLvl w:val="0"/>
        <w:rPr>
          <w:rFonts w:ascii="Times New Roman" w:eastAsia="Times New Roman" w:hAnsi="Times New Roman" w:cs="Times New Roman"/>
          <w:b/>
          <w:bCs/>
          <w:kern w:val="28"/>
          <w:sz w:val="28"/>
          <w:szCs w:val="28"/>
          <w:lang w:eastAsia="en-US"/>
        </w:rPr>
      </w:pPr>
      <w:r w:rsidRPr="00291BF3">
        <w:rPr>
          <w:rFonts w:ascii="Times New Roman" w:eastAsia="Times New Roman" w:hAnsi="Times New Roman" w:cs="Times New Roman"/>
          <w:b/>
          <w:bCs/>
          <w:kern w:val="28"/>
          <w:sz w:val="28"/>
          <w:szCs w:val="28"/>
          <w:lang w:val="en-GB" w:eastAsia="en-US"/>
        </w:rPr>
        <w:t>Restructuring citrus endophytic diversity</w:t>
      </w:r>
      <w:r w:rsidRPr="00291BF3">
        <w:rPr>
          <w:rFonts w:ascii="Times New Roman" w:eastAsia="Times New Roman" w:hAnsi="Times New Roman" w:cs="Times New Roman"/>
          <w:b/>
          <w:bCs/>
          <w:kern w:val="28"/>
          <w:sz w:val="28"/>
          <w:szCs w:val="28"/>
          <w:lang w:eastAsia="en-US"/>
        </w:rPr>
        <w:t xml:space="preserve"> through potential indigenous endophytes</w:t>
      </w:r>
      <w:r w:rsidRPr="00291BF3">
        <w:rPr>
          <w:rFonts w:ascii="Times New Roman" w:eastAsia="SimSun" w:hAnsi="Times New Roman" w:cs="Times New Roman"/>
          <w:b/>
          <w:bCs/>
          <w:kern w:val="28"/>
          <w:sz w:val="28"/>
          <w:szCs w:val="28"/>
        </w:rPr>
        <w:t xml:space="preserve"> could eliminate huanglongbing</w:t>
      </w:r>
      <w:r w:rsidRPr="00291BF3">
        <w:rPr>
          <w:rFonts w:ascii="SimSun" w:eastAsia="SimSun" w:hAnsi="SimSun" w:cs="Times New Roman" w:hint="eastAsia"/>
          <w:b/>
          <w:bCs/>
          <w:kern w:val="28"/>
          <w:sz w:val="28"/>
          <w:szCs w:val="28"/>
        </w:rPr>
        <w:t xml:space="preserve"> </w:t>
      </w:r>
      <w:r w:rsidRPr="00291BF3">
        <w:rPr>
          <w:rFonts w:ascii="Times New Roman" w:eastAsia="Times New Roman" w:hAnsi="Times New Roman" w:cs="Times New Roman"/>
          <w:b/>
          <w:bCs/>
          <w:kern w:val="28"/>
          <w:sz w:val="28"/>
          <w:szCs w:val="28"/>
          <w:lang w:eastAsia="en-US"/>
        </w:rPr>
        <w:t xml:space="preserve">pathogen </w:t>
      </w:r>
      <w:proofErr w:type="spellStart"/>
      <w:r w:rsidRPr="00291BF3">
        <w:rPr>
          <w:rFonts w:ascii="Times New Roman" w:eastAsia="Times New Roman" w:hAnsi="Times New Roman" w:cs="Times New Roman"/>
          <w:b/>
          <w:bCs/>
          <w:i/>
          <w:kern w:val="28"/>
          <w:sz w:val="28"/>
          <w:szCs w:val="28"/>
          <w:lang w:eastAsia="en-US"/>
        </w:rPr>
        <w:t>Candidatus</w:t>
      </w:r>
      <w:proofErr w:type="spellEnd"/>
      <w:r w:rsidRPr="00291BF3">
        <w:rPr>
          <w:rFonts w:ascii="Times New Roman" w:eastAsia="Times New Roman" w:hAnsi="Times New Roman" w:cs="Times New Roman"/>
          <w:b/>
          <w:bCs/>
          <w:kern w:val="28"/>
          <w:sz w:val="28"/>
          <w:szCs w:val="28"/>
          <w:lang w:eastAsia="en-US"/>
        </w:rPr>
        <w:t xml:space="preserve"> </w:t>
      </w:r>
      <w:proofErr w:type="spellStart"/>
      <w:r w:rsidRPr="00291BF3">
        <w:rPr>
          <w:rFonts w:ascii="Times New Roman" w:eastAsia="Times New Roman" w:hAnsi="Times New Roman" w:cs="Times New Roman"/>
          <w:b/>
          <w:bCs/>
          <w:kern w:val="28"/>
          <w:sz w:val="28"/>
          <w:szCs w:val="28"/>
          <w:lang w:eastAsia="en-US"/>
        </w:rPr>
        <w:t>Liberibacter</w:t>
      </w:r>
      <w:proofErr w:type="spellEnd"/>
      <w:r w:rsidRPr="00291BF3">
        <w:rPr>
          <w:rFonts w:ascii="Times New Roman" w:eastAsia="Times New Roman" w:hAnsi="Times New Roman" w:cs="Times New Roman"/>
          <w:b/>
          <w:bCs/>
          <w:kern w:val="28"/>
          <w:sz w:val="28"/>
          <w:szCs w:val="28"/>
          <w:lang w:eastAsia="en-US"/>
        </w:rPr>
        <w:t xml:space="preserve"> </w:t>
      </w:r>
      <w:proofErr w:type="spellStart"/>
      <w:r w:rsidRPr="00291BF3">
        <w:rPr>
          <w:rFonts w:ascii="Times New Roman" w:eastAsia="Times New Roman" w:hAnsi="Times New Roman" w:cs="Times New Roman"/>
          <w:b/>
          <w:bCs/>
          <w:kern w:val="28"/>
          <w:sz w:val="28"/>
          <w:szCs w:val="28"/>
          <w:lang w:eastAsia="en-US"/>
        </w:rPr>
        <w:t>asiaticus</w:t>
      </w:r>
      <w:proofErr w:type="spellEnd"/>
      <w:r w:rsidRPr="00291BF3">
        <w:rPr>
          <w:rFonts w:ascii="Times New Roman" w:eastAsia="Times New Roman" w:hAnsi="Times New Roman" w:cs="Times New Roman"/>
          <w:b/>
          <w:bCs/>
          <w:kern w:val="28"/>
          <w:sz w:val="28"/>
          <w:szCs w:val="28"/>
          <w:lang w:eastAsia="en-US"/>
        </w:rPr>
        <w:t xml:space="preserve"> </w:t>
      </w:r>
    </w:p>
    <w:p w14:paraId="16AF9E58" w14:textId="77777777" w:rsidR="001F3D2C" w:rsidRDefault="001F3D2C" w:rsidP="009035CC">
      <w:pPr>
        <w:spacing w:after="0" w:line="480" w:lineRule="auto"/>
        <w:jc w:val="both"/>
        <w:outlineLvl w:val="2"/>
        <w:rPr>
          <w:rFonts w:ascii="Times New Roman" w:eastAsia="Times New Roman" w:hAnsi="Times New Roman" w:cs="Times New Roman"/>
          <w:b/>
          <w:bCs/>
          <w:sz w:val="24"/>
          <w:szCs w:val="24"/>
          <w:lang w:val="en-GB" w:eastAsia="en-US"/>
        </w:rPr>
      </w:pPr>
      <w:r w:rsidRPr="001F3D2C">
        <w:rPr>
          <w:rFonts w:ascii="Times New Roman" w:eastAsia="Times New Roman" w:hAnsi="Times New Roman" w:cs="Times New Roman"/>
          <w:sz w:val="24"/>
          <w:szCs w:val="24"/>
          <w:lang w:val="en-GB" w:eastAsia="en-US"/>
        </w:rPr>
        <w:t>Shahzad Munir</w:t>
      </w:r>
      <w:r w:rsidRPr="001F3D2C">
        <w:rPr>
          <w:rFonts w:ascii="Times New Roman" w:eastAsia="Times New Roman" w:hAnsi="Times New Roman" w:cs="Times New Roman"/>
          <w:sz w:val="24"/>
          <w:szCs w:val="24"/>
          <w:vertAlign w:val="superscript"/>
          <w:lang w:val="en-GB" w:eastAsia="en-US"/>
        </w:rPr>
        <w:t>1†</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Yongmei</w:t>
      </w:r>
      <w:proofErr w:type="spellEnd"/>
      <w:r w:rsidRPr="001F3D2C">
        <w:rPr>
          <w:rFonts w:ascii="Times New Roman" w:eastAsia="Times New Roman" w:hAnsi="Times New Roman" w:cs="Times New Roman"/>
          <w:sz w:val="24"/>
          <w:szCs w:val="24"/>
          <w:lang w:val="en-GB" w:eastAsia="en-US"/>
        </w:rPr>
        <w:t xml:space="preserve"> Li</w:t>
      </w:r>
      <w:r w:rsidRPr="001F3D2C">
        <w:rPr>
          <w:rFonts w:ascii="Times New Roman" w:eastAsia="Times New Roman" w:hAnsi="Times New Roman" w:cs="Times New Roman"/>
          <w:sz w:val="24"/>
          <w:szCs w:val="24"/>
          <w:vertAlign w:val="superscript"/>
          <w:lang w:val="en-GB" w:eastAsia="en-US"/>
        </w:rPr>
        <w:t>1†</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Pengfei</w:t>
      </w:r>
      <w:proofErr w:type="spellEnd"/>
      <w:r w:rsidRPr="001F3D2C">
        <w:rPr>
          <w:rFonts w:ascii="Times New Roman" w:eastAsia="Times New Roman" w:hAnsi="Times New Roman" w:cs="Times New Roman"/>
          <w:sz w:val="24"/>
          <w:szCs w:val="24"/>
          <w:lang w:val="en-GB" w:eastAsia="en-US"/>
        </w:rPr>
        <w:t xml:space="preserve"> He</w:t>
      </w:r>
      <w:r w:rsidRPr="001F3D2C">
        <w:rPr>
          <w:rFonts w:ascii="Times New Roman" w:eastAsia="Times New Roman" w:hAnsi="Times New Roman" w:cs="Times New Roman"/>
          <w:sz w:val="24"/>
          <w:szCs w:val="24"/>
          <w:vertAlign w:val="superscript"/>
          <w:lang w:val="en-GB" w:eastAsia="en-US"/>
        </w:rPr>
        <w:t>1</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Pengbo</w:t>
      </w:r>
      <w:proofErr w:type="spellEnd"/>
      <w:r w:rsidRPr="001F3D2C">
        <w:rPr>
          <w:rFonts w:ascii="Times New Roman" w:eastAsia="Times New Roman" w:hAnsi="Times New Roman" w:cs="Times New Roman"/>
          <w:sz w:val="24"/>
          <w:szCs w:val="24"/>
          <w:lang w:val="en-GB" w:eastAsia="en-US"/>
        </w:rPr>
        <w:t xml:space="preserve"> He</w:t>
      </w:r>
      <w:r w:rsidRPr="001F3D2C">
        <w:rPr>
          <w:rFonts w:ascii="Times New Roman" w:eastAsia="Times New Roman" w:hAnsi="Times New Roman" w:cs="Times New Roman"/>
          <w:sz w:val="24"/>
          <w:szCs w:val="24"/>
          <w:vertAlign w:val="superscript"/>
          <w:lang w:val="en-GB" w:eastAsia="en-US"/>
        </w:rPr>
        <w:t>1</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Pengjie</w:t>
      </w:r>
      <w:proofErr w:type="spellEnd"/>
      <w:r w:rsidRPr="001F3D2C">
        <w:rPr>
          <w:rFonts w:ascii="Times New Roman" w:eastAsia="Times New Roman" w:hAnsi="Times New Roman" w:cs="Times New Roman"/>
          <w:sz w:val="24"/>
          <w:szCs w:val="24"/>
          <w:lang w:val="en-GB" w:eastAsia="en-US"/>
        </w:rPr>
        <w:t xml:space="preserve"> He</w:t>
      </w:r>
      <w:r w:rsidRPr="001F3D2C">
        <w:rPr>
          <w:rFonts w:ascii="Times New Roman" w:eastAsia="Times New Roman" w:hAnsi="Times New Roman" w:cs="Times New Roman"/>
          <w:sz w:val="24"/>
          <w:szCs w:val="24"/>
          <w:vertAlign w:val="superscript"/>
          <w:lang w:val="en-GB" w:eastAsia="en-US"/>
        </w:rPr>
        <w:t>1</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Wenyan</w:t>
      </w:r>
      <w:proofErr w:type="spellEnd"/>
      <w:r w:rsidRPr="001F3D2C">
        <w:rPr>
          <w:rFonts w:ascii="Times New Roman" w:eastAsia="Times New Roman" w:hAnsi="Times New Roman" w:cs="Times New Roman"/>
          <w:sz w:val="24"/>
          <w:szCs w:val="24"/>
          <w:lang w:val="en-GB" w:eastAsia="en-US"/>
        </w:rPr>
        <w:t xml:space="preserve"> Cui</w:t>
      </w:r>
      <w:r w:rsidRPr="001F3D2C">
        <w:rPr>
          <w:rFonts w:ascii="Times New Roman" w:eastAsia="Times New Roman" w:hAnsi="Times New Roman" w:cs="Times New Roman"/>
          <w:sz w:val="24"/>
          <w:szCs w:val="24"/>
          <w:vertAlign w:val="superscript"/>
          <w:lang w:val="en-GB" w:eastAsia="en-US"/>
        </w:rPr>
        <w:t>1</w:t>
      </w:r>
      <w:r w:rsidRPr="001F3D2C">
        <w:rPr>
          <w:rFonts w:ascii="Times New Roman" w:eastAsia="Times New Roman" w:hAnsi="Times New Roman" w:cs="Times New Roman"/>
          <w:sz w:val="24"/>
          <w:szCs w:val="24"/>
          <w:lang w:val="en-GB" w:eastAsia="en-US"/>
        </w:rPr>
        <w:t>, Yixin Wu</w:t>
      </w:r>
      <w:r w:rsidRPr="001F3D2C">
        <w:rPr>
          <w:rFonts w:ascii="Times New Roman" w:eastAsia="Times New Roman" w:hAnsi="Times New Roman" w:cs="Times New Roman"/>
          <w:sz w:val="24"/>
          <w:szCs w:val="24"/>
          <w:vertAlign w:val="superscript"/>
          <w:lang w:val="en-GB" w:eastAsia="en-US"/>
        </w:rPr>
        <w:t>3</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Xingyu</w:t>
      </w:r>
      <w:proofErr w:type="spellEnd"/>
      <w:r w:rsidRPr="001F3D2C">
        <w:rPr>
          <w:rFonts w:ascii="Times New Roman" w:eastAsia="Times New Roman" w:hAnsi="Times New Roman" w:cs="Times New Roman"/>
          <w:sz w:val="24"/>
          <w:szCs w:val="24"/>
          <w:lang w:val="en-GB" w:eastAsia="en-US"/>
        </w:rPr>
        <w:t xml:space="preserve"> Li</w:t>
      </w:r>
      <w:r w:rsidRPr="001F3D2C">
        <w:rPr>
          <w:rFonts w:ascii="Times New Roman" w:eastAsia="Times New Roman" w:hAnsi="Times New Roman" w:cs="Times New Roman"/>
          <w:sz w:val="24"/>
          <w:szCs w:val="24"/>
          <w:vertAlign w:val="superscript"/>
          <w:lang w:val="en-GB" w:eastAsia="en-US"/>
        </w:rPr>
        <w:t>1</w:t>
      </w:r>
      <w:r w:rsidRPr="001F3D2C">
        <w:rPr>
          <w:rFonts w:ascii="Times New Roman" w:eastAsia="Times New Roman" w:hAnsi="Times New Roman" w:cs="Times New Roman"/>
          <w:sz w:val="24"/>
          <w:szCs w:val="24"/>
          <w:lang w:val="en-GB" w:eastAsia="en-US"/>
        </w:rPr>
        <w:t xml:space="preserve">, Qi </w:t>
      </w:r>
      <w:r w:rsidRPr="001F3D2C">
        <w:rPr>
          <w:rFonts w:ascii="Times New Roman" w:eastAsia="Times New Roman" w:hAnsi="Times New Roman" w:cs="Times New Roman" w:hint="eastAsia"/>
          <w:sz w:val="24"/>
          <w:szCs w:val="24"/>
          <w:lang w:val="en-GB" w:eastAsia="en-US"/>
        </w:rPr>
        <w:t>Li</w:t>
      </w:r>
      <w:r w:rsidRPr="001F3D2C">
        <w:rPr>
          <w:rFonts w:ascii="Times New Roman" w:eastAsia="Times New Roman" w:hAnsi="Times New Roman" w:cs="Times New Roman"/>
          <w:sz w:val="24"/>
          <w:szCs w:val="24"/>
          <w:vertAlign w:val="superscript"/>
          <w:lang w:val="en-GB" w:eastAsia="en-US"/>
        </w:rPr>
        <w:t>1</w:t>
      </w:r>
      <w:r w:rsidRPr="001F3D2C">
        <w:rPr>
          <w:rFonts w:ascii="Times New Roman" w:eastAsia="Times New Roman" w:hAnsi="Times New Roman" w:cs="Times New Roman" w:hint="eastAsia"/>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Xiaobing</w:t>
      </w:r>
      <w:proofErr w:type="spellEnd"/>
      <w:r w:rsidRPr="001F3D2C">
        <w:rPr>
          <w:rFonts w:ascii="Times New Roman" w:eastAsia="Times New Roman" w:hAnsi="Times New Roman" w:cs="Times New Roman"/>
          <w:sz w:val="24"/>
          <w:szCs w:val="24"/>
          <w:lang w:val="en-GB" w:eastAsia="en-US"/>
        </w:rPr>
        <w:t xml:space="preserve"> Hua</w:t>
      </w:r>
      <w:r w:rsidRPr="001F3D2C">
        <w:rPr>
          <w:rFonts w:ascii="Times New Roman" w:eastAsia="Times New Roman" w:hAnsi="Times New Roman" w:cs="Times New Roman"/>
          <w:sz w:val="24"/>
          <w:szCs w:val="24"/>
          <w:vertAlign w:val="superscript"/>
          <w:lang w:val="en-GB" w:eastAsia="en-US"/>
        </w:rPr>
        <w:t>2</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Chongjun</w:t>
      </w:r>
      <w:proofErr w:type="spellEnd"/>
      <w:r w:rsidRPr="001F3D2C">
        <w:rPr>
          <w:rFonts w:ascii="Times New Roman" w:eastAsia="Times New Roman" w:hAnsi="Times New Roman" w:cs="Times New Roman"/>
          <w:sz w:val="24"/>
          <w:szCs w:val="24"/>
          <w:lang w:val="en-GB" w:eastAsia="en-US"/>
        </w:rPr>
        <w:t xml:space="preserve"> Zhao</w:t>
      </w:r>
      <w:r w:rsidRPr="001F3D2C">
        <w:rPr>
          <w:rFonts w:ascii="Times New Roman" w:eastAsia="Times New Roman" w:hAnsi="Times New Roman" w:cs="Times New Roman"/>
          <w:sz w:val="24"/>
          <w:szCs w:val="24"/>
          <w:vertAlign w:val="superscript"/>
          <w:lang w:val="en-GB" w:eastAsia="en-US"/>
        </w:rPr>
        <w:t>2</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Sixiang</w:t>
      </w:r>
      <w:proofErr w:type="spellEnd"/>
      <w:r w:rsidRPr="001F3D2C">
        <w:rPr>
          <w:rFonts w:ascii="Times New Roman" w:eastAsia="Times New Roman" w:hAnsi="Times New Roman" w:cs="Times New Roman"/>
          <w:sz w:val="24"/>
          <w:szCs w:val="24"/>
          <w:lang w:val="en-GB" w:eastAsia="en-US"/>
        </w:rPr>
        <w:t xml:space="preserve"> Zhang</w:t>
      </w:r>
      <w:r w:rsidRPr="001F3D2C">
        <w:rPr>
          <w:rFonts w:ascii="Times New Roman" w:eastAsia="Times New Roman" w:hAnsi="Times New Roman" w:cs="Times New Roman"/>
          <w:sz w:val="24"/>
          <w:szCs w:val="24"/>
          <w:vertAlign w:val="superscript"/>
          <w:lang w:val="en-GB" w:eastAsia="en-US"/>
        </w:rPr>
        <w:t>4</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Yangsu</w:t>
      </w:r>
      <w:proofErr w:type="spellEnd"/>
      <w:r w:rsidRPr="001F3D2C">
        <w:rPr>
          <w:rFonts w:ascii="Times New Roman" w:eastAsia="Times New Roman" w:hAnsi="Times New Roman" w:cs="Times New Roman"/>
          <w:sz w:val="24"/>
          <w:szCs w:val="24"/>
          <w:lang w:val="en-GB" w:eastAsia="en-US"/>
        </w:rPr>
        <w:t xml:space="preserve"> Xiong</w:t>
      </w:r>
      <w:r w:rsidRPr="001F3D2C">
        <w:rPr>
          <w:rFonts w:ascii="Times New Roman" w:eastAsia="Times New Roman" w:hAnsi="Times New Roman" w:cs="Times New Roman"/>
          <w:sz w:val="24"/>
          <w:szCs w:val="24"/>
          <w:vertAlign w:val="superscript"/>
          <w:lang w:val="en-GB" w:eastAsia="en-US"/>
        </w:rPr>
        <w:t>4</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Wenbiao</w:t>
      </w:r>
      <w:proofErr w:type="spellEnd"/>
      <w:r w:rsidRPr="001F3D2C">
        <w:rPr>
          <w:rFonts w:ascii="Times New Roman" w:eastAsia="Times New Roman" w:hAnsi="Times New Roman" w:cs="Times New Roman"/>
          <w:sz w:val="24"/>
          <w:szCs w:val="24"/>
          <w:lang w:val="en-GB" w:eastAsia="en-US"/>
        </w:rPr>
        <w:t xml:space="preserve"> Wang</w:t>
      </w:r>
      <w:r w:rsidRPr="001F3D2C">
        <w:rPr>
          <w:rFonts w:ascii="Times New Roman" w:eastAsia="Times New Roman" w:hAnsi="Times New Roman" w:cs="Times New Roman"/>
          <w:sz w:val="24"/>
          <w:szCs w:val="24"/>
          <w:vertAlign w:val="superscript"/>
          <w:lang w:val="en-GB" w:eastAsia="en-US"/>
        </w:rPr>
        <w:t>4</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Kexian</w:t>
      </w:r>
      <w:proofErr w:type="spellEnd"/>
      <w:r w:rsidRPr="001F3D2C">
        <w:rPr>
          <w:rFonts w:ascii="Times New Roman" w:eastAsia="Times New Roman" w:hAnsi="Times New Roman" w:cs="Times New Roman"/>
          <w:sz w:val="24"/>
          <w:szCs w:val="24"/>
          <w:lang w:val="en-GB" w:eastAsia="en-US"/>
        </w:rPr>
        <w:t xml:space="preserve"> Zong</w:t>
      </w:r>
      <w:r w:rsidRPr="001F3D2C">
        <w:rPr>
          <w:rFonts w:ascii="Times New Roman" w:eastAsia="Times New Roman" w:hAnsi="Times New Roman" w:cs="Times New Roman"/>
          <w:sz w:val="24"/>
          <w:szCs w:val="24"/>
          <w:vertAlign w:val="superscript"/>
          <w:lang w:val="en-GB" w:eastAsia="en-US"/>
        </w:rPr>
        <w:t>4</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Yongchao</w:t>
      </w:r>
      <w:proofErr w:type="spellEnd"/>
      <w:r w:rsidRPr="001F3D2C">
        <w:rPr>
          <w:rFonts w:ascii="Times New Roman" w:eastAsia="Times New Roman" w:hAnsi="Times New Roman" w:cs="Times New Roman"/>
          <w:sz w:val="24"/>
          <w:szCs w:val="24"/>
          <w:lang w:val="en-GB" w:eastAsia="en-US"/>
        </w:rPr>
        <w:t xml:space="preserve"> Yang</w:t>
      </w:r>
      <w:r w:rsidRPr="001F3D2C">
        <w:rPr>
          <w:rFonts w:ascii="Times New Roman" w:eastAsia="Times New Roman" w:hAnsi="Times New Roman" w:cs="Times New Roman"/>
          <w:sz w:val="24"/>
          <w:szCs w:val="24"/>
          <w:vertAlign w:val="superscript"/>
          <w:lang w:val="en-GB" w:eastAsia="en-US"/>
        </w:rPr>
        <w:t>5</w:t>
      </w:r>
      <w:r w:rsidRPr="001F3D2C">
        <w:rPr>
          <w:rFonts w:ascii="Times New Roman" w:eastAsia="Times New Roman" w:hAnsi="Times New Roman" w:cs="Times New Roman"/>
          <w:sz w:val="24"/>
          <w:szCs w:val="24"/>
          <w:lang w:val="en-GB" w:eastAsia="en-US"/>
        </w:rPr>
        <w:t xml:space="preserve">,  </w:t>
      </w:r>
      <w:proofErr w:type="spellStart"/>
      <w:r w:rsidRPr="001F3D2C">
        <w:rPr>
          <w:rFonts w:ascii="Times New Roman" w:eastAsia="Times New Roman" w:hAnsi="Times New Roman" w:cs="Times New Roman"/>
          <w:sz w:val="24"/>
          <w:szCs w:val="24"/>
          <w:lang w:val="en-GB" w:eastAsia="en-US"/>
        </w:rPr>
        <w:t>Shaocong</w:t>
      </w:r>
      <w:proofErr w:type="spellEnd"/>
      <w:r w:rsidRPr="001F3D2C">
        <w:rPr>
          <w:rFonts w:ascii="Times New Roman" w:eastAsia="Times New Roman" w:hAnsi="Times New Roman" w:cs="Times New Roman"/>
          <w:sz w:val="24"/>
          <w:szCs w:val="24"/>
          <w:lang w:val="en-GB" w:eastAsia="en-US"/>
        </w:rPr>
        <w:t xml:space="preserve"> Yang</w:t>
      </w:r>
      <w:r w:rsidRPr="001F3D2C">
        <w:rPr>
          <w:rFonts w:ascii="Times New Roman" w:eastAsia="Times New Roman" w:hAnsi="Times New Roman" w:cs="Times New Roman" w:hint="eastAsia"/>
          <w:sz w:val="24"/>
          <w:szCs w:val="24"/>
          <w:vertAlign w:val="superscript"/>
          <w:lang w:val="en-GB" w:eastAsia="en-US"/>
        </w:rPr>
        <w:t>6</w:t>
      </w:r>
      <w:r w:rsidRPr="001F3D2C">
        <w:rPr>
          <w:rFonts w:ascii="Times New Roman" w:eastAsia="Times New Roman" w:hAnsi="Times New Roman" w:cs="Times New Roman"/>
          <w:sz w:val="24"/>
          <w:szCs w:val="24"/>
          <w:lang w:val="en-GB" w:eastAsia="en-US"/>
        </w:rPr>
        <w:t>, Chan Mo</w:t>
      </w:r>
      <w:r w:rsidRPr="001F3D2C">
        <w:rPr>
          <w:rFonts w:ascii="Times New Roman" w:eastAsia="Times New Roman" w:hAnsi="Times New Roman" w:cs="Times New Roman" w:hint="eastAsia"/>
          <w:sz w:val="24"/>
          <w:szCs w:val="24"/>
          <w:vertAlign w:val="superscript"/>
          <w:lang w:val="en-GB" w:eastAsia="en-US"/>
        </w:rPr>
        <w:t>6</w:t>
      </w:r>
      <w:r w:rsidRPr="001F3D2C">
        <w:rPr>
          <w:rFonts w:ascii="Times New Roman" w:eastAsia="Times New Roman" w:hAnsi="Times New Roman" w:cs="Times New Roman"/>
          <w:sz w:val="24"/>
          <w:szCs w:val="24"/>
          <w:lang w:val="en-GB" w:eastAsia="en-US"/>
        </w:rPr>
        <w:t>, Heming Wen</w:t>
      </w:r>
      <w:r w:rsidRPr="001F3D2C">
        <w:rPr>
          <w:rFonts w:ascii="Times New Roman" w:eastAsia="Times New Roman" w:hAnsi="Times New Roman" w:cs="Times New Roman"/>
          <w:sz w:val="24"/>
          <w:szCs w:val="24"/>
          <w:vertAlign w:val="superscript"/>
          <w:lang w:val="en-GB" w:eastAsia="en-US"/>
        </w:rPr>
        <w:t>5</w:t>
      </w:r>
      <w:r w:rsidRPr="001F3D2C">
        <w:rPr>
          <w:rFonts w:ascii="Times New Roman" w:eastAsia="Times New Roman" w:hAnsi="Times New Roman" w:cs="Times New Roman"/>
          <w:sz w:val="24"/>
          <w:szCs w:val="24"/>
          <w:lang w:val="en-GB" w:eastAsia="en-US"/>
        </w:rPr>
        <w:t>, Samantha C. Karunarathna</w:t>
      </w:r>
      <w:r w:rsidRPr="001F3D2C">
        <w:rPr>
          <w:rFonts w:ascii="Times New Roman" w:eastAsia="Times New Roman" w:hAnsi="Times New Roman" w:cs="Times New Roman"/>
          <w:sz w:val="24"/>
          <w:szCs w:val="24"/>
          <w:vertAlign w:val="superscript"/>
          <w:lang w:val="en-GB" w:eastAsia="en-US"/>
        </w:rPr>
        <w:t>7</w:t>
      </w:r>
      <w:r w:rsidRPr="001F3D2C">
        <w:rPr>
          <w:rFonts w:ascii="Times New Roman" w:eastAsia="Times New Roman" w:hAnsi="Times New Roman" w:cs="Times New Roman"/>
          <w:sz w:val="24"/>
          <w:szCs w:val="24"/>
          <w:lang w:val="en-GB" w:eastAsia="en-US"/>
        </w:rPr>
        <w:t>, Steven L. Stephenson</w:t>
      </w:r>
      <w:r w:rsidRPr="001F3D2C">
        <w:rPr>
          <w:rFonts w:ascii="Times New Roman" w:eastAsia="Times New Roman" w:hAnsi="Times New Roman" w:cs="Times New Roman"/>
          <w:sz w:val="24"/>
          <w:szCs w:val="24"/>
          <w:vertAlign w:val="superscript"/>
          <w:lang w:val="en-GB" w:eastAsia="en-US"/>
        </w:rPr>
        <w:t>8</w:t>
      </w:r>
      <w:r w:rsidRPr="001F3D2C">
        <w:rPr>
          <w:rFonts w:ascii="Times New Roman" w:eastAsia="Times New Roman" w:hAnsi="Times New Roman" w:cs="Times New Roman"/>
          <w:b/>
          <w:bCs/>
          <w:sz w:val="24"/>
          <w:szCs w:val="24"/>
          <w:lang w:val="en-GB" w:eastAsia="en-US"/>
        </w:rPr>
        <w:t>†</w:t>
      </w:r>
      <w:r w:rsidRPr="001F3D2C">
        <w:rPr>
          <w:rFonts w:ascii="Times New Roman" w:eastAsia="Times New Roman" w:hAnsi="Times New Roman" w:cs="Times New Roman"/>
          <w:sz w:val="24"/>
          <w:szCs w:val="24"/>
          <w:lang w:val="en-GB" w:eastAsia="en-US"/>
        </w:rPr>
        <w:t xml:space="preserve"> &amp; </w:t>
      </w:r>
      <w:proofErr w:type="spellStart"/>
      <w:r w:rsidRPr="001F3D2C">
        <w:rPr>
          <w:rFonts w:ascii="Times New Roman" w:eastAsia="Times New Roman" w:hAnsi="Times New Roman" w:cs="Times New Roman"/>
          <w:sz w:val="24"/>
          <w:szCs w:val="24"/>
          <w:lang w:val="en-GB" w:eastAsia="en-US"/>
        </w:rPr>
        <w:t>Yueqiu</w:t>
      </w:r>
      <w:proofErr w:type="spellEnd"/>
      <w:r w:rsidRPr="001F3D2C">
        <w:rPr>
          <w:rFonts w:ascii="Times New Roman" w:eastAsia="Times New Roman" w:hAnsi="Times New Roman" w:cs="Times New Roman"/>
          <w:sz w:val="24"/>
          <w:szCs w:val="24"/>
          <w:lang w:val="en-GB" w:eastAsia="en-US"/>
        </w:rPr>
        <w:t xml:space="preserve"> He</w:t>
      </w:r>
      <w:r w:rsidRPr="001F3D2C">
        <w:rPr>
          <w:rFonts w:ascii="Times New Roman" w:eastAsia="Times New Roman" w:hAnsi="Times New Roman" w:cs="Times New Roman"/>
          <w:sz w:val="24"/>
          <w:szCs w:val="24"/>
          <w:vertAlign w:val="superscript"/>
          <w:lang w:val="en-GB" w:eastAsia="en-US"/>
        </w:rPr>
        <w:t>1,3</w:t>
      </w:r>
      <w:r w:rsidRPr="001F3D2C">
        <w:rPr>
          <w:rFonts w:ascii="Times New Roman" w:eastAsia="Times New Roman" w:hAnsi="Times New Roman" w:cs="Times New Roman"/>
          <w:b/>
          <w:bCs/>
          <w:sz w:val="24"/>
          <w:szCs w:val="24"/>
          <w:lang w:val="en-GB" w:eastAsia="en-US"/>
        </w:rPr>
        <w:t>†</w:t>
      </w:r>
    </w:p>
    <w:p w14:paraId="4243C161" w14:textId="77777777" w:rsidR="001F3D2C" w:rsidRDefault="001F3D2C" w:rsidP="009035CC">
      <w:pPr>
        <w:spacing w:after="0" w:line="480" w:lineRule="auto"/>
        <w:jc w:val="both"/>
        <w:outlineLvl w:val="2"/>
        <w:rPr>
          <w:rFonts w:ascii="Times New Roman" w:eastAsia="SimSun" w:hAnsi="Times New Roman" w:cs="Times New Roman"/>
          <w:bCs/>
          <w:sz w:val="24"/>
          <w:szCs w:val="24"/>
          <w:vertAlign w:val="superscript"/>
        </w:rPr>
      </w:pPr>
    </w:p>
    <w:p w14:paraId="10376011" w14:textId="05C06DDF" w:rsidR="009035CC" w:rsidRDefault="001F3D2C" w:rsidP="009035CC">
      <w:pPr>
        <w:spacing w:after="0" w:line="480" w:lineRule="auto"/>
        <w:jc w:val="both"/>
        <w:outlineLvl w:val="2"/>
        <w:rPr>
          <w:rFonts w:ascii="Times New Roman" w:eastAsia="SimSun" w:hAnsi="Times New Roman" w:cs="Times New Roman"/>
          <w:bCs/>
          <w:sz w:val="24"/>
          <w:szCs w:val="24"/>
        </w:rPr>
      </w:pPr>
      <w:r w:rsidRPr="001F3D2C">
        <w:rPr>
          <w:rFonts w:ascii="Times New Roman" w:eastAsia="Times New Roman" w:hAnsi="Times New Roman" w:cs="Times New Roman"/>
          <w:sz w:val="24"/>
          <w:szCs w:val="24"/>
          <w:vertAlign w:val="superscript"/>
          <w:lang w:val="en-GB" w:eastAsia="en-US"/>
        </w:rPr>
        <w:t>†</w:t>
      </w:r>
      <w:r w:rsidR="009035CC" w:rsidRPr="0014280D">
        <w:rPr>
          <w:rFonts w:ascii="Times New Roman" w:eastAsia="SimSun" w:hAnsi="Times New Roman" w:cs="Times New Roman"/>
          <w:bCs/>
          <w:sz w:val="24"/>
          <w:szCs w:val="24"/>
        </w:rPr>
        <w:t>These authors c</w:t>
      </w:r>
      <w:r w:rsidR="009035CC">
        <w:rPr>
          <w:rFonts w:ascii="Times New Roman" w:eastAsia="SimSun" w:hAnsi="Times New Roman" w:cs="Times New Roman"/>
          <w:bCs/>
          <w:sz w:val="24"/>
          <w:szCs w:val="24"/>
        </w:rPr>
        <w:t xml:space="preserve">ontributed equally to this work; Shahzad Munir, </w:t>
      </w:r>
      <w:proofErr w:type="spellStart"/>
      <w:r w:rsidR="009035CC" w:rsidRPr="006F041E">
        <w:rPr>
          <w:rFonts w:ascii="Times New Roman" w:hAnsi="Times New Roman" w:cs="Times New Roman"/>
          <w:sz w:val="24"/>
          <w:szCs w:val="24"/>
        </w:rPr>
        <w:t>Yongmei</w:t>
      </w:r>
      <w:proofErr w:type="spellEnd"/>
      <w:r w:rsidR="009035CC" w:rsidRPr="006F041E">
        <w:rPr>
          <w:rFonts w:ascii="Times New Roman" w:hAnsi="Times New Roman" w:cs="Times New Roman"/>
          <w:sz w:val="24"/>
          <w:szCs w:val="24"/>
        </w:rPr>
        <w:t xml:space="preserve"> Li</w:t>
      </w:r>
      <w:r w:rsidR="009035CC">
        <w:rPr>
          <w:rFonts w:ascii="Times New Roman" w:hAnsi="Times New Roman" w:cs="Times New Roman"/>
          <w:sz w:val="24"/>
          <w:szCs w:val="24"/>
        </w:rPr>
        <w:t>.</w:t>
      </w:r>
    </w:p>
    <w:p w14:paraId="376D1623" w14:textId="77777777" w:rsidR="009035CC" w:rsidRPr="00501188" w:rsidRDefault="009035CC" w:rsidP="009035CC">
      <w:pPr>
        <w:spacing w:line="480" w:lineRule="auto"/>
        <w:jc w:val="center"/>
        <w:rPr>
          <w:rFonts w:ascii="Times New Roman" w:eastAsia="SimSun" w:hAnsi="Times New Roman" w:cs="Times New Roman"/>
          <w:b/>
          <w:bCs/>
          <w:sz w:val="24"/>
          <w:szCs w:val="24"/>
        </w:rPr>
      </w:pPr>
    </w:p>
    <w:p w14:paraId="69A16C80" w14:textId="2B27559A" w:rsidR="009035CC" w:rsidRPr="009035CC" w:rsidRDefault="009035CC" w:rsidP="009035CC">
      <w:pPr>
        <w:spacing w:after="0" w:line="480" w:lineRule="auto"/>
        <w:jc w:val="both"/>
        <w:outlineLvl w:val="2"/>
        <w:rPr>
          <w:rFonts w:ascii="Times New Roman" w:eastAsia="SimSun" w:hAnsi="Times New Roman" w:cs="Times New Roman"/>
          <w:b/>
          <w:bCs/>
          <w:sz w:val="24"/>
          <w:szCs w:val="24"/>
        </w:rPr>
      </w:pPr>
      <w:r w:rsidRPr="00D32243">
        <w:rPr>
          <w:rFonts w:ascii="Times New Roman" w:eastAsia="SimSun" w:hAnsi="Times New Roman" w:cs="Times New Roman"/>
          <w:b/>
          <w:bCs/>
          <w:sz w:val="24"/>
          <w:szCs w:val="24"/>
        </w:rPr>
        <w:t>†</w:t>
      </w:r>
      <w:r w:rsidRPr="006F041E">
        <w:rPr>
          <w:rFonts w:ascii="Times New Roman" w:eastAsia="SimSun" w:hAnsi="Times New Roman" w:cs="Times New Roman"/>
          <w:b/>
          <w:bCs/>
          <w:sz w:val="24"/>
          <w:szCs w:val="24"/>
        </w:rPr>
        <w:t>Corresponding author</w:t>
      </w:r>
      <w:r>
        <w:rPr>
          <w:rFonts w:ascii="Times New Roman" w:eastAsia="SimSun" w:hAnsi="Times New Roman" w:cs="Times New Roman"/>
          <w:b/>
          <w:bCs/>
          <w:sz w:val="24"/>
          <w:szCs w:val="24"/>
        </w:rPr>
        <w:t xml:space="preserve"> email</w:t>
      </w:r>
      <w:r w:rsidRPr="006F041E">
        <w:rPr>
          <w:rFonts w:ascii="Times New Roman" w:eastAsia="SimSun" w:hAnsi="Times New Roman" w:cs="Times New Roman"/>
          <w:b/>
          <w:bCs/>
          <w:sz w:val="24"/>
          <w:szCs w:val="24"/>
        </w:rPr>
        <w:t>:</w:t>
      </w:r>
      <w:r>
        <w:rPr>
          <w:rFonts w:ascii="Times New Roman" w:eastAsia="SimSun" w:hAnsi="Times New Roman" w:cs="Times New Roman"/>
          <w:b/>
          <w:bCs/>
          <w:sz w:val="24"/>
          <w:szCs w:val="24"/>
        </w:rPr>
        <w:t xml:space="preserve"> </w:t>
      </w:r>
      <w:hyperlink r:id="rId7" w:tgtFrame="_blank" w:history="1">
        <w:r w:rsidRPr="001F3D2C">
          <w:rPr>
            <w:rFonts w:ascii="Times New Roman" w:eastAsia="SimSun" w:hAnsi="Times New Roman" w:cs="Times New Roman"/>
            <w:bCs/>
            <w:color w:val="000000"/>
            <w:sz w:val="24"/>
            <w:szCs w:val="24"/>
          </w:rPr>
          <w:t>ynfh2007@163.com</w:t>
        </w:r>
      </w:hyperlink>
      <w:r w:rsidRPr="001F3D2C">
        <w:rPr>
          <w:rFonts w:ascii="Times New Roman" w:eastAsia="SimSun" w:hAnsi="Times New Roman" w:cs="Times New Roman"/>
          <w:bCs/>
          <w:color w:val="000000"/>
          <w:sz w:val="24"/>
          <w:szCs w:val="24"/>
        </w:rPr>
        <w:t xml:space="preserve"> (Y. Q. H)</w:t>
      </w:r>
      <w:r w:rsidR="008C062C">
        <w:rPr>
          <w:rFonts w:ascii="Times New Roman" w:hAnsi="Times New Roman" w:cs="Times New Roman"/>
          <w:sz w:val="24"/>
          <w:szCs w:val="24"/>
        </w:rPr>
        <w:t>;</w:t>
      </w:r>
      <w:r w:rsidR="001F3D2C" w:rsidRPr="001F3D2C">
        <w:rPr>
          <w:rFonts w:ascii="Times New Roman" w:hAnsi="Times New Roman" w:cs="Times New Roman"/>
          <w:sz w:val="24"/>
          <w:szCs w:val="24"/>
        </w:rPr>
        <w:t xml:space="preserve"> </w:t>
      </w:r>
      <w:hyperlink r:id="rId8" w:history="1">
        <w:r w:rsidR="001F3D2C" w:rsidRPr="001F3D2C">
          <w:rPr>
            <w:rStyle w:val="Hyperlink"/>
            <w:rFonts w:ascii="Times New Roman" w:eastAsia="SimSun" w:hAnsi="Times New Roman" w:cs="Times New Roman"/>
            <w:bCs/>
            <w:color w:val="000000"/>
            <w:sz w:val="24"/>
            <w:szCs w:val="24"/>
            <w:u w:val="none"/>
          </w:rPr>
          <w:t>slsteph@uark.edu</w:t>
        </w:r>
      </w:hyperlink>
      <w:r w:rsidR="001F3D2C" w:rsidRPr="001F3D2C">
        <w:rPr>
          <w:rFonts w:ascii="Times New Roman" w:eastAsia="SimSun" w:hAnsi="Times New Roman" w:cs="Times New Roman"/>
          <w:bCs/>
          <w:color w:val="000000"/>
          <w:sz w:val="24"/>
          <w:szCs w:val="24"/>
        </w:rPr>
        <w:t xml:space="preserve"> (S. L. S)</w:t>
      </w:r>
    </w:p>
    <w:p w14:paraId="162A1C74" w14:textId="77777777" w:rsidR="009035CC" w:rsidRDefault="009035CC" w:rsidP="00C9287F">
      <w:pPr>
        <w:spacing w:line="480" w:lineRule="auto"/>
        <w:jc w:val="both"/>
        <w:rPr>
          <w:rFonts w:ascii="Times New Roman" w:hAnsi="Times New Roman" w:cs="Times New Roman"/>
          <w:b/>
          <w:noProof/>
          <w:sz w:val="24"/>
          <w:szCs w:val="24"/>
        </w:rPr>
      </w:pPr>
    </w:p>
    <w:p w14:paraId="68924224" w14:textId="77777777" w:rsidR="009035CC" w:rsidRDefault="009035CC" w:rsidP="00C9287F">
      <w:pPr>
        <w:spacing w:line="480" w:lineRule="auto"/>
        <w:jc w:val="both"/>
        <w:rPr>
          <w:rFonts w:ascii="Times New Roman" w:hAnsi="Times New Roman" w:cs="Times New Roman"/>
          <w:b/>
          <w:noProof/>
          <w:sz w:val="24"/>
          <w:szCs w:val="24"/>
        </w:rPr>
      </w:pPr>
    </w:p>
    <w:p w14:paraId="4E003B2A" w14:textId="77777777" w:rsidR="009035CC" w:rsidRDefault="009035CC" w:rsidP="00C9287F">
      <w:pPr>
        <w:spacing w:line="480" w:lineRule="auto"/>
        <w:jc w:val="both"/>
        <w:rPr>
          <w:rFonts w:ascii="Times New Roman" w:hAnsi="Times New Roman" w:cs="Times New Roman"/>
          <w:b/>
          <w:noProof/>
          <w:sz w:val="24"/>
          <w:szCs w:val="24"/>
        </w:rPr>
      </w:pPr>
    </w:p>
    <w:p w14:paraId="7ACECBC3" w14:textId="77777777" w:rsidR="009035CC" w:rsidRDefault="009035CC" w:rsidP="00C9287F">
      <w:pPr>
        <w:spacing w:line="480" w:lineRule="auto"/>
        <w:jc w:val="both"/>
        <w:rPr>
          <w:rFonts w:ascii="Times New Roman" w:hAnsi="Times New Roman" w:cs="Times New Roman"/>
          <w:b/>
          <w:noProof/>
          <w:sz w:val="24"/>
          <w:szCs w:val="24"/>
        </w:rPr>
      </w:pPr>
    </w:p>
    <w:p w14:paraId="3133A77E" w14:textId="77777777" w:rsidR="00035546" w:rsidRDefault="00035546" w:rsidP="00C9287F">
      <w:pPr>
        <w:spacing w:line="480" w:lineRule="auto"/>
        <w:jc w:val="both"/>
        <w:rPr>
          <w:rFonts w:ascii="Times New Roman" w:hAnsi="Times New Roman" w:cs="Times New Roman"/>
          <w:b/>
          <w:noProof/>
          <w:sz w:val="24"/>
          <w:szCs w:val="24"/>
        </w:rPr>
      </w:pPr>
    </w:p>
    <w:p w14:paraId="6A6BE9E1" w14:textId="77777777" w:rsidR="009035CC" w:rsidRDefault="009035CC" w:rsidP="00C9287F">
      <w:pPr>
        <w:spacing w:line="480" w:lineRule="auto"/>
        <w:jc w:val="both"/>
        <w:rPr>
          <w:rFonts w:ascii="Times New Roman" w:hAnsi="Times New Roman" w:cs="Times New Roman"/>
          <w:b/>
          <w:noProof/>
          <w:sz w:val="24"/>
          <w:szCs w:val="24"/>
        </w:rPr>
      </w:pPr>
    </w:p>
    <w:p w14:paraId="48F84843" w14:textId="77777777" w:rsidR="009035CC" w:rsidRDefault="009035CC" w:rsidP="00C9287F">
      <w:pPr>
        <w:spacing w:line="480" w:lineRule="auto"/>
        <w:jc w:val="both"/>
        <w:rPr>
          <w:rFonts w:ascii="Times New Roman" w:hAnsi="Times New Roman" w:cs="Times New Roman"/>
          <w:b/>
          <w:noProof/>
          <w:sz w:val="24"/>
          <w:szCs w:val="24"/>
        </w:rPr>
      </w:pPr>
    </w:p>
    <w:p w14:paraId="23FFDC6C" w14:textId="77777777" w:rsidR="009035CC" w:rsidRDefault="009035CC" w:rsidP="00C9287F">
      <w:pPr>
        <w:spacing w:line="480" w:lineRule="auto"/>
        <w:jc w:val="both"/>
        <w:rPr>
          <w:rFonts w:ascii="Times New Roman" w:hAnsi="Times New Roman" w:cs="Times New Roman"/>
          <w:b/>
          <w:noProof/>
          <w:sz w:val="24"/>
          <w:szCs w:val="24"/>
        </w:rPr>
      </w:pPr>
    </w:p>
    <w:p w14:paraId="28A4987C" w14:textId="03B31757" w:rsidR="00D8388B" w:rsidRDefault="00420691" w:rsidP="00C9287F">
      <w:pPr>
        <w:spacing w:line="480" w:lineRule="auto"/>
        <w:jc w:val="both"/>
        <w:rPr>
          <w:rFonts w:ascii="Times New Roman" w:hAnsi="Times New Roman" w:cs="Times New Roman"/>
          <w:b/>
          <w:noProof/>
          <w:sz w:val="24"/>
          <w:szCs w:val="24"/>
        </w:rPr>
      </w:pPr>
      <w:r>
        <w:rPr>
          <w:rFonts w:ascii="Times New Roman" w:hAnsi="Times New Roman" w:cs="Times New Roman"/>
          <w:b/>
          <w:noProof/>
          <w:sz w:val="24"/>
          <w:szCs w:val="24"/>
        </w:rPr>
        <w:lastRenderedPageBreak/>
        <w:t>Supplementary</w:t>
      </w:r>
      <w:r w:rsidR="00FF1441">
        <w:rPr>
          <w:rFonts w:ascii="Times New Roman" w:hAnsi="Times New Roman" w:cs="Times New Roman"/>
          <w:b/>
          <w:noProof/>
          <w:sz w:val="24"/>
          <w:szCs w:val="24"/>
        </w:rPr>
        <w:t xml:space="preserve"> </w:t>
      </w:r>
      <w:r w:rsidR="00753960">
        <w:rPr>
          <w:rFonts w:ascii="Times New Roman" w:hAnsi="Times New Roman" w:cs="Times New Roman"/>
          <w:b/>
          <w:noProof/>
          <w:sz w:val="24"/>
          <w:szCs w:val="24"/>
        </w:rPr>
        <w:t>tables and figures</w:t>
      </w:r>
    </w:p>
    <w:p w14:paraId="418081E8" w14:textId="571A3E2C" w:rsidR="00424231" w:rsidRPr="00D8388B" w:rsidRDefault="00424231" w:rsidP="00424231">
      <w:pPr>
        <w:autoSpaceDE w:val="0"/>
        <w:autoSpaceDN w:val="0"/>
        <w:adjustRightInd w:val="0"/>
        <w:spacing w:after="0" w:line="480" w:lineRule="auto"/>
        <w:jc w:val="both"/>
        <w:rPr>
          <w:rFonts w:ascii="Times New Roman" w:hAnsi="Times New Roman" w:cs="Times New Roman"/>
          <w:b/>
          <w:color w:val="000000"/>
          <w:sz w:val="24"/>
          <w:szCs w:val="24"/>
        </w:rPr>
      </w:pPr>
      <w:r w:rsidRPr="00D8388B">
        <w:rPr>
          <w:rFonts w:ascii="Times New Roman" w:hAnsi="Times New Roman" w:cs="Times New Roman"/>
          <w:b/>
          <w:color w:val="000000"/>
          <w:sz w:val="24"/>
          <w:szCs w:val="24"/>
        </w:rPr>
        <w:t xml:space="preserve">Table </w:t>
      </w:r>
      <w:r w:rsidR="00F00561">
        <w:rPr>
          <w:rFonts w:ascii="Times New Roman" w:hAnsi="Times New Roman" w:cs="Times New Roman"/>
          <w:b/>
          <w:color w:val="000000"/>
          <w:sz w:val="24"/>
          <w:szCs w:val="24"/>
        </w:rPr>
        <w:t>S</w:t>
      </w:r>
      <w:r w:rsidRPr="00D8388B">
        <w:rPr>
          <w:rFonts w:ascii="Times New Roman" w:hAnsi="Times New Roman" w:cs="Times New Roman"/>
          <w:b/>
          <w:color w:val="000000"/>
          <w:sz w:val="24"/>
          <w:szCs w:val="24"/>
        </w:rPr>
        <w:t>1</w:t>
      </w:r>
      <w:r w:rsidR="008301C7">
        <w:rPr>
          <w:rFonts w:ascii="Times New Roman" w:hAnsi="Times New Roman" w:cs="Times New Roman"/>
          <w:b/>
          <w:color w:val="000000"/>
          <w:sz w:val="24"/>
          <w:szCs w:val="24"/>
        </w:rPr>
        <w:t>.</w:t>
      </w:r>
      <w:r w:rsidRPr="00D8388B">
        <w:rPr>
          <w:rFonts w:ascii="Times New Roman" w:hAnsi="Times New Roman" w:cs="Times New Roman"/>
          <w:b/>
          <w:color w:val="000000"/>
          <w:sz w:val="24"/>
          <w:szCs w:val="24"/>
        </w:rPr>
        <w:t xml:space="preserve"> </w:t>
      </w:r>
      <w:r w:rsidRPr="008301C7">
        <w:rPr>
          <w:rFonts w:ascii="Times New Roman" w:hAnsi="Times New Roman" w:cs="Times New Roman"/>
          <w:color w:val="000000"/>
          <w:sz w:val="24"/>
          <w:szCs w:val="24"/>
        </w:rPr>
        <w:t>List of all the primers used in this study</w:t>
      </w:r>
      <w:r w:rsidR="008301C7">
        <w:rPr>
          <w:rFonts w:ascii="Times New Roman" w:hAnsi="Times New Roman" w:cs="Times New Roman"/>
          <w:color w:val="000000"/>
          <w:sz w:val="24"/>
          <w:szCs w:val="24"/>
        </w:rPr>
        <w:t>.</w:t>
      </w:r>
    </w:p>
    <w:tbl>
      <w:tblPr>
        <w:tblStyle w:val="11"/>
        <w:tblW w:w="9682" w:type="dxa"/>
        <w:tblBorders>
          <w:top w:val="none" w:sz="0" w:space="0" w:color="auto"/>
          <w:bottom w:val="none" w:sz="0" w:space="0" w:color="auto"/>
        </w:tblBorders>
        <w:tblLayout w:type="fixed"/>
        <w:tblCellMar>
          <w:left w:w="43" w:type="dxa"/>
          <w:right w:w="43" w:type="dxa"/>
        </w:tblCellMar>
        <w:tblLook w:val="04A0" w:firstRow="1" w:lastRow="0" w:firstColumn="1" w:lastColumn="0" w:noHBand="0" w:noVBand="1"/>
      </w:tblPr>
      <w:tblGrid>
        <w:gridCol w:w="1369"/>
        <w:gridCol w:w="1509"/>
        <w:gridCol w:w="3969"/>
        <w:gridCol w:w="851"/>
        <w:gridCol w:w="1984"/>
      </w:tblGrid>
      <w:tr w:rsidR="00424231" w:rsidRPr="0001797C" w14:paraId="46EFD97C" w14:textId="77777777" w:rsidTr="00745075">
        <w:trPr>
          <w:cnfStyle w:val="100000000000" w:firstRow="1" w:lastRow="0" w:firstColumn="0" w:lastColumn="0" w:oddVBand="0" w:evenVBand="0" w:oddHBand="0"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1369" w:type="dxa"/>
            <w:tcBorders>
              <w:bottom w:val="single" w:sz="4" w:space="0" w:color="auto"/>
            </w:tcBorders>
            <w:shd w:val="clear" w:color="auto" w:fill="auto"/>
            <w:vAlign w:val="center"/>
          </w:tcPr>
          <w:p w14:paraId="7A04750C" w14:textId="77777777" w:rsidR="00424231" w:rsidRPr="008C38C0" w:rsidRDefault="00424231" w:rsidP="00745075">
            <w:pPr>
              <w:rPr>
                <w:rFonts w:ascii="Times New Roman" w:hAnsi="Times New Roman"/>
              </w:rPr>
            </w:pPr>
            <w:r w:rsidRPr="008C38C0">
              <w:rPr>
                <w:rFonts w:ascii="Times New Roman" w:hAnsi="Times New Roman"/>
              </w:rPr>
              <w:t>Gene</w:t>
            </w:r>
          </w:p>
        </w:tc>
        <w:tc>
          <w:tcPr>
            <w:tcW w:w="1509" w:type="dxa"/>
            <w:tcBorders>
              <w:bottom w:val="single" w:sz="4" w:space="0" w:color="auto"/>
            </w:tcBorders>
            <w:shd w:val="clear" w:color="auto" w:fill="auto"/>
            <w:vAlign w:val="center"/>
          </w:tcPr>
          <w:p w14:paraId="180B5069" w14:textId="77777777" w:rsidR="00424231" w:rsidRPr="008C38C0" w:rsidRDefault="00424231" w:rsidP="00745075">
            <w:pPr>
              <w:cnfStyle w:val="100000000000" w:firstRow="1" w:lastRow="0" w:firstColumn="0" w:lastColumn="0" w:oddVBand="0" w:evenVBand="0" w:oddHBand="0" w:evenHBand="0" w:firstRowFirstColumn="0" w:firstRowLastColumn="0" w:lastRowFirstColumn="0" w:lastRowLastColumn="0"/>
              <w:rPr>
                <w:rFonts w:ascii="Times New Roman" w:hAnsi="Times New Roman"/>
                <w:b w:val="0"/>
              </w:rPr>
            </w:pPr>
            <w:r w:rsidRPr="008C38C0">
              <w:rPr>
                <w:rFonts w:ascii="Times New Roman" w:hAnsi="Times New Roman"/>
              </w:rPr>
              <w:t>Primer</w:t>
            </w:r>
          </w:p>
        </w:tc>
        <w:tc>
          <w:tcPr>
            <w:tcW w:w="3969" w:type="dxa"/>
            <w:tcBorders>
              <w:bottom w:val="single" w:sz="4" w:space="0" w:color="auto"/>
            </w:tcBorders>
            <w:shd w:val="clear" w:color="auto" w:fill="auto"/>
            <w:vAlign w:val="center"/>
          </w:tcPr>
          <w:p w14:paraId="05189A26" w14:textId="77777777" w:rsidR="00424231" w:rsidRPr="008C38C0" w:rsidRDefault="00424231" w:rsidP="00745075">
            <w:pPr>
              <w:cnfStyle w:val="100000000000" w:firstRow="1" w:lastRow="0" w:firstColumn="0" w:lastColumn="0" w:oddVBand="0" w:evenVBand="0" w:oddHBand="0" w:evenHBand="0" w:firstRowFirstColumn="0" w:firstRowLastColumn="0" w:lastRowFirstColumn="0" w:lastRowLastColumn="0"/>
              <w:rPr>
                <w:rFonts w:ascii="Times New Roman" w:hAnsi="Times New Roman"/>
                <w:b w:val="0"/>
              </w:rPr>
            </w:pPr>
            <w:r w:rsidRPr="008C38C0">
              <w:rPr>
                <w:rFonts w:ascii="Times New Roman" w:hAnsi="Times New Roman"/>
              </w:rPr>
              <w:t>Primer sequence</w:t>
            </w:r>
            <w:r w:rsidRPr="008C38C0">
              <w:rPr>
                <w:rFonts w:ascii="Times New Roman" w:eastAsia="MS Mincho" w:hAnsi="Times New Roman"/>
              </w:rPr>
              <w:t>（</w:t>
            </w:r>
            <w:smartTag w:uri="urn:schemas-microsoft-com:office:smarttags" w:element="chmetcnv">
              <w:smartTagPr>
                <w:attr w:name="TCSC" w:val="0"/>
                <w:attr w:name="NumberType" w:val="1"/>
                <w:attr w:name="Negative" w:val="False"/>
                <w:attr w:name="HasSpace" w:val="False"/>
                <w:attr w:name="SourceValue" w:val="37"/>
                <w:attr w:name="UnitName" w:val="℃"/>
              </w:smartTagPr>
              <w:r w:rsidRPr="008C38C0">
                <w:rPr>
                  <w:rFonts w:ascii="Times New Roman" w:hAnsi="Times New Roman"/>
                </w:rPr>
                <w:t>5’</w:t>
              </w:r>
            </w:smartTag>
            <w:r w:rsidRPr="008C38C0">
              <w:rPr>
                <w:rFonts w:ascii="Times New Roman" w:hAnsi="Times New Roman"/>
              </w:rPr>
              <w:t>—</w:t>
            </w:r>
            <w:smartTag w:uri="urn:schemas-microsoft-com:office:smarttags" w:element="chmetcnv">
              <w:smartTagPr>
                <w:attr w:name="TCSC" w:val="0"/>
                <w:attr w:name="NumberType" w:val="1"/>
                <w:attr w:name="Negative" w:val="False"/>
                <w:attr w:name="HasSpace" w:val="False"/>
                <w:attr w:name="SourceValue" w:val="37"/>
                <w:attr w:name="UnitName" w:val="℃"/>
              </w:smartTagPr>
              <w:r w:rsidRPr="008C38C0">
                <w:rPr>
                  <w:rFonts w:ascii="Times New Roman" w:hAnsi="Times New Roman"/>
                </w:rPr>
                <w:t>3’</w:t>
              </w:r>
            </w:smartTag>
            <w:r w:rsidRPr="008C38C0">
              <w:rPr>
                <w:rFonts w:ascii="Times New Roman" w:eastAsia="MS Mincho" w:hAnsi="Times New Roman"/>
              </w:rPr>
              <w:t>）</w:t>
            </w:r>
          </w:p>
        </w:tc>
        <w:tc>
          <w:tcPr>
            <w:tcW w:w="851" w:type="dxa"/>
            <w:tcBorders>
              <w:bottom w:val="single" w:sz="4" w:space="0" w:color="auto"/>
            </w:tcBorders>
            <w:shd w:val="clear" w:color="auto" w:fill="auto"/>
            <w:vAlign w:val="center"/>
          </w:tcPr>
          <w:p w14:paraId="1BDE5AA8" w14:textId="77777777" w:rsidR="00424231" w:rsidRPr="008C38C0" w:rsidRDefault="00424231" w:rsidP="00745075">
            <w:pPr>
              <w:cnfStyle w:val="100000000000" w:firstRow="1" w:lastRow="0" w:firstColumn="0" w:lastColumn="0" w:oddVBand="0" w:evenVBand="0" w:oddHBand="0" w:evenHBand="0" w:firstRowFirstColumn="0" w:firstRowLastColumn="0" w:lastRowFirstColumn="0" w:lastRowLastColumn="0"/>
              <w:rPr>
                <w:rFonts w:ascii="Times New Roman" w:hAnsi="Times New Roman"/>
                <w:b w:val="0"/>
              </w:rPr>
            </w:pPr>
            <w:r w:rsidRPr="008C38C0">
              <w:rPr>
                <w:rFonts w:ascii="Times New Roman" w:hAnsi="Times New Roman"/>
              </w:rPr>
              <w:t>Product size (</w:t>
            </w:r>
            <w:proofErr w:type="spellStart"/>
            <w:r w:rsidRPr="008C38C0">
              <w:rPr>
                <w:rFonts w:ascii="Times New Roman" w:hAnsi="Times New Roman"/>
              </w:rPr>
              <w:t>bp</w:t>
            </w:r>
            <w:proofErr w:type="spellEnd"/>
            <w:r w:rsidRPr="008C38C0">
              <w:rPr>
                <w:rFonts w:ascii="Times New Roman" w:hAnsi="Times New Roman"/>
              </w:rPr>
              <w:t>)</w:t>
            </w:r>
          </w:p>
        </w:tc>
        <w:tc>
          <w:tcPr>
            <w:tcW w:w="1984" w:type="dxa"/>
            <w:tcBorders>
              <w:bottom w:val="single" w:sz="4" w:space="0" w:color="auto"/>
            </w:tcBorders>
            <w:shd w:val="clear" w:color="auto" w:fill="auto"/>
            <w:vAlign w:val="center"/>
          </w:tcPr>
          <w:p w14:paraId="3C489102" w14:textId="77777777" w:rsidR="00424231" w:rsidRPr="008C38C0" w:rsidRDefault="00424231" w:rsidP="00745075">
            <w:pPr>
              <w:cnfStyle w:val="100000000000" w:firstRow="1" w:lastRow="0" w:firstColumn="0" w:lastColumn="0" w:oddVBand="0" w:evenVBand="0" w:oddHBand="0" w:evenHBand="0" w:firstRowFirstColumn="0" w:firstRowLastColumn="0" w:lastRowFirstColumn="0" w:lastRowLastColumn="0"/>
              <w:rPr>
                <w:rFonts w:ascii="Times New Roman" w:hAnsi="Times New Roman"/>
                <w:b w:val="0"/>
              </w:rPr>
            </w:pPr>
            <w:r w:rsidRPr="008C38C0">
              <w:rPr>
                <w:rFonts w:ascii="Times New Roman" w:hAnsi="Times New Roman"/>
              </w:rPr>
              <w:t>Reference</w:t>
            </w:r>
          </w:p>
        </w:tc>
      </w:tr>
      <w:tr w:rsidR="00424231" w:rsidRPr="0001797C" w14:paraId="4D3D6415" w14:textId="77777777" w:rsidTr="00745075">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9682" w:type="dxa"/>
            <w:gridSpan w:val="5"/>
            <w:tcBorders>
              <w:top w:val="single" w:sz="4" w:space="0" w:color="auto"/>
            </w:tcBorders>
            <w:shd w:val="clear" w:color="auto" w:fill="auto"/>
            <w:vAlign w:val="center"/>
          </w:tcPr>
          <w:p w14:paraId="7A774921" w14:textId="77777777" w:rsidR="00424231" w:rsidRPr="008C38C0" w:rsidRDefault="00424231" w:rsidP="00745075">
            <w:pPr>
              <w:rPr>
                <w:rFonts w:ascii="Times New Roman" w:hAnsi="Times New Roman"/>
                <w:bCs w:val="0"/>
              </w:rPr>
            </w:pPr>
            <w:r w:rsidRPr="008C38C0">
              <w:rPr>
                <w:rFonts w:ascii="Times New Roman" w:hAnsi="Times New Roman"/>
                <w:i/>
              </w:rPr>
              <w:t>C</w:t>
            </w:r>
            <w:r w:rsidRPr="008C38C0">
              <w:rPr>
                <w:rFonts w:ascii="Times New Roman" w:hAnsi="Times New Roman"/>
              </w:rPr>
              <w:t>las confirmation</w:t>
            </w:r>
          </w:p>
        </w:tc>
      </w:tr>
      <w:tr w:rsidR="00236959" w:rsidRPr="0001797C" w14:paraId="067514A6" w14:textId="77777777" w:rsidTr="00745075">
        <w:trPr>
          <w:trHeight w:val="191"/>
        </w:trPr>
        <w:tc>
          <w:tcPr>
            <w:cnfStyle w:val="001000000000" w:firstRow="0" w:lastRow="0" w:firstColumn="1" w:lastColumn="0" w:oddVBand="0" w:evenVBand="0" w:oddHBand="0" w:evenHBand="0" w:firstRowFirstColumn="0" w:firstRowLastColumn="0" w:lastRowFirstColumn="0" w:lastRowLastColumn="0"/>
            <w:tcW w:w="1369" w:type="dxa"/>
            <w:tcBorders>
              <w:top w:val="single" w:sz="4" w:space="0" w:color="auto"/>
              <w:bottom w:val="single" w:sz="4" w:space="0" w:color="FFFFFF" w:themeColor="background1"/>
            </w:tcBorders>
            <w:shd w:val="clear" w:color="auto" w:fill="auto"/>
            <w:vAlign w:val="center"/>
          </w:tcPr>
          <w:p w14:paraId="47356573" w14:textId="77777777" w:rsidR="00236959" w:rsidRPr="008C38C0" w:rsidRDefault="00236959" w:rsidP="00745075">
            <w:pPr>
              <w:rPr>
                <w:rFonts w:ascii="Times New Roman" w:hAnsi="Times New Roman"/>
                <w:b w:val="0"/>
              </w:rPr>
            </w:pPr>
            <w:r w:rsidRPr="008C38C0">
              <w:rPr>
                <w:rFonts w:ascii="Times New Roman" w:hAnsi="Times New Roman"/>
                <w:b w:val="0"/>
              </w:rPr>
              <w:t>16S rDNA</w:t>
            </w:r>
          </w:p>
        </w:tc>
        <w:tc>
          <w:tcPr>
            <w:tcW w:w="1509" w:type="dxa"/>
            <w:tcBorders>
              <w:top w:val="single" w:sz="4" w:space="0" w:color="auto"/>
              <w:bottom w:val="single" w:sz="4" w:space="0" w:color="FFFFFF" w:themeColor="background1"/>
            </w:tcBorders>
            <w:shd w:val="clear" w:color="auto" w:fill="auto"/>
            <w:vAlign w:val="center"/>
          </w:tcPr>
          <w:p w14:paraId="6681D53A" w14:textId="77777777" w:rsidR="00236959" w:rsidRPr="008C38C0"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93B94">
              <w:rPr>
                <w:rFonts w:ascii="Times New Roman" w:eastAsia="SimSun" w:hAnsi="Times New Roman"/>
              </w:rPr>
              <w:t>CAL-F</w:t>
            </w:r>
          </w:p>
        </w:tc>
        <w:tc>
          <w:tcPr>
            <w:tcW w:w="3969" w:type="dxa"/>
            <w:tcBorders>
              <w:top w:val="single" w:sz="4" w:space="0" w:color="auto"/>
              <w:bottom w:val="single" w:sz="4" w:space="0" w:color="FFFFFF" w:themeColor="background1"/>
            </w:tcBorders>
            <w:shd w:val="clear" w:color="auto" w:fill="auto"/>
            <w:vAlign w:val="center"/>
          </w:tcPr>
          <w:p w14:paraId="1DDDF3DB" w14:textId="77777777" w:rsidR="00236959" w:rsidRPr="008C38C0"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193B94">
              <w:rPr>
                <w:rFonts w:ascii="Times New Roman" w:eastAsia="SimSun" w:hAnsi="Times New Roman"/>
              </w:rPr>
              <w:t>GCGCGTATGCAATACGAGCGGCA</w:t>
            </w:r>
          </w:p>
        </w:tc>
        <w:tc>
          <w:tcPr>
            <w:tcW w:w="851" w:type="dxa"/>
            <w:vMerge w:val="restart"/>
            <w:tcBorders>
              <w:top w:val="single" w:sz="4" w:space="0" w:color="auto"/>
            </w:tcBorders>
            <w:shd w:val="clear" w:color="auto" w:fill="auto"/>
            <w:vAlign w:val="center"/>
          </w:tcPr>
          <w:p w14:paraId="66E0CD9B" w14:textId="77777777" w:rsidR="00236959" w:rsidRPr="008C38C0"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8C38C0">
              <w:rPr>
                <w:rFonts w:ascii="Times New Roman" w:hAnsi="Times New Roman"/>
                <w:bCs/>
              </w:rPr>
              <w:t>1160</w:t>
            </w:r>
          </w:p>
        </w:tc>
        <w:tc>
          <w:tcPr>
            <w:tcW w:w="1984" w:type="dxa"/>
            <w:vMerge w:val="restart"/>
            <w:tcBorders>
              <w:top w:val="single" w:sz="4" w:space="0" w:color="auto"/>
            </w:tcBorders>
            <w:shd w:val="clear" w:color="auto" w:fill="auto"/>
            <w:vAlign w:val="center"/>
          </w:tcPr>
          <w:p w14:paraId="593CA439" w14:textId="7AC89400" w:rsidR="00236959" w:rsidRPr="008C38C0" w:rsidRDefault="00236959" w:rsidP="0074507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proofErr w:type="spellStart"/>
            <w:r w:rsidRPr="00236959">
              <w:rPr>
                <w:rFonts w:ascii="Times New Roman" w:hAnsi="Times New Roman"/>
                <w:bCs/>
              </w:rPr>
              <w:t>Jagoueix</w:t>
            </w:r>
            <w:proofErr w:type="spellEnd"/>
            <w:r w:rsidRPr="00236959">
              <w:rPr>
                <w:rFonts w:ascii="Times New Roman" w:hAnsi="Times New Roman"/>
                <w:bCs/>
              </w:rPr>
              <w:t xml:space="preserve"> </w:t>
            </w:r>
            <w:r w:rsidRPr="00236959">
              <w:rPr>
                <w:rFonts w:ascii="Times New Roman" w:hAnsi="Times New Roman"/>
                <w:bCs/>
                <w:i/>
                <w:iCs/>
              </w:rPr>
              <w:t>et al</w:t>
            </w:r>
            <w:r>
              <w:rPr>
                <w:rFonts w:ascii="Times New Roman" w:hAnsi="Times New Roman"/>
                <w:bCs/>
              </w:rPr>
              <w:t>., 1996</w:t>
            </w:r>
          </w:p>
        </w:tc>
      </w:tr>
      <w:tr w:rsidR="00236959" w:rsidRPr="0001797C" w14:paraId="4198F1BB" w14:textId="77777777" w:rsidTr="00745075">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1369" w:type="dxa"/>
            <w:tcBorders>
              <w:top w:val="single" w:sz="4" w:space="0" w:color="FFFFFF" w:themeColor="background1"/>
              <w:bottom w:val="single" w:sz="4" w:space="0" w:color="auto"/>
            </w:tcBorders>
            <w:shd w:val="clear" w:color="auto" w:fill="auto"/>
            <w:vAlign w:val="center"/>
          </w:tcPr>
          <w:p w14:paraId="54A5D408" w14:textId="77777777" w:rsidR="00236959" w:rsidRPr="008C38C0" w:rsidRDefault="00236959" w:rsidP="00745075">
            <w:pPr>
              <w:rPr>
                <w:rFonts w:ascii="Times New Roman" w:hAnsi="Times New Roman"/>
                <w:b w:val="0"/>
              </w:rPr>
            </w:pPr>
          </w:p>
        </w:tc>
        <w:tc>
          <w:tcPr>
            <w:tcW w:w="1509" w:type="dxa"/>
            <w:tcBorders>
              <w:top w:val="single" w:sz="4" w:space="0" w:color="FFFFFF" w:themeColor="background1"/>
              <w:bottom w:val="single" w:sz="4" w:space="0" w:color="auto"/>
            </w:tcBorders>
            <w:shd w:val="clear" w:color="auto" w:fill="auto"/>
            <w:vAlign w:val="center"/>
          </w:tcPr>
          <w:p w14:paraId="78C42BCB"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93B94">
              <w:rPr>
                <w:rFonts w:ascii="Times New Roman" w:eastAsia="SimSun" w:hAnsi="Times New Roman"/>
              </w:rPr>
              <w:t>CAL-R</w:t>
            </w:r>
          </w:p>
        </w:tc>
        <w:tc>
          <w:tcPr>
            <w:tcW w:w="3969" w:type="dxa"/>
            <w:tcBorders>
              <w:top w:val="single" w:sz="4" w:space="0" w:color="FFFFFF" w:themeColor="background1"/>
              <w:bottom w:val="single" w:sz="4" w:space="0" w:color="auto"/>
            </w:tcBorders>
            <w:shd w:val="clear" w:color="auto" w:fill="auto"/>
            <w:vAlign w:val="center"/>
          </w:tcPr>
          <w:p w14:paraId="18D0F260"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93B94">
              <w:rPr>
                <w:rFonts w:ascii="Times New Roman" w:eastAsia="SimSun" w:hAnsi="Times New Roman"/>
              </w:rPr>
              <w:t>GCCTCGCGACTTCGCAACCCAT</w:t>
            </w:r>
          </w:p>
        </w:tc>
        <w:tc>
          <w:tcPr>
            <w:tcW w:w="851" w:type="dxa"/>
            <w:vMerge/>
            <w:tcBorders>
              <w:bottom w:val="single" w:sz="4" w:space="0" w:color="auto"/>
            </w:tcBorders>
            <w:shd w:val="clear" w:color="auto" w:fill="auto"/>
            <w:vAlign w:val="center"/>
          </w:tcPr>
          <w:p w14:paraId="22EF0872"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p>
        </w:tc>
        <w:tc>
          <w:tcPr>
            <w:tcW w:w="1984" w:type="dxa"/>
            <w:vMerge/>
            <w:tcBorders>
              <w:bottom w:val="single" w:sz="4" w:space="0" w:color="auto"/>
            </w:tcBorders>
            <w:shd w:val="clear" w:color="auto" w:fill="auto"/>
            <w:vAlign w:val="center"/>
          </w:tcPr>
          <w:p w14:paraId="4723C066" w14:textId="77777777" w:rsidR="00236959" w:rsidRPr="008C38C0" w:rsidRDefault="00236959" w:rsidP="007450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p>
        </w:tc>
      </w:tr>
      <w:tr w:rsidR="00236959" w:rsidRPr="0001797C" w14:paraId="5B20DF31" w14:textId="77777777" w:rsidTr="00745075">
        <w:trPr>
          <w:trHeight w:val="191"/>
        </w:trPr>
        <w:tc>
          <w:tcPr>
            <w:cnfStyle w:val="001000000000" w:firstRow="0" w:lastRow="0" w:firstColumn="1" w:lastColumn="0" w:oddVBand="0" w:evenVBand="0" w:oddHBand="0" w:evenHBand="0" w:firstRowFirstColumn="0" w:firstRowLastColumn="0" w:lastRowFirstColumn="0" w:lastRowLastColumn="0"/>
            <w:tcW w:w="1369" w:type="dxa"/>
            <w:tcBorders>
              <w:top w:val="single" w:sz="4" w:space="0" w:color="auto"/>
              <w:bottom w:val="single" w:sz="4" w:space="0" w:color="FFFFFF" w:themeColor="background1"/>
            </w:tcBorders>
            <w:shd w:val="clear" w:color="auto" w:fill="auto"/>
            <w:vAlign w:val="center"/>
          </w:tcPr>
          <w:p w14:paraId="237E6342" w14:textId="77777777" w:rsidR="00236959" w:rsidRPr="008C38C0" w:rsidRDefault="00236959" w:rsidP="00745075">
            <w:pPr>
              <w:rPr>
                <w:rFonts w:ascii="Times New Roman" w:hAnsi="Times New Roman"/>
                <w:b w:val="0"/>
              </w:rPr>
            </w:pPr>
            <w:r w:rsidRPr="008C38C0">
              <w:rPr>
                <w:rFonts w:ascii="Times New Roman" w:hAnsi="Times New Roman"/>
                <w:b w:val="0"/>
              </w:rPr>
              <w:t>Β-operon gene</w:t>
            </w:r>
          </w:p>
        </w:tc>
        <w:tc>
          <w:tcPr>
            <w:tcW w:w="1509" w:type="dxa"/>
            <w:tcBorders>
              <w:top w:val="single" w:sz="4" w:space="0" w:color="auto"/>
              <w:bottom w:val="single" w:sz="4" w:space="0" w:color="FFFFFF" w:themeColor="background1"/>
            </w:tcBorders>
            <w:shd w:val="clear" w:color="auto" w:fill="auto"/>
            <w:vAlign w:val="center"/>
          </w:tcPr>
          <w:p w14:paraId="42B2AA07" w14:textId="77777777" w:rsidR="00236959" w:rsidRPr="008C38C0"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8C38C0">
              <w:rPr>
                <w:rFonts w:ascii="Times New Roman" w:hAnsi="Times New Roman"/>
                <w:bCs/>
              </w:rPr>
              <w:t>CG03F</w:t>
            </w:r>
          </w:p>
        </w:tc>
        <w:tc>
          <w:tcPr>
            <w:tcW w:w="3969" w:type="dxa"/>
            <w:tcBorders>
              <w:top w:val="single" w:sz="4" w:space="0" w:color="auto"/>
              <w:bottom w:val="single" w:sz="4" w:space="0" w:color="FFFFFF" w:themeColor="background1"/>
            </w:tcBorders>
            <w:shd w:val="clear" w:color="auto" w:fill="auto"/>
            <w:vAlign w:val="center"/>
          </w:tcPr>
          <w:p w14:paraId="5B319A38" w14:textId="77777777" w:rsidR="00236959" w:rsidRPr="008C38C0"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8C38C0">
              <w:rPr>
                <w:rFonts w:ascii="Times New Roman" w:hAnsi="Times New Roman"/>
                <w:bCs/>
              </w:rPr>
              <w:t>RGGGAAAGATTTTATTGGAG</w:t>
            </w:r>
          </w:p>
        </w:tc>
        <w:tc>
          <w:tcPr>
            <w:tcW w:w="851" w:type="dxa"/>
            <w:vMerge w:val="restart"/>
            <w:tcBorders>
              <w:top w:val="single" w:sz="4" w:space="0" w:color="auto"/>
            </w:tcBorders>
            <w:shd w:val="clear" w:color="auto" w:fill="auto"/>
            <w:vAlign w:val="center"/>
          </w:tcPr>
          <w:p w14:paraId="18F641B8" w14:textId="77777777" w:rsidR="00236959" w:rsidRPr="008C38C0"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8C38C0">
              <w:rPr>
                <w:rFonts w:ascii="Times New Roman" w:hAnsi="Times New Roman"/>
                <w:bCs/>
              </w:rPr>
              <w:t>703</w:t>
            </w:r>
          </w:p>
        </w:tc>
        <w:tc>
          <w:tcPr>
            <w:tcW w:w="1984" w:type="dxa"/>
            <w:vMerge w:val="restart"/>
            <w:tcBorders>
              <w:top w:val="single" w:sz="4" w:space="0" w:color="auto"/>
            </w:tcBorders>
            <w:shd w:val="clear" w:color="auto" w:fill="auto"/>
            <w:vAlign w:val="center"/>
          </w:tcPr>
          <w:p w14:paraId="3A43EE7C" w14:textId="77777777" w:rsidR="00236959" w:rsidRPr="008C38C0" w:rsidRDefault="00236959" w:rsidP="0074507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8C38C0">
              <w:rPr>
                <w:rFonts w:ascii="Times New Roman" w:hAnsi="Times New Roman"/>
                <w:bCs/>
              </w:rPr>
              <w:t>This study</w:t>
            </w:r>
          </w:p>
        </w:tc>
      </w:tr>
      <w:tr w:rsidR="00236959" w:rsidRPr="0001797C" w14:paraId="0FC7C6AE" w14:textId="77777777" w:rsidTr="00745075">
        <w:trPr>
          <w:cnfStyle w:val="000000100000" w:firstRow="0" w:lastRow="0" w:firstColumn="0" w:lastColumn="0" w:oddVBand="0" w:evenVBand="0" w:oddHBand="1" w:evenHBand="0" w:firstRowFirstColumn="0" w:firstRowLastColumn="0" w:lastRowFirstColumn="0" w:lastRowLastColumn="0"/>
          <w:trHeight w:val="199"/>
        </w:trPr>
        <w:tc>
          <w:tcPr>
            <w:cnfStyle w:val="001000000000" w:firstRow="0" w:lastRow="0" w:firstColumn="1" w:lastColumn="0" w:oddVBand="0" w:evenVBand="0" w:oddHBand="0" w:evenHBand="0" w:firstRowFirstColumn="0" w:firstRowLastColumn="0" w:lastRowFirstColumn="0" w:lastRowLastColumn="0"/>
            <w:tcW w:w="1369" w:type="dxa"/>
            <w:tcBorders>
              <w:top w:val="single" w:sz="4" w:space="0" w:color="FFFFFF" w:themeColor="background1"/>
              <w:bottom w:val="single" w:sz="4" w:space="0" w:color="auto"/>
            </w:tcBorders>
            <w:shd w:val="clear" w:color="auto" w:fill="auto"/>
            <w:vAlign w:val="center"/>
          </w:tcPr>
          <w:p w14:paraId="171F33F8" w14:textId="77777777" w:rsidR="00236959" w:rsidRPr="008C38C0" w:rsidRDefault="00236959" w:rsidP="00745075">
            <w:pPr>
              <w:rPr>
                <w:rFonts w:ascii="Times New Roman" w:hAnsi="Times New Roman"/>
                <w:b w:val="0"/>
              </w:rPr>
            </w:pPr>
          </w:p>
        </w:tc>
        <w:tc>
          <w:tcPr>
            <w:tcW w:w="1509" w:type="dxa"/>
            <w:tcBorders>
              <w:top w:val="single" w:sz="4" w:space="0" w:color="FFFFFF" w:themeColor="background1"/>
              <w:bottom w:val="single" w:sz="4" w:space="0" w:color="auto"/>
            </w:tcBorders>
            <w:shd w:val="clear" w:color="auto" w:fill="auto"/>
            <w:vAlign w:val="center"/>
          </w:tcPr>
          <w:p w14:paraId="23196A6A"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193B94">
              <w:rPr>
                <w:rFonts w:ascii="Times New Roman" w:eastAsia="SimSun" w:hAnsi="Times New Roman"/>
              </w:rPr>
              <w:t>CG05R</w:t>
            </w:r>
          </w:p>
        </w:tc>
        <w:tc>
          <w:tcPr>
            <w:tcW w:w="3969" w:type="dxa"/>
            <w:tcBorders>
              <w:top w:val="single" w:sz="4" w:space="0" w:color="FFFFFF" w:themeColor="background1"/>
              <w:bottom w:val="single" w:sz="4" w:space="0" w:color="auto"/>
            </w:tcBorders>
            <w:shd w:val="clear" w:color="auto" w:fill="auto"/>
            <w:vAlign w:val="center"/>
          </w:tcPr>
          <w:p w14:paraId="21143CA0"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8C38C0">
              <w:rPr>
                <w:rFonts w:ascii="Times New Roman" w:hAnsi="Times New Roman"/>
                <w:bCs/>
              </w:rPr>
              <w:t>GAAAATAYCATCTCTGATATCGT</w:t>
            </w:r>
          </w:p>
        </w:tc>
        <w:tc>
          <w:tcPr>
            <w:tcW w:w="851" w:type="dxa"/>
            <w:vMerge/>
            <w:tcBorders>
              <w:bottom w:val="single" w:sz="4" w:space="0" w:color="auto"/>
            </w:tcBorders>
            <w:shd w:val="clear" w:color="auto" w:fill="auto"/>
            <w:vAlign w:val="center"/>
          </w:tcPr>
          <w:p w14:paraId="206690FB"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p>
        </w:tc>
        <w:tc>
          <w:tcPr>
            <w:tcW w:w="1984" w:type="dxa"/>
            <w:vMerge/>
            <w:tcBorders>
              <w:bottom w:val="single" w:sz="4" w:space="0" w:color="auto"/>
            </w:tcBorders>
            <w:shd w:val="clear" w:color="auto" w:fill="auto"/>
            <w:vAlign w:val="center"/>
          </w:tcPr>
          <w:p w14:paraId="19D4B245" w14:textId="77777777" w:rsidR="00236959" w:rsidRPr="008C38C0" w:rsidRDefault="00236959" w:rsidP="007450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p>
        </w:tc>
      </w:tr>
      <w:tr w:rsidR="00236959" w:rsidRPr="0001797C" w14:paraId="66258F79" w14:textId="77777777" w:rsidTr="00745075">
        <w:trPr>
          <w:trHeight w:val="295"/>
        </w:trPr>
        <w:tc>
          <w:tcPr>
            <w:cnfStyle w:val="001000000000" w:firstRow="0" w:lastRow="0" w:firstColumn="1" w:lastColumn="0" w:oddVBand="0" w:evenVBand="0" w:oddHBand="0" w:evenHBand="0" w:firstRowFirstColumn="0" w:firstRowLastColumn="0" w:lastRowFirstColumn="0" w:lastRowLastColumn="0"/>
            <w:tcW w:w="1369" w:type="dxa"/>
            <w:tcBorders>
              <w:top w:val="single" w:sz="4" w:space="0" w:color="FFFFFF" w:themeColor="background1"/>
              <w:bottom w:val="single" w:sz="4" w:space="0" w:color="FFFFFF" w:themeColor="background1"/>
            </w:tcBorders>
            <w:shd w:val="clear" w:color="auto" w:fill="auto"/>
            <w:vAlign w:val="center"/>
          </w:tcPr>
          <w:p w14:paraId="7E1DAADE" w14:textId="77777777" w:rsidR="00236959" w:rsidRPr="008C38C0" w:rsidRDefault="00236959" w:rsidP="00745075">
            <w:pPr>
              <w:rPr>
                <w:rFonts w:ascii="Times New Roman" w:hAnsi="Times New Roman"/>
                <w:b w:val="0"/>
              </w:rPr>
            </w:pPr>
            <w:proofErr w:type="spellStart"/>
            <w:r w:rsidRPr="008C38C0">
              <w:rPr>
                <w:rFonts w:ascii="Times New Roman" w:hAnsi="Times New Roman"/>
                <w:b w:val="0"/>
              </w:rPr>
              <w:t>rplA</w:t>
            </w:r>
            <w:proofErr w:type="spellEnd"/>
            <w:r w:rsidRPr="008C38C0">
              <w:rPr>
                <w:rFonts w:ascii="Times New Roman" w:hAnsi="Times New Roman"/>
                <w:b w:val="0"/>
              </w:rPr>
              <w:t>/</w:t>
            </w:r>
            <w:proofErr w:type="spellStart"/>
            <w:r w:rsidRPr="008C38C0">
              <w:rPr>
                <w:rFonts w:ascii="Times New Roman" w:hAnsi="Times New Roman"/>
                <w:b w:val="0"/>
              </w:rPr>
              <w:t>rplJ</w:t>
            </w:r>
            <w:proofErr w:type="spellEnd"/>
            <w:r w:rsidRPr="008C38C0">
              <w:rPr>
                <w:rFonts w:ascii="Times New Roman" w:hAnsi="Times New Roman"/>
                <w:b w:val="0"/>
              </w:rPr>
              <w:t xml:space="preserve"> gene</w:t>
            </w:r>
          </w:p>
        </w:tc>
        <w:tc>
          <w:tcPr>
            <w:tcW w:w="1509" w:type="dxa"/>
            <w:tcBorders>
              <w:top w:val="single" w:sz="4" w:space="0" w:color="FFFFFF" w:themeColor="background1"/>
              <w:bottom w:val="single" w:sz="4" w:space="0" w:color="FFFFFF" w:themeColor="background1"/>
            </w:tcBorders>
            <w:shd w:val="clear" w:color="auto" w:fill="auto"/>
            <w:vAlign w:val="center"/>
          </w:tcPr>
          <w:p w14:paraId="5331068D" w14:textId="77777777" w:rsidR="00236959" w:rsidRPr="008C38C0"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eastAsia="SimSun" w:hAnsi="Times New Roman"/>
              </w:rPr>
            </w:pPr>
            <w:r w:rsidRPr="008C38C0">
              <w:rPr>
                <w:rFonts w:ascii="Times New Roman" w:eastAsia="SimSun" w:hAnsi="Times New Roman"/>
              </w:rPr>
              <w:t>LAA2</w:t>
            </w:r>
          </w:p>
        </w:tc>
        <w:tc>
          <w:tcPr>
            <w:tcW w:w="3969" w:type="dxa"/>
            <w:tcBorders>
              <w:top w:val="single" w:sz="4" w:space="0" w:color="FFFFFF" w:themeColor="background1"/>
              <w:bottom w:val="single" w:sz="4" w:space="0" w:color="FFFFFF" w:themeColor="background1"/>
            </w:tcBorders>
            <w:shd w:val="clear" w:color="auto" w:fill="auto"/>
            <w:vAlign w:val="center"/>
          </w:tcPr>
          <w:p w14:paraId="1AD52B76" w14:textId="77777777" w:rsidR="00236959" w:rsidRPr="008C38C0"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8C38C0">
              <w:rPr>
                <w:rFonts w:ascii="Times New Roman" w:hAnsi="Times New Roman"/>
                <w:bCs/>
              </w:rPr>
              <w:t>TATAAAGGTTGACCTTTCGAGTTT</w:t>
            </w:r>
          </w:p>
        </w:tc>
        <w:tc>
          <w:tcPr>
            <w:tcW w:w="851" w:type="dxa"/>
            <w:vMerge w:val="restart"/>
            <w:tcBorders>
              <w:top w:val="single" w:sz="4" w:space="0" w:color="FFFFFF" w:themeColor="background1"/>
            </w:tcBorders>
            <w:shd w:val="clear" w:color="auto" w:fill="auto"/>
            <w:vAlign w:val="center"/>
          </w:tcPr>
          <w:p w14:paraId="7EF11858" w14:textId="77777777" w:rsidR="00236959" w:rsidRPr="008C38C0"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8C38C0">
              <w:rPr>
                <w:rFonts w:ascii="Times New Roman" w:hAnsi="Times New Roman"/>
                <w:bCs/>
              </w:rPr>
              <w:t>703</w:t>
            </w:r>
          </w:p>
        </w:tc>
        <w:tc>
          <w:tcPr>
            <w:tcW w:w="1984" w:type="dxa"/>
            <w:vMerge w:val="restart"/>
            <w:tcBorders>
              <w:top w:val="single" w:sz="4" w:space="0" w:color="FFFFFF" w:themeColor="background1"/>
            </w:tcBorders>
            <w:shd w:val="clear" w:color="auto" w:fill="auto"/>
            <w:vAlign w:val="center"/>
          </w:tcPr>
          <w:p w14:paraId="023FD6F1" w14:textId="6D477E1F" w:rsidR="00236959" w:rsidRPr="008C38C0" w:rsidRDefault="00236959" w:rsidP="0074507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proofErr w:type="spellStart"/>
            <w:r w:rsidRPr="00236959">
              <w:rPr>
                <w:rFonts w:ascii="Times New Roman" w:hAnsi="Times New Roman"/>
                <w:bCs/>
              </w:rPr>
              <w:t>Hocquellet</w:t>
            </w:r>
            <w:proofErr w:type="spellEnd"/>
            <w:r w:rsidRPr="00236959">
              <w:rPr>
                <w:rFonts w:ascii="Times New Roman" w:hAnsi="Times New Roman"/>
                <w:bCs/>
              </w:rPr>
              <w:t xml:space="preserve"> </w:t>
            </w:r>
            <w:r w:rsidRPr="00236959">
              <w:rPr>
                <w:rFonts w:ascii="Times New Roman" w:hAnsi="Times New Roman"/>
                <w:bCs/>
                <w:i/>
                <w:iCs/>
              </w:rPr>
              <w:t>et al</w:t>
            </w:r>
            <w:r w:rsidRPr="00236959">
              <w:rPr>
                <w:rFonts w:ascii="Times New Roman" w:hAnsi="Times New Roman"/>
                <w:bCs/>
              </w:rPr>
              <w:t>., 1999</w:t>
            </w:r>
          </w:p>
        </w:tc>
      </w:tr>
      <w:tr w:rsidR="00236959" w:rsidRPr="0001797C" w14:paraId="61B57723" w14:textId="77777777" w:rsidTr="00745075">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369" w:type="dxa"/>
            <w:tcBorders>
              <w:top w:val="single" w:sz="4" w:space="0" w:color="FFFFFF" w:themeColor="background1"/>
              <w:bottom w:val="single" w:sz="4" w:space="0" w:color="auto"/>
              <w:right w:val="single" w:sz="4" w:space="0" w:color="FFFFFF" w:themeColor="background1"/>
            </w:tcBorders>
            <w:shd w:val="clear" w:color="auto" w:fill="auto"/>
            <w:vAlign w:val="center"/>
          </w:tcPr>
          <w:p w14:paraId="49FE1071" w14:textId="77777777" w:rsidR="00236959" w:rsidRPr="008C38C0" w:rsidRDefault="00236959" w:rsidP="00745075">
            <w:pPr>
              <w:rPr>
                <w:rFonts w:ascii="Times New Roman" w:hAnsi="Times New Roman"/>
                <w:b w:val="0"/>
              </w:rPr>
            </w:pPr>
          </w:p>
        </w:tc>
        <w:tc>
          <w:tcPr>
            <w:tcW w:w="1509" w:type="dxa"/>
            <w:tcBorders>
              <w:top w:val="single" w:sz="4" w:space="0" w:color="FFFFFF" w:themeColor="background1"/>
              <w:left w:val="single" w:sz="4" w:space="0" w:color="FFFFFF" w:themeColor="background1"/>
              <w:bottom w:val="single" w:sz="4" w:space="0" w:color="auto"/>
            </w:tcBorders>
            <w:shd w:val="clear" w:color="auto" w:fill="auto"/>
            <w:vAlign w:val="center"/>
          </w:tcPr>
          <w:p w14:paraId="32C996B8"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eastAsia="SimSun" w:hAnsi="Times New Roman"/>
              </w:rPr>
            </w:pPr>
            <w:r w:rsidRPr="008C38C0">
              <w:rPr>
                <w:rFonts w:ascii="Times New Roman" w:eastAsia="SimSun" w:hAnsi="Times New Roman"/>
              </w:rPr>
              <w:t>LAJ5</w:t>
            </w:r>
          </w:p>
        </w:tc>
        <w:tc>
          <w:tcPr>
            <w:tcW w:w="3969" w:type="dxa"/>
            <w:tcBorders>
              <w:top w:val="single" w:sz="4" w:space="0" w:color="FFFFFF" w:themeColor="background1"/>
              <w:bottom w:val="single" w:sz="4" w:space="0" w:color="auto"/>
            </w:tcBorders>
            <w:shd w:val="clear" w:color="auto" w:fill="auto"/>
            <w:vAlign w:val="center"/>
          </w:tcPr>
          <w:p w14:paraId="7AA7D83F"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8C38C0">
              <w:rPr>
                <w:rFonts w:ascii="Times New Roman" w:hAnsi="Times New Roman"/>
                <w:bCs/>
              </w:rPr>
              <w:t>ACAAAAGCAGAAATAGCACGAACAA</w:t>
            </w:r>
          </w:p>
        </w:tc>
        <w:tc>
          <w:tcPr>
            <w:tcW w:w="851" w:type="dxa"/>
            <w:vMerge/>
            <w:tcBorders>
              <w:bottom w:val="single" w:sz="4" w:space="0" w:color="auto"/>
            </w:tcBorders>
            <w:shd w:val="clear" w:color="auto" w:fill="auto"/>
            <w:vAlign w:val="center"/>
          </w:tcPr>
          <w:p w14:paraId="141FED10"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p>
        </w:tc>
        <w:tc>
          <w:tcPr>
            <w:tcW w:w="1984" w:type="dxa"/>
            <w:vMerge/>
            <w:tcBorders>
              <w:bottom w:val="single" w:sz="4" w:space="0" w:color="auto"/>
            </w:tcBorders>
            <w:shd w:val="clear" w:color="auto" w:fill="auto"/>
            <w:vAlign w:val="center"/>
          </w:tcPr>
          <w:p w14:paraId="27D6422D" w14:textId="6F355D41" w:rsidR="00236959" w:rsidRPr="008C38C0" w:rsidRDefault="00236959" w:rsidP="007450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p>
        </w:tc>
      </w:tr>
      <w:tr w:rsidR="00424231" w:rsidRPr="0001797C" w14:paraId="1AD67209" w14:textId="77777777" w:rsidTr="00745075">
        <w:trPr>
          <w:trHeight w:val="168"/>
        </w:trPr>
        <w:tc>
          <w:tcPr>
            <w:cnfStyle w:val="001000000000" w:firstRow="0" w:lastRow="0" w:firstColumn="1" w:lastColumn="0" w:oddVBand="0" w:evenVBand="0" w:oddHBand="0" w:evenHBand="0" w:firstRowFirstColumn="0" w:firstRowLastColumn="0" w:lastRowFirstColumn="0" w:lastRowLastColumn="0"/>
            <w:tcW w:w="9682" w:type="dxa"/>
            <w:gridSpan w:val="5"/>
            <w:tcBorders>
              <w:top w:val="single" w:sz="4" w:space="0" w:color="000000" w:themeColor="text1"/>
              <w:bottom w:val="single" w:sz="4" w:space="0" w:color="auto"/>
            </w:tcBorders>
            <w:shd w:val="clear" w:color="auto" w:fill="auto"/>
            <w:vAlign w:val="center"/>
          </w:tcPr>
          <w:p w14:paraId="09A85BCD" w14:textId="77777777" w:rsidR="00424231" w:rsidRPr="008C38C0" w:rsidRDefault="00424231" w:rsidP="00745075">
            <w:pPr>
              <w:rPr>
                <w:rFonts w:ascii="Times New Roman" w:hAnsi="Times New Roman"/>
                <w:bCs w:val="0"/>
              </w:rPr>
            </w:pPr>
            <w:r w:rsidRPr="008C38C0">
              <w:rPr>
                <w:rFonts w:ascii="Times New Roman" w:hAnsi="Times New Roman"/>
              </w:rPr>
              <w:t>qPCR</w:t>
            </w:r>
          </w:p>
        </w:tc>
      </w:tr>
      <w:tr w:rsidR="00236959" w:rsidRPr="0001797C" w14:paraId="4A8A917C" w14:textId="77777777" w:rsidTr="00745075">
        <w:trPr>
          <w:cnfStyle w:val="000000100000" w:firstRow="0" w:lastRow="0" w:firstColumn="0" w:lastColumn="0" w:oddVBand="0" w:evenVBand="0" w:oddHBand="1" w:evenHBand="0" w:firstRowFirstColumn="0" w:firstRowLastColumn="0" w:lastRowFirstColumn="0" w:lastRowLastColumn="0"/>
          <w:trHeight w:val="127"/>
        </w:trPr>
        <w:tc>
          <w:tcPr>
            <w:cnfStyle w:val="001000000000" w:firstRow="0" w:lastRow="0" w:firstColumn="1" w:lastColumn="0" w:oddVBand="0" w:evenVBand="0" w:oddHBand="0" w:evenHBand="0" w:firstRowFirstColumn="0" w:firstRowLastColumn="0" w:lastRowFirstColumn="0" w:lastRowLastColumn="0"/>
            <w:tcW w:w="1369" w:type="dxa"/>
            <w:tcBorders>
              <w:top w:val="single" w:sz="4" w:space="0" w:color="auto"/>
              <w:bottom w:val="single" w:sz="4" w:space="0" w:color="FFFFFF" w:themeColor="background1"/>
              <w:right w:val="single" w:sz="4" w:space="0" w:color="FFFFFF" w:themeColor="background1"/>
            </w:tcBorders>
            <w:shd w:val="clear" w:color="auto" w:fill="auto"/>
            <w:vAlign w:val="center"/>
          </w:tcPr>
          <w:p w14:paraId="2FE17D57" w14:textId="77777777" w:rsidR="00236959" w:rsidRPr="008C38C0" w:rsidRDefault="00236959" w:rsidP="00745075">
            <w:pPr>
              <w:rPr>
                <w:rFonts w:ascii="Times New Roman" w:hAnsi="Times New Roman"/>
                <w:b w:val="0"/>
              </w:rPr>
            </w:pPr>
            <w:r w:rsidRPr="008C38C0">
              <w:rPr>
                <w:rFonts w:ascii="Times New Roman" w:hAnsi="Times New Roman"/>
                <w:b w:val="0"/>
              </w:rPr>
              <w:t>rplJ-10</w:t>
            </w:r>
          </w:p>
        </w:tc>
        <w:tc>
          <w:tcPr>
            <w:tcW w:w="1509" w:type="dxa"/>
            <w:tcBorders>
              <w:top w:val="single" w:sz="4" w:space="0" w:color="auto"/>
              <w:left w:val="single" w:sz="4" w:space="0" w:color="FFFFFF" w:themeColor="background1"/>
              <w:bottom w:val="single" w:sz="4" w:space="0" w:color="FFFFFF" w:themeColor="background1"/>
            </w:tcBorders>
            <w:shd w:val="clear" w:color="auto" w:fill="auto"/>
            <w:vAlign w:val="center"/>
          </w:tcPr>
          <w:p w14:paraId="789243AD"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8C38C0">
              <w:rPr>
                <w:rFonts w:ascii="Times New Roman" w:hAnsi="Times New Roman"/>
              </w:rPr>
              <w:t>CQULA03F</w:t>
            </w:r>
          </w:p>
        </w:tc>
        <w:tc>
          <w:tcPr>
            <w:tcW w:w="3969" w:type="dxa"/>
            <w:tcBorders>
              <w:top w:val="single" w:sz="4" w:space="0" w:color="auto"/>
              <w:bottom w:val="single" w:sz="4" w:space="0" w:color="FFFFFF" w:themeColor="background1"/>
            </w:tcBorders>
            <w:shd w:val="clear" w:color="auto" w:fill="auto"/>
            <w:vAlign w:val="center"/>
          </w:tcPr>
          <w:p w14:paraId="1E3B3238"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8C38C0">
              <w:rPr>
                <w:rFonts w:ascii="Times New Roman" w:hAnsi="Times New Roman"/>
                <w:bCs/>
              </w:rPr>
              <w:t>CAAGGAAAGAGCGTAGAA</w:t>
            </w:r>
          </w:p>
        </w:tc>
        <w:tc>
          <w:tcPr>
            <w:tcW w:w="851" w:type="dxa"/>
            <w:vMerge w:val="restart"/>
            <w:tcBorders>
              <w:top w:val="single" w:sz="4" w:space="0" w:color="auto"/>
            </w:tcBorders>
            <w:shd w:val="clear" w:color="auto" w:fill="auto"/>
            <w:vAlign w:val="center"/>
          </w:tcPr>
          <w:p w14:paraId="6002573F"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8C38C0">
              <w:rPr>
                <w:rFonts w:ascii="Times New Roman" w:hAnsi="Times New Roman"/>
                <w:bCs/>
              </w:rPr>
              <w:t>382</w:t>
            </w:r>
          </w:p>
        </w:tc>
        <w:tc>
          <w:tcPr>
            <w:tcW w:w="1984" w:type="dxa"/>
            <w:vMerge w:val="restart"/>
            <w:tcBorders>
              <w:top w:val="single" w:sz="4" w:space="0" w:color="auto"/>
            </w:tcBorders>
            <w:shd w:val="clear" w:color="auto" w:fill="auto"/>
            <w:vAlign w:val="center"/>
          </w:tcPr>
          <w:p w14:paraId="54DA01F9" w14:textId="76B67ACD"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Pr>
                <w:rFonts w:ascii="Times New Roman" w:hAnsi="Times New Roman"/>
                <w:bCs/>
              </w:rPr>
              <w:t>Wang et al., 2006</w:t>
            </w:r>
          </w:p>
        </w:tc>
      </w:tr>
      <w:tr w:rsidR="00236959" w:rsidRPr="0001797C" w14:paraId="3ECA13D3" w14:textId="77777777" w:rsidTr="00745075">
        <w:trPr>
          <w:trHeight w:val="191"/>
        </w:trPr>
        <w:tc>
          <w:tcPr>
            <w:cnfStyle w:val="001000000000" w:firstRow="0" w:lastRow="0" w:firstColumn="1" w:lastColumn="0" w:oddVBand="0" w:evenVBand="0" w:oddHBand="0" w:evenHBand="0" w:firstRowFirstColumn="0" w:firstRowLastColumn="0" w:lastRowFirstColumn="0" w:lastRowLastColumn="0"/>
            <w:tcW w:w="1369" w:type="dxa"/>
            <w:tcBorders>
              <w:top w:val="single" w:sz="4" w:space="0" w:color="FFFFFF" w:themeColor="background1"/>
              <w:bottom w:val="single" w:sz="4" w:space="0" w:color="000000" w:themeColor="text1"/>
            </w:tcBorders>
            <w:shd w:val="clear" w:color="auto" w:fill="auto"/>
            <w:vAlign w:val="center"/>
          </w:tcPr>
          <w:p w14:paraId="40FC2EB1" w14:textId="77777777" w:rsidR="00236959" w:rsidRPr="008C38C0" w:rsidRDefault="00236959" w:rsidP="00745075">
            <w:pPr>
              <w:rPr>
                <w:rFonts w:ascii="Times New Roman" w:hAnsi="Times New Roman"/>
                <w:b w:val="0"/>
              </w:rPr>
            </w:pPr>
          </w:p>
        </w:tc>
        <w:tc>
          <w:tcPr>
            <w:tcW w:w="1509" w:type="dxa"/>
            <w:tcBorders>
              <w:top w:val="single" w:sz="4" w:space="0" w:color="FFFFFF" w:themeColor="background1"/>
              <w:bottom w:val="single" w:sz="4" w:space="0" w:color="000000" w:themeColor="text1"/>
            </w:tcBorders>
            <w:shd w:val="clear" w:color="auto" w:fill="auto"/>
            <w:vAlign w:val="center"/>
          </w:tcPr>
          <w:p w14:paraId="259824AE" w14:textId="77777777" w:rsidR="00236959" w:rsidRPr="008C38C0"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8C38C0">
              <w:rPr>
                <w:rFonts w:ascii="Times New Roman" w:hAnsi="Times New Roman"/>
              </w:rPr>
              <w:t>CQULA03R</w:t>
            </w:r>
          </w:p>
        </w:tc>
        <w:tc>
          <w:tcPr>
            <w:tcW w:w="3969" w:type="dxa"/>
            <w:tcBorders>
              <w:top w:val="single" w:sz="4" w:space="0" w:color="FFFFFF" w:themeColor="background1"/>
              <w:bottom w:val="single" w:sz="4" w:space="0" w:color="000000" w:themeColor="text1"/>
            </w:tcBorders>
            <w:shd w:val="clear" w:color="auto" w:fill="auto"/>
            <w:vAlign w:val="center"/>
          </w:tcPr>
          <w:p w14:paraId="58C3DBA9" w14:textId="77777777" w:rsidR="00236959" w:rsidRPr="008C38C0"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8C38C0">
              <w:rPr>
                <w:rFonts w:ascii="Times New Roman" w:hAnsi="Times New Roman"/>
                <w:bCs/>
              </w:rPr>
              <w:t>CCTCAAGATCGGGTAAAG</w:t>
            </w:r>
          </w:p>
        </w:tc>
        <w:tc>
          <w:tcPr>
            <w:tcW w:w="851" w:type="dxa"/>
            <w:vMerge/>
            <w:tcBorders>
              <w:bottom w:val="single" w:sz="4" w:space="0" w:color="000000" w:themeColor="text1"/>
            </w:tcBorders>
            <w:shd w:val="clear" w:color="auto" w:fill="auto"/>
            <w:vAlign w:val="center"/>
          </w:tcPr>
          <w:p w14:paraId="6CCEC1ED" w14:textId="77777777" w:rsidR="00236959" w:rsidRPr="008C38C0"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p>
        </w:tc>
        <w:tc>
          <w:tcPr>
            <w:tcW w:w="1984" w:type="dxa"/>
            <w:vMerge/>
            <w:tcBorders>
              <w:bottom w:val="single" w:sz="4" w:space="0" w:color="000000" w:themeColor="text1"/>
            </w:tcBorders>
            <w:shd w:val="clear" w:color="auto" w:fill="auto"/>
            <w:vAlign w:val="center"/>
          </w:tcPr>
          <w:p w14:paraId="52F291A4" w14:textId="77777777" w:rsidR="00236959" w:rsidRPr="008C38C0" w:rsidRDefault="00236959" w:rsidP="00745075">
            <w:pPr>
              <w:tabs>
                <w:tab w:val="left" w:pos="1354"/>
              </w:tabs>
              <w:cnfStyle w:val="000000000000" w:firstRow="0" w:lastRow="0" w:firstColumn="0" w:lastColumn="0" w:oddVBand="0" w:evenVBand="0" w:oddHBand="0" w:evenHBand="0" w:firstRowFirstColumn="0" w:firstRowLastColumn="0" w:lastRowFirstColumn="0" w:lastRowLastColumn="0"/>
              <w:rPr>
                <w:rFonts w:ascii="Times New Roman" w:hAnsi="Times New Roman"/>
                <w:bCs/>
              </w:rPr>
            </w:pPr>
          </w:p>
        </w:tc>
      </w:tr>
      <w:tr w:rsidR="00236959" w:rsidRPr="0001797C" w14:paraId="69CDABB0" w14:textId="77777777" w:rsidTr="00745075">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1369" w:type="dxa"/>
            <w:tcBorders>
              <w:top w:val="single" w:sz="4" w:space="0" w:color="000000" w:themeColor="text1"/>
              <w:bottom w:val="single" w:sz="4" w:space="0" w:color="FFFFFF" w:themeColor="background1"/>
            </w:tcBorders>
            <w:shd w:val="clear" w:color="auto" w:fill="auto"/>
            <w:vAlign w:val="center"/>
          </w:tcPr>
          <w:p w14:paraId="696757EC" w14:textId="77777777" w:rsidR="00236959" w:rsidRPr="008C38C0" w:rsidRDefault="00236959" w:rsidP="00745075">
            <w:pPr>
              <w:rPr>
                <w:rFonts w:ascii="Times New Roman" w:hAnsi="Times New Roman"/>
                <w:b w:val="0"/>
              </w:rPr>
            </w:pPr>
            <w:r w:rsidRPr="008C38C0">
              <w:rPr>
                <w:rFonts w:ascii="Times New Roman" w:hAnsi="Times New Roman"/>
                <w:b w:val="0"/>
              </w:rPr>
              <w:t>rplJ-12</w:t>
            </w:r>
          </w:p>
          <w:p w14:paraId="3CA4E382" w14:textId="77777777" w:rsidR="00236959" w:rsidRPr="008C38C0" w:rsidRDefault="00236959" w:rsidP="00745075">
            <w:pPr>
              <w:rPr>
                <w:rFonts w:ascii="Times New Roman" w:hAnsi="Times New Roman"/>
                <w:b w:val="0"/>
              </w:rPr>
            </w:pPr>
          </w:p>
        </w:tc>
        <w:tc>
          <w:tcPr>
            <w:tcW w:w="1509" w:type="dxa"/>
            <w:tcBorders>
              <w:top w:val="single" w:sz="4" w:space="0" w:color="000000" w:themeColor="text1"/>
              <w:bottom w:val="single" w:sz="4" w:space="0" w:color="FFFFFF" w:themeColor="background1"/>
            </w:tcBorders>
            <w:shd w:val="clear" w:color="auto" w:fill="auto"/>
            <w:vAlign w:val="center"/>
          </w:tcPr>
          <w:p w14:paraId="1CB8C5D9"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8C38C0">
              <w:rPr>
                <w:rFonts w:ascii="Times New Roman" w:hAnsi="Times New Roman"/>
                <w:bCs/>
              </w:rPr>
              <w:t>CQULA04F</w:t>
            </w:r>
          </w:p>
        </w:tc>
        <w:tc>
          <w:tcPr>
            <w:tcW w:w="3969" w:type="dxa"/>
            <w:tcBorders>
              <w:top w:val="single" w:sz="4" w:space="0" w:color="000000" w:themeColor="text1"/>
              <w:bottom w:val="single" w:sz="4" w:space="0" w:color="FFFFFF" w:themeColor="background1"/>
            </w:tcBorders>
            <w:shd w:val="clear" w:color="auto" w:fill="auto"/>
            <w:vAlign w:val="center"/>
          </w:tcPr>
          <w:p w14:paraId="778AE494"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8C38C0">
              <w:rPr>
                <w:rFonts w:ascii="Times New Roman" w:hAnsi="Times New Roman"/>
                <w:bCs/>
              </w:rPr>
              <w:t>TGGAGGTGTAAAAGTTGCCAAA</w:t>
            </w:r>
          </w:p>
        </w:tc>
        <w:tc>
          <w:tcPr>
            <w:tcW w:w="851" w:type="dxa"/>
            <w:vMerge w:val="restart"/>
            <w:tcBorders>
              <w:top w:val="single" w:sz="4" w:space="0" w:color="000000" w:themeColor="text1"/>
            </w:tcBorders>
            <w:shd w:val="clear" w:color="auto" w:fill="auto"/>
            <w:vAlign w:val="center"/>
          </w:tcPr>
          <w:p w14:paraId="266FFE4C" w14:textId="77777777" w:rsidR="00236959" w:rsidRPr="008C38C0" w:rsidRDefault="00236959" w:rsidP="00745075">
            <w:pPr>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sidRPr="008C38C0">
              <w:rPr>
                <w:rFonts w:ascii="Times New Roman" w:hAnsi="Times New Roman"/>
                <w:bCs/>
              </w:rPr>
              <w:t>87</w:t>
            </w:r>
          </w:p>
        </w:tc>
        <w:tc>
          <w:tcPr>
            <w:tcW w:w="1984" w:type="dxa"/>
            <w:vMerge w:val="restart"/>
            <w:tcBorders>
              <w:top w:val="single" w:sz="4" w:space="0" w:color="000000" w:themeColor="text1"/>
            </w:tcBorders>
            <w:shd w:val="clear" w:color="auto" w:fill="auto"/>
            <w:vAlign w:val="center"/>
          </w:tcPr>
          <w:p w14:paraId="317B7F41" w14:textId="63702E29" w:rsidR="00236959" w:rsidRPr="008C38C0" w:rsidRDefault="00236959" w:rsidP="00745075">
            <w:pPr>
              <w:tabs>
                <w:tab w:val="left" w:pos="1354"/>
              </w:tabs>
              <w:cnfStyle w:val="000000100000" w:firstRow="0" w:lastRow="0" w:firstColumn="0" w:lastColumn="0" w:oddVBand="0" w:evenVBand="0" w:oddHBand="1" w:evenHBand="0" w:firstRowFirstColumn="0" w:firstRowLastColumn="0" w:lastRowFirstColumn="0" w:lastRowLastColumn="0"/>
              <w:rPr>
                <w:rFonts w:ascii="Times New Roman" w:hAnsi="Times New Roman"/>
                <w:bCs/>
              </w:rPr>
            </w:pPr>
            <w:r>
              <w:rPr>
                <w:rFonts w:ascii="Times New Roman" w:hAnsi="Times New Roman"/>
                <w:bCs/>
              </w:rPr>
              <w:t>Wang et al., 2006</w:t>
            </w:r>
          </w:p>
        </w:tc>
      </w:tr>
      <w:tr w:rsidR="00236959" w:rsidRPr="0001797C" w14:paraId="3FB49F25" w14:textId="77777777" w:rsidTr="00745075">
        <w:trPr>
          <w:trHeight w:val="63"/>
        </w:trPr>
        <w:tc>
          <w:tcPr>
            <w:cnfStyle w:val="001000000000" w:firstRow="0" w:lastRow="0" w:firstColumn="1" w:lastColumn="0" w:oddVBand="0" w:evenVBand="0" w:oddHBand="0" w:evenHBand="0" w:firstRowFirstColumn="0" w:firstRowLastColumn="0" w:lastRowFirstColumn="0" w:lastRowLastColumn="0"/>
            <w:tcW w:w="1369" w:type="dxa"/>
            <w:tcBorders>
              <w:top w:val="single" w:sz="4" w:space="0" w:color="FFFFFF" w:themeColor="background1"/>
              <w:bottom w:val="single" w:sz="4" w:space="0" w:color="000000" w:themeColor="text1"/>
            </w:tcBorders>
            <w:shd w:val="clear" w:color="auto" w:fill="auto"/>
          </w:tcPr>
          <w:p w14:paraId="12407F4B" w14:textId="77777777" w:rsidR="00236959" w:rsidRPr="00415F2C" w:rsidRDefault="00236959" w:rsidP="00745075">
            <w:pPr>
              <w:jc w:val="center"/>
              <w:rPr>
                <w:rFonts w:ascii="Times New Roman" w:hAnsi="Times New Roman"/>
                <w:b w:val="0"/>
              </w:rPr>
            </w:pPr>
          </w:p>
        </w:tc>
        <w:tc>
          <w:tcPr>
            <w:tcW w:w="1509" w:type="dxa"/>
            <w:tcBorders>
              <w:top w:val="single" w:sz="4" w:space="0" w:color="FFFFFF" w:themeColor="background1"/>
              <w:bottom w:val="single" w:sz="4" w:space="0" w:color="000000" w:themeColor="text1"/>
            </w:tcBorders>
            <w:shd w:val="clear" w:color="auto" w:fill="auto"/>
          </w:tcPr>
          <w:p w14:paraId="4F60197E" w14:textId="77777777" w:rsidR="00236959" w:rsidRPr="0001797C"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01797C">
              <w:rPr>
                <w:rFonts w:ascii="Times New Roman" w:hAnsi="Times New Roman"/>
                <w:bCs/>
              </w:rPr>
              <w:t>CQULA04R</w:t>
            </w:r>
          </w:p>
        </w:tc>
        <w:tc>
          <w:tcPr>
            <w:tcW w:w="3969" w:type="dxa"/>
            <w:tcBorders>
              <w:top w:val="single" w:sz="4" w:space="0" w:color="FFFFFF" w:themeColor="background1"/>
              <w:bottom w:val="single" w:sz="4" w:space="0" w:color="000000" w:themeColor="text1"/>
            </w:tcBorders>
            <w:shd w:val="clear" w:color="auto" w:fill="auto"/>
          </w:tcPr>
          <w:p w14:paraId="34BEC7EC" w14:textId="77777777" w:rsidR="00236959" w:rsidRPr="0001797C" w:rsidRDefault="00236959" w:rsidP="00745075">
            <w:pP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r w:rsidRPr="0001797C">
              <w:rPr>
                <w:rFonts w:ascii="Times New Roman" w:hAnsi="Times New Roman"/>
                <w:bCs/>
              </w:rPr>
              <w:t>CCAACGAAAAGATCAGATATTCCTCTA</w:t>
            </w:r>
          </w:p>
        </w:tc>
        <w:tc>
          <w:tcPr>
            <w:tcW w:w="851" w:type="dxa"/>
            <w:vMerge/>
            <w:tcBorders>
              <w:bottom w:val="single" w:sz="4" w:space="0" w:color="000000" w:themeColor="text1"/>
            </w:tcBorders>
            <w:shd w:val="clear" w:color="auto" w:fill="auto"/>
          </w:tcPr>
          <w:p w14:paraId="160877B6" w14:textId="77777777" w:rsidR="00236959" w:rsidRPr="0001797C" w:rsidRDefault="00236959" w:rsidP="0074507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p>
        </w:tc>
        <w:tc>
          <w:tcPr>
            <w:tcW w:w="1984" w:type="dxa"/>
            <w:vMerge/>
            <w:tcBorders>
              <w:bottom w:val="single" w:sz="4" w:space="0" w:color="000000" w:themeColor="text1"/>
            </w:tcBorders>
            <w:shd w:val="clear" w:color="auto" w:fill="auto"/>
          </w:tcPr>
          <w:p w14:paraId="5DE545D3" w14:textId="77777777" w:rsidR="00236959" w:rsidRPr="0001797C" w:rsidRDefault="00236959" w:rsidP="00745075">
            <w:pPr>
              <w:tabs>
                <w:tab w:val="left" w:pos="135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rPr>
            </w:pPr>
          </w:p>
        </w:tc>
      </w:tr>
    </w:tbl>
    <w:p w14:paraId="0F4A3313" w14:textId="77777777" w:rsidR="00424231" w:rsidRPr="00424231" w:rsidRDefault="00424231" w:rsidP="00C9287F">
      <w:pPr>
        <w:spacing w:line="480" w:lineRule="auto"/>
        <w:jc w:val="both"/>
        <w:rPr>
          <w:rFonts w:ascii="Times New Roman" w:hAnsi="Times New Roman" w:cs="Times New Roman"/>
          <w:b/>
          <w:noProof/>
          <w:sz w:val="24"/>
          <w:szCs w:val="24"/>
        </w:rPr>
      </w:pPr>
    </w:p>
    <w:p w14:paraId="2C961135" w14:textId="77777777" w:rsidR="005B4AA3" w:rsidRDefault="005B4AA3"/>
    <w:p w14:paraId="141EE5AA" w14:textId="77777777" w:rsidR="00754665" w:rsidRDefault="00754665"/>
    <w:p w14:paraId="005D6235" w14:textId="77777777" w:rsidR="00754665" w:rsidRDefault="00754665"/>
    <w:p w14:paraId="198D4E9E" w14:textId="77777777" w:rsidR="00754665" w:rsidRDefault="00754665"/>
    <w:p w14:paraId="5D0DC230" w14:textId="77777777" w:rsidR="00754665" w:rsidRDefault="00754665"/>
    <w:p w14:paraId="73DF9BE2" w14:textId="77777777" w:rsidR="00754665" w:rsidRDefault="00754665"/>
    <w:p w14:paraId="646C2775" w14:textId="77777777" w:rsidR="00754665" w:rsidRDefault="00754665"/>
    <w:p w14:paraId="2432A52C" w14:textId="77777777" w:rsidR="00754665" w:rsidRDefault="00754665"/>
    <w:p w14:paraId="45F75184" w14:textId="77777777" w:rsidR="00754665" w:rsidRDefault="00754665"/>
    <w:p w14:paraId="3BFF0833" w14:textId="77777777" w:rsidR="00754665" w:rsidRDefault="00754665"/>
    <w:p w14:paraId="41EA5ECC" w14:textId="77777777" w:rsidR="00754665" w:rsidRDefault="00754665"/>
    <w:p w14:paraId="5743A2E2" w14:textId="77777777" w:rsidR="00754665" w:rsidRDefault="00754665"/>
    <w:p w14:paraId="4D7A9DF8" w14:textId="77777777" w:rsidR="00D8388B" w:rsidRDefault="00D8388B"/>
    <w:p w14:paraId="35C22E5C" w14:textId="77777777" w:rsidR="00C333D2" w:rsidRDefault="00C333D2"/>
    <w:p w14:paraId="1F0BC7E5" w14:textId="77777777" w:rsidR="008C062C" w:rsidRDefault="008C062C"/>
    <w:p w14:paraId="22005297" w14:textId="77777777" w:rsidR="008C062C" w:rsidRDefault="008C062C"/>
    <w:p w14:paraId="016D3FC1" w14:textId="77777777" w:rsidR="008C062C" w:rsidRDefault="008C062C"/>
    <w:p w14:paraId="68155C7A" w14:textId="404B154B" w:rsidR="00754665" w:rsidRDefault="00D8388B" w:rsidP="00D8388B">
      <w:pPr>
        <w:autoSpaceDE w:val="0"/>
        <w:autoSpaceDN w:val="0"/>
        <w:adjustRightInd w:val="0"/>
        <w:spacing w:after="0" w:line="240" w:lineRule="auto"/>
        <w:jc w:val="both"/>
        <w:rPr>
          <w:rFonts w:ascii="Times New Roman" w:eastAsia="Times New Roman" w:hAnsi="Times New Roman" w:cs="Times New Roman"/>
          <w:b/>
          <w:bCs/>
          <w:color w:val="000000" w:themeColor="text1"/>
          <w:kern w:val="2"/>
          <w:sz w:val="24"/>
          <w:szCs w:val="24"/>
        </w:rPr>
      </w:pPr>
      <w:r w:rsidRPr="00D8388B">
        <w:rPr>
          <w:rFonts w:ascii="Times New Roman" w:hAnsi="Times New Roman" w:cs="Times New Roman"/>
          <w:b/>
          <w:sz w:val="24"/>
          <w:szCs w:val="24"/>
        </w:rPr>
        <w:t xml:space="preserve">Table </w:t>
      </w:r>
      <w:r w:rsidR="00F00561">
        <w:rPr>
          <w:rFonts w:ascii="Times New Roman" w:hAnsi="Times New Roman" w:cs="Times New Roman"/>
          <w:b/>
          <w:sz w:val="24"/>
          <w:szCs w:val="24"/>
        </w:rPr>
        <w:t>S</w:t>
      </w:r>
      <w:r w:rsidRPr="00D8388B">
        <w:rPr>
          <w:rFonts w:ascii="Times New Roman" w:hAnsi="Times New Roman" w:cs="Times New Roman"/>
          <w:b/>
          <w:sz w:val="24"/>
          <w:szCs w:val="24"/>
        </w:rPr>
        <w:t>2</w:t>
      </w:r>
      <w:r w:rsidR="008301C7">
        <w:rPr>
          <w:rFonts w:ascii="Times New Roman" w:hAnsi="Times New Roman" w:cs="Times New Roman"/>
          <w:b/>
          <w:sz w:val="24"/>
          <w:szCs w:val="24"/>
        </w:rPr>
        <w:t>.</w:t>
      </w:r>
      <w:r w:rsidR="00754665" w:rsidRPr="00D8388B">
        <w:rPr>
          <w:rFonts w:ascii="Times New Roman" w:eastAsia="Times New Roman" w:hAnsi="Times New Roman" w:cs="Times New Roman"/>
          <w:b/>
          <w:bCs/>
          <w:color w:val="000000" w:themeColor="text1"/>
          <w:kern w:val="2"/>
          <w:sz w:val="24"/>
          <w:szCs w:val="24"/>
        </w:rPr>
        <w:t xml:space="preserve"> </w:t>
      </w:r>
      <w:r w:rsidR="00754665" w:rsidRPr="008301C7">
        <w:rPr>
          <w:rFonts w:ascii="Times New Roman" w:eastAsia="Times New Roman" w:hAnsi="Times New Roman" w:cs="Times New Roman"/>
          <w:bCs/>
          <w:color w:val="000000" w:themeColor="text1"/>
          <w:kern w:val="2"/>
          <w:sz w:val="24"/>
          <w:szCs w:val="24"/>
        </w:rPr>
        <w:t xml:space="preserve">Experimental design of diseased citrus grove </w:t>
      </w:r>
      <w:r w:rsidR="005C61D1" w:rsidRPr="008301C7">
        <w:rPr>
          <w:rFonts w:ascii="Times New Roman" w:eastAsia="Times New Roman" w:hAnsi="Times New Roman" w:cs="Times New Roman"/>
          <w:bCs/>
          <w:color w:val="000000" w:themeColor="text1"/>
          <w:kern w:val="2"/>
          <w:sz w:val="24"/>
          <w:szCs w:val="24"/>
        </w:rPr>
        <w:t xml:space="preserve">(162 trees) </w:t>
      </w:r>
      <w:r w:rsidR="00754665" w:rsidRPr="008301C7">
        <w:rPr>
          <w:rFonts w:ascii="Times New Roman" w:eastAsia="Times New Roman" w:hAnsi="Times New Roman" w:cs="Times New Roman"/>
          <w:bCs/>
          <w:color w:val="000000" w:themeColor="text1"/>
          <w:kern w:val="2"/>
          <w:sz w:val="24"/>
          <w:szCs w:val="24"/>
        </w:rPr>
        <w:t xml:space="preserve">used in </w:t>
      </w:r>
      <w:r w:rsidR="00413008" w:rsidRPr="008301C7">
        <w:rPr>
          <w:rFonts w:ascii="Times New Roman" w:eastAsia="Times New Roman" w:hAnsi="Times New Roman" w:cs="Times New Roman"/>
          <w:bCs/>
          <w:color w:val="000000" w:themeColor="text1"/>
          <w:kern w:val="2"/>
          <w:sz w:val="24"/>
          <w:szCs w:val="24"/>
        </w:rPr>
        <w:t xml:space="preserve">the </w:t>
      </w:r>
      <w:r w:rsidR="00754665" w:rsidRPr="008301C7">
        <w:rPr>
          <w:rFonts w:ascii="Times New Roman" w:eastAsia="Times New Roman" w:hAnsi="Times New Roman" w:cs="Times New Roman"/>
          <w:bCs/>
          <w:color w:val="000000" w:themeColor="text1"/>
          <w:kern w:val="2"/>
          <w:sz w:val="24"/>
          <w:szCs w:val="24"/>
        </w:rPr>
        <w:t xml:space="preserve">first </w:t>
      </w:r>
      <w:r w:rsidR="005C61D1" w:rsidRPr="008301C7">
        <w:rPr>
          <w:rFonts w:ascii="Times New Roman" w:eastAsia="Times New Roman" w:hAnsi="Times New Roman" w:cs="Times New Roman"/>
          <w:bCs/>
          <w:color w:val="000000" w:themeColor="text1"/>
          <w:kern w:val="2"/>
          <w:sz w:val="24"/>
          <w:szCs w:val="24"/>
        </w:rPr>
        <w:t xml:space="preserve">field treated with </w:t>
      </w:r>
      <w:r w:rsidR="005C61D1" w:rsidRPr="008301C7">
        <w:rPr>
          <w:rFonts w:ascii="Times New Roman" w:eastAsia="Times New Roman" w:hAnsi="Times New Roman" w:cs="Times New Roman"/>
          <w:bCs/>
          <w:i/>
          <w:color w:val="000000" w:themeColor="text1"/>
          <w:kern w:val="2"/>
          <w:sz w:val="24"/>
          <w:szCs w:val="24"/>
        </w:rPr>
        <w:t>Bacillus subtilis</w:t>
      </w:r>
      <w:r w:rsidR="00754665" w:rsidRPr="008301C7">
        <w:rPr>
          <w:rFonts w:ascii="Times New Roman" w:eastAsia="Times New Roman" w:hAnsi="Times New Roman" w:cs="Times New Roman"/>
          <w:bCs/>
          <w:color w:val="000000" w:themeColor="text1"/>
          <w:kern w:val="2"/>
          <w:sz w:val="24"/>
          <w:szCs w:val="24"/>
        </w:rPr>
        <w:t xml:space="preserve"> L1-21</w:t>
      </w:r>
      <w:r w:rsidR="008301C7">
        <w:rPr>
          <w:rFonts w:ascii="Times New Roman" w:eastAsia="Times New Roman" w:hAnsi="Times New Roman" w:cs="Times New Roman"/>
          <w:bCs/>
          <w:color w:val="000000" w:themeColor="text1"/>
          <w:kern w:val="2"/>
          <w:sz w:val="24"/>
          <w:szCs w:val="24"/>
        </w:rPr>
        <w:t>.</w:t>
      </w:r>
    </w:p>
    <w:p w14:paraId="740B1386" w14:textId="77777777" w:rsidR="00D8388B" w:rsidRPr="00D8388B" w:rsidRDefault="00D8388B" w:rsidP="00D8388B">
      <w:pPr>
        <w:autoSpaceDE w:val="0"/>
        <w:autoSpaceDN w:val="0"/>
        <w:adjustRightInd w:val="0"/>
        <w:spacing w:after="0" w:line="240" w:lineRule="auto"/>
        <w:jc w:val="both"/>
        <w:rPr>
          <w:rFonts w:ascii="Times New Roman" w:eastAsia="Times New Roman" w:hAnsi="Times New Roman" w:cs="Times New Roman"/>
          <w:b/>
          <w:bCs/>
          <w:color w:val="000000" w:themeColor="text1"/>
          <w:kern w:val="2"/>
          <w:sz w:val="24"/>
          <w:szCs w:val="24"/>
        </w:rPr>
      </w:pPr>
    </w:p>
    <w:tbl>
      <w:tblPr>
        <w:tblW w:w="9066" w:type="dxa"/>
        <w:jc w:val="center"/>
        <w:shd w:val="clear" w:color="auto" w:fill="FFFFFF" w:themeFill="background1"/>
        <w:tblCellMar>
          <w:left w:w="0" w:type="dxa"/>
          <w:right w:w="0" w:type="dxa"/>
        </w:tblCellMar>
        <w:tblLook w:val="04A0" w:firstRow="1" w:lastRow="0" w:firstColumn="1" w:lastColumn="0" w:noHBand="0" w:noVBand="1"/>
      </w:tblPr>
      <w:tblGrid>
        <w:gridCol w:w="1204"/>
        <w:gridCol w:w="1033"/>
        <w:gridCol w:w="1340"/>
        <w:gridCol w:w="1338"/>
        <w:gridCol w:w="1358"/>
        <w:gridCol w:w="1375"/>
        <w:gridCol w:w="1340"/>
        <w:gridCol w:w="78"/>
      </w:tblGrid>
      <w:tr w:rsidR="00754665" w:rsidRPr="00DE4093" w14:paraId="732235D9" w14:textId="77777777" w:rsidTr="00291BF3">
        <w:trPr>
          <w:trHeight w:val="405"/>
          <w:jc w:val="center"/>
        </w:trPr>
        <w:tc>
          <w:tcPr>
            <w:tcW w:w="1204" w:type="dxa"/>
            <w:tcBorders>
              <w:top w:val="single" w:sz="4" w:space="0" w:color="auto"/>
              <w:bottom w:val="single" w:sz="4" w:space="0" w:color="auto"/>
            </w:tcBorders>
            <w:shd w:val="clear" w:color="auto" w:fill="FFFFFF" w:themeFill="background1"/>
            <w:tcMar>
              <w:top w:w="15" w:type="dxa"/>
              <w:left w:w="68" w:type="dxa"/>
              <w:bottom w:w="0" w:type="dxa"/>
              <w:right w:w="68" w:type="dxa"/>
            </w:tcMar>
            <w:vAlign w:val="center"/>
            <w:hideMark/>
          </w:tcPr>
          <w:p w14:paraId="168997E7" w14:textId="77777777" w:rsidR="00754665" w:rsidRPr="00754665" w:rsidRDefault="00754665"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b/>
                <w:bCs/>
                <w:color w:val="000000" w:themeColor="text1"/>
                <w:kern w:val="2"/>
                <w:sz w:val="20"/>
                <w:szCs w:val="20"/>
              </w:rPr>
              <w:t>Treatment</w:t>
            </w:r>
          </w:p>
        </w:tc>
        <w:tc>
          <w:tcPr>
            <w:tcW w:w="7862" w:type="dxa"/>
            <w:gridSpan w:val="7"/>
            <w:tcBorders>
              <w:top w:val="single" w:sz="4" w:space="0" w:color="auto"/>
              <w:bottom w:val="single" w:sz="4" w:space="0" w:color="auto"/>
            </w:tcBorders>
            <w:shd w:val="clear" w:color="auto" w:fill="FFFFFF" w:themeFill="background1"/>
            <w:tcMar>
              <w:top w:w="15" w:type="dxa"/>
              <w:left w:w="68" w:type="dxa"/>
              <w:bottom w:w="0" w:type="dxa"/>
              <w:right w:w="68" w:type="dxa"/>
            </w:tcMar>
            <w:vAlign w:val="center"/>
            <w:hideMark/>
          </w:tcPr>
          <w:p w14:paraId="37953BC1" w14:textId="77777777" w:rsidR="00754665" w:rsidRPr="00754665" w:rsidRDefault="00754665"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b/>
                <w:bCs/>
                <w:color w:val="000000" w:themeColor="text1"/>
                <w:kern w:val="2"/>
                <w:sz w:val="20"/>
                <w:szCs w:val="20"/>
              </w:rPr>
              <w:t>Organic fertilizer</w:t>
            </w:r>
          </w:p>
        </w:tc>
      </w:tr>
      <w:tr w:rsidR="00C333D2" w:rsidRPr="00DE4093" w14:paraId="3C1A3548" w14:textId="77777777" w:rsidTr="00291BF3">
        <w:trPr>
          <w:trHeight w:val="458"/>
          <w:jc w:val="center"/>
        </w:trPr>
        <w:tc>
          <w:tcPr>
            <w:tcW w:w="1204" w:type="dxa"/>
            <w:vMerge w:val="restart"/>
            <w:tcBorders>
              <w:top w:val="single" w:sz="4" w:space="0" w:color="auto"/>
              <w:right w:val="single" w:sz="4" w:space="0" w:color="auto"/>
            </w:tcBorders>
            <w:shd w:val="clear" w:color="auto" w:fill="FFFFFF" w:themeFill="background1"/>
            <w:tcMar>
              <w:top w:w="15" w:type="dxa"/>
              <w:left w:w="68" w:type="dxa"/>
              <w:bottom w:w="0" w:type="dxa"/>
              <w:right w:w="68" w:type="dxa"/>
            </w:tcMar>
            <w:vAlign w:val="center"/>
            <w:hideMark/>
          </w:tcPr>
          <w:p w14:paraId="0278C4C4"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p>
        </w:tc>
        <w:tc>
          <w:tcPr>
            <w:tcW w:w="2373" w:type="dxa"/>
            <w:gridSpan w:val="2"/>
            <w:tcBorders>
              <w:top w:val="single" w:sz="4" w:space="0" w:color="auto"/>
              <w:left w:val="single" w:sz="4" w:space="0" w:color="auto"/>
              <w:bottom w:val="single" w:sz="4" w:space="0" w:color="auto"/>
            </w:tcBorders>
            <w:shd w:val="clear" w:color="auto" w:fill="FFFFFF" w:themeFill="background1"/>
            <w:tcMar>
              <w:top w:w="15" w:type="dxa"/>
              <w:left w:w="68" w:type="dxa"/>
              <w:bottom w:w="0" w:type="dxa"/>
              <w:right w:w="68" w:type="dxa"/>
            </w:tcMar>
            <w:vAlign w:val="center"/>
            <w:hideMark/>
          </w:tcPr>
          <w:p w14:paraId="0BEC668C" w14:textId="7A2A9491"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491BEA">
              <w:rPr>
                <w:rFonts w:ascii="Times New Roman" w:eastAsia="Times New Roman" w:hAnsi="Times New Roman" w:cs="Times New Roman"/>
                <w:b/>
                <w:bCs/>
                <w:color w:val="000000" w:themeColor="text1"/>
                <w:kern w:val="2"/>
                <w:sz w:val="20"/>
                <w:szCs w:val="20"/>
              </w:rPr>
              <w:t>F1</w:t>
            </w:r>
            <w:r w:rsidRPr="00491BEA">
              <w:rPr>
                <w:rFonts w:ascii="Times New Roman" w:eastAsia="Times New Roman" w:hAnsi="Times New Roman" w:cs="Times New Roman"/>
                <w:color w:val="000000" w:themeColor="text1"/>
                <w:kern w:val="2"/>
                <w:sz w:val="20"/>
                <w:szCs w:val="20"/>
              </w:rPr>
              <w:t>with Y2</w:t>
            </w:r>
          </w:p>
        </w:tc>
        <w:tc>
          <w:tcPr>
            <w:tcW w:w="2696" w:type="dxa"/>
            <w:gridSpan w:val="2"/>
            <w:tcBorders>
              <w:top w:val="single" w:sz="4" w:space="0" w:color="auto"/>
              <w:bottom w:val="single" w:sz="4" w:space="0" w:color="auto"/>
            </w:tcBorders>
            <w:shd w:val="clear" w:color="auto" w:fill="FFFFFF" w:themeFill="background1"/>
            <w:tcMar>
              <w:top w:w="15" w:type="dxa"/>
              <w:left w:w="68" w:type="dxa"/>
              <w:bottom w:w="0" w:type="dxa"/>
              <w:right w:w="68" w:type="dxa"/>
            </w:tcMar>
            <w:vAlign w:val="center"/>
            <w:hideMark/>
          </w:tcPr>
          <w:p w14:paraId="739B4658" w14:textId="46A61A5A" w:rsidR="00C333D2" w:rsidRPr="00754665" w:rsidRDefault="00C333D2" w:rsidP="009D2FE4">
            <w:pPr>
              <w:spacing w:after="0" w:line="240" w:lineRule="auto"/>
              <w:jc w:val="center"/>
              <w:rPr>
                <w:rFonts w:ascii="Arial" w:eastAsia="Times New Roman" w:hAnsi="Arial" w:cs="Arial"/>
                <w:color w:val="000000" w:themeColor="text1"/>
                <w:sz w:val="20"/>
                <w:szCs w:val="20"/>
              </w:rPr>
            </w:pPr>
            <w:r w:rsidRPr="00491BEA">
              <w:rPr>
                <w:rFonts w:ascii="Times New Roman" w:eastAsia="Times New Roman" w:hAnsi="Times New Roman" w:cs="Times New Roman"/>
                <w:b/>
                <w:bCs/>
                <w:color w:val="000000" w:themeColor="text1"/>
                <w:kern w:val="2"/>
                <w:sz w:val="20"/>
                <w:szCs w:val="20"/>
              </w:rPr>
              <w:t>F2</w:t>
            </w:r>
            <w:r w:rsidRPr="00491BEA">
              <w:rPr>
                <w:rFonts w:ascii="Times New Roman" w:eastAsia="Times New Roman" w:hAnsi="Times New Roman" w:cs="Times New Roman"/>
                <w:color w:val="000000" w:themeColor="text1"/>
                <w:kern w:val="2"/>
                <w:sz w:val="20"/>
                <w:szCs w:val="20"/>
              </w:rPr>
              <w:t xml:space="preserve"> with</w:t>
            </w:r>
            <w:r w:rsidR="00413008" w:rsidRPr="00491BEA">
              <w:rPr>
                <w:rFonts w:ascii="Times New Roman" w:eastAsia="Times New Roman" w:hAnsi="Times New Roman" w:cs="Times New Roman"/>
                <w:color w:val="000000" w:themeColor="text1"/>
                <w:kern w:val="2"/>
                <w:sz w:val="20"/>
                <w:szCs w:val="20"/>
              </w:rPr>
              <w:t>out</w:t>
            </w:r>
            <w:r w:rsidRPr="00491BEA">
              <w:rPr>
                <w:rFonts w:ascii="Times New Roman" w:eastAsia="Times New Roman" w:hAnsi="Times New Roman" w:cs="Times New Roman"/>
                <w:color w:val="000000" w:themeColor="text1"/>
                <w:kern w:val="2"/>
                <w:sz w:val="20"/>
                <w:szCs w:val="20"/>
              </w:rPr>
              <w:t xml:space="preserve"> Y2</w:t>
            </w:r>
          </w:p>
        </w:tc>
        <w:tc>
          <w:tcPr>
            <w:tcW w:w="2793" w:type="dxa"/>
            <w:gridSpan w:val="3"/>
            <w:tcBorders>
              <w:top w:val="single" w:sz="4" w:space="0" w:color="auto"/>
              <w:bottom w:val="single" w:sz="4" w:space="0" w:color="auto"/>
            </w:tcBorders>
            <w:shd w:val="clear" w:color="auto" w:fill="FFFFFF" w:themeFill="background1"/>
            <w:tcMar>
              <w:top w:w="15" w:type="dxa"/>
              <w:left w:w="68" w:type="dxa"/>
              <w:bottom w:w="0" w:type="dxa"/>
              <w:right w:w="68" w:type="dxa"/>
            </w:tcMar>
            <w:vAlign w:val="center"/>
            <w:hideMark/>
          </w:tcPr>
          <w:p w14:paraId="756EF0D6"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b/>
                <w:bCs/>
                <w:color w:val="000000" w:themeColor="text1"/>
                <w:kern w:val="2"/>
                <w:sz w:val="20"/>
                <w:szCs w:val="20"/>
              </w:rPr>
              <w:t>F0</w:t>
            </w:r>
            <w:r w:rsidRPr="00754665">
              <w:rPr>
                <w:rFonts w:ascii="Times New Roman" w:eastAsia="Times New Roman" w:hAnsi="Times New Roman" w:cs="Times New Roman"/>
                <w:color w:val="000000" w:themeColor="text1"/>
                <w:kern w:val="2"/>
                <w:sz w:val="20"/>
                <w:szCs w:val="20"/>
              </w:rPr>
              <w:t xml:space="preserve"> (no organic fertilizer</w:t>
            </w:r>
            <w:r w:rsidRPr="00754665">
              <w:rPr>
                <w:rFonts w:ascii="SimSun" w:eastAsia="SimSun" w:hAnsi="SimSun" w:cs="SimSun"/>
                <w:color w:val="000000" w:themeColor="text1"/>
                <w:kern w:val="2"/>
                <w:sz w:val="20"/>
                <w:szCs w:val="20"/>
              </w:rPr>
              <w:t>）</w:t>
            </w:r>
          </w:p>
        </w:tc>
      </w:tr>
      <w:tr w:rsidR="00C333D2" w:rsidRPr="00DE4093" w14:paraId="4471F4B9" w14:textId="77777777" w:rsidTr="00291BF3">
        <w:trPr>
          <w:trHeight w:val="458"/>
          <w:jc w:val="center"/>
        </w:trPr>
        <w:tc>
          <w:tcPr>
            <w:tcW w:w="0" w:type="auto"/>
            <w:vMerge/>
            <w:tcBorders>
              <w:bottom w:val="single" w:sz="4" w:space="0" w:color="auto"/>
              <w:right w:val="single" w:sz="4" w:space="0" w:color="auto"/>
            </w:tcBorders>
            <w:shd w:val="clear" w:color="auto" w:fill="FFFFFF" w:themeFill="background1"/>
            <w:vAlign w:val="center"/>
            <w:hideMark/>
          </w:tcPr>
          <w:p w14:paraId="547AE897"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p>
        </w:tc>
        <w:tc>
          <w:tcPr>
            <w:tcW w:w="1033" w:type="dxa"/>
            <w:tcBorders>
              <w:top w:val="single" w:sz="4" w:space="0" w:color="auto"/>
              <w:left w:val="single" w:sz="4" w:space="0" w:color="auto"/>
              <w:bottom w:val="single" w:sz="4" w:space="0" w:color="auto"/>
            </w:tcBorders>
            <w:shd w:val="clear" w:color="auto" w:fill="FFFFFF" w:themeFill="background1"/>
            <w:tcMar>
              <w:top w:w="15" w:type="dxa"/>
              <w:left w:w="68" w:type="dxa"/>
              <w:bottom w:w="0" w:type="dxa"/>
              <w:right w:w="68" w:type="dxa"/>
            </w:tcMar>
            <w:vAlign w:val="center"/>
            <w:hideMark/>
          </w:tcPr>
          <w:p w14:paraId="67D776D7"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Antibiotics</w:t>
            </w:r>
          </w:p>
        </w:tc>
        <w:tc>
          <w:tcPr>
            <w:tcW w:w="1340" w:type="dxa"/>
            <w:tcBorders>
              <w:top w:val="single" w:sz="4" w:space="0" w:color="auto"/>
              <w:bottom w:val="single" w:sz="4" w:space="0" w:color="auto"/>
            </w:tcBorders>
            <w:shd w:val="clear" w:color="auto" w:fill="FFFFFF" w:themeFill="background1"/>
            <w:tcMar>
              <w:top w:w="15" w:type="dxa"/>
              <w:left w:w="68" w:type="dxa"/>
              <w:bottom w:w="0" w:type="dxa"/>
              <w:right w:w="68" w:type="dxa"/>
            </w:tcMar>
            <w:vAlign w:val="center"/>
            <w:hideMark/>
          </w:tcPr>
          <w:p w14:paraId="4FF6F650"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No</w:t>
            </w:r>
          </w:p>
        </w:tc>
        <w:tc>
          <w:tcPr>
            <w:tcW w:w="1338" w:type="dxa"/>
            <w:tcBorders>
              <w:top w:val="single" w:sz="4" w:space="0" w:color="auto"/>
              <w:bottom w:val="single" w:sz="4" w:space="0" w:color="auto"/>
            </w:tcBorders>
            <w:shd w:val="clear" w:color="auto" w:fill="FFFFFF" w:themeFill="background1"/>
            <w:tcMar>
              <w:top w:w="15" w:type="dxa"/>
              <w:left w:w="68" w:type="dxa"/>
              <w:bottom w:w="0" w:type="dxa"/>
              <w:right w:w="68" w:type="dxa"/>
            </w:tcMar>
            <w:vAlign w:val="center"/>
            <w:hideMark/>
          </w:tcPr>
          <w:p w14:paraId="4ACBC496"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Antibiotics</w:t>
            </w:r>
          </w:p>
        </w:tc>
        <w:tc>
          <w:tcPr>
            <w:tcW w:w="1358" w:type="dxa"/>
            <w:tcBorders>
              <w:top w:val="single" w:sz="4" w:space="0" w:color="auto"/>
              <w:bottom w:val="single" w:sz="4" w:space="0" w:color="auto"/>
            </w:tcBorders>
            <w:shd w:val="clear" w:color="auto" w:fill="FFFFFF" w:themeFill="background1"/>
            <w:tcMar>
              <w:top w:w="15" w:type="dxa"/>
              <w:left w:w="68" w:type="dxa"/>
              <w:bottom w:w="0" w:type="dxa"/>
              <w:right w:w="68" w:type="dxa"/>
            </w:tcMar>
            <w:vAlign w:val="center"/>
            <w:hideMark/>
          </w:tcPr>
          <w:p w14:paraId="06419C91"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No</w:t>
            </w:r>
          </w:p>
        </w:tc>
        <w:tc>
          <w:tcPr>
            <w:tcW w:w="1375" w:type="dxa"/>
            <w:tcBorders>
              <w:top w:val="single" w:sz="4" w:space="0" w:color="auto"/>
              <w:bottom w:val="single" w:sz="4" w:space="0" w:color="auto"/>
            </w:tcBorders>
            <w:shd w:val="clear" w:color="auto" w:fill="FFFFFF" w:themeFill="background1"/>
            <w:tcMar>
              <w:top w:w="15" w:type="dxa"/>
              <w:left w:w="68" w:type="dxa"/>
              <w:bottom w:w="0" w:type="dxa"/>
              <w:right w:w="68" w:type="dxa"/>
            </w:tcMar>
            <w:vAlign w:val="center"/>
            <w:hideMark/>
          </w:tcPr>
          <w:p w14:paraId="4F9E0717"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Antibiotics</w:t>
            </w:r>
          </w:p>
        </w:tc>
        <w:tc>
          <w:tcPr>
            <w:tcW w:w="1418" w:type="dxa"/>
            <w:gridSpan w:val="2"/>
            <w:tcBorders>
              <w:top w:val="single" w:sz="4" w:space="0" w:color="auto"/>
              <w:bottom w:val="single" w:sz="4" w:space="0" w:color="auto"/>
            </w:tcBorders>
            <w:shd w:val="clear" w:color="auto" w:fill="FFFFFF" w:themeFill="background1"/>
            <w:tcMar>
              <w:top w:w="15" w:type="dxa"/>
              <w:left w:w="68" w:type="dxa"/>
              <w:bottom w:w="0" w:type="dxa"/>
              <w:right w:w="68" w:type="dxa"/>
            </w:tcMar>
            <w:vAlign w:val="center"/>
            <w:hideMark/>
          </w:tcPr>
          <w:p w14:paraId="7C82E401"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No</w:t>
            </w:r>
          </w:p>
        </w:tc>
      </w:tr>
      <w:tr w:rsidR="00C333D2" w:rsidRPr="00DE4093" w14:paraId="0DDCA028" w14:textId="77777777" w:rsidTr="00291BF3">
        <w:trPr>
          <w:trHeight w:val="286"/>
          <w:jc w:val="center"/>
        </w:trPr>
        <w:tc>
          <w:tcPr>
            <w:tcW w:w="1204" w:type="dxa"/>
            <w:tcBorders>
              <w:top w:val="single" w:sz="4" w:space="0" w:color="auto"/>
              <w:right w:val="single" w:sz="4" w:space="0" w:color="auto"/>
            </w:tcBorders>
            <w:shd w:val="clear" w:color="auto" w:fill="FFFFFF" w:themeFill="background1"/>
            <w:tcMar>
              <w:top w:w="15" w:type="dxa"/>
              <w:left w:w="68" w:type="dxa"/>
              <w:bottom w:w="0" w:type="dxa"/>
              <w:right w:w="68" w:type="dxa"/>
            </w:tcMar>
            <w:vAlign w:val="center"/>
            <w:hideMark/>
          </w:tcPr>
          <w:p w14:paraId="62C62882"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b/>
                <w:bCs/>
                <w:color w:val="000000" w:themeColor="text1"/>
                <w:kern w:val="2"/>
                <w:sz w:val="20"/>
                <w:szCs w:val="20"/>
              </w:rPr>
              <w:t>Endophytic injection</w:t>
            </w:r>
          </w:p>
        </w:tc>
        <w:tc>
          <w:tcPr>
            <w:tcW w:w="1033" w:type="dxa"/>
            <w:tcBorders>
              <w:top w:val="single" w:sz="4" w:space="0" w:color="auto"/>
              <w:left w:val="single" w:sz="4" w:space="0" w:color="auto"/>
            </w:tcBorders>
            <w:shd w:val="clear" w:color="auto" w:fill="FFFFFF" w:themeFill="background1"/>
            <w:tcMar>
              <w:top w:w="15" w:type="dxa"/>
              <w:left w:w="68" w:type="dxa"/>
              <w:bottom w:w="0" w:type="dxa"/>
              <w:right w:w="68" w:type="dxa"/>
            </w:tcMar>
            <w:vAlign w:val="center"/>
            <w:hideMark/>
          </w:tcPr>
          <w:p w14:paraId="76B16281"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1-9*</w:t>
            </w:r>
          </w:p>
        </w:tc>
        <w:tc>
          <w:tcPr>
            <w:tcW w:w="1340" w:type="dxa"/>
            <w:tcBorders>
              <w:top w:val="single" w:sz="4" w:space="0" w:color="auto"/>
            </w:tcBorders>
            <w:shd w:val="clear" w:color="auto" w:fill="FFFFFF" w:themeFill="background1"/>
            <w:tcMar>
              <w:top w:w="15" w:type="dxa"/>
              <w:left w:w="68" w:type="dxa"/>
              <w:bottom w:w="0" w:type="dxa"/>
              <w:right w:w="68" w:type="dxa"/>
            </w:tcMar>
            <w:vAlign w:val="center"/>
            <w:hideMark/>
          </w:tcPr>
          <w:p w14:paraId="0E1CE780"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10-18</w:t>
            </w:r>
          </w:p>
        </w:tc>
        <w:tc>
          <w:tcPr>
            <w:tcW w:w="1338" w:type="dxa"/>
            <w:tcBorders>
              <w:top w:val="single" w:sz="4" w:space="0" w:color="auto"/>
            </w:tcBorders>
            <w:shd w:val="clear" w:color="auto" w:fill="FFFFFF" w:themeFill="background1"/>
            <w:tcMar>
              <w:top w:w="15" w:type="dxa"/>
              <w:left w:w="68" w:type="dxa"/>
              <w:bottom w:w="0" w:type="dxa"/>
              <w:right w:w="68" w:type="dxa"/>
            </w:tcMar>
            <w:vAlign w:val="center"/>
            <w:hideMark/>
          </w:tcPr>
          <w:p w14:paraId="77F8C701"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55-63</w:t>
            </w:r>
          </w:p>
        </w:tc>
        <w:tc>
          <w:tcPr>
            <w:tcW w:w="1358" w:type="dxa"/>
            <w:tcBorders>
              <w:top w:val="single" w:sz="4" w:space="0" w:color="auto"/>
            </w:tcBorders>
            <w:shd w:val="clear" w:color="auto" w:fill="FFFFFF" w:themeFill="background1"/>
            <w:tcMar>
              <w:top w:w="15" w:type="dxa"/>
              <w:left w:w="68" w:type="dxa"/>
              <w:bottom w:w="0" w:type="dxa"/>
              <w:right w:w="68" w:type="dxa"/>
            </w:tcMar>
            <w:vAlign w:val="center"/>
            <w:hideMark/>
          </w:tcPr>
          <w:p w14:paraId="1DF75E3D"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64-72</w:t>
            </w:r>
          </w:p>
        </w:tc>
        <w:tc>
          <w:tcPr>
            <w:tcW w:w="1375" w:type="dxa"/>
            <w:tcBorders>
              <w:top w:val="single" w:sz="4" w:space="0" w:color="auto"/>
            </w:tcBorders>
            <w:shd w:val="clear" w:color="auto" w:fill="FFFFFF" w:themeFill="background1"/>
            <w:tcMar>
              <w:top w:w="15" w:type="dxa"/>
              <w:left w:w="68" w:type="dxa"/>
              <w:bottom w:w="0" w:type="dxa"/>
              <w:right w:w="68" w:type="dxa"/>
            </w:tcMar>
            <w:vAlign w:val="center"/>
            <w:hideMark/>
          </w:tcPr>
          <w:p w14:paraId="792FECCC"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109-117</w:t>
            </w:r>
          </w:p>
        </w:tc>
        <w:tc>
          <w:tcPr>
            <w:tcW w:w="1418" w:type="dxa"/>
            <w:gridSpan w:val="2"/>
            <w:tcBorders>
              <w:top w:val="single" w:sz="4" w:space="0" w:color="auto"/>
            </w:tcBorders>
            <w:shd w:val="clear" w:color="auto" w:fill="FFFFFF" w:themeFill="background1"/>
            <w:tcMar>
              <w:top w:w="15" w:type="dxa"/>
              <w:left w:w="68" w:type="dxa"/>
              <w:bottom w:w="0" w:type="dxa"/>
              <w:right w:w="68" w:type="dxa"/>
            </w:tcMar>
            <w:vAlign w:val="center"/>
            <w:hideMark/>
          </w:tcPr>
          <w:p w14:paraId="3E9C5102"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118-126</w:t>
            </w:r>
          </w:p>
        </w:tc>
      </w:tr>
      <w:tr w:rsidR="00C333D2" w:rsidRPr="00DE4093" w14:paraId="7FA13E16" w14:textId="77777777" w:rsidTr="00291BF3">
        <w:trPr>
          <w:trHeight w:val="438"/>
          <w:jc w:val="center"/>
        </w:trPr>
        <w:tc>
          <w:tcPr>
            <w:tcW w:w="1204" w:type="dxa"/>
            <w:tcBorders>
              <w:right w:val="single" w:sz="4" w:space="0" w:color="auto"/>
            </w:tcBorders>
            <w:shd w:val="clear" w:color="auto" w:fill="FFFFFF" w:themeFill="background1"/>
            <w:tcMar>
              <w:top w:w="15" w:type="dxa"/>
              <w:left w:w="68" w:type="dxa"/>
              <w:bottom w:w="0" w:type="dxa"/>
              <w:right w:w="68" w:type="dxa"/>
            </w:tcMar>
            <w:vAlign w:val="center"/>
            <w:hideMark/>
          </w:tcPr>
          <w:p w14:paraId="63F8DD9E"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b/>
                <w:bCs/>
                <w:color w:val="000000" w:themeColor="text1"/>
                <w:kern w:val="2"/>
                <w:sz w:val="20"/>
                <w:szCs w:val="20"/>
              </w:rPr>
              <w:t>Spray</w:t>
            </w:r>
          </w:p>
        </w:tc>
        <w:tc>
          <w:tcPr>
            <w:tcW w:w="1033" w:type="dxa"/>
            <w:tcBorders>
              <w:left w:val="single" w:sz="4" w:space="0" w:color="auto"/>
            </w:tcBorders>
            <w:shd w:val="clear" w:color="auto" w:fill="FFFFFF" w:themeFill="background1"/>
            <w:tcMar>
              <w:top w:w="15" w:type="dxa"/>
              <w:left w:w="68" w:type="dxa"/>
              <w:bottom w:w="0" w:type="dxa"/>
              <w:right w:w="68" w:type="dxa"/>
            </w:tcMar>
            <w:vAlign w:val="center"/>
            <w:hideMark/>
          </w:tcPr>
          <w:p w14:paraId="055D0780"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19-27</w:t>
            </w:r>
          </w:p>
        </w:tc>
        <w:tc>
          <w:tcPr>
            <w:tcW w:w="1340" w:type="dxa"/>
            <w:shd w:val="clear" w:color="auto" w:fill="FFFFFF" w:themeFill="background1"/>
            <w:tcMar>
              <w:top w:w="15" w:type="dxa"/>
              <w:left w:w="68" w:type="dxa"/>
              <w:bottom w:w="0" w:type="dxa"/>
              <w:right w:w="68" w:type="dxa"/>
            </w:tcMar>
            <w:vAlign w:val="center"/>
            <w:hideMark/>
          </w:tcPr>
          <w:p w14:paraId="5CF57511"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28-36 (Endophytes)</w:t>
            </w:r>
          </w:p>
        </w:tc>
        <w:tc>
          <w:tcPr>
            <w:tcW w:w="1338" w:type="dxa"/>
            <w:shd w:val="clear" w:color="auto" w:fill="FFFFFF" w:themeFill="background1"/>
            <w:tcMar>
              <w:top w:w="15" w:type="dxa"/>
              <w:left w:w="68" w:type="dxa"/>
              <w:bottom w:w="0" w:type="dxa"/>
              <w:right w:w="68" w:type="dxa"/>
            </w:tcMar>
            <w:vAlign w:val="center"/>
            <w:hideMark/>
          </w:tcPr>
          <w:p w14:paraId="3A365B5B"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73-81</w:t>
            </w:r>
          </w:p>
        </w:tc>
        <w:tc>
          <w:tcPr>
            <w:tcW w:w="1358" w:type="dxa"/>
            <w:shd w:val="clear" w:color="auto" w:fill="FFFFFF" w:themeFill="background1"/>
            <w:tcMar>
              <w:top w:w="15" w:type="dxa"/>
              <w:left w:w="68" w:type="dxa"/>
              <w:bottom w:w="0" w:type="dxa"/>
              <w:right w:w="68" w:type="dxa"/>
            </w:tcMar>
            <w:vAlign w:val="center"/>
            <w:hideMark/>
          </w:tcPr>
          <w:p w14:paraId="525B8262"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82-90</w:t>
            </w:r>
          </w:p>
          <w:p w14:paraId="1BA5B8A7"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(Endophytes)</w:t>
            </w:r>
          </w:p>
        </w:tc>
        <w:tc>
          <w:tcPr>
            <w:tcW w:w="1375" w:type="dxa"/>
            <w:shd w:val="clear" w:color="auto" w:fill="FFFFFF" w:themeFill="background1"/>
            <w:tcMar>
              <w:top w:w="15" w:type="dxa"/>
              <w:left w:w="68" w:type="dxa"/>
              <w:bottom w:w="0" w:type="dxa"/>
              <w:right w:w="68" w:type="dxa"/>
            </w:tcMar>
            <w:vAlign w:val="center"/>
            <w:hideMark/>
          </w:tcPr>
          <w:p w14:paraId="6AF8DD57"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127-135</w:t>
            </w:r>
          </w:p>
        </w:tc>
        <w:tc>
          <w:tcPr>
            <w:tcW w:w="1418" w:type="dxa"/>
            <w:gridSpan w:val="2"/>
            <w:shd w:val="clear" w:color="auto" w:fill="FFFFFF" w:themeFill="background1"/>
            <w:tcMar>
              <w:top w:w="15" w:type="dxa"/>
              <w:left w:w="68" w:type="dxa"/>
              <w:bottom w:w="0" w:type="dxa"/>
              <w:right w:w="68" w:type="dxa"/>
            </w:tcMar>
            <w:vAlign w:val="center"/>
            <w:hideMark/>
          </w:tcPr>
          <w:p w14:paraId="6850379B"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136-144</w:t>
            </w:r>
          </w:p>
          <w:p w14:paraId="68722FD0"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(Endophytes)</w:t>
            </w:r>
          </w:p>
        </w:tc>
      </w:tr>
      <w:tr w:rsidR="00C333D2" w:rsidRPr="00DE4093" w14:paraId="58C9B2E8" w14:textId="77777777" w:rsidTr="00291BF3">
        <w:trPr>
          <w:trHeight w:val="303"/>
          <w:jc w:val="center"/>
        </w:trPr>
        <w:tc>
          <w:tcPr>
            <w:tcW w:w="1204" w:type="dxa"/>
            <w:tcBorders>
              <w:bottom w:val="single" w:sz="4" w:space="0" w:color="auto"/>
              <w:right w:val="single" w:sz="4" w:space="0" w:color="auto"/>
            </w:tcBorders>
            <w:shd w:val="clear" w:color="auto" w:fill="FFFFFF" w:themeFill="background1"/>
            <w:tcMar>
              <w:top w:w="15" w:type="dxa"/>
              <w:left w:w="68" w:type="dxa"/>
              <w:bottom w:w="0" w:type="dxa"/>
              <w:right w:w="68" w:type="dxa"/>
            </w:tcMar>
            <w:vAlign w:val="center"/>
            <w:hideMark/>
          </w:tcPr>
          <w:p w14:paraId="67D7D809"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b/>
                <w:bCs/>
                <w:color w:val="000000" w:themeColor="text1"/>
                <w:kern w:val="2"/>
                <w:sz w:val="20"/>
                <w:szCs w:val="20"/>
              </w:rPr>
              <w:t>Injection</w:t>
            </w:r>
          </w:p>
        </w:tc>
        <w:tc>
          <w:tcPr>
            <w:tcW w:w="1033" w:type="dxa"/>
            <w:tcBorders>
              <w:left w:val="single" w:sz="4" w:space="0" w:color="auto"/>
              <w:bottom w:val="single" w:sz="4" w:space="0" w:color="auto"/>
            </w:tcBorders>
            <w:shd w:val="clear" w:color="auto" w:fill="FFFFFF" w:themeFill="background1"/>
            <w:tcMar>
              <w:top w:w="15" w:type="dxa"/>
              <w:left w:w="68" w:type="dxa"/>
              <w:bottom w:w="0" w:type="dxa"/>
              <w:right w:w="68" w:type="dxa"/>
            </w:tcMar>
            <w:vAlign w:val="center"/>
            <w:hideMark/>
          </w:tcPr>
          <w:p w14:paraId="1B3CA37A"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37-45</w:t>
            </w:r>
          </w:p>
        </w:tc>
        <w:tc>
          <w:tcPr>
            <w:tcW w:w="1340" w:type="dxa"/>
            <w:tcBorders>
              <w:bottom w:val="single" w:sz="4" w:space="0" w:color="auto"/>
            </w:tcBorders>
            <w:shd w:val="clear" w:color="auto" w:fill="FFFFFF" w:themeFill="background1"/>
            <w:tcMar>
              <w:top w:w="15" w:type="dxa"/>
              <w:left w:w="68" w:type="dxa"/>
              <w:bottom w:w="0" w:type="dxa"/>
              <w:right w:w="68" w:type="dxa"/>
            </w:tcMar>
            <w:vAlign w:val="center"/>
            <w:hideMark/>
          </w:tcPr>
          <w:p w14:paraId="0058404A"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46-54(CK1)</w:t>
            </w:r>
          </w:p>
        </w:tc>
        <w:tc>
          <w:tcPr>
            <w:tcW w:w="1338" w:type="dxa"/>
            <w:tcBorders>
              <w:bottom w:val="single" w:sz="4" w:space="0" w:color="auto"/>
            </w:tcBorders>
            <w:shd w:val="clear" w:color="auto" w:fill="FFFFFF" w:themeFill="background1"/>
            <w:tcMar>
              <w:top w:w="15" w:type="dxa"/>
              <w:left w:w="68" w:type="dxa"/>
              <w:bottom w:w="0" w:type="dxa"/>
              <w:right w:w="68" w:type="dxa"/>
            </w:tcMar>
            <w:vAlign w:val="center"/>
            <w:hideMark/>
          </w:tcPr>
          <w:p w14:paraId="244B7F5E"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91-99</w:t>
            </w:r>
          </w:p>
        </w:tc>
        <w:tc>
          <w:tcPr>
            <w:tcW w:w="1358" w:type="dxa"/>
            <w:tcBorders>
              <w:bottom w:val="single" w:sz="4" w:space="0" w:color="auto"/>
            </w:tcBorders>
            <w:shd w:val="clear" w:color="auto" w:fill="FFFFFF" w:themeFill="background1"/>
            <w:tcMar>
              <w:top w:w="15" w:type="dxa"/>
              <w:left w:w="68" w:type="dxa"/>
              <w:bottom w:w="0" w:type="dxa"/>
              <w:right w:w="68" w:type="dxa"/>
            </w:tcMar>
            <w:vAlign w:val="center"/>
            <w:hideMark/>
          </w:tcPr>
          <w:p w14:paraId="7F620C77"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100-108(CK2)</w:t>
            </w:r>
          </w:p>
        </w:tc>
        <w:tc>
          <w:tcPr>
            <w:tcW w:w="1375" w:type="dxa"/>
            <w:tcBorders>
              <w:bottom w:val="single" w:sz="4" w:space="0" w:color="auto"/>
            </w:tcBorders>
            <w:shd w:val="clear" w:color="auto" w:fill="FFFFFF" w:themeFill="background1"/>
            <w:tcMar>
              <w:top w:w="15" w:type="dxa"/>
              <w:left w:w="68" w:type="dxa"/>
              <w:bottom w:w="0" w:type="dxa"/>
              <w:right w:w="68" w:type="dxa"/>
            </w:tcMar>
            <w:vAlign w:val="center"/>
            <w:hideMark/>
          </w:tcPr>
          <w:p w14:paraId="63AF421B"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145-153</w:t>
            </w:r>
          </w:p>
        </w:tc>
        <w:tc>
          <w:tcPr>
            <w:tcW w:w="1418" w:type="dxa"/>
            <w:gridSpan w:val="2"/>
            <w:tcBorders>
              <w:bottom w:val="single" w:sz="4" w:space="0" w:color="auto"/>
            </w:tcBorders>
            <w:shd w:val="clear" w:color="auto" w:fill="FFFFFF" w:themeFill="background1"/>
            <w:tcMar>
              <w:top w:w="15" w:type="dxa"/>
              <w:left w:w="68" w:type="dxa"/>
              <w:bottom w:w="0" w:type="dxa"/>
              <w:right w:w="68" w:type="dxa"/>
            </w:tcMar>
            <w:vAlign w:val="center"/>
            <w:hideMark/>
          </w:tcPr>
          <w:p w14:paraId="5587E0D8" w14:textId="77777777" w:rsidR="00C333D2" w:rsidRPr="00754665" w:rsidRDefault="00C333D2" w:rsidP="00C333D2">
            <w:pPr>
              <w:spacing w:after="0" w:line="240" w:lineRule="auto"/>
              <w:jc w:val="center"/>
              <w:rPr>
                <w:rFonts w:ascii="Arial" w:eastAsia="Times New Roman" w:hAnsi="Arial" w:cs="Arial"/>
                <w:color w:val="000000" w:themeColor="text1"/>
                <w:sz w:val="20"/>
                <w:szCs w:val="20"/>
              </w:rPr>
            </w:pPr>
            <w:r w:rsidRPr="00754665">
              <w:rPr>
                <w:rFonts w:ascii="Times New Roman" w:eastAsia="Times New Roman" w:hAnsi="Times New Roman" w:cs="Times New Roman"/>
                <w:color w:val="000000" w:themeColor="text1"/>
                <w:kern w:val="2"/>
                <w:sz w:val="20"/>
                <w:szCs w:val="20"/>
              </w:rPr>
              <w:t>154-162(CK3)</w:t>
            </w:r>
          </w:p>
        </w:tc>
      </w:tr>
      <w:tr w:rsidR="00754665" w:rsidRPr="00DE4093" w14:paraId="7B254D15" w14:textId="77777777" w:rsidTr="00291BF3">
        <w:trPr>
          <w:trHeight w:val="47"/>
          <w:jc w:val="center"/>
        </w:trPr>
        <w:tc>
          <w:tcPr>
            <w:tcW w:w="9066" w:type="dxa"/>
            <w:gridSpan w:val="8"/>
            <w:tcBorders>
              <w:top w:val="single" w:sz="4" w:space="0" w:color="auto"/>
            </w:tcBorders>
            <w:shd w:val="clear" w:color="auto" w:fill="FFFFFF" w:themeFill="background1"/>
            <w:tcMar>
              <w:top w:w="15" w:type="dxa"/>
              <w:left w:w="68" w:type="dxa"/>
              <w:bottom w:w="0" w:type="dxa"/>
              <w:right w:w="68" w:type="dxa"/>
            </w:tcMar>
            <w:vAlign w:val="center"/>
          </w:tcPr>
          <w:p w14:paraId="4CE15276" w14:textId="14469BC0" w:rsidR="00754665" w:rsidRPr="00754665" w:rsidRDefault="00754665" w:rsidP="007F31D9">
            <w:pPr>
              <w:spacing w:after="0" w:line="240" w:lineRule="auto"/>
              <w:jc w:val="both"/>
              <w:rPr>
                <w:rFonts w:ascii="Arial" w:eastAsia="Times New Roman" w:hAnsi="Arial" w:cs="Arial"/>
                <w:color w:val="000000" w:themeColor="text1"/>
                <w:sz w:val="20"/>
                <w:szCs w:val="20"/>
              </w:rPr>
            </w:pPr>
          </w:p>
        </w:tc>
      </w:tr>
      <w:tr w:rsidR="00291BF3" w:rsidRPr="00754665" w14:paraId="312756E5" w14:textId="77777777" w:rsidTr="00291BF3">
        <w:trPr>
          <w:gridAfter w:val="1"/>
          <w:wAfter w:w="78" w:type="dxa"/>
          <w:trHeight w:val="511"/>
          <w:jc w:val="center"/>
        </w:trPr>
        <w:tc>
          <w:tcPr>
            <w:tcW w:w="8988" w:type="dxa"/>
            <w:gridSpan w:val="7"/>
            <w:tcBorders>
              <w:top w:val="single" w:sz="4" w:space="0" w:color="auto"/>
            </w:tcBorders>
            <w:shd w:val="clear" w:color="auto" w:fill="FFFFFF" w:themeFill="background1"/>
            <w:tcMar>
              <w:top w:w="15" w:type="dxa"/>
              <w:left w:w="68" w:type="dxa"/>
              <w:bottom w:w="0" w:type="dxa"/>
              <w:right w:w="68" w:type="dxa"/>
            </w:tcMar>
            <w:vAlign w:val="center"/>
            <w:hideMark/>
          </w:tcPr>
          <w:p w14:paraId="5C68879C" w14:textId="77777777" w:rsidR="00291BF3" w:rsidRPr="00754665" w:rsidRDefault="00291BF3" w:rsidP="003F5BD0">
            <w:pPr>
              <w:spacing w:after="0" w:line="240" w:lineRule="auto"/>
              <w:jc w:val="both"/>
              <w:rPr>
                <w:rFonts w:ascii="Arial" w:eastAsia="Times New Roman" w:hAnsi="Arial" w:cs="Arial"/>
                <w:color w:val="000000" w:themeColor="text1"/>
                <w:sz w:val="20"/>
                <w:szCs w:val="20"/>
              </w:rPr>
            </w:pPr>
            <w:r w:rsidRPr="005C61D1">
              <w:rPr>
                <w:rFonts w:ascii="Times New Roman" w:hAnsi="Times New Roman" w:cs="Times New Roman"/>
                <w:sz w:val="20"/>
                <w:szCs w:val="20"/>
              </w:rPr>
              <w:t xml:space="preserve">The soil treatments at the citrus groves comprised </w:t>
            </w:r>
            <w:r>
              <w:rPr>
                <w:rFonts w:ascii="Times New Roman" w:hAnsi="Times New Roman" w:cs="Times New Roman"/>
                <w:sz w:val="20"/>
                <w:szCs w:val="20"/>
              </w:rPr>
              <w:t>f</w:t>
            </w:r>
            <w:r w:rsidRPr="005C61D1">
              <w:rPr>
                <w:rFonts w:ascii="Times New Roman" w:hAnsi="Times New Roman" w:cs="Times New Roman"/>
                <w:sz w:val="20"/>
                <w:szCs w:val="20"/>
              </w:rPr>
              <w:t xml:space="preserve">ertilizer 1 (rape seed cape with </w:t>
            </w:r>
            <w:r w:rsidRPr="005C61D1">
              <w:rPr>
                <w:rFonts w:ascii="Times New Roman" w:hAnsi="Times New Roman" w:cs="Times New Roman"/>
                <w:i/>
                <w:sz w:val="20"/>
                <w:szCs w:val="20"/>
              </w:rPr>
              <w:t xml:space="preserve">Bacillus </w:t>
            </w:r>
            <w:proofErr w:type="spellStart"/>
            <w:r w:rsidRPr="005C61D1">
              <w:rPr>
                <w:rFonts w:ascii="Times New Roman" w:hAnsi="Times New Roman" w:cs="Times New Roman"/>
                <w:i/>
                <w:sz w:val="20"/>
                <w:szCs w:val="20"/>
              </w:rPr>
              <w:t>amyloliquefaciens</w:t>
            </w:r>
            <w:proofErr w:type="spellEnd"/>
            <w:r w:rsidRPr="005C61D1">
              <w:rPr>
                <w:rFonts w:ascii="Times New Roman" w:hAnsi="Times New Roman" w:cs="Times New Roman"/>
                <w:sz w:val="20"/>
                <w:szCs w:val="20"/>
              </w:rPr>
              <w:t xml:space="preserve"> Y2</w:t>
            </w:r>
            <w:r>
              <w:rPr>
                <w:rFonts w:ascii="Times New Roman" w:hAnsi="Times New Roman" w:cs="Times New Roman"/>
                <w:sz w:val="20"/>
                <w:szCs w:val="20"/>
              </w:rPr>
              <w:t xml:space="preserve"> </w:t>
            </w:r>
            <w:r w:rsidRPr="007F31D9">
              <w:rPr>
                <w:rFonts w:ascii="Times New Roman" w:hAnsi="Times New Roman" w:cs="Times New Roman"/>
                <w:sz w:val="20"/>
                <w:szCs w:val="20"/>
              </w:rPr>
              <w:t>(10</w:t>
            </w:r>
            <w:r w:rsidRPr="007F31D9">
              <w:rPr>
                <w:rFonts w:ascii="Times New Roman" w:hAnsi="Times New Roman" w:cs="Times New Roman"/>
                <w:sz w:val="20"/>
                <w:szCs w:val="20"/>
                <w:vertAlign w:val="superscript"/>
              </w:rPr>
              <w:t>6</w:t>
            </w:r>
            <w:r w:rsidRPr="007F31D9">
              <w:rPr>
                <w:rFonts w:ascii="Times New Roman" w:hAnsi="Times New Roman" w:cs="Times New Roman"/>
                <w:sz w:val="20"/>
                <w:szCs w:val="20"/>
              </w:rPr>
              <w:t>CFU/g)</w:t>
            </w:r>
            <w:r w:rsidRPr="005C61D1">
              <w:rPr>
                <w:rFonts w:ascii="Times New Roman" w:hAnsi="Times New Roman" w:cs="Times New Roman"/>
                <w:sz w:val="20"/>
                <w:szCs w:val="20"/>
              </w:rPr>
              <w:t xml:space="preserve">, as a root-growth promoting agent); </w:t>
            </w:r>
            <w:r>
              <w:rPr>
                <w:rFonts w:ascii="Times New Roman" w:hAnsi="Times New Roman" w:cs="Times New Roman"/>
                <w:sz w:val="20"/>
                <w:szCs w:val="20"/>
              </w:rPr>
              <w:t>f</w:t>
            </w:r>
            <w:r w:rsidRPr="005C61D1">
              <w:rPr>
                <w:rFonts w:ascii="Times New Roman" w:hAnsi="Times New Roman" w:cs="Times New Roman"/>
                <w:sz w:val="20"/>
                <w:szCs w:val="20"/>
              </w:rPr>
              <w:t xml:space="preserve">ertilizer 2 (rape seed cape without </w:t>
            </w:r>
            <w:r w:rsidRPr="005C61D1">
              <w:rPr>
                <w:rFonts w:ascii="Times New Roman" w:hAnsi="Times New Roman" w:cs="Times New Roman"/>
                <w:i/>
                <w:sz w:val="20"/>
                <w:szCs w:val="20"/>
              </w:rPr>
              <w:t xml:space="preserve">Bacillus </w:t>
            </w:r>
            <w:proofErr w:type="spellStart"/>
            <w:r w:rsidRPr="005C61D1">
              <w:rPr>
                <w:rFonts w:ascii="Times New Roman" w:hAnsi="Times New Roman" w:cs="Times New Roman"/>
                <w:i/>
                <w:sz w:val="20"/>
                <w:szCs w:val="20"/>
              </w:rPr>
              <w:t>amyloliquefaciens</w:t>
            </w:r>
            <w:proofErr w:type="spellEnd"/>
            <w:r w:rsidRPr="005C61D1">
              <w:rPr>
                <w:rFonts w:ascii="Times New Roman" w:hAnsi="Times New Roman" w:cs="Times New Roman"/>
                <w:sz w:val="20"/>
                <w:szCs w:val="20"/>
              </w:rPr>
              <w:t xml:space="preserve"> Y2); and, no rape seed cape as a control (F</w:t>
            </w:r>
            <w:r w:rsidRPr="005C61D1">
              <w:rPr>
                <w:rFonts w:ascii="Times New Roman" w:hAnsi="Times New Roman" w:cs="Times New Roman"/>
                <w:sz w:val="20"/>
                <w:szCs w:val="20"/>
                <w:vertAlign w:val="subscript"/>
              </w:rPr>
              <w:t>0</w:t>
            </w:r>
            <w:r w:rsidRPr="005C61D1">
              <w:rPr>
                <w:rFonts w:ascii="Times New Roman" w:hAnsi="Times New Roman" w:cs="Times New Roman"/>
                <w:sz w:val="20"/>
                <w:szCs w:val="20"/>
              </w:rPr>
              <w:t>).</w:t>
            </w:r>
            <w:r>
              <w:rPr>
                <w:rFonts w:ascii="Times New Roman" w:hAnsi="Times New Roman" w:cs="Times New Roman"/>
                <w:sz w:val="24"/>
                <w:szCs w:val="24"/>
              </w:rPr>
              <w:t xml:space="preserve"> </w:t>
            </w:r>
            <w:r w:rsidRPr="00754665">
              <w:rPr>
                <w:rFonts w:ascii="Times New Roman" w:eastAsia="Times New Roman" w:hAnsi="Times New Roman" w:cs="Times New Roman"/>
                <w:color w:val="000000" w:themeColor="text1"/>
                <w:kern w:val="2"/>
                <w:sz w:val="20"/>
                <w:szCs w:val="20"/>
              </w:rPr>
              <w:t>*46-54 are the control of fertilizer F1, 100-108 are the control of F2, 154-</w:t>
            </w:r>
            <w:r w:rsidRPr="00C3798C">
              <w:rPr>
                <w:rFonts w:ascii="Times New Roman" w:eastAsia="Times New Roman" w:hAnsi="Times New Roman" w:cs="Times New Roman"/>
                <w:color w:val="000000" w:themeColor="text1"/>
                <w:kern w:val="2"/>
                <w:sz w:val="20"/>
                <w:szCs w:val="20"/>
              </w:rPr>
              <w:t>162</w:t>
            </w:r>
            <w:r w:rsidRPr="00754665">
              <w:rPr>
                <w:rFonts w:ascii="Times New Roman" w:eastAsia="Times New Roman" w:hAnsi="Times New Roman" w:cs="Times New Roman"/>
                <w:color w:val="000000" w:themeColor="text1"/>
                <w:kern w:val="2"/>
                <w:sz w:val="20"/>
                <w:szCs w:val="20"/>
              </w:rPr>
              <w:t xml:space="preserve"> are the control of F0.</w:t>
            </w:r>
            <w:r>
              <w:rPr>
                <w:rFonts w:ascii="Times New Roman" w:eastAsia="Times New Roman" w:hAnsi="Times New Roman" w:cs="Times New Roman"/>
                <w:color w:val="000000" w:themeColor="text1"/>
                <w:kern w:val="2"/>
                <w:sz w:val="20"/>
                <w:szCs w:val="20"/>
              </w:rPr>
              <w:t xml:space="preserve"> Penicillin antibiotic was used once with lower concentration on 54 trees only through injection and spray. The endophyte was used in 14 days after penicillin was injected for penicillin treatments (trees 1-9, 55-63, and 109-117).</w:t>
            </w:r>
          </w:p>
        </w:tc>
      </w:tr>
    </w:tbl>
    <w:p w14:paraId="039C1844" w14:textId="25B0626E" w:rsidR="00754665" w:rsidRDefault="0016631A" w:rsidP="0016631A">
      <w:pPr>
        <w:tabs>
          <w:tab w:val="left" w:pos="7708"/>
        </w:tabs>
      </w:pPr>
      <w:r>
        <w:tab/>
      </w:r>
    </w:p>
    <w:p w14:paraId="165BA1CD" w14:textId="77777777" w:rsidR="00754665" w:rsidRDefault="00754665"/>
    <w:p w14:paraId="545AF8AF" w14:textId="77777777" w:rsidR="00754665" w:rsidRDefault="00754665"/>
    <w:p w14:paraId="410328CA" w14:textId="77777777" w:rsidR="00754665" w:rsidRDefault="00754665"/>
    <w:p w14:paraId="3140B7B5" w14:textId="77777777" w:rsidR="00754665" w:rsidRDefault="00754665"/>
    <w:p w14:paraId="1AD46AEE" w14:textId="642E97DC" w:rsidR="00754665" w:rsidRDefault="00484D69">
      <w:r>
        <w:t xml:space="preserve"> </w:t>
      </w:r>
    </w:p>
    <w:p w14:paraId="6216ED92" w14:textId="77777777" w:rsidR="00754665" w:rsidRDefault="00754665"/>
    <w:p w14:paraId="24A4F453" w14:textId="77777777" w:rsidR="00754665" w:rsidRDefault="00754665"/>
    <w:p w14:paraId="673DD869" w14:textId="77777777" w:rsidR="00754665" w:rsidRDefault="00754665"/>
    <w:p w14:paraId="4AA42031" w14:textId="77777777" w:rsidR="00754665" w:rsidRDefault="00754665"/>
    <w:p w14:paraId="1573CECC" w14:textId="77777777" w:rsidR="00754665" w:rsidRDefault="00754665"/>
    <w:p w14:paraId="16D1172B" w14:textId="77777777" w:rsidR="00754665" w:rsidRDefault="00754665"/>
    <w:p w14:paraId="2C2EEC40" w14:textId="77777777" w:rsidR="00D6077C" w:rsidRDefault="00D6077C"/>
    <w:p w14:paraId="1F2A3017" w14:textId="77777777" w:rsidR="00D6077C" w:rsidRDefault="00D6077C"/>
    <w:p w14:paraId="06BF9A17" w14:textId="77777777" w:rsidR="0030517F" w:rsidRDefault="0030517F"/>
    <w:p w14:paraId="7F871175" w14:textId="77777777" w:rsidR="0030517F" w:rsidRDefault="0030517F"/>
    <w:p w14:paraId="6B5D3D80" w14:textId="0B1BB067" w:rsidR="00754665" w:rsidRPr="006D5999" w:rsidRDefault="00D8388B">
      <w:r w:rsidRPr="00D8388B">
        <w:rPr>
          <w:rFonts w:ascii="Times New Roman" w:hAnsi="Times New Roman" w:cs="Times New Roman"/>
          <w:b/>
          <w:sz w:val="24"/>
          <w:szCs w:val="24"/>
        </w:rPr>
        <w:lastRenderedPageBreak/>
        <w:t xml:space="preserve">Table </w:t>
      </w:r>
      <w:r w:rsidR="00F00561">
        <w:rPr>
          <w:rFonts w:ascii="Times New Roman" w:hAnsi="Times New Roman" w:cs="Times New Roman"/>
          <w:b/>
          <w:sz w:val="24"/>
          <w:szCs w:val="24"/>
        </w:rPr>
        <w:t>S</w:t>
      </w:r>
      <w:r w:rsidR="00F7540A">
        <w:rPr>
          <w:rFonts w:ascii="Times New Roman" w:hAnsi="Times New Roman" w:cs="Times New Roman"/>
          <w:b/>
          <w:sz w:val="24"/>
          <w:szCs w:val="24"/>
        </w:rPr>
        <w:t>3</w:t>
      </w:r>
      <w:r w:rsidR="008301C7">
        <w:rPr>
          <w:rFonts w:ascii="Times New Roman" w:hAnsi="Times New Roman" w:cs="Times New Roman"/>
          <w:b/>
          <w:sz w:val="24"/>
          <w:szCs w:val="24"/>
        </w:rPr>
        <w:t>.</w:t>
      </w:r>
      <w:r w:rsidR="00D6077C">
        <w:rPr>
          <w:rFonts w:ascii="Times New Roman" w:hAnsi="Times New Roman" w:cs="Times New Roman"/>
          <w:b/>
          <w:sz w:val="24"/>
          <w:szCs w:val="24"/>
        </w:rPr>
        <w:t xml:space="preserve"> </w:t>
      </w:r>
      <w:r w:rsidRPr="008301C7">
        <w:rPr>
          <w:rFonts w:ascii="Times New Roman" w:hAnsi="Times New Roman" w:cs="Times New Roman"/>
          <w:sz w:val="24"/>
          <w:szCs w:val="24"/>
        </w:rPr>
        <w:t xml:space="preserve">Reduction of </w:t>
      </w:r>
      <w:r w:rsidRPr="008301C7">
        <w:rPr>
          <w:rFonts w:ascii="Times New Roman" w:hAnsi="Times New Roman" w:cs="Times New Roman"/>
          <w:i/>
          <w:sz w:val="24"/>
          <w:szCs w:val="24"/>
        </w:rPr>
        <w:t>C</w:t>
      </w:r>
      <w:r w:rsidRPr="008301C7">
        <w:rPr>
          <w:rFonts w:ascii="Times New Roman" w:hAnsi="Times New Roman" w:cs="Times New Roman"/>
          <w:sz w:val="24"/>
          <w:szCs w:val="24"/>
        </w:rPr>
        <w:t xml:space="preserve">las pathogen using endophyte </w:t>
      </w:r>
      <w:r w:rsidR="00F96962" w:rsidRPr="008301C7">
        <w:rPr>
          <w:rFonts w:ascii="Times New Roman" w:hAnsi="Times New Roman" w:cs="Times New Roman"/>
          <w:i/>
          <w:sz w:val="24"/>
          <w:szCs w:val="24"/>
        </w:rPr>
        <w:t>Bacillus subtilis</w:t>
      </w:r>
      <w:r w:rsidR="00F96962" w:rsidRPr="008301C7">
        <w:rPr>
          <w:rFonts w:ascii="Times New Roman" w:hAnsi="Times New Roman" w:cs="Times New Roman"/>
          <w:sz w:val="24"/>
          <w:szCs w:val="24"/>
        </w:rPr>
        <w:t xml:space="preserve"> </w:t>
      </w:r>
      <w:r w:rsidRPr="008301C7">
        <w:rPr>
          <w:rFonts w:ascii="Times New Roman" w:hAnsi="Times New Roman" w:cs="Times New Roman"/>
          <w:sz w:val="24"/>
          <w:szCs w:val="24"/>
        </w:rPr>
        <w:t>L1-21 and other treatments</w:t>
      </w:r>
      <w:r w:rsidR="008301C7">
        <w:rPr>
          <w:rFonts w:ascii="Times New Roman" w:hAnsi="Times New Roman" w:cs="Times New Roman"/>
          <w:sz w:val="24"/>
          <w:szCs w:val="24"/>
        </w:rPr>
        <w:t>.</w:t>
      </w:r>
      <w:r w:rsidR="006D5999">
        <w:t xml:space="preserve"> </w:t>
      </w:r>
    </w:p>
    <w:tbl>
      <w:tblPr>
        <w:tblW w:w="10021" w:type="dxa"/>
        <w:tblCellMar>
          <w:left w:w="0" w:type="dxa"/>
          <w:right w:w="0" w:type="dxa"/>
        </w:tblCellMar>
        <w:tblLook w:val="0600" w:firstRow="0" w:lastRow="0" w:firstColumn="0" w:lastColumn="0" w:noHBand="1" w:noVBand="1"/>
      </w:tblPr>
      <w:tblGrid>
        <w:gridCol w:w="1347"/>
        <w:gridCol w:w="1347"/>
        <w:gridCol w:w="1361"/>
        <w:gridCol w:w="1801"/>
        <w:gridCol w:w="1911"/>
        <w:gridCol w:w="2254"/>
      </w:tblGrid>
      <w:tr w:rsidR="00754665" w:rsidRPr="00DE4093" w14:paraId="69FAF956" w14:textId="77777777" w:rsidTr="00F96962">
        <w:trPr>
          <w:trHeight w:val="414"/>
        </w:trPr>
        <w:tc>
          <w:tcPr>
            <w:tcW w:w="1347" w:type="dxa"/>
            <w:tcBorders>
              <w:top w:val="single" w:sz="4" w:space="0" w:color="auto"/>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730D3D2D"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b/>
                <w:bCs/>
                <w:color w:val="000000" w:themeColor="dark1"/>
                <w:kern w:val="24"/>
                <w:sz w:val="24"/>
                <w:szCs w:val="24"/>
              </w:rPr>
              <w:t>Day</w:t>
            </w:r>
          </w:p>
        </w:tc>
        <w:tc>
          <w:tcPr>
            <w:tcW w:w="2708" w:type="dxa"/>
            <w:gridSpan w:val="2"/>
            <w:tcBorders>
              <w:top w:val="single" w:sz="4" w:space="0" w:color="auto"/>
              <w:left w:val="single" w:sz="4" w:space="0" w:color="FFFFFF" w:themeColor="background1"/>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5DF0D3EB"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b/>
                <w:bCs/>
                <w:color w:val="000000" w:themeColor="dark1"/>
                <w:kern w:val="24"/>
                <w:sz w:val="24"/>
                <w:szCs w:val="24"/>
              </w:rPr>
              <w:t>Bacteria</w:t>
            </w:r>
          </w:p>
        </w:tc>
        <w:tc>
          <w:tcPr>
            <w:tcW w:w="1801" w:type="dxa"/>
            <w:tcBorders>
              <w:top w:val="single" w:sz="4" w:space="0" w:color="auto"/>
              <w:left w:val="single" w:sz="4" w:space="0" w:color="FFFFFF" w:themeColor="background1"/>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7AFEBFD9"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b/>
                <w:bCs/>
                <w:color w:val="000000" w:themeColor="dark1"/>
                <w:kern w:val="24"/>
                <w:sz w:val="24"/>
                <w:szCs w:val="24"/>
              </w:rPr>
              <w:t>Penicillin</w:t>
            </w:r>
          </w:p>
        </w:tc>
        <w:tc>
          <w:tcPr>
            <w:tcW w:w="1911" w:type="dxa"/>
            <w:tcBorders>
              <w:top w:val="single" w:sz="4" w:space="0" w:color="auto"/>
              <w:left w:val="single" w:sz="4" w:space="0" w:color="FFFFFF" w:themeColor="background1"/>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1A12F41A"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b/>
                <w:bCs/>
                <w:color w:val="000000" w:themeColor="dark1"/>
                <w:kern w:val="24"/>
                <w:sz w:val="24"/>
                <w:szCs w:val="24"/>
              </w:rPr>
              <w:t>LB</w:t>
            </w:r>
          </w:p>
        </w:tc>
        <w:tc>
          <w:tcPr>
            <w:tcW w:w="2254" w:type="dxa"/>
            <w:tcBorders>
              <w:top w:val="single" w:sz="4" w:space="0" w:color="auto"/>
              <w:left w:val="single" w:sz="4" w:space="0" w:color="FFFFFF" w:themeColor="background1"/>
              <w:bottom w:val="single" w:sz="4" w:space="0" w:color="000000" w:themeColor="text1"/>
            </w:tcBorders>
            <w:shd w:val="clear" w:color="auto" w:fill="FFFFFF"/>
            <w:tcMar>
              <w:top w:w="15" w:type="dxa"/>
              <w:left w:w="15" w:type="dxa"/>
              <w:bottom w:w="0" w:type="dxa"/>
              <w:right w:w="15" w:type="dxa"/>
            </w:tcMar>
            <w:vAlign w:val="center"/>
            <w:hideMark/>
          </w:tcPr>
          <w:p w14:paraId="642B3E1E"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b/>
                <w:bCs/>
                <w:color w:val="000000" w:themeColor="dark1"/>
                <w:kern w:val="24"/>
                <w:sz w:val="24"/>
                <w:szCs w:val="24"/>
              </w:rPr>
              <w:t>Water Treatment</w:t>
            </w:r>
          </w:p>
        </w:tc>
      </w:tr>
      <w:tr w:rsidR="00754665" w:rsidRPr="00DE4093" w14:paraId="307D919D" w14:textId="77777777" w:rsidTr="00F96962">
        <w:trPr>
          <w:trHeight w:val="414"/>
        </w:trPr>
        <w:tc>
          <w:tcPr>
            <w:tcW w:w="1347" w:type="dxa"/>
            <w:tcBorders>
              <w:top w:val="single" w:sz="4" w:space="0" w:color="auto"/>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5C3C3C6B" w14:textId="77777777" w:rsidR="00754665" w:rsidRPr="00457EBC" w:rsidRDefault="00754665" w:rsidP="009A7407">
            <w:pPr>
              <w:spacing w:after="0" w:line="240" w:lineRule="auto"/>
              <w:rPr>
                <w:rFonts w:ascii="Times New Roman" w:eastAsia="Times New Roman" w:hAnsi="Times New Roman" w:cs="Times New Roman"/>
                <w:sz w:val="24"/>
                <w:szCs w:val="24"/>
              </w:rPr>
            </w:pPr>
          </w:p>
        </w:tc>
        <w:tc>
          <w:tcPr>
            <w:tcW w:w="1347" w:type="dxa"/>
            <w:tcBorders>
              <w:top w:val="single" w:sz="4" w:space="0" w:color="auto"/>
              <w:left w:val="single" w:sz="4" w:space="0" w:color="FFFFFF" w:themeColor="background1"/>
              <w:bottom w:val="single" w:sz="4" w:space="0" w:color="auto"/>
              <w:right w:val="single" w:sz="4" w:space="0" w:color="auto"/>
            </w:tcBorders>
            <w:shd w:val="clear" w:color="auto" w:fill="FFFFFF"/>
            <w:tcMar>
              <w:top w:w="15" w:type="dxa"/>
              <w:left w:w="15" w:type="dxa"/>
              <w:bottom w:w="0" w:type="dxa"/>
              <w:right w:w="15" w:type="dxa"/>
            </w:tcMar>
            <w:vAlign w:val="center"/>
            <w:hideMark/>
          </w:tcPr>
          <w:p w14:paraId="0DE6CF75"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b/>
                <w:bCs/>
                <w:color w:val="000000" w:themeColor="dark1"/>
                <w:kern w:val="24"/>
                <w:sz w:val="24"/>
                <w:szCs w:val="24"/>
              </w:rPr>
              <w:t>10</w:t>
            </w:r>
            <w:r w:rsidRPr="00457EBC">
              <w:rPr>
                <w:rFonts w:ascii="Times New Roman" w:eastAsia="Times New Roman" w:hAnsi="Times New Roman" w:cs="Times New Roman"/>
                <w:b/>
                <w:bCs/>
                <w:color w:val="000000" w:themeColor="dark1"/>
                <w:kern w:val="24"/>
                <w:position w:val="12"/>
                <w:sz w:val="24"/>
                <w:szCs w:val="24"/>
                <w:vertAlign w:val="superscript"/>
              </w:rPr>
              <w:t>4</w:t>
            </w:r>
          </w:p>
        </w:tc>
        <w:tc>
          <w:tcPr>
            <w:tcW w:w="1361" w:type="dxa"/>
            <w:tcBorders>
              <w:top w:val="single" w:sz="4" w:space="0" w:color="auto"/>
              <w:left w:val="single" w:sz="4" w:space="0" w:color="auto"/>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6AB17545"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b/>
                <w:bCs/>
                <w:color w:val="000000" w:themeColor="dark1"/>
                <w:kern w:val="24"/>
                <w:sz w:val="24"/>
                <w:szCs w:val="24"/>
              </w:rPr>
              <w:t>10</w:t>
            </w:r>
            <w:r w:rsidRPr="00457EBC">
              <w:rPr>
                <w:rFonts w:ascii="Times New Roman" w:eastAsia="Times New Roman" w:hAnsi="Times New Roman" w:cs="Times New Roman"/>
                <w:b/>
                <w:bCs/>
                <w:color w:val="000000" w:themeColor="dark1"/>
                <w:kern w:val="24"/>
                <w:position w:val="12"/>
                <w:sz w:val="24"/>
                <w:szCs w:val="24"/>
                <w:vertAlign w:val="superscript"/>
              </w:rPr>
              <w:t>6</w:t>
            </w:r>
          </w:p>
        </w:tc>
        <w:tc>
          <w:tcPr>
            <w:tcW w:w="1801" w:type="dxa"/>
            <w:tcBorders>
              <w:top w:val="single" w:sz="4" w:space="0" w:color="auto"/>
              <w:left w:val="single" w:sz="4" w:space="0" w:color="FFFFFF" w:themeColor="background1"/>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34ECD9FE" w14:textId="77777777" w:rsidR="00754665" w:rsidRPr="00457EBC" w:rsidRDefault="00754665" w:rsidP="009A7407">
            <w:pPr>
              <w:spacing w:after="0" w:line="240" w:lineRule="auto"/>
              <w:rPr>
                <w:rFonts w:ascii="Times New Roman" w:eastAsia="Times New Roman" w:hAnsi="Times New Roman" w:cs="Times New Roman"/>
                <w:sz w:val="24"/>
                <w:szCs w:val="24"/>
              </w:rPr>
            </w:pPr>
          </w:p>
        </w:tc>
        <w:tc>
          <w:tcPr>
            <w:tcW w:w="1911" w:type="dxa"/>
            <w:tcBorders>
              <w:top w:val="single" w:sz="4" w:space="0" w:color="auto"/>
              <w:left w:val="single" w:sz="4" w:space="0" w:color="FFFFFF" w:themeColor="background1"/>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7D73BDC3" w14:textId="77777777" w:rsidR="00754665" w:rsidRPr="00457EBC" w:rsidRDefault="00754665" w:rsidP="009A7407">
            <w:pPr>
              <w:spacing w:after="0" w:line="240" w:lineRule="auto"/>
              <w:rPr>
                <w:rFonts w:ascii="Times New Roman" w:eastAsia="Times New Roman" w:hAnsi="Times New Roman" w:cs="Times New Roman"/>
                <w:sz w:val="24"/>
                <w:szCs w:val="24"/>
              </w:rPr>
            </w:pPr>
          </w:p>
        </w:tc>
        <w:tc>
          <w:tcPr>
            <w:tcW w:w="2254" w:type="dxa"/>
            <w:tcBorders>
              <w:top w:val="single" w:sz="4" w:space="0" w:color="000000" w:themeColor="text1"/>
              <w:left w:val="single" w:sz="4" w:space="0" w:color="FFFFFF" w:themeColor="background1"/>
              <w:bottom w:val="single" w:sz="4" w:space="0" w:color="auto"/>
            </w:tcBorders>
            <w:shd w:val="clear" w:color="auto" w:fill="FFFFFF"/>
            <w:tcMar>
              <w:top w:w="15" w:type="dxa"/>
              <w:left w:w="15" w:type="dxa"/>
              <w:bottom w:w="0" w:type="dxa"/>
              <w:right w:w="15" w:type="dxa"/>
            </w:tcMar>
            <w:vAlign w:val="center"/>
            <w:hideMark/>
          </w:tcPr>
          <w:p w14:paraId="5C43CF89" w14:textId="77777777" w:rsidR="00754665" w:rsidRPr="00457EBC" w:rsidRDefault="00754665" w:rsidP="009A7407">
            <w:pPr>
              <w:spacing w:after="0" w:line="240" w:lineRule="auto"/>
              <w:rPr>
                <w:rFonts w:ascii="Times New Roman" w:eastAsia="Times New Roman" w:hAnsi="Times New Roman" w:cs="Times New Roman"/>
                <w:sz w:val="24"/>
                <w:szCs w:val="24"/>
              </w:rPr>
            </w:pPr>
          </w:p>
        </w:tc>
      </w:tr>
      <w:tr w:rsidR="00754665" w:rsidRPr="00DE4093" w14:paraId="24A67D48" w14:textId="77777777" w:rsidTr="00F96962">
        <w:trPr>
          <w:trHeight w:val="414"/>
        </w:trPr>
        <w:tc>
          <w:tcPr>
            <w:tcW w:w="1347" w:type="dxa"/>
            <w:tcBorders>
              <w:top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5C47FB84"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b/>
                <w:bCs/>
                <w:color w:val="000000" w:themeColor="dark1"/>
                <w:kern w:val="24"/>
                <w:sz w:val="24"/>
                <w:szCs w:val="24"/>
              </w:rPr>
              <w:t>0</w:t>
            </w:r>
          </w:p>
        </w:tc>
        <w:tc>
          <w:tcPr>
            <w:tcW w:w="1347" w:type="dxa"/>
            <w:tcBorders>
              <w:top w:val="single" w:sz="4" w:space="0" w:color="auto"/>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5088DBBB"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1.12E+07</w:t>
            </w:r>
          </w:p>
        </w:tc>
        <w:tc>
          <w:tcPr>
            <w:tcW w:w="1361" w:type="dxa"/>
            <w:tcBorders>
              <w:top w:val="single" w:sz="4" w:space="0" w:color="auto"/>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2D627A8A"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1.23E+06</w:t>
            </w:r>
          </w:p>
        </w:tc>
        <w:tc>
          <w:tcPr>
            <w:tcW w:w="1801" w:type="dxa"/>
            <w:tcBorders>
              <w:top w:val="single" w:sz="4" w:space="0" w:color="auto"/>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3603BF4C"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4.71E+05</w:t>
            </w:r>
          </w:p>
        </w:tc>
        <w:tc>
          <w:tcPr>
            <w:tcW w:w="1911" w:type="dxa"/>
            <w:tcBorders>
              <w:top w:val="single" w:sz="4" w:space="0" w:color="auto"/>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48CEA52B"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2.38E+05</w:t>
            </w:r>
          </w:p>
        </w:tc>
        <w:tc>
          <w:tcPr>
            <w:tcW w:w="2254" w:type="dxa"/>
            <w:tcBorders>
              <w:top w:val="single" w:sz="4" w:space="0" w:color="auto"/>
              <w:left w:val="single" w:sz="4" w:space="0" w:color="FFFFFF" w:themeColor="background1"/>
            </w:tcBorders>
            <w:shd w:val="clear" w:color="auto" w:fill="FFFFFF"/>
            <w:tcMar>
              <w:top w:w="15" w:type="dxa"/>
              <w:left w:w="15" w:type="dxa"/>
              <w:bottom w:w="0" w:type="dxa"/>
              <w:right w:w="15" w:type="dxa"/>
            </w:tcMar>
            <w:vAlign w:val="bottom"/>
            <w:hideMark/>
          </w:tcPr>
          <w:p w14:paraId="3AA3454D"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text1"/>
                <w:kern w:val="24"/>
                <w:sz w:val="24"/>
                <w:szCs w:val="24"/>
              </w:rPr>
              <w:t>1.51E+06</w:t>
            </w:r>
          </w:p>
        </w:tc>
      </w:tr>
      <w:tr w:rsidR="00754665" w:rsidRPr="00DE4093" w14:paraId="139226A7" w14:textId="77777777" w:rsidTr="00F96962">
        <w:trPr>
          <w:trHeight w:val="414"/>
        </w:trPr>
        <w:tc>
          <w:tcPr>
            <w:tcW w:w="1347" w:type="dxa"/>
            <w:tcBorders>
              <w:right w:val="single" w:sz="4" w:space="0" w:color="FFFFFF" w:themeColor="background1"/>
            </w:tcBorders>
            <w:shd w:val="clear" w:color="auto" w:fill="FFFFFF"/>
            <w:tcMar>
              <w:top w:w="15" w:type="dxa"/>
              <w:left w:w="15" w:type="dxa"/>
              <w:bottom w:w="0" w:type="dxa"/>
              <w:right w:w="15" w:type="dxa"/>
            </w:tcMar>
            <w:vAlign w:val="center"/>
            <w:hideMark/>
          </w:tcPr>
          <w:p w14:paraId="2220F29F"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b/>
                <w:bCs/>
                <w:color w:val="000000" w:themeColor="dark1"/>
                <w:kern w:val="24"/>
                <w:sz w:val="24"/>
                <w:szCs w:val="24"/>
              </w:rPr>
              <w:t>1</w:t>
            </w:r>
          </w:p>
        </w:tc>
        <w:tc>
          <w:tcPr>
            <w:tcW w:w="1347" w:type="dxa"/>
            <w:tcBorders>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650891D4"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1.76E+06</w:t>
            </w:r>
          </w:p>
        </w:tc>
        <w:tc>
          <w:tcPr>
            <w:tcW w:w="1361" w:type="dxa"/>
            <w:tcBorders>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14CF6A94"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3.58E+05</w:t>
            </w:r>
          </w:p>
        </w:tc>
        <w:tc>
          <w:tcPr>
            <w:tcW w:w="1801" w:type="dxa"/>
            <w:tcBorders>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74386D34"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2.43E+05</w:t>
            </w:r>
          </w:p>
        </w:tc>
        <w:tc>
          <w:tcPr>
            <w:tcW w:w="1911" w:type="dxa"/>
            <w:tcBorders>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33C261FF"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3.03E+05</w:t>
            </w:r>
          </w:p>
        </w:tc>
        <w:tc>
          <w:tcPr>
            <w:tcW w:w="2254" w:type="dxa"/>
            <w:tcBorders>
              <w:left w:val="single" w:sz="4" w:space="0" w:color="FFFFFF" w:themeColor="background1"/>
            </w:tcBorders>
            <w:shd w:val="clear" w:color="auto" w:fill="FFFFFF"/>
            <w:tcMar>
              <w:top w:w="15" w:type="dxa"/>
              <w:left w:w="15" w:type="dxa"/>
              <w:bottom w:w="0" w:type="dxa"/>
              <w:right w:w="15" w:type="dxa"/>
            </w:tcMar>
            <w:vAlign w:val="bottom"/>
            <w:hideMark/>
          </w:tcPr>
          <w:p w14:paraId="43364216"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text1"/>
                <w:kern w:val="24"/>
                <w:sz w:val="24"/>
                <w:szCs w:val="24"/>
              </w:rPr>
              <w:t>1.59E+06</w:t>
            </w:r>
          </w:p>
        </w:tc>
      </w:tr>
      <w:tr w:rsidR="00754665" w:rsidRPr="00DE4093" w14:paraId="42D1FCE2" w14:textId="77777777" w:rsidTr="00F96962">
        <w:trPr>
          <w:trHeight w:val="414"/>
        </w:trPr>
        <w:tc>
          <w:tcPr>
            <w:tcW w:w="1347" w:type="dxa"/>
            <w:tcBorders>
              <w:right w:val="single" w:sz="4" w:space="0" w:color="FFFFFF" w:themeColor="background1"/>
            </w:tcBorders>
            <w:shd w:val="clear" w:color="auto" w:fill="FFFFFF"/>
            <w:tcMar>
              <w:top w:w="15" w:type="dxa"/>
              <w:left w:w="15" w:type="dxa"/>
              <w:bottom w:w="0" w:type="dxa"/>
              <w:right w:w="15" w:type="dxa"/>
            </w:tcMar>
            <w:vAlign w:val="center"/>
            <w:hideMark/>
          </w:tcPr>
          <w:p w14:paraId="68E19448"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b/>
                <w:bCs/>
                <w:color w:val="000000" w:themeColor="dark1"/>
                <w:kern w:val="24"/>
                <w:sz w:val="24"/>
                <w:szCs w:val="24"/>
              </w:rPr>
              <w:t>2</w:t>
            </w:r>
          </w:p>
        </w:tc>
        <w:tc>
          <w:tcPr>
            <w:tcW w:w="1347" w:type="dxa"/>
            <w:tcBorders>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3102702A"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9.53E+05</w:t>
            </w:r>
          </w:p>
        </w:tc>
        <w:tc>
          <w:tcPr>
            <w:tcW w:w="1361" w:type="dxa"/>
            <w:tcBorders>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4595C536"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1.16E+05</w:t>
            </w:r>
          </w:p>
        </w:tc>
        <w:tc>
          <w:tcPr>
            <w:tcW w:w="1801" w:type="dxa"/>
            <w:tcBorders>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1DBB8D2C"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1.51E+05</w:t>
            </w:r>
          </w:p>
        </w:tc>
        <w:tc>
          <w:tcPr>
            <w:tcW w:w="1911" w:type="dxa"/>
            <w:tcBorders>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3F23A1AF"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2.84E+05</w:t>
            </w:r>
          </w:p>
        </w:tc>
        <w:tc>
          <w:tcPr>
            <w:tcW w:w="2254" w:type="dxa"/>
            <w:tcBorders>
              <w:left w:val="single" w:sz="4" w:space="0" w:color="FFFFFF" w:themeColor="background1"/>
            </w:tcBorders>
            <w:shd w:val="clear" w:color="auto" w:fill="FFFFFF"/>
            <w:tcMar>
              <w:top w:w="15" w:type="dxa"/>
              <w:left w:w="15" w:type="dxa"/>
              <w:bottom w:w="0" w:type="dxa"/>
              <w:right w:w="15" w:type="dxa"/>
            </w:tcMar>
            <w:vAlign w:val="bottom"/>
            <w:hideMark/>
          </w:tcPr>
          <w:p w14:paraId="54FE821A"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text1"/>
                <w:kern w:val="24"/>
                <w:sz w:val="24"/>
                <w:szCs w:val="24"/>
              </w:rPr>
              <w:t>4.85E+05</w:t>
            </w:r>
          </w:p>
        </w:tc>
      </w:tr>
      <w:tr w:rsidR="00754665" w:rsidRPr="00DE4093" w14:paraId="098793C8" w14:textId="77777777" w:rsidTr="00F96962">
        <w:trPr>
          <w:trHeight w:val="414"/>
        </w:trPr>
        <w:tc>
          <w:tcPr>
            <w:tcW w:w="1347" w:type="dxa"/>
            <w:tcBorders>
              <w:right w:val="single" w:sz="4" w:space="0" w:color="FFFFFF" w:themeColor="background1"/>
            </w:tcBorders>
            <w:shd w:val="clear" w:color="auto" w:fill="FFFFFF"/>
            <w:tcMar>
              <w:top w:w="15" w:type="dxa"/>
              <w:left w:w="15" w:type="dxa"/>
              <w:bottom w:w="0" w:type="dxa"/>
              <w:right w:w="15" w:type="dxa"/>
            </w:tcMar>
            <w:vAlign w:val="center"/>
            <w:hideMark/>
          </w:tcPr>
          <w:p w14:paraId="0CDF30FD"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b/>
                <w:bCs/>
                <w:color w:val="000000" w:themeColor="dark1"/>
                <w:kern w:val="24"/>
                <w:sz w:val="24"/>
                <w:szCs w:val="24"/>
              </w:rPr>
              <w:t>3</w:t>
            </w:r>
          </w:p>
        </w:tc>
        <w:tc>
          <w:tcPr>
            <w:tcW w:w="1347" w:type="dxa"/>
            <w:tcBorders>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696706F1"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8.92E+04</w:t>
            </w:r>
          </w:p>
        </w:tc>
        <w:tc>
          <w:tcPr>
            <w:tcW w:w="1361" w:type="dxa"/>
            <w:tcBorders>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30822BC3"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6.06E+04</w:t>
            </w:r>
          </w:p>
        </w:tc>
        <w:tc>
          <w:tcPr>
            <w:tcW w:w="1801" w:type="dxa"/>
            <w:tcBorders>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0CD59403"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1.12E+05</w:t>
            </w:r>
          </w:p>
        </w:tc>
        <w:tc>
          <w:tcPr>
            <w:tcW w:w="1911" w:type="dxa"/>
            <w:tcBorders>
              <w:left w:val="single" w:sz="4" w:space="0" w:color="FFFFFF" w:themeColor="background1"/>
              <w:right w:val="single" w:sz="4" w:space="0" w:color="FFFFFF" w:themeColor="background1"/>
            </w:tcBorders>
            <w:shd w:val="clear" w:color="auto" w:fill="FFFFFF"/>
            <w:tcMar>
              <w:top w:w="15" w:type="dxa"/>
              <w:left w:w="15" w:type="dxa"/>
              <w:bottom w:w="0" w:type="dxa"/>
              <w:right w:w="15" w:type="dxa"/>
            </w:tcMar>
            <w:vAlign w:val="center"/>
            <w:hideMark/>
          </w:tcPr>
          <w:p w14:paraId="789BE518"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2.49E+05</w:t>
            </w:r>
          </w:p>
        </w:tc>
        <w:tc>
          <w:tcPr>
            <w:tcW w:w="2254" w:type="dxa"/>
            <w:tcBorders>
              <w:left w:val="single" w:sz="4" w:space="0" w:color="FFFFFF" w:themeColor="background1"/>
            </w:tcBorders>
            <w:shd w:val="clear" w:color="auto" w:fill="FFFFFF"/>
            <w:tcMar>
              <w:top w:w="15" w:type="dxa"/>
              <w:left w:w="15" w:type="dxa"/>
              <w:bottom w:w="0" w:type="dxa"/>
              <w:right w:w="15" w:type="dxa"/>
            </w:tcMar>
            <w:vAlign w:val="bottom"/>
            <w:hideMark/>
          </w:tcPr>
          <w:p w14:paraId="0FB0B7CB"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text1"/>
                <w:kern w:val="24"/>
                <w:sz w:val="24"/>
                <w:szCs w:val="24"/>
              </w:rPr>
              <w:t>3.44E+06</w:t>
            </w:r>
          </w:p>
        </w:tc>
      </w:tr>
      <w:tr w:rsidR="00754665" w:rsidRPr="00DE4093" w14:paraId="00E353B3" w14:textId="77777777" w:rsidTr="00F96962">
        <w:trPr>
          <w:trHeight w:val="414"/>
        </w:trPr>
        <w:tc>
          <w:tcPr>
            <w:tcW w:w="1347" w:type="dxa"/>
            <w:tcBorders>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313D1981"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b/>
                <w:bCs/>
                <w:color w:val="000000" w:themeColor="dark1"/>
                <w:kern w:val="24"/>
                <w:sz w:val="24"/>
                <w:szCs w:val="24"/>
              </w:rPr>
              <w:t>4</w:t>
            </w:r>
          </w:p>
        </w:tc>
        <w:tc>
          <w:tcPr>
            <w:tcW w:w="1347" w:type="dxa"/>
            <w:tcBorders>
              <w:left w:val="single" w:sz="4" w:space="0" w:color="FFFFFF" w:themeColor="background1"/>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10082609"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3.72E+04</w:t>
            </w:r>
          </w:p>
        </w:tc>
        <w:tc>
          <w:tcPr>
            <w:tcW w:w="1361" w:type="dxa"/>
            <w:tcBorders>
              <w:left w:val="single" w:sz="4" w:space="0" w:color="FFFFFF" w:themeColor="background1"/>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23A7D547"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3.93E+04</w:t>
            </w:r>
          </w:p>
        </w:tc>
        <w:tc>
          <w:tcPr>
            <w:tcW w:w="1801" w:type="dxa"/>
            <w:tcBorders>
              <w:left w:val="single" w:sz="4" w:space="0" w:color="FFFFFF" w:themeColor="background1"/>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78ADCC7F"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1.64E+04</w:t>
            </w:r>
          </w:p>
        </w:tc>
        <w:tc>
          <w:tcPr>
            <w:tcW w:w="1911" w:type="dxa"/>
            <w:tcBorders>
              <w:left w:val="single" w:sz="4" w:space="0" w:color="FFFFFF" w:themeColor="background1"/>
              <w:bottom w:val="single" w:sz="4" w:space="0" w:color="auto"/>
              <w:right w:val="single" w:sz="4" w:space="0" w:color="FFFFFF" w:themeColor="background1"/>
            </w:tcBorders>
            <w:shd w:val="clear" w:color="auto" w:fill="FFFFFF"/>
            <w:tcMar>
              <w:top w:w="15" w:type="dxa"/>
              <w:left w:w="15" w:type="dxa"/>
              <w:bottom w:w="0" w:type="dxa"/>
              <w:right w:w="15" w:type="dxa"/>
            </w:tcMar>
            <w:vAlign w:val="center"/>
            <w:hideMark/>
          </w:tcPr>
          <w:p w14:paraId="3E8B1DD2"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dark1"/>
                <w:kern w:val="24"/>
                <w:sz w:val="24"/>
                <w:szCs w:val="24"/>
              </w:rPr>
              <w:t>5.01E+05</w:t>
            </w:r>
          </w:p>
        </w:tc>
        <w:tc>
          <w:tcPr>
            <w:tcW w:w="2254" w:type="dxa"/>
            <w:tcBorders>
              <w:left w:val="single" w:sz="4" w:space="0" w:color="FFFFFF" w:themeColor="background1"/>
              <w:bottom w:val="single" w:sz="4" w:space="0" w:color="auto"/>
            </w:tcBorders>
            <w:shd w:val="clear" w:color="auto" w:fill="FFFFFF"/>
            <w:tcMar>
              <w:top w:w="15" w:type="dxa"/>
              <w:left w:w="15" w:type="dxa"/>
              <w:bottom w:w="0" w:type="dxa"/>
              <w:right w:w="15" w:type="dxa"/>
            </w:tcMar>
            <w:vAlign w:val="bottom"/>
            <w:hideMark/>
          </w:tcPr>
          <w:p w14:paraId="7A03DA87" w14:textId="77777777" w:rsidR="00754665" w:rsidRPr="00457EBC" w:rsidRDefault="00754665" w:rsidP="009A7407">
            <w:pPr>
              <w:spacing w:after="0" w:line="240" w:lineRule="auto"/>
              <w:jc w:val="center"/>
              <w:textAlignment w:val="bottom"/>
              <w:rPr>
                <w:rFonts w:ascii="Times New Roman" w:eastAsia="Times New Roman" w:hAnsi="Times New Roman" w:cs="Times New Roman"/>
                <w:sz w:val="24"/>
                <w:szCs w:val="24"/>
              </w:rPr>
            </w:pPr>
            <w:r w:rsidRPr="00457EBC">
              <w:rPr>
                <w:rFonts w:ascii="Times New Roman" w:eastAsia="Times New Roman" w:hAnsi="Times New Roman" w:cs="Times New Roman"/>
                <w:color w:val="000000" w:themeColor="text1"/>
                <w:kern w:val="24"/>
                <w:sz w:val="24"/>
                <w:szCs w:val="24"/>
              </w:rPr>
              <w:t>8.20E+04</w:t>
            </w:r>
          </w:p>
        </w:tc>
      </w:tr>
    </w:tbl>
    <w:p w14:paraId="5FC41CCE" w14:textId="683CBB87" w:rsidR="00F96962" w:rsidRPr="005E2665" w:rsidRDefault="00F96962" w:rsidP="00F96962">
      <w:pPr>
        <w:rPr>
          <w:rFonts w:ascii="Times New Roman" w:hAnsi="Times New Roman" w:cs="Times New Roman"/>
          <w:sz w:val="20"/>
          <w:szCs w:val="20"/>
        </w:rPr>
      </w:pPr>
      <w:r>
        <w:rPr>
          <w:rFonts w:ascii="Times New Roman" w:hAnsi="Times New Roman" w:cs="Times New Roman"/>
          <w:sz w:val="20"/>
          <w:szCs w:val="20"/>
        </w:rPr>
        <w:t>*</w:t>
      </w:r>
      <w:r w:rsidRPr="005E2665">
        <w:rPr>
          <w:rFonts w:ascii="Times New Roman" w:hAnsi="Times New Roman" w:cs="Times New Roman"/>
          <w:sz w:val="20"/>
          <w:szCs w:val="20"/>
        </w:rPr>
        <w:t>Citrus half leaf method was employed to check the reduction of pathogen in diseased citrus midribs after different treatments. Each treatment comprised three replicates of 12 diseased citrus leaves</w:t>
      </w:r>
      <w:r w:rsidR="00DC7AF0">
        <w:rPr>
          <w:rFonts w:ascii="Times New Roman" w:hAnsi="Times New Roman" w:cs="Times New Roman"/>
          <w:sz w:val="20"/>
          <w:szCs w:val="20"/>
        </w:rPr>
        <w:t xml:space="preserve"> (6 </w:t>
      </w:r>
      <w:r w:rsidR="000E2B05">
        <w:rPr>
          <w:rFonts w:ascii="Times New Roman" w:hAnsi="Times New Roman" w:cs="Times New Roman"/>
          <w:sz w:val="20"/>
          <w:szCs w:val="20"/>
        </w:rPr>
        <w:t xml:space="preserve">random </w:t>
      </w:r>
      <w:r w:rsidR="00DC7AF0">
        <w:rPr>
          <w:rFonts w:ascii="Times New Roman" w:hAnsi="Times New Roman" w:cs="Times New Roman"/>
          <w:sz w:val="20"/>
          <w:szCs w:val="20"/>
        </w:rPr>
        <w:t xml:space="preserve">top and </w:t>
      </w:r>
      <w:r w:rsidR="00FE5F57">
        <w:rPr>
          <w:rFonts w:ascii="Times New Roman" w:hAnsi="Times New Roman" w:cs="Times New Roman"/>
          <w:sz w:val="20"/>
          <w:szCs w:val="20"/>
        </w:rPr>
        <w:t>bottom</w:t>
      </w:r>
      <w:r w:rsidR="00DC7AF0">
        <w:rPr>
          <w:rFonts w:ascii="Times New Roman" w:hAnsi="Times New Roman" w:cs="Times New Roman"/>
          <w:sz w:val="20"/>
          <w:szCs w:val="20"/>
        </w:rPr>
        <w:t xml:space="preserve"> half leaves each)</w:t>
      </w:r>
      <w:r w:rsidRPr="005E2665">
        <w:rPr>
          <w:rFonts w:ascii="Times New Roman" w:hAnsi="Times New Roman" w:cs="Times New Roman"/>
          <w:sz w:val="20"/>
          <w:szCs w:val="20"/>
        </w:rPr>
        <w:t>, and the experiment was repeated five times.</w:t>
      </w:r>
    </w:p>
    <w:p w14:paraId="09B894EF" w14:textId="77777777" w:rsidR="00754665" w:rsidRDefault="00754665" w:rsidP="00754665"/>
    <w:p w14:paraId="09365498" w14:textId="77777777" w:rsidR="000F2237" w:rsidRDefault="000F2237" w:rsidP="00754665"/>
    <w:p w14:paraId="0457EE70" w14:textId="77777777" w:rsidR="000F2237" w:rsidRDefault="000F2237" w:rsidP="00754665"/>
    <w:p w14:paraId="3C630066" w14:textId="77777777" w:rsidR="000F2237" w:rsidRDefault="000F2237" w:rsidP="00754665"/>
    <w:p w14:paraId="3D132E5C" w14:textId="77777777" w:rsidR="000F2237" w:rsidRDefault="000F2237" w:rsidP="00754665"/>
    <w:p w14:paraId="23E64914" w14:textId="77777777" w:rsidR="000F2237" w:rsidRDefault="000F2237" w:rsidP="00754665"/>
    <w:p w14:paraId="548E4CF2" w14:textId="77777777" w:rsidR="000F2237" w:rsidRDefault="000F2237" w:rsidP="00754665"/>
    <w:p w14:paraId="722AC118" w14:textId="77777777" w:rsidR="000F2237" w:rsidRDefault="000F2237" w:rsidP="00754665"/>
    <w:p w14:paraId="6D3EA61C" w14:textId="77777777" w:rsidR="000F2237" w:rsidRDefault="000F2237" w:rsidP="00754665"/>
    <w:p w14:paraId="17776BB2" w14:textId="77777777" w:rsidR="000F2237" w:rsidRDefault="000F2237" w:rsidP="00754665"/>
    <w:p w14:paraId="5B6B5850" w14:textId="77777777" w:rsidR="000F2237" w:rsidRDefault="000F2237" w:rsidP="00754665"/>
    <w:p w14:paraId="4027EE4C" w14:textId="77777777" w:rsidR="000F2237" w:rsidRDefault="000F2237" w:rsidP="00754665"/>
    <w:p w14:paraId="56EDAF67" w14:textId="77777777" w:rsidR="000F2237" w:rsidRDefault="000F2237" w:rsidP="00754665"/>
    <w:p w14:paraId="776EDB6E" w14:textId="77777777" w:rsidR="000F2237" w:rsidRDefault="000F2237" w:rsidP="00754665"/>
    <w:p w14:paraId="389E713B" w14:textId="77777777" w:rsidR="001F397D" w:rsidRDefault="001F397D" w:rsidP="00754665">
      <w:pPr>
        <w:rPr>
          <w:rFonts w:ascii="Times New Roman" w:hAnsi="Times New Roman"/>
          <w:b/>
          <w:sz w:val="24"/>
        </w:rPr>
        <w:sectPr w:rsidR="001F397D">
          <w:footerReference w:type="default" r:id="rId9"/>
          <w:pgSz w:w="12240" w:h="15840"/>
          <w:pgMar w:top="1440" w:right="1440" w:bottom="1440" w:left="1440" w:header="720" w:footer="720" w:gutter="0"/>
          <w:cols w:space="720"/>
          <w:docGrid w:linePitch="360"/>
        </w:sectPr>
      </w:pPr>
    </w:p>
    <w:p w14:paraId="72E50311" w14:textId="5C357D7B" w:rsidR="000F2237" w:rsidRDefault="0029388B" w:rsidP="00754665">
      <w:r>
        <w:rPr>
          <w:rFonts w:ascii="Times New Roman" w:hAnsi="Times New Roman"/>
          <w:b/>
          <w:sz w:val="24"/>
        </w:rPr>
        <w:lastRenderedPageBreak/>
        <w:t xml:space="preserve">Table </w:t>
      </w:r>
      <w:r w:rsidR="00F00561">
        <w:rPr>
          <w:rFonts w:ascii="Times New Roman" w:hAnsi="Times New Roman"/>
          <w:b/>
          <w:sz w:val="24"/>
        </w:rPr>
        <w:t>S</w:t>
      </w:r>
      <w:r>
        <w:rPr>
          <w:rFonts w:ascii="Times New Roman" w:hAnsi="Times New Roman"/>
          <w:b/>
          <w:sz w:val="24"/>
        </w:rPr>
        <w:t>4</w:t>
      </w:r>
      <w:r w:rsidR="008301C7">
        <w:rPr>
          <w:rFonts w:ascii="Times New Roman" w:hAnsi="Times New Roman"/>
          <w:b/>
          <w:sz w:val="24"/>
        </w:rPr>
        <w:t>.</w:t>
      </w:r>
      <w:r w:rsidR="001F397D" w:rsidRPr="001F397D">
        <w:rPr>
          <w:rFonts w:ascii="Times New Roman" w:hAnsi="Times New Roman"/>
          <w:b/>
          <w:sz w:val="24"/>
        </w:rPr>
        <w:t xml:space="preserve"> </w:t>
      </w:r>
      <w:r w:rsidR="001F397D" w:rsidRPr="008301C7">
        <w:rPr>
          <w:rFonts w:ascii="Times New Roman" w:hAnsi="Times New Roman"/>
          <w:sz w:val="24"/>
        </w:rPr>
        <w:t>Novel half leaf experiment with different citrus leaves.</w:t>
      </w:r>
    </w:p>
    <w:tbl>
      <w:tblPr>
        <w:tblStyle w:val="TableGrid1"/>
        <w:tblpPr w:leftFromText="180" w:rightFromText="180" w:horzAnchor="margin" w:tblpY="528"/>
        <w:tblW w:w="13979" w:type="dxa"/>
        <w:tblLook w:val="04A0" w:firstRow="1" w:lastRow="0" w:firstColumn="1" w:lastColumn="0" w:noHBand="0" w:noVBand="1"/>
      </w:tblPr>
      <w:tblGrid>
        <w:gridCol w:w="639"/>
        <w:gridCol w:w="1001"/>
        <w:gridCol w:w="1001"/>
        <w:gridCol w:w="666"/>
        <w:gridCol w:w="1001"/>
        <w:gridCol w:w="1001"/>
        <w:gridCol w:w="666"/>
        <w:gridCol w:w="1001"/>
        <w:gridCol w:w="1001"/>
        <w:gridCol w:w="666"/>
        <w:gridCol w:w="26"/>
        <w:gridCol w:w="975"/>
        <w:gridCol w:w="1001"/>
        <w:gridCol w:w="766"/>
        <w:gridCol w:w="30"/>
        <w:gridCol w:w="971"/>
        <w:gridCol w:w="1001"/>
        <w:gridCol w:w="766"/>
      </w:tblGrid>
      <w:tr w:rsidR="00FF1441" w:rsidRPr="00092A84" w14:paraId="13621F73" w14:textId="77777777" w:rsidTr="009035CC">
        <w:trPr>
          <w:trHeight w:val="9"/>
        </w:trPr>
        <w:tc>
          <w:tcPr>
            <w:tcW w:w="624" w:type="dxa"/>
            <w:tcBorders>
              <w:top w:val="single" w:sz="18" w:space="0" w:color="000000" w:themeColor="text1"/>
              <w:left w:val="single" w:sz="4" w:space="0" w:color="FFFFFF" w:themeColor="background1"/>
              <w:bottom w:val="single" w:sz="18" w:space="0" w:color="000000" w:themeColor="text1"/>
            </w:tcBorders>
            <w:vAlign w:val="center"/>
          </w:tcPr>
          <w:p w14:paraId="439745AE"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Days</w:t>
            </w:r>
          </w:p>
        </w:tc>
        <w:tc>
          <w:tcPr>
            <w:tcW w:w="2631" w:type="dxa"/>
            <w:gridSpan w:val="3"/>
            <w:tcBorders>
              <w:top w:val="single" w:sz="18" w:space="0" w:color="000000" w:themeColor="text1"/>
              <w:bottom w:val="single" w:sz="18" w:space="0" w:color="000000" w:themeColor="text1"/>
              <w:right w:val="single" w:sz="12" w:space="0" w:color="auto"/>
            </w:tcBorders>
            <w:vAlign w:val="center"/>
          </w:tcPr>
          <w:p w14:paraId="1D59058C"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Bacteria (10</w:t>
            </w:r>
            <w:r w:rsidRPr="00092A84">
              <w:rPr>
                <w:rFonts w:ascii="Times New Roman" w:hAnsi="Times New Roman" w:cs="Times New Roman"/>
                <w:b/>
                <w:color w:val="000000" w:themeColor="text1"/>
                <w:sz w:val="20"/>
                <w:szCs w:val="20"/>
                <w:vertAlign w:val="superscript"/>
              </w:rPr>
              <w:t>4</w:t>
            </w:r>
            <w:r w:rsidRPr="00092A84">
              <w:rPr>
                <w:rFonts w:ascii="Times New Roman" w:hAnsi="Times New Roman" w:cs="Times New Roman"/>
                <w:b/>
                <w:color w:val="000000" w:themeColor="text1"/>
                <w:sz w:val="20"/>
                <w:szCs w:val="20"/>
              </w:rPr>
              <w:t>)</w:t>
            </w:r>
          </w:p>
        </w:tc>
        <w:tc>
          <w:tcPr>
            <w:tcW w:w="2631" w:type="dxa"/>
            <w:gridSpan w:val="3"/>
            <w:tcBorders>
              <w:top w:val="single" w:sz="18" w:space="0" w:color="000000" w:themeColor="text1"/>
              <w:left w:val="single" w:sz="12" w:space="0" w:color="auto"/>
              <w:bottom w:val="single" w:sz="18" w:space="0" w:color="000000" w:themeColor="text1"/>
              <w:right w:val="single" w:sz="12" w:space="0" w:color="auto"/>
            </w:tcBorders>
            <w:vAlign w:val="center"/>
          </w:tcPr>
          <w:p w14:paraId="7B367D75"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Bacteria (10</w:t>
            </w:r>
            <w:r w:rsidRPr="00092A84">
              <w:rPr>
                <w:rFonts w:ascii="Times New Roman" w:hAnsi="Times New Roman" w:cs="Times New Roman"/>
                <w:b/>
                <w:color w:val="000000" w:themeColor="text1"/>
                <w:sz w:val="20"/>
                <w:szCs w:val="20"/>
                <w:vertAlign w:val="superscript"/>
              </w:rPr>
              <w:t>6</w:t>
            </w:r>
            <w:r w:rsidRPr="00092A84">
              <w:rPr>
                <w:rFonts w:ascii="Times New Roman" w:hAnsi="Times New Roman" w:cs="Times New Roman"/>
                <w:b/>
                <w:color w:val="000000" w:themeColor="text1"/>
                <w:sz w:val="20"/>
                <w:szCs w:val="20"/>
              </w:rPr>
              <w:t>)</w:t>
            </w:r>
          </w:p>
        </w:tc>
        <w:tc>
          <w:tcPr>
            <w:tcW w:w="2651" w:type="dxa"/>
            <w:gridSpan w:val="4"/>
            <w:tcBorders>
              <w:top w:val="single" w:sz="18" w:space="0" w:color="000000" w:themeColor="text1"/>
              <w:left w:val="single" w:sz="12" w:space="0" w:color="auto"/>
              <w:bottom w:val="single" w:sz="18" w:space="0" w:color="000000" w:themeColor="text1"/>
              <w:right w:val="single" w:sz="12" w:space="0" w:color="auto"/>
            </w:tcBorders>
            <w:vAlign w:val="center"/>
          </w:tcPr>
          <w:p w14:paraId="7477FB25"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Penicillin</w:t>
            </w:r>
          </w:p>
        </w:tc>
        <w:tc>
          <w:tcPr>
            <w:tcW w:w="2733" w:type="dxa"/>
            <w:gridSpan w:val="4"/>
            <w:tcBorders>
              <w:top w:val="single" w:sz="18" w:space="0" w:color="000000" w:themeColor="text1"/>
              <w:left w:val="single" w:sz="12" w:space="0" w:color="auto"/>
              <w:bottom w:val="single" w:sz="18" w:space="0" w:color="000000" w:themeColor="text1"/>
              <w:right w:val="single" w:sz="12" w:space="0" w:color="auto"/>
            </w:tcBorders>
            <w:vAlign w:val="center"/>
          </w:tcPr>
          <w:p w14:paraId="39EAAE35"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LB</w:t>
            </w:r>
          </w:p>
        </w:tc>
        <w:tc>
          <w:tcPr>
            <w:tcW w:w="2709" w:type="dxa"/>
            <w:gridSpan w:val="3"/>
            <w:tcBorders>
              <w:top w:val="single" w:sz="18" w:space="0" w:color="000000" w:themeColor="text1"/>
              <w:left w:val="single" w:sz="12" w:space="0" w:color="auto"/>
              <w:bottom w:val="single" w:sz="18" w:space="0" w:color="000000" w:themeColor="text1"/>
              <w:right w:val="single" w:sz="4" w:space="0" w:color="FFFFFF" w:themeColor="background1"/>
            </w:tcBorders>
            <w:vAlign w:val="center"/>
          </w:tcPr>
          <w:p w14:paraId="7B29F327"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Water</w:t>
            </w:r>
          </w:p>
        </w:tc>
      </w:tr>
      <w:tr w:rsidR="00FF1441" w:rsidRPr="00092A84" w14:paraId="1335319C" w14:textId="77777777" w:rsidTr="009035CC">
        <w:trPr>
          <w:trHeight w:val="323"/>
        </w:trPr>
        <w:tc>
          <w:tcPr>
            <w:tcW w:w="624" w:type="dxa"/>
            <w:tcBorders>
              <w:top w:val="single" w:sz="18" w:space="0" w:color="000000" w:themeColor="text1"/>
              <w:left w:val="single" w:sz="4" w:space="0" w:color="FFFFFF" w:themeColor="background1"/>
              <w:bottom w:val="single" w:sz="18" w:space="0" w:color="000000" w:themeColor="text1"/>
            </w:tcBorders>
            <w:vAlign w:val="center"/>
          </w:tcPr>
          <w:p w14:paraId="365D310E"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p>
        </w:tc>
        <w:tc>
          <w:tcPr>
            <w:tcW w:w="989" w:type="dxa"/>
            <w:tcBorders>
              <w:top w:val="single" w:sz="18" w:space="0" w:color="000000" w:themeColor="text1"/>
              <w:bottom w:val="single" w:sz="18" w:space="0" w:color="000000" w:themeColor="text1"/>
            </w:tcBorders>
            <w:vAlign w:val="center"/>
          </w:tcPr>
          <w:p w14:paraId="302FBB5B"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 xml:space="preserve">Initial </w:t>
            </w:r>
            <w:r>
              <w:rPr>
                <w:rFonts w:ascii="Times New Roman" w:hAnsi="Times New Roman" w:cs="Times New Roman"/>
                <w:color w:val="000000" w:themeColor="text1"/>
                <w:sz w:val="20"/>
                <w:szCs w:val="20"/>
              </w:rPr>
              <w:t>p</w:t>
            </w:r>
            <w:r w:rsidRPr="00092A84">
              <w:rPr>
                <w:rFonts w:ascii="Times New Roman" w:hAnsi="Times New Roman" w:cs="Times New Roman"/>
                <w:color w:val="000000" w:themeColor="text1"/>
                <w:sz w:val="20"/>
                <w:szCs w:val="20"/>
              </w:rPr>
              <w:t>ath</w:t>
            </w:r>
            <w:r>
              <w:rPr>
                <w:rFonts w:ascii="Times New Roman" w:hAnsi="Times New Roman" w:cs="Times New Roman"/>
                <w:color w:val="000000" w:themeColor="text1"/>
                <w:sz w:val="20"/>
                <w:szCs w:val="20"/>
              </w:rPr>
              <w:t>.</w:t>
            </w:r>
          </w:p>
        </w:tc>
        <w:tc>
          <w:tcPr>
            <w:tcW w:w="989" w:type="dxa"/>
            <w:tcBorders>
              <w:top w:val="single" w:sz="18" w:space="0" w:color="000000" w:themeColor="text1"/>
              <w:bottom w:val="single" w:sz="18" w:space="0" w:color="000000" w:themeColor="text1"/>
            </w:tcBorders>
            <w:vAlign w:val="center"/>
          </w:tcPr>
          <w:p w14:paraId="323360A9"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After treat</w:t>
            </w:r>
            <w:r>
              <w:rPr>
                <w:rFonts w:ascii="Times New Roman" w:hAnsi="Times New Roman" w:cs="Times New Roman"/>
                <w:color w:val="000000" w:themeColor="text1"/>
                <w:sz w:val="20"/>
                <w:szCs w:val="20"/>
              </w:rPr>
              <w:t>.</w:t>
            </w:r>
          </w:p>
        </w:tc>
        <w:tc>
          <w:tcPr>
            <w:tcW w:w="651" w:type="dxa"/>
            <w:tcBorders>
              <w:top w:val="single" w:sz="18" w:space="0" w:color="000000" w:themeColor="text1"/>
              <w:bottom w:val="single" w:sz="18" w:space="0" w:color="000000" w:themeColor="text1"/>
              <w:right w:val="single" w:sz="12" w:space="0" w:color="auto"/>
            </w:tcBorders>
            <w:vAlign w:val="center"/>
          </w:tcPr>
          <w:p w14:paraId="780FFB9F"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 xml:space="preserve">% </w:t>
            </w:r>
            <w:proofErr w:type="spellStart"/>
            <w:r w:rsidRPr="00F96962">
              <w:rPr>
                <w:rFonts w:ascii="Times New Roman" w:hAnsi="Times New Roman" w:cs="Times New Roman"/>
                <w:color w:val="000000" w:themeColor="text1"/>
                <w:sz w:val="20"/>
                <w:szCs w:val="20"/>
              </w:rPr>
              <w:t>redu</w:t>
            </w:r>
            <w:proofErr w:type="spellEnd"/>
            <w:r w:rsidRPr="00F96962">
              <w:rPr>
                <w:rFonts w:ascii="Times New Roman" w:hAnsi="Times New Roman" w:cs="Times New Roman"/>
                <w:color w:val="000000" w:themeColor="text1"/>
                <w:sz w:val="20"/>
                <w:szCs w:val="20"/>
              </w:rPr>
              <w:t>.</w:t>
            </w:r>
          </w:p>
        </w:tc>
        <w:tc>
          <w:tcPr>
            <w:tcW w:w="989" w:type="dxa"/>
            <w:tcBorders>
              <w:top w:val="single" w:sz="18" w:space="0" w:color="000000" w:themeColor="text1"/>
              <w:left w:val="single" w:sz="12" w:space="0" w:color="auto"/>
              <w:bottom w:val="single" w:sz="18" w:space="0" w:color="000000" w:themeColor="text1"/>
            </w:tcBorders>
            <w:vAlign w:val="center"/>
          </w:tcPr>
          <w:p w14:paraId="183506DD"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 xml:space="preserve">Initial </w:t>
            </w:r>
            <w:r>
              <w:rPr>
                <w:rFonts w:ascii="Times New Roman" w:hAnsi="Times New Roman" w:cs="Times New Roman"/>
                <w:color w:val="000000" w:themeColor="text1"/>
                <w:sz w:val="20"/>
                <w:szCs w:val="20"/>
              </w:rPr>
              <w:t>p</w:t>
            </w:r>
            <w:r w:rsidRPr="00092A84">
              <w:rPr>
                <w:rFonts w:ascii="Times New Roman" w:hAnsi="Times New Roman" w:cs="Times New Roman"/>
                <w:color w:val="000000" w:themeColor="text1"/>
                <w:sz w:val="20"/>
                <w:szCs w:val="20"/>
              </w:rPr>
              <w:t>ath</w:t>
            </w:r>
            <w:r>
              <w:rPr>
                <w:rFonts w:ascii="Times New Roman" w:hAnsi="Times New Roman" w:cs="Times New Roman"/>
                <w:color w:val="000000" w:themeColor="text1"/>
                <w:sz w:val="20"/>
                <w:szCs w:val="20"/>
              </w:rPr>
              <w:t>.</w:t>
            </w:r>
          </w:p>
        </w:tc>
        <w:tc>
          <w:tcPr>
            <w:tcW w:w="989" w:type="dxa"/>
            <w:tcBorders>
              <w:top w:val="single" w:sz="18" w:space="0" w:color="000000" w:themeColor="text1"/>
              <w:bottom w:val="single" w:sz="18" w:space="0" w:color="000000" w:themeColor="text1"/>
            </w:tcBorders>
            <w:vAlign w:val="center"/>
          </w:tcPr>
          <w:p w14:paraId="455508C1"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After treat</w:t>
            </w:r>
            <w:r>
              <w:rPr>
                <w:rFonts w:ascii="Times New Roman" w:hAnsi="Times New Roman" w:cs="Times New Roman"/>
                <w:color w:val="000000" w:themeColor="text1"/>
                <w:sz w:val="20"/>
                <w:szCs w:val="20"/>
              </w:rPr>
              <w:t>.</w:t>
            </w:r>
          </w:p>
        </w:tc>
        <w:tc>
          <w:tcPr>
            <w:tcW w:w="651" w:type="dxa"/>
            <w:tcBorders>
              <w:top w:val="single" w:sz="18" w:space="0" w:color="000000" w:themeColor="text1"/>
              <w:bottom w:val="single" w:sz="18" w:space="0" w:color="000000" w:themeColor="text1"/>
              <w:right w:val="single" w:sz="12" w:space="0" w:color="auto"/>
            </w:tcBorders>
            <w:vAlign w:val="center"/>
          </w:tcPr>
          <w:p w14:paraId="6A3D9DFE"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 xml:space="preserve">% </w:t>
            </w:r>
            <w:proofErr w:type="spellStart"/>
            <w:r w:rsidRPr="00F96962">
              <w:rPr>
                <w:rFonts w:ascii="Times New Roman" w:hAnsi="Times New Roman" w:cs="Times New Roman"/>
                <w:color w:val="000000" w:themeColor="text1"/>
                <w:sz w:val="20"/>
                <w:szCs w:val="20"/>
              </w:rPr>
              <w:t>redu</w:t>
            </w:r>
            <w:proofErr w:type="spellEnd"/>
            <w:r w:rsidRPr="00F96962">
              <w:rPr>
                <w:rFonts w:ascii="Times New Roman" w:hAnsi="Times New Roman" w:cs="Times New Roman"/>
                <w:color w:val="000000" w:themeColor="text1"/>
                <w:sz w:val="20"/>
                <w:szCs w:val="20"/>
              </w:rPr>
              <w:t>.</w:t>
            </w:r>
          </w:p>
        </w:tc>
        <w:tc>
          <w:tcPr>
            <w:tcW w:w="989" w:type="dxa"/>
            <w:tcBorders>
              <w:top w:val="single" w:sz="18" w:space="0" w:color="000000" w:themeColor="text1"/>
              <w:left w:val="single" w:sz="12" w:space="0" w:color="auto"/>
              <w:bottom w:val="single" w:sz="18" w:space="0" w:color="000000" w:themeColor="text1"/>
            </w:tcBorders>
            <w:vAlign w:val="center"/>
          </w:tcPr>
          <w:p w14:paraId="58E2F6DC"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 xml:space="preserve">Initial </w:t>
            </w:r>
            <w:r>
              <w:rPr>
                <w:rFonts w:ascii="Times New Roman" w:hAnsi="Times New Roman" w:cs="Times New Roman"/>
                <w:color w:val="000000" w:themeColor="text1"/>
                <w:sz w:val="20"/>
                <w:szCs w:val="20"/>
              </w:rPr>
              <w:t>p</w:t>
            </w:r>
            <w:r w:rsidRPr="00092A84">
              <w:rPr>
                <w:rFonts w:ascii="Times New Roman" w:hAnsi="Times New Roman" w:cs="Times New Roman"/>
                <w:color w:val="000000" w:themeColor="text1"/>
                <w:sz w:val="20"/>
                <w:szCs w:val="20"/>
              </w:rPr>
              <w:t>ath</w:t>
            </w:r>
            <w:r>
              <w:rPr>
                <w:rFonts w:ascii="Times New Roman" w:hAnsi="Times New Roman" w:cs="Times New Roman"/>
                <w:color w:val="000000" w:themeColor="text1"/>
                <w:sz w:val="20"/>
                <w:szCs w:val="20"/>
              </w:rPr>
              <w:t>.</w:t>
            </w:r>
          </w:p>
        </w:tc>
        <w:tc>
          <w:tcPr>
            <w:tcW w:w="989" w:type="dxa"/>
            <w:tcBorders>
              <w:top w:val="single" w:sz="18" w:space="0" w:color="000000" w:themeColor="text1"/>
              <w:bottom w:val="single" w:sz="18" w:space="0" w:color="000000" w:themeColor="text1"/>
            </w:tcBorders>
            <w:vAlign w:val="center"/>
          </w:tcPr>
          <w:p w14:paraId="16252ABE"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After treat</w:t>
            </w:r>
            <w:r>
              <w:rPr>
                <w:rFonts w:ascii="Times New Roman" w:hAnsi="Times New Roman" w:cs="Times New Roman"/>
                <w:color w:val="000000" w:themeColor="text1"/>
                <w:sz w:val="20"/>
                <w:szCs w:val="20"/>
              </w:rPr>
              <w:t>.</w:t>
            </w:r>
          </w:p>
        </w:tc>
        <w:tc>
          <w:tcPr>
            <w:tcW w:w="651" w:type="dxa"/>
            <w:tcBorders>
              <w:top w:val="single" w:sz="18" w:space="0" w:color="000000" w:themeColor="text1"/>
              <w:bottom w:val="single" w:sz="18" w:space="0" w:color="000000" w:themeColor="text1"/>
              <w:right w:val="single" w:sz="12" w:space="0" w:color="auto"/>
            </w:tcBorders>
            <w:vAlign w:val="center"/>
          </w:tcPr>
          <w:p w14:paraId="2AE5862E"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 xml:space="preserve">% </w:t>
            </w:r>
            <w:proofErr w:type="spellStart"/>
            <w:r w:rsidRPr="00F96962">
              <w:rPr>
                <w:rFonts w:ascii="Times New Roman" w:hAnsi="Times New Roman" w:cs="Times New Roman"/>
                <w:color w:val="000000" w:themeColor="text1"/>
                <w:sz w:val="20"/>
                <w:szCs w:val="20"/>
              </w:rPr>
              <w:t>redu</w:t>
            </w:r>
            <w:proofErr w:type="spellEnd"/>
            <w:r w:rsidRPr="00F96962">
              <w:rPr>
                <w:rFonts w:ascii="Times New Roman" w:hAnsi="Times New Roman" w:cs="Times New Roman"/>
                <w:color w:val="000000" w:themeColor="text1"/>
                <w:sz w:val="20"/>
                <w:szCs w:val="20"/>
              </w:rPr>
              <w:t>.</w:t>
            </w:r>
          </w:p>
        </w:tc>
        <w:tc>
          <w:tcPr>
            <w:tcW w:w="989" w:type="dxa"/>
            <w:gridSpan w:val="2"/>
            <w:tcBorders>
              <w:top w:val="single" w:sz="18" w:space="0" w:color="000000" w:themeColor="text1"/>
              <w:left w:val="single" w:sz="12" w:space="0" w:color="auto"/>
              <w:bottom w:val="single" w:sz="18" w:space="0" w:color="000000" w:themeColor="text1"/>
            </w:tcBorders>
            <w:vAlign w:val="center"/>
          </w:tcPr>
          <w:p w14:paraId="42594D4E"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 xml:space="preserve">Initial </w:t>
            </w:r>
            <w:r>
              <w:rPr>
                <w:rFonts w:ascii="Times New Roman" w:hAnsi="Times New Roman" w:cs="Times New Roman"/>
                <w:color w:val="000000" w:themeColor="text1"/>
                <w:sz w:val="20"/>
                <w:szCs w:val="20"/>
              </w:rPr>
              <w:t>p</w:t>
            </w:r>
            <w:r w:rsidRPr="00092A84">
              <w:rPr>
                <w:rFonts w:ascii="Times New Roman" w:hAnsi="Times New Roman" w:cs="Times New Roman"/>
                <w:color w:val="000000" w:themeColor="text1"/>
                <w:sz w:val="20"/>
                <w:szCs w:val="20"/>
              </w:rPr>
              <w:t>ath</w:t>
            </w:r>
            <w:r>
              <w:rPr>
                <w:rFonts w:ascii="Times New Roman" w:hAnsi="Times New Roman" w:cs="Times New Roman"/>
                <w:color w:val="000000" w:themeColor="text1"/>
                <w:sz w:val="20"/>
                <w:szCs w:val="20"/>
              </w:rPr>
              <w:t>.</w:t>
            </w:r>
          </w:p>
        </w:tc>
        <w:tc>
          <w:tcPr>
            <w:tcW w:w="989" w:type="dxa"/>
            <w:tcBorders>
              <w:top w:val="single" w:sz="18" w:space="0" w:color="000000" w:themeColor="text1"/>
              <w:bottom w:val="single" w:sz="18" w:space="0" w:color="000000" w:themeColor="text1"/>
            </w:tcBorders>
            <w:vAlign w:val="center"/>
          </w:tcPr>
          <w:p w14:paraId="76F784D2"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After treat</w:t>
            </w:r>
            <w:r>
              <w:rPr>
                <w:rFonts w:ascii="Times New Roman" w:hAnsi="Times New Roman" w:cs="Times New Roman"/>
                <w:color w:val="000000" w:themeColor="text1"/>
                <w:sz w:val="20"/>
                <w:szCs w:val="20"/>
              </w:rPr>
              <w:t>.</w:t>
            </w:r>
          </w:p>
        </w:tc>
        <w:tc>
          <w:tcPr>
            <w:tcW w:w="752" w:type="dxa"/>
            <w:tcBorders>
              <w:top w:val="single" w:sz="18" w:space="0" w:color="000000" w:themeColor="text1"/>
              <w:bottom w:val="single" w:sz="18" w:space="0" w:color="000000" w:themeColor="text1"/>
              <w:right w:val="single" w:sz="12" w:space="0" w:color="auto"/>
            </w:tcBorders>
            <w:vAlign w:val="center"/>
          </w:tcPr>
          <w:p w14:paraId="10AF642D"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 xml:space="preserve">% </w:t>
            </w:r>
            <w:proofErr w:type="spellStart"/>
            <w:r w:rsidRPr="00F96962">
              <w:rPr>
                <w:rFonts w:ascii="Times New Roman" w:hAnsi="Times New Roman" w:cs="Times New Roman"/>
                <w:color w:val="000000" w:themeColor="text1"/>
                <w:sz w:val="20"/>
                <w:szCs w:val="20"/>
              </w:rPr>
              <w:t>redu</w:t>
            </w:r>
            <w:proofErr w:type="spellEnd"/>
            <w:r w:rsidRPr="00F96962">
              <w:rPr>
                <w:rFonts w:ascii="Times New Roman" w:hAnsi="Times New Roman" w:cs="Times New Roman"/>
                <w:color w:val="000000" w:themeColor="text1"/>
                <w:sz w:val="20"/>
                <w:szCs w:val="20"/>
              </w:rPr>
              <w:t>.</w:t>
            </w:r>
          </w:p>
        </w:tc>
        <w:tc>
          <w:tcPr>
            <w:tcW w:w="989" w:type="dxa"/>
            <w:gridSpan w:val="2"/>
            <w:tcBorders>
              <w:top w:val="single" w:sz="18" w:space="0" w:color="000000" w:themeColor="text1"/>
              <w:left w:val="single" w:sz="12" w:space="0" w:color="auto"/>
              <w:bottom w:val="single" w:sz="18" w:space="0" w:color="000000" w:themeColor="text1"/>
            </w:tcBorders>
            <w:vAlign w:val="center"/>
          </w:tcPr>
          <w:p w14:paraId="33A2DDCD"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 xml:space="preserve">Initial </w:t>
            </w:r>
            <w:r>
              <w:rPr>
                <w:rFonts w:ascii="Times New Roman" w:hAnsi="Times New Roman" w:cs="Times New Roman"/>
                <w:color w:val="000000" w:themeColor="text1"/>
                <w:sz w:val="20"/>
                <w:szCs w:val="20"/>
              </w:rPr>
              <w:t>p</w:t>
            </w:r>
            <w:r w:rsidRPr="00092A84">
              <w:rPr>
                <w:rFonts w:ascii="Times New Roman" w:hAnsi="Times New Roman" w:cs="Times New Roman"/>
                <w:color w:val="000000" w:themeColor="text1"/>
                <w:sz w:val="20"/>
                <w:szCs w:val="20"/>
              </w:rPr>
              <w:t>ath</w:t>
            </w:r>
            <w:r>
              <w:rPr>
                <w:rFonts w:ascii="Times New Roman" w:hAnsi="Times New Roman" w:cs="Times New Roman"/>
                <w:color w:val="000000" w:themeColor="text1"/>
                <w:sz w:val="20"/>
                <w:szCs w:val="20"/>
              </w:rPr>
              <w:t>.</w:t>
            </w:r>
          </w:p>
        </w:tc>
        <w:tc>
          <w:tcPr>
            <w:tcW w:w="989" w:type="dxa"/>
            <w:tcBorders>
              <w:top w:val="single" w:sz="18" w:space="0" w:color="000000" w:themeColor="text1"/>
              <w:bottom w:val="single" w:sz="18" w:space="0" w:color="000000" w:themeColor="text1"/>
            </w:tcBorders>
            <w:vAlign w:val="center"/>
          </w:tcPr>
          <w:p w14:paraId="0A23D7F2"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After treat</w:t>
            </w:r>
            <w:r>
              <w:rPr>
                <w:rFonts w:ascii="Times New Roman" w:hAnsi="Times New Roman" w:cs="Times New Roman"/>
                <w:color w:val="000000" w:themeColor="text1"/>
                <w:sz w:val="20"/>
                <w:szCs w:val="20"/>
              </w:rPr>
              <w:t>.</w:t>
            </w:r>
          </w:p>
        </w:tc>
        <w:tc>
          <w:tcPr>
            <w:tcW w:w="752" w:type="dxa"/>
            <w:tcBorders>
              <w:top w:val="single" w:sz="18" w:space="0" w:color="000000" w:themeColor="text1"/>
              <w:bottom w:val="single" w:sz="18" w:space="0" w:color="000000" w:themeColor="text1"/>
              <w:right w:val="single" w:sz="4" w:space="0" w:color="FFFFFF" w:themeColor="background1"/>
            </w:tcBorders>
            <w:vAlign w:val="center"/>
          </w:tcPr>
          <w:p w14:paraId="1C20038E"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 xml:space="preserve">% </w:t>
            </w:r>
            <w:proofErr w:type="spellStart"/>
            <w:r w:rsidRPr="00F96962">
              <w:rPr>
                <w:rFonts w:ascii="Times New Roman" w:hAnsi="Times New Roman" w:cs="Times New Roman"/>
                <w:color w:val="000000" w:themeColor="text1"/>
                <w:sz w:val="20"/>
                <w:szCs w:val="20"/>
              </w:rPr>
              <w:t>redu</w:t>
            </w:r>
            <w:proofErr w:type="spellEnd"/>
            <w:r w:rsidRPr="00F96962">
              <w:rPr>
                <w:rFonts w:ascii="Times New Roman" w:hAnsi="Times New Roman" w:cs="Times New Roman"/>
                <w:color w:val="000000" w:themeColor="text1"/>
                <w:sz w:val="20"/>
                <w:szCs w:val="20"/>
              </w:rPr>
              <w:t>.</w:t>
            </w:r>
          </w:p>
        </w:tc>
      </w:tr>
      <w:tr w:rsidR="00FF1441" w:rsidRPr="00092A84" w14:paraId="49477F3D" w14:textId="77777777" w:rsidTr="009035CC">
        <w:trPr>
          <w:trHeight w:val="84"/>
        </w:trPr>
        <w:tc>
          <w:tcPr>
            <w:tcW w:w="624" w:type="dxa"/>
            <w:tcBorders>
              <w:top w:val="single" w:sz="18" w:space="0" w:color="000000" w:themeColor="text1"/>
              <w:left w:val="single" w:sz="4" w:space="0" w:color="FFFFFF" w:themeColor="background1"/>
            </w:tcBorders>
            <w:vAlign w:val="center"/>
          </w:tcPr>
          <w:p w14:paraId="7ABCEB09"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0</w:t>
            </w:r>
          </w:p>
        </w:tc>
        <w:tc>
          <w:tcPr>
            <w:tcW w:w="989" w:type="dxa"/>
            <w:tcBorders>
              <w:top w:val="single" w:sz="18" w:space="0" w:color="000000" w:themeColor="text1"/>
              <w:right w:val="single" w:sz="4" w:space="0" w:color="auto"/>
            </w:tcBorders>
            <w:shd w:val="clear" w:color="auto" w:fill="auto"/>
            <w:vAlign w:val="center"/>
          </w:tcPr>
          <w:p w14:paraId="3C91AF68"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6.72E+04</w:t>
            </w:r>
          </w:p>
        </w:tc>
        <w:tc>
          <w:tcPr>
            <w:tcW w:w="989" w:type="dxa"/>
            <w:tcBorders>
              <w:top w:val="single" w:sz="18" w:space="0" w:color="000000" w:themeColor="text1"/>
              <w:left w:val="single" w:sz="4" w:space="0" w:color="auto"/>
              <w:right w:val="single" w:sz="4" w:space="0" w:color="auto"/>
            </w:tcBorders>
            <w:shd w:val="clear" w:color="auto" w:fill="auto"/>
            <w:vAlign w:val="center"/>
          </w:tcPr>
          <w:p w14:paraId="3C02FB6D" w14:textId="77777777" w:rsidR="00FF1441" w:rsidRPr="00092A84" w:rsidRDefault="00FF1441" w:rsidP="009035CC">
            <w:pPr>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w:t>
            </w:r>
          </w:p>
        </w:tc>
        <w:tc>
          <w:tcPr>
            <w:tcW w:w="651" w:type="dxa"/>
            <w:tcBorders>
              <w:top w:val="single" w:sz="18" w:space="0" w:color="000000" w:themeColor="text1"/>
              <w:left w:val="single" w:sz="4" w:space="0" w:color="auto"/>
              <w:right w:val="single" w:sz="12" w:space="0" w:color="auto"/>
            </w:tcBorders>
            <w:vAlign w:val="center"/>
          </w:tcPr>
          <w:p w14:paraId="59746BD9"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w:t>
            </w:r>
          </w:p>
        </w:tc>
        <w:tc>
          <w:tcPr>
            <w:tcW w:w="989" w:type="dxa"/>
            <w:tcBorders>
              <w:top w:val="single" w:sz="18" w:space="0" w:color="000000" w:themeColor="text1"/>
              <w:left w:val="single" w:sz="12" w:space="0" w:color="auto"/>
              <w:right w:val="single" w:sz="4" w:space="0" w:color="auto"/>
            </w:tcBorders>
            <w:shd w:val="clear" w:color="auto" w:fill="auto"/>
            <w:vAlign w:val="center"/>
          </w:tcPr>
          <w:p w14:paraId="625A4935"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1.41E+05</w:t>
            </w:r>
          </w:p>
        </w:tc>
        <w:tc>
          <w:tcPr>
            <w:tcW w:w="989" w:type="dxa"/>
            <w:tcBorders>
              <w:top w:val="single" w:sz="18" w:space="0" w:color="000000" w:themeColor="text1"/>
              <w:left w:val="single" w:sz="4" w:space="0" w:color="auto"/>
              <w:right w:val="single" w:sz="4" w:space="0" w:color="auto"/>
            </w:tcBorders>
            <w:vAlign w:val="center"/>
          </w:tcPr>
          <w:p w14:paraId="3CB76D3E"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w:t>
            </w:r>
          </w:p>
        </w:tc>
        <w:tc>
          <w:tcPr>
            <w:tcW w:w="651" w:type="dxa"/>
            <w:tcBorders>
              <w:top w:val="single" w:sz="18" w:space="0" w:color="000000" w:themeColor="text1"/>
              <w:left w:val="single" w:sz="4" w:space="0" w:color="auto"/>
              <w:right w:val="single" w:sz="12" w:space="0" w:color="auto"/>
            </w:tcBorders>
            <w:vAlign w:val="center"/>
          </w:tcPr>
          <w:p w14:paraId="63E6A815"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w:t>
            </w:r>
          </w:p>
        </w:tc>
        <w:tc>
          <w:tcPr>
            <w:tcW w:w="989" w:type="dxa"/>
            <w:tcBorders>
              <w:top w:val="single" w:sz="18" w:space="0" w:color="000000" w:themeColor="text1"/>
              <w:left w:val="single" w:sz="12" w:space="0" w:color="auto"/>
              <w:right w:val="single" w:sz="4" w:space="0" w:color="auto"/>
            </w:tcBorders>
            <w:shd w:val="clear" w:color="auto" w:fill="auto"/>
            <w:vAlign w:val="center"/>
          </w:tcPr>
          <w:p w14:paraId="22CB0F30"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1.01E+05</w:t>
            </w:r>
          </w:p>
        </w:tc>
        <w:tc>
          <w:tcPr>
            <w:tcW w:w="989" w:type="dxa"/>
            <w:tcBorders>
              <w:top w:val="single" w:sz="18" w:space="0" w:color="000000" w:themeColor="text1"/>
              <w:left w:val="single" w:sz="4" w:space="0" w:color="auto"/>
              <w:right w:val="single" w:sz="4" w:space="0" w:color="auto"/>
            </w:tcBorders>
            <w:shd w:val="clear" w:color="auto" w:fill="auto"/>
            <w:vAlign w:val="center"/>
          </w:tcPr>
          <w:p w14:paraId="63126AF1"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w:t>
            </w:r>
          </w:p>
        </w:tc>
        <w:tc>
          <w:tcPr>
            <w:tcW w:w="651" w:type="dxa"/>
            <w:tcBorders>
              <w:top w:val="single" w:sz="18" w:space="0" w:color="000000" w:themeColor="text1"/>
              <w:left w:val="single" w:sz="4" w:space="0" w:color="auto"/>
              <w:right w:val="single" w:sz="12" w:space="0" w:color="auto"/>
            </w:tcBorders>
            <w:vAlign w:val="center"/>
          </w:tcPr>
          <w:p w14:paraId="549D9CD4"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w:t>
            </w:r>
          </w:p>
        </w:tc>
        <w:tc>
          <w:tcPr>
            <w:tcW w:w="989" w:type="dxa"/>
            <w:gridSpan w:val="2"/>
            <w:tcBorders>
              <w:top w:val="single" w:sz="18" w:space="0" w:color="000000" w:themeColor="text1"/>
              <w:left w:val="single" w:sz="12" w:space="0" w:color="auto"/>
              <w:right w:val="single" w:sz="4" w:space="0" w:color="auto"/>
            </w:tcBorders>
            <w:shd w:val="clear" w:color="auto" w:fill="auto"/>
            <w:vAlign w:val="center"/>
          </w:tcPr>
          <w:p w14:paraId="3D9665D4"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1.34E+05</w:t>
            </w:r>
          </w:p>
        </w:tc>
        <w:tc>
          <w:tcPr>
            <w:tcW w:w="989" w:type="dxa"/>
            <w:tcBorders>
              <w:top w:val="single" w:sz="18" w:space="0" w:color="000000" w:themeColor="text1"/>
              <w:left w:val="single" w:sz="4" w:space="0" w:color="auto"/>
              <w:right w:val="single" w:sz="4" w:space="0" w:color="auto"/>
            </w:tcBorders>
            <w:vAlign w:val="center"/>
          </w:tcPr>
          <w:p w14:paraId="4DCD56AC"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w:t>
            </w:r>
          </w:p>
        </w:tc>
        <w:tc>
          <w:tcPr>
            <w:tcW w:w="752" w:type="dxa"/>
            <w:tcBorders>
              <w:top w:val="single" w:sz="18" w:space="0" w:color="000000" w:themeColor="text1"/>
              <w:left w:val="single" w:sz="4" w:space="0" w:color="auto"/>
              <w:right w:val="single" w:sz="12" w:space="0" w:color="auto"/>
            </w:tcBorders>
            <w:vAlign w:val="center"/>
          </w:tcPr>
          <w:p w14:paraId="5982EA76"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w:t>
            </w:r>
          </w:p>
        </w:tc>
        <w:tc>
          <w:tcPr>
            <w:tcW w:w="989" w:type="dxa"/>
            <w:gridSpan w:val="2"/>
            <w:tcBorders>
              <w:top w:val="single" w:sz="18" w:space="0" w:color="000000" w:themeColor="text1"/>
              <w:left w:val="single" w:sz="12" w:space="0" w:color="auto"/>
              <w:right w:val="single" w:sz="4" w:space="0" w:color="auto"/>
            </w:tcBorders>
            <w:shd w:val="clear" w:color="auto" w:fill="auto"/>
            <w:vAlign w:val="center"/>
          </w:tcPr>
          <w:p w14:paraId="0E6992E0"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5.17E+04</w:t>
            </w:r>
          </w:p>
        </w:tc>
        <w:tc>
          <w:tcPr>
            <w:tcW w:w="989" w:type="dxa"/>
            <w:tcBorders>
              <w:top w:val="single" w:sz="18" w:space="0" w:color="000000" w:themeColor="text1"/>
              <w:left w:val="single" w:sz="4" w:space="0" w:color="auto"/>
              <w:right w:val="single" w:sz="4" w:space="0" w:color="auto"/>
            </w:tcBorders>
            <w:shd w:val="clear" w:color="auto" w:fill="auto"/>
            <w:vAlign w:val="center"/>
          </w:tcPr>
          <w:p w14:paraId="03346555" w14:textId="77777777" w:rsidR="00FF1441" w:rsidRPr="00092A84" w:rsidRDefault="00FF1441" w:rsidP="009035CC">
            <w:pPr>
              <w:spacing w:afterLines="50" w:after="120" w:line="276"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w:t>
            </w:r>
          </w:p>
        </w:tc>
        <w:tc>
          <w:tcPr>
            <w:tcW w:w="752" w:type="dxa"/>
            <w:tcBorders>
              <w:top w:val="single" w:sz="18" w:space="0" w:color="000000" w:themeColor="text1"/>
              <w:left w:val="single" w:sz="4" w:space="0" w:color="auto"/>
              <w:right w:val="single" w:sz="4" w:space="0" w:color="FFFFFF" w:themeColor="background1"/>
            </w:tcBorders>
            <w:vAlign w:val="center"/>
          </w:tcPr>
          <w:p w14:paraId="0C202C13"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w:t>
            </w:r>
          </w:p>
        </w:tc>
      </w:tr>
      <w:tr w:rsidR="00FF1441" w:rsidRPr="00092A84" w14:paraId="5FB2A17E" w14:textId="77777777" w:rsidTr="009035CC">
        <w:trPr>
          <w:trHeight w:val="186"/>
        </w:trPr>
        <w:tc>
          <w:tcPr>
            <w:tcW w:w="624" w:type="dxa"/>
            <w:tcBorders>
              <w:left w:val="single" w:sz="4" w:space="0" w:color="FFFFFF" w:themeColor="background1"/>
            </w:tcBorders>
            <w:vAlign w:val="center"/>
          </w:tcPr>
          <w:p w14:paraId="56E929AE"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1</w:t>
            </w:r>
          </w:p>
        </w:tc>
        <w:tc>
          <w:tcPr>
            <w:tcW w:w="989" w:type="dxa"/>
            <w:tcBorders>
              <w:right w:val="single" w:sz="4" w:space="0" w:color="auto"/>
            </w:tcBorders>
            <w:shd w:val="clear" w:color="auto" w:fill="auto"/>
            <w:vAlign w:val="center"/>
          </w:tcPr>
          <w:p w14:paraId="49F0E3A8"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2.67E+05</w:t>
            </w:r>
          </w:p>
        </w:tc>
        <w:tc>
          <w:tcPr>
            <w:tcW w:w="989" w:type="dxa"/>
            <w:tcBorders>
              <w:left w:val="single" w:sz="4" w:space="0" w:color="auto"/>
              <w:right w:val="single" w:sz="4" w:space="0" w:color="auto"/>
            </w:tcBorders>
            <w:shd w:val="clear" w:color="auto" w:fill="auto"/>
            <w:vAlign w:val="center"/>
          </w:tcPr>
          <w:p w14:paraId="395A9001"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1.01E+05</w:t>
            </w:r>
          </w:p>
        </w:tc>
        <w:tc>
          <w:tcPr>
            <w:tcW w:w="651" w:type="dxa"/>
            <w:tcBorders>
              <w:left w:val="single" w:sz="4" w:space="0" w:color="auto"/>
              <w:right w:val="single" w:sz="12" w:space="0" w:color="auto"/>
            </w:tcBorders>
            <w:shd w:val="clear" w:color="auto" w:fill="auto"/>
            <w:vAlign w:val="center"/>
          </w:tcPr>
          <w:p w14:paraId="62534663"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62.18</w:t>
            </w:r>
          </w:p>
        </w:tc>
        <w:tc>
          <w:tcPr>
            <w:tcW w:w="989" w:type="dxa"/>
            <w:tcBorders>
              <w:left w:val="single" w:sz="12" w:space="0" w:color="auto"/>
              <w:right w:val="single" w:sz="4" w:space="0" w:color="auto"/>
            </w:tcBorders>
            <w:shd w:val="clear" w:color="auto" w:fill="auto"/>
            <w:vAlign w:val="center"/>
          </w:tcPr>
          <w:p w14:paraId="2FC01D81"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3.23E+05</w:t>
            </w:r>
          </w:p>
        </w:tc>
        <w:tc>
          <w:tcPr>
            <w:tcW w:w="989" w:type="dxa"/>
            <w:tcBorders>
              <w:left w:val="single" w:sz="4" w:space="0" w:color="auto"/>
              <w:right w:val="single" w:sz="4" w:space="0" w:color="auto"/>
            </w:tcBorders>
            <w:shd w:val="clear" w:color="auto" w:fill="auto"/>
            <w:vAlign w:val="center"/>
          </w:tcPr>
          <w:p w14:paraId="7838BA06"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1.68E+05</w:t>
            </w:r>
          </w:p>
        </w:tc>
        <w:tc>
          <w:tcPr>
            <w:tcW w:w="651" w:type="dxa"/>
            <w:tcBorders>
              <w:left w:val="single" w:sz="4" w:space="0" w:color="auto"/>
              <w:right w:val="single" w:sz="12" w:space="0" w:color="auto"/>
            </w:tcBorders>
            <w:shd w:val="clear" w:color="auto" w:fill="auto"/>
            <w:vAlign w:val="center"/>
          </w:tcPr>
          <w:p w14:paraId="3345620E"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48.11</w:t>
            </w:r>
          </w:p>
        </w:tc>
        <w:tc>
          <w:tcPr>
            <w:tcW w:w="989" w:type="dxa"/>
            <w:tcBorders>
              <w:left w:val="single" w:sz="12" w:space="0" w:color="auto"/>
              <w:right w:val="single" w:sz="4" w:space="0" w:color="auto"/>
            </w:tcBorders>
            <w:shd w:val="clear" w:color="auto" w:fill="auto"/>
            <w:vAlign w:val="center"/>
          </w:tcPr>
          <w:p w14:paraId="07CF7FE4"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9.25E+05</w:t>
            </w:r>
          </w:p>
        </w:tc>
        <w:tc>
          <w:tcPr>
            <w:tcW w:w="989" w:type="dxa"/>
            <w:tcBorders>
              <w:left w:val="single" w:sz="4" w:space="0" w:color="auto"/>
              <w:right w:val="single" w:sz="4" w:space="0" w:color="auto"/>
            </w:tcBorders>
            <w:shd w:val="clear" w:color="auto" w:fill="auto"/>
            <w:vAlign w:val="center"/>
          </w:tcPr>
          <w:p w14:paraId="3E6A0846"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1.82E+05</w:t>
            </w:r>
          </w:p>
        </w:tc>
        <w:tc>
          <w:tcPr>
            <w:tcW w:w="651" w:type="dxa"/>
            <w:tcBorders>
              <w:left w:val="single" w:sz="4" w:space="0" w:color="auto"/>
              <w:right w:val="single" w:sz="12" w:space="0" w:color="auto"/>
            </w:tcBorders>
            <w:shd w:val="clear" w:color="auto" w:fill="auto"/>
            <w:vAlign w:val="center"/>
          </w:tcPr>
          <w:p w14:paraId="04CC32FC"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80.32</w:t>
            </w:r>
          </w:p>
        </w:tc>
        <w:tc>
          <w:tcPr>
            <w:tcW w:w="989" w:type="dxa"/>
            <w:gridSpan w:val="2"/>
            <w:tcBorders>
              <w:left w:val="single" w:sz="12" w:space="0" w:color="auto"/>
              <w:right w:val="single" w:sz="4" w:space="0" w:color="auto"/>
            </w:tcBorders>
            <w:shd w:val="clear" w:color="auto" w:fill="auto"/>
            <w:vAlign w:val="center"/>
          </w:tcPr>
          <w:p w14:paraId="28CCA0F3"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7.85E+05</w:t>
            </w:r>
          </w:p>
        </w:tc>
        <w:tc>
          <w:tcPr>
            <w:tcW w:w="989" w:type="dxa"/>
            <w:tcBorders>
              <w:left w:val="single" w:sz="4" w:space="0" w:color="auto"/>
              <w:right w:val="single" w:sz="4" w:space="0" w:color="auto"/>
            </w:tcBorders>
            <w:shd w:val="clear" w:color="auto" w:fill="auto"/>
            <w:vAlign w:val="center"/>
          </w:tcPr>
          <w:p w14:paraId="4D4754FB"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9.70E+05</w:t>
            </w:r>
          </w:p>
        </w:tc>
        <w:tc>
          <w:tcPr>
            <w:tcW w:w="752" w:type="dxa"/>
            <w:tcBorders>
              <w:left w:val="single" w:sz="4" w:space="0" w:color="auto"/>
              <w:right w:val="single" w:sz="12" w:space="0" w:color="auto"/>
            </w:tcBorders>
            <w:shd w:val="clear" w:color="auto" w:fill="auto"/>
            <w:vAlign w:val="center"/>
          </w:tcPr>
          <w:p w14:paraId="4493FEB2"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-23.57</w:t>
            </w:r>
          </w:p>
        </w:tc>
        <w:tc>
          <w:tcPr>
            <w:tcW w:w="989" w:type="dxa"/>
            <w:gridSpan w:val="2"/>
            <w:tcBorders>
              <w:left w:val="single" w:sz="12" w:space="0" w:color="auto"/>
              <w:right w:val="single" w:sz="4" w:space="0" w:color="auto"/>
            </w:tcBorders>
            <w:shd w:val="clear" w:color="auto" w:fill="auto"/>
            <w:vAlign w:val="center"/>
          </w:tcPr>
          <w:p w14:paraId="7C9EC083"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1.62E+05</w:t>
            </w:r>
          </w:p>
        </w:tc>
        <w:tc>
          <w:tcPr>
            <w:tcW w:w="989" w:type="dxa"/>
            <w:tcBorders>
              <w:left w:val="single" w:sz="4" w:space="0" w:color="auto"/>
              <w:right w:val="single" w:sz="4" w:space="0" w:color="auto"/>
            </w:tcBorders>
            <w:shd w:val="clear" w:color="auto" w:fill="auto"/>
            <w:vAlign w:val="center"/>
          </w:tcPr>
          <w:p w14:paraId="714C5739"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5.81E+05</w:t>
            </w:r>
          </w:p>
        </w:tc>
        <w:tc>
          <w:tcPr>
            <w:tcW w:w="752" w:type="dxa"/>
            <w:tcBorders>
              <w:left w:val="single" w:sz="4" w:space="0" w:color="auto"/>
              <w:right w:val="single" w:sz="4" w:space="0" w:color="FFFFFF" w:themeColor="background1"/>
            </w:tcBorders>
            <w:shd w:val="clear" w:color="auto" w:fill="auto"/>
            <w:vAlign w:val="center"/>
          </w:tcPr>
          <w:p w14:paraId="18BB2CCE"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-259.52</w:t>
            </w:r>
          </w:p>
        </w:tc>
      </w:tr>
      <w:tr w:rsidR="00FF1441" w:rsidRPr="00092A84" w14:paraId="3217F855" w14:textId="77777777" w:rsidTr="009035CC">
        <w:trPr>
          <w:trHeight w:val="9"/>
        </w:trPr>
        <w:tc>
          <w:tcPr>
            <w:tcW w:w="624" w:type="dxa"/>
            <w:tcBorders>
              <w:left w:val="single" w:sz="4" w:space="0" w:color="FFFFFF" w:themeColor="background1"/>
            </w:tcBorders>
            <w:vAlign w:val="center"/>
          </w:tcPr>
          <w:p w14:paraId="62EA43A0"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2</w:t>
            </w:r>
          </w:p>
        </w:tc>
        <w:tc>
          <w:tcPr>
            <w:tcW w:w="989" w:type="dxa"/>
            <w:tcBorders>
              <w:right w:val="single" w:sz="4" w:space="0" w:color="auto"/>
            </w:tcBorders>
            <w:shd w:val="clear" w:color="auto" w:fill="auto"/>
            <w:vAlign w:val="center"/>
          </w:tcPr>
          <w:p w14:paraId="50313DB2"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1.23E+05</w:t>
            </w:r>
          </w:p>
        </w:tc>
        <w:tc>
          <w:tcPr>
            <w:tcW w:w="989" w:type="dxa"/>
            <w:tcBorders>
              <w:left w:val="single" w:sz="4" w:space="0" w:color="auto"/>
              <w:right w:val="single" w:sz="4" w:space="0" w:color="auto"/>
            </w:tcBorders>
            <w:shd w:val="clear" w:color="auto" w:fill="auto"/>
            <w:vAlign w:val="center"/>
          </w:tcPr>
          <w:p w14:paraId="0C18B713"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4.38E+04</w:t>
            </w:r>
          </w:p>
        </w:tc>
        <w:tc>
          <w:tcPr>
            <w:tcW w:w="651" w:type="dxa"/>
            <w:tcBorders>
              <w:left w:val="single" w:sz="4" w:space="0" w:color="auto"/>
              <w:right w:val="single" w:sz="12" w:space="0" w:color="auto"/>
            </w:tcBorders>
            <w:shd w:val="clear" w:color="auto" w:fill="auto"/>
            <w:vAlign w:val="center"/>
          </w:tcPr>
          <w:p w14:paraId="2B340C7A"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64.27</w:t>
            </w:r>
          </w:p>
        </w:tc>
        <w:tc>
          <w:tcPr>
            <w:tcW w:w="989" w:type="dxa"/>
            <w:tcBorders>
              <w:left w:val="single" w:sz="12" w:space="0" w:color="auto"/>
              <w:right w:val="single" w:sz="4" w:space="0" w:color="auto"/>
            </w:tcBorders>
            <w:shd w:val="clear" w:color="auto" w:fill="auto"/>
            <w:vAlign w:val="center"/>
          </w:tcPr>
          <w:p w14:paraId="06CF5D1F"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1.01E+05</w:t>
            </w:r>
          </w:p>
        </w:tc>
        <w:tc>
          <w:tcPr>
            <w:tcW w:w="989" w:type="dxa"/>
            <w:tcBorders>
              <w:left w:val="single" w:sz="4" w:space="0" w:color="auto"/>
              <w:right w:val="single" w:sz="4" w:space="0" w:color="auto"/>
            </w:tcBorders>
            <w:shd w:val="clear" w:color="auto" w:fill="auto"/>
            <w:vAlign w:val="center"/>
          </w:tcPr>
          <w:p w14:paraId="5C341599"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5.24E+04</w:t>
            </w:r>
          </w:p>
        </w:tc>
        <w:tc>
          <w:tcPr>
            <w:tcW w:w="651" w:type="dxa"/>
            <w:tcBorders>
              <w:left w:val="single" w:sz="4" w:space="0" w:color="auto"/>
              <w:right w:val="single" w:sz="12" w:space="0" w:color="auto"/>
            </w:tcBorders>
            <w:shd w:val="clear" w:color="auto" w:fill="auto"/>
            <w:vAlign w:val="center"/>
          </w:tcPr>
          <w:p w14:paraId="552D7648"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48.00</w:t>
            </w:r>
          </w:p>
        </w:tc>
        <w:tc>
          <w:tcPr>
            <w:tcW w:w="989" w:type="dxa"/>
            <w:tcBorders>
              <w:left w:val="single" w:sz="12" w:space="0" w:color="auto"/>
              <w:right w:val="single" w:sz="4" w:space="0" w:color="auto"/>
            </w:tcBorders>
            <w:shd w:val="clear" w:color="auto" w:fill="auto"/>
            <w:vAlign w:val="center"/>
          </w:tcPr>
          <w:p w14:paraId="4C1F90FB"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4.16E+05</w:t>
            </w:r>
          </w:p>
        </w:tc>
        <w:tc>
          <w:tcPr>
            <w:tcW w:w="989" w:type="dxa"/>
            <w:tcBorders>
              <w:left w:val="single" w:sz="4" w:space="0" w:color="auto"/>
              <w:right w:val="single" w:sz="4" w:space="0" w:color="auto"/>
            </w:tcBorders>
            <w:shd w:val="clear" w:color="auto" w:fill="auto"/>
            <w:vAlign w:val="center"/>
          </w:tcPr>
          <w:p w14:paraId="7209CB71"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1.34E+05</w:t>
            </w:r>
          </w:p>
        </w:tc>
        <w:tc>
          <w:tcPr>
            <w:tcW w:w="651" w:type="dxa"/>
            <w:tcBorders>
              <w:left w:val="single" w:sz="4" w:space="0" w:color="auto"/>
              <w:right w:val="single" w:sz="12" w:space="0" w:color="auto"/>
            </w:tcBorders>
            <w:shd w:val="clear" w:color="auto" w:fill="auto"/>
            <w:vAlign w:val="center"/>
          </w:tcPr>
          <w:p w14:paraId="7CCE9B38"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67.74</w:t>
            </w:r>
          </w:p>
        </w:tc>
        <w:tc>
          <w:tcPr>
            <w:tcW w:w="989" w:type="dxa"/>
            <w:gridSpan w:val="2"/>
            <w:tcBorders>
              <w:left w:val="single" w:sz="12" w:space="0" w:color="auto"/>
              <w:right w:val="single" w:sz="4" w:space="0" w:color="auto"/>
            </w:tcBorders>
            <w:shd w:val="clear" w:color="auto" w:fill="auto"/>
            <w:vAlign w:val="center"/>
          </w:tcPr>
          <w:p w14:paraId="1D25A636"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9.72E+04</w:t>
            </w:r>
          </w:p>
        </w:tc>
        <w:tc>
          <w:tcPr>
            <w:tcW w:w="989" w:type="dxa"/>
            <w:tcBorders>
              <w:left w:val="single" w:sz="4" w:space="0" w:color="auto"/>
              <w:right w:val="single" w:sz="4" w:space="0" w:color="auto"/>
            </w:tcBorders>
            <w:shd w:val="clear" w:color="auto" w:fill="auto"/>
            <w:vAlign w:val="center"/>
          </w:tcPr>
          <w:p w14:paraId="48662AA0"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5.02E+05</w:t>
            </w:r>
          </w:p>
        </w:tc>
        <w:tc>
          <w:tcPr>
            <w:tcW w:w="752" w:type="dxa"/>
            <w:tcBorders>
              <w:left w:val="single" w:sz="4" w:space="0" w:color="auto"/>
              <w:right w:val="single" w:sz="12" w:space="0" w:color="auto"/>
            </w:tcBorders>
            <w:shd w:val="clear" w:color="auto" w:fill="auto"/>
            <w:vAlign w:val="center"/>
          </w:tcPr>
          <w:p w14:paraId="127E2122"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-417.12</w:t>
            </w:r>
          </w:p>
        </w:tc>
        <w:tc>
          <w:tcPr>
            <w:tcW w:w="989" w:type="dxa"/>
            <w:gridSpan w:val="2"/>
            <w:tcBorders>
              <w:left w:val="single" w:sz="12" w:space="0" w:color="auto"/>
              <w:right w:val="single" w:sz="4" w:space="0" w:color="auto"/>
            </w:tcBorders>
            <w:shd w:val="clear" w:color="auto" w:fill="auto"/>
            <w:vAlign w:val="center"/>
          </w:tcPr>
          <w:p w14:paraId="0BC9C323"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3.58E+05</w:t>
            </w:r>
          </w:p>
        </w:tc>
        <w:tc>
          <w:tcPr>
            <w:tcW w:w="989" w:type="dxa"/>
            <w:tcBorders>
              <w:left w:val="single" w:sz="4" w:space="0" w:color="auto"/>
              <w:right w:val="single" w:sz="4" w:space="0" w:color="auto"/>
            </w:tcBorders>
            <w:shd w:val="clear" w:color="auto" w:fill="auto"/>
            <w:vAlign w:val="center"/>
          </w:tcPr>
          <w:p w14:paraId="564FC884"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9.71E+04</w:t>
            </w:r>
          </w:p>
        </w:tc>
        <w:tc>
          <w:tcPr>
            <w:tcW w:w="752" w:type="dxa"/>
            <w:tcBorders>
              <w:left w:val="single" w:sz="4" w:space="0" w:color="auto"/>
              <w:right w:val="single" w:sz="4" w:space="0" w:color="FFFFFF" w:themeColor="background1"/>
            </w:tcBorders>
            <w:shd w:val="clear" w:color="auto" w:fill="auto"/>
            <w:vAlign w:val="center"/>
          </w:tcPr>
          <w:p w14:paraId="4DCC4FA3"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72.88</w:t>
            </w:r>
          </w:p>
        </w:tc>
      </w:tr>
      <w:tr w:rsidR="00FF1441" w:rsidRPr="00092A84" w14:paraId="0F892ECB" w14:textId="77777777" w:rsidTr="009035CC">
        <w:trPr>
          <w:trHeight w:val="9"/>
        </w:trPr>
        <w:tc>
          <w:tcPr>
            <w:tcW w:w="624" w:type="dxa"/>
            <w:tcBorders>
              <w:left w:val="single" w:sz="4" w:space="0" w:color="FFFFFF" w:themeColor="background1"/>
            </w:tcBorders>
            <w:vAlign w:val="center"/>
          </w:tcPr>
          <w:p w14:paraId="5C9E9FBB"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3</w:t>
            </w:r>
          </w:p>
        </w:tc>
        <w:tc>
          <w:tcPr>
            <w:tcW w:w="989" w:type="dxa"/>
            <w:tcBorders>
              <w:right w:val="single" w:sz="4" w:space="0" w:color="auto"/>
            </w:tcBorders>
            <w:shd w:val="clear" w:color="auto" w:fill="auto"/>
            <w:vAlign w:val="center"/>
          </w:tcPr>
          <w:p w14:paraId="4C62B461"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2.64E+05</w:t>
            </w:r>
          </w:p>
        </w:tc>
        <w:tc>
          <w:tcPr>
            <w:tcW w:w="989" w:type="dxa"/>
            <w:tcBorders>
              <w:left w:val="single" w:sz="4" w:space="0" w:color="auto"/>
              <w:right w:val="single" w:sz="4" w:space="0" w:color="auto"/>
            </w:tcBorders>
            <w:shd w:val="clear" w:color="auto" w:fill="auto"/>
            <w:vAlign w:val="center"/>
          </w:tcPr>
          <w:p w14:paraId="01AED937"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1.59E+05</w:t>
            </w:r>
          </w:p>
        </w:tc>
        <w:tc>
          <w:tcPr>
            <w:tcW w:w="651" w:type="dxa"/>
            <w:tcBorders>
              <w:left w:val="single" w:sz="4" w:space="0" w:color="auto"/>
              <w:right w:val="single" w:sz="12" w:space="0" w:color="auto"/>
            </w:tcBorders>
            <w:shd w:val="clear" w:color="auto" w:fill="auto"/>
            <w:vAlign w:val="center"/>
          </w:tcPr>
          <w:p w14:paraId="2BCFBCA4"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39.64</w:t>
            </w:r>
          </w:p>
        </w:tc>
        <w:tc>
          <w:tcPr>
            <w:tcW w:w="989" w:type="dxa"/>
            <w:tcBorders>
              <w:left w:val="single" w:sz="12" w:space="0" w:color="auto"/>
              <w:right w:val="single" w:sz="4" w:space="0" w:color="auto"/>
            </w:tcBorders>
            <w:shd w:val="clear" w:color="auto" w:fill="auto"/>
            <w:vAlign w:val="center"/>
          </w:tcPr>
          <w:p w14:paraId="5B84B91E"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5.06E+05</w:t>
            </w:r>
          </w:p>
        </w:tc>
        <w:tc>
          <w:tcPr>
            <w:tcW w:w="989" w:type="dxa"/>
            <w:tcBorders>
              <w:left w:val="single" w:sz="4" w:space="0" w:color="auto"/>
              <w:right w:val="single" w:sz="4" w:space="0" w:color="auto"/>
            </w:tcBorders>
            <w:shd w:val="clear" w:color="auto" w:fill="auto"/>
            <w:vAlign w:val="center"/>
          </w:tcPr>
          <w:p w14:paraId="0DBEA711"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7.84E+04</w:t>
            </w:r>
          </w:p>
        </w:tc>
        <w:tc>
          <w:tcPr>
            <w:tcW w:w="651" w:type="dxa"/>
            <w:tcBorders>
              <w:left w:val="single" w:sz="4" w:space="0" w:color="auto"/>
              <w:right w:val="single" w:sz="12" w:space="0" w:color="auto"/>
            </w:tcBorders>
            <w:shd w:val="clear" w:color="auto" w:fill="auto"/>
            <w:vAlign w:val="center"/>
          </w:tcPr>
          <w:p w14:paraId="661BF19E"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84.53</w:t>
            </w:r>
          </w:p>
        </w:tc>
        <w:tc>
          <w:tcPr>
            <w:tcW w:w="989" w:type="dxa"/>
            <w:tcBorders>
              <w:left w:val="single" w:sz="12" w:space="0" w:color="auto"/>
              <w:right w:val="single" w:sz="4" w:space="0" w:color="auto"/>
            </w:tcBorders>
            <w:shd w:val="clear" w:color="auto" w:fill="auto"/>
            <w:vAlign w:val="center"/>
          </w:tcPr>
          <w:p w14:paraId="59112E50"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4.94E+05</w:t>
            </w:r>
          </w:p>
        </w:tc>
        <w:tc>
          <w:tcPr>
            <w:tcW w:w="989" w:type="dxa"/>
            <w:tcBorders>
              <w:left w:val="single" w:sz="4" w:space="0" w:color="auto"/>
              <w:right w:val="single" w:sz="4" w:space="0" w:color="auto"/>
            </w:tcBorders>
            <w:shd w:val="clear" w:color="auto" w:fill="auto"/>
            <w:vAlign w:val="center"/>
          </w:tcPr>
          <w:p w14:paraId="032A8CD5"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6.51E+04</w:t>
            </w:r>
          </w:p>
        </w:tc>
        <w:tc>
          <w:tcPr>
            <w:tcW w:w="651" w:type="dxa"/>
            <w:tcBorders>
              <w:left w:val="single" w:sz="4" w:space="0" w:color="auto"/>
              <w:right w:val="single" w:sz="12" w:space="0" w:color="auto"/>
            </w:tcBorders>
            <w:shd w:val="clear" w:color="auto" w:fill="auto"/>
            <w:vAlign w:val="center"/>
          </w:tcPr>
          <w:p w14:paraId="12696BB9"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86.81</w:t>
            </w:r>
          </w:p>
        </w:tc>
        <w:tc>
          <w:tcPr>
            <w:tcW w:w="989" w:type="dxa"/>
            <w:gridSpan w:val="2"/>
            <w:tcBorders>
              <w:left w:val="single" w:sz="12" w:space="0" w:color="auto"/>
              <w:right w:val="single" w:sz="4" w:space="0" w:color="auto"/>
            </w:tcBorders>
            <w:shd w:val="clear" w:color="auto" w:fill="auto"/>
            <w:vAlign w:val="center"/>
          </w:tcPr>
          <w:p w14:paraId="71564F5B"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5.52E+05</w:t>
            </w:r>
          </w:p>
        </w:tc>
        <w:tc>
          <w:tcPr>
            <w:tcW w:w="989" w:type="dxa"/>
            <w:tcBorders>
              <w:left w:val="single" w:sz="4" w:space="0" w:color="auto"/>
              <w:right w:val="single" w:sz="4" w:space="0" w:color="auto"/>
            </w:tcBorders>
            <w:shd w:val="clear" w:color="auto" w:fill="auto"/>
            <w:vAlign w:val="center"/>
          </w:tcPr>
          <w:p w14:paraId="172F3AEA"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2.78E+05</w:t>
            </w:r>
          </w:p>
        </w:tc>
        <w:tc>
          <w:tcPr>
            <w:tcW w:w="752" w:type="dxa"/>
            <w:tcBorders>
              <w:left w:val="single" w:sz="4" w:space="0" w:color="auto"/>
              <w:right w:val="single" w:sz="12" w:space="0" w:color="auto"/>
            </w:tcBorders>
            <w:shd w:val="clear" w:color="auto" w:fill="auto"/>
            <w:vAlign w:val="center"/>
          </w:tcPr>
          <w:p w14:paraId="09F3E95E"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49.62</w:t>
            </w:r>
          </w:p>
        </w:tc>
        <w:tc>
          <w:tcPr>
            <w:tcW w:w="989" w:type="dxa"/>
            <w:gridSpan w:val="2"/>
            <w:tcBorders>
              <w:left w:val="single" w:sz="12" w:space="0" w:color="auto"/>
              <w:right w:val="single" w:sz="4" w:space="0" w:color="auto"/>
            </w:tcBorders>
            <w:shd w:val="clear" w:color="auto" w:fill="auto"/>
            <w:vAlign w:val="center"/>
          </w:tcPr>
          <w:p w14:paraId="6D4C8420"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4.11E+04</w:t>
            </w:r>
          </w:p>
        </w:tc>
        <w:tc>
          <w:tcPr>
            <w:tcW w:w="989" w:type="dxa"/>
            <w:tcBorders>
              <w:left w:val="single" w:sz="4" w:space="0" w:color="auto"/>
              <w:right w:val="single" w:sz="4" w:space="0" w:color="auto"/>
            </w:tcBorders>
            <w:shd w:val="clear" w:color="auto" w:fill="auto"/>
            <w:vAlign w:val="center"/>
          </w:tcPr>
          <w:p w14:paraId="2B75BCAF"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3.00E+05</w:t>
            </w:r>
          </w:p>
        </w:tc>
        <w:tc>
          <w:tcPr>
            <w:tcW w:w="752" w:type="dxa"/>
            <w:tcBorders>
              <w:left w:val="single" w:sz="4" w:space="0" w:color="auto"/>
              <w:right w:val="single" w:sz="4" w:space="0" w:color="FFFFFF" w:themeColor="background1"/>
            </w:tcBorders>
            <w:shd w:val="clear" w:color="auto" w:fill="auto"/>
            <w:vAlign w:val="center"/>
          </w:tcPr>
          <w:p w14:paraId="5ED43F31"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-629.80</w:t>
            </w:r>
          </w:p>
        </w:tc>
      </w:tr>
      <w:tr w:rsidR="00FF1441" w:rsidRPr="00092A84" w14:paraId="064B194D" w14:textId="77777777" w:rsidTr="009035CC">
        <w:trPr>
          <w:trHeight w:val="662"/>
        </w:trPr>
        <w:tc>
          <w:tcPr>
            <w:tcW w:w="624" w:type="dxa"/>
            <w:tcBorders>
              <w:left w:val="single" w:sz="4" w:space="0" w:color="FFFFFF" w:themeColor="background1"/>
            </w:tcBorders>
            <w:vAlign w:val="center"/>
          </w:tcPr>
          <w:p w14:paraId="1CD4DC1E"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4</w:t>
            </w:r>
          </w:p>
        </w:tc>
        <w:tc>
          <w:tcPr>
            <w:tcW w:w="989" w:type="dxa"/>
            <w:tcBorders>
              <w:right w:val="single" w:sz="4" w:space="0" w:color="auto"/>
            </w:tcBorders>
            <w:shd w:val="clear" w:color="auto" w:fill="auto"/>
            <w:vAlign w:val="center"/>
          </w:tcPr>
          <w:p w14:paraId="2D0D317B"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4.05E+05</w:t>
            </w:r>
          </w:p>
        </w:tc>
        <w:tc>
          <w:tcPr>
            <w:tcW w:w="989" w:type="dxa"/>
            <w:tcBorders>
              <w:left w:val="single" w:sz="4" w:space="0" w:color="auto"/>
              <w:right w:val="single" w:sz="4" w:space="0" w:color="auto"/>
            </w:tcBorders>
            <w:shd w:val="clear" w:color="auto" w:fill="auto"/>
            <w:vAlign w:val="center"/>
          </w:tcPr>
          <w:p w14:paraId="6E301991"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3.65E+03</w:t>
            </w:r>
          </w:p>
        </w:tc>
        <w:tc>
          <w:tcPr>
            <w:tcW w:w="651" w:type="dxa"/>
            <w:tcBorders>
              <w:left w:val="single" w:sz="4" w:space="0" w:color="auto"/>
              <w:right w:val="single" w:sz="12" w:space="0" w:color="auto"/>
            </w:tcBorders>
            <w:shd w:val="clear" w:color="auto" w:fill="auto"/>
            <w:vAlign w:val="center"/>
          </w:tcPr>
          <w:p w14:paraId="4651C05E"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99.10</w:t>
            </w:r>
          </w:p>
        </w:tc>
        <w:tc>
          <w:tcPr>
            <w:tcW w:w="989" w:type="dxa"/>
            <w:tcBorders>
              <w:left w:val="single" w:sz="12" w:space="0" w:color="auto"/>
              <w:right w:val="single" w:sz="4" w:space="0" w:color="auto"/>
            </w:tcBorders>
            <w:shd w:val="clear" w:color="auto" w:fill="auto"/>
            <w:vAlign w:val="center"/>
          </w:tcPr>
          <w:p w14:paraId="494DB72E"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5.54E+05</w:t>
            </w:r>
          </w:p>
        </w:tc>
        <w:tc>
          <w:tcPr>
            <w:tcW w:w="989" w:type="dxa"/>
            <w:tcBorders>
              <w:left w:val="single" w:sz="4" w:space="0" w:color="auto"/>
              <w:right w:val="single" w:sz="4" w:space="0" w:color="auto"/>
            </w:tcBorders>
            <w:shd w:val="clear" w:color="auto" w:fill="auto"/>
            <w:vAlign w:val="center"/>
          </w:tcPr>
          <w:p w14:paraId="4579422B"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2.29E+03</w:t>
            </w:r>
          </w:p>
        </w:tc>
        <w:tc>
          <w:tcPr>
            <w:tcW w:w="651" w:type="dxa"/>
            <w:tcBorders>
              <w:left w:val="single" w:sz="4" w:space="0" w:color="auto"/>
              <w:right w:val="single" w:sz="12" w:space="0" w:color="auto"/>
            </w:tcBorders>
            <w:shd w:val="clear" w:color="auto" w:fill="auto"/>
            <w:vAlign w:val="center"/>
          </w:tcPr>
          <w:p w14:paraId="57EC3905"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99.59</w:t>
            </w:r>
          </w:p>
        </w:tc>
        <w:tc>
          <w:tcPr>
            <w:tcW w:w="989" w:type="dxa"/>
            <w:tcBorders>
              <w:left w:val="single" w:sz="12" w:space="0" w:color="auto"/>
              <w:right w:val="single" w:sz="4" w:space="0" w:color="auto"/>
            </w:tcBorders>
            <w:shd w:val="clear" w:color="auto" w:fill="auto"/>
            <w:vAlign w:val="center"/>
          </w:tcPr>
          <w:p w14:paraId="1C546702"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4.24E+05</w:t>
            </w:r>
          </w:p>
        </w:tc>
        <w:tc>
          <w:tcPr>
            <w:tcW w:w="989" w:type="dxa"/>
            <w:tcBorders>
              <w:left w:val="single" w:sz="4" w:space="0" w:color="auto"/>
              <w:right w:val="single" w:sz="4" w:space="0" w:color="auto"/>
            </w:tcBorders>
            <w:shd w:val="clear" w:color="auto" w:fill="auto"/>
            <w:vAlign w:val="center"/>
          </w:tcPr>
          <w:p w14:paraId="6D008AAB"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1.59E+05</w:t>
            </w:r>
          </w:p>
        </w:tc>
        <w:tc>
          <w:tcPr>
            <w:tcW w:w="651" w:type="dxa"/>
            <w:tcBorders>
              <w:left w:val="single" w:sz="4" w:space="0" w:color="auto"/>
              <w:right w:val="single" w:sz="12" w:space="0" w:color="auto"/>
            </w:tcBorders>
            <w:shd w:val="clear" w:color="auto" w:fill="auto"/>
            <w:vAlign w:val="center"/>
          </w:tcPr>
          <w:p w14:paraId="48D4C53F"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62.39</w:t>
            </w:r>
          </w:p>
        </w:tc>
        <w:tc>
          <w:tcPr>
            <w:tcW w:w="989" w:type="dxa"/>
            <w:gridSpan w:val="2"/>
            <w:tcBorders>
              <w:left w:val="single" w:sz="12" w:space="0" w:color="auto"/>
              <w:right w:val="single" w:sz="4" w:space="0" w:color="auto"/>
            </w:tcBorders>
            <w:shd w:val="clear" w:color="auto" w:fill="auto"/>
            <w:vAlign w:val="center"/>
          </w:tcPr>
          <w:p w14:paraId="259FD6EF"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3.36E+05</w:t>
            </w:r>
          </w:p>
        </w:tc>
        <w:tc>
          <w:tcPr>
            <w:tcW w:w="989" w:type="dxa"/>
            <w:tcBorders>
              <w:left w:val="single" w:sz="4" w:space="0" w:color="auto"/>
              <w:right w:val="single" w:sz="4" w:space="0" w:color="auto"/>
            </w:tcBorders>
            <w:shd w:val="clear" w:color="auto" w:fill="auto"/>
            <w:vAlign w:val="center"/>
          </w:tcPr>
          <w:p w14:paraId="00054886"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7.99E+05</w:t>
            </w:r>
          </w:p>
        </w:tc>
        <w:tc>
          <w:tcPr>
            <w:tcW w:w="752" w:type="dxa"/>
            <w:tcBorders>
              <w:left w:val="single" w:sz="4" w:space="0" w:color="auto"/>
              <w:right w:val="single" w:sz="12" w:space="0" w:color="auto"/>
            </w:tcBorders>
            <w:shd w:val="clear" w:color="auto" w:fill="auto"/>
            <w:vAlign w:val="center"/>
          </w:tcPr>
          <w:p w14:paraId="65BBEAE9"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-137.62</w:t>
            </w:r>
          </w:p>
        </w:tc>
        <w:tc>
          <w:tcPr>
            <w:tcW w:w="989" w:type="dxa"/>
            <w:gridSpan w:val="2"/>
            <w:tcBorders>
              <w:left w:val="single" w:sz="12" w:space="0" w:color="auto"/>
              <w:right w:val="single" w:sz="4" w:space="0" w:color="auto"/>
            </w:tcBorders>
            <w:shd w:val="clear" w:color="auto" w:fill="auto"/>
            <w:vAlign w:val="center"/>
          </w:tcPr>
          <w:p w14:paraId="752FC941"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9.41E+04</w:t>
            </w:r>
          </w:p>
        </w:tc>
        <w:tc>
          <w:tcPr>
            <w:tcW w:w="989" w:type="dxa"/>
            <w:tcBorders>
              <w:left w:val="single" w:sz="4" w:space="0" w:color="auto"/>
              <w:right w:val="single" w:sz="4" w:space="0" w:color="auto"/>
            </w:tcBorders>
            <w:shd w:val="clear" w:color="auto" w:fill="auto"/>
            <w:vAlign w:val="center"/>
          </w:tcPr>
          <w:p w14:paraId="4548BDCC"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2.32E+05</w:t>
            </w:r>
          </w:p>
        </w:tc>
        <w:tc>
          <w:tcPr>
            <w:tcW w:w="752" w:type="dxa"/>
            <w:tcBorders>
              <w:left w:val="single" w:sz="4" w:space="0" w:color="auto"/>
              <w:right w:val="single" w:sz="4" w:space="0" w:color="FFFFFF" w:themeColor="background1"/>
            </w:tcBorders>
            <w:shd w:val="clear" w:color="auto" w:fill="auto"/>
            <w:vAlign w:val="center"/>
          </w:tcPr>
          <w:p w14:paraId="12A60644"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-146.47</w:t>
            </w:r>
          </w:p>
        </w:tc>
      </w:tr>
      <w:tr w:rsidR="00FF1441" w:rsidRPr="00092A84" w14:paraId="2541EDB3" w14:textId="77777777" w:rsidTr="009035CC">
        <w:trPr>
          <w:trHeight w:val="9"/>
        </w:trPr>
        <w:tc>
          <w:tcPr>
            <w:tcW w:w="624" w:type="dxa"/>
            <w:tcBorders>
              <w:left w:val="single" w:sz="4" w:space="0" w:color="FFFFFF" w:themeColor="background1"/>
              <w:bottom w:val="single" w:sz="18" w:space="0" w:color="000000" w:themeColor="text1"/>
            </w:tcBorders>
            <w:vAlign w:val="center"/>
          </w:tcPr>
          <w:p w14:paraId="0A16541A" w14:textId="77777777" w:rsidR="00FF1441" w:rsidRPr="00092A84" w:rsidRDefault="00FF1441" w:rsidP="009035CC">
            <w:pPr>
              <w:spacing w:afterLines="50" w:after="120" w:line="276" w:lineRule="auto"/>
              <w:jc w:val="center"/>
              <w:rPr>
                <w:rFonts w:ascii="Times New Roman" w:hAnsi="Times New Roman" w:cs="Times New Roman"/>
                <w:b/>
                <w:color w:val="000000" w:themeColor="text1"/>
                <w:sz w:val="20"/>
                <w:szCs w:val="20"/>
              </w:rPr>
            </w:pPr>
            <w:r w:rsidRPr="00092A84">
              <w:rPr>
                <w:rFonts w:ascii="Times New Roman" w:hAnsi="Times New Roman" w:cs="Times New Roman"/>
                <w:b/>
                <w:color w:val="000000" w:themeColor="text1"/>
                <w:sz w:val="20"/>
                <w:szCs w:val="20"/>
              </w:rPr>
              <w:t>5</w:t>
            </w:r>
          </w:p>
        </w:tc>
        <w:tc>
          <w:tcPr>
            <w:tcW w:w="989" w:type="dxa"/>
            <w:tcBorders>
              <w:bottom w:val="single" w:sz="18" w:space="0" w:color="000000" w:themeColor="text1"/>
              <w:right w:val="single" w:sz="4" w:space="0" w:color="auto"/>
            </w:tcBorders>
            <w:shd w:val="clear" w:color="auto" w:fill="auto"/>
            <w:vAlign w:val="center"/>
          </w:tcPr>
          <w:p w14:paraId="15A5149B"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2.15E+05</w:t>
            </w:r>
          </w:p>
        </w:tc>
        <w:tc>
          <w:tcPr>
            <w:tcW w:w="989" w:type="dxa"/>
            <w:tcBorders>
              <w:left w:val="single" w:sz="4" w:space="0" w:color="auto"/>
              <w:bottom w:val="single" w:sz="18" w:space="0" w:color="000000" w:themeColor="text1"/>
              <w:right w:val="single" w:sz="4" w:space="0" w:color="auto"/>
            </w:tcBorders>
            <w:shd w:val="clear" w:color="auto" w:fill="auto"/>
            <w:vAlign w:val="center"/>
          </w:tcPr>
          <w:p w14:paraId="791449C2"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1.22E+04</w:t>
            </w:r>
          </w:p>
        </w:tc>
        <w:tc>
          <w:tcPr>
            <w:tcW w:w="651" w:type="dxa"/>
            <w:tcBorders>
              <w:left w:val="single" w:sz="4" w:space="0" w:color="auto"/>
              <w:bottom w:val="single" w:sz="18" w:space="0" w:color="000000" w:themeColor="text1"/>
              <w:right w:val="single" w:sz="12" w:space="0" w:color="auto"/>
            </w:tcBorders>
            <w:shd w:val="clear" w:color="auto" w:fill="auto"/>
            <w:vAlign w:val="center"/>
          </w:tcPr>
          <w:p w14:paraId="1A5E944F"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94.32</w:t>
            </w:r>
          </w:p>
        </w:tc>
        <w:tc>
          <w:tcPr>
            <w:tcW w:w="989" w:type="dxa"/>
            <w:tcBorders>
              <w:left w:val="single" w:sz="12" w:space="0" w:color="auto"/>
              <w:bottom w:val="single" w:sz="18" w:space="0" w:color="000000" w:themeColor="text1"/>
              <w:right w:val="single" w:sz="4" w:space="0" w:color="auto"/>
            </w:tcBorders>
            <w:shd w:val="clear" w:color="auto" w:fill="auto"/>
            <w:vAlign w:val="center"/>
          </w:tcPr>
          <w:p w14:paraId="396C65DA"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3.53E+05</w:t>
            </w:r>
          </w:p>
        </w:tc>
        <w:tc>
          <w:tcPr>
            <w:tcW w:w="989" w:type="dxa"/>
            <w:tcBorders>
              <w:left w:val="single" w:sz="4" w:space="0" w:color="auto"/>
              <w:bottom w:val="single" w:sz="18" w:space="0" w:color="000000" w:themeColor="text1"/>
              <w:right w:val="single" w:sz="4" w:space="0" w:color="auto"/>
            </w:tcBorders>
            <w:shd w:val="clear" w:color="auto" w:fill="auto"/>
            <w:vAlign w:val="center"/>
          </w:tcPr>
          <w:p w14:paraId="0E8C3D28"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1.07E+05</w:t>
            </w:r>
          </w:p>
        </w:tc>
        <w:tc>
          <w:tcPr>
            <w:tcW w:w="651" w:type="dxa"/>
            <w:tcBorders>
              <w:left w:val="single" w:sz="4" w:space="0" w:color="auto"/>
              <w:bottom w:val="single" w:sz="18" w:space="0" w:color="000000" w:themeColor="text1"/>
              <w:right w:val="single" w:sz="12" w:space="0" w:color="auto"/>
            </w:tcBorders>
            <w:shd w:val="clear" w:color="auto" w:fill="auto"/>
            <w:vAlign w:val="center"/>
          </w:tcPr>
          <w:p w14:paraId="3512DCA8"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69.76</w:t>
            </w:r>
          </w:p>
        </w:tc>
        <w:tc>
          <w:tcPr>
            <w:tcW w:w="989" w:type="dxa"/>
            <w:tcBorders>
              <w:left w:val="single" w:sz="12" w:space="0" w:color="auto"/>
              <w:bottom w:val="single" w:sz="18" w:space="0" w:color="000000" w:themeColor="text1"/>
              <w:right w:val="single" w:sz="4" w:space="0" w:color="auto"/>
            </w:tcBorders>
            <w:shd w:val="clear" w:color="auto" w:fill="auto"/>
            <w:vAlign w:val="center"/>
          </w:tcPr>
          <w:p w14:paraId="2FA7EA8E"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4.57E+05</w:t>
            </w:r>
          </w:p>
        </w:tc>
        <w:tc>
          <w:tcPr>
            <w:tcW w:w="989" w:type="dxa"/>
            <w:tcBorders>
              <w:left w:val="single" w:sz="4" w:space="0" w:color="auto"/>
              <w:bottom w:val="single" w:sz="18" w:space="0" w:color="000000" w:themeColor="text1"/>
              <w:right w:val="single" w:sz="4" w:space="0" w:color="auto"/>
            </w:tcBorders>
            <w:shd w:val="clear" w:color="auto" w:fill="auto"/>
            <w:vAlign w:val="center"/>
          </w:tcPr>
          <w:p w14:paraId="57DE150A"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4.37E+04</w:t>
            </w:r>
          </w:p>
        </w:tc>
        <w:tc>
          <w:tcPr>
            <w:tcW w:w="651" w:type="dxa"/>
            <w:tcBorders>
              <w:left w:val="single" w:sz="4" w:space="0" w:color="auto"/>
              <w:bottom w:val="single" w:sz="18" w:space="0" w:color="000000" w:themeColor="text1"/>
              <w:right w:val="single" w:sz="12" w:space="0" w:color="auto"/>
            </w:tcBorders>
            <w:shd w:val="clear" w:color="auto" w:fill="auto"/>
            <w:vAlign w:val="center"/>
          </w:tcPr>
          <w:p w14:paraId="7DD9F719"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90.45</w:t>
            </w:r>
          </w:p>
        </w:tc>
        <w:tc>
          <w:tcPr>
            <w:tcW w:w="989" w:type="dxa"/>
            <w:gridSpan w:val="2"/>
            <w:tcBorders>
              <w:left w:val="single" w:sz="12" w:space="0" w:color="auto"/>
              <w:bottom w:val="single" w:sz="18" w:space="0" w:color="000000" w:themeColor="text1"/>
              <w:right w:val="single" w:sz="4" w:space="0" w:color="auto"/>
            </w:tcBorders>
            <w:shd w:val="clear" w:color="auto" w:fill="auto"/>
            <w:vAlign w:val="center"/>
          </w:tcPr>
          <w:p w14:paraId="2DE96B73"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4.28E+05</w:t>
            </w:r>
          </w:p>
        </w:tc>
        <w:tc>
          <w:tcPr>
            <w:tcW w:w="989" w:type="dxa"/>
            <w:tcBorders>
              <w:left w:val="single" w:sz="4" w:space="0" w:color="auto"/>
              <w:bottom w:val="single" w:sz="18" w:space="0" w:color="000000" w:themeColor="text1"/>
              <w:right w:val="single" w:sz="4" w:space="0" w:color="auto"/>
            </w:tcBorders>
            <w:shd w:val="clear" w:color="auto" w:fill="auto"/>
            <w:vAlign w:val="center"/>
          </w:tcPr>
          <w:p w14:paraId="6ECBEDDF"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2.83E+05</w:t>
            </w:r>
          </w:p>
        </w:tc>
        <w:tc>
          <w:tcPr>
            <w:tcW w:w="752" w:type="dxa"/>
            <w:tcBorders>
              <w:left w:val="single" w:sz="4" w:space="0" w:color="auto"/>
              <w:bottom w:val="single" w:sz="18" w:space="0" w:color="000000" w:themeColor="text1"/>
              <w:right w:val="single" w:sz="12" w:space="0" w:color="auto"/>
            </w:tcBorders>
            <w:shd w:val="clear" w:color="auto" w:fill="auto"/>
            <w:vAlign w:val="center"/>
          </w:tcPr>
          <w:p w14:paraId="20716EB6"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33.86</w:t>
            </w:r>
          </w:p>
        </w:tc>
        <w:tc>
          <w:tcPr>
            <w:tcW w:w="989" w:type="dxa"/>
            <w:gridSpan w:val="2"/>
            <w:tcBorders>
              <w:left w:val="single" w:sz="12" w:space="0" w:color="auto"/>
              <w:bottom w:val="single" w:sz="18" w:space="0" w:color="000000" w:themeColor="text1"/>
              <w:right w:val="single" w:sz="4" w:space="0" w:color="auto"/>
            </w:tcBorders>
            <w:shd w:val="clear" w:color="auto" w:fill="auto"/>
            <w:vAlign w:val="center"/>
          </w:tcPr>
          <w:p w14:paraId="3AB108C5"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1.93E+05</w:t>
            </w:r>
          </w:p>
        </w:tc>
        <w:tc>
          <w:tcPr>
            <w:tcW w:w="989" w:type="dxa"/>
            <w:tcBorders>
              <w:left w:val="single" w:sz="4" w:space="0" w:color="auto"/>
              <w:bottom w:val="single" w:sz="18" w:space="0" w:color="000000" w:themeColor="text1"/>
              <w:right w:val="single" w:sz="4" w:space="0" w:color="auto"/>
            </w:tcBorders>
            <w:shd w:val="clear" w:color="auto" w:fill="auto"/>
            <w:vAlign w:val="center"/>
          </w:tcPr>
          <w:p w14:paraId="34AA4070"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1.63E+05</w:t>
            </w:r>
          </w:p>
        </w:tc>
        <w:tc>
          <w:tcPr>
            <w:tcW w:w="752" w:type="dxa"/>
            <w:tcBorders>
              <w:left w:val="single" w:sz="4" w:space="0" w:color="auto"/>
              <w:bottom w:val="single" w:sz="18" w:space="0" w:color="000000" w:themeColor="text1"/>
              <w:right w:val="single" w:sz="4" w:space="0" w:color="FFFFFF" w:themeColor="background1"/>
            </w:tcBorders>
            <w:shd w:val="clear" w:color="auto" w:fill="auto"/>
            <w:vAlign w:val="center"/>
          </w:tcPr>
          <w:p w14:paraId="0276DE7C" w14:textId="77777777" w:rsidR="00FF1441" w:rsidRPr="00092A84" w:rsidRDefault="00FF1441" w:rsidP="009035CC">
            <w:pPr>
              <w:spacing w:afterLines="50" w:after="120" w:line="360" w:lineRule="auto"/>
              <w:jc w:val="center"/>
              <w:rPr>
                <w:rFonts w:ascii="Times New Roman" w:hAnsi="Times New Roman" w:cs="Times New Roman"/>
                <w:color w:val="000000" w:themeColor="text1"/>
                <w:sz w:val="20"/>
                <w:szCs w:val="20"/>
              </w:rPr>
            </w:pPr>
            <w:r w:rsidRPr="00092A84">
              <w:rPr>
                <w:rFonts w:ascii="Times New Roman" w:hAnsi="Times New Roman" w:cs="Times New Roman"/>
                <w:color w:val="000000" w:themeColor="text1"/>
                <w:sz w:val="20"/>
                <w:szCs w:val="20"/>
              </w:rPr>
              <w:t>15.82</w:t>
            </w:r>
          </w:p>
        </w:tc>
      </w:tr>
    </w:tbl>
    <w:p w14:paraId="1470E987" w14:textId="62B8A8B9" w:rsidR="001F397D" w:rsidRPr="001F397D" w:rsidRDefault="001F397D" w:rsidP="001F397D">
      <w:pPr>
        <w:spacing w:after="0" w:line="360" w:lineRule="auto"/>
        <w:rPr>
          <w:rFonts w:ascii="Times New Roman" w:hAnsi="Times New Roman"/>
          <w:b/>
          <w:sz w:val="24"/>
        </w:rPr>
      </w:pPr>
    </w:p>
    <w:p w14:paraId="5251F43E" w14:textId="1D0913CB" w:rsidR="0030517F" w:rsidRDefault="005E144F" w:rsidP="001F397D">
      <w:pPr>
        <w:spacing w:afterLines="50" w:after="120" w:line="360" w:lineRule="auto"/>
        <w:rPr>
          <w:rFonts w:ascii="Times New Roman" w:hAnsi="Times New Roman"/>
          <w:sz w:val="20"/>
          <w:szCs w:val="20"/>
        </w:rPr>
      </w:pPr>
      <w:r w:rsidRPr="00C62B37">
        <w:rPr>
          <w:rFonts w:ascii="Times New Roman" w:hAnsi="Times New Roman" w:cs="Times New Roman"/>
          <w:sz w:val="20"/>
          <w:szCs w:val="20"/>
        </w:rPr>
        <w:t>*</w:t>
      </w:r>
      <w:r w:rsidR="001F397D" w:rsidRPr="00C62B37">
        <w:rPr>
          <w:rFonts w:ascii="Times New Roman" w:hAnsi="Times New Roman"/>
          <w:sz w:val="20"/>
          <w:szCs w:val="20"/>
        </w:rPr>
        <w:t>Individual citrus leaves (9</w:t>
      </w:r>
      <w:r w:rsidR="000E2B05">
        <w:rPr>
          <w:rFonts w:ascii="Times New Roman" w:hAnsi="Times New Roman"/>
          <w:sz w:val="20"/>
          <w:szCs w:val="20"/>
        </w:rPr>
        <w:t xml:space="preserve"> random</w:t>
      </w:r>
      <w:r w:rsidR="00DC7AF0">
        <w:rPr>
          <w:rFonts w:ascii="Times New Roman" w:hAnsi="Times New Roman"/>
          <w:sz w:val="20"/>
          <w:szCs w:val="20"/>
        </w:rPr>
        <w:t xml:space="preserve"> top and </w:t>
      </w:r>
      <w:r w:rsidR="00FE5F57">
        <w:rPr>
          <w:rFonts w:ascii="Times New Roman" w:hAnsi="Times New Roman"/>
          <w:sz w:val="20"/>
          <w:szCs w:val="20"/>
        </w:rPr>
        <w:t>bottom</w:t>
      </w:r>
      <w:r w:rsidR="00DC7AF0">
        <w:rPr>
          <w:rFonts w:ascii="Times New Roman" w:hAnsi="Times New Roman"/>
          <w:sz w:val="20"/>
          <w:szCs w:val="20"/>
        </w:rPr>
        <w:t xml:space="preserve"> half</w:t>
      </w:r>
      <w:r w:rsidR="001F397D" w:rsidRPr="00C62B37">
        <w:rPr>
          <w:rFonts w:ascii="Times New Roman" w:hAnsi="Times New Roman"/>
          <w:sz w:val="20"/>
          <w:szCs w:val="20"/>
        </w:rPr>
        <w:t xml:space="preserve"> leaves</w:t>
      </w:r>
      <w:r w:rsidR="00DC7AF0">
        <w:rPr>
          <w:rFonts w:ascii="Times New Roman" w:hAnsi="Times New Roman"/>
          <w:sz w:val="20"/>
          <w:szCs w:val="20"/>
        </w:rPr>
        <w:t xml:space="preserve"> each</w:t>
      </w:r>
      <w:r w:rsidR="001F397D" w:rsidRPr="00C62B37">
        <w:rPr>
          <w:rFonts w:ascii="Times New Roman" w:hAnsi="Times New Roman"/>
          <w:sz w:val="20"/>
          <w:szCs w:val="20"/>
        </w:rPr>
        <w:t xml:space="preserve"> in each replicate; 3 replicates in total). This experiment was repeated with different leaves on different days to check the reduction of </w:t>
      </w:r>
      <w:r w:rsidR="001F397D" w:rsidRPr="00C62B37">
        <w:rPr>
          <w:rFonts w:ascii="Times New Roman" w:hAnsi="Times New Roman"/>
          <w:i/>
          <w:sz w:val="20"/>
          <w:szCs w:val="20"/>
        </w:rPr>
        <w:t>C</w:t>
      </w:r>
      <w:r w:rsidR="001F397D" w:rsidRPr="00C62B37">
        <w:rPr>
          <w:rFonts w:ascii="Times New Roman" w:hAnsi="Times New Roman"/>
          <w:sz w:val="20"/>
          <w:szCs w:val="20"/>
        </w:rPr>
        <w:t xml:space="preserve">las pathogen inside diseased midribs. Percentage reduction was recorded for each replicate on individual day. Experiment was repeated three times. </w:t>
      </w:r>
      <w:r w:rsidR="00F96962">
        <w:rPr>
          <w:rFonts w:ascii="Times New Roman" w:hAnsi="Times New Roman"/>
          <w:sz w:val="20"/>
          <w:szCs w:val="20"/>
        </w:rPr>
        <w:t xml:space="preserve">Percentage reduction was </w:t>
      </w:r>
      <w:r w:rsidR="000E2B05">
        <w:rPr>
          <w:rFonts w:ascii="Times New Roman" w:hAnsi="Times New Roman"/>
          <w:sz w:val="20"/>
          <w:szCs w:val="20"/>
        </w:rPr>
        <w:t xml:space="preserve">calculated </w:t>
      </w:r>
      <w:r w:rsidR="00F96962">
        <w:rPr>
          <w:rFonts w:ascii="Times New Roman" w:hAnsi="Times New Roman"/>
          <w:sz w:val="20"/>
          <w:szCs w:val="20"/>
        </w:rPr>
        <w:t xml:space="preserve">by subtracting the number of pathogen after treatment from initial pathogen copies, divided by initial pathogen and multiply by 100. </w:t>
      </w:r>
    </w:p>
    <w:p w14:paraId="4BFCD03C" w14:textId="4C9F84BD" w:rsidR="00F96962" w:rsidRPr="00C62B37" w:rsidRDefault="00F96962" w:rsidP="001F397D">
      <w:pPr>
        <w:spacing w:afterLines="50" w:after="120" w:line="360" w:lineRule="auto"/>
        <w:rPr>
          <w:rFonts w:ascii="Times New Roman" w:hAnsi="Times New Roman"/>
          <w:sz w:val="20"/>
          <w:szCs w:val="20"/>
        </w:rPr>
      </w:pPr>
      <w:r>
        <w:rPr>
          <w:rFonts w:ascii="Times New Roman" w:hAnsi="Times New Roman"/>
          <w:sz w:val="20"/>
          <w:szCs w:val="20"/>
        </w:rPr>
        <w:t xml:space="preserve">Note. Path. represent pathogens; treat. represent treatment; and </w:t>
      </w:r>
      <w:proofErr w:type="spellStart"/>
      <w:r>
        <w:rPr>
          <w:rFonts w:ascii="Times New Roman" w:hAnsi="Times New Roman"/>
          <w:sz w:val="20"/>
          <w:szCs w:val="20"/>
        </w:rPr>
        <w:t>redu</w:t>
      </w:r>
      <w:proofErr w:type="spellEnd"/>
      <w:r>
        <w:rPr>
          <w:rFonts w:ascii="Times New Roman" w:hAnsi="Times New Roman"/>
          <w:sz w:val="20"/>
          <w:szCs w:val="20"/>
        </w:rPr>
        <w:t>. represent reduction</w:t>
      </w:r>
      <w:r w:rsidR="00BF5D5D">
        <w:rPr>
          <w:rFonts w:ascii="Times New Roman" w:hAnsi="Times New Roman"/>
          <w:sz w:val="20"/>
          <w:szCs w:val="20"/>
        </w:rPr>
        <w:t xml:space="preserve">; LB, Luria </w:t>
      </w:r>
      <w:proofErr w:type="spellStart"/>
      <w:r w:rsidR="00BF5D5D">
        <w:rPr>
          <w:rFonts w:ascii="Times New Roman" w:hAnsi="Times New Roman"/>
          <w:sz w:val="20"/>
          <w:szCs w:val="20"/>
        </w:rPr>
        <w:t>Bertani</w:t>
      </w:r>
      <w:proofErr w:type="spellEnd"/>
      <w:r w:rsidR="00BF5D5D">
        <w:rPr>
          <w:rFonts w:ascii="Times New Roman" w:hAnsi="Times New Roman"/>
          <w:sz w:val="20"/>
          <w:szCs w:val="20"/>
        </w:rPr>
        <w:t xml:space="preserve"> medium</w:t>
      </w:r>
    </w:p>
    <w:p w14:paraId="3722153D" w14:textId="77777777" w:rsidR="001F397D" w:rsidRDefault="001F397D" w:rsidP="00754665"/>
    <w:p w14:paraId="3195A931" w14:textId="77777777" w:rsidR="001F397D" w:rsidRDefault="001F397D" w:rsidP="00754665"/>
    <w:p w14:paraId="05C5318D" w14:textId="77777777" w:rsidR="001F397D" w:rsidRDefault="001F397D" w:rsidP="00754665">
      <w:pPr>
        <w:sectPr w:rsidR="001F397D" w:rsidSect="001F397D">
          <w:pgSz w:w="15840" w:h="12240" w:orient="landscape" w:code="1"/>
          <w:pgMar w:top="1440" w:right="1440" w:bottom="1440" w:left="1440" w:header="720" w:footer="720" w:gutter="0"/>
          <w:cols w:space="720"/>
          <w:docGrid w:linePitch="360"/>
        </w:sectPr>
      </w:pPr>
    </w:p>
    <w:p w14:paraId="3B3F23F7" w14:textId="1861B02E" w:rsidR="009B2E95" w:rsidRPr="00F2489F" w:rsidRDefault="009B2E95" w:rsidP="009B2E95">
      <w:pPr>
        <w:rPr>
          <w:rFonts w:ascii="Times New Roman" w:hAnsi="Times New Roman" w:cs="Times New Roman"/>
          <w:b/>
          <w:sz w:val="24"/>
          <w:szCs w:val="24"/>
        </w:rPr>
      </w:pPr>
      <w:r w:rsidRPr="00F2489F">
        <w:rPr>
          <w:rFonts w:ascii="Times New Roman" w:hAnsi="Times New Roman" w:cs="Times New Roman"/>
          <w:b/>
          <w:sz w:val="24"/>
          <w:szCs w:val="24"/>
        </w:rPr>
        <w:lastRenderedPageBreak/>
        <w:t xml:space="preserve">Table </w:t>
      </w:r>
      <w:r w:rsidR="00F00561">
        <w:rPr>
          <w:rFonts w:ascii="Times New Roman" w:hAnsi="Times New Roman" w:cs="Times New Roman"/>
          <w:b/>
          <w:sz w:val="24"/>
          <w:szCs w:val="24"/>
        </w:rPr>
        <w:t>S</w:t>
      </w:r>
      <w:r>
        <w:rPr>
          <w:rFonts w:ascii="Times New Roman" w:hAnsi="Times New Roman" w:cs="Times New Roman"/>
          <w:b/>
          <w:sz w:val="24"/>
          <w:szCs w:val="24"/>
        </w:rPr>
        <w:t>5</w:t>
      </w:r>
      <w:r w:rsidR="008301C7">
        <w:rPr>
          <w:rFonts w:ascii="Times New Roman" w:hAnsi="Times New Roman" w:cs="Times New Roman"/>
          <w:b/>
          <w:sz w:val="24"/>
          <w:szCs w:val="24"/>
        </w:rPr>
        <w:t>.</w:t>
      </w:r>
      <w:r w:rsidRPr="00F2489F">
        <w:rPr>
          <w:rFonts w:ascii="Times New Roman" w:hAnsi="Times New Roman" w:cs="Times New Roman"/>
          <w:b/>
          <w:sz w:val="24"/>
          <w:szCs w:val="24"/>
        </w:rPr>
        <w:t xml:space="preserve"> </w:t>
      </w:r>
      <w:r w:rsidRPr="008301C7">
        <w:rPr>
          <w:rFonts w:ascii="Times New Roman" w:hAnsi="Times New Roman" w:cs="Times New Roman"/>
          <w:sz w:val="24"/>
          <w:szCs w:val="24"/>
        </w:rPr>
        <w:t xml:space="preserve">Reduction of </w:t>
      </w:r>
      <w:r w:rsidRPr="008301C7">
        <w:rPr>
          <w:rFonts w:ascii="Times New Roman" w:hAnsi="Times New Roman" w:cs="Times New Roman"/>
          <w:i/>
          <w:sz w:val="24"/>
          <w:szCs w:val="24"/>
        </w:rPr>
        <w:t>C</w:t>
      </w:r>
      <w:r w:rsidRPr="008301C7">
        <w:rPr>
          <w:rFonts w:ascii="Times New Roman" w:hAnsi="Times New Roman" w:cs="Times New Roman"/>
          <w:sz w:val="24"/>
          <w:szCs w:val="24"/>
        </w:rPr>
        <w:t>las pathogen copies during different time intervals 2018-2019</w:t>
      </w:r>
      <w:r w:rsidR="008301C7" w:rsidRPr="008301C7">
        <w:rPr>
          <w:rFonts w:ascii="Times New Roman" w:hAnsi="Times New Roman" w:cs="Times New Roman"/>
          <w:sz w:val="24"/>
          <w:szCs w:val="24"/>
        </w:rPr>
        <w:t>.</w:t>
      </w:r>
    </w:p>
    <w:tbl>
      <w:tblPr>
        <w:tblW w:w="10195" w:type="dxa"/>
        <w:tblCellMar>
          <w:left w:w="0" w:type="dxa"/>
          <w:right w:w="0" w:type="dxa"/>
        </w:tblCellMar>
        <w:tblLook w:val="0600" w:firstRow="0" w:lastRow="0" w:firstColumn="0" w:lastColumn="0" w:noHBand="1" w:noVBand="1"/>
      </w:tblPr>
      <w:tblGrid>
        <w:gridCol w:w="1734"/>
        <w:gridCol w:w="1448"/>
        <w:gridCol w:w="1417"/>
        <w:gridCol w:w="1329"/>
        <w:gridCol w:w="1685"/>
        <w:gridCol w:w="2582"/>
      </w:tblGrid>
      <w:tr w:rsidR="009B2E95" w:rsidRPr="00F13B7F" w14:paraId="20B3FF82" w14:textId="77777777" w:rsidTr="00D43C1F">
        <w:trPr>
          <w:trHeight w:val="141"/>
        </w:trPr>
        <w:tc>
          <w:tcPr>
            <w:tcW w:w="10195" w:type="dxa"/>
            <w:gridSpan w:val="6"/>
            <w:tcBorders>
              <w:top w:val="single" w:sz="4" w:space="0" w:color="auto"/>
            </w:tcBorders>
            <w:shd w:val="clear" w:color="auto" w:fill="FFFFFF"/>
            <w:tcMar>
              <w:top w:w="15" w:type="dxa"/>
              <w:left w:w="15" w:type="dxa"/>
              <w:bottom w:w="0" w:type="dxa"/>
              <w:right w:w="15" w:type="dxa"/>
            </w:tcMar>
            <w:vAlign w:val="center"/>
            <w:hideMark/>
          </w:tcPr>
          <w:p w14:paraId="00538F7B" w14:textId="77777777" w:rsidR="009B2E95" w:rsidRPr="000E3B45" w:rsidRDefault="009B2E95" w:rsidP="00D43C1F">
            <w:pPr>
              <w:spacing w:after="0" w:line="240" w:lineRule="auto"/>
              <w:jc w:val="center"/>
              <w:textAlignment w:val="bottom"/>
              <w:rPr>
                <w:rFonts w:ascii="Times New Roman" w:eastAsia="Times New Roman" w:hAnsi="Times New Roman" w:cs="Times New Roman"/>
                <w:sz w:val="24"/>
                <w:szCs w:val="24"/>
              </w:rPr>
            </w:pPr>
            <w:r w:rsidRPr="000E3B45">
              <w:rPr>
                <w:rFonts w:ascii="Times New Roman" w:eastAsia="Times New Roman" w:hAnsi="Times New Roman" w:cs="Times New Roman"/>
                <w:bCs/>
                <w:i/>
                <w:color w:val="000000" w:themeColor="dark1"/>
                <w:kern w:val="24"/>
                <w:sz w:val="24"/>
                <w:szCs w:val="24"/>
              </w:rPr>
              <w:t>C</w:t>
            </w:r>
            <w:r w:rsidRPr="000E3B45">
              <w:rPr>
                <w:rFonts w:ascii="Times New Roman" w:eastAsia="Times New Roman" w:hAnsi="Times New Roman" w:cs="Times New Roman"/>
                <w:bCs/>
                <w:color w:val="000000" w:themeColor="dark1"/>
                <w:kern w:val="24"/>
                <w:sz w:val="24"/>
                <w:szCs w:val="24"/>
              </w:rPr>
              <w:t>las copies in diseased citrus grove</w:t>
            </w:r>
          </w:p>
        </w:tc>
      </w:tr>
      <w:tr w:rsidR="009B2E95" w:rsidRPr="00F13B7F" w14:paraId="50BD8807" w14:textId="77777777" w:rsidTr="00D43C1F">
        <w:trPr>
          <w:trHeight w:val="274"/>
        </w:trPr>
        <w:tc>
          <w:tcPr>
            <w:tcW w:w="1734" w:type="dxa"/>
            <w:tcBorders>
              <w:top w:val="single" w:sz="4" w:space="0" w:color="auto"/>
              <w:bottom w:val="single" w:sz="4" w:space="0" w:color="auto"/>
            </w:tcBorders>
            <w:shd w:val="clear" w:color="auto" w:fill="FFFFFF"/>
            <w:tcMar>
              <w:top w:w="15" w:type="dxa"/>
              <w:left w:w="15" w:type="dxa"/>
              <w:bottom w:w="0" w:type="dxa"/>
              <w:right w:w="15" w:type="dxa"/>
            </w:tcMar>
            <w:vAlign w:val="center"/>
            <w:hideMark/>
          </w:tcPr>
          <w:p w14:paraId="345DDCF2"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b/>
                <w:bCs/>
                <w:color w:val="000000" w:themeColor="dark1"/>
                <w:kern w:val="24"/>
                <w:sz w:val="24"/>
                <w:szCs w:val="24"/>
              </w:rPr>
              <w:t>Month</w:t>
            </w:r>
          </w:p>
        </w:tc>
        <w:tc>
          <w:tcPr>
            <w:tcW w:w="1448" w:type="dxa"/>
            <w:tcBorders>
              <w:top w:val="single" w:sz="4" w:space="0" w:color="auto"/>
              <w:bottom w:val="single" w:sz="4" w:space="0" w:color="auto"/>
            </w:tcBorders>
            <w:shd w:val="clear" w:color="auto" w:fill="FFFFFF"/>
            <w:tcMar>
              <w:top w:w="15" w:type="dxa"/>
              <w:left w:w="15" w:type="dxa"/>
              <w:bottom w:w="0" w:type="dxa"/>
              <w:right w:w="15" w:type="dxa"/>
            </w:tcMar>
            <w:vAlign w:val="center"/>
            <w:hideMark/>
          </w:tcPr>
          <w:p w14:paraId="0FF1F30E"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b/>
                <w:bCs/>
                <w:color w:val="000000" w:themeColor="dark1"/>
                <w:kern w:val="24"/>
                <w:sz w:val="24"/>
                <w:szCs w:val="24"/>
              </w:rPr>
              <w:t>I</w:t>
            </w:r>
          </w:p>
        </w:tc>
        <w:tc>
          <w:tcPr>
            <w:tcW w:w="1417" w:type="dxa"/>
            <w:tcBorders>
              <w:top w:val="single" w:sz="4" w:space="0" w:color="auto"/>
              <w:bottom w:val="single" w:sz="4" w:space="0" w:color="auto"/>
            </w:tcBorders>
            <w:shd w:val="clear" w:color="auto" w:fill="FFFFFF"/>
            <w:tcMar>
              <w:top w:w="15" w:type="dxa"/>
              <w:left w:w="15" w:type="dxa"/>
              <w:bottom w:w="0" w:type="dxa"/>
              <w:right w:w="15" w:type="dxa"/>
            </w:tcMar>
            <w:vAlign w:val="center"/>
            <w:hideMark/>
          </w:tcPr>
          <w:p w14:paraId="500609F8"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b/>
                <w:bCs/>
                <w:color w:val="000000" w:themeColor="dark1"/>
                <w:kern w:val="24"/>
                <w:sz w:val="24"/>
                <w:szCs w:val="24"/>
              </w:rPr>
              <w:t>II</w:t>
            </w:r>
          </w:p>
        </w:tc>
        <w:tc>
          <w:tcPr>
            <w:tcW w:w="1329" w:type="dxa"/>
            <w:tcBorders>
              <w:top w:val="single" w:sz="4" w:space="0" w:color="auto"/>
              <w:bottom w:val="single" w:sz="4" w:space="0" w:color="auto"/>
            </w:tcBorders>
            <w:shd w:val="clear" w:color="auto" w:fill="FFFFFF"/>
            <w:tcMar>
              <w:top w:w="15" w:type="dxa"/>
              <w:left w:w="15" w:type="dxa"/>
              <w:bottom w:w="0" w:type="dxa"/>
              <w:right w:w="15" w:type="dxa"/>
            </w:tcMar>
            <w:vAlign w:val="center"/>
            <w:hideMark/>
          </w:tcPr>
          <w:p w14:paraId="12B95D8B"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b/>
                <w:bCs/>
                <w:color w:val="000000" w:themeColor="dark1"/>
                <w:kern w:val="24"/>
                <w:sz w:val="24"/>
                <w:szCs w:val="24"/>
              </w:rPr>
              <w:t>III</w:t>
            </w:r>
          </w:p>
        </w:tc>
        <w:tc>
          <w:tcPr>
            <w:tcW w:w="1685" w:type="dxa"/>
            <w:tcBorders>
              <w:top w:val="single" w:sz="4" w:space="0" w:color="auto"/>
              <w:bottom w:val="single" w:sz="4" w:space="0" w:color="auto"/>
            </w:tcBorders>
            <w:shd w:val="clear" w:color="auto" w:fill="FFFFFF"/>
            <w:tcMar>
              <w:top w:w="15" w:type="dxa"/>
              <w:left w:w="15" w:type="dxa"/>
              <w:bottom w:w="0" w:type="dxa"/>
              <w:right w:w="15" w:type="dxa"/>
            </w:tcMar>
            <w:vAlign w:val="center"/>
            <w:hideMark/>
          </w:tcPr>
          <w:p w14:paraId="6C4646EE"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b/>
                <w:bCs/>
                <w:color w:val="000000" w:themeColor="dark1"/>
                <w:kern w:val="24"/>
                <w:sz w:val="24"/>
                <w:szCs w:val="24"/>
              </w:rPr>
              <w:t>Mean</w:t>
            </w:r>
          </w:p>
        </w:tc>
        <w:tc>
          <w:tcPr>
            <w:tcW w:w="2580" w:type="dxa"/>
            <w:tcBorders>
              <w:top w:val="single" w:sz="4" w:space="0" w:color="auto"/>
              <w:bottom w:val="single" w:sz="4" w:space="0" w:color="auto"/>
            </w:tcBorders>
            <w:shd w:val="clear" w:color="auto" w:fill="FFFFFF"/>
            <w:tcMar>
              <w:top w:w="15" w:type="dxa"/>
              <w:left w:w="15" w:type="dxa"/>
              <w:bottom w:w="0" w:type="dxa"/>
              <w:right w:w="15" w:type="dxa"/>
            </w:tcMar>
            <w:vAlign w:val="center"/>
            <w:hideMark/>
          </w:tcPr>
          <w:p w14:paraId="5F1C0375"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b/>
                <w:bCs/>
                <w:color w:val="000000" w:themeColor="dark1"/>
                <w:kern w:val="24"/>
                <w:sz w:val="24"/>
                <w:szCs w:val="24"/>
              </w:rPr>
              <w:t>Reduce from April</w:t>
            </w:r>
          </w:p>
        </w:tc>
      </w:tr>
      <w:tr w:rsidR="009B2E95" w:rsidRPr="00F13B7F" w14:paraId="2DF36E4C" w14:textId="77777777" w:rsidTr="00D43C1F">
        <w:trPr>
          <w:trHeight w:val="448"/>
        </w:trPr>
        <w:tc>
          <w:tcPr>
            <w:tcW w:w="1734" w:type="dxa"/>
            <w:tcBorders>
              <w:top w:val="single" w:sz="4" w:space="0" w:color="auto"/>
            </w:tcBorders>
            <w:shd w:val="clear" w:color="auto" w:fill="FFFFFF"/>
            <w:tcMar>
              <w:top w:w="15" w:type="dxa"/>
              <w:left w:w="15" w:type="dxa"/>
              <w:bottom w:w="0" w:type="dxa"/>
              <w:right w:w="15" w:type="dxa"/>
            </w:tcMar>
            <w:vAlign w:val="center"/>
            <w:hideMark/>
          </w:tcPr>
          <w:p w14:paraId="12185D4C" w14:textId="77777777" w:rsidR="009B2E95" w:rsidRPr="00E51DDD" w:rsidRDefault="009B2E95" w:rsidP="00D43C1F">
            <w:pPr>
              <w:spacing w:after="0" w:line="240" w:lineRule="auto"/>
              <w:jc w:val="center"/>
              <w:textAlignment w:val="bottom"/>
              <w:rPr>
                <w:rFonts w:ascii="Times New Roman" w:eastAsia="Times New Roman" w:hAnsi="Times New Roman" w:cs="Times New Roman"/>
                <w:sz w:val="24"/>
                <w:szCs w:val="24"/>
              </w:rPr>
            </w:pPr>
            <w:r w:rsidRPr="00E51DDD">
              <w:rPr>
                <w:rFonts w:ascii="Times New Roman" w:eastAsia="Times New Roman" w:hAnsi="Times New Roman" w:cs="Times New Roman"/>
                <w:bCs/>
                <w:color w:val="000000" w:themeColor="dark1"/>
                <w:kern w:val="24"/>
                <w:sz w:val="24"/>
                <w:szCs w:val="24"/>
              </w:rPr>
              <w:t>April,2018</w:t>
            </w:r>
          </w:p>
        </w:tc>
        <w:tc>
          <w:tcPr>
            <w:tcW w:w="1448" w:type="dxa"/>
            <w:tcBorders>
              <w:top w:val="single" w:sz="4" w:space="0" w:color="auto"/>
            </w:tcBorders>
            <w:shd w:val="clear" w:color="auto" w:fill="FFFFFF"/>
            <w:tcMar>
              <w:top w:w="15" w:type="dxa"/>
              <w:left w:w="15" w:type="dxa"/>
              <w:bottom w:w="0" w:type="dxa"/>
              <w:right w:w="15" w:type="dxa"/>
            </w:tcMar>
            <w:vAlign w:val="center"/>
            <w:hideMark/>
          </w:tcPr>
          <w:p w14:paraId="4BBFDD8A"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8.34E+08</w:t>
            </w:r>
          </w:p>
        </w:tc>
        <w:tc>
          <w:tcPr>
            <w:tcW w:w="1417" w:type="dxa"/>
            <w:tcBorders>
              <w:top w:val="single" w:sz="4" w:space="0" w:color="auto"/>
            </w:tcBorders>
            <w:shd w:val="clear" w:color="auto" w:fill="FFFFFF"/>
            <w:tcMar>
              <w:top w:w="15" w:type="dxa"/>
              <w:left w:w="15" w:type="dxa"/>
              <w:bottom w:w="0" w:type="dxa"/>
              <w:right w:w="15" w:type="dxa"/>
            </w:tcMar>
            <w:vAlign w:val="center"/>
            <w:hideMark/>
          </w:tcPr>
          <w:p w14:paraId="1AA2C210"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4.98E+09</w:t>
            </w:r>
          </w:p>
        </w:tc>
        <w:tc>
          <w:tcPr>
            <w:tcW w:w="1329" w:type="dxa"/>
            <w:tcBorders>
              <w:top w:val="single" w:sz="4" w:space="0" w:color="auto"/>
            </w:tcBorders>
            <w:shd w:val="clear" w:color="auto" w:fill="FFFFFF"/>
            <w:tcMar>
              <w:top w:w="15" w:type="dxa"/>
              <w:left w:w="15" w:type="dxa"/>
              <w:bottom w:w="0" w:type="dxa"/>
              <w:right w:w="15" w:type="dxa"/>
            </w:tcMar>
            <w:vAlign w:val="center"/>
            <w:hideMark/>
          </w:tcPr>
          <w:p w14:paraId="70FBABDD"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3.68E+05</w:t>
            </w:r>
          </w:p>
        </w:tc>
        <w:tc>
          <w:tcPr>
            <w:tcW w:w="1685" w:type="dxa"/>
            <w:tcBorders>
              <w:top w:val="single" w:sz="4" w:space="0" w:color="auto"/>
            </w:tcBorders>
            <w:shd w:val="clear" w:color="auto" w:fill="FFFFFF"/>
            <w:tcMar>
              <w:top w:w="15" w:type="dxa"/>
              <w:left w:w="15" w:type="dxa"/>
              <w:bottom w:w="0" w:type="dxa"/>
              <w:right w:w="15" w:type="dxa"/>
            </w:tcMar>
            <w:vAlign w:val="center"/>
            <w:hideMark/>
          </w:tcPr>
          <w:p w14:paraId="01FD2524"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1.94E+09</w:t>
            </w:r>
          </w:p>
        </w:tc>
        <w:tc>
          <w:tcPr>
            <w:tcW w:w="2580" w:type="dxa"/>
            <w:tcBorders>
              <w:top w:val="single" w:sz="4" w:space="0" w:color="auto"/>
            </w:tcBorders>
            <w:shd w:val="clear" w:color="auto" w:fill="FFFFFF"/>
            <w:tcMar>
              <w:top w:w="15" w:type="dxa"/>
              <w:left w:w="15" w:type="dxa"/>
              <w:bottom w:w="0" w:type="dxa"/>
              <w:right w:w="15" w:type="dxa"/>
            </w:tcMar>
            <w:vAlign w:val="center"/>
            <w:hideMark/>
          </w:tcPr>
          <w:p w14:paraId="67868043" w14:textId="77777777" w:rsidR="009B2E95" w:rsidRPr="00F13B7F" w:rsidRDefault="009B2E95" w:rsidP="00D43C1F">
            <w:pPr>
              <w:spacing w:after="0" w:line="240" w:lineRule="auto"/>
              <w:jc w:val="center"/>
              <w:rPr>
                <w:rFonts w:ascii="Times New Roman" w:eastAsia="Times New Roman" w:hAnsi="Times New Roman" w:cs="Times New Roman"/>
                <w:sz w:val="24"/>
                <w:szCs w:val="24"/>
              </w:rPr>
            </w:pPr>
            <w:r w:rsidRPr="00F13B7F">
              <w:rPr>
                <w:rFonts w:ascii="Times New Roman" w:eastAsia="Times New Roman" w:hAnsi="Times New Roman" w:cs="Times New Roman"/>
                <w:sz w:val="24"/>
                <w:szCs w:val="24"/>
              </w:rPr>
              <w:t>-</w:t>
            </w:r>
          </w:p>
        </w:tc>
      </w:tr>
      <w:tr w:rsidR="009B2E95" w:rsidRPr="00F13B7F" w14:paraId="659BEE87" w14:textId="77777777" w:rsidTr="00D43C1F">
        <w:trPr>
          <w:trHeight w:val="278"/>
        </w:trPr>
        <w:tc>
          <w:tcPr>
            <w:tcW w:w="1734" w:type="dxa"/>
            <w:shd w:val="clear" w:color="auto" w:fill="FFFFFF"/>
            <w:tcMar>
              <w:top w:w="15" w:type="dxa"/>
              <w:left w:w="15" w:type="dxa"/>
              <w:bottom w:w="0" w:type="dxa"/>
              <w:right w:w="15" w:type="dxa"/>
            </w:tcMar>
            <w:vAlign w:val="center"/>
            <w:hideMark/>
          </w:tcPr>
          <w:p w14:paraId="6EDB2FED" w14:textId="77777777" w:rsidR="009B2E95" w:rsidRPr="00E51DDD" w:rsidRDefault="009B2E95" w:rsidP="00D43C1F">
            <w:pPr>
              <w:spacing w:after="0" w:line="240" w:lineRule="auto"/>
              <w:jc w:val="center"/>
              <w:textAlignment w:val="bottom"/>
              <w:rPr>
                <w:rFonts w:ascii="Times New Roman" w:eastAsia="Times New Roman" w:hAnsi="Times New Roman" w:cs="Times New Roman"/>
                <w:sz w:val="24"/>
                <w:szCs w:val="24"/>
              </w:rPr>
            </w:pPr>
            <w:r w:rsidRPr="00E51DDD">
              <w:rPr>
                <w:rFonts w:ascii="Times New Roman" w:eastAsia="Times New Roman" w:hAnsi="Times New Roman" w:cs="Times New Roman"/>
                <w:bCs/>
                <w:color w:val="000000" w:themeColor="dark1"/>
                <w:kern w:val="24"/>
                <w:sz w:val="24"/>
                <w:szCs w:val="24"/>
              </w:rPr>
              <w:t>Jun,2018</w:t>
            </w:r>
          </w:p>
        </w:tc>
        <w:tc>
          <w:tcPr>
            <w:tcW w:w="1448" w:type="dxa"/>
            <w:shd w:val="clear" w:color="auto" w:fill="FFFFFF"/>
            <w:tcMar>
              <w:top w:w="15" w:type="dxa"/>
              <w:left w:w="15" w:type="dxa"/>
              <w:bottom w:w="0" w:type="dxa"/>
              <w:right w:w="15" w:type="dxa"/>
            </w:tcMar>
            <w:vAlign w:val="center"/>
            <w:hideMark/>
          </w:tcPr>
          <w:p w14:paraId="69CA7A86"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4.26E+03</w:t>
            </w:r>
          </w:p>
        </w:tc>
        <w:tc>
          <w:tcPr>
            <w:tcW w:w="1417" w:type="dxa"/>
            <w:shd w:val="clear" w:color="auto" w:fill="FFFFFF"/>
            <w:tcMar>
              <w:top w:w="15" w:type="dxa"/>
              <w:left w:w="15" w:type="dxa"/>
              <w:bottom w:w="0" w:type="dxa"/>
              <w:right w:w="15" w:type="dxa"/>
            </w:tcMar>
            <w:vAlign w:val="center"/>
            <w:hideMark/>
          </w:tcPr>
          <w:p w14:paraId="17CB6862"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2.24E+04</w:t>
            </w:r>
          </w:p>
        </w:tc>
        <w:tc>
          <w:tcPr>
            <w:tcW w:w="1329" w:type="dxa"/>
            <w:shd w:val="clear" w:color="auto" w:fill="FFFFFF"/>
            <w:tcMar>
              <w:top w:w="15" w:type="dxa"/>
              <w:left w:w="15" w:type="dxa"/>
              <w:bottom w:w="0" w:type="dxa"/>
              <w:right w:w="15" w:type="dxa"/>
            </w:tcMar>
            <w:vAlign w:val="center"/>
            <w:hideMark/>
          </w:tcPr>
          <w:p w14:paraId="71703B2F"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3.86E+04</w:t>
            </w:r>
          </w:p>
        </w:tc>
        <w:tc>
          <w:tcPr>
            <w:tcW w:w="1685" w:type="dxa"/>
            <w:shd w:val="clear" w:color="auto" w:fill="FFFFFF"/>
            <w:tcMar>
              <w:top w:w="15" w:type="dxa"/>
              <w:left w:w="15" w:type="dxa"/>
              <w:bottom w:w="0" w:type="dxa"/>
              <w:right w:w="15" w:type="dxa"/>
            </w:tcMar>
            <w:vAlign w:val="center"/>
            <w:hideMark/>
          </w:tcPr>
          <w:p w14:paraId="799B7421"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2.18E+04</w:t>
            </w:r>
          </w:p>
        </w:tc>
        <w:tc>
          <w:tcPr>
            <w:tcW w:w="2580" w:type="dxa"/>
            <w:shd w:val="clear" w:color="auto" w:fill="FFFFFF"/>
            <w:tcMar>
              <w:top w:w="15" w:type="dxa"/>
              <w:left w:w="15" w:type="dxa"/>
              <w:bottom w:w="0" w:type="dxa"/>
              <w:right w:w="15" w:type="dxa"/>
            </w:tcMar>
            <w:vAlign w:val="center"/>
            <w:hideMark/>
          </w:tcPr>
          <w:p w14:paraId="5BC31225"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99.9989 %</w:t>
            </w:r>
          </w:p>
        </w:tc>
      </w:tr>
      <w:tr w:rsidR="009B2E95" w:rsidRPr="00F13B7F" w14:paraId="0BF54516" w14:textId="77777777" w:rsidTr="00D43C1F">
        <w:trPr>
          <w:trHeight w:val="410"/>
        </w:trPr>
        <w:tc>
          <w:tcPr>
            <w:tcW w:w="1734" w:type="dxa"/>
            <w:shd w:val="clear" w:color="auto" w:fill="FFFFFF"/>
            <w:tcMar>
              <w:top w:w="15" w:type="dxa"/>
              <w:left w:w="15" w:type="dxa"/>
              <w:bottom w:w="0" w:type="dxa"/>
              <w:right w:w="15" w:type="dxa"/>
            </w:tcMar>
            <w:vAlign w:val="center"/>
            <w:hideMark/>
          </w:tcPr>
          <w:p w14:paraId="2A1AB01F" w14:textId="77777777" w:rsidR="009B2E95" w:rsidRPr="00E51DDD" w:rsidRDefault="009B2E95" w:rsidP="00D43C1F">
            <w:pPr>
              <w:spacing w:after="0" w:line="240" w:lineRule="auto"/>
              <w:jc w:val="center"/>
              <w:textAlignment w:val="bottom"/>
              <w:rPr>
                <w:rFonts w:ascii="Times New Roman" w:eastAsia="Times New Roman" w:hAnsi="Times New Roman" w:cs="Times New Roman"/>
                <w:sz w:val="24"/>
                <w:szCs w:val="24"/>
              </w:rPr>
            </w:pPr>
            <w:r w:rsidRPr="00E51DDD">
              <w:rPr>
                <w:rFonts w:ascii="Times New Roman" w:eastAsia="Times New Roman" w:hAnsi="Times New Roman" w:cs="Times New Roman"/>
                <w:bCs/>
                <w:color w:val="000000" w:themeColor="dark1"/>
                <w:kern w:val="24"/>
                <w:sz w:val="24"/>
                <w:szCs w:val="24"/>
              </w:rPr>
              <w:t>Sept,2018</w:t>
            </w:r>
          </w:p>
        </w:tc>
        <w:tc>
          <w:tcPr>
            <w:tcW w:w="1448" w:type="dxa"/>
            <w:shd w:val="clear" w:color="auto" w:fill="FFFFFF"/>
            <w:tcMar>
              <w:top w:w="15" w:type="dxa"/>
              <w:left w:w="15" w:type="dxa"/>
              <w:bottom w:w="0" w:type="dxa"/>
              <w:right w:w="15" w:type="dxa"/>
            </w:tcMar>
            <w:vAlign w:val="center"/>
            <w:hideMark/>
          </w:tcPr>
          <w:p w14:paraId="5CE3717F"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8.91E+03</w:t>
            </w:r>
          </w:p>
        </w:tc>
        <w:tc>
          <w:tcPr>
            <w:tcW w:w="1417" w:type="dxa"/>
            <w:shd w:val="clear" w:color="auto" w:fill="FFFFFF"/>
            <w:tcMar>
              <w:top w:w="15" w:type="dxa"/>
              <w:left w:w="15" w:type="dxa"/>
              <w:bottom w:w="0" w:type="dxa"/>
              <w:right w:w="15" w:type="dxa"/>
            </w:tcMar>
            <w:vAlign w:val="center"/>
            <w:hideMark/>
          </w:tcPr>
          <w:p w14:paraId="1C8605FB"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3.31E+04</w:t>
            </w:r>
          </w:p>
        </w:tc>
        <w:tc>
          <w:tcPr>
            <w:tcW w:w="1329" w:type="dxa"/>
            <w:shd w:val="clear" w:color="auto" w:fill="FFFFFF"/>
            <w:tcMar>
              <w:top w:w="15" w:type="dxa"/>
              <w:left w:w="15" w:type="dxa"/>
              <w:bottom w:w="0" w:type="dxa"/>
              <w:right w:w="15" w:type="dxa"/>
            </w:tcMar>
            <w:vAlign w:val="center"/>
            <w:hideMark/>
          </w:tcPr>
          <w:p w14:paraId="5CA036CA"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4.59E+03</w:t>
            </w:r>
          </w:p>
        </w:tc>
        <w:tc>
          <w:tcPr>
            <w:tcW w:w="1685" w:type="dxa"/>
            <w:shd w:val="clear" w:color="auto" w:fill="FFFFFF"/>
            <w:tcMar>
              <w:top w:w="15" w:type="dxa"/>
              <w:left w:w="15" w:type="dxa"/>
              <w:bottom w:w="0" w:type="dxa"/>
              <w:right w:w="15" w:type="dxa"/>
            </w:tcMar>
            <w:vAlign w:val="center"/>
            <w:hideMark/>
          </w:tcPr>
          <w:p w14:paraId="0962BD9A"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1.55E+04</w:t>
            </w:r>
          </w:p>
        </w:tc>
        <w:tc>
          <w:tcPr>
            <w:tcW w:w="2580" w:type="dxa"/>
            <w:shd w:val="clear" w:color="auto" w:fill="FFFFFF"/>
            <w:tcMar>
              <w:top w:w="15" w:type="dxa"/>
              <w:left w:w="15" w:type="dxa"/>
              <w:bottom w:w="0" w:type="dxa"/>
              <w:right w:w="15" w:type="dxa"/>
            </w:tcMar>
            <w:vAlign w:val="center"/>
            <w:hideMark/>
          </w:tcPr>
          <w:p w14:paraId="2C1064BC"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99.9992 %</w:t>
            </w:r>
          </w:p>
        </w:tc>
      </w:tr>
      <w:tr w:rsidR="009B2E95" w:rsidRPr="00F13B7F" w14:paraId="542F6FC1" w14:textId="77777777" w:rsidTr="00D43C1F">
        <w:trPr>
          <w:trHeight w:val="306"/>
        </w:trPr>
        <w:tc>
          <w:tcPr>
            <w:tcW w:w="1734" w:type="dxa"/>
            <w:shd w:val="clear" w:color="auto" w:fill="FFFFFF"/>
            <w:tcMar>
              <w:top w:w="15" w:type="dxa"/>
              <w:left w:w="15" w:type="dxa"/>
              <w:bottom w:w="0" w:type="dxa"/>
              <w:right w:w="15" w:type="dxa"/>
            </w:tcMar>
            <w:vAlign w:val="center"/>
            <w:hideMark/>
          </w:tcPr>
          <w:p w14:paraId="5B6806BA" w14:textId="77777777" w:rsidR="009B2E95" w:rsidRPr="00E51DDD" w:rsidRDefault="009B2E95" w:rsidP="00D43C1F">
            <w:pPr>
              <w:spacing w:after="0" w:line="240" w:lineRule="auto"/>
              <w:jc w:val="center"/>
              <w:textAlignment w:val="bottom"/>
              <w:rPr>
                <w:rFonts w:ascii="Times New Roman" w:eastAsia="Times New Roman" w:hAnsi="Times New Roman" w:cs="Times New Roman"/>
                <w:sz w:val="24"/>
                <w:szCs w:val="24"/>
              </w:rPr>
            </w:pPr>
            <w:r w:rsidRPr="00E51DDD">
              <w:rPr>
                <w:rFonts w:ascii="Times New Roman" w:eastAsia="Times New Roman" w:hAnsi="Times New Roman" w:cs="Times New Roman"/>
                <w:bCs/>
                <w:color w:val="000000" w:themeColor="dark1"/>
                <w:kern w:val="24"/>
                <w:sz w:val="24"/>
                <w:szCs w:val="24"/>
              </w:rPr>
              <w:t>Jan,2019</w:t>
            </w:r>
          </w:p>
        </w:tc>
        <w:tc>
          <w:tcPr>
            <w:tcW w:w="1448" w:type="dxa"/>
            <w:shd w:val="clear" w:color="auto" w:fill="FFFFFF"/>
            <w:tcMar>
              <w:top w:w="15" w:type="dxa"/>
              <w:left w:w="15" w:type="dxa"/>
              <w:bottom w:w="0" w:type="dxa"/>
              <w:right w:w="15" w:type="dxa"/>
            </w:tcMar>
            <w:vAlign w:val="center"/>
            <w:hideMark/>
          </w:tcPr>
          <w:p w14:paraId="40D6EE14"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2.62E+04</w:t>
            </w:r>
          </w:p>
        </w:tc>
        <w:tc>
          <w:tcPr>
            <w:tcW w:w="1417" w:type="dxa"/>
            <w:shd w:val="clear" w:color="auto" w:fill="FFFFFF"/>
            <w:tcMar>
              <w:top w:w="15" w:type="dxa"/>
              <w:left w:w="15" w:type="dxa"/>
              <w:bottom w:w="0" w:type="dxa"/>
              <w:right w:w="15" w:type="dxa"/>
            </w:tcMar>
            <w:vAlign w:val="center"/>
            <w:hideMark/>
          </w:tcPr>
          <w:p w14:paraId="10784D4F"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1.44E+05</w:t>
            </w:r>
          </w:p>
        </w:tc>
        <w:tc>
          <w:tcPr>
            <w:tcW w:w="1329" w:type="dxa"/>
            <w:shd w:val="clear" w:color="auto" w:fill="FFFFFF"/>
            <w:tcMar>
              <w:top w:w="15" w:type="dxa"/>
              <w:left w:w="15" w:type="dxa"/>
              <w:bottom w:w="0" w:type="dxa"/>
              <w:right w:w="15" w:type="dxa"/>
            </w:tcMar>
            <w:vAlign w:val="center"/>
            <w:hideMark/>
          </w:tcPr>
          <w:p w14:paraId="723A9395"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1.57E+03</w:t>
            </w:r>
          </w:p>
        </w:tc>
        <w:tc>
          <w:tcPr>
            <w:tcW w:w="1685" w:type="dxa"/>
            <w:shd w:val="clear" w:color="auto" w:fill="FFFFFF"/>
            <w:tcMar>
              <w:top w:w="15" w:type="dxa"/>
              <w:left w:w="15" w:type="dxa"/>
              <w:bottom w:w="0" w:type="dxa"/>
              <w:right w:w="15" w:type="dxa"/>
            </w:tcMar>
            <w:vAlign w:val="center"/>
            <w:hideMark/>
          </w:tcPr>
          <w:p w14:paraId="4C3CAAB2"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5.74E+04</w:t>
            </w:r>
          </w:p>
        </w:tc>
        <w:tc>
          <w:tcPr>
            <w:tcW w:w="2580" w:type="dxa"/>
            <w:shd w:val="clear" w:color="auto" w:fill="FFFFFF"/>
            <w:tcMar>
              <w:top w:w="15" w:type="dxa"/>
              <w:left w:w="15" w:type="dxa"/>
              <w:bottom w:w="0" w:type="dxa"/>
              <w:right w:w="15" w:type="dxa"/>
            </w:tcMar>
            <w:vAlign w:val="center"/>
            <w:hideMark/>
          </w:tcPr>
          <w:p w14:paraId="4E6D5A56" w14:textId="77777777" w:rsidR="009B2E95" w:rsidRPr="00F13B7F" w:rsidRDefault="009B2E95" w:rsidP="00D43C1F">
            <w:pPr>
              <w:spacing w:after="0" w:line="240" w:lineRule="auto"/>
              <w:jc w:val="center"/>
              <w:textAlignment w:val="bottom"/>
              <w:rPr>
                <w:rFonts w:ascii="Times New Roman" w:eastAsia="Times New Roman" w:hAnsi="Times New Roman" w:cs="Times New Roman"/>
                <w:sz w:val="24"/>
                <w:szCs w:val="24"/>
              </w:rPr>
            </w:pPr>
            <w:r w:rsidRPr="00F13B7F">
              <w:rPr>
                <w:rFonts w:ascii="Times New Roman" w:eastAsia="Times New Roman" w:hAnsi="Times New Roman" w:cs="Times New Roman"/>
                <w:color w:val="000000" w:themeColor="dark1"/>
                <w:kern w:val="24"/>
                <w:sz w:val="24"/>
                <w:szCs w:val="24"/>
              </w:rPr>
              <w:t>99.9970 %</w:t>
            </w:r>
          </w:p>
        </w:tc>
      </w:tr>
      <w:tr w:rsidR="009B2E95" w:rsidRPr="00F13B7F" w14:paraId="7028D96F" w14:textId="77777777" w:rsidTr="00D43C1F">
        <w:trPr>
          <w:trHeight w:val="327"/>
        </w:trPr>
        <w:tc>
          <w:tcPr>
            <w:tcW w:w="1734" w:type="dxa"/>
            <w:shd w:val="clear" w:color="auto" w:fill="FFFFFF"/>
            <w:tcMar>
              <w:top w:w="15" w:type="dxa"/>
              <w:left w:w="15" w:type="dxa"/>
              <w:bottom w:w="0" w:type="dxa"/>
              <w:right w:w="15" w:type="dxa"/>
            </w:tcMar>
            <w:vAlign w:val="center"/>
          </w:tcPr>
          <w:p w14:paraId="3ADF2923" w14:textId="77777777" w:rsidR="009B2E95" w:rsidRPr="00E51DDD" w:rsidRDefault="009B2E95" w:rsidP="00D43C1F">
            <w:pPr>
              <w:spacing w:after="0" w:line="240" w:lineRule="auto"/>
              <w:jc w:val="center"/>
              <w:textAlignment w:val="bottom"/>
              <w:rPr>
                <w:rFonts w:ascii="Times New Roman" w:eastAsia="Times New Roman" w:hAnsi="Times New Roman" w:cs="Times New Roman"/>
                <w:bCs/>
                <w:color w:val="000000" w:themeColor="dark1"/>
                <w:kern w:val="24"/>
                <w:sz w:val="24"/>
                <w:szCs w:val="24"/>
              </w:rPr>
            </w:pPr>
            <w:r w:rsidRPr="00E51DDD">
              <w:rPr>
                <w:rFonts w:ascii="Times New Roman" w:eastAsia="Times New Roman" w:hAnsi="Times New Roman" w:cs="Times New Roman"/>
                <w:bCs/>
                <w:color w:val="000000" w:themeColor="dark1"/>
                <w:kern w:val="24"/>
                <w:sz w:val="24"/>
                <w:szCs w:val="24"/>
              </w:rPr>
              <w:t>March, 2019</w:t>
            </w:r>
          </w:p>
        </w:tc>
        <w:tc>
          <w:tcPr>
            <w:tcW w:w="1448" w:type="dxa"/>
            <w:shd w:val="clear" w:color="auto" w:fill="FFFFFF"/>
            <w:tcMar>
              <w:top w:w="15" w:type="dxa"/>
              <w:left w:w="15" w:type="dxa"/>
              <w:bottom w:w="0" w:type="dxa"/>
              <w:right w:w="15" w:type="dxa"/>
            </w:tcMar>
            <w:vAlign w:val="center"/>
          </w:tcPr>
          <w:p w14:paraId="1E39FE61" w14:textId="77777777" w:rsidR="009B2E95" w:rsidRPr="00F13B7F" w:rsidRDefault="009B2E95" w:rsidP="00D43C1F">
            <w:pPr>
              <w:spacing w:after="0" w:line="240" w:lineRule="auto"/>
              <w:jc w:val="center"/>
              <w:textAlignment w:val="bottom"/>
              <w:rPr>
                <w:rFonts w:ascii="Times New Roman" w:eastAsia="Times New Roman" w:hAnsi="Times New Roman" w:cs="Times New Roman"/>
                <w:color w:val="000000" w:themeColor="dark1"/>
                <w:kern w:val="24"/>
                <w:sz w:val="24"/>
                <w:szCs w:val="24"/>
              </w:rPr>
            </w:pPr>
            <w:r w:rsidRPr="00F13B7F">
              <w:rPr>
                <w:rFonts w:ascii="Times New Roman" w:eastAsia="Times New Roman" w:hAnsi="Times New Roman" w:cs="Times New Roman"/>
                <w:color w:val="000000" w:themeColor="dark1"/>
                <w:kern w:val="24"/>
                <w:sz w:val="24"/>
                <w:szCs w:val="24"/>
              </w:rPr>
              <w:t>2.64E+04</w:t>
            </w:r>
          </w:p>
        </w:tc>
        <w:tc>
          <w:tcPr>
            <w:tcW w:w="1417" w:type="dxa"/>
            <w:shd w:val="clear" w:color="auto" w:fill="FFFFFF"/>
            <w:tcMar>
              <w:top w:w="15" w:type="dxa"/>
              <w:left w:w="15" w:type="dxa"/>
              <w:bottom w:w="0" w:type="dxa"/>
              <w:right w:w="15" w:type="dxa"/>
            </w:tcMar>
            <w:vAlign w:val="center"/>
          </w:tcPr>
          <w:p w14:paraId="31E0A0D6" w14:textId="77777777" w:rsidR="009B2E95" w:rsidRPr="00F13B7F" w:rsidRDefault="009B2E95" w:rsidP="00D43C1F">
            <w:pPr>
              <w:spacing w:after="0" w:line="240" w:lineRule="auto"/>
              <w:jc w:val="center"/>
              <w:textAlignment w:val="bottom"/>
              <w:rPr>
                <w:rFonts w:ascii="Times New Roman" w:eastAsia="Times New Roman" w:hAnsi="Times New Roman" w:cs="Times New Roman"/>
                <w:color w:val="000000" w:themeColor="dark1"/>
                <w:kern w:val="24"/>
                <w:sz w:val="24"/>
                <w:szCs w:val="24"/>
              </w:rPr>
            </w:pPr>
            <w:r w:rsidRPr="00F13B7F">
              <w:rPr>
                <w:rFonts w:ascii="Times New Roman" w:eastAsia="Times New Roman" w:hAnsi="Times New Roman" w:cs="Times New Roman"/>
                <w:color w:val="000000" w:themeColor="dark1"/>
                <w:kern w:val="24"/>
                <w:sz w:val="24"/>
                <w:szCs w:val="24"/>
              </w:rPr>
              <w:t>1.29E+05</w:t>
            </w:r>
          </w:p>
        </w:tc>
        <w:tc>
          <w:tcPr>
            <w:tcW w:w="1329" w:type="dxa"/>
            <w:shd w:val="clear" w:color="auto" w:fill="FFFFFF"/>
            <w:tcMar>
              <w:top w:w="15" w:type="dxa"/>
              <w:left w:w="15" w:type="dxa"/>
              <w:bottom w:w="0" w:type="dxa"/>
              <w:right w:w="15" w:type="dxa"/>
            </w:tcMar>
            <w:vAlign w:val="center"/>
          </w:tcPr>
          <w:p w14:paraId="1187042B" w14:textId="77777777" w:rsidR="009B2E95" w:rsidRPr="00F13B7F" w:rsidRDefault="009B2E95" w:rsidP="00D43C1F">
            <w:pPr>
              <w:spacing w:after="0" w:line="240" w:lineRule="auto"/>
              <w:jc w:val="center"/>
              <w:textAlignment w:val="bottom"/>
              <w:rPr>
                <w:rFonts w:ascii="Times New Roman" w:eastAsia="Times New Roman" w:hAnsi="Times New Roman" w:cs="Times New Roman"/>
                <w:color w:val="000000" w:themeColor="dark1"/>
                <w:kern w:val="24"/>
                <w:sz w:val="24"/>
                <w:szCs w:val="24"/>
              </w:rPr>
            </w:pPr>
            <w:r w:rsidRPr="00F13B7F">
              <w:rPr>
                <w:rFonts w:ascii="Times New Roman" w:eastAsia="Times New Roman" w:hAnsi="Times New Roman" w:cs="Times New Roman"/>
                <w:color w:val="000000" w:themeColor="dark1"/>
                <w:kern w:val="24"/>
                <w:sz w:val="24"/>
                <w:szCs w:val="24"/>
              </w:rPr>
              <w:t>9.76E+03</w:t>
            </w:r>
          </w:p>
        </w:tc>
        <w:tc>
          <w:tcPr>
            <w:tcW w:w="1685" w:type="dxa"/>
            <w:shd w:val="clear" w:color="auto" w:fill="FFFFFF"/>
            <w:tcMar>
              <w:top w:w="15" w:type="dxa"/>
              <w:left w:w="15" w:type="dxa"/>
              <w:bottom w:w="0" w:type="dxa"/>
              <w:right w:w="15" w:type="dxa"/>
            </w:tcMar>
            <w:vAlign w:val="center"/>
          </w:tcPr>
          <w:p w14:paraId="03B7919C" w14:textId="77777777" w:rsidR="009B2E95" w:rsidRPr="00F13B7F" w:rsidRDefault="009B2E95" w:rsidP="00D43C1F">
            <w:pPr>
              <w:spacing w:after="0" w:line="240" w:lineRule="auto"/>
              <w:jc w:val="center"/>
              <w:textAlignment w:val="bottom"/>
              <w:rPr>
                <w:rFonts w:ascii="Times New Roman" w:eastAsia="Times New Roman" w:hAnsi="Times New Roman" w:cs="Times New Roman"/>
                <w:color w:val="000000" w:themeColor="dark1"/>
                <w:kern w:val="24"/>
                <w:sz w:val="24"/>
                <w:szCs w:val="24"/>
              </w:rPr>
            </w:pPr>
            <w:r w:rsidRPr="00F13B7F">
              <w:rPr>
                <w:rFonts w:ascii="Times New Roman" w:eastAsia="Times New Roman" w:hAnsi="Times New Roman" w:cs="Times New Roman"/>
                <w:color w:val="000000" w:themeColor="dark1"/>
                <w:kern w:val="24"/>
                <w:sz w:val="24"/>
                <w:szCs w:val="24"/>
              </w:rPr>
              <w:t>5.51E+04</w:t>
            </w:r>
          </w:p>
        </w:tc>
        <w:tc>
          <w:tcPr>
            <w:tcW w:w="2580" w:type="dxa"/>
            <w:shd w:val="clear" w:color="auto" w:fill="FFFFFF"/>
            <w:tcMar>
              <w:top w:w="15" w:type="dxa"/>
              <w:left w:w="15" w:type="dxa"/>
              <w:bottom w:w="0" w:type="dxa"/>
              <w:right w:w="15" w:type="dxa"/>
            </w:tcMar>
            <w:vAlign w:val="center"/>
          </w:tcPr>
          <w:p w14:paraId="3459B2B0" w14:textId="77777777" w:rsidR="009B2E95" w:rsidRPr="00F13B7F" w:rsidRDefault="009B2E95" w:rsidP="00D43C1F">
            <w:pPr>
              <w:spacing w:after="0" w:line="360" w:lineRule="auto"/>
              <w:jc w:val="center"/>
              <w:textAlignment w:val="bottom"/>
              <w:rPr>
                <w:rFonts w:ascii="Times New Roman" w:eastAsia="Times New Roman" w:hAnsi="Times New Roman" w:cs="Times New Roman"/>
                <w:color w:val="000000" w:themeColor="dark1"/>
                <w:kern w:val="24"/>
                <w:sz w:val="24"/>
                <w:szCs w:val="24"/>
              </w:rPr>
            </w:pPr>
            <w:r w:rsidRPr="00F13B7F">
              <w:rPr>
                <w:rFonts w:ascii="Times New Roman" w:eastAsia="Times New Roman" w:hAnsi="Times New Roman" w:cs="Times New Roman"/>
                <w:color w:val="000000" w:themeColor="dark1"/>
                <w:kern w:val="24"/>
                <w:sz w:val="24"/>
                <w:szCs w:val="24"/>
              </w:rPr>
              <w:t>99.9971%</w:t>
            </w:r>
          </w:p>
        </w:tc>
      </w:tr>
      <w:tr w:rsidR="009B2E95" w:rsidRPr="00ED2956" w14:paraId="7E3AAEBE" w14:textId="77777777" w:rsidTr="00D43C1F">
        <w:trPr>
          <w:trHeight w:val="300"/>
        </w:trPr>
        <w:tc>
          <w:tcPr>
            <w:tcW w:w="1734" w:type="dxa"/>
            <w:tcBorders>
              <w:bottom w:val="single" w:sz="4" w:space="0" w:color="auto"/>
            </w:tcBorders>
            <w:shd w:val="clear" w:color="auto" w:fill="FFFFFF"/>
            <w:tcMar>
              <w:top w:w="15" w:type="dxa"/>
              <w:left w:w="15" w:type="dxa"/>
              <w:bottom w:w="0" w:type="dxa"/>
              <w:right w:w="15" w:type="dxa"/>
            </w:tcMar>
            <w:vAlign w:val="center"/>
          </w:tcPr>
          <w:p w14:paraId="6A2A6CCF" w14:textId="77777777" w:rsidR="009B2E95" w:rsidRPr="00E51DDD" w:rsidRDefault="009B2E95" w:rsidP="00D43C1F">
            <w:pPr>
              <w:spacing w:after="0" w:line="240" w:lineRule="auto"/>
              <w:jc w:val="center"/>
              <w:textAlignment w:val="bottom"/>
              <w:rPr>
                <w:rFonts w:ascii="Times New Roman" w:eastAsia="Times New Roman" w:hAnsi="Times New Roman" w:cs="Times New Roman"/>
                <w:bCs/>
                <w:color w:val="000000" w:themeColor="dark1"/>
                <w:kern w:val="24"/>
                <w:sz w:val="24"/>
                <w:szCs w:val="24"/>
              </w:rPr>
            </w:pPr>
            <w:r w:rsidRPr="00E51DDD">
              <w:rPr>
                <w:rFonts w:ascii="Times New Roman" w:eastAsia="Times New Roman" w:hAnsi="Times New Roman" w:cs="Times New Roman"/>
                <w:bCs/>
                <w:color w:val="000000" w:themeColor="dark1"/>
                <w:kern w:val="24"/>
                <w:sz w:val="24"/>
                <w:szCs w:val="24"/>
              </w:rPr>
              <w:t>April, 2019</w:t>
            </w:r>
          </w:p>
        </w:tc>
        <w:tc>
          <w:tcPr>
            <w:tcW w:w="1448" w:type="dxa"/>
            <w:tcBorders>
              <w:bottom w:val="single" w:sz="4" w:space="0" w:color="auto"/>
            </w:tcBorders>
            <w:shd w:val="clear" w:color="auto" w:fill="FFFFFF"/>
            <w:tcMar>
              <w:top w:w="15" w:type="dxa"/>
              <w:left w:w="15" w:type="dxa"/>
              <w:bottom w:w="0" w:type="dxa"/>
              <w:right w:w="15" w:type="dxa"/>
            </w:tcMar>
            <w:vAlign w:val="center"/>
          </w:tcPr>
          <w:p w14:paraId="789D3A35" w14:textId="77777777" w:rsidR="009B2E95" w:rsidRPr="00ED2956" w:rsidRDefault="009B2E95" w:rsidP="00D43C1F">
            <w:pPr>
              <w:spacing w:after="0" w:line="240" w:lineRule="auto"/>
              <w:jc w:val="center"/>
              <w:textAlignment w:val="bottom"/>
              <w:rPr>
                <w:rFonts w:ascii="Times New Roman" w:eastAsia="Times New Roman" w:hAnsi="Times New Roman" w:cs="Times New Roman"/>
                <w:color w:val="000000" w:themeColor="dark1"/>
                <w:kern w:val="24"/>
                <w:sz w:val="24"/>
                <w:szCs w:val="24"/>
              </w:rPr>
            </w:pPr>
            <w:r w:rsidRPr="00ED2956">
              <w:rPr>
                <w:rFonts w:ascii="Times New Roman" w:eastAsia="Times New Roman" w:hAnsi="Times New Roman" w:cs="Times New Roman"/>
                <w:color w:val="000000" w:themeColor="dark1"/>
                <w:kern w:val="24"/>
                <w:sz w:val="24"/>
                <w:szCs w:val="24"/>
              </w:rPr>
              <w:t>2.09E+04</w:t>
            </w:r>
          </w:p>
        </w:tc>
        <w:tc>
          <w:tcPr>
            <w:tcW w:w="1417" w:type="dxa"/>
            <w:tcBorders>
              <w:bottom w:val="single" w:sz="4" w:space="0" w:color="auto"/>
            </w:tcBorders>
            <w:shd w:val="clear" w:color="auto" w:fill="FFFFFF"/>
            <w:tcMar>
              <w:top w:w="15" w:type="dxa"/>
              <w:left w:w="15" w:type="dxa"/>
              <w:bottom w:w="0" w:type="dxa"/>
              <w:right w:w="15" w:type="dxa"/>
            </w:tcMar>
            <w:vAlign w:val="center"/>
          </w:tcPr>
          <w:p w14:paraId="42CEEA81" w14:textId="77777777" w:rsidR="009B2E95" w:rsidRPr="00ED2956" w:rsidRDefault="009B2E95" w:rsidP="00D43C1F">
            <w:pPr>
              <w:spacing w:after="0" w:line="240" w:lineRule="auto"/>
              <w:jc w:val="center"/>
              <w:textAlignment w:val="bottom"/>
              <w:rPr>
                <w:rFonts w:ascii="Times New Roman" w:eastAsia="Times New Roman" w:hAnsi="Times New Roman" w:cs="Times New Roman"/>
                <w:color w:val="000000" w:themeColor="dark1"/>
                <w:kern w:val="24"/>
                <w:sz w:val="24"/>
                <w:szCs w:val="24"/>
              </w:rPr>
            </w:pPr>
            <w:r w:rsidRPr="00ED2956">
              <w:rPr>
                <w:rFonts w:ascii="Times New Roman" w:eastAsia="Times New Roman" w:hAnsi="Times New Roman" w:cs="Times New Roman"/>
                <w:color w:val="000000" w:themeColor="dark1"/>
                <w:kern w:val="24"/>
                <w:sz w:val="24"/>
                <w:szCs w:val="24"/>
              </w:rPr>
              <w:t>1.52E+05</w:t>
            </w:r>
          </w:p>
        </w:tc>
        <w:tc>
          <w:tcPr>
            <w:tcW w:w="1329" w:type="dxa"/>
            <w:tcBorders>
              <w:bottom w:val="single" w:sz="4" w:space="0" w:color="auto"/>
            </w:tcBorders>
            <w:shd w:val="clear" w:color="auto" w:fill="FFFFFF"/>
            <w:tcMar>
              <w:top w:w="15" w:type="dxa"/>
              <w:left w:w="15" w:type="dxa"/>
              <w:bottom w:w="0" w:type="dxa"/>
              <w:right w:w="15" w:type="dxa"/>
            </w:tcMar>
            <w:vAlign w:val="center"/>
          </w:tcPr>
          <w:p w14:paraId="17073C65" w14:textId="77777777" w:rsidR="009B2E95" w:rsidRPr="00ED2956" w:rsidRDefault="009B2E95" w:rsidP="00D43C1F">
            <w:pPr>
              <w:spacing w:after="0" w:line="240" w:lineRule="auto"/>
              <w:jc w:val="center"/>
              <w:textAlignment w:val="bottom"/>
              <w:rPr>
                <w:rFonts w:ascii="Times New Roman" w:eastAsia="Times New Roman" w:hAnsi="Times New Roman" w:cs="Times New Roman"/>
                <w:color w:val="000000" w:themeColor="dark1"/>
                <w:kern w:val="24"/>
                <w:sz w:val="24"/>
                <w:szCs w:val="24"/>
              </w:rPr>
            </w:pPr>
            <w:r w:rsidRPr="00ED2956">
              <w:rPr>
                <w:rFonts w:ascii="Times New Roman" w:eastAsia="Times New Roman" w:hAnsi="Times New Roman" w:cs="Times New Roman"/>
                <w:color w:val="000000" w:themeColor="dark1"/>
                <w:kern w:val="24"/>
                <w:sz w:val="24"/>
                <w:szCs w:val="24"/>
              </w:rPr>
              <w:t>1.72E+03</w:t>
            </w:r>
          </w:p>
        </w:tc>
        <w:tc>
          <w:tcPr>
            <w:tcW w:w="1685" w:type="dxa"/>
            <w:tcBorders>
              <w:bottom w:val="single" w:sz="4" w:space="0" w:color="auto"/>
            </w:tcBorders>
            <w:shd w:val="clear" w:color="auto" w:fill="FFFFFF"/>
            <w:tcMar>
              <w:top w:w="15" w:type="dxa"/>
              <w:left w:w="15" w:type="dxa"/>
              <w:bottom w:w="0" w:type="dxa"/>
              <w:right w:w="15" w:type="dxa"/>
            </w:tcMar>
            <w:vAlign w:val="center"/>
          </w:tcPr>
          <w:p w14:paraId="0BA4A6E4" w14:textId="77777777" w:rsidR="009B2E95" w:rsidRPr="00ED2956" w:rsidRDefault="009B2E95" w:rsidP="00D43C1F">
            <w:pPr>
              <w:spacing w:after="0" w:line="240" w:lineRule="auto"/>
              <w:jc w:val="center"/>
              <w:textAlignment w:val="bottom"/>
              <w:rPr>
                <w:rFonts w:ascii="Times New Roman" w:eastAsia="Times New Roman" w:hAnsi="Times New Roman" w:cs="Times New Roman"/>
                <w:color w:val="000000" w:themeColor="dark1"/>
                <w:kern w:val="24"/>
                <w:sz w:val="24"/>
                <w:szCs w:val="24"/>
              </w:rPr>
            </w:pPr>
            <w:bookmarkStart w:id="1" w:name="OLE_LINK3"/>
            <w:r w:rsidRPr="00ED2956">
              <w:rPr>
                <w:rFonts w:ascii="Times New Roman" w:eastAsia="Times New Roman" w:hAnsi="Times New Roman" w:cs="Times New Roman"/>
                <w:color w:val="000000" w:themeColor="dark1"/>
                <w:kern w:val="24"/>
                <w:sz w:val="24"/>
                <w:szCs w:val="24"/>
              </w:rPr>
              <w:t>5.81E+04</w:t>
            </w:r>
            <w:bookmarkEnd w:id="1"/>
          </w:p>
        </w:tc>
        <w:tc>
          <w:tcPr>
            <w:tcW w:w="2580" w:type="dxa"/>
            <w:tcBorders>
              <w:bottom w:val="single" w:sz="4" w:space="0" w:color="auto"/>
            </w:tcBorders>
            <w:shd w:val="clear" w:color="auto" w:fill="FFFFFF"/>
            <w:tcMar>
              <w:top w:w="15" w:type="dxa"/>
              <w:left w:w="15" w:type="dxa"/>
              <w:bottom w:w="0" w:type="dxa"/>
              <w:right w:w="15" w:type="dxa"/>
            </w:tcMar>
            <w:vAlign w:val="center"/>
          </w:tcPr>
          <w:p w14:paraId="46A33525" w14:textId="77777777" w:rsidR="009B2E95" w:rsidRPr="00ED2956" w:rsidRDefault="009B2E95" w:rsidP="00D43C1F">
            <w:pPr>
              <w:spacing w:after="0" w:line="360" w:lineRule="auto"/>
              <w:jc w:val="center"/>
              <w:textAlignment w:val="bottom"/>
              <w:rPr>
                <w:rFonts w:ascii="Times New Roman" w:eastAsia="Times New Roman" w:hAnsi="Times New Roman" w:cs="Times New Roman"/>
                <w:color w:val="000000" w:themeColor="dark1"/>
                <w:kern w:val="24"/>
                <w:sz w:val="24"/>
                <w:szCs w:val="24"/>
              </w:rPr>
            </w:pPr>
            <w:r w:rsidRPr="00ED2956">
              <w:rPr>
                <w:rFonts w:ascii="Times New Roman" w:eastAsia="Times New Roman" w:hAnsi="Times New Roman" w:cs="Times New Roman"/>
                <w:color w:val="000000" w:themeColor="dark1"/>
                <w:kern w:val="24"/>
                <w:sz w:val="24"/>
                <w:szCs w:val="24"/>
              </w:rPr>
              <w:t>99.9970%</w:t>
            </w:r>
          </w:p>
        </w:tc>
      </w:tr>
    </w:tbl>
    <w:p w14:paraId="2C4EBB37" w14:textId="77777777" w:rsidR="009B2E95" w:rsidRPr="00FD385C" w:rsidRDefault="009B2E95" w:rsidP="009B2E95">
      <w:pPr>
        <w:rPr>
          <w:rFonts w:ascii="Times New Roman" w:hAnsi="Times New Roman" w:cs="Times New Roman"/>
          <w:sz w:val="24"/>
          <w:szCs w:val="24"/>
        </w:rPr>
      </w:pPr>
      <w:r w:rsidRPr="00FD385C">
        <w:rPr>
          <w:rFonts w:ascii="Times New Roman" w:hAnsi="Times New Roman" w:cs="Times New Roman"/>
          <w:sz w:val="24"/>
          <w:szCs w:val="24"/>
        </w:rPr>
        <w:t>Repeat I, II, and III: each consists of 31 citrus trees</w:t>
      </w:r>
    </w:p>
    <w:p w14:paraId="31AB51E1" w14:textId="77777777" w:rsidR="001F397D" w:rsidRDefault="001F397D" w:rsidP="00754665"/>
    <w:p w14:paraId="24927E76" w14:textId="77777777" w:rsidR="009B2E95" w:rsidRDefault="009B2E95" w:rsidP="00754665"/>
    <w:p w14:paraId="230A4305" w14:textId="77777777" w:rsidR="009B2E95" w:rsidRDefault="009B2E95" w:rsidP="00754665"/>
    <w:p w14:paraId="5BB9DB99" w14:textId="77777777" w:rsidR="009B2E95" w:rsidRDefault="009B2E95" w:rsidP="00754665"/>
    <w:p w14:paraId="042A730C" w14:textId="77777777" w:rsidR="009B2E95" w:rsidRDefault="009B2E95" w:rsidP="00754665"/>
    <w:p w14:paraId="6B8C4D80" w14:textId="77777777" w:rsidR="009B2E95" w:rsidRDefault="009B2E95" w:rsidP="00754665"/>
    <w:p w14:paraId="008625E9" w14:textId="77777777" w:rsidR="009B2E95" w:rsidRDefault="009B2E95" w:rsidP="00754665"/>
    <w:p w14:paraId="3568F93E" w14:textId="77777777" w:rsidR="009B2E95" w:rsidRDefault="009B2E95" w:rsidP="00754665"/>
    <w:p w14:paraId="172E8FB3" w14:textId="77777777" w:rsidR="009B2E95" w:rsidRDefault="009B2E95" w:rsidP="00754665"/>
    <w:p w14:paraId="704B929A" w14:textId="77777777" w:rsidR="009B2E95" w:rsidRDefault="009B2E95" w:rsidP="00754665"/>
    <w:p w14:paraId="1E441037" w14:textId="77777777" w:rsidR="009B2E95" w:rsidRDefault="009B2E95" w:rsidP="00754665"/>
    <w:p w14:paraId="342EC19B" w14:textId="77777777" w:rsidR="009B2E95" w:rsidRDefault="009B2E95" w:rsidP="00754665"/>
    <w:p w14:paraId="00C636EC" w14:textId="77777777" w:rsidR="009B2E95" w:rsidRDefault="009B2E95" w:rsidP="00754665"/>
    <w:p w14:paraId="4F35A685" w14:textId="77777777" w:rsidR="009B2E95" w:rsidRDefault="009B2E95" w:rsidP="00754665"/>
    <w:p w14:paraId="58420B4A" w14:textId="77777777" w:rsidR="009B2E95" w:rsidRDefault="009B2E95" w:rsidP="00754665"/>
    <w:p w14:paraId="78B80C6B" w14:textId="77777777" w:rsidR="009B2E95" w:rsidRDefault="009B2E95" w:rsidP="00754665"/>
    <w:p w14:paraId="47C14C59" w14:textId="77777777" w:rsidR="009B2E95" w:rsidRDefault="009B2E95" w:rsidP="00754665"/>
    <w:p w14:paraId="5D9AC653" w14:textId="77777777" w:rsidR="009B2E95" w:rsidRDefault="009B2E95" w:rsidP="00754665"/>
    <w:p w14:paraId="15B74FBF" w14:textId="77777777" w:rsidR="009B2E95" w:rsidRDefault="009B2E95" w:rsidP="00754665"/>
    <w:p w14:paraId="347B13F3" w14:textId="77777777" w:rsidR="009B2E95" w:rsidRDefault="009B2E95" w:rsidP="00754665"/>
    <w:p w14:paraId="61F626E6" w14:textId="77777777" w:rsidR="009B2E95" w:rsidRDefault="009B2E95" w:rsidP="00754665"/>
    <w:tbl>
      <w:tblPr>
        <w:tblpPr w:leftFromText="180" w:rightFromText="180" w:vertAnchor="text" w:horzAnchor="margin" w:tblpXSpec="center" w:tblpY="103"/>
        <w:tblW w:w="8363" w:type="dxa"/>
        <w:tblCellMar>
          <w:left w:w="0" w:type="dxa"/>
          <w:right w:w="0" w:type="dxa"/>
        </w:tblCellMar>
        <w:tblLook w:val="0600" w:firstRow="0" w:lastRow="0" w:firstColumn="0" w:lastColumn="0" w:noHBand="1" w:noVBand="1"/>
      </w:tblPr>
      <w:tblGrid>
        <w:gridCol w:w="3077"/>
        <w:gridCol w:w="1489"/>
        <w:gridCol w:w="1796"/>
        <w:gridCol w:w="929"/>
        <w:gridCol w:w="1072"/>
      </w:tblGrid>
      <w:tr w:rsidR="00F7540A" w:rsidRPr="00D6077C" w14:paraId="39C9A38C" w14:textId="77777777" w:rsidTr="001F397D">
        <w:trPr>
          <w:trHeight w:val="364"/>
        </w:trPr>
        <w:tc>
          <w:tcPr>
            <w:tcW w:w="8363" w:type="dxa"/>
            <w:gridSpan w:val="5"/>
            <w:shd w:val="clear" w:color="auto" w:fill="auto"/>
            <w:tcMar>
              <w:top w:w="11" w:type="dxa"/>
              <w:left w:w="11" w:type="dxa"/>
              <w:bottom w:w="0" w:type="dxa"/>
              <w:right w:w="11" w:type="dxa"/>
            </w:tcMar>
            <w:vAlign w:val="center"/>
          </w:tcPr>
          <w:p w14:paraId="00AE4CEC" w14:textId="6D73CA76" w:rsidR="00F7540A" w:rsidRPr="00D6077C" w:rsidRDefault="00F7540A" w:rsidP="0037794D">
            <w:pPr>
              <w:spacing w:after="120" w:line="240" w:lineRule="auto"/>
              <w:textAlignment w:val="bottom"/>
              <w:rPr>
                <w:rFonts w:ascii="Times New Roman" w:eastAsia="Times New Roman" w:hAnsi="Times New Roman" w:cs="Times New Roman"/>
                <w:b/>
                <w:bCs/>
                <w:color w:val="000000"/>
                <w:kern w:val="24"/>
              </w:rPr>
            </w:pPr>
            <w:bookmarkStart w:id="2" w:name="_Toc5703544"/>
            <w:bookmarkStart w:id="3" w:name="_Toc6347295"/>
            <w:r w:rsidRPr="00D6077C">
              <w:rPr>
                <w:rFonts w:ascii="Times New Roman" w:hAnsi="Times New Roman"/>
                <w:b/>
              </w:rPr>
              <w:t xml:space="preserve">Table </w:t>
            </w:r>
            <w:r w:rsidR="00F00561">
              <w:rPr>
                <w:rFonts w:ascii="Times New Roman" w:hAnsi="Times New Roman"/>
                <w:b/>
              </w:rPr>
              <w:t>S</w:t>
            </w:r>
            <w:r w:rsidR="009B2E95">
              <w:rPr>
                <w:rFonts w:ascii="Times New Roman" w:hAnsi="Times New Roman"/>
                <w:b/>
              </w:rPr>
              <w:t>6</w:t>
            </w:r>
            <w:r w:rsidR="008301C7">
              <w:rPr>
                <w:rFonts w:ascii="Times New Roman" w:hAnsi="Times New Roman"/>
                <w:b/>
              </w:rPr>
              <w:t>.</w:t>
            </w:r>
            <w:r w:rsidRPr="00D6077C">
              <w:rPr>
                <w:rFonts w:ascii="Times New Roman" w:hAnsi="Times New Roman"/>
                <w:b/>
              </w:rPr>
              <w:t xml:space="preserve"> </w:t>
            </w:r>
            <w:r w:rsidRPr="008301C7">
              <w:rPr>
                <w:rFonts w:ascii="Times New Roman" w:hAnsi="Times New Roman"/>
              </w:rPr>
              <w:t xml:space="preserve">Differentially expressed genes (&gt;1 log2 fold change) related to resistance to pathogen in diseased citrus trees treated with </w:t>
            </w:r>
            <w:r w:rsidR="0030517F" w:rsidRPr="008301C7">
              <w:rPr>
                <w:rFonts w:ascii="Times New Roman" w:hAnsi="Times New Roman"/>
              </w:rPr>
              <w:t xml:space="preserve">the </w:t>
            </w:r>
            <w:r w:rsidRPr="008301C7">
              <w:rPr>
                <w:rFonts w:ascii="Times New Roman" w:hAnsi="Times New Roman"/>
              </w:rPr>
              <w:t>endophyte</w:t>
            </w:r>
            <w:r w:rsidR="0030517F" w:rsidRPr="008301C7">
              <w:rPr>
                <w:rFonts w:ascii="Times New Roman" w:hAnsi="Times New Roman"/>
              </w:rPr>
              <w:t xml:space="preserve"> </w:t>
            </w:r>
            <w:r w:rsidR="0030517F" w:rsidRPr="008301C7">
              <w:rPr>
                <w:rFonts w:ascii="Times New Roman" w:hAnsi="Times New Roman"/>
                <w:i/>
              </w:rPr>
              <w:t xml:space="preserve">Bacillus </w:t>
            </w:r>
            <w:r w:rsidRPr="008301C7">
              <w:rPr>
                <w:rFonts w:ascii="Times New Roman" w:hAnsi="Times New Roman"/>
                <w:i/>
              </w:rPr>
              <w:t>s</w:t>
            </w:r>
            <w:bookmarkEnd w:id="2"/>
            <w:bookmarkEnd w:id="3"/>
            <w:r w:rsidR="0030517F" w:rsidRPr="008301C7">
              <w:rPr>
                <w:rFonts w:ascii="Times New Roman" w:hAnsi="Times New Roman"/>
                <w:i/>
              </w:rPr>
              <w:t>ub</w:t>
            </w:r>
            <w:r w:rsidR="00406750" w:rsidRPr="008301C7">
              <w:rPr>
                <w:rFonts w:ascii="Times New Roman" w:hAnsi="Times New Roman"/>
                <w:i/>
              </w:rPr>
              <w:t>t</w:t>
            </w:r>
            <w:r w:rsidR="0030517F" w:rsidRPr="008301C7">
              <w:rPr>
                <w:rFonts w:ascii="Times New Roman" w:hAnsi="Times New Roman"/>
                <w:i/>
              </w:rPr>
              <w:t>ilis</w:t>
            </w:r>
            <w:r w:rsidR="0030517F" w:rsidRPr="008301C7">
              <w:rPr>
                <w:rFonts w:ascii="Times New Roman" w:hAnsi="Times New Roman"/>
              </w:rPr>
              <w:t xml:space="preserve"> L1-21</w:t>
            </w:r>
            <w:r w:rsidR="008301C7" w:rsidRPr="008301C7">
              <w:rPr>
                <w:rFonts w:ascii="Times New Roman" w:hAnsi="Times New Roman"/>
              </w:rPr>
              <w:t>.</w:t>
            </w:r>
          </w:p>
        </w:tc>
      </w:tr>
      <w:tr w:rsidR="00F7540A" w:rsidRPr="00D6077C" w14:paraId="22FAB60D" w14:textId="77777777" w:rsidTr="001F397D">
        <w:trPr>
          <w:trHeight w:val="364"/>
        </w:trPr>
        <w:tc>
          <w:tcPr>
            <w:tcW w:w="3077" w:type="dxa"/>
            <w:tcBorders>
              <w:top w:val="single" w:sz="4" w:space="0" w:color="auto"/>
              <w:bottom w:val="single" w:sz="4" w:space="0" w:color="auto"/>
            </w:tcBorders>
            <w:shd w:val="clear" w:color="auto" w:fill="auto"/>
            <w:tcMar>
              <w:top w:w="11" w:type="dxa"/>
              <w:left w:w="11" w:type="dxa"/>
              <w:bottom w:w="0" w:type="dxa"/>
              <w:right w:w="11" w:type="dxa"/>
            </w:tcMar>
            <w:vAlign w:val="center"/>
            <w:hideMark/>
          </w:tcPr>
          <w:p w14:paraId="0793F2FA" w14:textId="77777777" w:rsidR="00F7540A" w:rsidRPr="00D6077C" w:rsidRDefault="00F7540A" w:rsidP="001F397D">
            <w:pPr>
              <w:spacing w:after="0" w:line="240" w:lineRule="auto"/>
              <w:jc w:val="center"/>
              <w:textAlignment w:val="bottom"/>
              <w:rPr>
                <w:rFonts w:ascii="Times New Roman" w:eastAsia="Times New Roman" w:hAnsi="Times New Roman" w:cs="Times New Roman"/>
                <w:sz w:val="24"/>
                <w:szCs w:val="24"/>
              </w:rPr>
            </w:pPr>
            <w:r w:rsidRPr="00D6077C">
              <w:rPr>
                <w:rFonts w:ascii="Times New Roman" w:eastAsia="Times New Roman" w:hAnsi="Times New Roman" w:cs="Times New Roman"/>
                <w:b/>
                <w:bCs/>
                <w:color w:val="000000"/>
                <w:kern w:val="24"/>
                <w:sz w:val="24"/>
                <w:szCs w:val="24"/>
              </w:rPr>
              <w:t>Description</w:t>
            </w:r>
          </w:p>
        </w:tc>
        <w:tc>
          <w:tcPr>
            <w:tcW w:w="1489" w:type="dxa"/>
            <w:tcBorders>
              <w:top w:val="single" w:sz="4" w:space="0" w:color="auto"/>
              <w:bottom w:val="single" w:sz="4" w:space="0" w:color="auto"/>
            </w:tcBorders>
            <w:shd w:val="clear" w:color="auto" w:fill="auto"/>
            <w:tcMar>
              <w:top w:w="11" w:type="dxa"/>
              <w:left w:w="11" w:type="dxa"/>
              <w:bottom w:w="0" w:type="dxa"/>
              <w:right w:w="11" w:type="dxa"/>
            </w:tcMar>
            <w:vAlign w:val="center"/>
            <w:hideMark/>
          </w:tcPr>
          <w:p w14:paraId="51DD19D7" w14:textId="77777777" w:rsidR="00F7540A" w:rsidRPr="00D6077C" w:rsidRDefault="00F7540A" w:rsidP="001F397D">
            <w:pPr>
              <w:spacing w:after="0" w:line="240" w:lineRule="auto"/>
              <w:jc w:val="center"/>
              <w:textAlignment w:val="bottom"/>
              <w:rPr>
                <w:rFonts w:ascii="Times New Roman" w:eastAsia="Times New Roman" w:hAnsi="Times New Roman" w:cs="Times New Roman"/>
                <w:sz w:val="24"/>
                <w:szCs w:val="24"/>
              </w:rPr>
            </w:pPr>
            <w:r w:rsidRPr="00D6077C">
              <w:rPr>
                <w:rFonts w:ascii="Times New Roman" w:eastAsia="Times New Roman" w:hAnsi="Times New Roman" w:cs="Times New Roman"/>
                <w:b/>
                <w:bCs/>
                <w:color w:val="000000"/>
                <w:kern w:val="24"/>
                <w:sz w:val="24"/>
                <w:szCs w:val="24"/>
              </w:rPr>
              <w:t>Symbol</w:t>
            </w:r>
          </w:p>
        </w:tc>
        <w:tc>
          <w:tcPr>
            <w:tcW w:w="1796" w:type="dxa"/>
            <w:tcBorders>
              <w:top w:val="single" w:sz="4" w:space="0" w:color="auto"/>
              <w:bottom w:val="single" w:sz="4" w:space="0" w:color="auto"/>
            </w:tcBorders>
            <w:shd w:val="clear" w:color="auto" w:fill="auto"/>
            <w:tcMar>
              <w:top w:w="11" w:type="dxa"/>
              <w:left w:w="11" w:type="dxa"/>
              <w:bottom w:w="0" w:type="dxa"/>
              <w:right w:w="11" w:type="dxa"/>
            </w:tcMar>
            <w:vAlign w:val="center"/>
            <w:hideMark/>
          </w:tcPr>
          <w:p w14:paraId="2A352FB6" w14:textId="77777777" w:rsidR="00F7540A" w:rsidRPr="00D6077C" w:rsidRDefault="00F7540A" w:rsidP="001F397D">
            <w:pPr>
              <w:spacing w:after="0" w:line="240" w:lineRule="auto"/>
              <w:jc w:val="center"/>
              <w:textAlignment w:val="bottom"/>
              <w:rPr>
                <w:rFonts w:ascii="Times New Roman" w:eastAsia="Times New Roman" w:hAnsi="Times New Roman" w:cs="Times New Roman"/>
                <w:sz w:val="24"/>
                <w:szCs w:val="24"/>
              </w:rPr>
            </w:pPr>
            <w:r w:rsidRPr="00D6077C">
              <w:rPr>
                <w:rFonts w:ascii="Times New Roman" w:eastAsia="Times New Roman" w:hAnsi="Times New Roman" w:cs="Times New Roman"/>
                <w:b/>
                <w:bCs/>
                <w:color w:val="000000"/>
                <w:kern w:val="24"/>
                <w:sz w:val="24"/>
                <w:szCs w:val="24"/>
              </w:rPr>
              <w:t>Gene ID</w:t>
            </w:r>
          </w:p>
        </w:tc>
        <w:tc>
          <w:tcPr>
            <w:tcW w:w="929" w:type="dxa"/>
            <w:tcBorders>
              <w:top w:val="single" w:sz="4" w:space="0" w:color="auto"/>
              <w:bottom w:val="single" w:sz="4" w:space="0" w:color="auto"/>
            </w:tcBorders>
            <w:shd w:val="clear" w:color="auto" w:fill="auto"/>
            <w:tcMar>
              <w:top w:w="11" w:type="dxa"/>
              <w:left w:w="11" w:type="dxa"/>
              <w:bottom w:w="0" w:type="dxa"/>
              <w:right w:w="11" w:type="dxa"/>
            </w:tcMar>
            <w:vAlign w:val="center"/>
            <w:hideMark/>
          </w:tcPr>
          <w:p w14:paraId="55743474" w14:textId="77777777" w:rsidR="00F7540A" w:rsidRPr="00D6077C" w:rsidRDefault="00F7540A" w:rsidP="001F397D">
            <w:pPr>
              <w:spacing w:after="0" w:line="240" w:lineRule="auto"/>
              <w:jc w:val="center"/>
              <w:textAlignment w:val="bottom"/>
              <w:rPr>
                <w:rFonts w:ascii="Times New Roman" w:eastAsia="Times New Roman" w:hAnsi="Times New Roman" w:cs="Times New Roman"/>
                <w:sz w:val="24"/>
                <w:szCs w:val="24"/>
              </w:rPr>
            </w:pPr>
            <w:r w:rsidRPr="00D6077C">
              <w:rPr>
                <w:rFonts w:ascii="Times New Roman" w:eastAsia="Times New Roman" w:hAnsi="Times New Roman" w:cs="Times New Roman"/>
                <w:b/>
                <w:bCs/>
                <w:color w:val="000000"/>
                <w:kern w:val="24"/>
                <w:sz w:val="24"/>
                <w:szCs w:val="24"/>
              </w:rPr>
              <w:t>log2(FC)</w:t>
            </w:r>
          </w:p>
        </w:tc>
        <w:tc>
          <w:tcPr>
            <w:tcW w:w="1072" w:type="dxa"/>
            <w:tcBorders>
              <w:top w:val="single" w:sz="4" w:space="0" w:color="auto"/>
              <w:bottom w:val="single" w:sz="4" w:space="0" w:color="auto"/>
            </w:tcBorders>
            <w:shd w:val="clear" w:color="auto" w:fill="auto"/>
            <w:tcMar>
              <w:top w:w="11" w:type="dxa"/>
              <w:left w:w="11" w:type="dxa"/>
              <w:bottom w:w="0" w:type="dxa"/>
              <w:right w:w="11" w:type="dxa"/>
            </w:tcMar>
            <w:vAlign w:val="center"/>
            <w:hideMark/>
          </w:tcPr>
          <w:p w14:paraId="660D3016" w14:textId="77777777" w:rsidR="00F7540A" w:rsidRPr="00D6077C" w:rsidRDefault="00F7540A" w:rsidP="001F397D">
            <w:pPr>
              <w:spacing w:after="0" w:line="240" w:lineRule="auto"/>
              <w:jc w:val="center"/>
              <w:textAlignment w:val="bottom"/>
              <w:rPr>
                <w:rFonts w:ascii="Times New Roman" w:eastAsia="Times New Roman" w:hAnsi="Times New Roman" w:cs="Times New Roman"/>
                <w:sz w:val="24"/>
                <w:szCs w:val="24"/>
              </w:rPr>
            </w:pPr>
            <w:r w:rsidRPr="00D6077C">
              <w:rPr>
                <w:rFonts w:ascii="Times New Roman" w:eastAsia="Times New Roman" w:hAnsi="Times New Roman" w:cs="Times New Roman"/>
                <w:b/>
                <w:bCs/>
                <w:color w:val="000000"/>
                <w:kern w:val="24"/>
                <w:sz w:val="24"/>
                <w:szCs w:val="24"/>
              </w:rPr>
              <w:t>FDR</w:t>
            </w:r>
          </w:p>
        </w:tc>
      </w:tr>
      <w:tr w:rsidR="00F7540A" w:rsidRPr="00D6077C" w14:paraId="5D19503E" w14:textId="77777777" w:rsidTr="001F397D">
        <w:trPr>
          <w:trHeight w:val="364"/>
        </w:trPr>
        <w:tc>
          <w:tcPr>
            <w:tcW w:w="3077" w:type="dxa"/>
            <w:tcBorders>
              <w:top w:val="single" w:sz="4" w:space="0" w:color="auto"/>
            </w:tcBorders>
            <w:shd w:val="clear" w:color="auto" w:fill="auto"/>
            <w:tcMar>
              <w:top w:w="11" w:type="dxa"/>
              <w:left w:w="11" w:type="dxa"/>
              <w:bottom w:w="0" w:type="dxa"/>
              <w:right w:w="11" w:type="dxa"/>
            </w:tcMar>
            <w:vAlign w:val="center"/>
          </w:tcPr>
          <w:p w14:paraId="0726E672"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Pathogenesis-related 4</w:t>
            </w:r>
          </w:p>
        </w:tc>
        <w:tc>
          <w:tcPr>
            <w:tcW w:w="1489" w:type="dxa"/>
            <w:tcBorders>
              <w:top w:val="single" w:sz="4" w:space="0" w:color="auto"/>
            </w:tcBorders>
            <w:shd w:val="clear" w:color="auto" w:fill="auto"/>
            <w:tcMar>
              <w:top w:w="11" w:type="dxa"/>
              <w:left w:w="11" w:type="dxa"/>
              <w:bottom w:w="0" w:type="dxa"/>
              <w:right w:w="11" w:type="dxa"/>
            </w:tcMar>
            <w:vAlign w:val="center"/>
          </w:tcPr>
          <w:p w14:paraId="7A634F18"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PR4</w:t>
            </w:r>
          </w:p>
        </w:tc>
        <w:tc>
          <w:tcPr>
            <w:tcW w:w="1796" w:type="dxa"/>
            <w:tcBorders>
              <w:top w:val="single" w:sz="4" w:space="0" w:color="auto"/>
            </w:tcBorders>
            <w:shd w:val="clear" w:color="auto" w:fill="auto"/>
            <w:tcMar>
              <w:top w:w="11" w:type="dxa"/>
              <w:left w:w="11" w:type="dxa"/>
              <w:bottom w:w="0" w:type="dxa"/>
              <w:right w:w="11" w:type="dxa"/>
            </w:tcMar>
            <w:vAlign w:val="center"/>
          </w:tcPr>
          <w:p w14:paraId="4EDE47F3"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Ciclev10029328m.g</w:t>
            </w:r>
          </w:p>
        </w:tc>
        <w:tc>
          <w:tcPr>
            <w:tcW w:w="929" w:type="dxa"/>
            <w:tcBorders>
              <w:top w:val="single" w:sz="4" w:space="0" w:color="auto"/>
            </w:tcBorders>
            <w:shd w:val="clear" w:color="auto" w:fill="auto"/>
            <w:tcMar>
              <w:top w:w="11" w:type="dxa"/>
              <w:left w:w="11" w:type="dxa"/>
              <w:bottom w:w="0" w:type="dxa"/>
              <w:right w:w="11" w:type="dxa"/>
            </w:tcMar>
            <w:vAlign w:val="center"/>
          </w:tcPr>
          <w:p w14:paraId="407B1569"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10.73</w:t>
            </w:r>
          </w:p>
        </w:tc>
        <w:tc>
          <w:tcPr>
            <w:tcW w:w="1072" w:type="dxa"/>
            <w:tcBorders>
              <w:top w:val="single" w:sz="4" w:space="0" w:color="auto"/>
            </w:tcBorders>
            <w:shd w:val="clear" w:color="auto" w:fill="auto"/>
            <w:tcMar>
              <w:top w:w="11" w:type="dxa"/>
              <w:left w:w="11" w:type="dxa"/>
              <w:bottom w:w="0" w:type="dxa"/>
              <w:right w:w="11" w:type="dxa"/>
            </w:tcMar>
            <w:vAlign w:val="center"/>
          </w:tcPr>
          <w:p w14:paraId="4CF138B5"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0.0001</w:t>
            </w:r>
          </w:p>
        </w:tc>
      </w:tr>
      <w:tr w:rsidR="00F7540A" w:rsidRPr="00D6077C" w14:paraId="3219FD4F" w14:textId="77777777" w:rsidTr="001F397D">
        <w:trPr>
          <w:trHeight w:val="364"/>
        </w:trPr>
        <w:tc>
          <w:tcPr>
            <w:tcW w:w="3077" w:type="dxa"/>
            <w:shd w:val="clear" w:color="auto" w:fill="auto"/>
            <w:tcMar>
              <w:top w:w="11" w:type="dxa"/>
              <w:left w:w="11" w:type="dxa"/>
              <w:bottom w:w="0" w:type="dxa"/>
              <w:right w:w="11" w:type="dxa"/>
            </w:tcMar>
            <w:vAlign w:val="center"/>
          </w:tcPr>
          <w:p w14:paraId="2F284838"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Pathogenesis-related 4</w:t>
            </w:r>
          </w:p>
        </w:tc>
        <w:tc>
          <w:tcPr>
            <w:tcW w:w="1489" w:type="dxa"/>
            <w:shd w:val="clear" w:color="auto" w:fill="auto"/>
            <w:tcMar>
              <w:top w:w="11" w:type="dxa"/>
              <w:left w:w="11" w:type="dxa"/>
              <w:bottom w:w="0" w:type="dxa"/>
              <w:right w:w="11" w:type="dxa"/>
            </w:tcMar>
            <w:vAlign w:val="center"/>
          </w:tcPr>
          <w:p w14:paraId="37676330"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PR4</w:t>
            </w:r>
          </w:p>
        </w:tc>
        <w:tc>
          <w:tcPr>
            <w:tcW w:w="1796" w:type="dxa"/>
            <w:shd w:val="clear" w:color="auto" w:fill="auto"/>
            <w:tcMar>
              <w:top w:w="11" w:type="dxa"/>
              <w:left w:w="11" w:type="dxa"/>
              <w:bottom w:w="0" w:type="dxa"/>
              <w:right w:w="11" w:type="dxa"/>
            </w:tcMar>
            <w:vAlign w:val="center"/>
          </w:tcPr>
          <w:p w14:paraId="1454EFEC"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Ciclev10029327m.g</w:t>
            </w:r>
          </w:p>
        </w:tc>
        <w:tc>
          <w:tcPr>
            <w:tcW w:w="929" w:type="dxa"/>
            <w:shd w:val="clear" w:color="auto" w:fill="auto"/>
            <w:tcMar>
              <w:top w:w="11" w:type="dxa"/>
              <w:left w:w="11" w:type="dxa"/>
              <w:bottom w:w="0" w:type="dxa"/>
              <w:right w:w="11" w:type="dxa"/>
            </w:tcMar>
            <w:vAlign w:val="center"/>
          </w:tcPr>
          <w:p w14:paraId="1984EF27"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10.42</w:t>
            </w:r>
          </w:p>
        </w:tc>
        <w:tc>
          <w:tcPr>
            <w:tcW w:w="1072" w:type="dxa"/>
            <w:shd w:val="clear" w:color="auto" w:fill="auto"/>
            <w:tcMar>
              <w:top w:w="11" w:type="dxa"/>
              <w:left w:w="11" w:type="dxa"/>
              <w:bottom w:w="0" w:type="dxa"/>
              <w:right w:w="11" w:type="dxa"/>
            </w:tcMar>
            <w:vAlign w:val="center"/>
          </w:tcPr>
          <w:p w14:paraId="1BD76A69"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0.0013</w:t>
            </w:r>
          </w:p>
        </w:tc>
      </w:tr>
      <w:tr w:rsidR="00F7540A" w:rsidRPr="00D6077C" w14:paraId="60ECE904" w14:textId="77777777" w:rsidTr="001F397D">
        <w:trPr>
          <w:trHeight w:val="364"/>
        </w:trPr>
        <w:tc>
          <w:tcPr>
            <w:tcW w:w="3077" w:type="dxa"/>
            <w:shd w:val="clear" w:color="auto" w:fill="auto"/>
            <w:tcMar>
              <w:top w:w="11" w:type="dxa"/>
              <w:left w:w="11" w:type="dxa"/>
              <w:bottom w:w="0" w:type="dxa"/>
              <w:right w:w="11" w:type="dxa"/>
            </w:tcMar>
            <w:vAlign w:val="center"/>
          </w:tcPr>
          <w:p w14:paraId="2A179E43"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Chitin elicitor receptor kinase 1</w:t>
            </w:r>
          </w:p>
        </w:tc>
        <w:tc>
          <w:tcPr>
            <w:tcW w:w="1489" w:type="dxa"/>
            <w:shd w:val="clear" w:color="auto" w:fill="auto"/>
            <w:tcMar>
              <w:top w:w="11" w:type="dxa"/>
              <w:left w:w="11" w:type="dxa"/>
              <w:bottom w:w="0" w:type="dxa"/>
              <w:right w:w="11" w:type="dxa"/>
            </w:tcMar>
            <w:vAlign w:val="center"/>
          </w:tcPr>
          <w:p w14:paraId="671F2CA8"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LYSM RLK1</w:t>
            </w:r>
          </w:p>
        </w:tc>
        <w:tc>
          <w:tcPr>
            <w:tcW w:w="1796" w:type="dxa"/>
            <w:shd w:val="clear" w:color="auto" w:fill="auto"/>
            <w:tcMar>
              <w:top w:w="11" w:type="dxa"/>
              <w:left w:w="11" w:type="dxa"/>
              <w:bottom w:w="0" w:type="dxa"/>
              <w:right w:w="11" w:type="dxa"/>
            </w:tcMar>
            <w:vAlign w:val="center"/>
          </w:tcPr>
          <w:p w14:paraId="32010B57"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Ciclev10017678m.g</w:t>
            </w:r>
          </w:p>
        </w:tc>
        <w:tc>
          <w:tcPr>
            <w:tcW w:w="929" w:type="dxa"/>
            <w:shd w:val="clear" w:color="auto" w:fill="auto"/>
            <w:tcMar>
              <w:top w:w="11" w:type="dxa"/>
              <w:left w:w="11" w:type="dxa"/>
              <w:bottom w:w="0" w:type="dxa"/>
              <w:right w:w="11" w:type="dxa"/>
            </w:tcMar>
            <w:vAlign w:val="center"/>
          </w:tcPr>
          <w:p w14:paraId="6D1CC811"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4.14</w:t>
            </w:r>
          </w:p>
        </w:tc>
        <w:tc>
          <w:tcPr>
            <w:tcW w:w="1072" w:type="dxa"/>
            <w:shd w:val="clear" w:color="auto" w:fill="auto"/>
            <w:tcMar>
              <w:top w:w="11" w:type="dxa"/>
              <w:left w:w="11" w:type="dxa"/>
              <w:bottom w:w="0" w:type="dxa"/>
              <w:right w:w="11" w:type="dxa"/>
            </w:tcMar>
            <w:vAlign w:val="center"/>
          </w:tcPr>
          <w:p w14:paraId="04342E9D"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0.0001</w:t>
            </w:r>
          </w:p>
        </w:tc>
      </w:tr>
      <w:tr w:rsidR="00F7540A" w:rsidRPr="00D6077C" w14:paraId="6DA135CB" w14:textId="77777777" w:rsidTr="001F397D">
        <w:trPr>
          <w:trHeight w:val="364"/>
        </w:trPr>
        <w:tc>
          <w:tcPr>
            <w:tcW w:w="3077" w:type="dxa"/>
            <w:shd w:val="clear" w:color="auto" w:fill="auto"/>
            <w:tcMar>
              <w:top w:w="11" w:type="dxa"/>
              <w:left w:w="11" w:type="dxa"/>
              <w:bottom w:w="0" w:type="dxa"/>
              <w:right w:w="11" w:type="dxa"/>
            </w:tcMar>
            <w:vAlign w:val="center"/>
          </w:tcPr>
          <w:p w14:paraId="7BB43031"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Respiratory burst oxidase homologue D</w:t>
            </w:r>
          </w:p>
        </w:tc>
        <w:tc>
          <w:tcPr>
            <w:tcW w:w="1489" w:type="dxa"/>
            <w:shd w:val="clear" w:color="auto" w:fill="auto"/>
            <w:tcMar>
              <w:top w:w="11" w:type="dxa"/>
              <w:left w:w="11" w:type="dxa"/>
              <w:bottom w:w="0" w:type="dxa"/>
              <w:right w:w="11" w:type="dxa"/>
            </w:tcMar>
            <w:vAlign w:val="center"/>
          </w:tcPr>
          <w:p w14:paraId="4AA9BDAA"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RBOHD</w:t>
            </w:r>
          </w:p>
        </w:tc>
        <w:tc>
          <w:tcPr>
            <w:tcW w:w="1796" w:type="dxa"/>
            <w:shd w:val="clear" w:color="auto" w:fill="auto"/>
            <w:tcMar>
              <w:top w:w="11" w:type="dxa"/>
              <w:left w:w="11" w:type="dxa"/>
              <w:bottom w:w="0" w:type="dxa"/>
              <w:right w:w="11" w:type="dxa"/>
            </w:tcMar>
            <w:vAlign w:val="center"/>
          </w:tcPr>
          <w:p w14:paraId="6CDDF1F4"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Ciclev10027774m.g</w:t>
            </w:r>
          </w:p>
        </w:tc>
        <w:tc>
          <w:tcPr>
            <w:tcW w:w="929" w:type="dxa"/>
            <w:shd w:val="clear" w:color="auto" w:fill="auto"/>
            <w:tcMar>
              <w:top w:w="11" w:type="dxa"/>
              <w:left w:w="11" w:type="dxa"/>
              <w:bottom w:w="0" w:type="dxa"/>
              <w:right w:w="11" w:type="dxa"/>
            </w:tcMar>
            <w:vAlign w:val="center"/>
          </w:tcPr>
          <w:p w14:paraId="19981D9F"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4.02</w:t>
            </w:r>
          </w:p>
        </w:tc>
        <w:tc>
          <w:tcPr>
            <w:tcW w:w="1072" w:type="dxa"/>
            <w:shd w:val="clear" w:color="auto" w:fill="auto"/>
            <w:tcMar>
              <w:top w:w="11" w:type="dxa"/>
              <w:left w:w="11" w:type="dxa"/>
              <w:bottom w:w="0" w:type="dxa"/>
              <w:right w:w="11" w:type="dxa"/>
            </w:tcMar>
            <w:vAlign w:val="center"/>
          </w:tcPr>
          <w:p w14:paraId="7BB51986"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0.0001</w:t>
            </w:r>
          </w:p>
        </w:tc>
      </w:tr>
      <w:tr w:rsidR="00F7540A" w:rsidRPr="00D6077C" w14:paraId="3652750F" w14:textId="77777777" w:rsidTr="001F397D">
        <w:trPr>
          <w:trHeight w:val="364"/>
        </w:trPr>
        <w:tc>
          <w:tcPr>
            <w:tcW w:w="3077" w:type="dxa"/>
            <w:shd w:val="clear" w:color="auto" w:fill="auto"/>
            <w:tcMar>
              <w:top w:w="11" w:type="dxa"/>
              <w:left w:w="11" w:type="dxa"/>
              <w:bottom w:w="0" w:type="dxa"/>
              <w:right w:w="11" w:type="dxa"/>
            </w:tcMar>
            <w:vAlign w:val="center"/>
          </w:tcPr>
          <w:p w14:paraId="5C99A05C"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Pathogenesis-related 4</w:t>
            </w:r>
          </w:p>
        </w:tc>
        <w:tc>
          <w:tcPr>
            <w:tcW w:w="1489" w:type="dxa"/>
            <w:shd w:val="clear" w:color="auto" w:fill="auto"/>
            <w:tcMar>
              <w:top w:w="11" w:type="dxa"/>
              <w:left w:w="11" w:type="dxa"/>
              <w:bottom w:w="0" w:type="dxa"/>
              <w:right w:w="11" w:type="dxa"/>
            </w:tcMar>
            <w:vAlign w:val="center"/>
          </w:tcPr>
          <w:p w14:paraId="0CA9CDC1"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PR4</w:t>
            </w:r>
          </w:p>
        </w:tc>
        <w:tc>
          <w:tcPr>
            <w:tcW w:w="1796" w:type="dxa"/>
            <w:shd w:val="clear" w:color="auto" w:fill="auto"/>
            <w:tcMar>
              <w:top w:w="11" w:type="dxa"/>
              <w:left w:w="11" w:type="dxa"/>
              <w:bottom w:w="0" w:type="dxa"/>
              <w:right w:w="11" w:type="dxa"/>
            </w:tcMar>
            <w:vAlign w:val="center"/>
          </w:tcPr>
          <w:p w14:paraId="694720E7"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Ciclev10029528m.g</w:t>
            </w:r>
          </w:p>
        </w:tc>
        <w:tc>
          <w:tcPr>
            <w:tcW w:w="929" w:type="dxa"/>
            <w:shd w:val="clear" w:color="auto" w:fill="auto"/>
            <w:tcMar>
              <w:top w:w="11" w:type="dxa"/>
              <w:left w:w="11" w:type="dxa"/>
              <w:bottom w:w="0" w:type="dxa"/>
              <w:right w:w="11" w:type="dxa"/>
            </w:tcMar>
            <w:vAlign w:val="center"/>
          </w:tcPr>
          <w:p w14:paraId="68C63C2C"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3.27</w:t>
            </w:r>
          </w:p>
        </w:tc>
        <w:tc>
          <w:tcPr>
            <w:tcW w:w="1072" w:type="dxa"/>
            <w:shd w:val="clear" w:color="auto" w:fill="auto"/>
            <w:tcMar>
              <w:top w:w="11" w:type="dxa"/>
              <w:left w:w="11" w:type="dxa"/>
              <w:bottom w:w="0" w:type="dxa"/>
              <w:right w:w="11" w:type="dxa"/>
            </w:tcMar>
            <w:vAlign w:val="center"/>
          </w:tcPr>
          <w:p w14:paraId="17FF404C"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0.0006</w:t>
            </w:r>
          </w:p>
        </w:tc>
      </w:tr>
      <w:tr w:rsidR="00F7540A" w:rsidRPr="00D6077C" w14:paraId="7779A753" w14:textId="77777777" w:rsidTr="001F397D">
        <w:trPr>
          <w:trHeight w:val="364"/>
        </w:trPr>
        <w:tc>
          <w:tcPr>
            <w:tcW w:w="3077" w:type="dxa"/>
            <w:shd w:val="clear" w:color="auto" w:fill="auto"/>
            <w:tcMar>
              <w:top w:w="11" w:type="dxa"/>
              <w:left w:w="11" w:type="dxa"/>
              <w:bottom w:w="0" w:type="dxa"/>
              <w:right w:w="11" w:type="dxa"/>
            </w:tcMar>
            <w:vAlign w:val="center"/>
          </w:tcPr>
          <w:p w14:paraId="146184F0"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Pathogenesis-related 4</w:t>
            </w:r>
          </w:p>
        </w:tc>
        <w:tc>
          <w:tcPr>
            <w:tcW w:w="1489" w:type="dxa"/>
            <w:shd w:val="clear" w:color="auto" w:fill="auto"/>
            <w:tcMar>
              <w:top w:w="11" w:type="dxa"/>
              <w:left w:w="11" w:type="dxa"/>
              <w:bottom w:w="0" w:type="dxa"/>
              <w:right w:w="11" w:type="dxa"/>
            </w:tcMar>
            <w:vAlign w:val="center"/>
          </w:tcPr>
          <w:p w14:paraId="7C359F69"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PR4</w:t>
            </w:r>
          </w:p>
        </w:tc>
        <w:tc>
          <w:tcPr>
            <w:tcW w:w="1796" w:type="dxa"/>
            <w:shd w:val="clear" w:color="auto" w:fill="auto"/>
            <w:tcMar>
              <w:top w:w="11" w:type="dxa"/>
              <w:left w:w="11" w:type="dxa"/>
              <w:bottom w:w="0" w:type="dxa"/>
              <w:right w:w="11" w:type="dxa"/>
            </w:tcMar>
            <w:vAlign w:val="center"/>
          </w:tcPr>
          <w:p w14:paraId="30317023"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Ciclev10029536m.g</w:t>
            </w:r>
          </w:p>
        </w:tc>
        <w:tc>
          <w:tcPr>
            <w:tcW w:w="929" w:type="dxa"/>
            <w:shd w:val="clear" w:color="auto" w:fill="auto"/>
            <w:tcMar>
              <w:top w:w="11" w:type="dxa"/>
              <w:left w:w="11" w:type="dxa"/>
              <w:bottom w:w="0" w:type="dxa"/>
              <w:right w:w="11" w:type="dxa"/>
            </w:tcMar>
            <w:vAlign w:val="center"/>
          </w:tcPr>
          <w:p w14:paraId="73A7C541"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2.12</w:t>
            </w:r>
          </w:p>
        </w:tc>
        <w:tc>
          <w:tcPr>
            <w:tcW w:w="1072" w:type="dxa"/>
            <w:shd w:val="clear" w:color="auto" w:fill="auto"/>
            <w:tcMar>
              <w:top w:w="11" w:type="dxa"/>
              <w:left w:w="11" w:type="dxa"/>
              <w:bottom w:w="0" w:type="dxa"/>
              <w:right w:w="11" w:type="dxa"/>
            </w:tcMar>
            <w:vAlign w:val="center"/>
          </w:tcPr>
          <w:p w14:paraId="064746F4"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0.0287</w:t>
            </w:r>
          </w:p>
        </w:tc>
      </w:tr>
      <w:tr w:rsidR="00F7540A" w:rsidRPr="00D6077C" w14:paraId="57263974" w14:textId="77777777" w:rsidTr="001F397D">
        <w:trPr>
          <w:trHeight w:val="364"/>
        </w:trPr>
        <w:tc>
          <w:tcPr>
            <w:tcW w:w="3077" w:type="dxa"/>
            <w:shd w:val="clear" w:color="auto" w:fill="auto"/>
            <w:tcMar>
              <w:top w:w="11" w:type="dxa"/>
              <w:left w:w="11" w:type="dxa"/>
              <w:bottom w:w="0" w:type="dxa"/>
              <w:right w:w="11" w:type="dxa"/>
            </w:tcMar>
            <w:vAlign w:val="center"/>
          </w:tcPr>
          <w:p w14:paraId="11150D32"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Disease resistance protein (CC-NBS-LRR class) family</w:t>
            </w:r>
          </w:p>
        </w:tc>
        <w:tc>
          <w:tcPr>
            <w:tcW w:w="1489" w:type="dxa"/>
            <w:shd w:val="clear" w:color="auto" w:fill="auto"/>
            <w:tcMar>
              <w:top w:w="11" w:type="dxa"/>
              <w:left w:w="11" w:type="dxa"/>
              <w:bottom w:w="0" w:type="dxa"/>
              <w:right w:w="11" w:type="dxa"/>
            </w:tcMar>
            <w:vAlign w:val="center"/>
          </w:tcPr>
          <w:p w14:paraId="6FA7FC52"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w:t>
            </w:r>
          </w:p>
        </w:tc>
        <w:tc>
          <w:tcPr>
            <w:tcW w:w="1796" w:type="dxa"/>
            <w:shd w:val="clear" w:color="auto" w:fill="auto"/>
            <w:tcMar>
              <w:top w:w="11" w:type="dxa"/>
              <w:left w:w="11" w:type="dxa"/>
              <w:bottom w:w="0" w:type="dxa"/>
              <w:right w:w="11" w:type="dxa"/>
            </w:tcMar>
            <w:vAlign w:val="center"/>
          </w:tcPr>
          <w:p w14:paraId="1A87C8BB"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Ciclev10030667m.g</w:t>
            </w:r>
          </w:p>
        </w:tc>
        <w:tc>
          <w:tcPr>
            <w:tcW w:w="929" w:type="dxa"/>
            <w:shd w:val="clear" w:color="auto" w:fill="auto"/>
            <w:tcMar>
              <w:top w:w="11" w:type="dxa"/>
              <w:left w:w="11" w:type="dxa"/>
              <w:bottom w:w="0" w:type="dxa"/>
              <w:right w:w="11" w:type="dxa"/>
            </w:tcMar>
            <w:vAlign w:val="center"/>
          </w:tcPr>
          <w:p w14:paraId="662C79FC"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1.78</w:t>
            </w:r>
          </w:p>
        </w:tc>
        <w:tc>
          <w:tcPr>
            <w:tcW w:w="1072" w:type="dxa"/>
            <w:shd w:val="clear" w:color="auto" w:fill="auto"/>
            <w:tcMar>
              <w:top w:w="11" w:type="dxa"/>
              <w:left w:w="11" w:type="dxa"/>
              <w:bottom w:w="0" w:type="dxa"/>
              <w:right w:w="11" w:type="dxa"/>
            </w:tcMar>
            <w:vAlign w:val="center"/>
          </w:tcPr>
          <w:p w14:paraId="5350A066"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0.0052</w:t>
            </w:r>
          </w:p>
        </w:tc>
      </w:tr>
      <w:tr w:rsidR="00F7540A" w:rsidRPr="00D6077C" w14:paraId="70F85D59" w14:textId="77777777" w:rsidTr="001F397D">
        <w:trPr>
          <w:trHeight w:val="364"/>
        </w:trPr>
        <w:tc>
          <w:tcPr>
            <w:tcW w:w="3077" w:type="dxa"/>
            <w:shd w:val="clear" w:color="auto" w:fill="auto"/>
            <w:tcMar>
              <w:top w:w="11" w:type="dxa"/>
              <w:left w:w="11" w:type="dxa"/>
              <w:bottom w:w="0" w:type="dxa"/>
              <w:right w:w="11" w:type="dxa"/>
            </w:tcMar>
            <w:vAlign w:val="center"/>
          </w:tcPr>
          <w:p w14:paraId="7076ED28"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MYB domain protein 116</w:t>
            </w:r>
          </w:p>
        </w:tc>
        <w:tc>
          <w:tcPr>
            <w:tcW w:w="1489" w:type="dxa"/>
            <w:shd w:val="clear" w:color="auto" w:fill="auto"/>
            <w:tcMar>
              <w:top w:w="11" w:type="dxa"/>
              <w:left w:w="11" w:type="dxa"/>
              <w:bottom w:w="0" w:type="dxa"/>
              <w:right w:w="11" w:type="dxa"/>
            </w:tcMar>
            <w:vAlign w:val="center"/>
          </w:tcPr>
          <w:p w14:paraId="1D750574"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MYB116</w:t>
            </w:r>
          </w:p>
        </w:tc>
        <w:tc>
          <w:tcPr>
            <w:tcW w:w="1796" w:type="dxa"/>
            <w:shd w:val="clear" w:color="auto" w:fill="auto"/>
            <w:tcMar>
              <w:top w:w="11" w:type="dxa"/>
              <w:left w:w="11" w:type="dxa"/>
              <w:bottom w:w="0" w:type="dxa"/>
              <w:right w:w="11" w:type="dxa"/>
            </w:tcMar>
            <w:vAlign w:val="center"/>
          </w:tcPr>
          <w:p w14:paraId="2D5EF89A"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Ciclev10021157m.g</w:t>
            </w:r>
          </w:p>
        </w:tc>
        <w:tc>
          <w:tcPr>
            <w:tcW w:w="929" w:type="dxa"/>
            <w:shd w:val="clear" w:color="auto" w:fill="auto"/>
            <w:tcMar>
              <w:top w:w="11" w:type="dxa"/>
              <w:left w:w="11" w:type="dxa"/>
              <w:bottom w:w="0" w:type="dxa"/>
              <w:right w:w="11" w:type="dxa"/>
            </w:tcMar>
            <w:vAlign w:val="center"/>
          </w:tcPr>
          <w:p w14:paraId="2F73EE09"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1.69</w:t>
            </w:r>
          </w:p>
        </w:tc>
        <w:tc>
          <w:tcPr>
            <w:tcW w:w="1072" w:type="dxa"/>
            <w:shd w:val="clear" w:color="auto" w:fill="auto"/>
            <w:tcMar>
              <w:top w:w="11" w:type="dxa"/>
              <w:left w:w="11" w:type="dxa"/>
              <w:bottom w:w="0" w:type="dxa"/>
              <w:right w:w="11" w:type="dxa"/>
            </w:tcMar>
            <w:vAlign w:val="center"/>
          </w:tcPr>
          <w:p w14:paraId="0D7F8AB1"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0.0225</w:t>
            </w:r>
          </w:p>
        </w:tc>
      </w:tr>
      <w:tr w:rsidR="00F7540A" w:rsidRPr="00D6077C" w14:paraId="1ECE45BA" w14:textId="77777777" w:rsidTr="001F397D">
        <w:trPr>
          <w:trHeight w:val="364"/>
        </w:trPr>
        <w:tc>
          <w:tcPr>
            <w:tcW w:w="3077" w:type="dxa"/>
            <w:shd w:val="clear" w:color="auto" w:fill="auto"/>
            <w:tcMar>
              <w:top w:w="11" w:type="dxa"/>
              <w:left w:w="11" w:type="dxa"/>
              <w:bottom w:w="0" w:type="dxa"/>
              <w:right w:w="11" w:type="dxa"/>
            </w:tcMar>
            <w:vAlign w:val="center"/>
          </w:tcPr>
          <w:p w14:paraId="03221041"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NB-ARC domain-containing disease resistance protein</w:t>
            </w:r>
          </w:p>
        </w:tc>
        <w:tc>
          <w:tcPr>
            <w:tcW w:w="1489" w:type="dxa"/>
            <w:shd w:val="clear" w:color="auto" w:fill="auto"/>
            <w:tcMar>
              <w:top w:w="11" w:type="dxa"/>
              <w:left w:w="11" w:type="dxa"/>
              <w:bottom w:w="0" w:type="dxa"/>
              <w:right w:w="11" w:type="dxa"/>
            </w:tcMar>
            <w:vAlign w:val="center"/>
          </w:tcPr>
          <w:p w14:paraId="4CD636E6"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RPS2</w:t>
            </w:r>
          </w:p>
        </w:tc>
        <w:tc>
          <w:tcPr>
            <w:tcW w:w="1796" w:type="dxa"/>
            <w:shd w:val="clear" w:color="auto" w:fill="auto"/>
            <w:tcMar>
              <w:top w:w="11" w:type="dxa"/>
              <w:left w:w="11" w:type="dxa"/>
              <w:bottom w:w="0" w:type="dxa"/>
              <w:right w:w="11" w:type="dxa"/>
            </w:tcMar>
            <w:vAlign w:val="center"/>
          </w:tcPr>
          <w:p w14:paraId="5104F29E"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Ciclev10000338m.g</w:t>
            </w:r>
          </w:p>
        </w:tc>
        <w:tc>
          <w:tcPr>
            <w:tcW w:w="929" w:type="dxa"/>
            <w:shd w:val="clear" w:color="auto" w:fill="auto"/>
            <w:tcMar>
              <w:top w:w="11" w:type="dxa"/>
              <w:left w:w="11" w:type="dxa"/>
              <w:bottom w:w="0" w:type="dxa"/>
              <w:right w:w="11" w:type="dxa"/>
            </w:tcMar>
            <w:vAlign w:val="center"/>
          </w:tcPr>
          <w:p w14:paraId="45DC78CE"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1.44</w:t>
            </w:r>
          </w:p>
        </w:tc>
        <w:tc>
          <w:tcPr>
            <w:tcW w:w="1072" w:type="dxa"/>
            <w:shd w:val="clear" w:color="auto" w:fill="auto"/>
            <w:tcMar>
              <w:top w:w="11" w:type="dxa"/>
              <w:left w:w="11" w:type="dxa"/>
              <w:bottom w:w="0" w:type="dxa"/>
              <w:right w:w="11" w:type="dxa"/>
            </w:tcMar>
            <w:vAlign w:val="center"/>
          </w:tcPr>
          <w:p w14:paraId="361355C5"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0.0161</w:t>
            </w:r>
          </w:p>
        </w:tc>
      </w:tr>
      <w:tr w:rsidR="00F7540A" w:rsidRPr="00D6077C" w14:paraId="295E6722" w14:textId="77777777" w:rsidTr="001F397D">
        <w:trPr>
          <w:trHeight w:val="364"/>
        </w:trPr>
        <w:tc>
          <w:tcPr>
            <w:tcW w:w="3077" w:type="dxa"/>
            <w:shd w:val="clear" w:color="auto" w:fill="auto"/>
            <w:tcMar>
              <w:top w:w="11" w:type="dxa"/>
              <w:left w:w="11" w:type="dxa"/>
              <w:bottom w:w="0" w:type="dxa"/>
              <w:right w:w="11" w:type="dxa"/>
            </w:tcMar>
            <w:vAlign w:val="center"/>
          </w:tcPr>
          <w:p w14:paraId="6A55BE45"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 xml:space="preserve">Chaperone protein </w:t>
            </w:r>
            <w:proofErr w:type="spellStart"/>
            <w:r w:rsidRPr="00D6077C">
              <w:rPr>
                <w:rFonts w:ascii="Times New Roman" w:eastAsia="Times New Roman" w:hAnsi="Times New Roman" w:cs="Times New Roman"/>
                <w:color w:val="000000" w:themeColor="text1"/>
                <w:kern w:val="24"/>
                <w:sz w:val="20"/>
                <w:szCs w:val="20"/>
              </w:rPr>
              <w:t>htpG</w:t>
            </w:r>
            <w:proofErr w:type="spellEnd"/>
            <w:r w:rsidRPr="00D6077C">
              <w:rPr>
                <w:rFonts w:ascii="Times New Roman" w:eastAsia="Times New Roman" w:hAnsi="Times New Roman" w:cs="Times New Roman"/>
                <w:color w:val="000000" w:themeColor="text1"/>
                <w:kern w:val="24"/>
                <w:sz w:val="20"/>
                <w:szCs w:val="20"/>
              </w:rPr>
              <w:t xml:space="preserve"> family protein</w:t>
            </w:r>
          </w:p>
        </w:tc>
        <w:tc>
          <w:tcPr>
            <w:tcW w:w="1489" w:type="dxa"/>
            <w:shd w:val="clear" w:color="auto" w:fill="auto"/>
            <w:tcMar>
              <w:top w:w="11" w:type="dxa"/>
              <w:left w:w="11" w:type="dxa"/>
              <w:bottom w:w="0" w:type="dxa"/>
              <w:right w:w="11" w:type="dxa"/>
            </w:tcMar>
            <w:vAlign w:val="center"/>
          </w:tcPr>
          <w:p w14:paraId="767144C4"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HSP90.5</w:t>
            </w:r>
          </w:p>
        </w:tc>
        <w:tc>
          <w:tcPr>
            <w:tcW w:w="1796" w:type="dxa"/>
            <w:shd w:val="clear" w:color="auto" w:fill="auto"/>
            <w:tcMar>
              <w:top w:w="11" w:type="dxa"/>
              <w:left w:w="11" w:type="dxa"/>
              <w:bottom w:w="0" w:type="dxa"/>
              <w:right w:w="11" w:type="dxa"/>
            </w:tcMar>
            <w:vAlign w:val="center"/>
          </w:tcPr>
          <w:p w14:paraId="7267FC06"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Ciclev10030743m.g</w:t>
            </w:r>
          </w:p>
        </w:tc>
        <w:tc>
          <w:tcPr>
            <w:tcW w:w="929" w:type="dxa"/>
            <w:shd w:val="clear" w:color="auto" w:fill="auto"/>
            <w:tcMar>
              <w:top w:w="11" w:type="dxa"/>
              <w:left w:w="11" w:type="dxa"/>
              <w:bottom w:w="0" w:type="dxa"/>
              <w:right w:w="11" w:type="dxa"/>
            </w:tcMar>
            <w:vAlign w:val="center"/>
          </w:tcPr>
          <w:p w14:paraId="1A3C76E1"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1.40</w:t>
            </w:r>
          </w:p>
        </w:tc>
        <w:tc>
          <w:tcPr>
            <w:tcW w:w="1072" w:type="dxa"/>
            <w:shd w:val="clear" w:color="auto" w:fill="auto"/>
            <w:tcMar>
              <w:top w:w="11" w:type="dxa"/>
              <w:left w:w="11" w:type="dxa"/>
              <w:bottom w:w="0" w:type="dxa"/>
              <w:right w:w="11" w:type="dxa"/>
            </w:tcMar>
            <w:vAlign w:val="center"/>
          </w:tcPr>
          <w:p w14:paraId="1CA96397"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0.0017</w:t>
            </w:r>
          </w:p>
        </w:tc>
      </w:tr>
      <w:tr w:rsidR="00F7540A" w:rsidRPr="00D6077C" w14:paraId="1178ECEE" w14:textId="77777777" w:rsidTr="001F397D">
        <w:trPr>
          <w:trHeight w:val="364"/>
        </w:trPr>
        <w:tc>
          <w:tcPr>
            <w:tcW w:w="3077" w:type="dxa"/>
            <w:shd w:val="clear" w:color="auto" w:fill="auto"/>
            <w:tcMar>
              <w:top w:w="11" w:type="dxa"/>
              <w:left w:w="11" w:type="dxa"/>
              <w:bottom w:w="0" w:type="dxa"/>
              <w:right w:w="11" w:type="dxa"/>
            </w:tcMar>
            <w:vAlign w:val="center"/>
          </w:tcPr>
          <w:p w14:paraId="25A73D93"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Disease resistance protein (CC-NBS-LRR class) family</w:t>
            </w:r>
          </w:p>
        </w:tc>
        <w:tc>
          <w:tcPr>
            <w:tcW w:w="1489" w:type="dxa"/>
            <w:shd w:val="clear" w:color="auto" w:fill="auto"/>
            <w:tcMar>
              <w:top w:w="11" w:type="dxa"/>
              <w:left w:w="11" w:type="dxa"/>
              <w:bottom w:w="0" w:type="dxa"/>
              <w:right w:w="11" w:type="dxa"/>
            </w:tcMar>
            <w:vAlign w:val="center"/>
          </w:tcPr>
          <w:p w14:paraId="1BF1E90D"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RPS5</w:t>
            </w:r>
          </w:p>
        </w:tc>
        <w:tc>
          <w:tcPr>
            <w:tcW w:w="1796" w:type="dxa"/>
            <w:shd w:val="clear" w:color="auto" w:fill="auto"/>
            <w:tcMar>
              <w:top w:w="11" w:type="dxa"/>
              <w:left w:w="11" w:type="dxa"/>
              <w:bottom w:w="0" w:type="dxa"/>
              <w:right w:w="11" w:type="dxa"/>
            </w:tcMar>
            <w:vAlign w:val="center"/>
          </w:tcPr>
          <w:p w14:paraId="2A86577D"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Ciclev10024849m.g</w:t>
            </w:r>
          </w:p>
        </w:tc>
        <w:tc>
          <w:tcPr>
            <w:tcW w:w="929" w:type="dxa"/>
            <w:shd w:val="clear" w:color="auto" w:fill="auto"/>
            <w:tcMar>
              <w:top w:w="11" w:type="dxa"/>
              <w:left w:w="11" w:type="dxa"/>
              <w:bottom w:w="0" w:type="dxa"/>
              <w:right w:w="11" w:type="dxa"/>
            </w:tcMar>
            <w:vAlign w:val="center"/>
          </w:tcPr>
          <w:p w14:paraId="7ED71FFC"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1.30</w:t>
            </w:r>
          </w:p>
        </w:tc>
        <w:tc>
          <w:tcPr>
            <w:tcW w:w="1072" w:type="dxa"/>
            <w:shd w:val="clear" w:color="auto" w:fill="auto"/>
            <w:tcMar>
              <w:top w:w="11" w:type="dxa"/>
              <w:left w:w="11" w:type="dxa"/>
              <w:bottom w:w="0" w:type="dxa"/>
              <w:right w:w="11" w:type="dxa"/>
            </w:tcMar>
            <w:vAlign w:val="center"/>
          </w:tcPr>
          <w:p w14:paraId="1DF314FD"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0.0370</w:t>
            </w:r>
          </w:p>
        </w:tc>
      </w:tr>
      <w:tr w:rsidR="00F7540A" w:rsidRPr="00D6077C" w14:paraId="1EAC29B5" w14:textId="77777777" w:rsidTr="001F397D">
        <w:trPr>
          <w:trHeight w:val="364"/>
        </w:trPr>
        <w:tc>
          <w:tcPr>
            <w:tcW w:w="3077" w:type="dxa"/>
            <w:shd w:val="clear" w:color="auto" w:fill="auto"/>
            <w:tcMar>
              <w:top w:w="11" w:type="dxa"/>
              <w:left w:w="11" w:type="dxa"/>
              <w:bottom w:w="0" w:type="dxa"/>
              <w:right w:w="11" w:type="dxa"/>
            </w:tcMar>
            <w:vAlign w:val="center"/>
          </w:tcPr>
          <w:p w14:paraId="672610B8"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Disease resistance protein (CC-NBS-LRR class) family</w:t>
            </w:r>
          </w:p>
        </w:tc>
        <w:tc>
          <w:tcPr>
            <w:tcW w:w="1489" w:type="dxa"/>
            <w:shd w:val="clear" w:color="auto" w:fill="auto"/>
            <w:tcMar>
              <w:top w:w="11" w:type="dxa"/>
              <w:left w:w="11" w:type="dxa"/>
              <w:bottom w:w="0" w:type="dxa"/>
              <w:right w:w="11" w:type="dxa"/>
            </w:tcMar>
            <w:vAlign w:val="center"/>
          </w:tcPr>
          <w:p w14:paraId="3A5C4DC4"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RPS5</w:t>
            </w:r>
          </w:p>
        </w:tc>
        <w:tc>
          <w:tcPr>
            <w:tcW w:w="1796" w:type="dxa"/>
            <w:shd w:val="clear" w:color="auto" w:fill="auto"/>
            <w:tcMar>
              <w:top w:w="11" w:type="dxa"/>
              <w:left w:w="11" w:type="dxa"/>
              <w:bottom w:w="0" w:type="dxa"/>
              <w:right w:w="11" w:type="dxa"/>
            </w:tcMar>
            <w:vAlign w:val="center"/>
          </w:tcPr>
          <w:p w14:paraId="022039C4"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Ciclev10024854m.g</w:t>
            </w:r>
          </w:p>
        </w:tc>
        <w:tc>
          <w:tcPr>
            <w:tcW w:w="929" w:type="dxa"/>
            <w:shd w:val="clear" w:color="auto" w:fill="auto"/>
            <w:tcMar>
              <w:top w:w="11" w:type="dxa"/>
              <w:left w:w="11" w:type="dxa"/>
              <w:bottom w:w="0" w:type="dxa"/>
              <w:right w:w="11" w:type="dxa"/>
            </w:tcMar>
            <w:vAlign w:val="center"/>
          </w:tcPr>
          <w:p w14:paraId="2954B459"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1.15</w:t>
            </w:r>
          </w:p>
        </w:tc>
        <w:tc>
          <w:tcPr>
            <w:tcW w:w="1072" w:type="dxa"/>
            <w:shd w:val="clear" w:color="auto" w:fill="auto"/>
            <w:tcMar>
              <w:top w:w="11" w:type="dxa"/>
              <w:left w:w="11" w:type="dxa"/>
              <w:bottom w:w="0" w:type="dxa"/>
              <w:right w:w="11" w:type="dxa"/>
            </w:tcMar>
            <w:vAlign w:val="center"/>
          </w:tcPr>
          <w:p w14:paraId="31979141"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0.0481</w:t>
            </w:r>
          </w:p>
        </w:tc>
      </w:tr>
      <w:tr w:rsidR="00F7540A" w:rsidRPr="00D6077C" w14:paraId="7E98006E" w14:textId="77777777" w:rsidTr="001F397D">
        <w:trPr>
          <w:trHeight w:val="364"/>
        </w:trPr>
        <w:tc>
          <w:tcPr>
            <w:tcW w:w="3077" w:type="dxa"/>
            <w:shd w:val="clear" w:color="auto" w:fill="auto"/>
            <w:tcMar>
              <w:top w:w="11" w:type="dxa"/>
              <w:left w:w="11" w:type="dxa"/>
              <w:bottom w:w="0" w:type="dxa"/>
              <w:right w:w="11" w:type="dxa"/>
            </w:tcMar>
            <w:vAlign w:val="center"/>
          </w:tcPr>
          <w:p w14:paraId="4DC8B5FB"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Calcium-dependent protein kinase (CDPK) family protein</w:t>
            </w:r>
          </w:p>
        </w:tc>
        <w:tc>
          <w:tcPr>
            <w:tcW w:w="1489" w:type="dxa"/>
            <w:shd w:val="clear" w:color="auto" w:fill="auto"/>
            <w:tcMar>
              <w:top w:w="11" w:type="dxa"/>
              <w:left w:w="11" w:type="dxa"/>
              <w:bottom w:w="0" w:type="dxa"/>
              <w:right w:w="11" w:type="dxa"/>
            </w:tcMar>
            <w:vAlign w:val="center"/>
          </w:tcPr>
          <w:p w14:paraId="27FA44FD"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w:t>
            </w:r>
          </w:p>
        </w:tc>
        <w:tc>
          <w:tcPr>
            <w:tcW w:w="1796" w:type="dxa"/>
            <w:shd w:val="clear" w:color="auto" w:fill="auto"/>
            <w:tcMar>
              <w:top w:w="11" w:type="dxa"/>
              <w:left w:w="11" w:type="dxa"/>
              <w:bottom w:w="0" w:type="dxa"/>
              <w:right w:w="11" w:type="dxa"/>
            </w:tcMar>
            <w:vAlign w:val="center"/>
          </w:tcPr>
          <w:p w14:paraId="4735597A"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Ciclev10019463m.g</w:t>
            </w:r>
          </w:p>
        </w:tc>
        <w:tc>
          <w:tcPr>
            <w:tcW w:w="929" w:type="dxa"/>
            <w:shd w:val="clear" w:color="auto" w:fill="auto"/>
            <w:tcMar>
              <w:top w:w="11" w:type="dxa"/>
              <w:left w:w="11" w:type="dxa"/>
              <w:bottom w:w="0" w:type="dxa"/>
              <w:right w:w="11" w:type="dxa"/>
            </w:tcMar>
            <w:vAlign w:val="center"/>
          </w:tcPr>
          <w:p w14:paraId="64B686AB"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1.11</w:t>
            </w:r>
          </w:p>
        </w:tc>
        <w:tc>
          <w:tcPr>
            <w:tcW w:w="1072" w:type="dxa"/>
            <w:shd w:val="clear" w:color="auto" w:fill="auto"/>
            <w:tcMar>
              <w:top w:w="11" w:type="dxa"/>
              <w:left w:w="11" w:type="dxa"/>
              <w:bottom w:w="0" w:type="dxa"/>
              <w:right w:w="11" w:type="dxa"/>
            </w:tcMar>
            <w:vAlign w:val="center"/>
          </w:tcPr>
          <w:p w14:paraId="495936CC"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0.0328</w:t>
            </w:r>
          </w:p>
        </w:tc>
      </w:tr>
      <w:tr w:rsidR="00F7540A" w:rsidRPr="00D6077C" w14:paraId="33E2C883" w14:textId="77777777" w:rsidTr="001F397D">
        <w:trPr>
          <w:trHeight w:val="364"/>
        </w:trPr>
        <w:tc>
          <w:tcPr>
            <w:tcW w:w="3077" w:type="dxa"/>
            <w:shd w:val="clear" w:color="auto" w:fill="auto"/>
            <w:tcMar>
              <w:top w:w="11" w:type="dxa"/>
              <w:left w:w="11" w:type="dxa"/>
              <w:bottom w:w="0" w:type="dxa"/>
              <w:right w:w="11" w:type="dxa"/>
            </w:tcMar>
            <w:vAlign w:val="center"/>
          </w:tcPr>
          <w:p w14:paraId="28557160"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Mitogen-activated protein kinase 1</w:t>
            </w:r>
          </w:p>
        </w:tc>
        <w:tc>
          <w:tcPr>
            <w:tcW w:w="1489" w:type="dxa"/>
            <w:shd w:val="clear" w:color="auto" w:fill="auto"/>
            <w:tcMar>
              <w:top w:w="11" w:type="dxa"/>
              <w:left w:w="11" w:type="dxa"/>
              <w:bottom w:w="0" w:type="dxa"/>
              <w:right w:w="11" w:type="dxa"/>
            </w:tcMar>
            <w:vAlign w:val="center"/>
          </w:tcPr>
          <w:p w14:paraId="70EB3BA0"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MPK1</w:t>
            </w:r>
          </w:p>
        </w:tc>
        <w:tc>
          <w:tcPr>
            <w:tcW w:w="1796" w:type="dxa"/>
            <w:shd w:val="clear" w:color="auto" w:fill="auto"/>
            <w:tcMar>
              <w:top w:w="11" w:type="dxa"/>
              <w:left w:w="11" w:type="dxa"/>
              <w:bottom w:w="0" w:type="dxa"/>
              <w:right w:w="11" w:type="dxa"/>
            </w:tcMar>
            <w:vAlign w:val="center"/>
          </w:tcPr>
          <w:p w14:paraId="0B5B5B78"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Ciclev10001531m.g</w:t>
            </w:r>
          </w:p>
        </w:tc>
        <w:tc>
          <w:tcPr>
            <w:tcW w:w="929" w:type="dxa"/>
            <w:shd w:val="clear" w:color="auto" w:fill="auto"/>
            <w:tcMar>
              <w:top w:w="11" w:type="dxa"/>
              <w:left w:w="11" w:type="dxa"/>
              <w:bottom w:w="0" w:type="dxa"/>
              <w:right w:w="11" w:type="dxa"/>
            </w:tcMar>
            <w:vAlign w:val="center"/>
          </w:tcPr>
          <w:p w14:paraId="4AD0C543"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1.03</w:t>
            </w:r>
          </w:p>
        </w:tc>
        <w:tc>
          <w:tcPr>
            <w:tcW w:w="1072" w:type="dxa"/>
            <w:shd w:val="clear" w:color="auto" w:fill="auto"/>
            <w:tcMar>
              <w:top w:w="11" w:type="dxa"/>
              <w:left w:w="11" w:type="dxa"/>
              <w:bottom w:w="0" w:type="dxa"/>
              <w:right w:w="11" w:type="dxa"/>
            </w:tcMar>
            <w:vAlign w:val="center"/>
          </w:tcPr>
          <w:p w14:paraId="462C7DCC"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0.0255</w:t>
            </w:r>
          </w:p>
        </w:tc>
      </w:tr>
      <w:tr w:rsidR="00F7540A" w:rsidRPr="00D6077C" w14:paraId="00C9AA57" w14:textId="77777777" w:rsidTr="001F397D">
        <w:trPr>
          <w:trHeight w:val="364"/>
        </w:trPr>
        <w:tc>
          <w:tcPr>
            <w:tcW w:w="3077" w:type="dxa"/>
            <w:shd w:val="clear" w:color="auto" w:fill="auto"/>
            <w:tcMar>
              <w:top w:w="11" w:type="dxa"/>
              <w:left w:w="11" w:type="dxa"/>
              <w:bottom w:w="0" w:type="dxa"/>
              <w:right w:w="11" w:type="dxa"/>
            </w:tcMar>
            <w:vAlign w:val="center"/>
          </w:tcPr>
          <w:p w14:paraId="1E33156B"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CRINKLY4 related 3</w:t>
            </w:r>
          </w:p>
        </w:tc>
        <w:tc>
          <w:tcPr>
            <w:tcW w:w="1489" w:type="dxa"/>
            <w:shd w:val="clear" w:color="auto" w:fill="auto"/>
            <w:tcMar>
              <w:top w:w="11" w:type="dxa"/>
              <w:left w:w="11" w:type="dxa"/>
              <w:bottom w:w="0" w:type="dxa"/>
              <w:right w:w="11" w:type="dxa"/>
            </w:tcMar>
            <w:vAlign w:val="center"/>
          </w:tcPr>
          <w:p w14:paraId="28C97CD2"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CCR3</w:t>
            </w:r>
          </w:p>
        </w:tc>
        <w:tc>
          <w:tcPr>
            <w:tcW w:w="1796" w:type="dxa"/>
            <w:shd w:val="clear" w:color="auto" w:fill="auto"/>
            <w:tcMar>
              <w:top w:w="11" w:type="dxa"/>
              <w:left w:w="11" w:type="dxa"/>
              <w:bottom w:w="0" w:type="dxa"/>
              <w:right w:w="11" w:type="dxa"/>
            </w:tcMar>
            <w:vAlign w:val="center"/>
          </w:tcPr>
          <w:p w14:paraId="54C63AB0"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Ciclev10030732m.g</w:t>
            </w:r>
          </w:p>
        </w:tc>
        <w:tc>
          <w:tcPr>
            <w:tcW w:w="929" w:type="dxa"/>
            <w:shd w:val="clear" w:color="auto" w:fill="auto"/>
            <w:tcMar>
              <w:top w:w="11" w:type="dxa"/>
              <w:left w:w="11" w:type="dxa"/>
              <w:bottom w:w="0" w:type="dxa"/>
              <w:right w:w="11" w:type="dxa"/>
            </w:tcMar>
            <w:vAlign w:val="center"/>
          </w:tcPr>
          <w:p w14:paraId="53C646D5"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1.82</w:t>
            </w:r>
          </w:p>
        </w:tc>
        <w:tc>
          <w:tcPr>
            <w:tcW w:w="1072" w:type="dxa"/>
            <w:shd w:val="clear" w:color="auto" w:fill="auto"/>
            <w:tcMar>
              <w:top w:w="11" w:type="dxa"/>
              <w:left w:w="11" w:type="dxa"/>
              <w:bottom w:w="0" w:type="dxa"/>
              <w:right w:w="11" w:type="dxa"/>
            </w:tcMar>
            <w:vAlign w:val="center"/>
          </w:tcPr>
          <w:p w14:paraId="78982B7F"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0.0279</w:t>
            </w:r>
          </w:p>
        </w:tc>
      </w:tr>
      <w:tr w:rsidR="00F7540A" w:rsidRPr="00D6077C" w14:paraId="57EE47D9" w14:textId="77777777" w:rsidTr="001F397D">
        <w:trPr>
          <w:trHeight w:val="364"/>
        </w:trPr>
        <w:tc>
          <w:tcPr>
            <w:tcW w:w="3077" w:type="dxa"/>
            <w:shd w:val="clear" w:color="auto" w:fill="auto"/>
            <w:tcMar>
              <w:top w:w="11" w:type="dxa"/>
              <w:left w:w="11" w:type="dxa"/>
              <w:bottom w:w="0" w:type="dxa"/>
              <w:right w:w="11" w:type="dxa"/>
            </w:tcMar>
            <w:vAlign w:val="center"/>
          </w:tcPr>
          <w:p w14:paraId="5398812E"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Heat shock protein 70 (HSP 70) family protein</w:t>
            </w:r>
          </w:p>
        </w:tc>
        <w:tc>
          <w:tcPr>
            <w:tcW w:w="1489" w:type="dxa"/>
            <w:shd w:val="clear" w:color="auto" w:fill="auto"/>
            <w:tcMar>
              <w:top w:w="11" w:type="dxa"/>
              <w:left w:w="11" w:type="dxa"/>
              <w:bottom w:w="0" w:type="dxa"/>
              <w:right w:w="11" w:type="dxa"/>
            </w:tcMar>
            <w:vAlign w:val="center"/>
          </w:tcPr>
          <w:p w14:paraId="1CA096AF"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w:t>
            </w:r>
          </w:p>
        </w:tc>
        <w:tc>
          <w:tcPr>
            <w:tcW w:w="1796" w:type="dxa"/>
            <w:shd w:val="clear" w:color="auto" w:fill="auto"/>
            <w:tcMar>
              <w:top w:w="11" w:type="dxa"/>
              <w:left w:w="11" w:type="dxa"/>
              <w:bottom w:w="0" w:type="dxa"/>
              <w:right w:w="11" w:type="dxa"/>
            </w:tcMar>
            <w:vAlign w:val="center"/>
          </w:tcPr>
          <w:p w14:paraId="57C175C3"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Ciclev10011017m.g</w:t>
            </w:r>
          </w:p>
        </w:tc>
        <w:tc>
          <w:tcPr>
            <w:tcW w:w="929" w:type="dxa"/>
            <w:shd w:val="clear" w:color="auto" w:fill="auto"/>
            <w:tcMar>
              <w:top w:w="11" w:type="dxa"/>
              <w:left w:w="11" w:type="dxa"/>
              <w:bottom w:w="0" w:type="dxa"/>
              <w:right w:w="11" w:type="dxa"/>
            </w:tcMar>
            <w:vAlign w:val="center"/>
          </w:tcPr>
          <w:p w14:paraId="33CFB0E7"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1.71</w:t>
            </w:r>
          </w:p>
        </w:tc>
        <w:tc>
          <w:tcPr>
            <w:tcW w:w="1072" w:type="dxa"/>
            <w:shd w:val="clear" w:color="auto" w:fill="auto"/>
            <w:tcMar>
              <w:top w:w="11" w:type="dxa"/>
              <w:left w:w="11" w:type="dxa"/>
              <w:bottom w:w="0" w:type="dxa"/>
              <w:right w:w="11" w:type="dxa"/>
            </w:tcMar>
            <w:vAlign w:val="center"/>
          </w:tcPr>
          <w:p w14:paraId="41C25972"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0.0001</w:t>
            </w:r>
          </w:p>
        </w:tc>
      </w:tr>
      <w:tr w:rsidR="00F7540A" w:rsidRPr="00D6077C" w14:paraId="3281DA36" w14:textId="77777777" w:rsidTr="001F397D">
        <w:trPr>
          <w:trHeight w:val="364"/>
        </w:trPr>
        <w:tc>
          <w:tcPr>
            <w:tcW w:w="3077" w:type="dxa"/>
            <w:shd w:val="clear" w:color="auto" w:fill="auto"/>
            <w:tcMar>
              <w:top w:w="11" w:type="dxa"/>
              <w:left w:w="11" w:type="dxa"/>
              <w:bottom w:w="0" w:type="dxa"/>
              <w:right w:w="11" w:type="dxa"/>
            </w:tcMar>
            <w:vAlign w:val="center"/>
          </w:tcPr>
          <w:p w14:paraId="6B473D13"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 xml:space="preserve">Chaperone protein </w:t>
            </w:r>
            <w:proofErr w:type="spellStart"/>
            <w:r w:rsidRPr="00D6077C">
              <w:rPr>
                <w:rFonts w:ascii="Times New Roman" w:eastAsia="Times New Roman" w:hAnsi="Times New Roman" w:cs="Times New Roman"/>
                <w:color w:val="000000" w:themeColor="text1"/>
                <w:kern w:val="24"/>
                <w:sz w:val="20"/>
                <w:szCs w:val="20"/>
              </w:rPr>
              <w:t>htpG</w:t>
            </w:r>
            <w:proofErr w:type="spellEnd"/>
            <w:r w:rsidRPr="00D6077C">
              <w:rPr>
                <w:rFonts w:ascii="Times New Roman" w:eastAsia="Times New Roman" w:hAnsi="Times New Roman" w:cs="Times New Roman"/>
                <w:color w:val="000000" w:themeColor="text1"/>
                <w:kern w:val="24"/>
                <w:sz w:val="20"/>
                <w:szCs w:val="20"/>
              </w:rPr>
              <w:t xml:space="preserve"> family protein</w:t>
            </w:r>
          </w:p>
        </w:tc>
        <w:tc>
          <w:tcPr>
            <w:tcW w:w="1489" w:type="dxa"/>
            <w:shd w:val="clear" w:color="auto" w:fill="auto"/>
            <w:tcMar>
              <w:top w:w="11" w:type="dxa"/>
              <w:left w:w="11" w:type="dxa"/>
              <w:bottom w:w="0" w:type="dxa"/>
              <w:right w:w="11" w:type="dxa"/>
            </w:tcMar>
            <w:vAlign w:val="center"/>
          </w:tcPr>
          <w:p w14:paraId="26FEFBAA"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HSP90.5</w:t>
            </w:r>
          </w:p>
        </w:tc>
        <w:tc>
          <w:tcPr>
            <w:tcW w:w="1796" w:type="dxa"/>
            <w:shd w:val="clear" w:color="auto" w:fill="auto"/>
            <w:tcMar>
              <w:top w:w="11" w:type="dxa"/>
              <w:left w:w="11" w:type="dxa"/>
              <w:bottom w:w="0" w:type="dxa"/>
              <w:right w:w="11" w:type="dxa"/>
            </w:tcMar>
            <w:vAlign w:val="center"/>
          </w:tcPr>
          <w:p w14:paraId="1F0962AE"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Ciclev10030743m.g</w:t>
            </w:r>
          </w:p>
        </w:tc>
        <w:tc>
          <w:tcPr>
            <w:tcW w:w="929" w:type="dxa"/>
            <w:shd w:val="clear" w:color="auto" w:fill="auto"/>
            <w:tcMar>
              <w:top w:w="11" w:type="dxa"/>
              <w:left w:w="11" w:type="dxa"/>
              <w:bottom w:w="0" w:type="dxa"/>
              <w:right w:w="11" w:type="dxa"/>
            </w:tcMar>
            <w:vAlign w:val="center"/>
          </w:tcPr>
          <w:p w14:paraId="461B7059"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1.40</w:t>
            </w:r>
          </w:p>
        </w:tc>
        <w:tc>
          <w:tcPr>
            <w:tcW w:w="1072" w:type="dxa"/>
            <w:shd w:val="clear" w:color="auto" w:fill="auto"/>
            <w:tcMar>
              <w:top w:w="11" w:type="dxa"/>
              <w:left w:w="11" w:type="dxa"/>
              <w:bottom w:w="0" w:type="dxa"/>
              <w:right w:w="11" w:type="dxa"/>
            </w:tcMar>
            <w:vAlign w:val="center"/>
          </w:tcPr>
          <w:p w14:paraId="25B1D695"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0.0017</w:t>
            </w:r>
          </w:p>
        </w:tc>
      </w:tr>
      <w:tr w:rsidR="00F7540A" w:rsidRPr="00D6077C" w14:paraId="6FDEAEDB" w14:textId="77777777" w:rsidTr="001F397D">
        <w:trPr>
          <w:trHeight w:val="364"/>
        </w:trPr>
        <w:tc>
          <w:tcPr>
            <w:tcW w:w="3077" w:type="dxa"/>
            <w:shd w:val="clear" w:color="auto" w:fill="auto"/>
            <w:tcMar>
              <w:top w:w="11" w:type="dxa"/>
              <w:left w:w="11" w:type="dxa"/>
              <w:bottom w:w="0" w:type="dxa"/>
              <w:right w:w="11" w:type="dxa"/>
            </w:tcMar>
            <w:vAlign w:val="center"/>
          </w:tcPr>
          <w:p w14:paraId="3A9D196B"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Heat shock protein 70 (</w:t>
            </w:r>
            <w:proofErr w:type="spellStart"/>
            <w:r w:rsidRPr="00D6077C">
              <w:rPr>
                <w:rFonts w:ascii="Times New Roman" w:eastAsia="Times New Roman" w:hAnsi="Times New Roman" w:cs="Times New Roman"/>
                <w:color w:val="000000" w:themeColor="text1"/>
                <w:kern w:val="24"/>
                <w:sz w:val="20"/>
                <w:szCs w:val="20"/>
              </w:rPr>
              <w:t>Hsp</w:t>
            </w:r>
            <w:proofErr w:type="spellEnd"/>
            <w:r w:rsidRPr="00D6077C">
              <w:rPr>
                <w:rFonts w:ascii="Times New Roman" w:eastAsia="Times New Roman" w:hAnsi="Times New Roman" w:cs="Times New Roman"/>
                <w:color w:val="000000" w:themeColor="text1"/>
                <w:kern w:val="24"/>
                <w:sz w:val="20"/>
                <w:szCs w:val="20"/>
              </w:rPr>
              <w:t xml:space="preserve"> 70) family protein</w:t>
            </w:r>
          </w:p>
        </w:tc>
        <w:tc>
          <w:tcPr>
            <w:tcW w:w="1489" w:type="dxa"/>
            <w:shd w:val="clear" w:color="auto" w:fill="auto"/>
            <w:tcMar>
              <w:top w:w="11" w:type="dxa"/>
              <w:left w:w="11" w:type="dxa"/>
              <w:bottom w:w="0" w:type="dxa"/>
              <w:right w:w="11" w:type="dxa"/>
            </w:tcMar>
            <w:vAlign w:val="center"/>
          </w:tcPr>
          <w:p w14:paraId="37E4E282"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BIP1</w:t>
            </w:r>
          </w:p>
        </w:tc>
        <w:tc>
          <w:tcPr>
            <w:tcW w:w="1796" w:type="dxa"/>
            <w:shd w:val="clear" w:color="auto" w:fill="auto"/>
            <w:tcMar>
              <w:top w:w="11" w:type="dxa"/>
              <w:left w:w="11" w:type="dxa"/>
              <w:bottom w:w="0" w:type="dxa"/>
              <w:right w:w="11" w:type="dxa"/>
            </w:tcMar>
            <w:vAlign w:val="center"/>
          </w:tcPr>
          <w:p w14:paraId="62D25763"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Ciclev10000531m.g</w:t>
            </w:r>
          </w:p>
        </w:tc>
        <w:tc>
          <w:tcPr>
            <w:tcW w:w="929" w:type="dxa"/>
            <w:shd w:val="clear" w:color="auto" w:fill="auto"/>
            <w:tcMar>
              <w:top w:w="11" w:type="dxa"/>
              <w:left w:w="11" w:type="dxa"/>
              <w:bottom w:w="0" w:type="dxa"/>
              <w:right w:w="11" w:type="dxa"/>
            </w:tcMar>
            <w:vAlign w:val="center"/>
          </w:tcPr>
          <w:p w14:paraId="3A6F59B7"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2.41</w:t>
            </w:r>
          </w:p>
        </w:tc>
        <w:tc>
          <w:tcPr>
            <w:tcW w:w="1072" w:type="dxa"/>
            <w:shd w:val="clear" w:color="auto" w:fill="auto"/>
            <w:tcMar>
              <w:top w:w="11" w:type="dxa"/>
              <w:left w:w="11" w:type="dxa"/>
              <w:bottom w:w="0" w:type="dxa"/>
              <w:right w:w="11" w:type="dxa"/>
            </w:tcMar>
            <w:vAlign w:val="center"/>
          </w:tcPr>
          <w:p w14:paraId="5CD198C5"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0.0008</w:t>
            </w:r>
          </w:p>
        </w:tc>
      </w:tr>
      <w:tr w:rsidR="00F7540A" w:rsidRPr="00D6077C" w14:paraId="7F9C191D" w14:textId="77777777" w:rsidTr="001F397D">
        <w:trPr>
          <w:trHeight w:val="364"/>
        </w:trPr>
        <w:tc>
          <w:tcPr>
            <w:tcW w:w="3077" w:type="dxa"/>
            <w:shd w:val="clear" w:color="auto" w:fill="auto"/>
            <w:tcMar>
              <w:top w:w="11" w:type="dxa"/>
              <w:left w:w="11" w:type="dxa"/>
              <w:bottom w:w="0" w:type="dxa"/>
              <w:right w:w="11" w:type="dxa"/>
            </w:tcMar>
            <w:vAlign w:val="center"/>
          </w:tcPr>
          <w:p w14:paraId="4CE6F9F9"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CLPC homologue 1</w:t>
            </w:r>
          </w:p>
        </w:tc>
        <w:tc>
          <w:tcPr>
            <w:tcW w:w="1489" w:type="dxa"/>
            <w:shd w:val="clear" w:color="auto" w:fill="auto"/>
            <w:tcMar>
              <w:top w:w="11" w:type="dxa"/>
              <w:left w:w="11" w:type="dxa"/>
              <w:bottom w:w="0" w:type="dxa"/>
              <w:right w:w="11" w:type="dxa"/>
            </w:tcMar>
            <w:vAlign w:val="center"/>
          </w:tcPr>
          <w:p w14:paraId="5410AD62"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HSP93-V</w:t>
            </w:r>
          </w:p>
        </w:tc>
        <w:tc>
          <w:tcPr>
            <w:tcW w:w="1796" w:type="dxa"/>
            <w:shd w:val="clear" w:color="auto" w:fill="auto"/>
            <w:tcMar>
              <w:top w:w="11" w:type="dxa"/>
              <w:left w:w="11" w:type="dxa"/>
              <w:bottom w:w="0" w:type="dxa"/>
              <w:right w:w="11" w:type="dxa"/>
            </w:tcMar>
            <w:vAlign w:val="center"/>
          </w:tcPr>
          <w:p w14:paraId="1ED85FF8"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Ciclev10033976m.g</w:t>
            </w:r>
          </w:p>
        </w:tc>
        <w:tc>
          <w:tcPr>
            <w:tcW w:w="929" w:type="dxa"/>
            <w:shd w:val="clear" w:color="auto" w:fill="auto"/>
            <w:tcMar>
              <w:top w:w="11" w:type="dxa"/>
              <w:left w:w="11" w:type="dxa"/>
              <w:bottom w:w="0" w:type="dxa"/>
              <w:right w:w="11" w:type="dxa"/>
            </w:tcMar>
            <w:vAlign w:val="center"/>
          </w:tcPr>
          <w:p w14:paraId="6DE67EFD"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1.02</w:t>
            </w:r>
          </w:p>
        </w:tc>
        <w:tc>
          <w:tcPr>
            <w:tcW w:w="1072" w:type="dxa"/>
            <w:shd w:val="clear" w:color="auto" w:fill="auto"/>
            <w:tcMar>
              <w:top w:w="11" w:type="dxa"/>
              <w:left w:w="11" w:type="dxa"/>
              <w:bottom w:w="0" w:type="dxa"/>
              <w:right w:w="11" w:type="dxa"/>
            </w:tcMar>
            <w:vAlign w:val="center"/>
          </w:tcPr>
          <w:p w14:paraId="3EA29E34"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0.0186</w:t>
            </w:r>
          </w:p>
        </w:tc>
      </w:tr>
      <w:tr w:rsidR="00F7540A" w:rsidRPr="00D6077C" w14:paraId="5EC0D0E6" w14:textId="77777777" w:rsidTr="001F397D">
        <w:trPr>
          <w:trHeight w:val="364"/>
        </w:trPr>
        <w:tc>
          <w:tcPr>
            <w:tcW w:w="3077" w:type="dxa"/>
            <w:shd w:val="clear" w:color="auto" w:fill="auto"/>
            <w:tcMar>
              <w:top w:w="11" w:type="dxa"/>
              <w:left w:w="11" w:type="dxa"/>
              <w:bottom w:w="0" w:type="dxa"/>
              <w:right w:w="11" w:type="dxa"/>
            </w:tcMar>
            <w:vAlign w:val="center"/>
          </w:tcPr>
          <w:p w14:paraId="227C60C7"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CLPC homologue 1</w:t>
            </w:r>
          </w:p>
        </w:tc>
        <w:tc>
          <w:tcPr>
            <w:tcW w:w="1489" w:type="dxa"/>
            <w:shd w:val="clear" w:color="auto" w:fill="auto"/>
            <w:tcMar>
              <w:top w:w="11" w:type="dxa"/>
              <w:left w:w="11" w:type="dxa"/>
              <w:bottom w:w="0" w:type="dxa"/>
              <w:right w:w="11" w:type="dxa"/>
            </w:tcMar>
            <w:vAlign w:val="center"/>
          </w:tcPr>
          <w:p w14:paraId="189973DC"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HSP93-V</w:t>
            </w:r>
          </w:p>
        </w:tc>
        <w:tc>
          <w:tcPr>
            <w:tcW w:w="1796" w:type="dxa"/>
            <w:shd w:val="clear" w:color="auto" w:fill="auto"/>
            <w:tcMar>
              <w:top w:w="11" w:type="dxa"/>
              <w:left w:w="11" w:type="dxa"/>
              <w:bottom w:w="0" w:type="dxa"/>
              <w:right w:w="11" w:type="dxa"/>
            </w:tcMar>
            <w:vAlign w:val="center"/>
          </w:tcPr>
          <w:p w14:paraId="51FE6FED"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Ciclev10030863m.g</w:t>
            </w:r>
          </w:p>
        </w:tc>
        <w:tc>
          <w:tcPr>
            <w:tcW w:w="929" w:type="dxa"/>
            <w:shd w:val="clear" w:color="auto" w:fill="auto"/>
            <w:tcMar>
              <w:top w:w="11" w:type="dxa"/>
              <w:left w:w="11" w:type="dxa"/>
              <w:bottom w:w="0" w:type="dxa"/>
              <w:right w:w="11" w:type="dxa"/>
            </w:tcMar>
            <w:vAlign w:val="center"/>
          </w:tcPr>
          <w:p w14:paraId="2918A8FF"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1.00</w:t>
            </w:r>
          </w:p>
        </w:tc>
        <w:tc>
          <w:tcPr>
            <w:tcW w:w="1072" w:type="dxa"/>
            <w:shd w:val="clear" w:color="auto" w:fill="auto"/>
            <w:tcMar>
              <w:top w:w="11" w:type="dxa"/>
              <w:left w:w="11" w:type="dxa"/>
              <w:bottom w:w="0" w:type="dxa"/>
              <w:right w:w="11" w:type="dxa"/>
            </w:tcMar>
            <w:vAlign w:val="center"/>
          </w:tcPr>
          <w:p w14:paraId="32180692"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0.0336</w:t>
            </w:r>
          </w:p>
        </w:tc>
      </w:tr>
      <w:tr w:rsidR="00F7540A" w:rsidRPr="00D6077C" w14:paraId="18D564F2" w14:textId="77777777" w:rsidTr="001F397D">
        <w:trPr>
          <w:trHeight w:val="364"/>
        </w:trPr>
        <w:tc>
          <w:tcPr>
            <w:tcW w:w="3077" w:type="dxa"/>
            <w:shd w:val="clear" w:color="auto" w:fill="auto"/>
            <w:tcMar>
              <w:top w:w="11" w:type="dxa"/>
              <w:left w:w="11" w:type="dxa"/>
              <w:bottom w:w="0" w:type="dxa"/>
              <w:right w:w="11" w:type="dxa"/>
            </w:tcMar>
            <w:vAlign w:val="center"/>
          </w:tcPr>
          <w:p w14:paraId="261AFACC"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bCs/>
                <w:color w:val="000000" w:themeColor="text1"/>
                <w:kern w:val="24"/>
                <w:sz w:val="20"/>
                <w:szCs w:val="20"/>
              </w:rPr>
              <w:t>Heat shock protein 70</w:t>
            </w:r>
          </w:p>
        </w:tc>
        <w:tc>
          <w:tcPr>
            <w:tcW w:w="1489" w:type="dxa"/>
            <w:shd w:val="clear" w:color="auto" w:fill="auto"/>
            <w:tcMar>
              <w:top w:w="11" w:type="dxa"/>
              <w:left w:w="11" w:type="dxa"/>
              <w:bottom w:w="0" w:type="dxa"/>
              <w:right w:w="11" w:type="dxa"/>
            </w:tcMar>
            <w:vAlign w:val="center"/>
          </w:tcPr>
          <w:p w14:paraId="74142585"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bCs/>
                <w:color w:val="000000" w:themeColor="text1"/>
                <w:kern w:val="24"/>
                <w:sz w:val="20"/>
                <w:szCs w:val="20"/>
              </w:rPr>
              <w:t>HSP70</w:t>
            </w:r>
          </w:p>
        </w:tc>
        <w:tc>
          <w:tcPr>
            <w:tcW w:w="1796" w:type="dxa"/>
            <w:shd w:val="clear" w:color="auto" w:fill="auto"/>
            <w:tcMar>
              <w:top w:w="11" w:type="dxa"/>
              <w:left w:w="11" w:type="dxa"/>
              <w:bottom w:w="0" w:type="dxa"/>
              <w:right w:w="11" w:type="dxa"/>
            </w:tcMar>
            <w:vAlign w:val="center"/>
          </w:tcPr>
          <w:p w14:paraId="43F04F1C"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bCs/>
                <w:color w:val="000000" w:themeColor="text1"/>
                <w:kern w:val="24"/>
                <w:sz w:val="20"/>
                <w:szCs w:val="20"/>
              </w:rPr>
              <w:t>Ciclev10027981m.g</w:t>
            </w:r>
          </w:p>
        </w:tc>
        <w:tc>
          <w:tcPr>
            <w:tcW w:w="929" w:type="dxa"/>
            <w:shd w:val="clear" w:color="auto" w:fill="auto"/>
            <w:tcMar>
              <w:top w:w="11" w:type="dxa"/>
              <w:left w:w="11" w:type="dxa"/>
              <w:bottom w:w="0" w:type="dxa"/>
              <w:right w:w="11" w:type="dxa"/>
            </w:tcMar>
            <w:vAlign w:val="center"/>
          </w:tcPr>
          <w:p w14:paraId="7517BF4F"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bCs/>
                <w:color w:val="000000" w:themeColor="text1"/>
                <w:kern w:val="24"/>
                <w:sz w:val="20"/>
                <w:szCs w:val="20"/>
              </w:rPr>
              <w:t>-1.19</w:t>
            </w:r>
          </w:p>
        </w:tc>
        <w:tc>
          <w:tcPr>
            <w:tcW w:w="1072" w:type="dxa"/>
            <w:shd w:val="clear" w:color="auto" w:fill="auto"/>
            <w:tcMar>
              <w:top w:w="11" w:type="dxa"/>
              <w:left w:w="11" w:type="dxa"/>
              <w:bottom w:w="0" w:type="dxa"/>
              <w:right w:w="11" w:type="dxa"/>
            </w:tcMar>
            <w:vAlign w:val="center"/>
          </w:tcPr>
          <w:p w14:paraId="2B13273F"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bCs/>
                <w:color w:val="000000" w:themeColor="text1"/>
                <w:kern w:val="24"/>
                <w:sz w:val="20"/>
                <w:szCs w:val="20"/>
              </w:rPr>
              <w:t>0.0053</w:t>
            </w:r>
          </w:p>
        </w:tc>
      </w:tr>
      <w:tr w:rsidR="00F7540A" w:rsidRPr="00D6077C" w14:paraId="37CF64AF" w14:textId="77777777" w:rsidTr="001F397D">
        <w:trPr>
          <w:trHeight w:val="364"/>
        </w:trPr>
        <w:tc>
          <w:tcPr>
            <w:tcW w:w="3077" w:type="dxa"/>
            <w:shd w:val="clear" w:color="auto" w:fill="auto"/>
            <w:tcMar>
              <w:top w:w="11" w:type="dxa"/>
              <w:left w:w="11" w:type="dxa"/>
              <w:bottom w:w="0" w:type="dxa"/>
              <w:right w:w="11" w:type="dxa"/>
            </w:tcMar>
            <w:vAlign w:val="center"/>
          </w:tcPr>
          <w:p w14:paraId="4D8E4F36"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bCs/>
                <w:color w:val="000000" w:themeColor="text1"/>
                <w:kern w:val="24"/>
                <w:sz w:val="20"/>
                <w:szCs w:val="20"/>
              </w:rPr>
              <w:t xml:space="preserve">17.6 </w:t>
            </w:r>
            <w:proofErr w:type="spellStart"/>
            <w:r w:rsidRPr="00D6077C">
              <w:rPr>
                <w:rFonts w:ascii="Times New Roman" w:eastAsia="Times New Roman" w:hAnsi="Times New Roman" w:cs="Times New Roman"/>
                <w:bCs/>
                <w:color w:val="000000" w:themeColor="text1"/>
                <w:kern w:val="24"/>
                <w:sz w:val="20"/>
                <w:szCs w:val="20"/>
              </w:rPr>
              <w:t>kDa</w:t>
            </w:r>
            <w:proofErr w:type="spellEnd"/>
            <w:r w:rsidRPr="00D6077C">
              <w:rPr>
                <w:rFonts w:ascii="Times New Roman" w:eastAsia="Times New Roman" w:hAnsi="Times New Roman" w:cs="Times New Roman"/>
                <w:bCs/>
                <w:color w:val="000000" w:themeColor="text1"/>
                <w:kern w:val="24"/>
                <w:sz w:val="20"/>
                <w:szCs w:val="20"/>
              </w:rPr>
              <w:t xml:space="preserve"> class II heat shock protein</w:t>
            </w:r>
          </w:p>
        </w:tc>
        <w:tc>
          <w:tcPr>
            <w:tcW w:w="1489" w:type="dxa"/>
            <w:shd w:val="clear" w:color="auto" w:fill="auto"/>
            <w:tcMar>
              <w:top w:w="11" w:type="dxa"/>
              <w:left w:w="11" w:type="dxa"/>
              <w:bottom w:w="0" w:type="dxa"/>
              <w:right w:w="11" w:type="dxa"/>
            </w:tcMar>
            <w:vAlign w:val="center"/>
          </w:tcPr>
          <w:p w14:paraId="6781A667"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bCs/>
                <w:color w:val="000000" w:themeColor="text1"/>
                <w:kern w:val="24"/>
                <w:sz w:val="20"/>
                <w:szCs w:val="20"/>
              </w:rPr>
              <w:t>HSP17.6II</w:t>
            </w:r>
          </w:p>
        </w:tc>
        <w:tc>
          <w:tcPr>
            <w:tcW w:w="1796" w:type="dxa"/>
            <w:shd w:val="clear" w:color="auto" w:fill="auto"/>
            <w:tcMar>
              <w:top w:w="11" w:type="dxa"/>
              <w:left w:w="11" w:type="dxa"/>
              <w:bottom w:w="0" w:type="dxa"/>
              <w:right w:w="11" w:type="dxa"/>
            </w:tcMar>
            <w:vAlign w:val="center"/>
          </w:tcPr>
          <w:p w14:paraId="73D9AACF"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bCs/>
                <w:color w:val="000000" w:themeColor="text1"/>
                <w:kern w:val="24"/>
                <w:sz w:val="20"/>
                <w:szCs w:val="20"/>
              </w:rPr>
              <w:t>Ciclev10009756m.g</w:t>
            </w:r>
          </w:p>
        </w:tc>
        <w:tc>
          <w:tcPr>
            <w:tcW w:w="929" w:type="dxa"/>
            <w:shd w:val="clear" w:color="auto" w:fill="auto"/>
            <w:tcMar>
              <w:top w:w="11" w:type="dxa"/>
              <w:left w:w="11" w:type="dxa"/>
              <w:bottom w:w="0" w:type="dxa"/>
              <w:right w:w="11" w:type="dxa"/>
            </w:tcMar>
            <w:vAlign w:val="center"/>
          </w:tcPr>
          <w:p w14:paraId="007ACEE6"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bCs/>
                <w:color w:val="000000" w:themeColor="text1"/>
                <w:kern w:val="24"/>
                <w:sz w:val="20"/>
                <w:szCs w:val="20"/>
              </w:rPr>
              <w:t>-2.93</w:t>
            </w:r>
          </w:p>
        </w:tc>
        <w:tc>
          <w:tcPr>
            <w:tcW w:w="1072" w:type="dxa"/>
            <w:shd w:val="clear" w:color="auto" w:fill="auto"/>
            <w:tcMar>
              <w:top w:w="11" w:type="dxa"/>
              <w:left w:w="11" w:type="dxa"/>
              <w:bottom w:w="0" w:type="dxa"/>
              <w:right w:w="11" w:type="dxa"/>
            </w:tcMar>
            <w:vAlign w:val="center"/>
          </w:tcPr>
          <w:p w14:paraId="025FFF3C"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bCs/>
                <w:color w:val="000000" w:themeColor="text1"/>
                <w:kern w:val="24"/>
                <w:sz w:val="20"/>
                <w:szCs w:val="20"/>
              </w:rPr>
              <w:t>0.0027</w:t>
            </w:r>
          </w:p>
        </w:tc>
      </w:tr>
      <w:tr w:rsidR="00F7540A" w:rsidRPr="00D6077C" w14:paraId="16DEBC32" w14:textId="77777777" w:rsidTr="001F397D">
        <w:trPr>
          <w:trHeight w:val="364"/>
        </w:trPr>
        <w:tc>
          <w:tcPr>
            <w:tcW w:w="3077" w:type="dxa"/>
            <w:tcBorders>
              <w:bottom w:val="single" w:sz="4" w:space="0" w:color="auto"/>
            </w:tcBorders>
            <w:shd w:val="clear" w:color="auto" w:fill="auto"/>
            <w:tcMar>
              <w:top w:w="11" w:type="dxa"/>
              <w:left w:w="11" w:type="dxa"/>
              <w:bottom w:w="0" w:type="dxa"/>
              <w:right w:w="11" w:type="dxa"/>
            </w:tcMar>
            <w:vAlign w:val="center"/>
          </w:tcPr>
          <w:p w14:paraId="2A566248" w14:textId="77777777" w:rsidR="00F7540A" w:rsidRPr="00D6077C" w:rsidRDefault="00F7540A" w:rsidP="001F397D">
            <w:pPr>
              <w:spacing w:after="0" w:line="240" w:lineRule="auto"/>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Phloem protein 2-A12</w:t>
            </w:r>
          </w:p>
        </w:tc>
        <w:tc>
          <w:tcPr>
            <w:tcW w:w="1489" w:type="dxa"/>
            <w:tcBorders>
              <w:bottom w:val="single" w:sz="4" w:space="0" w:color="auto"/>
            </w:tcBorders>
            <w:shd w:val="clear" w:color="auto" w:fill="auto"/>
            <w:tcMar>
              <w:top w:w="11" w:type="dxa"/>
              <w:left w:w="11" w:type="dxa"/>
              <w:bottom w:w="0" w:type="dxa"/>
              <w:right w:w="11" w:type="dxa"/>
            </w:tcMar>
            <w:vAlign w:val="center"/>
          </w:tcPr>
          <w:p w14:paraId="4F052113"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kern w:val="24"/>
                <w:sz w:val="20"/>
                <w:szCs w:val="20"/>
              </w:rPr>
            </w:pPr>
            <w:r w:rsidRPr="00D6077C">
              <w:rPr>
                <w:rFonts w:ascii="Times New Roman" w:eastAsia="Times New Roman" w:hAnsi="Times New Roman" w:cs="Times New Roman"/>
                <w:color w:val="000000" w:themeColor="text1"/>
                <w:kern w:val="24"/>
                <w:sz w:val="20"/>
                <w:szCs w:val="20"/>
              </w:rPr>
              <w:t>PP2-A12</w:t>
            </w:r>
          </w:p>
          <w:p w14:paraId="12D2A33B"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p>
        </w:tc>
        <w:tc>
          <w:tcPr>
            <w:tcW w:w="1796" w:type="dxa"/>
            <w:tcBorders>
              <w:bottom w:val="single" w:sz="4" w:space="0" w:color="auto"/>
            </w:tcBorders>
            <w:shd w:val="clear" w:color="auto" w:fill="auto"/>
            <w:tcMar>
              <w:top w:w="11" w:type="dxa"/>
              <w:left w:w="11" w:type="dxa"/>
              <w:bottom w:w="0" w:type="dxa"/>
              <w:right w:w="11" w:type="dxa"/>
            </w:tcMar>
            <w:vAlign w:val="center"/>
          </w:tcPr>
          <w:p w14:paraId="35CCD34B"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Ciclev10021489m.g</w:t>
            </w:r>
          </w:p>
        </w:tc>
        <w:tc>
          <w:tcPr>
            <w:tcW w:w="929" w:type="dxa"/>
            <w:tcBorders>
              <w:bottom w:val="single" w:sz="4" w:space="0" w:color="auto"/>
            </w:tcBorders>
            <w:shd w:val="clear" w:color="auto" w:fill="auto"/>
            <w:tcMar>
              <w:top w:w="11" w:type="dxa"/>
              <w:left w:w="11" w:type="dxa"/>
              <w:bottom w:w="0" w:type="dxa"/>
              <w:right w:w="11" w:type="dxa"/>
            </w:tcMar>
            <w:vAlign w:val="center"/>
          </w:tcPr>
          <w:p w14:paraId="0DD2BB51"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1.08</w:t>
            </w:r>
          </w:p>
        </w:tc>
        <w:tc>
          <w:tcPr>
            <w:tcW w:w="1072" w:type="dxa"/>
            <w:tcBorders>
              <w:bottom w:val="single" w:sz="4" w:space="0" w:color="auto"/>
            </w:tcBorders>
            <w:shd w:val="clear" w:color="auto" w:fill="auto"/>
            <w:tcMar>
              <w:top w:w="11" w:type="dxa"/>
              <w:left w:w="11" w:type="dxa"/>
              <w:bottom w:w="0" w:type="dxa"/>
              <w:right w:w="11" w:type="dxa"/>
            </w:tcMar>
            <w:vAlign w:val="center"/>
          </w:tcPr>
          <w:p w14:paraId="6868C872" w14:textId="77777777" w:rsidR="00F7540A" w:rsidRPr="00D6077C" w:rsidRDefault="00F7540A" w:rsidP="001F397D">
            <w:pPr>
              <w:spacing w:after="0" w:line="240" w:lineRule="auto"/>
              <w:jc w:val="center"/>
              <w:textAlignment w:val="bottom"/>
              <w:rPr>
                <w:rFonts w:ascii="Times New Roman" w:eastAsia="Times New Roman" w:hAnsi="Times New Roman" w:cs="Times New Roman"/>
                <w:color w:val="000000" w:themeColor="text1"/>
                <w:sz w:val="20"/>
                <w:szCs w:val="20"/>
              </w:rPr>
            </w:pPr>
            <w:r w:rsidRPr="00D6077C">
              <w:rPr>
                <w:rFonts w:ascii="Times New Roman" w:eastAsia="Times New Roman" w:hAnsi="Times New Roman" w:cs="Times New Roman"/>
                <w:color w:val="000000" w:themeColor="text1"/>
                <w:kern w:val="24"/>
                <w:sz w:val="20"/>
                <w:szCs w:val="20"/>
              </w:rPr>
              <w:t>0.0482</w:t>
            </w:r>
          </w:p>
        </w:tc>
      </w:tr>
    </w:tbl>
    <w:p w14:paraId="0631E655" w14:textId="77777777" w:rsidR="001F397D" w:rsidRDefault="001F397D" w:rsidP="00754665">
      <w:pPr>
        <w:sectPr w:rsidR="001F397D" w:rsidSect="001F397D">
          <w:pgSz w:w="12240" w:h="15840" w:code="1"/>
          <w:pgMar w:top="1440" w:right="1440" w:bottom="1440" w:left="1440" w:header="720" w:footer="720" w:gutter="0"/>
          <w:cols w:space="720"/>
          <w:docGrid w:linePitch="360"/>
        </w:sectPr>
      </w:pPr>
    </w:p>
    <w:tbl>
      <w:tblPr>
        <w:tblStyle w:val="TableGrid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3374"/>
        <w:gridCol w:w="1347"/>
        <w:gridCol w:w="1852"/>
        <w:gridCol w:w="1051"/>
        <w:gridCol w:w="1016"/>
      </w:tblGrid>
      <w:tr w:rsidR="00F7540A" w:rsidRPr="00F7540A" w14:paraId="163CB145" w14:textId="77777777" w:rsidTr="001F397D">
        <w:trPr>
          <w:trHeight w:val="300"/>
        </w:trPr>
        <w:tc>
          <w:tcPr>
            <w:tcW w:w="9360" w:type="dxa"/>
            <w:gridSpan w:val="6"/>
          </w:tcPr>
          <w:p w14:paraId="36B343CC" w14:textId="2215D580" w:rsidR="00F7540A" w:rsidRPr="00F7540A" w:rsidRDefault="00F7540A" w:rsidP="0037794D">
            <w:pPr>
              <w:spacing w:afterLines="50" w:after="120"/>
              <w:rPr>
                <w:rFonts w:ascii="Times New Roman" w:eastAsia="等线" w:hAnsi="Times New Roman" w:cs="Times New Roman"/>
                <w:b/>
              </w:rPr>
            </w:pPr>
            <w:bookmarkStart w:id="4" w:name="_Toc5703545"/>
            <w:bookmarkStart w:id="5" w:name="_Toc9553729"/>
            <w:r w:rsidRPr="00F7540A">
              <w:rPr>
                <w:rFonts w:ascii="Times New Roman" w:hAnsi="Times New Roman"/>
                <w:b/>
              </w:rPr>
              <w:lastRenderedPageBreak/>
              <w:t xml:space="preserve">Table </w:t>
            </w:r>
            <w:r w:rsidR="00F00561">
              <w:rPr>
                <w:rFonts w:ascii="Times New Roman" w:hAnsi="Times New Roman"/>
                <w:b/>
              </w:rPr>
              <w:t>S</w:t>
            </w:r>
            <w:r w:rsidR="009B2E95">
              <w:rPr>
                <w:rFonts w:ascii="Times New Roman" w:hAnsi="Times New Roman"/>
                <w:b/>
              </w:rPr>
              <w:t>7</w:t>
            </w:r>
            <w:r w:rsidR="008301C7">
              <w:rPr>
                <w:rFonts w:ascii="Times New Roman" w:hAnsi="Times New Roman"/>
                <w:b/>
              </w:rPr>
              <w:t>.</w:t>
            </w:r>
            <w:r w:rsidRPr="00F7540A">
              <w:rPr>
                <w:rFonts w:ascii="Times New Roman" w:hAnsi="Times New Roman"/>
                <w:b/>
              </w:rPr>
              <w:t xml:space="preserve"> </w:t>
            </w:r>
            <w:r w:rsidRPr="008301C7">
              <w:rPr>
                <w:rFonts w:ascii="Times New Roman" w:hAnsi="Times New Roman"/>
              </w:rPr>
              <w:t xml:space="preserve">Differentially expressed genes (&gt;1 log2 fold change) related to expression of secondary metabolites in diseased citrus trees treated with </w:t>
            </w:r>
            <w:r w:rsidR="0030517F" w:rsidRPr="008301C7">
              <w:rPr>
                <w:rFonts w:ascii="Times New Roman" w:hAnsi="Times New Roman"/>
              </w:rPr>
              <w:t xml:space="preserve">the endophyte </w:t>
            </w:r>
            <w:r w:rsidR="0030517F" w:rsidRPr="008301C7">
              <w:rPr>
                <w:rFonts w:ascii="Times New Roman" w:hAnsi="Times New Roman"/>
                <w:i/>
              </w:rPr>
              <w:t>Bacillus sub</w:t>
            </w:r>
            <w:r w:rsidR="00406750" w:rsidRPr="008301C7">
              <w:rPr>
                <w:rFonts w:ascii="Times New Roman" w:hAnsi="Times New Roman"/>
                <w:i/>
              </w:rPr>
              <w:t>t</w:t>
            </w:r>
            <w:r w:rsidR="0030517F" w:rsidRPr="008301C7">
              <w:rPr>
                <w:rFonts w:ascii="Times New Roman" w:hAnsi="Times New Roman"/>
                <w:i/>
              </w:rPr>
              <w:t>ilis</w:t>
            </w:r>
            <w:r w:rsidR="0030517F" w:rsidRPr="008301C7">
              <w:rPr>
                <w:rFonts w:ascii="Times New Roman" w:hAnsi="Times New Roman"/>
              </w:rPr>
              <w:t xml:space="preserve"> L1-21</w:t>
            </w:r>
            <w:bookmarkEnd w:id="4"/>
            <w:bookmarkEnd w:id="5"/>
            <w:r w:rsidR="008301C7">
              <w:rPr>
                <w:rFonts w:ascii="Times New Roman" w:hAnsi="Times New Roman"/>
              </w:rPr>
              <w:t>.</w:t>
            </w:r>
          </w:p>
        </w:tc>
      </w:tr>
      <w:tr w:rsidR="00F7540A" w:rsidRPr="00F7540A" w14:paraId="1F21BE7D" w14:textId="77777777" w:rsidTr="001F397D">
        <w:trPr>
          <w:trHeight w:val="300"/>
        </w:trPr>
        <w:tc>
          <w:tcPr>
            <w:tcW w:w="720" w:type="dxa"/>
            <w:tcBorders>
              <w:top w:val="single" w:sz="4" w:space="0" w:color="auto"/>
              <w:bottom w:val="single" w:sz="4" w:space="0" w:color="auto"/>
            </w:tcBorders>
            <w:vAlign w:val="center"/>
          </w:tcPr>
          <w:p w14:paraId="31695479" w14:textId="1079D3F2" w:rsidR="00F7540A" w:rsidRPr="00F7540A" w:rsidRDefault="00F7540A" w:rsidP="00F7540A">
            <w:pPr>
              <w:spacing w:afterLines="50" w:after="120"/>
              <w:jc w:val="center"/>
              <w:rPr>
                <w:rFonts w:ascii="Times New Roman" w:eastAsia="等线" w:hAnsi="Times New Roman" w:cs="Times New Roman"/>
                <w:b/>
              </w:rPr>
            </w:pPr>
            <w:r w:rsidRPr="00F7540A">
              <w:rPr>
                <w:rFonts w:ascii="Times New Roman" w:eastAsia="等线" w:hAnsi="Times New Roman" w:cs="Times New Roman"/>
                <w:b/>
              </w:rPr>
              <w:t>S.</w:t>
            </w:r>
            <w:r w:rsidR="00745075">
              <w:rPr>
                <w:rFonts w:ascii="Times New Roman" w:eastAsia="等线" w:hAnsi="Times New Roman" w:cs="Times New Roman" w:hint="eastAsia"/>
                <w:b/>
              </w:rPr>
              <w:t xml:space="preserve"> </w:t>
            </w:r>
            <w:r w:rsidRPr="00F7540A">
              <w:rPr>
                <w:rFonts w:ascii="Times New Roman" w:eastAsia="等线" w:hAnsi="Times New Roman" w:cs="Times New Roman"/>
                <w:b/>
              </w:rPr>
              <w:t>No</w:t>
            </w:r>
          </w:p>
        </w:tc>
        <w:tc>
          <w:tcPr>
            <w:tcW w:w="3374" w:type="dxa"/>
            <w:tcBorders>
              <w:top w:val="single" w:sz="4" w:space="0" w:color="auto"/>
              <w:bottom w:val="single" w:sz="4" w:space="0" w:color="auto"/>
            </w:tcBorders>
            <w:noWrap/>
            <w:vAlign w:val="center"/>
            <w:hideMark/>
          </w:tcPr>
          <w:p w14:paraId="30DA6679" w14:textId="77777777" w:rsidR="00F7540A" w:rsidRPr="00F7540A" w:rsidRDefault="00F7540A" w:rsidP="00F7540A">
            <w:pPr>
              <w:spacing w:afterLines="50" w:after="120"/>
              <w:jc w:val="center"/>
              <w:rPr>
                <w:rFonts w:ascii="Times New Roman" w:eastAsia="等线" w:hAnsi="Times New Roman" w:cs="Times New Roman"/>
                <w:b/>
              </w:rPr>
            </w:pPr>
            <w:r w:rsidRPr="00F7540A">
              <w:rPr>
                <w:rFonts w:ascii="Times New Roman" w:eastAsia="等线" w:hAnsi="Times New Roman" w:cs="Times New Roman"/>
                <w:b/>
              </w:rPr>
              <w:t>Description</w:t>
            </w:r>
          </w:p>
        </w:tc>
        <w:tc>
          <w:tcPr>
            <w:tcW w:w="1347" w:type="dxa"/>
            <w:tcBorders>
              <w:top w:val="single" w:sz="4" w:space="0" w:color="auto"/>
              <w:bottom w:val="single" w:sz="4" w:space="0" w:color="auto"/>
            </w:tcBorders>
            <w:noWrap/>
            <w:vAlign w:val="center"/>
            <w:hideMark/>
          </w:tcPr>
          <w:p w14:paraId="4599F27E" w14:textId="77777777" w:rsidR="00F7540A" w:rsidRPr="00F7540A" w:rsidRDefault="00F7540A" w:rsidP="00F7540A">
            <w:pPr>
              <w:spacing w:afterLines="50" w:after="120"/>
              <w:jc w:val="center"/>
              <w:rPr>
                <w:rFonts w:ascii="Times New Roman" w:eastAsia="等线" w:hAnsi="Times New Roman" w:cs="Times New Roman"/>
                <w:b/>
              </w:rPr>
            </w:pPr>
            <w:r w:rsidRPr="00F7540A">
              <w:rPr>
                <w:rFonts w:ascii="Times New Roman" w:eastAsia="等线" w:hAnsi="Times New Roman" w:cs="Times New Roman"/>
                <w:b/>
              </w:rPr>
              <w:t>Symbol</w:t>
            </w:r>
          </w:p>
        </w:tc>
        <w:tc>
          <w:tcPr>
            <w:tcW w:w="1852" w:type="dxa"/>
            <w:tcBorders>
              <w:top w:val="single" w:sz="4" w:space="0" w:color="auto"/>
              <w:bottom w:val="single" w:sz="4" w:space="0" w:color="auto"/>
            </w:tcBorders>
            <w:noWrap/>
            <w:vAlign w:val="center"/>
            <w:hideMark/>
          </w:tcPr>
          <w:p w14:paraId="3DF8B101" w14:textId="77777777" w:rsidR="00F7540A" w:rsidRPr="00F7540A" w:rsidRDefault="00F7540A" w:rsidP="00F7540A">
            <w:pPr>
              <w:spacing w:afterLines="50" w:after="120"/>
              <w:jc w:val="center"/>
              <w:rPr>
                <w:rFonts w:ascii="Times New Roman" w:eastAsia="等线" w:hAnsi="Times New Roman" w:cs="Times New Roman"/>
                <w:b/>
              </w:rPr>
            </w:pPr>
            <w:r w:rsidRPr="00F7540A">
              <w:rPr>
                <w:rFonts w:ascii="Times New Roman" w:eastAsia="等线" w:hAnsi="Times New Roman" w:cs="Times New Roman"/>
                <w:b/>
              </w:rPr>
              <w:t>Gene ID</w:t>
            </w:r>
          </w:p>
        </w:tc>
        <w:tc>
          <w:tcPr>
            <w:tcW w:w="1051" w:type="dxa"/>
            <w:tcBorders>
              <w:top w:val="single" w:sz="4" w:space="0" w:color="auto"/>
              <w:bottom w:val="single" w:sz="4" w:space="0" w:color="auto"/>
            </w:tcBorders>
            <w:noWrap/>
            <w:vAlign w:val="center"/>
            <w:hideMark/>
          </w:tcPr>
          <w:p w14:paraId="08AB360E" w14:textId="77777777" w:rsidR="00F7540A" w:rsidRPr="00F7540A" w:rsidRDefault="00F7540A" w:rsidP="00F7540A">
            <w:pPr>
              <w:spacing w:afterLines="50" w:after="120"/>
              <w:jc w:val="center"/>
              <w:rPr>
                <w:rFonts w:ascii="Times New Roman" w:eastAsia="等线" w:hAnsi="Times New Roman" w:cs="Times New Roman"/>
                <w:b/>
              </w:rPr>
            </w:pPr>
            <w:r w:rsidRPr="00F7540A">
              <w:rPr>
                <w:rFonts w:ascii="Times New Roman" w:eastAsia="等线" w:hAnsi="Times New Roman" w:cs="Times New Roman"/>
                <w:b/>
              </w:rPr>
              <w:t>log2(FC)</w:t>
            </w:r>
          </w:p>
        </w:tc>
        <w:tc>
          <w:tcPr>
            <w:tcW w:w="1016" w:type="dxa"/>
            <w:tcBorders>
              <w:top w:val="single" w:sz="4" w:space="0" w:color="auto"/>
              <w:bottom w:val="single" w:sz="4" w:space="0" w:color="auto"/>
            </w:tcBorders>
            <w:noWrap/>
            <w:vAlign w:val="center"/>
            <w:hideMark/>
          </w:tcPr>
          <w:p w14:paraId="2B455D87" w14:textId="77777777" w:rsidR="00F7540A" w:rsidRPr="00F7540A" w:rsidRDefault="00F7540A" w:rsidP="00F7540A">
            <w:pPr>
              <w:spacing w:afterLines="50" w:after="120"/>
              <w:jc w:val="center"/>
              <w:rPr>
                <w:rFonts w:ascii="Times New Roman" w:eastAsia="等线" w:hAnsi="Times New Roman" w:cs="Times New Roman"/>
                <w:b/>
              </w:rPr>
            </w:pPr>
            <w:r w:rsidRPr="00F7540A">
              <w:rPr>
                <w:rFonts w:ascii="Times New Roman" w:eastAsia="等线" w:hAnsi="Times New Roman" w:cs="Times New Roman"/>
                <w:b/>
              </w:rPr>
              <w:t>FDR</w:t>
            </w:r>
          </w:p>
        </w:tc>
      </w:tr>
      <w:tr w:rsidR="00F7540A" w:rsidRPr="00F7540A" w14:paraId="0D569AB0" w14:textId="77777777" w:rsidTr="001F397D">
        <w:trPr>
          <w:trHeight w:val="300"/>
        </w:trPr>
        <w:tc>
          <w:tcPr>
            <w:tcW w:w="720" w:type="dxa"/>
            <w:tcBorders>
              <w:top w:val="single" w:sz="4" w:space="0" w:color="auto"/>
            </w:tcBorders>
            <w:vAlign w:val="center"/>
          </w:tcPr>
          <w:p w14:paraId="6C958EF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w:t>
            </w:r>
          </w:p>
        </w:tc>
        <w:tc>
          <w:tcPr>
            <w:tcW w:w="3374" w:type="dxa"/>
            <w:tcBorders>
              <w:top w:val="single" w:sz="4" w:space="0" w:color="auto"/>
            </w:tcBorders>
            <w:noWrap/>
            <w:vAlign w:val="center"/>
            <w:hideMark/>
          </w:tcPr>
          <w:p w14:paraId="409A4D22" w14:textId="77777777" w:rsidR="00F7540A" w:rsidRPr="00F7540A" w:rsidRDefault="00F7540A" w:rsidP="00F7540A">
            <w:pPr>
              <w:spacing w:afterLines="50" w:after="120"/>
              <w:rPr>
                <w:rFonts w:ascii="Times New Roman" w:eastAsia="等线" w:hAnsi="Times New Roman" w:cs="Times New Roman"/>
                <w:sz w:val="20"/>
                <w:szCs w:val="20"/>
              </w:rPr>
            </w:pPr>
            <w:proofErr w:type="spellStart"/>
            <w:r w:rsidRPr="00F7540A">
              <w:rPr>
                <w:rFonts w:ascii="Times New Roman" w:eastAsia="等线" w:hAnsi="Times New Roman" w:cs="Times New Roman"/>
                <w:sz w:val="20"/>
                <w:szCs w:val="20"/>
              </w:rPr>
              <w:t>Homogentisate</w:t>
            </w:r>
            <w:proofErr w:type="spellEnd"/>
            <w:r w:rsidRPr="00F7540A">
              <w:rPr>
                <w:rFonts w:ascii="Times New Roman" w:eastAsia="等线" w:hAnsi="Times New Roman" w:cs="Times New Roman"/>
                <w:sz w:val="20"/>
                <w:szCs w:val="20"/>
              </w:rPr>
              <w:t xml:space="preserve"> </w:t>
            </w:r>
            <w:proofErr w:type="spellStart"/>
            <w:r w:rsidRPr="00F7540A">
              <w:rPr>
                <w:rFonts w:ascii="Times New Roman" w:eastAsia="等线" w:hAnsi="Times New Roman" w:cs="Times New Roman"/>
                <w:sz w:val="20"/>
                <w:szCs w:val="20"/>
              </w:rPr>
              <w:t>phytyltransferase</w:t>
            </w:r>
            <w:proofErr w:type="spellEnd"/>
            <w:r w:rsidRPr="00F7540A">
              <w:rPr>
                <w:rFonts w:ascii="Times New Roman" w:eastAsia="等线" w:hAnsi="Times New Roman" w:cs="Times New Roman"/>
                <w:sz w:val="20"/>
                <w:szCs w:val="20"/>
              </w:rPr>
              <w:t xml:space="preserve"> 1</w:t>
            </w:r>
          </w:p>
        </w:tc>
        <w:tc>
          <w:tcPr>
            <w:tcW w:w="1347" w:type="dxa"/>
            <w:tcBorders>
              <w:top w:val="single" w:sz="4" w:space="0" w:color="auto"/>
            </w:tcBorders>
            <w:noWrap/>
            <w:vAlign w:val="center"/>
            <w:hideMark/>
          </w:tcPr>
          <w:p w14:paraId="7A8DDC3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VTE2</w:t>
            </w:r>
          </w:p>
        </w:tc>
        <w:tc>
          <w:tcPr>
            <w:tcW w:w="1852" w:type="dxa"/>
            <w:tcBorders>
              <w:top w:val="single" w:sz="4" w:space="0" w:color="auto"/>
            </w:tcBorders>
            <w:noWrap/>
            <w:vAlign w:val="center"/>
            <w:hideMark/>
          </w:tcPr>
          <w:p w14:paraId="2F45A25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Ciclev10008872m.g</w:t>
            </w:r>
          </w:p>
        </w:tc>
        <w:tc>
          <w:tcPr>
            <w:tcW w:w="1051" w:type="dxa"/>
            <w:tcBorders>
              <w:top w:val="single" w:sz="4" w:space="0" w:color="auto"/>
            </w:tcBorders>
            <w:noWrap/>
            <w:vAlign w:val="center"/>
            <w:hideMark/>
          </w:tcPr>
          <w:p w14:paraId="1D71A95E"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3.01</w:t>
            </w:r>
          </w:p>
        </w:tc>
        <w:tc>
          <w:tcPr>
            <w:tcW w:w="1016" w:type="dxa"/>
            <w:tcBorders>
              <w:top w:val="single" w:sz="4" w:space="0" w:color="auto"/>
            </w:tcBorders>
            <w:noWrap/>
            <w:vAlign w:val="center"/>
            <w:hideMark/>
          </w:tcPr>
          <w:p w14:paraId="2C7B32B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0.0132</w:t>
            </w:r>
          </w:p>
        </w:tc>
      </w:tr>
      <w:tr w:rsidR="00F7540A" w:rsidRPr="00F7540A" w14:paraId="286F75EE" w14:textId="77777777" w:rsidTr="001F397D">
        <w:trPr>
          <w:trHeight w:val="300"/>
        </w:trPr>
        <w:tc>
          <w:tcPr>
            <w:tcW w:w="720" w:type="dxa"/>
            <w:vAlign w:val="center"/>
          </w:tcPr>
          <w:p w14:paraId="4E79087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w:t>
            </w:r>
          </w:p>
        </w:tc>
        <w:tc>
          <w:tcPr>
            <w:tcW w:w="3374" w:type="dxa"/>
            <w:noWrap/>
            <w:vAlign w:val="center"/>
            <w:hideMark/>
          </w:tcPr>
          <w:p w14:paraId="14475FE1"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Lipoxygenase 2</w:t>
            </w:r>
          </w:p>
        </w:tc>
        <w:tc>
          <w:tcPr>
            <w:tcW w:w="1347" w:type="dxa"/>
            <w:noWrap/>
            <w:vAlign w:val="center"/>
            <w:hideMark/>
          </w:tcPr>
          <w:p w14:paraId="1136049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LOX2</w:t>
            </w:r>
          </w:p>
        </w:tc>
        <w:tc>
          <w:tcPr>
            <w:tcW w:w="1852" w:type="dxa"/>
            <w:noWrap/>
            <w:vAlign w:val="center"/>
            <w:hideMark/>
          </w:tcPr>
          <w:p w14:paraId="605BFEF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Ciclev10014199m.g</w:t>
            </w:r>
          </w:p>
        </w:tc>
        <w:tc>
          <w:tcPr>
            <w:tcW w:w="1051" w:type="dxa"/>
            <w:noWrap/>
            <w:vAlign w:val="center"/>
            <w:hideMark/>
          </w:tcPr>
          <w:p w14:paraId="4451DE5E"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2.68</w:t>
            </w:r>
          </w:p>
        </w:tc>
        <w:tc>
          <w:tcPr>
            <w:tcW w:w="1016" w:type="dxa"/>
            <w:noWrap/>
            <w:vAlign w:val="center"/>
            <w:hideMark/>
          </w:tcPr>
          <w:p w14:paraId="13CC874E"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0.0297</w:t>
            </w:r>
          </w:p>
        </w:tc>
      </w:tr>
      <w:tr w:rsidR="00F7540A" w:rsidRPr="00F7540A" w14:paraId="7DA473F1" w14:textId="77777777" w:rsidTr="001F397D">
        <w:trPr>
          <w:trHeight w:val="300"/>
        </w:trPr>
        <w:tc>
          <w:tcPr>
            <w:tcW w:w="720" w:type="dxa"/>
            <w:vAlign w:val="center"/>
          </w:tcPr>
          <w:p w14:paraId="570C06F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3</w:t>
            </w:r>
          </w:p>
        </w:tc>
        <w:tc>
          <w:tcPr>
            <w:tcW w:w="3374" w:type="dxa"/>
            <w:noWrap/>
            <w:vAlign w:val="center"/>
            <w:hideMark/>
          </w:tcPr>
          <w:p w14:paraId="037369CE"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Peroxidase superfamily protein</w:t>
            </w:r>
          </w:p>
        </w:tc>
        <w:tc>
          <w:tcPr>
            <w:tcW w:w="1347" w:type="dxa"/>
            <w:noWrap/>
            <w:vAlign w:val="center"/>
            <w:hideMark/>
          </w:tcPr>
          <w:p w14:paraId="7DAEA8E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t>
            </w:r>
          </w:p>
        </w:tc>
        <w:tc>
          <w:tcPr>
            <w:tcW w:w="1852" w:type="dxa"/>
            <w:noWrap/>
            <w:vAlign w:val="center"/>
            <w:hideMark/>
          </w:tcPr>
          <w:p w14:paraId="3093629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Ciclev10021010m.g</w:t>
            </w:r>
          </w:p>
        </w:tc>
        <w:tc>
          <w:tcPr>
            <w:tcW w:w="1051" w:type="dxa"/>
            <w:noWrap/>
            <w:vAlign w:val="center"/>
            <w:hideMark/>
          </w:tcPr>
          <w:p w14:paraId="21391FD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2.67</w:t>
            </w:r>
          </w:p>
        </w:tc>
        <w:tc>
          <w:tcPr>
            <w:tcW w:w="1016" w:type="dxa"/>
            <w:noWrap/>
            <w:vAlign w:val="center"/>
            <w:hideMark/>
          </w:tcPr>
          <w:p w14:paraId="2786E8F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0.0204</w:t>
            </w:r>
          </w:p>
        </w:tc>
      </w:tr>
      <w:tr w:rsidR="00F7540A" w:rsidRPr="00F7540A" w14:paraId="2D0BDDF3" w14:textId="77777777" w:rsidTr="001F397D">
        <w:trPr>
          <w:trHeight w:val="300"/>
        </w:trPr>
        <w:tc>
          <w:tcPr>
            <w:tcW w:w="720" w:type="dxa"/>
            <w:vAlign w:val="center"/>
          </w:tcPr>
          <w:p w14:paraId="2900DC7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4</w:t>
            </w:r>
          </w:p>
        </w:tc>
        <w:tc>
          <w:tcPr>
            <w:tcW w:w="3374" w:type="dxa"/>
            <w:noWrap/>
            <w:vAlign w:val="center"/>
            <w:hideMark/>
          </w:tcPr>
          <w:p w14:paraId="21158024"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Cysteine synthase 26</w:t>
            </w:r>
          </w:p>
        </w:tc>
        <w:tc>
          <w:tcPr>
            <w:tcW w:w="1347" w:type="dxa"/>
            <w:noWrap/>
            <w:vAlign w:val="center"/>
            <w:hideMark/>
          </w:tcPr>
          <w:p w14:paraId="50E1BB8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CS26</w:t>
            </w:r>
          </w:p>
        </w:tc>
        <w:tc>
          <w:tcPr>
            <w:tcW w:w="1852" w:type="dxa"/>
            <w:noWrap/>
            <w:vAlign w:val="center"/>
            <w:hideMark/>
          </w:tcPr>
          <w:p w14:paraId="7EE4B4D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Ciclev10031768m.g</w:t>
            </w:r>
          </w:p>
        </w:tc>
        <w:tc>
          <w:tcPr>
            <w:tcW w:w="1051" w:type="dxa"/>
            <w:noWrap/>
            <w:vAlign w:val="center"/>
            <w:hideMark/>
          </w:tcPr>
          <w:p w14:paraId="26FB554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2.45</w:t>
            </w:r>
          </w:p>
        </w:tc>
        <w:tc>
          <w:tcPr>
            <w:tcW w:w="1016" w:type="dxa"/>
            <w:noWrap/>
            <w:vAlign w:val="center"/>
            <w:hideMark/>
          </w:tcPr>
          <w:p w14:paraId="1304751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0.0003</w:t>
            </w:r>
          </w:p>
        </w:tc>
      </w:tr>
      <w:tr w:rsidR="00F7540A" w:rsidRPr="00F7540A" w14:paraId="63CBA109" w14:textId="77777777" w:rsidTr="001F397D">
        <w:trPr>
          <w:trHeight w:val="300"/>
        </w:trPr>
        <w:tc>
          <w:tcPr>
            <w:tcW w:w="720" w:type="dxa"/>
            <w:vAlign w:val="center"/>
          </w:tcPr>
          <w:p w14:paraId="3B4E85C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5</w:t>
            </w:r>
          </w:p>
        </w:tc>
        <w:tc>
          <w:tcPr>
            <w:tcW w:w="3374" w:type="dxa"/>
            <w:noWrap/>
            <w:vAlign w:val="center"/>
            <w:hideMark/>
          </w:tcPr>
          <w:p w14:paraId="4E6ED63E"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Branched-chain amino acid transaminase 2</w:t>
            </w:r>
          </w:p>
        </w:tc>
        <w:tc>
          <w:tcPr>
            <w:tcW w:w="1347" w:type="dxa"/>
            <w:noWrap/>
            <w:vAlign w:val="center"/>
            <w:hideMark/>
          </w:tcPr>
          <w:p w14:paraId="0D1DF62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BCAT-2</w:t>
            </w:r>
          </w:p>
        </w:tc>
        <w:tc>
          <w:tcPr>
            <w:tcW w:w="1852" w:type="dxa"/>
            <w:noWrap/>
            <w:vAlign w:val="center"/>
            <w:hideMark/>
          </w:tcPr>
          <w:p w14:paraId="5178B95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Ciclev10001429m.g</w:t>
            </w:r>
          </w:p>
        </w:tc>
        <w:tc>
          <w:tcPr>
            <w:tcW w:w="1051" w:type="dxa"/>
            <w:noWrap/>
            <w:vAlign w:val="center"/>
            <w:hideMark/>
          </w:tcPr>
          <w:p w14:paraId="1F6A2408"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2.19</w:t>
            </w:r>
          </w:p>
        </w:tc>
        <w:tc>
          <w:tcPr>
            <w:tcW w:w="1016" w:type="dxa"/>
            <w:noWrap/>
            <w:vAlign w:val="center"/>
            <w:hideMark/>
          </w:tcPr>
          <w:p w14:paraId="45F504F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0.0004</w:t>
            </w:r>
          </w:p>
        </w:tc>
      </w:tr>
      <w:tr w:rsidR="00F7540A" w:rsidRPr="00F7540A" w14:paraId="75A13D4A" w14:textId="77777777" w:rsidTr="001F397D">
        <w:trPr>
          <w:trHeight w:val="300"/>
        </w:trPr>
        <w:tc>
          <w:tcPr>
            <w:tcW w:w="720" w:type="dxa"/>
            <w:vAlign w:val="center"/>
          </w:tcPr>
          <w:p w14:paraId="15EDD068"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6</w:t>
            </w:r>
          </w:p>
        </w:tc>
        <w:tc>
          <w:tcPr>
            <w:tcW w:w="3374" w:type="dxa"/>
            <w:noWrap/>
            <w:vAlign w:val="center"/>
            <w:hideMark/>
          </w:tcPr>
          <w:p w14:paraId="5F60DC1A"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Pyridoxal-5\'-phosphate-dependent enzyme family protein</w:t>
            </w:r>
          </w:p>
        </w:tc>
        <w:tc>
          <w:tcPr>
            <w:tcW w:w="1347" w:type="dxa"/>
            <w:noWrap/>
            <w:vAlign w:val="center"/>
            <w:hideMark/>
          </w:tcPr>
          <w:p w14:paraId="21E8C5B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t>
            </w:r>
          </w:p>
        </w:tc>
        <w:tc>
          <w:tcPr>
            <w:tcW w:w="1852" w:type="dxa"/>
            <w:noWrap/>
            <w:vAlign w:val="center"/>
            <w:hideMark/>
          </w:tcPr>
          <w:p w14:paraId="79F6938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Ciclev10015207m.g</w:t>
            </w:r>
          </w:p>
        </w:tc>
        <w:tc>
          <w:tcPr>
            <w:tcW w:w="1051" w:type="dxa"/>
            <w:noWrap/>
            <w:vAlign w:val="center"/>
            <w:hideMark/>
          </w:tcPr>
          <w:p w14:paraId="0386F19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1.86</w:t>
            </w:r>
          </w:p>
        </w:tc>
        <w:tc>
          <w:tcPr>
            <w:tcW w:w="1016" w:type="dxa"/>
            <w:noWrap/>
            <w:vAlign w:val="center"/>
            <w:hideMark/>
          </w:tcPr>
          <w:p w14:paraId="6AEF33C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0.0009</w:t>
            </w:r>
          </w:p>
        </w:tc>
      </w:tr>
      <w:tr w:rsidR="00F7540A" w:rsidRPr="00F7540A" w14:paraId="52470030" w14:textId="77777777" w:rsidTr="001F397D">
        <w:trPr>
          <w:trHeight w:val="300"/>
        </w:trPr>
        <w:tc>
          <w:tcPr>
            <w:tcW w:w="720" w:type="dxa"/>
            <w:vAlign w:val="center"/>
          </w:tcPr>
          <w:p w14:paraId="45B9397E"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7</w:t>
            </w:r>
          </w:p>
        </w:tc>
        <w:tc>
          <w:tcPr>
            <w:tcW w:w="3374" w:type="dxa"/>
            <w:noWrap/>
            <w:vAlign w:val="center"/>
            <w:hideMark/>
          </w:tcPr>
          <w:p w14:paraId="6DDF691E"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S-</w:t>
            </w:r>
            <w:proofErr w:type="spellStart"/>
            <w:r w:rsidRPr="00F7540A">
              <w:rPr>
                <w:rFonts w:ascii="Times New Roman" w:eastAsia="等线" w:hAnsi="Times New Roman" w:cs="Times New Roman"/>
                <w:sz w:val="20"/>
                <w:szCs w:val="20"/>
              </w:rPr>
              <w:t>adenosyl</w:t>
            </w:r>
            <w:proofErr w:type="spellEnd"/>
            <w:r w:rsidRPr="00F7540A">
              <w:rPr>
                <w:rFonts w:ascii="Times New Roman" w:eastAsia="等线" w:hAnsi="Times New Roman" w:cs="Times New Roman"/>
                <w:sz w:val="20"/>
                <w:szCs w:val="20"/>
              </w:rPr>
              <w:t>-L-methionine-dependent methyltransferases superfamily protein</w:t>
            </w:r>
          </w:p>
        </w:tc>
        <w:tc>
          <w:tcPr>
            <w:tcW w:w="1347" w:type="dxa"/>
            <w:noWrap/>
            <w:vAlign w:val="center"/>
            <w:hideMark/>
          </w:tcPr>
          <w:p w14:paraId="2ED095A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CCoAOMT1</w:t>
            </w:r>
          </w:p>
        </w:tc>
        <w:tc>
          <w:tcPr>
            <w:tcW w:w="1852" w:type="dxa"/>
            <w:noWrap/>
            <w:vAlign w:val="center"/>
            <w:hideMark/>
          </w:tcPr>
          <w:p w14:paraId="1309843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Ciclev10026344m.g</w:t>
            </w:r>
          </w:p>
        </w:tc>
        <w:tc>
          <w:tcPr>
            <w:tcW w:w="1051" w:type="dxa"/>
            <w:noWrap/>
            <w:vAlign w:val="center"/>
            <w:hideMark/>
          </w:tcPr>
          <w:p w14:paraId="6F22822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1.77</w:t>
            </w:r>
          </w:p>
        </w:tc>
        <w:tc>
          <w:tcPr>
            <w:tcW w:w="1016" w:type="dxa"/>
            <w:noWrap/>
            <w:vAlign w:val="center"/>
            <w:hideMark/>
          </w:tcPr>
          <w:p w14:paraId="19E71CC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0.0019</w:t>
            </w:r>
          </w:p>
        </w:tc>
      </w:tr>
      <w:tr w:rsidR="00F7540A" w:rsidRPr="00F7540A" w14:paraId="48A74A37" w14:textId="77777777" w:rsidTr="001F397D">
        <w:trPr>
          <w:trHeight w:val="300"/>
        </w:trPr>
        <w:tc>
          <w:tcPr>
            <w:tcW w:w="720" w:type="dxa"/>
            <w:vAlign w:val="center"/>
          </w:tcPr>
          <w:p w14:paraId="08DF16B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8</w:t>
            </w:r>
          </w:p>
        </w:tc>
        <w:tc>
          <w:tcPr>
            <w:tcW w:w="3374" w:type="dxa"/>
            <w:noWrap/>
            <w:vAlign w:val="center"/>
            <w:hideMark/>
          </w:tcPr>
          <w:p w14:paraId="717840AD"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Aldehyde dehydrogenase 3F1</w:t>
            </w:r>
          </w:p>
        </w:tc>
        <w:tc>
          <w:tcPr>
            <w:tcW w:w="1347" w:type="dxa"/>
            <w:noWrap/>
            <w:vAlign w:val="center"/>
            <w:hideMark/>
          </w:tcPr>
          <w:p w14:paraId="2D561BE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ALDH3F1</w:t>
            </w:r>
          </w:p>
        </w:tc>
        <w:tc>
          <w:tcPr>
            <w:tcW w:w="1852" w:type="dxa"/>
            <w:noWrap/>
            <w:vAlign w:val="center"/>
            <w:hideMark/>
          </w:tcPr>
          <w:p w14:paraId="5B78DB2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Ciclev10025492m.g</w:t>
            </w:r>
          </w:p>
        </w:tc>
        <w:tc>
          <w:tcPr>
            <w:tcW w:w="1051" w:type="dxa"/>
            <w:noWrap/>
            <w:vAlign w:val="center"/>
            <w:hideMark/>
          </w:tcPr>
          <w:p w14:paraId="467C8BD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1.77</w:t>
            </w:r>
          </w:p>
        </w:tc>
        <w:tc>
          <w:tcPr>
            <w:tcW w:w="1016" w:type="dxa"/>
            <w:noWrap/>
            <w:vAlign w:val="center"/>
            <w:hideMark/>
          </w:tcPr>
          <w:p w14:paraId="330E5A3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0.0052</w:t>
            </w:r>
          </w:p>
        </w:tc>
      </w:tr>
      <w:tr w:rsidR="00F7540A" w:rsidRPr="00F7540A" w14:paraId="4CB43196" w14:textId="77777777" w:rsidTr="001F397D">
        <w:trPr>
          <w:trHeight w:val="300"/>
        </w:trPr>
        <w:tc>
          <w:tcPr>
            <w:tcW w:w="720" w:type="dxa"/>
            <w:vAlign w:val="center"/>
          </w:tcPr>
          <w:p w14:paraId="54D70B3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9</w:t>
            </w:r>
          </w:p>
        </w:tc>
        <w:tc>
          <w:tcPr>
            <w:tcW w:w="3374" w:type="dxa"/>
            <w:noWrap/>
            <w:vAlign w:val="center"/>
            <w:hideMark/>
          </w:tcPr>
          <w:p w14:paraId="58D5A0F5"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S-</w:t>
            </w:r>
            <w:proofErr w:type="spellStart"/>
            <w:r w:rsidRPr="00F7540A">
              <w:rPr>
                <w:rFonts w:ascii="Times New Roman" w:eastAsia="等线" w:hAnsi="Times New Roman" w:cs="Times New Roman"/>
                <w:sz w:val="20"/>
                <w:szCs w:val="20"/>
              </w:rPr>
              <w:t>adenosyl</w:t>
            </w:r>
            <w:proofErr w:type="spellEnd"/>
            <w:r w:rsidRPr="00F7540A">
              <w:rPr>
                <w:rFonts w:ascii="Times New Roman" w:eastAsia="等线" w:hAnsi="Times New Roman" w:cs="Times New Roman"/>
                <w:sz w:val="20"/>
                <w:szCs w:val="20"/>
              </w:rPr>
              <w:t>-L-methionine-dependent methyltransferases superfamily protein</w:t>
            </w:r>
          </w:p>
        </w:tc>
        <w:tc>
          <w:tcPr>
            <w:tcW w:w="1347" w:type="dxa"/>
            <w:noWrap/>
            <w:vAlign w:val="center"/>
            <w:hideMark/>
          </w:tcPr>
          <w:p w14:paraId="168CB36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CCoAOMT1</w:t>
            </w:r>
          </w:p>
        </w:tc>
        <w:tc>
          <w:tcPr>
            <w:tcW w:w="1852" w:type="dxa"/>
            <w:noWrap/>
            <w:vAlign w:val="center"/>
            <w:hideMark/>
          </w:tcPr>
          <w:p w14:paraId="2ECADBB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Ciclev10012561m.g</w:t>
            </w:r>
          </w:p>
        </w:tc>
        <w:tc>
          <w:tcPr>
            <w:tcW w:w="1051" w:type="dxa"/>
            <w:noWrap/>
            <w:vAlign w:val="center"/>
            <w:hideMark/>
          </w:tcPr>
          <w:p w14:paraId="375CEEC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1.76</w:t>
            </w:r>
          </w:p>
        </w:tc>
        <w:tc>
          <w:tcPr>
            <w:tcW w:w="1016" w:type="dxa"/>
            <w:noWrap/>
            <w:vAlign w:val="center"/>
            <w:hideMark/>
          </w:tcPr>
          <w:p w14:paraId="034016B8"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0.0198</w:t>
            </w:r>
          </w:p>
        </w:tc>
      </w:tr>
      <w:tr w:rsidR="00F7540A" w:rsidRPr="00F7540A" w14:paraId="16255382" w14:textId="77777777" w:rsidTr="001F397D">
        <w:trPr>
          <w:trHeight w:val="300"/>
        </w:trPr>
        <w:tc>
          <w:tcPr>
            <w:tcW w:w="720" w:type="dxa"/>
            <w:vAlign w:val="center"/>
          </w:tcPr>
          <w:p w14:paraId="37DF2FC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10</w:t>
            </w:r>
          </w:p>
        </w:tc>
        <w:tc>
          <w:tcPr>
            <w:tcW w:w="3374" w:type="dxa"/>
            <w:noWrap/>
            <w:vAlign w:val="center"/>
            <w:hideMark/>
          </w:tcPr>
          <w:p w14:paraId="08396999"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Geranylgeranyl pyrophosphate synthase 1</w:t>
            </w:r>
          </w:p>
        </w:tc>
        <w:tc>
          <w:tcPr>
            <w:tcW w:w="1347" w:type="dxa"/>
            <w:noWrap/>
            <w:vAlign w:val="center"/>
            <w:hideMark/>
          </w:tcPr>
          <w:p w14:paraId="1D94C6C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GGPS1</w:t>
            </w:r>
          </w:p>
        </w:tc>
        <w:tc>
          <w:tcPr>
            <w:tcW w:w="1852" w:type="dxa"/>
            <w:noWrap/>
            <w:vAlign w:val="center"/>
            <w:hideMark/>
          </w:tcPr>
          <w:p w14:paraId="6F9BBDD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Ciclev10012067m.g</w:t>
            </w:r>
          </w:p>
        </w:tc>
        <w:tc>
          <w:tcPr>
            <w:tcW w:w="1051" w:type="dxa"/>
            <w:noWrap/>
            <w:vAlign w:val="center"/>
            <w:hideMark/>
          </w:tcPr>
          <w:p w14:paraId="44CE448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1.72</w:t>
            </w:r>
          </w:p>
        </w:tc>
        <w:tc>
          <w:tcPr>
            <w:tcW w:w="1016" w:type="dxa"/>
            <w:noWrap/>
            <w:vAlign w:val="center"/>
            <w:hideMark/>
          </w:tcPr>
          <w:p w14:paraId="3828F3F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0.0084</w:t>
            </w:r>
          </w:p>
        </w:tc>
      </w:tr>
      <w:tr w:rsidR="00F7540A" w:rsidRPr="00F7540A" w14:paraId="6DC3135B" w14:textId="77777777" w:rsidTr="001F397D">
        <w:trPr>
          <w:trHeight w:val="300"/>
        </w:trPr>
        <w:tc>
          <w:tcPr>
            <w:tcW w:w="720" w:type="dxa"/>
            <w:vAlign w:val="center"/>
          </w:tcPr>
          <w:p w14:paraId="31015BD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11</w:t>
            </w:r>
          </w:p>
        </w:tc>
        <w:tc>
          <w:tcPr>
            <w:tcW w:w="3374" w:type="dxa"/>
            <w:noWrap/>
            <w:vAlign w:val="center"/>
            <w:hideMark/>
          </w:tcPr>
          <w:p w14:paraId="1C2D6176"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 xml:space="preserve">Galactose </w:t>
            </w:r>
            <w:proofErr w:type="spellStart"/>
            <w:r w:rsidRPr="00F7540A">
              <w:rPr>
                <w:rFonts w:ascii="Times New Roman" w:eastAsia="等线" w:hAnsi="Times New Roman" w:cs="Times New Roman"/>
                <w:sz w:val="20"/>
                <w:szCs w:val="20"/>
              </w:rPr>
              <w:t>mutarotase</w:t>
            </w:r>
            <w:proofErr w:type="spellEnd"/>
            <w:r w:rsidRPr="00F7540A">
              <w:rPr>
                <w:rFonts w:ascii="Times New Roman" w:eastAsia="等线" w:hAnsi="Times New Roman" w:cs="Times New Roman"/>
                <w:sz w:val="20"/>
                <w:szCs w:val="20"/>
              </w:rPr>
              <w:t>-like superfamily protein</w:t>
            </w:r>
          </w:p>
        </w:tc>
        <w:tc>
          <w:tcPr>
            <w:tcW w:w="1347" w:type="dxa"/>
            <w:noWrap/>
            <w:vAlign w:val="center"/>
            <w:hideMark/>
          </w:tcPr>
          <w:p w14:paraId="1400A63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t>
            </w:r>
          </w:p>
        </w:tc>
        <w:tc>
          <w:tcPr>
            <w:tcW w:w="1852" w:type="dxa"/>
            <w:noWrap/>
            <w:vAlign w:val="center"/>
            <w:hideMark/>
          </w:tcPr>
          <w:p w14:paraId="77F638B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Ciclev10012004m.g</w:t>
            </w:r>
          </w:p>
        </w:tc>
        <w:tc>
          <w:tcPr>
            <w:tcW w:w="1051" w:type="dxa"/>
            <w:noWrap/>
            <w:vAlign w:val="center"/>
            <w:hideMark/>
          </w:tcPr>
          <w:p w14:paraId="3BEBAEE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1.69</w:t>
            </w:r>
          </w:p>
        </w:tc>
        <w:tc>
          <w:tcPr>
            <w:tcW w:w="1016" w:type="dxa"/>
            <w:noWrap/>
            <w:vAlign w:val="center"/>
            <w:hideMark/>
          </w:tcPr>
          <w:p w14:paraId="5BA1EB0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0.0013</w:t>
            </w:r>
          </w:p>
        </w:tc>
      </w:tr>
      <w:tr w:rsidR="00F7540A" w:rsidRPr="00F7540A" w14:paraId="6430F01C" w14:textId="77777777" w:rsidTr="001F397D">
        <w:trPr>
          <w:trHeight w:val="300"/>
        </w:trPr>
        <w:tc>
          <w:tcPr>
            <w:tcW w:w="720" w:type="dxa"/>
            <w:vAlign w:val="center"/>
          </w:tcPr>
          <w:p w14:paraId="6FCA8EC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12</w:t>
            </w:r>
          </w:p>
        </w:tc>
        <w:tc>
          <w:tcPr>
            <w:tcW w:w="3374" w:type="dxa"/>
            <w:noWrap/>
            <w:vAlign w:val="center"/>
            <w:hideMark/>
          </w:tcPr>
          <w:p w14:paraId="48D37654"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Magnesium-</w:t>
            </w:r>
            <w:proofErr w:type="spellStart"/>
            <w:r w:rsidRPr="00F7540A">
              <w:rPr>
                <w:rFonts w:ascii="Times New Roman" w:eastAsia="等线" w:hAnsi="Times New Roman" w:cs="Times New Roman"/>
                <w:sz w:val="20"/>
                <w:szCs w:val="20"/>
              </w:rPr>
              <w:t>protoporphyrin</w:t>
            </w:r>
            <w:proofErr w:type="spellEnd"/>
            <w:r w:rsidRPr="00F7540A">
              <w:rPr>
                <w:rFonts w:ascii="Times New Roman" w:eastAsia="等线" w:hAnsi="Times New Roman" w:cs="Times New Roman"/>
                <w:sz w:val="20"/>
                <w:szCs w:val="20"/>
              </w:rPr>
              <w:t xml:space="preserve"> IX methyltransferase</w:t>
            </w:r>
          </w:p>
        </w:tc>
        <w:tc>
          <w:tcPr>
            <w:tcW w:w="1347" w:type="dxa"/>
            <w:noWrap/>
            <w:vAlign w:val="center"/>
            <w:hideMark/>
          </w:tcPr>
          <w:p w14:paraId="736F43D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CHLM</w:t>
            </w:r>
          </w:p>
        </w:tc>
        <w:tc>
          <w:tcPr>
            <w:tcW w:w="1852" w:type="dxa"/>
            <w:noWrap/>
            <w:vAlign w:val="center"/>
            <w:hideMark/>
          </w:tcPr>
          <w:p w14:paraId="0E8B5CD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Ciclev10032123m.g</w:t>
            </w:r>
          </w:p>
        </w:tc>
        <w:tc>
          <w:tcPr>
            <w:tcW w:w="1051" w:type="dxa"/>
            <w:noWrap/>
            <w:vAlign w:val="center"/>
            <w:hideMark/>
          </w:tcPr>
          <w:p w14:paraId="137558C8"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1.67</w:t>
            </w:r>
          </w:p>
        </w:tc>
        <w:tc>
          <w:tcPr>
            <w:tcW w:w="1016" w:type="dxa"/>
            <w:noWrap/>
            <w:vAlign w:val="center"/>
            <w:hideMark/>
          </w:tcPr>
          <w:p w14:paraId="17DBBEB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0.0001</w:t>
            </w:r>
          </w:p>
        </w:tc>
      </w:tr>
      <w:tr w:rsidR="00F7540A" w:rsidRPr="00F7540A" w14:paraId="2694C1EE" w14:textId="77777777" w:rsidTr="001F397D">
        <w:trPr>
          <w:trHeight w:val="300"/>
        </w:trPr>
        <w:tc>
          <w:tcPr>
            <w:tcW w:w="720" w:type="dxa"/>
            <w:vAlign w:val="center"/>
          </w:tcPr>
          <w:p w14:paraId="44785CC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13</w:t>
            </w:r>
          </w:p>
        </w:tc>
        <w:tc>
          <w:tcPr>
            <w:tcW w:w="3374" w:type="dxa"/>
            <w:noWrap/>
            <w:vAlign w:val="center"/>
            <w:hideMark/>
          </w:tcPr>
          <w:p w14:paraId="588B383F" w14:textId="77777777" w:rsidR="00F7540A" w:rsidRPr="00F7540A" w:rsidRDefault="00F7540A" w:rsidP="00F7540A">
            <w:pPr>
              <w:spacing w:afterLines="50" w:after="120"/>
              <w:rPr>
                <w:rFonts w:ascii="Times New Roman" w:eastAsia="等线" w:hAnsi="Times New Roman" w:cs="Times New Roman"/>
                <w:sz w:val="20"/>
                <w:szCs w:val="20"/>
              </w:rPr>
            </w:pPr>
            <w:proofErr w:type="spellStart"/>
            <w:r w:rsidRPr="00F7540A">
              <w:rPr>
                <w:rFonts w:ascii="Times New Roman" w:eastAsia="等线" w:hAnsi="Times New Roman" w:cs="Times New Roman"/>
                <w:sz w:val="20"/>
                <w:szCs w:val="20"/>
              </w:rPr>
              <w:t>GroES</w:t>
            </w:r>
            <w:proofErr w:type="spellEnd"/>
            <w:r w:rsidRPr="00F7540A">
              <w:rPr>
                <w:rFonts w:ascii="Times New Roman" w:eastAsia="等线" w:hAnsi="Times New Roman" w:cs="Times New Roman"/>
                <w:sz w:val="20"/>
                <w:szCs w:val="20"/>
              </w:rPr>
              <w:t>-like zinc-binding dehydrogenase family protein</w:t>
            </w:r>
          </w:p>
        </w:tc>
        <w:tc>
          <w:tcPr>
            <w:tcW w:w="1347" w:type="dxa"/>
            <w:noWrap/>
            <w:vAlign w:val="center"/>
            <w:hideMark/>
          </w:tcPr>
          <w:p w14:paraId="6FF9A47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PAR2</w:t>
            </w:r>
          </w:p>
        </w:tc>
        <w:tc>
          <w:tcPr>
            <w:tcW w:w="1852" w:type="dxa"/>
            <w:noWrap/>
            <w:vAlign w:val="center"/>
            <w:hideMark/>
          </w:tcPr>
          <w:p w14:paraId="5726A84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Ciclev10020620m.g</w:t>
            </w:r>
          </w:p>
        </w:tc>
        <w:tc>
          <w:tcPr>
            <w:tcW w:w="1051" w:type="dxa"/>
            <w:noWrap/>
            <w:vAlign w:val="center"/>
            <w:hideMark/>
          </w:tcPr>
          <w:p w14:paraId="0112267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1.58</w:t>
            </w:r>
          </w:p>
        </w:tc>
        <w:tc>
          <w:tcPr>
            <w:tcW w:w="1016" w:type="dxa"/>
            <w:noWrap/>
            <w:vAlign w:val="center"/>
            <w:hideMark/>
          </w:tcPr>
          <w:p w14:paraId="305ACDC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0.0003</w:t>
            </w:r>
          </w:p>
        </w:tc>
      </w:tr>
      <w:tr w:rsidR="00F7540A" w:rsidRPr="00F7540A" w14:paraId="63DD507C" w14:textId="77777777" w:rsidTr="001F397D">
        <w:trPr>
          <w:trHeight w:val="300"/>
        </w:trPr>
        <w:tc>
          <w:tcPr>
            <w:tcW w:w="720" w:type="dxa"/>
            <w:vAlign w:val="center"/>
          </w:tcPr>
          <w:p w14:paraId="33E091C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14</w:t>
            </w:r>
          </w:p>
        </w:tc>
        <w:tc>
          <w:tcPr>
            <w:tcW w:w="3374" w:type="dxa"/>
            <w:noWrap/>
            <w:vAlign w:val="center"/>
            <w:hideMark/>
          </w:tcPr>
          <w:p w14:paraId="4944637B" w14:textId="77777777" w:rsidR="00F7540A" w:rsidRPr="00F7540A" w:rsidRDefault="00F7540A" w:rsidP="00F7540A">
            <w:pPr>
              <w:spacing w:afterLines="50" w:after="120"/>
              <w:rPr>
                <w:rFonts w:ascii="Times New Roman" w:eastAsia="等线" w:hAnsi="Times New Roman" w:cs="Times New Roman"/>
                <w:sz w:val="20"/>
                <w:szCs w:val="20"/>
              </w:rPr>
            </w:pPr>
            <w:proofErr w:type="spellStart"/>
            <w:r w:rsidRPr="00F7540A">
              <w:rPr>
                <w:rFonts w:ascii="Times New Roman" w:eastAsia="等线" w:hAnsi="Times New Roman" w:cs="Times New Roman"/>
                <w:sz w:val="20"/>
                <w:szCs w:val="20"/>
              </w:rPr>
              <w:t>Homogentisate</w:t>
            </w:r>
            <w:proofErr w:type="spellEnd"/>
            <w:r w:rsidRPr="00F7540A">
              <w:rPr>
                <w:rFonts w:ascii="Times New Roman" w:eastAsia="等线" w:hAnsi="Times New Roman" w:cs="Times New Roman"/>
                <w:sz w:val="20"/>
                <w:szCs w:val="20"/>
              </w:rPr>
              <w:t xml:space="preserve"> </w:t>
            </w:r>
            <w:proofErr w:type="spellStart"/>
            <w:r w:rsidRPr="00F7540A">
              <w:rPr>
                <w:rFonts w:ascii="Times New Roman" w:eastAsia="等线" w:hAnsi="Times New Roman" w:cs="Times New Roman"/>
                <w:sz w:val="20"/>
                <w:szCs w:val="20"/>
              </w:rPr>
              <w:t>phytyltransferase</w:t>
            </w:r>
            <w:proofErr w:type="spellEnd"/>
            <w:r w:rsidRPr="00F7540A">
              <w:rPr>
                <w:rFonts w:ascii="Times New Roman" w:eastAsia="等线" w:hAnsi="Times New Roman" w:cs="Times New Roman"/>
                <w:sz w:val="20"/>
                <w:szCs w:val="20"/>
              </w:rPr>
              <w:t xml:space="preserve"> 1</w:t>
            </w:r>
          </w:p>
        </w:tc>
        <w:tc>
          <w:tcPr>
            <w:tcW w:w="1347" w:type="dxa"/>
            <w:noWrap/>
            <w:vAlign w:val="center"/>
            <w:hideMark/>
          </w:tcPr>
          <w:p w14:paraId="5FA9370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VTE2</w:t>
            </w:r>
          </w:p>
        </w:tc>
        <w:tc>
          <w:tcPr>
            <w:tcW w:w="1852" w:type="dxa"/>
            <w:noWrap/>
            <w:vAlign w:val="center"/>
            <w:hideMark/>
          </w:tcPr>
          <w:p w14:paraId="79B087F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Ciclev10032730m.g</w:t>
            </w:r>
          </w:p>
        </w:tc>
        <w:tc>
          <w:tcPr>
            <w:tcW w:w="1051" w:type="dxa"/>
            <w:noWrap/>
            <w:vAlign w:val="center"/>
            <w:hideMark/>
          </w:tcPr>
          <w:p w14:paraId="045DF89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1.55</w:t>
            </w:r>
          </w:p>
        </w:tc>
        <w:tc>
          <w:tcPr>
            <w:tcW w:w="1016" w:type="dxa"/>
            <w:noWrap/>
            <w:vAlign w:val="center"/>
            <w:hideMark/>
          </w:tcPr>
          <w:p w14:paraId="2415655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0.0491</w:t>
            </w:r>
          </w:p>
        </w:tc>
      </w:tr>
      <w:tr w:rsidR="00F7540A" w:rsidRPr="00F7540A" w14:paraId="7662DF80" w14:textId="77777777" w:rsidTr="001F397D">
        <w:trPr>
          <w:trHeight w:val="300"/>
        </w:trPr>
        <w:tc>
          <w:tcPr>
            <w:tcW w:w="720" w:type="dxa"/>
            <w:vAlign w:val="center"/>
          </w:tcPr>
          <w:p w14:paraId="3C65806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15</w:t>
            </w:r>
          </w:p>
        </w:tc>
        <w:tc>
          <w:tcPr>
            <w:tcW w:w="3374" w:type="dxa"/>
            <w:noWrap/>
            <w:vAlign w:val="center"/>
            <w:hideMark/>
          </w:tcPr>
          <w:p w14:paraId="1CFB198D"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Isopentenyl diphosphate isomerase 1</w:t>
            </w:r>
          </w:p>
        </w:tc>
        <w:tc>
          <w:tcPr>
            <w:tcW w:w="1347" w:type="dxa"/>
            <w:noWrap/>
            <w:vAlign w:val="center"/>
            <w:hideMark/>
          </w:tcPr>
          <w:p w14:paraId="681009E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IPP1</w:t>
            </w:r>
          </w:p>
        </w:tc>
        <w:tc>
          <w:tcPr>
            <w:tcW w:w="1852" w:type="dxa"/>
            <w:noWrap/>
            <w:vAlign w:val="center"/>
            <w:hideMark/>
          </w:tcPr>
          <w:p w14:paraId="4A59521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Ciclev10012312m.g</w:t>
            </w:r>
          </w:p>
        </w:tc>
        <w:tc>
          <w:tcPr>
            <w:tcW w:w="1051" w:type="dxa"/>
            <w:noWrap/>
            <w:vAlign w:val="center"/>
            <w:hideMark/>
          </w:tcPr>
          <w:p w14:paraId="5FAF0E6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1.55</w:t>
            </w:r>
          </w:p>
        </w:tc>
        <w:tc>
          <w:tcPr>
            <w:tcW w:w="1016" w:type="dxa"/>
            <w:noWrap/>
            <w:vAlign w:val="center"/>
            <w:hideMark/>
          </w:tcPr>
          <w:p w14:paraId="59C85B4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0.0003</w:t>
            </w:r>
          </w:p>
        </w:tc>
      </w:tr>
      <w:tr w:rsidR="00F7540A" w:rsidRPr="00F7540A" w14:paraId="0624C9A7" w14:textId="77777777" w:rsidTr="001F397D">
        <w:trPr>
          <w:trHeight w:val="300"/>
        </w:trPr>
        <w:tc>
          <w:tcPr>
            <w:tcW w:w="720" w:type="dxa"/>
            <w:vAlign w:val="center"/>
          </w:tcPr>
          <w:p w14:paraId="4A25257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16</w:t>
            </w:r>
          </w:p>
        </w:tc>
        <w:tc>
          <w:tcPr>
            <w:tcW w:w="3374" w:type="dxa"/>
            <w:noWrap/>
            <w:vAlign w:val="center"/>
            <w:hideMark/>
          </w:tcPr>
          <w:p w14:paraId="0E1C0D25" w14:textId="77777777" w:rsidR="00F7540A" w:rsidRPr="00F7540A" w:rsidRDefault="00F7540A" w:rsidP="00F7540A">
            <w:pPr>
              <w:spacing w:afterLines="50" w:after="120"/>
              <w:rPr>
                <w:rFonts w:ascii="Times New Roman" w:eastAsia="等线" w:hAnsi="Times New Roman" w:cs="Times New Roman"/>
                <w:sz w:val="20"/>
                <w:szCs w:val="20"/>
              </w:rPr>
            </w:pPr>
            <w:proofErr w:type="spellStart"/>
            <w:r w:rsidRPr="00F7540A">
              <w:rPr>
                <w:rFonts w:ascii="Times New Roman" w:eastAsia="等线" w:hAnsi="Times New Roman" w:cs="Times New Roman"/>
                <w:sz w:val="20"/>
                <w:szCs w:val="20"/>
              </w:rPr>
              <w:t>Hydroxymethylglutaryl</w:t>
            </w:r>
            <w:proofErr w:type="spellEnd"/>
            <w:r w:rsidRPr="00F7540A">
              <w:rPr>
                <w:rFonts w:ascii="Times New Roman" w:eastAsia="等线" w:hAnsi="Times New Roman" w:cs="Times New Roman"/>
                <w:sz w:val="20"/>
                <w:szCs w:val="20"/>
              </w:rPr>
              <w:t>-CoA synthase</w:t>
            </w:r>
          </w:p>
        </w:tc>
        <w:tc>
          <w:tcPr>
            <w:tcW w:w="1347" w:type="dxa"/>
            <w:noWrap/>
            <w:vAlign w:val="center"/>
            <w:hideMark/>
          </w:tcPr>
          <w:p w14:paraId="65310B0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MVA1</w:t>
            </w:r>
          </w:p>
        </w:tc>
        <w:tc>
          <w:tcPr>
            <w:tcW w:w="1852" w:type="dxa"/>
            <w:noWrap/>
            <w:vAlign w:val="center"/>
            <w:hideMark/>
          </w:tcPr>
          <w:p w14:paraId="2580C31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Ciclev10020042m.g</w:t>
            </w:r>
          </w:p>
        </w:tc>
        <w:tc>
          <w:tcPr>
            <w:tcW w:w="1051" w:type="dxa"/>
            <w:noWrap/>
            <w:vAlign w:val="center"/>
            <w:hideMark/>
          </w:tcPr>
          <w:p w14:paraId="57C82D8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1.48</w:t>
            </w:r>
          </w:p>
        </w:tc>
        <w:tc>
          <w:tcPr>
            <w:tcW w:w="1016" w:type="dxa"/>
            <w:noWrap/>
            <w:vAlign w:val="center"/>
            <w:hideMark/>
          </w:tcPr>
          <w:p w14:paraId="35868EE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0.0046</w:t>
            </w:r>
          </w:p>
        </w:tc>
      </w:tr>
      <w:tr w:rsidR="00F7540A" w:rsidRPr="00F7540A" w14:paraId="750125A6" w14:textId="77777777" w:rsidTr="001F397D">
        <w:trPr>
          <w:trHeight w:val="300"/>
        </w:trPr>
        <w:tc>
          <w:tcPr>
            <w:tcW w:w="720" w:type="dxa"/>
            <w:vAlign w:val="center"/>
          </w:tcPr>
          <w:p w14:paraId="4C58B2B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17</w:t>
            </w:r>
          </w:p>
        </w:tc>
        <w:tc>
          <w:tcPr>
            <w:tcW w:w="3374" w:type="dxa"/>
            <w:noWrap/>
            <w:vAlign w:val="center"/>
            <w:hideMark/>
          </w:tcPr>
          <w:p w14:paraId="01CC9596"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Aldehyde dehydrogenase 2C4</w:t>
            </w:r>
          </w:p>
        </w:tc>
        <w:tc>
          <w:tcPr>
            <w:tcW w:w="1347" w:type="dxa"/>
            <w:noWrap/>
            <w:vAlign w:val="center"/>
            <w:hideMark/>
          </w:tcPr>
          <w:p w14:paraId="2093481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REF1</w:t>
            </w:r>
          </w:p>
        </w:tc>
        <w:tc>
          <w:tcPr>
            <w:tcW w:w="1852" w:type="dxa"/>
            <w:noWrap/>
            <w:vAlign w:val="center"/>
            <w:hideMark/>
          </w:tcPr>
          <w:p w14:paraId="4D40DDA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Ciclev10010514m.g</w:t>
            </w:r>
          </w:p>
        </w:tc>
        <w:tc>
          <w:tcPr>
            <w:tcW w:w="1051" w:type="dxa"/>
            <w:noWrap/>
            <w:vAlign w:val="center"/>
            <w:hideMark/>
          </w:tcPr>
          <w:p w14:paraId="4C84AEA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1.46</w:t>
            </w:r>
          </w:p>
        </w:tc>
        <w:tc>
          <w:tcPr>
            <w:tcW w:w="1016" w:type="dxa"/>
            <w:noWrap/>
            <w:vAlign w:val="center"/>
            <w:hideMark/>
          </w:tcPr>
          <w:p w14:paraId="192D2C1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0.0031</w:t>
            </w:r>
          </w:p>
        </w:tc>
      </w:tr>
      <w:tr w:rsidR="00F7540A" w:rsidRPr="00F7540A" w14:paraId="1084249C" w14:textId="77777777" w:rsidTr="001F397D">
        <w:trPr>
          <w:trHeight w:val="300"/>
        </w:trPr>
        <w:tc>
          <w:tcPr>
            <w:tcW w:w="720" w:type="dxa"/>
            <w:vAlign w:val="center"/>
          </w:tcPr>
          <w:p w14:paraId="480E537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18</w:t>
            </w:r>
          </w:p>
        </w:tc>
        <w:tc>
          <w:tcPr>
            <w:tcW w:w="3374" w:type="dxa"/>
            <w:noWrap/>
            <w:vAlign w:val="center"/>
            <w:hideMark/>
          </w:tcPr>
          <w:p w14:paraId="68A4769C"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Alpha amylase family protein</w:t>
            </w:r>
          </w:p>
        </w:tc>
        <w:tc>
          <w:tcPr>
            <w:tcW w:w="1347" w:type="dxa"/>
            <w:noWrap/>
            <w:vAlign w:val="center"/>
            <w:hideMark/>
          </w:tcPr>
          <w:p w14:paraId="086726F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EMB2729</w:t>
            </w:r>
          </w:p>
        </w:tc>
        <w:tc>
          <w:tcPr>
            <w:tcW w:w="1852" w:type="dxa"/>
            <w:noWrap/>
            <w:vAlign w:val="center"/>
            <w:hideMark/>
          </w:tcPr>
          <w:p w14:paraId="784EF24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Ciclev10007401m.g</w:t>
            </w:r>
          </w:p>
        </w:tc>
        <w:tc>
          <w:tcPr>
            <w:tcW w:w="1051" w:type="dxa"/>
            <w:noWrap/>
            <w:vAlign w:val="center"/>
            <w:hideMark/>
          </w:tcPr>
          <w:p w14:paraId="07B257A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1.45</w:t>
            </w:r>
          </w:p>
        </w:tc>
        <w:tc>
          <w:tcPr>
            <w:tcW w:w="1016" w:type="dxa"/>
            <w:noWrap/>
            <w:vAlign w:val="center"/>
            <w:hideMark/>
          </w:tcPr>
          <w:p w14:paraId="5FD8857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0.0006</w:t>
            </w:r>
          </w:p>
        </w:tc>
      </w:tr>
      <w:tr w:rsidR="00F7540A" w:rsidRPr="00F7540A" w14:paraId="5C85411C" w14:textId="77777777" w:rsidTr="001F397D">
        <w:trPr>
          <w:trHeight w:val="300"/>
        </w:trPr>
        <w:tc>
          <w:tcPr>
            <w:tcW w:w="720" w:type="dxa"/>
            <w:vAlign w:val="center"/>
          </w:tcPr>
          <w:p w14:paraId="387D1F0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19</w:t>
            </w:r>
          </w:p>
        </w:tc>
        <w:tc>
          <w:tcPr>
            <w:tcW w:w="3374" w:type="dxa"/>
            <w:noWrap/>
            <w:vAlign w:val="center"/>
            <w:hideMark/>
          </w:tcPr>
          <w:p w14:paraId="331B5B41"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Tryptophan synthase beta type 2</w:t>
            </w:r>
          </w:p>
        </w:tc>
        <w:tc>
          <w:tcPr>
            <w:tcW w:w="1347" w:type="dxa"/>
            <w:noWrap/>
            <w:vAlign w:val="center"/>
            <w:hideMark/>
          </w:tcPr>
          <w:p w14:paraId="3B88AA0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TSBtype2</w:t>
            </w:r>
          </w:p>
        </w:tc>
        <w:tc>
          <w:tcPr>
            <w:tcW w:w="1852" w:type="dxa"/>
            <w:noWrap/>
            <w:vAlign w:val="center"/>
            <w:hideMark/>
          </w:tcPr>
          <w:p w14:paraId="04F07B9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Ciclev10011534m.g</w:t>
            </w:r>
          </w:p>
        </w:tc>
        <w:tc>
          <w:tcPr>
            <w:tcW w:w="1051" w:type="dxa"/>
            <w:noWrap/>
            <w:vAlign w:val="center"/>
            <w:hideMark/>
          </w:tcPr>
          <w:p w14:paraId="18C2BCB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1.30</w:t>
            </w:r>
          </w:p>
        </w:tc>
        <w:tc>
          <w:tcPr>
            <w:tcW w:w="1016" w:type="dxa"/>
            <w:noWrap/>
            <w:vAlign w:val="center"/>
            <w:hideMark/>
          </w:tcPr>
          <w:p w14:paraId="01CE259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0.0018</w:t>
            </w:r>
          </w:p>
        </w:tc>
      </w:tr>
      <w:tr w:rsidR="00F7540A" w:rsidRPr="00F7540A" w14:paraId="4D1902E5" w14:textId="77777777" w:rsidTr="001F397D">
        <w:trPr>
          <w:trHeight w:val="300"/>
        </w:trPr>
        <w:tc>
          <w:tcPr>
            <w:tcW w:w="720" w:type="dxa"/>
            <w:vAlign w:val="center"/>
          </w:tcPr>
          <w:p w14:paraId="7F1FC9E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20</w:t>
            </w:r>
          </w:p>
        </w:tc>
        <w:tc>
          <w:tcPr>
            <w:tcW w:w="3374" w:type="dxa"/>
            <w:noWrap/>
            <w:vAlign w:val="center"/>
            <w:hideMark/>
          </w:tcPr>
          <w:p w14:paraId="0191A7FF" w14:textId="77777777" w:rsidR="00F7540A" w:rsidRPr="00F7540A" w:rsidRDefault="00F7540A" w:rsidP="00F7540A">
            <w:pPr>
              <w:spacing w:afterLines="50" w:after="120"/>
              <w:rPr>
                <w:rFonts w:ascii="Times New Roman" w:eastAsia="等线" w:hAnsi="Times New Roman" w:cs="Times New Roman"/>
                <w:sz w:val="20"/>
                <w:szCs w:val="20"/>
              </w:rPr>
            </w:pPr>
            <w:proofErr w:type="spellStart"/>
            <w:r w:rsidRPr="00F7540A">
              <w:rPr>
                <w:rFonts w:ascii="Times New Roman" w:eastAsia="等线" w:hAnsi="Times New Roman" w:cs="Times New Roman"/>
                <w:sz w:val="20"/>
                <w:szCs w:val="20"/>
              </w:rPr>
              <w:t>Protochlorophyllide</w:t>
            </w:r>
            <w:proofErr w:type="spellEnd"/>
            <w:r w:rsidRPr="00F7540A">
              <w:rPr>
                <w:rFonts w:ascii="Times New Roman" w:eastAsia="等线" w:hAnsi="Times New Roman" w:cs="Times New Roman"/>
                <w:sz w:val="20"/>
                <w:szCs w:val="20"/>
              </w:rPr>
              <w:t xml:space="preserve"> oxidoreductase A</w:t>
            </w:r>
          </w:p>
        </w:tc>
        <w:tc>
          <w:tcPr>
            <w:tcW w:w="1347" w:type="dxa"/>
            <w:noWrap/>
            <w:vAlign w:val="center"/>
            <w:hideMark/>
          </w:tcPr>
          <w:p w14:paraId="4BE6858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PORA</w:t>
            </w:r>
          </w:p>
        </w:tc>
        <w:tc>
          <w:tcPr>
            <w:tcW w:w="1852" w:type="dxa"/>
            <w:noWrap/>
            <w:vAlign w:val="center"/>
            <w:hideMark/>
          </w:tcPr>
          <w:p w14:paraId="659D661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Ciclev10008520m.g</w:t>
            </w:r>
          </w:p>
        </w:tc>
        <w:tc>
          <w:tcPr>
            <w:tcW w:w="1051" w:type="dxa"/>
            <w:noWrap/>
            <w:vAlign w:val="center"/>
            <w:hideMark/>
          </w:tcPr>
          <w:p w14:paraId="62630BD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1.25</w:t>
            </w:r>
          </w:p>
        </w:tc>
        <w:tc>
          <w:tcPr>
            <w:tcW w:w="1016" w:type="dxa"/>
            <w:noWrap/>
            <w:vAlign w:val="center"/>
            <w:hideMark/>
          </w:tcPr>
          <w:p w14:paraId="0CCA6F3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0.0049</w:t>
            </w:r>
          </w:p>
        </w:tc>
      </w:tr>
      <w:tr w:rsidR="00F7540A" w:rsidRPr="00F7540A" w14:paraId="655B2A7D" w14:textId="77777777" w:rsidTr="001F397D">
        <w:trPr>
          <w:trHeight w:val="300"/>
        </w:trPr>
        <w:tc>
          <w:tcPr>
            <w:tcW w:w="720" w:type="dxa"/>
            <w:vAlign w:val="center"/>
          </w:tcPr>
          <w:p w14:paraId="5390DF5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21</w:t>
            </w:r>
          </w:p>
        </w:tc>
        <w:tc>
          <w:tcPr>
            <w:tcW w:w="3374" w:type="dxa"/>
            <w:noWrap/>
            <w:vAlign w:val="center"/>
            <w:hideMark/>
          </w:tcPr>
          <w:p w14:paraId="77D4BF67"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Pyridoxal phosphate (PLP)-dependent transferases superfamily protein</w:t>
            </w:r>
          </w:p>
        </w:tc>
        <w:tc>
          <w:tcPr>
            <w:tcW w:w="1347" w:type="dxa"/>
            <w:noWrap/>
            <w:vAlign w:val="center"/>
            <w:hideMark/>
          </w:tcPr>
          <w:p w14:paraId="37BFD87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AGD2</w:t>
            </w:r>
          </w:p>
        </w:tc>
        <w:tc>
          <w:tcPr>
            <w:tcW w:w="1852" w:type="dxa"/>
            <w:noWrap/>
            <w:vAlign w:val="center"/>
            <w:hideMark/>
          </w:tcPr>
          <w:p w14:paraId="55E0256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Ciclev10028382m.g</w:t>
            </w:r>
          </w:p>
        </w:tc>
        <w:tc>
          <w:tcPr>
            <w:tcW w:w="1051" w:type="dxa"/>
            <w:noWrap/>
            <w:vAlign w:val="center"/>
            <w:hideMark/>
          </w:tcPr>
          <w:p w14:paraId="1308720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1.15</w:t>
            </w:r>
          </w:p>
        </w:tc>
        <w:tc>
          <w:tcPr>
            <w:tcW w:w="1016" w:type="dxa"/>
            <w:noWrap/>
            <w:vAlign w:val="center"/>
            <w:hideMark/>
          </w:tcPr>
          <w:p w14:paraId="460C6A6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0.0143</w:t>
            </w:r>
          </w:p>
        </w:tc>
      </w:tr>
      <w:tr w:rsidR="00F7540A" w:rsidRPr="00F7540A" w14:paraId="0CEFC116" w14:textId="77777777" w:rsidTr="001F397D">
        <w:trPr>
          <w:trHeight w:val="300"/>
        </w:trPr>
        <w:tc>
          <w:tcPr>
            <w:tcW w:w="720" w:type="dxa"/>
            <w:vAlign w:val="center"/>
          </w:tcPr>
          <w:p w14:paraId="7579F04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22</w:t>
            </w:r>
          </w:p>
        </w:tc>
        <w:tc>
          <w:tcPr>
            <w:tcW w:w="3374" w:type="dxa"/>
            <w:noWrap/>
            <w:vAlign w:val="center"/>
            <w:hideMark/>
          </w:tcPr>
          <w:p w14:paraId="620398BA" w14:textId="77777777" w:rsidR="00F7540A" w:rsidRPr="00F7540A" w:rsidRDefault="00F7540A" w:rsidP="00F7540A">
            <w:pPr>
              <w:spacing w:afterLines="50" w:after="120"/>
              <w:rPr>
                <w:rFonts w:ascii="Times New Roman" w:eastAsia="等线" w:hAnsi="Times New Roman" w:cs="Times New Roman"/>
                <w:sz w:val="20"/>
                <w:szCs w:val="20"/>
              </w:rPr>
            </w:pPr>
            <w:proofErr w:type="spellStart"/>
            <w:r w:rsidRPr="00F7540A">
              <w:rPr>
                <w:rFonts w:ascii="Times New Roman" w:eastAsia="等线" w:hAnsi="Times New Roman" w:cs="Times New Roman"/>
                <w:sz w:val="20"/>
                <w:szCs w:val="20"/>
              </w:rPr>
              <w:t>Arginosuccinate</w:t>
            </w:r>
            <w:proofErr w:type="spellEnd"/>
            <w:r w:rsidRPr="00F7540A">
              <w:rPr>
                <w:rFonts w:ascii="Times New Roman" w:eastAsia="等线" w:hAnsi="Times New Roman" w:cs="Times New Roman"/>
                <w:sz w:val="20"/>
                <w:szCs w:val="20"/>
              </w:rPr>
              <w:t xml:space="preserve"> synthase family</w:t>
            </w:r>
          </w:p>
        </w:tc>
        <w:tc>
          <w:tcPr>
            <w:tcW w:w="1347" w:type="dxa"/>
            <w:noWrap/>
            <w:vAlign w:val="center"/>
            <w:hideMark/>
          </w:tcPr>
          <w:p w14:paraId="3F06F59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t>
            </w:r>
          </w:p>
        </w:tc>
        <w:tc>
          <w:tcPr>
            <w:tcW w:w="1852" w:type="dxa"/>
            <w:noWrap/>
            <w:vAlign w:val="center"/>
            <w:hideMark/>
          </w:tcPr>
          <w:p w14:paraId="0909139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Ciclev10019860m.g</w:t>
            </w:r>
          </w:p>
        </w:tc>
        <w:tc>
          <w:tcPr>
            <w:tcW w:w="1051" w:type="dxa"/>
            <w:noWrap/>
            <w:vAlign w:val="center"/>
            <w:hideMark/>
          </w:tcPr>
          <w:p w14:paraId="3C40C73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1.14</w:t>
            </w:r>
          </w:p>
        </w:tc>
        <w:tc>
          <w:tcPr>
            <w:tcW w:w="1016" w:type="dxa"/>
            <w:noWrap/>
            <w:vAlign w:val="center"/>
            <w:hideMark/>
          </w:tcPr>
          <w:p w14:paraId="1C26860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0.0130</w:t>
            </w:r>
          </w:p>
        </w:tc>
      </w:tr>
      <w:tr w:rsidR="00F7540A" w:rsidRPr="00F7540A" w14:paraId="31C9BC4B" w14:textId="77777777" w:rsidTr="001F397D">
        <w:trPr>
          <w:trHeight w:val="300"/>
        </w:trPr>
        <w:tc>
          <w:tcPr>
            <w:tcW w:w="720" w:type="dxa"/>
            <w:vAlign w:val="center"/>
          </w:tcPr>
          <w:p w14:paraId="64CF31F8"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23</w:t>
            </w:r>
          </w:p>
        </w:tc>
        <w:tc>
          <w:tcPr>
            <w:tcW w:w="3374" w:type="dxa"/>
            <w:noWrap/>
            <w:vAlign w:val="center"/>
            <w:hideMark/>
          </w:tcPr>
          <w:p w14:paraId="7BBCF425" w14:textId="77777777" w:rsidR="00F7540A" w:rsidRPr="00F7540A" w:rsidRDefault="00F7540A" w:rsidP="00F7540A">
            <w:pPr>
              <w:spacing w:afterLines="50" w:after="120"/>
              <w:rPr>
                <w:rFonts w:ascii="Times New Roman" w:eastAsia="等线" w:hAnsi="Times New Roman" w:cs="Times New Roman"/>
                <w:sz w:val="20"/>
                <w:szCs w:val="20"/>
              </w:rPr>
            </w:pPr>
            <w:proofErr w:type="spellStart"/>
            <w:r w:rsidRPr="00F7540A">
              <w:rPr>
                <w:rFonts w:ascii="Times New Roman" w:eastAsia="等线" w:hAnsi="Times New Roman" w:cs="Times New Roman"/>
                <w:sz w:val="20"/>
                <w:szCs w:val="20"/>
              </w:rPr>
              <w:t>Phosphoglucose</w:t>
            </w:r>
            <w:proofErr w:type="spellEnd"/>
            <w:r w:rsidRPr="00F7540A">
              <w:rPr>
                <w:rFonts w:ascii="Times New Roman" w:eastAsia="等线" w:hAnsi="Times New Roman" w:cs="Times New Roman"/>
                <w:sz w:val="20"/>
                <w:szCs w:val="20"/>
              </w:rPr>
              <w:t xml:space="preserve"> isomerase 1</w:t>
            </w:r>
          </w:p>
        </w:tc>
        <w:tc>
          <w:tcPr>
            <w:tcW w:w="1347" w:type="dxa"/>
            <w:noWrap/>
            <w:vAlign w:val="center"/>
            <w:hideMark/>
          </w:tcPr>
          <w:p w14:paraId="1AEF35B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PGI1</w:t>
            </w:r>
          </w:p>
        </w:tc>
        <w:tc>
          <w:tcPr>
            <w:tcW w:w="1852" w:type="dxa"/>
            <w:noWrap/>
            <w:vAlign w:val="center"/>
            <w:hideMark/>
          </w:tcPr>
          <w:p w14:paraId="65EC742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Ciclev10000603m.g</w:t>
            </w:r>
          </w:p>
        </w:tc>
        <w:tc>
          <w:tcPr>
            <w:tcW w:w="1051" w:type="dxa"/>
            <w:noWrap/>
            <w:vAlign w:val="center"/>
            <w:hideMark/>
          </w:tcPr>
          <w:p w14:paraId="3B30479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1.02</w:t>
            </w:r>
          </w:p>
        </w:tc>
        <w:tc>
          <w:tcPr>
            <w:tcW w:w="1016" w:type="dxa"/>
            <w:noWrap/>
            <w:vAlign w:val="center"/>
            <w:hideMark/>
          </w:tcPr>
          <w:p w14:paraId="4636723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0.0177</w:t>
            </w:r>
          </w:p>
        </w:tc>
      </w:tr>
      <w:tr w:rsidR="00F7540A" w:rsidRPr="00F7540A" w14:paraId="72737FC4" w14:textId="77777777" w:rsidTr="001F397D">
        <w:trPr>
          <w:trHeight w:val="300"/>
        </w:trPr>
        <w:tc>
          <w:tcPr>
            <w:tcW w:w="720" w:type="dxa"/>
            <w:vAlign w:val="center"/>
          </w:tcPr>
          <w:p w14:paraId="2349682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24</w:t>
            </w:r>
          </w:p>
        </w:tc>
        <w:tc>
          <w:tcPr>
            <w:tcW w:w="3374" w:type="dxa"/>
            <w:noWrap/>
            <w:vAlign w:val="center"/>
            <w:hideMark/>
          </w:tcPr>
          <w:p w14:paraId="522E8BDE"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Squalene synthase 1</w:t>
            </w:r>
          </w:p>
        </w:tc>
        <w:tc>
          <w:tcPr>
            <w:tcW w:w="1347" w:type="dxa"/>
            <w:noWrap/>
            <w:vAlign w:val="center"/>
            <w:hideMark/>
          </w:tcPr>
          <w:p w14:paraId="5EB8B7B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SQS1</w:t>
            </w:r>
          </w:p>
        </w:tc>
        <w:tc>
          <w:tcPr>
            <w:tcW w:w="1852" w:type="dxa"/>
            <w:noWrap/>
            <w:vAlign w:val="center"/>
            <w:hideMark/>
          </w:tcPr>
          <w:p w14:paraId="6F6CA8D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Ciclev10028537m.g</w:t>
            </w:r>
          </w:p>
        </w:tc>
        <w:tc>
          <w:tcPr>
            <w:tcW w:w="1051" w:type="dxa"/>
            <w:noWrap/>
            <w:vAlign w:val="center"/>
            <w:hideMark/>
          </w:tcPr>
          <w:p w14:paraId="369542C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1.01</w:t>
            </w:r>
          </w:p>
        </w:tc>
        <w:tc>
          <w:tcPr>
            <w:tcW w:w="1016" w:type="dxa"/>
            <w:noWrap/>
            <w:vAlign w:val="center"/>
            <w:hideMark/>
          </w:tcPr>
          <w:p w14:paraId="172E9E1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0.0248</w:t>
            </w:r>
          </w:p>
        </w:tc>
      </w:tr>
      <w:tr w:rsidR="00F7540A" w:rsidRPr="00F7540A" w14:paraId="02551F5B" w14:textId="77777777" w:rsidTr="001F397D">
        <w:trPr>
          <w:trHeight w:val="300"/>
        </w:trPr>
        <w:tc>
          <w:tcPr>
            <w:tcW w:w="720" w:type="dxa"/>
            <w:vAlign w:val="center"/>
          </w:tcPr>
          <w:p w14:paraId="53F970D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25</w:t>
            </w:r>
          </w:p>
        </w:tc>
        <w:tc>
          <w:tcPr>
            <w:tcW w:w="3374" w:type="dxa"/>
            <w:noWrap/>
            <w:vAlign w:val="center"/>
            <w:hideMark/>
          </w:tcPr>
          <w:p w14:paraId="236BFFCB"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Beta glucosidase 46</w:t>
            </w:r>
          </w:p>
        </w:tc>
        <w:tc>
          <w:tcPr>
            <w:tcW w:w="1347" w:type="dxa"/>
            <w:noWrap/>
            <w:vAlign w:val="center"/>
            <w:hideMark/>
          </w:tcPr>
          <w:p w14:paraId="0140CDF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BGLU46</w:t>
            </w:r>
          </w:p>
        </w:tc>
        <w:tc>
          <w:tcPr>
            <w:tcW w:w="1852" w:type="dxa"/>
            <w:noWrap/>
            <w:vAlign w:val="center"/>
            <w:hideMark/>
          </w:tcPr>
          <w:p w14:paraId="2E2B221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Ciclev10014887m.g</w:t>
            </w:r>
          </w:p>
        </w:tc>
        <w:tc>
          <w:tcPr>
            <w:tcW w:w="1051" w:type="dxa"/>
            <w:noWrap/>
            <w:vAlign w:val="center"/>
            <w:hideMark/>
          </w:tcPr>
          <w:p w14:paraId="47C7117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-1.29</w:t>
            </w:r>
          </w:p>
        </w:tc>
        <w:tc>
          <w:tcPr>
            <w:tcW w:w="1016" w:type="dxa"/>
            <w:noWrap/>
            <w:vAlign w:val="center"/>
            <w:hideMark/>
          </w:tcPr>
          <w:p w14:paraId="3AF5CA0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0.0352</w:t>
            </w:r>
          </w:p>
        </w:tc>
      </w:tr>
      <w:tr w:rsidR="00F7540A" w:rsidRPr="00F7540A" w14:paraId="08060001" w14:textId="77777777" w:rsidTr="001F397D">
        <w:trPr>
          <w:trHeight w:val="300"/>
        </w:trPr>
        <w:tc>
          <w:tcPr>
            <w:tcW w:w="720" w:type="dxa"/>
            <w:tcBorders>
              <w:bottom w:val="single" w:sz="4" w:space="0" w:color="auto"/>
            </w:tcBorders>
            <w:vAlign w:val="center"/>
          </w:tcPr>
          <w:p w14:paraId="16A0963E"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26</w:t>
            </w:r>
          </w:p>
        </w:tc>
        <w:tc>
          <w:tcPr>
            <w:tcW w:w="3374" w:type="dxa"/>
            <w:tcBorders>
              <w:bottom w:val="single" w:sz="4" w:space="0" w:color="auto"/>
            </w:tcBorders>
            <w:noWrap/>
            <w:vAlign w:val="center"/>
            <w:hideMark/>
          </w:tcPr>
          <w:p w14:paraId="29B07423"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Beta glucosidase 11</w:t>
            </w:r>
          </w:p>
        </w:tc>
        <w:tc>
          <w:tcPr>
            <w:tcW w:w="1347" w:type="dxa"/>
            <w:tcBorders>
              <w:bottom w:val="single" w:sz="4" w:space="0" w:color="auto"/>
            </w:tcBorders>
            <w:noWrap/>
            <w:vAlign w:val="center"/>
            <w:hideMark/>
          </w:tcPr>
          <w:p w14:paraId="7164224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BGLU11</w:t>
            </w:r>
          </w:p>
        </w:tc>
        <w:tc>
          <w:tcPr>
            <w:tcW w:w="1852" w:type="dxa"/>
            <w:tcBorders>
              <w:bottom w:val="single" w:sz="4" w:space="0" w:color="auto"/>
            </w:tcBorders>
            <w:noWrap/>
            <w:vAlign w:val="center"/>
            <w:hideMark/>
          </w:tcPr>
          <w:p w14:paraId="2982F2A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Ciclev10019719m.g</w:t>
            </w:r>
          </w:p>
        </w:tc>
        <w:tc>
          <w:tcPr>
            <w:tcW w:w="1051" w:type="dxa"/>
            <w:tcBorders>
              <w:bottom w:val="single" w:sz="4" w:space="0" w:color="auto"/>
            </w:tcBorders>
            <w:noWrap/>
            <w:vAlign w:val="center"/>
            <w:hideMark/>
          </w:tcPr>
          <w:p w14:paraId="1FA3BED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-2.98</w:t>
            </w:r>
          </w:p>
        </w:tc>
        <w:tc>
          <w:tcPr>
            <w:tcW w:w="1016" w:type="dxa"/>
            <w:tcBorders>
              <w:bottom w:val="single" w:sz="4" w:space="0" w:color="auto"/>
            </w:tcBorders>
            <w:noWrap/>
            <w:vAlign w:val="center"/>
            <w:hideMark/>
          </w:tcPr>
          <w:p w14:paraId="67DC431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0.0001</w:t>
            </w:r>
          </w:p>
        </w:tc>
      </w:tr>
    </w:tbl>
    <w:p w14:paraId="4A9ED000" w14:textId="77777777" w:rsidR="00F7540A" w:rsidRDefault="00F7540A" w:rsidP="00754665"/>
    <w:p w14:paraId="499E7F7E" w14:textId="77777777" w:rsidR="00F7540A" w:rsidRDefault="00F7540A" w:rsidP="00754665"/>
    <w:tbl>
      <w:tblPr>
        <w:tblW w:w="9360" w:type="dxa"/>
        <w:jc w:val="center"/>
        <w:tblLook w:val="04A0" w:firstRow="1" w:lastRow="0" w:firstColumn="1" w:lastColumn="0" w:noHBand="0" w:noVBand="1"/>
      </w:tblPr>
      <w:tblGrid>
        <w:gridCol w:w="815"/>
        <w:gridCol w:w="3862"/>
        <w:gridCol w:w="972"/>
        <w:gridCol w:w="1844"/>
        <w:gridCol w:w="1069"/>
        <w:gridCol w:w="798"/>
      </w:tblGrid>
      <w:tr w:rsidR="00F7540A" w:rsidRPr="00F7540A" w14:paraId="41CB6A2A" w14:textId="77777777" w:rsidTr="001F397D">
        <w:trPr>
          <w:trHeight w:val="532"/>
          <w:jc w:val="center"/>
        </w:trPr>
        <w:tc>
          <w:tcPr>
            <w:tcW w:w="9360" w:type="dxa"/>
            <w:gridSpan w:val="6"/>
            <w:tcBorders>
              <w:bottom w:val="single" w:sz="4" w:space="0" w:color="auto"/>
            </w:tcBorders>
          </w:tcPr>
          <w:p w14:paraId="27BE1229" w14:textId="7EFF5210" w:rsidR="00F7540A" w:rsidRPr="00F7540A" w:rsidRDefault="00F7540A" w:rsidP="0037794D">
            <w:pPr>
              <w:spacing w:afterLines="50" w:after="120" w:line="240" w:lineRule="auto"/>
              <w:rPr>
                <w:rFonts w:ascii="Times New Roman" w:eastAsia="Times New Roman" w:hAnsi="Times New Roman" w:cs="Times New Roman"/>
                <w:b/>
              </w:rPr>
            </w:pPr>
            <w:bookmarkStart w:id="6" w:name="_Toc5703546"/>
            <w:bookmarkStart w:id="7" w:name="_Toc9553730"/>
            <w:r w:rsidRPr="00F7540A">
              <w:rPr>
                <w:rFonts w:ascii="Times New Roman" w:hAnsi="Times New Roman"/>
                <w:b/>
              </w:rPr>
              <w:lastRenderedPageBreak/>
              <w:t xml:space="preserve">Table </w:t>
            </w:r>
            <w:r w:rsidR="00F00561">
              <w:rPr>
                <w:rFonts w:ascii="Times New Roman" w:hAnsi="Times New Roman"/>
                <w:b/>
              </w:rPr>
              <w:t>S</w:t>
            </w:r>
            <w:r w:rsidR="009B2E95">
              <w:rPr>
                <w:rFonts w:ascii="Times New Roman" w:hAnsi="Times New Roman"/>
                <w:b/>
              </w:rPr>
              <w:t>8</w:t>
            </w:r>
            <w:r w:rsidR="008301C7">
              <w:rPr>
                <w:rFonts w:ascii="Times New Roman" w:hAnsi="Times New Roman"/>
                <w:b/>
              </w:rPr>
              <w:t>.</w:t>
            </w:r>
            <w:r w:rsidRPr="00F7540A">
              <w:rPr>
                <w:rFonts w:ascii="Times New Roman" w:hAnsi="Times New Roman"/>
                <w:b/>
              </w:rPr>
              <w:t xml:space="preserve"> </w:t>
            </w:r>
            <w:r w:rsidRPr="008301C7">
              <w:rPr>
                <w:rFonts w:ascii="Times New Roman" w:hAnsi="Times New Roman"/>
              </w:rPr>
              <w:t>Protein folding, chaperones, heat shock proteins</w:t>
            </w:r>
            <w:bookmarkEnd w:id="6"/>
            <w:bookmarkEnd w:id="7"/>
            <w:r w:rsidR="008301C7" w:rsidRPr="008301C7">
              <w:rPr>
                <w:rFonts w:ascii="Times New Roman" w:hAnsi="Times New Roman"/>
              </w:rPr>
              <w:t>.</w:t>
            </w:r>
          </w:p>
        </w:tc>
      </w:tr>
      <w:tr w:rsidR="00F7540A" w:rsidRPr="00F7540A" w14:paraId="67D8D033" w14:textId="77777777" w:rsidTr="001F397D">
        <w:trPr>
          <w:trHeight w:val="252"/>
          <w:jc w:val="center"/>
        </w:trPr>
        <w:tc>
          <w:tcPr>
            <w:tcW w:w="815" w:type="dxa"/>
            <w:tcBorders>
              <w:top w:val="single" w:sz="4" w:space="0" w:color="auto"/>
              <w:bottom w:val="single" w:sz="4" w:space="0" w:color="auto"/>
            </w:tcBorders>
            <w:vAlign w:val="center"/>
          </w:tcPr>
          <w:p w14:paraId="33B49ABC" w14:textId="2CC4B1CC" w:rsidR="00F7540A" w:rsidRPr="00F7540A" w:rsidRDefault="00F7540A" w:rsidP="00F7540A">
            <w:pPr>
              <w:spacing w:afterLines="50" w:after="120" w:line="240" w:lineRule="auto"/>
              <w:jc w:val="center"/>
              <w:rPr>
                <w:rFonts w:ascii="Times New Roman" w:eastAsia="Times New Roman" w:hAnsi="Times New Roman" w:cs="Times New Roman"/>
                <w:b/>
                <w:color w:val="000000"/>
              </w:rPr>
            </w:pPr>
            <w:r w:rsidRPr="00F7540A">
              <w:rPr>
                <w:rFonts w:ascii="Times New Roman" w:eastAsia="Times New Roman" w:hAnsi="Times New Roman" w:cs="Times New Roman"/>
                <w:b/>
                <w:color w:val="000000"/>
              </w:rPr>
              <w:t>S.</w:t>
            </w:r>
            <w:r w:rsidR="00745075">
              <w:rPr>
                <w:rFonts w:asciiTheme="minorEastAsia" w:hAnsiTheme="minorEastAsia" w:cs="Times New Roman" w:hint="eastAsia"/>
                <w:b/>
                <w:color w:val="000000"/>
              </w:rPr>
              <w:t xml:space="preserve"> </w:t>
            </w:r>
            <w:r w:rsidRPr="00F7540A">
              <w:rPr>
                <w:rFonts w:ascii="Times New Roman" w:eastAsia="Times New Roman" w:hAnsi="Times New Roman" w:cs="Times New Roman"/>
                <w:b/>
                <w:color w:val="000000"/>
              </w:rPr>
              <w:t>No</w:t>
            </w:r>
          </w:p>
        </w:tc>
        <w:tc>
          <w:tcPr>
            <w:tcW w:w="3862" w:type="dxa"/>
            <w:tcBorders>
              <w:top w:val="single" w:sz="4" w:space="0" w:color="auto"/>
              <w:bottom w:val="single" w:sz="4" w:space="0" w:color="auto"/>
            </w:tcBorders>
            <w:shd w:val="clear" w:color="auto" w:fill="auto"/>
            <w:noWrap/>
            <w:vAlign w:val="center"/>
            <w:hideMark/>
          </w:tcPr>
          <w:p w14:paraId="32A0F118"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rPr>
            </w:pPr>
            <w:r w:rsidRPr="00F7540A">
              <w:rPr>
                <w:rFonts w:ascii="Times New Roman" w:eastAsia="Times New Roman" w:hAnsi="Times New Roman" w:cs="Times New Roman"/>
                <w:b/>
                <w:color w:val="000000"/>
              </w:rPr>
              <w:t>Description</w:t>
            </w:r>
          </w:p>
        </w:tc>
        <w:tc>
          <w:tcPr>
            <w:tcW w:w="972" w:type="dxa"/>
            <w:tcBorders>
              <w:top w:val="single" w:sz="4" w:space="0" w:color="auto"/>
              <w:bottom w:val="single" w:sz="4" w:space="0" w:color="auto"/>
            </w:tcBorders>
            <w:shd w:val="clear" w:color="auto" w:fill="auto"/>
            <w:noWrap/>
            <w:vAlign w:val="center"/>
            <w:hideMark/>
          </w:tcPr>
          <w:p w14:paraId="634DF48B"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rPr>
            </w:pPr>
            <w:r w:rsidRPr="00F7540A">
              <w:rPr>
                <w:rFonts w:ascii="Times New Roman" w:eastAsia="Times New Roman" w:hAnsi="Times New Roman" w:cs="Times New Roman"/>
                <w:b/>
                <w:color w:val="000000"/>
              </w:rPr>
              <w:t>Symbol</w:t>
            </w:r>
          </w:p>
        </w:tc>
        <w:tc>
          <w:tcPr>
            <w:tcW w:w="1844" w:type="dxa"/>
            <w:tcBorders>
              <w:top w:val="single" w:sz="4" w:space="0" w:color="auto"/>
              <w:bottom w:val="single" w:sz="4" w:space="0" w:color="auto"/>
            </w:tcBorders>
            <w:shd w:val="clear" w:color="auto" w:fill="auto"/>
            <w:noWrap/>
            <w:vAlign w:val="center"/>
            <w:hideMark/>
          </w:tcPr>
          <w:p w14:paraId="40AB55A2"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rPr>
            </w:pPr>
            <w:r w:rsidRPr="00F7540A">
              <w:rPr>
                <w:rFonts w:ascii="Times New Roman" w:eastAsia="Times New Roman" w:hAnsi="Times New Roman" w:cs="Times New Roman"/>
                <w:b/>
                <w:color w:val="000000"/>
              </w:rPr>
              <w:t>Gene ID</w:t>
            </w:r>
          </w:p>
        </w:tc>
        <w:tc>
          <w:tcPr>
            <w:tcW w:w="1069" w:type="dxa"/>
            <w:tcBorders>
              <w:top w:val="single" w:sz="4" w:space="0" w:color="auto"/>
              <w:bottom w:val="single" w:sz="4" w:space="0" w:color="auto"/>
            </w:tcBorders>
            <w:shd w:val="clear" w:color="auto" w:fill="auto"/>
            <w:noWrap/>
            <w:vAlign w:val="center"/>
            <w:hideMark/>
          </w:tcPr>
          <w:p w14:paraId="0800F93A"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rPr>
            </w:pPr>
            <w:r w:rsidRPr="00F7540A">
              <w:rPr>
                <w:rFonts w:ascii="Times New Roman" w:eastAsia="Times New Roman" w:hAnsi="Times New Roman" w:cs="Times New Roman"/>
                <w:b/>
                <w:color w:val="000000"/>
              </w:rPr>
              <w:t>log2(FC)</w:t>
            </w:r>
          </w:p>
        </w:tc>
        <w:tc>
          <w:tcPr>
            <w:tcW w:w="798" w:type="dxa"/>
            <w:tcBorders>
              <w:top w:val="single" w:sz="4" w:space="0" w:color="auto"/>
              <w:bottom w:val="single" w:sz="4" w:space="0" w:color="auto"/>
            </w:tcBorders>
            <w:shd w:val="clear" w:color="auto" w:fill="auto"/>
            <w:noWrap/>
            <w:vAlign w:val="center"/>
            <w:hideMark/>
          </w:tcPr>
          <w:p w14:paraId="2865E397"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rPr>
            </w:pPr>
            <w:r w:rsidRPr="00F7540A">
              <w:rPr>
                <w:rFonts w:ascii="Times New Roman" w:eastAsia="Times New Roman" w:hAnsi="Times New Roman" w:cs="Times New Roman"/>
                <w:b/>
                <w:color w:val="000000"/>
              </w:rPr>
              <w:t>FDR</w:t>
            </w:r>
          </w:p>
        </w:tc>
      </w:tr>
      <w:tr w:rsidR="00F7540A" w:rsidRPr="00F7540A" w14:paraId="1BF2FE62" w14:textId="77777777" w:rsidTr="001F397D">
        <w:trPr>
          <w:trHeight w:val="252"/>
          <w:jc w:val="center"/>
        </w:trPr>
        <w:tc>
          <w:tcPr>
            <w:tcW w:w="815" w:type="dxa"/>
            <w:tcBorders>
              <w:top w:val="single" w:sz="4" w:space="0" w:color="auto"/>
            </w:tcBorders>
            <w:vAlign w:val="center"/>
          </w:tcPr>
          <w:p w14:paraId="03B82526"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w:t>
            </w:r>
          </w:p>
        </w:tc>
        <w:tc>
          <w:tcPr>
            <w:tcW w:w="3862" w:type="dxa"/>
            <w:tcBorders>
              <w:top w:val="single" w:sz="4" w:space="0" w:color="auto"/>
            </w:tcBorders>
            <w:shd w:val="clear" w:color="auto" w:fill="auto"/>
            <w:noWrap/>
            <w:vAlign w:val="center"/>
            <w:hideMark/>
          </w:tcPr>
          <w:p w14:paraId="4A75D681"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 xml:space="preserve">Chaperone </w:t>
            </w:r>
            <w:proofErr w:type="spellStart"/>
            <w:r w:rsidRPr="00F7540A">
              <w:rPr>
                <w:rFonts w:ascii="Times New Roman" w:eastAsia="Times New Roman" w:hAnsi="Times New Roman" w:cs="Times New Roman"/>
                <w:color w:val="000000"/>
                <w:sz w:val="20"/>
                <w:szCs w:val="20"/>
              </w:rPr>
              <w:t>DnaJ</w:t>
            </w:r>
            <w:proofErr w:type="spellEnd"/>
            <w:r w:rsidRPr="00F7540A">
              <w:rPr>
                <w:rFonts w:ascii="Times New Roman" w:eastAsia="Times New Roman" w:hAnsi="Times New Roman" w:cs="Times New Roman"/>
                <w:color w:val="000000"/>
                <w:sz w:val="20"/>
                <w:szCs w:val="20"/>
              </w:rPr>
              <w:t>-domain superfamily protein</w:t>
            </w:r>
          </w:p>
        </w:tc>
        <w:tc>
          <w:tcPr>
            <w:tcW w:w="972" w:type="dxa"/>
            <w:tcBorders>
              <w:top w:val="single" w:sz="4" w:space="0" w:color="auto"/>
            </w:tcBorders>
            <w:shd w:val="clear" w:color="auto" w:fill="auto"/>
            <w:noWrap/>
            <w:vAlign w:val="center"/>
            <w:hideMark/>
          </w:tcPr>
          <w:p w14:paraId="25B2F971"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w:t>
            </w:r>
          </w:p>
        </w:tc>
        <w:tc>
          <w:tcPr>
            <w:tcW w:w="1844" w:type="dxa"/>
            <w:tcBorders>
              <w:top w:val="single" w:sz="4" w:space="0" w:color="auto"/>
            </w:tcBorders>
            <w:shd w:val="clear" w:color="auto" w:fill="auto"/>
            <w:noWrap/>
            <w:vAlign w:val="center"/>
            <w:hideMark/>
          </w:tcPr>
          <w:p w14:paraId="5E183113"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Ciclev10002683m.g</w:t>
            </w:r>
          </w:p>
        </w:tc>
        <w:tc>
          <w:tcPr>
            <w:tcW w:w="1069" w:type="dxa"/>
            <w:tcBorders>
              <w:top w:val="single" w:sz="4" w:space="0" w:color="auto"/>
            </w:tcBorders>
            <w:shd w:val="clear" w:color="auto" w:fill="auto"/>
            <w:noWrap/>
            <w:vAlign w:val="center"/>
            <w:hideMark/>
          </w:tcPr>
          <w:p w14:paraId="611F9B9D"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1.48</w:t>
            </w:r>
          </w:p>
        </w:tc>
        <w:tc>
          <w:tcPr>
            <w:tcW w:w="798" w:type="dxa"/>
            <w:tcBorders>
              <w:top w:val="single" w:sz="4" w:space="0" w:color="auto"/>
            </w:tcBorders>
            <w:shd w:val="clear" w:color="auto" w:fill="auto"/>
            <w:noWrap/>
            <w:vAlign w:val="center"/>
            <w:hideMark/>
          </w:tcPr>
          <w:p w14:paraId="14A1BD97"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0.0308</w:t>
            </w:r>
          </w:p>
        </w:tc>
      </w:tr>
      <w:tr w:rsidR="00F7540A" w:rsidRPr="00F7540A" w14:paraId="0367A54E" w14:textId="77777777" w:rsidTr="001F397D">
        <w:trPr>
          <w:trHeight w:val="252"/>
          <w:jc w:val="center"/>
        </w:trPr>
        <w:tc>
          <w:tcPr>
            <w:tcW w:w="815" w:type="dxa"/>
            <w:vAlign w:val="center"/>
          </w:tcPr>
          <w:p w14:paraId="5415B5BD"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2</w:t>
            </w:r>
          </w:p>
        </w:tc>
        <w:tc>
          <w:tcPr>
            <w:tcW w:w="3862" w:type="dxa"/>
            <w:shd w:val="clear" w:color="auto" w:fill="auto"/>
            <w:noWrap/>
            <w:vAlign w:val="center"/>
            <w:hideMark/>
          </w:tcPr>
          <w:p w14:paraId="5FEA0014"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 xml:space="preserve">Chaperone </w:t>
            </w:r>
            <w:proofErr w:type="spellStart"/>
            <w:r w:rsidRPr="00F7540A">
              <w:rPr>
                <w:rFonts w:ascii="Times New Roman" w:eastAsia="Times New Roman" w:hAnsi="Times New Roman" w:cs="Times New Roman"/>
                <w:color w:val="000000"/>
                <w:sz w:val="20"/>
                <w:szCs w:val="20"/>
              </w:rPr>
              <w:t>DnaJ</w:t>
            </w:r>
            <w:proofErr w:type="spellEnd"/>
            <w:r w:rsidRPr="00F7540A">
              <w:rPr>
                <w:rFonts w:ascii="Times New Roman" w:eastAsia="Times New Roman" w:hAnsi="Times New Roman" w:cs="Times New Roman"/>
                <w:color w:val="000000"/>
                <w:sz w:val="20"/>
                <w:szCs w:val="20"/>
              </w:rPr>
              <w:t>-domain superfamily protein</w:t>
            </w:r>
          </w:p>
        </w:tc>
        <w:tc>
          <w:tcPr>
            <w:tcW w:w="972" w:type="dxa"/>
            <w:shd w:val="clear" w:color="auto" w:fill="auto"/>
            <w:noWrap/>
            <w:vAlign w:val="center"/>
            <w:hideMark/>
          </w:tcPr>
          <w:p w14:paraId="2F11F91A"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w:t>
            </w:r>
          </w:p>
        </w:tc>
        <w:tc>
          <w:tcPr>
            <w:tcW w:w="1844" w:type="dxa"/>
            <w:shd w:val="clear" w:color="auto" w:fill="auto"/>
            <w:noWrap/>
            <w:vAlign w:val="center"/>
            <w:hideMark/>
          </w:tcPr>
          <w:p w14:paraId="5F8E1B42"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Ciclev10016883m.g</w:t>
            </w:r>
          </w:p>
        </w:tc>
        <w:tc>
          <w:tcPr>
            <w:tcW w:w="1069" w:type="dxa"/>
            <w:shd w:val="clear" w:color="auto" w:fill="auto"/>
            <w:noWrap/>
            <w:vAlign w:val="center"/>
            <w:hideMark/>
          </w:tcPr>
          <w:p w14:paraId="69B89162"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2.70</w:t>
            </w:r>
          </w:p>
        </w:tc>
        <w:tc>
          <w:tcPr>
            <w:tcW w:w="798" w:type="dxa"/>
            <w:shd w:val="clear" w:color="auto" w:fill="auto"/>
            <w:noWrap/>
            <w:vAlign w:val="center"/>
            <w:hideMark/>
          </w:tcPr>
          <w:p w14:paraId="68AE57B5"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0.0001</w:t>
            </w:r>
          </w:p>
        </w:tc>
      </w:tr>
      <w:tr w:rsidR="00F7540A" w:rsidRPr="00F7540A" w14:paraId="1EF4C79A" w14:textId="77777777" w:rsidTr="001F397D">
        <w:trPr>
          <w:trHeight w:val="252"/>
          <w:jc w:val="center"/>
        </w:trPr>
        <w:tc>
          <w:tcPr>
            <w:tcW w:w="815" w:type="dxa"/>
            <w:vAlign w:val="center"/>
          </w:tcPr>
          <w:p w14:paraId="3A3D600D"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3</w:t>
            </w:r>
          </w:p>
        </w:tc>
        <w:tc>
          <w:tcPr>
            <w:tcW w:w="3862" w:type="dxa"/>
            <w:shd w:val="clear" w:color="auto" w:fill="auto"/>
            <w:noWrap/>
            <w:vAlign w:val="center"/>
            <w:hideMark/>
          </w:tcPr>
          <w:p w14:paraId="5F9AADD5"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 xml:space="preserve">Chaperone </w:t>
            </w:r>
            <w:proofErr w:type="spellStart"/>
            <w:r w:rsidRPr="00F7540A">
              <w:rPr>
                <w:rFonts w:ascii="Times New Roman" w:eastAsia="Times New Roman" w:hAnsi="Times New Roman" w:cs="Times New Roman"/>
                <w:color w:val="000000"/>
                <w:sz w:val="20"/>
                <w:szCs w:val="20"/>
              </w:rPr>
              <w:t>DnaJ</w:t>
            </w:r>
            <w:proofErr w:type="spellEnd"/>
            <w:r w:rsidRPr="00F7540A">
              <w:rPr>
                <w:rFonts w:ascii="Times New Roman" w:eastAsia="Times New Roman" w:hAnsi="Times New Roman" w:cs="Times New Roman"/>
                <w:color w:val="000000"/>
                <w:sz w:val="20"/>
                <w:szCs w:val="20"/>
              </w:rPr>
              <w:t>-domain superfamily protein</w:t>
            </w:r>
          </w:p>
        </w:tc>
        <w:tc>
          <w:tcPr>
            <w:tcW w:w="972" w:type="dxa"/>
            <w:shd w:val="clear" w:color="auto" w:fill="auto"/>
            <w:noWrap/>
            <w:vAlign w:val="center"/>
            <w:hideMark/>
          </w:tcPr>
          <w:p w14:paraId="4C0BBFC9"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w:t>
            </w:r>
          </w:p>
        </w:tc>
        <w:tc>
          <w:tcPr>
            <w:tcW w:w="1844" w:type="dxa"/>
            <w:shd w:val="clear" w:color="auto" w:fill="auto"/>
            <w:noWrap/>
            <w:vAlign w:val="center"/>
            <w:hideMark/>
          </w:tcPr>
          <w:p w14:paraId="79C96213"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Ciclev10009810m.g</w:t>
            </w:r>
          </w:p>
        </w:tc>
        <w:tc>
          <w:tcPr>
            <w:tcW w:w="1069" w:type="dxa"/>
            <w:shd w:val="clear" w:color="auto" w:fill="auto"/>
            <w:noWrap/>
            <w:vAlign w:val="center"/>
            <w:hideMark/>
          </w:tcPr>
          <w:p w14:paraId="3DC46DDC"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1.44</w:t>
            </w:r>
          </w:p>
        </w:tc>
        <w:tc>
          <w:tcPr>
            <w:tcW w:w="798" w:type="dxa"/>
            <w:shd w:val="clear" w:color="auto" w:fill="auto"/>
            <w:noWrap/>
            <w:vAlign w:val="center"/>
            <w:hideMark/>
          </w:tcPr>
          <w:p w14:paraId="33B76D9C"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0.0062</w:t>
            </w:r>
          </w:p>
        </w:tc>
      </w:tr>
      <w:tr w:rsidR="00F7540A" w:rsidRPr="00F7540A" w14:paraId="0F0E8D62" w14:textId="77777777" w:rsidTr="001F397D">
        <w:trPr>
          <w:trHeight w:val="252"/>
          <w:jc w:val="center"/>
        </w:trPr>
        <w:tc>
          <w:tcPr>
            <w:tcW w:w="815" w:type="dxa"/>
            <w:vAlign w:val="center"/>
          </w:tcPr>
          <w:p w14:paraId="2F9A0ED3"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4</w:t>
            </w:r>
          </w:p>
        </w:tc>
        <w:tc>
          <w:tcPr>
            <w:tcW w:w="3862" w:type="dxa"/>
            <w:shd w:val="clear" w:color="auto" w:fill="auto"/>
            <w:noWrap/>
            <w:vAlign w:val="center"/>
            <w:hideMark/>
          </w:tcPr>
          <w:p w14:paraId="4437911D"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 xml:space="preserve">Chaperone protein </w:t>
            </w:r>
            <w:proofErr w:type="spellStart"/>
            <w:r w:rsidRPr="00F7540A">
              <w:rPr>
                <w:rFonts w:ascii="Times New Roman" w:eastAsia="Times New Roman" w:hAnsi="Times New Roman" w:cs="Times New Roman"/>
                <w:color w:val="000000"/>
                <w:sz w:val="20"/>
                <w:szCs w:val="20"/>
              </w:rPr>
              <w:t>htpG</w:t>
            </w:r>
            <w:proofErr w:type="spellEnd"/>
            <w:r w:rsidRPr="00F7540A">
              <w:rPr>
                <w:rFonts w:ascii="Times New Roman" w:eastAsia="Times New Roman" w:hAnsi="Times New Roman" w:cs="Times New Roman"/>
                <w:color w:val="000000"/>
                <w:sz w:val="20"/>
                <w:szCs w:val="20"/>
              </w:rPr>
              <w:t xml:space="preserve"> family protein</w:t>
            </w:r>
          </w:p>
        </w:tc>
        <w:tc>
          <w:tcPr>
            <w:tcW w:w="972" w:type="dxa"/>
            <w:shd w:val="clear" w:color="auto" w:fill="auto"/>
            <w:noWrap/>
            <w:vAlign w:val="center"/>
            <w:hideMark/>
          </w:tcPr>
          <w:p w14:paraId="22C6E4EC"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HSP90.5</w:t>
            </w:r>
          </w:p>
        </w:tc>
        <w:tc>
          <w:tcPr>
            <w:tcW w:w="1844" w:type="dxa"/>
            <w:shd w:val="clear" w:color="auto" w:fill="auto"/>
            <w:noWrap/>
            <w:vAlign w:val="center"/>
            <w:hideMark/>
          </w:tcPr>
          <w:p w14:paraId="4348EDFA"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Ciclev10030743m.g</w:t>
            </w:r>
          </w:p>
        </w:tc>
        <w:tc>
          <w:tcPr>
            <w:tcW w:w="1069" w:type="dxa"/>
            <w:shd w:val="clear" w:color="auto" w:fill="auto"/>
            <w:noWrap/>
            <w:vAlign w:val="center"/>
            <w:hideMark/>
          </w:tcPr>
          <w:p w14:paraId="5FDE6B28"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1.41</w:t>
            </w:r>
          </w:p>
        </w:tc>
        <w:tc>
          <w:tcPr>
            <w:tcW w:w="798" w:type="dxa"/>
            <w:shd w:val="clear" w:color="auto" w:fill="auto"/>
            <w:noWrap/>
            <w:vAlign w:val="center"/>
            <w:hideMark/>
          </w:tcPr>
          <w:p w14:paraId="72C1C77A"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0.0017</w:t>
            </w:r>
          </w:p>
        </w:tc>
      </w:tr>
      <w:tr w:rsidR="00F7540A" w:rsidRPr="00F7540A" w14:paraId="3EBADDBB" w14:textId="77777777" w:rsidTr="001F397D">
        <w:trPr>
          <w:trHeight w:val="252"/>
          <w:jc w:val="center"/>
        </w:trPr>
        <w:tc>
          <w:tcPr>
            <w:tcW w:w="815" w:type="dxa"/>
            <w:vAlign w:val="center"/>
          </w:tcPr>
          <w:p w14:paraId="3C529808"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5</w:t>
            </w:r>
          </w:p>
        </w:tc>
        <w:tc>
          <w:tcPr>
            <w:tcW w:w="3862" w:type="dxa"/>
            <w:shd w:val="clear" w:color="auto" w:fill="auto"/>
            <w:noWrap/>
            <w:vAlign w:val="center"/>
            <w:hideMark/>
          </w:tcPr>
          <w:p w14:paraId="479F43EC"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 xml:space="preserve">Co-chaperone </w:t>
            </w:r>
            <w:proofErr w:type="spellStart"/>
            <w:r w:rsidRPr="00F7540A">
              <w:rPr>
                <w:rFonts w:ascii="Times New Roman" w:eastAsia="Times New Roman" w:hAnsi="Times New Roman" w:cs="Times New Roman"/>
                <w:color w:val="000000"/>
                <w:sz w:val="20"/>
                <w:szCs w:val="20"/>
              </w:rPr>
              <w:t>GrpE</w:t>
            </w:r>
            <w:proofErr w:type="spellEnd"/>
            <w:r w:rsidRPr="00F7540A">
              <w:rPr>
                <w:rFonts w:ascii="Times New Roman" w:eastAsia="Times New Roman" w:hAnsi="Times New Roman" w:cs="Times New Roman"/>
                <w:color w:val="000000"/>
                <w:sz w:val="20"/>
                <w:szCs w:val="20"/>
              </w:rPr>
              <w:t xml:space="preserve"> family protein</w:t>
            </w:r>
          </w:p>
        </w:tc>
        <w:tc>
          <w:tcPr>
            <w:tcW w:w="972" w:type="dxa"/>
            <w:shd w:val="clear" w:color="auto" w:fill="auto"/>
            <w:noWrap/>
            <w:vAlign w:val="center"/>
            <w:hideMark/>
          </w:tcPr>
          <w:p w14:paraId="43FD867B"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w:t>
            </w:r>
          </w:p>
        </w:tc>
        <w:tc>
          <w:tcPr>
            <w:tcW w:w="1844" w:type="dxa"/>
            <w:shd w:val="clear" w:color="auto" w:fill="auto"/>
            <w:noWrap/>
            <w:vAlign w:val="center"/>
            <w:hideMark/>
          </w:tcPr>
          <w:p w14:paraId="701CFD0A"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Ciclev10008685m.g</w:t>
            </w:r>
          </w:p>
        </w:tc>
        <w:tc>
          <w:tcPr>
            <w:tcW w:w="1069" w:type="dxa"/>
            <w:shd w:val="clear" w:color="auto" w:fill="auto"/>
            <w:noWrap/>
            <w:vAlign w:val="center"/>
            <w:hideMark/>
          </w:tcPr>
          <w:p w14:paraId="2324591A"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1.04</w:t>
            </w:r>
          </w:p>
        </w:tc>
        <w:tc>
          <w:tcPr>
            <w:tcW w:w="798" w:type="dxa"/>
            <w:shd w:val="clear" w:color="auto" w:fill="auto"/>
            <w:noWrap/>
            <w:vAlign w:val="center"/>
            <w:hideMark/>
          </w:tcPr>
          <w:p w14:paraId="447B06A6"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0.0186</w:t>
            </w:r>
          </w:p>
        </w:tc>
      </w:tr>
      <w:tr w:rsidR="00F7540A" w:rsidRPr="00F7540A" w14:paraId="6AE5CD7F" w14:textId="77777777" w:rsidTr="001F397D">
        <w:trPr>
          <w:trHeight w:val="252"/>
          <w:jc w:val="center"/>
        </w:trPr>
        <w:tc>
          <w:tcPr>
            <w:tcW w:w="815" w:type="dxa"/>
            <w:vAlign w:val="center"/>
          </w:tcPr>
          <w:p w14:paraId="21D91717"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6</w:t>
            </w:r>
          </w:p>
        </w:tc>
        <w:tc>
          <w:tcPr>
            <w:tcW w:w="3862" w:type="dxa"/>
            <w:shd w:val="clear" w:color="auto" w:fill="auto"/>
            <w:noWrap/>
            <w:vAlign w:val="center"/>
            <w:hideMark/>
          </w:tcPr>
          <w:p w14:paraId="2057A420"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Ubiquitin-conjugating enzyme/RWD-like protein</w:t>
            </w:r>
          </w:p>
        </w:tc>
        <w:tc>
          <w:tcPr>
            <w:tcW w:w="972" w:type="dxa"/>
            <w:shd w:val="clear" w:color="auto" w:fill="auto"/>
            <w:noWrap/>
            <w:vAlign w:val="center"/>
            <w:hideMark/>
          </w:tcPr>
          <w:p w14:paraId="5D402023"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w:t>
            </w:r>
          </w:p>
        </w:tc>
        <w:tc>
          <w:tcPr>
            <w:tcW w:w="1844" w:type="dxa"/>
            <w:shd w:val="clear" w:color="auto" w:fill="auto"/>
            <w:noWrap/>
            <w:vAlign w:val="center"/>
            <w:hideMark/>
          </w:tcPr>
          <w:p w14:paraId="001DC79E"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Ciclev10021040m.g</w:t>
            </w:r>
          </w:p>
        </w:tc>
        <w:tc>
          <w:tcPr>
            <w:tcW w:w="1069" w:type="dxa"/>
            <w:shd w:val="clear" w:color="auto" w:fill="auto"/>
            <w:noWrap/>
            <w:vAlign w:val="center"/>
            <w:hideMark/>
          </w:tcPr>
          <w:p w14:paraId="117FB744"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2.50</w:t>
            </w:r>
          </w:p>
        </w:tc>
        <w:tc>
          <w:tcPr>
            <w:tcW w:w="798" w:type="dxa"/>
            <w:shd w:val="clear" w:color="auto" w:fill="auto"/>
            <w:noWrap/>
            <w:vAlign w:val="center"/>
            <w:hideMark/>
          </w:tcPr>
          <w:p w14:paraId="6BA66E63"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0.0007</w:t>
            </w:r>
          </w:p>
        </w:tc>
      </w:tr>
      <w:tr w:rsidR="00F7540A" w:rsidRPr="00F7540A" w14:paraId="2B134C28" w14:textId="77777777" w:rsidTr="001F397D">
        <w:trPr>
          <w:trHeight w:val="252"/>
          <w:jc w:val="center"/>
        </w:trPr>
        <w:tc>
          <w:tcPr>
            <w:tcW w:w="815" w:type="dxa"/>
            <w:vAlign w:val="center"/>
          </w:tcPr>
          <w:p w14:paraId="0D096505"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7</w:t>
            </w:r>
          </w:p>
        </w:tc>
        <w:tc>
          <w:tcPr>
            <w:tcW w:w="3862" w:type="dxa"/>
            <w:shd w:val="clear" w:color="auto" w:fill="auto"/>
            <w:noWrap/>
            <w:vAlign w:val="center"/>
            <w:hideMark/>
          </w:tcPr>
          <w:p w14:paraId="3C75293D"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Plant U-Box 15</w:t>
            </w:r>
          </w:p>
        </w:tc>
        <w:tc>
          <w:tcPr>
            <w:tcW w:w="972" w:type="dxa"/>
            <w:shd w:val="clear" w:color="auto" w:fill="auto"/>
            <w:noWrap/>
            <w:vAlign w:val="center"/>
            <w:hideMark/>
          </w:tcPr>
          <w:p w14:paraId="75BBDA61"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PUB15</w:t>
            </w:r>
          </w:p>
        </w:tc>
        <w:tc>
          <w:tcPr>
            <w:tcW w:w="1844" w:type="dxa"/>
            <w:shd w:val="clear" w:color="auto" w:fill="auto"/>
            <w:noWrap/>
            <w:vAlign w:val="center"/>
            <w:hideMark/>
          </w:tcPr>
          <w:p w14:paraId="42B5B78B"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Ciclev10003715m.g</w:t>
            </w:r>
          </w:p>
        </w:tc>
        <w:tc>
          <w:tcPr>
            <w:tcW w:w="1069" w:type="dxa"/>
            <w:shd w:val="clear" w:color="auto" w:fill="auto"/>
            <w:noWrap/>
            <w:vAlign w:val="center"/>
            <w:hideMark/>
          </w:tcPr>
          <w:p w14:paraId="504F3686"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2.17</w:t>
            </w:r>
          </w:p>
        </w:tc>
        <w:tc>
          <w:tcPr>
            <w:tcW w:w="798" w:type="dxa"/>
            <w:shd w:val="clear" w:color="auto" w:fill="auto"/>
            <w:noWrap/>
            <w:vAlign w:val="center"/>
            <w:hideMark/>
          </w:tcPr>
          <w:p w14:paraId="09EB8328"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0.0448</w:t>
            </w:r>
          </w:p>
        </w:tc>
      </w:tr>
      <w:tr w:rsidR="00F7540A" w:rsidRPr="00F7540A" w14:paraId="003D877E" w14:textId="77777777" w:rsidTr="001F397D">
        <w:trPr>
          <w:trHeight w:val="252"/>
          <w:jc w:val="center"/>
        </w:trPr>
        <w:tc>
          <w:tcPr>
            <w:tcW w:w="815" w:type="dxa"/>
            <w:vAlign w:val="center"/>
          </w:tcPr>
          <w:p w14:paraId="1E5D5DF8"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8</w:t>
            </w:r>
          </w:p>
        </w:tc>
        <w:tc>
          <w:tcPr>
            <w:tcW w:w="3862" w:type="dxa"/>
            <w:shd w:val="clear" w:color="auto" w:fill="auto"/>
            <w:noWrap/>
            <w:vAlign w:val="center"/>
            <w:hideMark/>
          </w:tcPr>
          <w:p w14:paraId="7EEAB8D9"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proofErr w:type="spellStart"/>
            <w:r w:rsidRPr="00F7540A">
              <w:rPr>
                <w:rFonts w:ascii="Times New Roman" w:eastAsia="Times New Roman" w:hAnsi="Times New Roman" w:cs="Times New Roman"/>
                <w:color w:val="000000"/>
                <w:sz w:val="20"/>
                <w:szCs w:val="20"/>
              </w:rPr>
              <w:t>Transducin</w:t>
            </w:r>
            <w:proofErr w:type="spellEnd"/>
            <w:r w:rsidRPr="00F7540A">
              <w:rPr>
                <w:rFonts w:ascii="Times New Roman" w:eastAsia="Times New Roman" w:hAnsi="Times New Roman" w:cs="Times New Roman"/>
                <w:color w:val="000000"/>
                <w:sz w:val="20"/>
                <w:szCs w:val="20"/>
              </w:rPr>
              <w:t>/WD40 repeat-like superfamily protein</w:t>
            </w:r>
          </w:p>
        </w:tc>
        <w:tc>
          <w:tcPr>
            <w:tcW w:w="972" w:type="dxa"/>
            <w:shd w:val="clear" w:color="auto" w:fill="auto"/>
            <w:noWrap/>
            <w:vAlign w:val="center"/>
            <w:hideMark/>
          </w:tcPr>
          <w:p w14:paraId="0DC26129"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w:t>
            </w:r>
          </w:p>
        </w:tc>
        <w:tc>
          <w:tcPr>
            <w:tcW w:w="1844" w:type="dxa"/>
            <w:shd w:val="clear" w:color="auto" w:fill="auto"/>
            <w:noWrap/>
            <w:vAlign w:val="center"/>
            <w:hideMark/>
          </w:tcPr>
          <w:p w14:paraId="75160CFA"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Ciclev10007255m.g</w:t>
            </w:r>
          </w:p>
        </w:tc>
        <w:tc>
          <w:tcPr>
            <w:tcW w:w="1069" w:type="dxa"/>
            <w:shd w:val="clear" w:color="auto" w:fill="auto"/>
            <w:noWrap/>
            <w:vAlign w:val="center"/>
            <w:hideMark/>
          </w:tcPr>
          <w:p w14:paraId="69FCBDAA"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1.87</w:t>
            </w:r>
          </w:p>
        </w:tc>
        <w:tc>
          <w:tcPr>
            <w:tcW w:w="798" w:type="dxa"/>
            <w:shd w:val="clear" w:color="auto" w:fill="auto"/>
            <w:noWrap/>
            <w:vAlign w:val="center"/>
            <w:hideMark/>
          </w:tcPr>
          <w:p w14:paraId="200523DD"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0.0007</w:t>
            </w:r>
          </w:p>
        </w:tc>
      </w:tr>
      <w:tr w:rsidR="00F7540A" w:rsidRPr="00F7540A" w14:paraId="7893EDC2" w14:textId="77777777" w:rsidTr="001F397D">
        <w:trPr>
          <w:trHeight w:val="252"/>
          <w:jc w:val="center"/>
        </w:trPr>
        <w:tc>
          <w:tcPr>
            <w:tcW w:w="815" w:type="dxa"/>
            <w:vAlign w:val="center"/>
          </w:tcPr>
          <w:p w14:paraId="538394B6"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9</w:t>
            </w:r>
          </w:p>
        </w:tc>
        <w:tc>
          <w:tcPr>
            <w:tcW w:w="3862" w:type="dxa"/>
            <w:shd w:val="clear" w:color="auto" w:fill="auto"/>
            <w:noWrap/>
            <w:vAlign w:val="center"/>
            <w:hideMark/>
          </w:tcPr>
          <w:p w14:paraId="79ECDCD6"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Senescence-associated E3 ubiquitin ligase 1</w:t>
            </w:r>
          </w:p>
        </w:tc>
        <w:tc>
          <w:tcPr>
            <w:tcW w:w="972" w:type="dxa"/>
            <w:shd w:val="clear" w:color="auto" w:fill="auto"/>
            <w:noWrap/>
            <w:vAlign w:val="center"/>
            <w:hideMark/>
          </w:tcPr>
          <w:p w14:paraId="0EE0FA5A"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SAUL1</w:t>
            </w:r>
          </w:p>
        </w:tc>
        <w:tc>
          <w:tcPr>
            <w:tcW w:w="1844" w:type="dxa"/>
            <w:shd w:val="clear" w:color="auto" w:fill="auto"/>
            <w:noWrap/>
            <w:vAlign w:val="center"/>
            <w:hideMark/>
          </w:tcPr>
          <w:p w14:paraId="67F104DE"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Ciclev10030698m.g</w:t>
            </w:r>
          </w:p>
        </w:tc>
        <w:tc>
          <w:tcPr>
            <w:tcW w:w="1069" w:type="dxa"/>
            <w:shd w:val="clear" w:color="auto" w:fill="auto"/>
            <w:noWrap/>
            <w:vAlign w:val="center"/>
            <w:hideMark/>
          </w:tcPr>
          <w:p w14:paraId="24549F01"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1.79</w:t>
            </w:r>
          </w:p>
        </w:tc>
        <w:tc>
          <w:tcPr>
            <w:tcW w:w="798" w:type="dxa"/>
            <w:shd w:val="clear" w:color="auto" w:fill="auto"/>
            <w:noWrap/>
            <w:vAlign w:val="center"/>
            <w:hideMark/>
          </w:tcPr>
          <w:p w14:paraId="5D64A17C"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0.0044</w:t>
            </w:r>
          </w:p>
        </w:tc>
      </w:tr>
      <w:tr w:rsidR="00F7540A" w:rsidRPr="00F7540A" w14:paraId="4D4BBA03" w14:textId="77777777" w:rsidTr="001F397D">
        <w:trPr>
          <w:trHeight w:val="252"/>
          <w:jc w:val="center"/>
        </w:trPr>
        <w:tc>
          <w:tcPr>
            <w:tcW w:w="815" w:type="dxa"/>
            <w:vAlign w:val="center"/>
          </w:tcPr>
          <w:p w14:paraId="5E1511E7"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10</w:t>
            </w:r>
          </w:p>
        </w:tc>
        <w:tc>
          <w:tcPr>
            <w:tcW w:w="3862" w:type="dxa"/>
            <w:shd w:val="clear" w:color="auto" w:fill="auto"/>
            <w:noWrap/>
            <w:vAlign w:val="center"/>
            <w:hideMark/>
          </w:tcPr>
          <w:p w14:paraId="695CB072"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Ubiquitin carboxyl-terminal hydrolase family protein</w:t>
            </w:r>
          </w:p>
        </w:tc>
        <w:tc>
          <w:tcPr>
            <w:tcW w:w="972" w:type="dxa"/>
            <w:shd w:val="clear" w:color="auto" w:fill="auto"/>
            <w:noWrap/>
            <w:vAlign w:val="center"/>
            <w:hideMark/>
          </w:tcPr>
          <w:p w14:paraId="23E9E3FA"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w:t>
            </w:r>
          </w:p>
        </w:tc>
        <w:tc>
          <w:tcPr>
            <w:tcW w:w="1844" w:type="dxa"/>
            <w:shd w:val="clear" w:color="auto" w:fill="auto"/>
            <w:noWrap/>
            <w:vAlign w:val="center"/>
            <w:hideMark/>
          </w:tcPr>
          <w:p w14:paraId="5EDBAA23"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Ciclev10003568m.g</w:t>
            </w:r>
          </w:p>
        </w:tc>
        <w:tc>
          <w:tcPr>
            <w:tcW w:w="1069" w:type="dxa"/>
            <w:shd w:val="clear" w:color="auto" w:fill="auto"/>
            <w:noWrap/>
            <w:vAlign w:val="center"/>
            <w:hideMark/>
          </w:tcPr>
          <w:p w14:paraId="2C1AE306"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1.60</w:t>
            </w:r>
          </w:p>
        </w:tc>
        <w:tc>
          <w:tcPr>
            <w:tcW w:w="798" w:type="dxa"/>
            <w:shd w:val="clear" w:color="auto" w:fill="auto"/>
            <w:noWrap/>
            <w:vAlign w:val="center"/>
            <w:hideMark/>
          </w:tcPr>
          <w:p w14:paraId="1E841CA5"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0.0039</w:t>
            </w:r>
          </w:p>
        </w:tc>
      </w:tr>
      <w:tr w:rsidR="00F7540A" w:rsidRPr="00F7540A" w14:paraId="462B7184" w14:textId="77777777" w:rsidTr="001F397D">
        <w:trPr>
          <w:trHeight w:val="252"/>
          <w:jc w:val="center"/>
        </w:trPr>
        <w:tc>
          <w:tcPr>
            <w:tcW w:w="815" w:type="dxa"/>
            <w:vAlign w:val="center"/>
          </w:tcPr>
          <w:p w14:paraId="6D2BD749"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11</w:t>
            </w:r>
          </w:p>
        </w:tc>
        <w:tc>
          <w:tcPr>
            <w:tcW w:w="3862" w:type="dxa"/>
            <w:shd w:val="clear" w:color="auto" w:fill="auto"/>
            <w:noWrap/>
            <w:vAlign w:val="center"/>
            <w:hideMark/>
          </w:tcPr>
          <w:p w14:paraId="45EEEF53"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U-box domain-containing protein kinase family protein</w:t>
            </w:r>
          </w:p>
        </w:tc>
        <w:tc>
          <w:tcPr>
            <w:tcW w:w="972" w:type="dxa"/>
            <w:shd w:val="clear" w:color="auto" w:fill="auto"/>
            <w:noWrap/>
            <w:vAlign w:val="center"/>
            <w:hideMark/>
          </w:tcPr>
          <w:p w14:paraId="7A601AE4"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w:t>
            </w:r>
          </w:p>
        </w:tc>
        <w:tc>
          <w:tcPr>
            <w:tcW w:w="1844" w:type="dxa"/>
            <w:shd w:val="clear" w:color="auto" w:fill="auto"/>
            <w:noWrap/>
            <w:vAlign w:val="center"/>
            <w:hideMark/>
          </w:tcPr>
          <w:p w14:paraId="53F49191"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Ciclev10018795m.g</w:t>
            </w:r>
          </w:p>
        </w:tc>
        <w:tc>
          <w:tcPr>
            <w:tcW w:w="1069" w:type="dxa"/>
            <w:shd w:val="clear" w:color="auto" w:fill="auto"/>
            <w:noWrap/>
            <w:vAlign w:val="center"/>
            <w:hideMark/>
          </w:tcPr>
          <w:p w14:paraId="68814183"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1.56</w:t>
            </w:r>
          </w:p>
        </w:tc>
        <w:tc>
          <w:tcPr>
            <w:tcW w:w="798" w:type="dxa"/>
            <w:shd w:val="clear" w:color="auto" w:fill="auto"/>
            <w:noWrap/>
            <w:vAlign w:val="center"/>
            <w:hideMark/>
          </w:tcPr>
          <w:p w14:paraId="41BB36A0"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0.0005</w:t>
            </w:r>
          </w:p>
        </w:tc>
      </w:tr>
      <w:tr w:rsidR="00F7540A" w:rsidRPr="00F7540A" w14:paraId="4BCDB221" w14:textId="77777777" w:rsidTr="001F397D">
        <w:trPr>
          <w:trHeight w:val="252"/>
          <w:jc w:val="center"/>
        </w:trPr>
        <w:tc>
          <w:tcPr>
            <w:tcW w:w="815" w:type="dxa"/>
            <w:vAlign w:val="center"/>
          </w:tcPr>
          <w:p w14:paraId="0BAEA32F"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12</w:t>
            </w:r>
          </w:p>
        </w:tc>
        <w:tc>
          <w:tcPr>
            <w:tcW w:w="3862" w:type="dxa"/>
            <w:shd w:val="clear" w:color="auto" w:fill="auto"/>
            <w:noWrap/>
            <w:vAlign w:val="center"/>
            <w:hideMark/>
          </w:tcPr>
          <w:p w14:paraId="45B6E777"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plant U-box 29</w:t>
            </w:r>
          </w:p>
        </w:tc>
        <w:tc>
          <w:tcPr>
            <w:tcW w:w="972" w:type="dxa"/>
            <w:shd w:val="clear" w:color="auto" w:fill="auto"/>
            <w:noWrap/>
            <w:vAlign w:val="center"/>
            <w:hideMark/>
          </w:tcPr>
          <w:p w14:paraId="14DA8C36"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PUB29</w:t>
            </w:r>
          </w:p>
        </w:tc>
        <w:tc>
          <w:tcPr>
            <w:tcW w:w="1844" w:type="dxa"/>
            <w:shd w:val="clear" w:color="auto" w:fill="auto"/>
            <w:noWrap/>
            <w:vAlign w:val="center"/>
            <w:hideMark/>
          </w:tcPr>
          <w:p w14:paraId="1F41AE23"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Ciclev10001380m.g</w:t>
            </w:r>
          </w:p>
        </w:tc>
        <w:tc>
          <w:tcPr>
            <w:tcW w:w="1069" w:type="dxa"/>
            <w:shd w:val="clear" w:color="auto" w:fill="auto"/>
            <w:noWrap/>
            <w:vAlign w:val="center"/>
            <w:hideMark/>
          </w:tcPr>
          <w:p w14:paraId="35C2493C"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1.32</w:t>
            </w:r>
          </w:p>
        </w:tc>
        <w:tc>
          <w:tcPr>
            <w:tcW w:w="798" w:type="dxa"/>
            <w:shd w:val="clear" w:color="auto" w:fill="auto"/>
            <w:noWrap/>
            <w:vAlign w:val="center"/>
            <w:hideMark/>
          </w:tcPr>
          <w:p w14:paraId="79805870"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0.0283</w:t>
            </w:r>
          </w:p>
        </w:tc>
      </w:tr>
      <w:tr w:rsidR="00F7540A" w:rsidRPr="00F7540A" w14:paraId="3970CAB8" w14:textId="77777777" w:rsidTr="001F397D">
        <w:trPr>
          <w:trHeight w:val="252"/>
          <w:jc w:val="center"/>
        </w:trPr>
        <w:tc>
          <w:tcPr>
            <w:tcW w:w="815" w:type="dxa"/>
            <w:vAlign w:val="center"/>
          </w:tcPr>
          <w:p w14:paraId="2D377621"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13</w:t>
            </w:r>
          </w:p>
        </w:tc>
        <w:tc>
          <w:tcPr>
            <w:tcW w:w="3862" w:type="dxa"/>
            <w:shd w:val="clear" w:color="auto" w:fill="auto"/>
            <w:noWrap/>
            <w:vAlign w:val="center"/>
            <w:hideMark/>
          </w:tcPr>
          <w:p w14:paraId="43BB972C"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Rad23 UV excision repair protein family</w:t>
            </w:r>
          </w:p>
        </w:tc>
        <w:tc>
          <w:tcPr>
            <w:tcW w:w="972" w:type="dxa"/>
            <w:shd w:val="clear" w:color="auto" w:fill="auto"/>
            <w:noWrap/>
            <w:vAlign w:val="center"/>
            <w:hideMark/>
          </w:tcPr>
          <w:p w14:paraId="0EA33BE5"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RAD23C</w:t>
            </w:r>
          </w:p>
        </w:tc>
        <w:tc>
          <w:tcPr>
            <w:tcW w:w="1844" w:type="dxa"/>
            <w:shd w:val="clear" w:color="auto" w:fill="auto"/>
            <w:noWrap/>
            <w:vAlign w:val="center"/>
            <w:hideMark/>
          </w:tcPr>
          <w:p w14:paraId="273D698E"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Ciclev10011886m.g</w:t>
            </w:r>
          </w:p>
        </w:tc>
        <w:tc>
          <w:tcPr>
            <w:tcW w:w="1069" w:type="dxa"/>
            <w:shd w:val="clear" w:color="auto" w:fill="auto"/>
            <w:noWrap/>
            <w:vAlign w:val="center"/>
            <w:hideMark/>
          </w:tcPr>
          <w:p w14:paraId="7A072A40"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1.19</w:t>
            </w:r>
          </w:p>
        </w:tc>
        <w:tc>
          <w:tcPr>
            <w:tcW w:w="798" w:type="dxa"/>
            <w:shd w:val="clear" w:color="auto" w:fill="auto"/>
            <w:noWrap/>
            <w:vAlign w:val="center"/>
            <w:hideMark/>
          </w:tcPr>
          <w:p w14:paraId="7FECC5E4"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0.0030</w:t>
            </w:r>
          </w:p>
        </w:tc>
      </w:tr>
      <w:tr w:rsidR="00F7540A" w:rsidRPr="00F7540A" w14:paraId="194B3726" w14:textId="77777777" w:rsidTr="001F397D">
        <w:trPr>
          <w:trHeight w:val="252"/>
          <w:jc w:val="center"/>
        </w:trPr>
        <w:tc>
          <w:tcPr>
            <w:tcW w:w="815" w:type="dxa"/>
            <w:vAlign w:val="center"/>
          </w:tcPr>
          <w:p w14:paraId="371DB74E"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14</w:t>
            </w:r>
          </w:p>
        </w:tc>
        <w:tc>
          <w:tcPr>
            <w:tcW w:w="3862" w:type="dxa"/>
            <w:shd w:val="clear" w:color="auto" w:fill="auto"/>
            <w:noWrap/>
            <w:vAlign w:val="center"/>
            <w:hideMark/>
          </w:tcPr>
          <w:p w14:paraId="0A0E0999"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ubiquitin 4</w:t>
            </w:r>
          </w:p>
        </w:tc>
        <w:tc>
          <w:tcPr>
            <w:tcW w:w="972" w:type="dxa"/>
            <w:shd w:val="clear" w:color="auto" w:fill="auto"/>
            <w:noWrap/>
            <w:vAlign w:val="center"/>
            <w:hideMark/>
          </w:tcPr>
          <w:p w14:paraId="5792F963"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UBQ4</w:t>
            </w:r>
          </w:p>
        </w:tc>
        <w:tc>
          <w:tcPr>
            <w:tcW w:w="1844" w:type="dxa"/>
            <w:shd w:val="clear" w:color="auto" w:fill="auto"/>
            <w:noWrap/>
            <w:vAlign w:val="center"/>
            <w:hideMark/>
          </w:tcPr>
          <w:p w14:paraId="3C763DC1"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Ciclev10012291m.g</w:t>
            </w:r>
          </w:p>
        </w:tc>
        <w:tc>
          <w:tcPr>
            <w:tcW w:w="1069" w:type="dxa"/>
            <w:shd w:val="clear" w:color="auto" w:fill="auto"/>
            <w:noWrap/>
            <w:vAlign w:val="center"/>
            <w:hideMark/>
          </w:tcPr>
          <w:p w14:paraId="1F2BF972"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1.14</w:t>
            </w:r>
          </w:p>
        </w:tc>
        <w:tc>
          <w:tcPr>
            <w:tcW w:w="798" w:type="dxa"/>
            <w:shd w:val="clear" w:color="auto" w:fill="auto"/>
            <w:noWrap/>
            <w:vAlign w:val="center"/>
            <w:hideMark/>
          </w:tcPr>
          <w:p w14:paraId="750D4634"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0.0387</w:t>
            </w:r>
          </w:p>
        </w:tc>
      </w:tr>
      <w:tr w:rsidR="00F7540A" w:rsidRPr="00F7540A" w14:paraId="63377487" w14:textId="77777777" w:rsidTr="001F397D">
        <w:trPr>
          <w:trHeight w:val="252"/>
          <w:jc w:val="center"/>
        </w:trPr>
        <w:tc>
          <w:tcPr>
            <w:tcW w:w="815" w:type="dxa"/>
            <w:tcBorders>
              <w:bottom w:val="single" w:sz="4" w:space="0" w:color="auto"/>
            </w:tcBorders>
            <w:vAlign w:val="center"/>
          </w:tcPr>
          <w:p w14:paraId="758F62D3"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15</w:t>
            </w:r>
          </w:p>
        </w:tc>
        <w:tc>
          <w:tcPr>
            <w:tcW w:w="3862" w:type="dxa"/>
            <w:tcBorders>
              <w:bottom w:val="single" w:sz="4" w:space="0" w:color="auto"/>
            </w:tcBorders>
            <w:shd w:val="clear" w:color="auto" w:fill="auto"/>
            <w:noWrap/>
            <w:vAlign w:val="center"/>
            <w:hideMark/>
          </w:tcPr>
          <w:p w14:paraId="18CF376F"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F-box/RNI-like superfamily protein</w:t>
            </w:r>
          </w:p>
        </w:tc>
        <w:tc>
          <w:tcPr>
            <w:tcW w:w="972" w:type="dxa"/>
            <w:tcBorders>
              <w:bottom w:val="single" w:sz="4" w:space="0" w:color="auto"/>
            </w:tcBorders>
            <w:shd w:val="clear" w:color="auto" w:fill="auto"/>
            <w:noWrap/>
            <w:vAlign w:val="center"/>
            <w:hideMark/>
          </w:tcPr>
          <w:p w14:paraId="608E5DB0"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SKP2A</w:t>
            </w:r>
          </w:p>
        </w:tc>
        <w:tc>
          <w:tcPr>
            <w:tcW w:w="1844" w:type="dxa"/>
            <w:tcBorders>
              <w:bottom w:val="single" w:sz="4" w:space="0" w:color="auto"/>
            </w:tcBorders>
            <w:shd w:val="clear" w:color="auto" w:fill="auto"/>
            <w:noWrap/>
            <w:vAlign w:val="center"/>
            <w:hideMark/>
          </w:tcPr>
          <w:p w14:paraId="50AD03E6"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Ciclev10001527m.g</w:t>
            </w:r>
          </w:p>
        </w:tc>
        <w:tc>
          <w:tcPr>
            <w:tcW w:w="1069" w:type="dxa"/>
            <w:tcBorders>
              <w:bottom w:val="single" w:sz="4" w:space="0" w:color="auto"/>
            </w:tcBorders>
            <w:shd w:val="clear" w:color="auto" w:fill="auto"/>
            <w:noWrap/>
            <w:vAlign w:val="center"/>
            <w:hideMark/>
          </w:tcPr>
          <w:p w14:paraId="187B7C07"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-1.24</w:t>
            </w:r>
          </w:p>
        </w:tc>
        <w:tc>
          <w:tcPr>
            <w:tcW w:w="798" w:type="dxa"/>
            <w:tcBorders>
              <w:bottom w:val="single" w:sz="4" w:space="0" w:color="auto"/>
            </w:tcBorders>
            <w:shd w:val="clear" w:color="auto" w:fill="auto"/>
            <w:noWrap/>
            <w:vAlign w:val="center"/>
            <w:hideMark/>
          </w:tcPr>
          <w:p w14:paraId="5451DA7B"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0.0062</w:t>
            </w:r>
          </w:p>
        </w:tc>
      </w:tr>
    </w:tbl>
    <w:p w14:paraId="608DE967" w14:textId="77777777" w:rsidR="00F7540A" w:rsidRDefault="00F7540A" w:rsidP="00754665"/>
    <w:p w14:paraId="3F3FEC16" w14:textId="77777777" w:rsidR="00F7540A" w:rsidRDefault="00F7540A" w:rsidP="00754665"/>
    <w:p w14:paraId="1250CF67" w14:textId="77777777" w:rsidR="00F7540A" w:rsidRDefault="00F7540A" w:rsidP="00754665"/>
    <w:p w14:paraId="413159DD" w14:textId="77777777" w:rsidR="00F7540A" w:rsidRDefault="00F7540A" w:rsidP="00754665"/>
    <w:p w14:paraId="1D515D03" w14:textId="77777777" w:rsidR="00F7540A" w:rsidRDefault="00F7540A" w:rsidP="00754665"/>
    <w:p w14:paraId="5569FAE1" w14:textId="77777777" w:rsidR="00F7540A" w:rsidRDefault="00F7540A" w:rsidP="00754665"/>
    <w:p w14:paraId="5DCA6BD1" w14:textId="77777777" w:rsidR="00F7540A" w:rsidRDefault="00F7540A" w:rsidP="00754665"/>
    <w:p w14:paraId="60668A8C" w14:textId="77777777" w:rsidR="00F7540A" w:rsidRDefault="00F7540A" w:rsidP="00754665"/>
    <w:p w14:paraId="58DE12DF" w14:textId="77777777" w:rsidR="00F7540A" w:rsidRDefault="00F7540A" w:rsidP="00754665"/>
    <w:p w14:paraId="5A86D212" w14:textId="77777777" w:rsidR="00F7540A" w:rsidRDefault="00F7540A" w:rsidP="00754665"/>
    <w:p w14:paraId="0135ED4F" w14:textId="77777777" w:rsidR="00F7540A" w:rsidRDefault="00F7540A" w:rsidP="00754665"/>
    <w:p w14:paraId="0CDDB157" w14:textId="77777777" w:rsidR="00F7540A" w:rsidRDefault="00F7540A" w:rsidP="00754665"/>
    <w:p w14:paraId="2FE90E94" w14:textId="77777777" w:rsidR="00F7540A" w:rsidRDefault="00F7540A" w:rsidP="00754665"/>
    <w:p w14:paraId="1AE11D0C" w14:textId="77777777" w:rsidR="00F7540A" w:rsidRDefault="00F7540A" w:rsidP="00754665"/>
    <w:tbl>
      <w:tblPr>
        <w:tblW w:w="10189" w:type="dxa"/>
        <w:jc w:val="center"/>
        <w:tblLook w:val="04A0" w:firstRow="1" w:lastRow="0" w:firstColumn="1" w:lastColumn="0" w:noHBand="0" w:noVBand="1"/>
      </w:tblPr>
      <w:tblGrid>
        <w:gridCol w:w="622"/>
        <w:gridCol w:w="4419"/>
        <w:gridCol w:w="6"/>
        <w:gridCol w:w="1083"/>
        <w:gridCol w:w="2065"/>
        <w:gridCol w:w="1123"/>
        <w:gridCol w:w="858"/>
        <w:gridCol w:w="13"/>
      </w:tblGrid>
      <w:tr w:rsidR="00F7540A" w:rsidRPr="00F7540A" w14:paraId="0AFC9D1E" w14:textId="77777777" w:rsidTr="001F397D">
        <w:trPr>
          <w:gridAfter w:val="1"/>
          <w:wAfter w:w="13" w:type="dxa"/>
          <w:trHeight w:val="291"/>
          <w:jc w:val="center"/>
        </w:trPr>
        <w:tc>
          <w:tcPr>
            <w:tcW w:w="10176" w:type="dxa"/>
            <w:gridSpan w:val="7"/>
            <w:tcBorders>
              <w:bottom w:val="single" w:sz="4" w:space="0" w:color="auto"/>
            </w:tcBorders>
          </w:tcPr>
          <w:p w14:paraId="390B8BBD" w14:textId="1EC7A43D" w:rsidR="00F7540A" w:rsidRPr="00F7540A" w:rsidRDefault="00F7540A" w:rsidP="0037794D">
            <w:pPr>
              <w:spacing w:afterLines="50" w:after="120" w:line="240" w:lineRule="auto"/>
              <w:rPr>
                <w:rFonts w:ascii="Times New Roman" w:eastAsia="Times New Roman" w:hAnsi="Times New Roman" w:cs="Times New Roman"/>
                <w:b/>
                <w:bCs/>
                <w:color w:val="000000"/>
              </w:rPr>
            </w:pPr>
            <w:bookmarkStart w:id="8" w:name="_Toc5703547"/>
            <w:bookmarkStart w:id="9" w:name="_Toc9553731"/>
            <w:r w:rsidRPr="00F7540A">
              <w:rPr>
                <w:rFonts w:ascii="Times New Roman" w:hAnsi="Times New Roman" w:cs="Times New Roman"/>
                <w:b/>
              </w:rPr>
              <w:t xml:space="preserve">Table </w:t>
            </w:r>
            <w:r w:rsidR="00F00561">
              <w:rPr>
                <w:rFonts w:ascii="Times New Roman" w:hAnsi="Times New Roman" w:cs="Times New Roman"/>
                <w:b/>
              </w:rPr>
              <w:t>S</w:t>
            </w:r>
            <w:r w:rsidR="009B2E95">
              <w:rPr>
                <w:rFonts w:ascii="Times New Roman" w:hAnsi="Times New Roman" w:cs="Times New Roman"/>
                <w:b/>
              </w:rPr>
              <w:t>9</w:t>
            </w:r>
            <w:r w:rsidR="008301C7">
              <w:rPr>
                <w:rFonts w:ascii="Times New Roman" w:hAnsi="Times New Roman" w:cs="Times New Roman"/>
                <w:b/>
              </w:rPr>
              <w:t>.</w:t>
            </w:r>
            <w:r w:rsidRPr="00F7540A">
              <w:rPr>
                <w:rFonts w:ascii="Times New Roman" w:hAnsi="Times New Roman" w:cs="Times New Roman"/>
                <w:b/>
              </w:rPr>
              <w:t xml:space="preserve"> </w:t>
            </w:r>
            <w:r w:rsidRPr="008301C7">
              <w:rPr>
                <w:rFonts w:ascii="Times New Roman" w:hAnsi="Times New Roman" w:cs="Times New Roman"/>
              </w:rPr>
              <w:t>Up and down-expression of genes related to photosynthesis, starch accumulation and carbohydrate metabolism (</w:t>
            </w:r>
            <w:proofErr w:type="spellStart"/>
            <w:r w:rsidRPr="008301C7">
              <w:rPr>
                <w:rFonts w:ascii="Times New Roman" w:hAnsi="Times New Roman" w:cs="Times New Roman"/>
              </w:rPr>
              <w:t>padj</w:t>
            </w:r>
            <w:proofErr w:type="spellEnd"/>
            <w:r w:rsidRPr="008301C7">
              <w:rPr>
                <w:rFonts w:ascii="Times New Roman" w:hAnsi="Times New Roman" w:cs="Times New Roman"/>
              </w:rPr>
              <w:t>&lt;0.05)</w:t>
            </w:r>
            <w:bookmarkEnd w:id="8"/>
            <w:bookmarkEnd w:id="9"/>
            <w:r w:rsidR="008301C7" w:rsidRPr="008301C7">
              <w:rPr>
                <w:rFonts w:ascii="Times New Roman" w:hAnsi="Times New Roman" w:cs="Times New Roman"/>
              </w:rPr>
              <w:t>.</w:t>
            </w:r>
          </w:p>
        </w:tc>
      </w:tr>
      <w:tr w:rsidR="00F7540A" w:rsidRPr="00F7540A" w14:paraId="2DDACD6A" w14:textId="77777777" w:rsidTr="001F397D">
        <w:trPr>
          <w:trHeight w:val="260"/>
          <w:jc w:val="center"/>
        </w:trPr>
        <w:tc>
          <w:tcPr>
            <w:tcW w:w="622" w:type="dxa"/>
            <w:tcBorders>
              <w:top w:val="single" w:sz="4" w:space="0" w:color="auto"/>
              <w:bottom w:val="single" w:sz="4" w:space="0" w:color="auto"/>
            </w:tcBorders>
            <w:vAlign w:val="center"/>
          </w:tcPr>
          <w:p w14:paraId="18243801"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sz w:val="20"/>
                <w:szCs w:val="20"/>
              </w:rPr>
            </w:pPr>
            <w:proofErr w:type="spellStart"/>
            <w:r w:rsidRPr="00F7540A">
              <w:rPr>
                <w:rFonts w:ascii="Times New Roman" w:eastAsia="Times New Roman" w:hAnsi="Times New Roman" w:cs="Times New Roman"/>
                <w:b/>
                <w:color w:val="000000"/>
                <w:sz w:val="20"/>
                <w:szCs w:val="20"/>
              </w:rPr>
              <w:t>S.No</w:t>
            </w:r>
            <w:proofErr w:type="spellEnd"/>
          </w:p>
        </w:tc>
        <w:tc>
          <w:tcPr>
            <w:tcW w:w="4419" w:type="dxa"/>
            <w:tcBorders>
              <w:top w:val="single" w:sz="4" w:space="0" w:color="auto"/>
              <w:bottom w:val="single" w:sz="4" w:space="0" w:color="auto"/>
            </w:tcBorders>
            <w:shd w:val="clear" w:color="auto" w:fill="auto"/>
            <w:noWrap/>
            <w:vAlign w:val="center"/>
            <w:hideMark/>
          </w:tcPr>
          <w:p w14:paraId="4085495E"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sz w:val="20"/>
                <w:szCs w:val="20"/>
              </w:rPr>
            </w:pPr>
            <w:r w:rsidRPr="00F7540A">
              <w:rPr>
                <w:rFonts w:ascii="Times New Roman" w:eastAsia="Times New Roman" w:hAnsi="Times New Roman" w:cs="Times New Roman"/>
                <w:b/>
                <w:color w:val="000000"/>
                <w:sz w:val="20"/>
                <w:szCs w:val="20"/>
              </w:rPr>
              <w:t>Description</w:t>
            </w:r>
          </w:p>
        </w:tc>
        <w:tc>
          <w:tcPr>
            <w:tcW w:w="1089" w:type="dxa"/>
            <w:gridSpan w:val="2"/>
            <w:tcBorders>
              <w:top w:val="single" w:sz="4" w:space="0" w:color="auto"/>
              <w:bottom w:val="single" w:sz="4" w:space="0" w:color="auto"/>
            </w:tcBorders>
            <w:shd w:val="clear" w:color="auto" w:fill="auto"/>
            <w:noWrap/>
            <w:vAlign w:val="center"/>
            <w:hideMark/>
          </w:tcPr>
          <w:p w14:paraId="545C6E2B"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sz w:val="20"/>
                <w:szCs w:val="20"/>
              </w:rPr>
            </w:pPr>
            <w:r w:rsidRPr="00F7540A">
              <w:rPr>
                <w:rFonts w:ascii="Times New Roman" w:eastAsia="Times New Roman" w:hAnsi="Times New Roman" w:cs="Times New Roman"/>
                <w:b/>
                <w:color w:val="000000"/>
                <w:sz w:val="20"/>
                <w:szCs w:val="20"/>
              </w:rPr>
              <w:t>Symbol</w:t>
            </w:r>
          </w:p>
        </w:tc>
        <w:tc>
          <w:tcPr>
            <w:tcW w:w="2065" w:type="dxa"/>
            <w:tcBorders>
              <w:top w:val="single" w:sz="4" w:space="0" w:color="auto"/>
              <w:bottom w:val="single" w:sz="4" w:space="0" w:color="auto"/>
            </w:tcBorders>
            <w:shd w:val="clear" w:color="auto" w:fill="auto"/>
            <w:noWrap/>
            <w:vAlign w:val="center"/>
            <w:hideMark/>
          </w:tcPr>
          <w:p w14:paraId="78FB4B59"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sz w:val="20"/>
                <w:szCs w:val="20"/>
              </w:rPr>
            </w:pPr>
            <w:r w:rsidRPr="00F7540A">
              <w:rPr>
                <w:rFonts w:ascii="Times New Roman" w:eastAsia="Times New Roman" w:hAnsi="Times New Roman" w:cs="Times New Roman"/>
                <w:b/>
                <w:color w:val="000000"/>
                <w:sz w:val="20"/>
                <w:szCs w:val="20"/>
              </w:rPr>
              <w:t>Gene ID</w:t>
            </w:r>
          </w:p>
        </w:tc>
        <w:tc>
          <w:tcPr>
            <w:tcW w:w="1123" w:type="dxa"/>
            <w:tcBorders>
              <w:top w:val="single" w:sz="4" w:space="0" w:color="auto"/>
              <w:bottom w:val="single" w:sz="4" w:space="0" w:color="auto"/>
            </w:tcBorders>
            <w:shd w:val="clear" w:color="auto" w:fill="auto"/>
            <w:noWrap/>
            <w:vAlign w:val="center"/>
            <w:hideMark/>
          </w:tcPr>
          <w:p w14:paraId="5B868C77"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sz w:val="20"/>
                <w:szCs w:val="20"/>
              </w:rPr>
            </w:pPr>
            <w:r w:rsidRPr="00F7540A">
              <w:rPr>
                <w:rFonts w:ascii="Times New Roman" w:eastAsia="Times New Roman" w:hAnsi="Times New Roman" w:cs="Times New Roman"/>
                <w:b/>
                <w:color w:val="000000"/>
                <w:sz w:val="20"/>
                <w:szCs w:val="20"/>
              </w:rPr>
              <w:t>log2(FC)</w:t>
            </w:r>
          </w:p>
        </w:tc>
        <w:tc>
          <w:tcPr>
            <w:tcW w:w="871" w:type="dxa"/>
            <w:gridSpan w:val="2"/>
            <w:tcBorders>
              <w:bottom w:val="single" w:sz="4" w:space="0" w:color="auto"/>
            </w:tcBorders>
            <w:shd w:val="clear" w:color="auto" w:fill="auto"/>
            <w:noWrap/>
            <w:vAlign w:val="center"/>
            <w:hideMark/>
          </w:tcPr>
          <w:p w14:paraId="53C7AA3D"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sz w:val="20"/>
                <w:szCs w:val="20"/>
              </w:rPr>
            </w:pPr>
            <w:r w:rsidRPr="00F7540A">
              <w:rPr>
                <w:rFonts w:ascii="Times New Roman" w:eastAsia="Times New Roman" w:hAnsi="Times New Roman" w:cs="Times New Roman"/>
                <w:b/>
                <w:color w:val="000000"/>
                <w:sz w:val="20"/>
                <w:szCs w:val="20"/>
              </w:rPr>
              <w:t>FDR</w:t>
            </w:r>
          </w:p>
        </w:tc>
      </w:tr>
      <w:tr w:rsidR="00F7540A" w:rsidRPr="00F7540A" w14:paraId="1A17D6A5" w14:textId="77777777" w:rsidTr="001F397D">
        <w:trPr>
          <w:trHeight w:val="260"/>
          <w:jc w:val="center"/>
        </w:trPr>
        <w:tc>
          <w:tcPr>
            <w:tcW w:w="622" w:type="dxa"/>
            <w:tcBorders>
              <w:top w:val="single" w:sz="4" w:space="0" w:color="auto"/>
            </w:tcBorders>
            <w:vAlign w:val="center"/>
          </w:tcPr>
          <w:p w14:paraId="3E071A86" w14:textId="77777777" w:rsidR="00F7540A" w:rsidRPr="00F7540A" w:rsidRDefault="00F7540A" w:rsidP="00F7540A">
            <w:pPr>
              <w:spacing w:afterLines="50" w:after="120" w:line="240" w:lineRule="auto"/>
              <w:jc w:val="center"/>
              <w:rPr>
                <w:rFonts w:ascii="Times New Roman" w:eastAsia="Times New Roman" w:hAnsi="Times New Roman" w:cs="Times New Roman"/>
                <w:b/>
                <w:bCs/>
                <w:color w:val="000000"/>
                <w:sz w:val="20"/>
                <w:szCs w:val="20"/>
              </w:rPr>
            </w:pPr>
          </w:p>
        </w:tc>
        <w:tc>
          <w:tcPr>
            <w:tcW w:w="4419" w:type="dxa"/>
            <w:tcBorders>
              <w:top w:val="single" w:sz="4" w:space="0" w:color="auto"/>
            </w:tcBorders>
            <w:shd w:val="clear" w:color="auto" w:fill="auto"/>
            <w:noWrap/>
            <w:vAlign w:val="center"/>
          </w:tcPr>
          <w:p w14:paraId="3191574E" w14:textId="77777777" w:rsidR="00F7540A" w:rsidRPr="00F7540A" w:rsidRDefault="00F7540A" w:rsidP="00F7540A">
            <w:pPr>
              <w:spacing w:afterLines="50" w:after="120" w:line="240" w:lineRule="auto"/>
              <w:rPr>
                <w:rFonts w:ascii="Times New Roman" w:eastAsia="Times New Roman" w:hAnsi="Times New Roman" w:cs="Times New Roman"/>
                <w:b/>
                <w:color w:val="000000"/>
                <w:sz w:val="20"/>
                <w:szCs w:val="20"/>
              </w:rPr>
            </w:pPr>
            <w:r w:rsidRPr="00F7540A">
              <w:rPr>
                <w:rFonts w:ascii="Times New Roman" w:eastAsia="Times New Roman" w:hAnsi="Times New Roman" w:cs="Times New Roman"/>
                <w:b/>
                <w:bCs/>
                <w:color w:val="000000"/>
                <w:sz w:val="20"/>
                <w:szCs w:val="20"/>
              </w:rPr>
              <w:t>Photosynthesis</w:t>
            </w:r>
          </w:p>
        </w:tc>
        <w:tc>
          <w:tcPr>
            <w:tcW w:w="1089" w:type="dxa"/>
            <w:gridSpan w:val="2"/>
            <w:tcBorders>
              <w:top w:val="single" w:sz="4" w:space="0" w:color="auto"/>
            </w:tcBorders>
            <w:shd w:val="clear" w:color="auto" w:fill="auto"/>
            <w:noWrap/>
            <w:vAlign w:val="center"/>
          </w:tcPr>
          <w:p w14:paraId="2FCF0FE6"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sz w:val="20"/>
                <w:szCs w:val="20"/>
              </w:rPr>
            </w:pPr>
          </w:p>
        </w:tc>
        <w:tc>
          <w:tcPr>
            <w:tcW w:w="2065" w:type="dxa"/>
            <w:tcBorders>
              <w:top w:val="single" w:sz="4" w:space="0" w:color="auto"/>
            </w:tcBorders>
            <w:shd w:val="clear" w:color="auto" w:fill="auto"/>
            <w:noWrap/>
            <w:vAlign w:val="center"/>
          </w:tcPr>
          <w:p w14:paraId="35A1A5C0"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sz w:val="20"/>
                <w:szCs w:val="20"/>
              </w:rPr>
            </w:pPr>
          </w:p>
        </w:tc>
        <w:tc>
          <w:tcPr>
            <w:tcW w:w="1123" w:type="dxa"/>
            <w:tcBorders>
              <w:top w:val="single" w:sz="4" w:space="0" w:color="auto"/>
            </w:tcBorders>
            <w:shd w:val="clear" w:color="auto" w:fill="auto"/>
            <w:noWrap/>
            <w:vAlign w:val="center"/>
          </w:tcPr>
          <w:p w14:paraId="15607D43"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sz w:val="20"/>
                <w:szCs w:val="20"/>
              </w:rPr>
            </w:pPr>
          </w:p>
        </w:tc>
        <w:tc>
          <w:tcPr>
            <w:tcW w:w="871" w:type="dxa"/>
            <w:gridSpan w:val="2"/>
            <w:tcBorders>
              <w:top w:val="single" w:sz="4" w:space="0" w:color="auto"/>
            </w:tcBorders>
            <w:shd w:val="clear" w:color="auto" w:fill="auto"/>
            <w:noWrap/>
            <w:vAlign w:val="center"/>
          </w:tcPr>
          <w:p w14:paraId="31B223E5" w14:textId="77777777" w:rsidR="00F7540A" w:rsidRPr="00F7540A" w:rsidRDefault="00F7540A" w:rsidP="00F7540A">
            <w:pPr>
              <w:spacing w:afterLines="50" w:after="120" w:line="240" w:lineRule="auto"/>
              <w:jc w:val="center"/>
              <w:rPr>
                <w:rFonts w:ascii="Times New Roman" w:eastAsia="Times New Roman" w:hAnsi="Times New Roman" w:cs="Times New Roman"/>
                <w:b/>
                <w:color w:val="000000"/>
                <w:sz w:val="20"/>
                <w:szCs w:val="20"/>
              </w:rPr>
            </w:pPr>
          </w:p>
        </w:tc>
      </w:tr>
      <w:tr w:rsidR="00F7540A" w:rsidRPr="00F7540A" w14:paraId="175783C1" w14:textId="77777777" w:rsidTr="001F397D">
        <w:trPr>
          <w:gridAfter w:val="1"/>
          <w:wAfter w:w="13" w:type="dxa"/>
          <w:trHeight w:val="291"/>
          <w:jc w:val="center"/>
        </w:trPr>
        <w:tc>
          <w:tcPr>
            <w:tcW w:w="622" w:type="dxa"/>
            <w:vAlign w:val="center"/>
          </w:tcPr>
          <w:p w14:paraId="1F92323D"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w:t>
            </w:r>
          </w:p>
        </w:tc>
        <w:tc>
          <w:tcPr>
            <w:tcW w:w="4425" w:type="dxa"/>
            <w:gridSpan w:val="2"/>
            <w:shd w:val="clear" w:color="auto" w:fill="auto"/>
            <w:noWrap/>
            <w:vAlign w:val="bottom"/>
            <w:hideMark/>
          </w:tcPr>
          <w:p w14:paraId="469E0DC6"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Ferredoxin 3</w:t>
            </w:r>
          </w:p>
        </w:tc>
        <w:tc>
          <w:tcPr>
            <w:tcW w:w="1083" w:type="dxa"/>
            <w:shd w:val="clear" w:color="auto" w:fill="auto"/>
            <w:noWrap/>
            <w:vAlign w:val="bottom"/>
            <w:hideMark/>
          </w:tcPr>
          <w:p w14:paraId="388346F0"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FD3</w:t>
            </w:r>
          </w:p>
        </w:tc>
        <w:tc>
          <w:tcPr>
            <w:tcW w:w="2065" w:type="dxa"/>
            <w:shd w:val="clear" w:color="auto" w:fill="auto"/>
            <w:noWrap/>
            <w:vAlign w:val="bottom"/>
            <w:hideMark/>
          </w:tcPr>
          <w:p w14:paraId="1F452F25"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Ciclev10029499m.g</w:t>
            </w:r>
          </w:p>
        </w:tc>
        <w:tc>
          <w:tcPr>
            <w:tcW w:w="1123" w:type="dxa"/>
            <w:shd w:val="clear" w:color="auto" w:fill="auto"/>
            <w:noWrap/>
            <w:vAlign w:val="bottom"/>
            <w:hideMark/>
          </w:tcPr>
          <w:p w14:paraId="3C2E5CA2"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1.07</w:t>
            </w:r>
          </w:p>
        </w:tc>
        <w:tc>
          <w:tcPr>
            <w:tcW w:w="858" w:type="dxa"/>
            <w:shd w:val="clear" w:color="auto" w:fill="auto"/>
            <w:noWrap/>
            <w:vAlign w:val="bottom"/>
            <w:hideMark/>
          </w:tcPr>
          <w:p w14:paraId="59A4838C"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0.0333</w:t>
            </w:r>
          </w:p>
        </w:tc>
      </w:tr>
      <w:tr w:rsidR="00F7540A" w:rsidRPr="00F7540A" w14:paraId="61801467" w14:textId="77777777" w:rsidTr="001F397D">
        <w:trPr>
          <w:gridAfter w:val="1"/>
          <w:wAfter w:w="13" w:type="dxa"/>
          <w:trHeight w:val="291"/>
          <w:jc w:val="center"/>
        </w:trPr>
        <w:tc>
          <w:tcPr>
            <w:tcW w:w="622" w:type="dxa"/>
            <w:vAlign w:val="center"/>
          </w:tcPr>
          <w:p w14:paraId="13663A30"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2</w:t>
            </w:r>
          </w:p>
        </w:tc>
        <w:tc>
          <w:tcPr>
            <w:tcW w:w="4425" w:type="dxa"/>
            <w:gridSpan w:val="2"/>
            <w:shd w:val="clear" w:color="auto" w:fill="auto"/>
            <w:noWrap/>
            <w:vAlign w:val="bottom"/>
            <w:hideMark/>
          </w:tcPr>
          <w:p w14:paraId="53D30A52"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Acclimation of photosynthesis to  environment</w:t>
            </w:r>
          </w:p>
        </w:tc>
        <w:tc>
          <w:tcPr>
            <w:tcW w:w="1083" w:type="dxa"/>
            <w:shd w:val="clear" w:color="auto" w:fill="auto"/>
            <w:noWrap/>
            <w:vAlign w:val="bottom"/>
            <w:hideMark/>
          </w:tcPr>
          <w:p w14:paraId="623FBF2F"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APE1</w:t>
            </w:r>
          </w:p>
        </w:tc>
        <w:tc>
          <w:tcPr>
            <w:tcW w:w="2065" w:type="dxa"/>
            <w:shd w:val="clear" w:color="auto" w:fill="auto"/>
            <w:noWrap/>
            <w:vAlign w:val="bottom"/>
            <w:hideMark/>
          </w:tcPr>
          <w:p w14:paraId="42964E48"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Ciclev10012434m.g</w:t>
            </w:r>
          </w:p>
        </w:tc>
        <w:tc>
          <w:tcPr>
            <w:tcW w:w="1123" w:type="dxa"/>
            <w:shd w:val="clear" w:color="auto" w:fill="auto"/>
            <w:noWrap/>
            <w:vAlign w:val="bottom"/>
            <w:hideMark/>
          </w:tcPr>
          <w:p w14:paraId="1B4602B1"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-1.45</w:t>
            </w:r>
          </w:p>
        </w:tc>
        <w:tc>
          <w:tcPr>
            <w:tcW w:w="858" w:type="dxa"/>
            <w:shd w:val="clear" w:color="auto" w:fill="auto"/>
            <w:noWrap/>
            <w:vAlign w:val="bottom"/>
            <w:hideMark/>
          </w:tcPr>
          <w:p w14:paraId="67E1EE4E"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0.0049</w:t>
            </w:r>
          </w:p>
        </w:tc>
      </w:tr>
      <w:tr w:rsidR="00F7540A" w:rsidRPr="00F7540A" w14:paraId="3DCCDF3A" w14:textId="77777777" w:rsidTr="001F397D">
        <w:trPr>
          <w:gridAfter w:val="1"/>
          <w:wAfter w:w="13" w:type="dxa"/>
          <w:trHeight w:val="291"/>
          <w:jc w:val="center"/>
        </w:trPr>
        <w:tc>
          <w:tcPr>
            <w:tcW w:w="622" w:type="dxa"/>
            <w:vAlign w:val="center"/>
          </w:tcPr>
          <w:p w14:paraId="099BAD1B"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3</w:t>
            </w:r>
          </w:p>
        </w:tc>
        <w:tc>
          <w:tcPr>
            <w:tcW w:w="4425" w:type="dxa"/>
            <w:gridSpan w:val="2"/>
            <w:shd w:val="clear" w:color="auto" w:fill="auto"/>
            <w:noWrap/>
            <w:vAlign w:val="bottom"/>
            <w:hideMark/>
          </w:tcPr>
          <w:p w14:paraId="344C97B0"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Photosystem II reaction center PSB28 protein</w:t>
            </w:r>
          </w:p>
        </w:tc>
        <w:tc>
          <w:tcPr>
            <w:tcW w:w="1083" w:type="dxa"/>
            <w:shd w:val="clear" w:color="auto" w:fill="auto"/>
            <w:noWrap/>
            <w:vAlign w:val="bottom"/>
            <w:hideMark/>
          </w:tcPr>
          <w:p w14:paraId="7963FB39"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PSB28</w:t>
            </w:r>
          </w:p>
        </w:tc>
        <w:tc>
          <w:tcPr>
            <w:tcW w:w="2065" w:type="dxa"/>
            <w:shd w:val="clear" w:color="auto" w:fill="auto"/>
            <w:noWrap/>
            <w:vAlign w:val="bottom"/>
            <w:hideMark/>
          </w:tcPr>
          <w:p w14:paraId="0BA9B412"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Ciclev10022322m.g</w:t>
            </w:r>
          </w:p>
        </w:tc>
        <w:tc>
          <w:tcPr>
            <w:tcW w:w="1123" w:type="dxa"/>
            <w:shd w:val="clear" w:color="auto" w:fill="auto"/>
            <w:noWrap/>
            <w:vAlign w:val="bottom"/>
            <w:hideMark/>
          </w:tcPr>
          <w:p w14:paraId="086DBB7C"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-1.57</w:t>
            </w:r>
          </w:p>
        </w:tc>
        <w:tc>
          <w:tcPr>
            <w:tcW w:w="858" w:type="dxa"/>
            <w:shd w:val="clear" w:color="auto" w:fill="auto"/>
            <w:noWrap/>
            <w:vAlign w:val="bottom"/>
            <w:hideMark/>
          </w:tcPr>
          <w:p w14:paraId="74BE2636"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0.0003</w:t>
            </w:r>
          </w:p>
        </w:tc>
      </w:tr>
      <w:tr w:rsidR="00F7540A" w:rsidRPr="00F7540A" w14:paraId="2EDAA0E6" w14:textId="77777777" w:rsidTr="001F397D">
        <w:trPr>
          <w:gridAfter w:val="1"/>
          <w:wAfter w:w="13" w:type="dxa"/>
          <w:trHeight w:val="291"/>
          <w:jc w:val="center"/>
        </w:trPr>
        <w:tc>
          <w:tcPr>
            <w:tcW w:w="622" w:type="dxa"/>
            <w:vAlign w:val="center"/>
          </w:tcPr>
          <w:p w14:paraId="779C866A" w14:textId="77777777" w:rsidR="00F7540A" w:rsidRPr="00F7540A" w:rsidRDefault="00F7540A" w:rsidP="00F7540A">
            <w:pPr>
              <w:spacing w:afterLines="50" w:after="120" w:line="240" w:lineRule="auto"/>
              <w:jc w:val="center"/>
              <w:rPr>
                <w:rFonts w:ascii="Times New Roman" w:eastAsia="Times New Roman" w:hAnsi="Times New Roman" w:cs="Times New Roman"/>
                <w:b/>
                <w:bCs/>
                <w:color w:val="000000"/>
                <w:sz w:val="20"/>
                <w:szCs w:val="20"/>
              </w:rPr>
            </w:pPr>
          </w:p>
        </w:tc>
        <w:tc>
          <w:tcPr>
            <w:tcW w:w="9554" w:type="dxa"/>
            <w:gridSpan w:val="6"/>
            <w:shd w:val="clear" w:color="auto" w:fill="auto"/>
            <w:noWrap/>
            <w:vAlign w:val="bottom"/>
            <w:hideMark/>
          </w:tcPr>
          <w:p w14:paraId="4ADD8240" w14:textId="77777777" w:rsidR="00F7540A" w:rsidRPr="00F7540A" w:rsidRDefault="00F7540A" w:rsidP="00F7540A">
            <w:pPr>
              <w:spacing w:afterLines="50" w:after="120" w:line="240" w:lineRule="auto"/>
              <w:rPr>
                <w:rFonts w:ascii="Times New Roman" w:eastAsia="Times New Roman" w:hAnsi="Times New Roman" w:cs="Times New Roman"/>
                <w:sz w:val="20"/>
                <w:szCs w:val="20"/>
              </w:rPr>
            </w:pPr>
            <w:r w:rsidRPr="00F7540A">
              <w:rPr>
                <w:rFonts w:ascii="Times New Roman" w:eastAsia="Times New Roman" w:hAnsi="Times New Roman" w:cs="Times New Roman"/>
                <w:b/>
                <w:bCs/>
                <w:color w:val="000000"/>
                <w:sz w:val="20"/>
                <w:szCs w:val="20"/>
              </w:rPr>
              <w:t>Starch accumulation</w:t>
            </w:r>
          </w:p>
        </w:tc>
      </w:tr>
      <w:tr w:rsidR="00F7540A" w:rsidRPr="00F7540A" w14:paraId="7521BB95" w14:textId="77777777" w:rsidTr="001F397D">
        <w:trPr>
          <w:gridAfter w:val="1"/>
          <w:wAfter w:w="13" w:type="dxa"/>
          <w:trHeight w:val="291"/>
          <w:jc w:val="center"/>
        </w:trPr>
        <w:tc>
          <w:tcPr>
            <w:tcW w:w="622" w:type="dxa"/>
            <w:vAlign w:val="center"/>
          </w:tcPr>
          <w:p w14:paraId="145B749E"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w:t>
            </w:r>
          </w:p>
        </w:tc>
        <w:tc>
          <w:tcPr>
            <w:tcW w:w="4425" w:type="dxa"/>
            <w:gridSpan w:val="2"/>
            <w:shd w:val="clear" w:color="auto" w:fill="auto"/>
            <w:noWrap/>
            <w:vAlign w:val="bottom"/>
            <w:hideMark/>
          </w:tcPr>
          <w:p w14:paraId="13959BCE"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beta glucosidase 46</w:t>
            </w:r>
          </w:p>
        </w:tc>
        <w:tc>
          <w:tcPr>
            <w:tcW w:w="1083" w:type="dxa"/>
            <w:shd w:val="clear" w:color="auto" w:fill="auto"/>
            <w:noWrap/>
            <w:vAlign w:val="bottom"/>
            <w:hideMark/>
          </w:tcPr>
          <w:p w14:paraId="6D86EF78"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BGLU46</w:t>
            </w:r>
          </w:p>
        </w:tc>
        <w:tc>
          <w:tcPr>
            <w:tcW w:w="2065" w:type="dxa"/>
            <w:shd w:val="clear" w:color="auto" w:fill="auto"/>
            <w:noWrap/>
            <w:vAlign w:val="bottom"/>
            <w:hideMark/>
          </w:tcPr>
          <w:p w14:paraId="6C9DD34A"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Ciclev10014887m.g</w:t>
            </w:r>
          </w:p>
        </w:tc>
        <w:tc>
          <w:tcPr>
            <w:tcW w:w="1123" w:type="dxa"/>
            <w:shd w:val="clear" w:color="auto" w:fill="auto"/>
            <w:noWrap/>
            <w:vAlign w:val="bottom"/>
            <w:hideMark/>
          </w:tcPr>
          <w:p w14:paraId="7DBFB218"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-1.29</w:t>
            </w:r>
          </w:p>
        </w:tc>
        <w:tc>
          <w:tcPr>
            <w:tcW w:w="858" w:type="dxa"/>
            <w:shd w:val="clear" w:color="auto" w:fill="auto"/>
            <w:noWrap/>
            <w:vAlign w:val="bottom"/>
            <w:hideMark/>
          </w:tcPr>
          <w:p w14:paraId="3E20386E"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0.0352</w:t>
            </w:r>
          </w:p>
        </w:tc>
      </w:tr>
      <w:tr w:rsidR="00F7540A" w:rsidRPr="00F7540A" w14:paraId="19E681E4" w14:textId="77777777" w:rsidTr="001F397D">
        <w:trPr>
          <w:gridAfter w:val="1"/>
          <w:wAfter w:w="13" w:type="dxa"/>
          <w:trHeight w:val="291"/>
          <w:jc w:val="center"/>
        </w:trPr>
        <w:tc>
          <w:tcPr>
            <w:tcW w:w="622" w:type="dxa"/>
            <w:vAlign w:val="center"/>
          </w:tcPr>
          <w:p w14:paraId="2A264B5A"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2</w:t>
            </w:r>
          </w:p>
        </w:tc>
        <w:tc>
          <w:tcPr>
            <w:tcW w:w="4425" w:type="dxa"/>
            <w:gridSpan w:val="2"/>
            <w:shd w:val="clear" w:color="auto" w:fill="auto"/>
            <w:noWrap/>
            <w:vAlign w:val="bottom"/>
            <w:hideMark/>
          </w:tcPr>
          <w:p w14:paraId="1A2577DE"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beta glucosidase 11</w:t>
            </w:r>
          </w:p>
        </w:tc>
        <w:tc>
          <w:tcPr>
            <w:tcW w:w="1083" w:type="dxa"/>
            <w:shd w:val="clear" w:color="auto" w:fill="auto"/>
            <w:noWrap/>
            <w:vAlign w:val="bottom"/>
            <w:hideMark/>
          </w:tcPr>
          <w:p w14:paraId="2A742DA8"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BGLU11</w:t>
            </w:r>
          </w:p>
        </w:tc>
        <w:tc>
          <w:tcPr>
            <w:tcW w:w="2065" w:type="dxa"/>
            <w:shd w:val="clear" w:color="auto" w:fill="auto"/>
            <w:noWrap/>
            <w:vAlign w:val="bottom"/>
            <w:hideMark/>
          </w:tcPr>
          <w:p w14:paraId="46084DBD"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Ciclev10019719m.g</w:t>
            </w:r>
          </w:p>
        </w:tc>
        <w:tc>
          <w:tcPr>
            <w:tcW w:w="1123" w:type="dxa"/>
            <w:shd w:val="clear" w:color="auto" w:fill="auto"/>
            <w:noWrap/>
            <w:vAlign w:val="bottom"/>
            <w:hideMark/>
          </w:tcPr>
          <w:p w14:paraId="479B1EFB"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-2.98</w:t>
            </w:r>
          </w:p>
        </w:tc>
        <w:tc>
          <w:tcPr>
            <w:tcW w:w="858" w:type="dxa"/>
            <w:shd w:val="clear" w:color="auto" w:fill="auto"/>
            <w:noWrap/>
            <w:vAlign w:val="bottom"/>
            <w:hideMark/>
          </w:tcPr>
          <w:p w14:paraId="25005C6D"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0.0001</w:t>
            </w:r>
          </w:p>
        </w:tc>
      </w:tr>
      <w:tr w:rsidR="00F7540A" w:rsidRPr="00F7540A" w14:paraId="79C6EFA4" w14:textId="77777777" w:rsidTr="001F397D">
        <w:trPr>
          <w:gridAfter w:val="1"/>
          <w:wAfter w:w="13" w:type="dxa"/>
          <w:trHeight w:val="291"/>
          <w:jc w:val="center"/>
        </w:trPr>
        <w:tc>
          <w:tcPr>
            <w:tcW w:w="622" w:type="dxa"/>
            <w:vAlign w:val="center"/>
          </w:tcPr>
          <w:p w14:paraId="3B11B576" w14:textId="77777777" w:rsidR="00F7540A" w:rsidRPr="00F7540A" w:rsidRDefault="00F7540A" w:rsidP="00F7540A">
            <w:pPr>
              <w:spacing w:afterLines="50" w:after="120" w:line="240" w:lineRule="auto"/>
              <w:jc w:val="center"/>
              <w:rPr>
                <w:rFonts w:ascii="Times New Roman" w:eastAsia="Times New Roman" w:hAnsi="Times New Roman" w:cs="Times New Roman"/>
                <w:b/>
                <w:bCs/>
                <w:color w:val="000000"/>
                <w:sz w:val="20"/>
                <w:szCs w:val="20"/>
              </w:rPr>
            </w:pPr>
          </w:p>
        </w:tc>
        <w:tc>
          <w:tcPr>
            <w:tcW w:w="9554" w:type="dxa"/>
            <w:gridSpan w:val="6"/>
            <w:shd w:val="clear" w:color="auto" w:fill="auto"/>
            <w:noWrap/>
            <w:vAlign w:val="bottom"/>
            <w:hideMark/>
          </w:tcPr>
          <w:p w14:paraId="316B3B19" w14:textId="77777777" w:rsidR="00F7540A" w:rsidRPr="00F7540A" w:rsidRDefault="00F7540A" w:rsidP="00F7540A">
            <w:pPr>
              <w:spacing w:afterLines="50" w:after="120" w:line="240" w:lineRule="auto"/>
              <w:rPr>
                <w:rFonts w:ascii="Times New Roman" w:eastAsia="Times New Roman" w:hAnsi="Times New Roman" w:cs="Times New Roman"/>
                <w:sz w:val="20"/>
                <w:szCs w:val="20"/>
              </w:rPr>
            </w:pPr>
            <w:r w:rsidRPr="00F7540A">
              <w:rPr>
                <w:rFonts w:ascii="Times New Roman" w:eastAsia="Times New Roman" w:hAnsi="Times New Roman" w:cs="Times New Roman"/>
                <w:b/>
                <w:bCs/>
                <w:color w:val="000000"/>
                <w:sz w:val="20"/>
                <w:szCs w:val="20"/>
              </w:rPr>
              <w:t xml:space="preserve">Carbohydrate metabolism </w:t>
            </w:r>
          </w:p>
        </w:tc>
      </w:tr>
      <w:tr w:rsidR="00F7540A" w:rsidRPr="00F7540A" w14:paraId="15AB5292" w14:textId="77777777" w:rsidTr="001F397D">
        <w:trPr>
          <w:gridAfter w:val="1"/>
          <w:wAfter w:w="13" w:type="dxa"/>
          <w:trHeight w:val="291"/>
          <w:jc w:val="center"/>
        </w:trPr>
        <w:tc>
          <w:tcPr>
            <w:tcW w:w="622" w:type="dxa"/>
            <w:vAlign w:val="center"/>
          </w:tcPr>
          <w:p w14:paraId="5FE4644E"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w:t>
            </w:r>
          </w:p>
        </w:tc>
        <w:tc>
          <w:tcPr>
            <w:tcW w:w="4425" w:type="dxa"/>
            <w:gridSpan w:val="2"/>
            <w:shd w:val="clear" w:color="auto" w:fill="auto"/>
            <w:noWrap/>
            <w:vAlign w:val="bottom"/>
            <w:hideMark/>
          </w:tcPr>
          <w:p w14:paraId="57E8FCBF"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Aldehyde dehydrogenase 3F1</w:t>
            </w:r>
          </w:p>
        </w:tc>
        <w:tc>
          <w:tcPr>
            <w:tcW w:w="1083" w:type="dxa"/>
            <w:shd w:val="clear" w:color="auto" w:fill="auto"/>
            <w:noWrap/>
            <w:vAlign w:val="bottom"/>
            <w:hideMark/>
          </w:tcPr>
          <w:p w14:paraId="20350142"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ALDH3F1</w:t>
            </w:r>
          </w:p>
        </w:tc>
        <w:tc>
          <w:tcPr>
            <w:tcW w:w="2065" w:type="dxa"/>
            <w:shd w:val="clear" w:color="auto" w:fill="auto"/>
            <w:noWrap/>
            <w:vAlign w:val="bottom"/>
            <w:hideMark/>
          </w:tcPr>
          <w:p w14:paraId="2C7DFA99"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Ciclev10025492m.g</w:t>
            </w:r>
          </w:p>
        </w:tc>
        <w:tc>
          <w:tcPr>
            <w:tcW w:w="1123" w:type="dxa"/>
            <w:shd w:val="clear" w:color="auto" w:fill="auto"/>
            <w:noWrap/>
            <w:vAlign w:val="bottom"/>
            <w:hideMark/>
          </w:tcPr>
          <w:p w14:paraId="78038D34"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1.77</w:t>
            </w:r>
          </w:p>
        </w:tc>
        <w:tc>
          <w:tcPr>
            <w:tcW w:w="858" w:type="dxa"/>
            <w:shd w:val="clear" w:color="auto" w:fill="auto"/>
            <w:noWrap/>
            <w:vAlign w:val="bottom"/>
            <w:hideMark/>
          </w:tcPr>
          <w:p w14:paraId="3B4D0AFD"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0.0052</w:t>
            </w:r>
          </w:p>
        </w:tc>
      </w:tr>
      <w:tr w:rsidR="00F7540A" w:rsidRPr="00F7540A" w14:paraId="15B8D9D8" w14:textId="77777777" w:rsidTr="001F397D">
        <w:trPr>
          <w:gridAfter w:val="1"/>
          <w:wAfter w:w="13" w:type="dxa"/>
          <w:trHeight w:val="291"/>
          <w:jc w:val="center"/>
        </w:trPr>
        <w:tc>
          <w:tcPr>
            <w:tcW w:w="622" w:type="dxa"/>
            <w:vAlign w:val="center"/>
          </w:tcPr>
          <w:p w14:paraId="688B6987"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2</w:t>
            </w:r>
          </w:p>
        </w:tc>
        <w:tc>
          <w:tcPr>
            <w:tcW w:w="4425" w:type="dxa"/>
            <w:gridSpan w:val="2"/>
            <w:shd w:val="clear" w:color="auto" w:fill="auto"/>
            <w:noWrap/>
            <w:vAlign w:val="bottom"/>
            <w:hideMark/>
          </w:tcPr>
          <w:p w14:paraId="475C4C9D"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 xml:space="preserve">Galactose </w:t>
            </w:r>
            <w:proofErr w:type="spellStart"/>
            <w:r w:rsidRPr="00F7540A">
              <w:rPr>
                <w:rFonts w:ascii="Times New Roman" w:eastAsia="Times New Roman" w:hAnsi="Times New Roman" w:cs="Times New Roman"/>
                <w:color w:val="000000"/>
                <w:sz w:val="20"/>
                <w:szCs w:val="20"/>
              </w:rPr>
              <w:t>mutarotase</w:t>
            </w:r>
            <w:proofErr w:type="spellEnd"/>
            <w:r w:rsidRPr="00F7540A">
              <w:rPr>
                <w:rFonts w:ascii="Times New Roman" w:eastAsia="Times New Roman" w:hAnsi="Times New Roman" w:cs="Times New Roman"/>
                <w:color w:val="000000"/>
                <w:sz w:val="20"/>
                <w:szCs w:val="20"/>
              </w:rPr>
              <w:t>-like superfamily protein</w:t>
            </w:r>
          </w:p>
        </w:tc>
        <w:tc>
          <w:tcPr>
            <w:tcW w:w="1083" w:type="dxa"/>
            <w:shd w:val="clear" w:color="auto" w:fill="auto"/>
            <w:noWrap/>
            <w:vAlign w:val="bottom"/>
            <w:hideMark/>
          </w:tcPr>
          <w:p w14:paraId="3AF40471"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w:t>
            </w:r>
          </w:p>
        </w:tc>
        <w:tc>
          <w:tcPr>
            <w:tcW w:w="2065" w:type="dxa"/>
            <w:shd w:val="clear" w:color="auto" w:fill="auto"/>
            <w:noWrap/>
            <w:vAlign w:val="bottom"/>
            <w:hideMark/>
          </w:tcPr>
          <w:p w14:paraId="3E5B41FC"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Ciclev10012004m.g</w:t>
            </w:r>
          </w:p>
        </w:tc>
        <w:tc>
          <w:tcPr>
            <w:tcW w:w="1123" w:type="dxa"/>
            <w:shd w:val="clear" w:color="auto" w:fill="auto"/>
            <w:noWrap/>
            <w:vAlign w:val="bottom"/>
            <w:hideMark/>
          </w:tcPr>
          <w:p w14:paraId="4DFF3FB5"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1.69</w:t>
            </w:r>
          </w:p>
        </w:tc>
        <w:tc>
          <w:tcPr>
            <w:tcW w:w="858" w:type="dxa"/>
            <w:shd w:val="clear" w:color="auto" w:fill="auto"/>
            <w:noWrap/>
            <w:vAlign w:val="bottom"/>
            <w:hideMark/>
          </w:tcPr>
          <w:p w14:paraId="543BD074"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0.0013</w:t>
            </w:r>
          </w:p>
        </w:tc>
      </w:tr>
      <w:tr w:rsidR="00F7540A" w:rsidRPr="00F7540A" w14:paraId="25210382" w14:textId="77777777" w:rsidTr="001F397D">
        <w:trPr>
          <w:gridAfter w:val="1"/>
          <w:wAfter w:w="13" w:type="dxa"/>
          <w:trHeight w:val="291"/>
          <w:jc w:val="center"/>
        </w:trPr>
        <w:tc>
          <w:tcPr>
            <w:tcW w:w="622" w:type="dxa"/>
            <w:vAlign w:val="center"/>
          </w:tcPr>
          <w:p w14:paraId="6F89F5ED"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3</w:t>
            </w:r>
          </w:p>
        </w:tc>
        <w:tc>
          <w:tcPr>
            <w:tcW w:w="4425" w:type="dxa"/>
            <w:gridSpan w:val="2"/>
            <w:shd w:val="clear" w:color="auto" w:fill="auto"/>
            <w:noWrap/>
            <w:vAlign w:val="bottom"/>
            <w:hideMark/>
          </w:tcPr>
          <w:p w14:paraId="1AAC89B9"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proofErr w:type="spellStart"/>
            <w:r w:rsidRPr="00F7540A">
              <w:rPr>
                <w:rFonts w:ascii="Times New Roman" w:eastAsia="Times New Roman" w:hAnsi="Times New Roman" w:cs="Times New Roman"/>
                <w:color w:val="000000"/>
                <w:sz w:val="20"/>
                <w:szCs w:val="20"/>
              </w:rPr>
              <w:t>GroES</w:t>
            </w:r>
            <w:proofErr w:type="spellEnd"/>
            <w:r w:rsidRPr="00F7540A">
              <w:rPr>
                <w:rFonts w:ascii="Times New Roman" w:eastAsia="Times New Roman" w:hAnsi="Times New Roman" w:cs="Times New Roman"/>
                <w:color w:val="000000"/>
                <w:sz w:val="20"/>
                <w:szCs w:val="20"/>
              </w:rPr>
              <w:t>-like zinc-binding dehydrogenase family protein</w:t>
            </w:r>
          </w:p>
        </w:tc>
        <w:tc>
          <w:tcPr>
            <w:tcW w:w="1083" w:type="dxa"/>
            <w:shd w:val="clear" w:color="auto" w:fill="auto"/>
            <w:noWrap/>
            <w:vAlign w:val="bottom"/>
            <w:hideMark/>
          </w:tcPr>
          <w:p w14:paraId="682C4529"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PAR2</w:t>
            </w:r>
          </w:p>
        </w:tc>
        <w:tc>
          <w:tcPr>
            <w:tcW w:w="2065" w:type="dxa"/>
            <w:shd w:val="clear" w:color="auto" w:fill="auto"/>
            <w:noWrap/>
            <w:vAlign w:val="bottom"/>
            <w:hideMark/>
          </w:tcPr>
          <w:p w14:paraId="056636A0"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Ciclev10020620m.g</w:t>
            </w:r>
          </w:p>
        </w:tc>
        <w:tc>
          <w:tcPr>
            <w:tcW w:w="1123" w:type="dxa"/>
            <w:shd w:val="clear" w:color="auto" w:fill="auto"/>
            <w:noWrap/>
            <w:vAlign w:val="bottom"/>
            <w:hideMark/>
          </w:tcPr>
          <w:p w14:paraId="3D4A4DD9"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1.58</w:t>
            </w:r>
          </w:p>
        </w:tc>
        <w:tc>
          <w:tcPr>
            <w:tcW w:w="858" w:type="dxa"/>
            <w:shd w:val="clear" w:color="auto" w:fill="auto"/>
            <w:noWrap/>
            <w:vAlign w:val="bottom"/>
            <w:hideMark/>
          </w:tcPr>
          <w:p w14:paraId="669960BC"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0.0003</w:t>
            </w:r>
          </w:p>
        </w:tc>
      </w:tr>
      <w:tr w:rsidR="00F7540A" w:rsidRPr="00F7540A" w14:paraId="2FCC5C73" w14:textId="77777777" w:rsidTr="001F397D">
        <w:trPr>
          <w:gridAfter w:val="1"/>
          <w:wAfter w:w="13" w:type="dxa"/>
          <w:trHeight w:val="291"/>
          <w:jc w:val="center"/>
        </w:trPr>
        <w:tc>
          <w:tcPr>
            <w:tcW w:w="622" w:type="dxa"/>
            <w:vAlign w:val="center"/>
          </w:tcPr>
          <w:p w14:paraId="7E906BB0"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4</w:t>
            </w:r>
          </w:p>
        </w:tc>
        <w:tc>
          <w:tcPr>
            <w:tcW w:w="4425" w:type="dxa"/>
            <w:gridSpan w:val="2"/>
            <w:shd w:val="clear" w:color="auto" w:fill="auto"/>
            <w:noWrap/>
            <w:vAlign w:val="bottom"/>
            <w:hideMark/>
          </w:tcPr>
          <w:p w14:paraId="05803A80"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proofErr w:type="spellStart"/>
            <w:r w:rsidRPr="00F7540A">
              <w:rPr>
                <w:rFonts w:ascii="Times New Roman" w:eastAsia="Times New Roman" w:hAnsi="Times New Roman" w:cs="Times New Roman"/>
                <w:color w:val="000000"/>
                <w:sz w:val="20"/>
                <w:szCs w:val="20"/>
              </w:rPr>
              <w:t>Hydroxymethylglutaryl</w:t>
            </w:r>
            <w:proofErr w:type="spellEnd"/>
            <w:r w:rsidRPr="00F7540A">
              <w:rPr>
                <w:rFonts w:ascii="Times New Roman" w:eastAsia="Times New Roman" w:hAnsi="Times New Roman" w:cs="Times New Roman"/>
                <w:color w:val="000000"/>
                <w:sz w:val="20"/>
                <w:szCs w:val="20"/>
              </w:rPr>
              <w:t>-CoA synthase / HMG-CoA synthase / 3-hydroxy-3-methylglutaryl coenzyme A synthase</w:t>
            </w:r>
          </w:p>
        </w:tc>
        <w:tc>
          <w:tcPr>
            <w:tcW w:w="1083" w:type="dxa"/>
            <w:shd w:val="clear" w:color="auto" w:fill="auto"/>
            <w:noWrap/>
            <w:vAlign w:val="bottom"/>
            <w:hideMark/>
          </w:tcPr>
          <w:p w14:paraId="2350E1D8"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MVA1</w:t>
            </w:r>
          </w:p>
        </w:tc>
        <w:tc>
          <w:tcPr>
            <w:tcW w:w="2065" w:type="dxa"/>
            <w:shd w:val="clear" w:color="auto" w:fill="auto"/>
            <w:noWrap/>
            <w:vAlign w:val="bottom"/>
            <w:hideMark/>
          </w:tcPr>
          <w:p w14:paraId="70F4EEC9"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Ciclev10020042m.g</w:t>
            </w:r>
          </w:p>
        </w:tc>
        <w:tc>
          <w:tcPr>
            <w:tcW w:w="1123" w:type="dxa"/>
            <w:shd w:val="clear" w:color="auto" w:fill="auto"/>
            <w:noWrap/>
            <w:vAlign w:val="bottom"/>
            <w:hideMark/>
          </w:tcPr>
          <w:p w14:paraId="7F79949E"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1.48</w:t>
            </w:r>
          </w:p>
        </w:tc>
        <w:tc>
          <w:tcPr>
            <w:tcW w:w="858" w:type="dxa"/>
            <w:shd w:val="clear" w:color="auto" w:fill="auto"/>
            <w:noWrap/>
            <w:vAlign w:val="bottom"/>
            <w:hideMark/>
          </w:tcPr>
          <w:p w14:paraId="76477E7C"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0.0046</w:t>
            </w:r>
          </w:p>
        </w:tc>
      </w:tr>
      <w:tr w:rsidR="00F7540A" w:rsidRPr="00F7540A" w14:paraId="653848C8" w14:textId="77777777" w:rsidTr="001F397D">
        <w:trPr>
          <w:gridAfter w:val="1"/>
          <w:wAfter w:w="13" w:type="dxa"/>
          <w:trHeight w:val="291"/>
          <w:jc w:val="center"/>
        </w:trPr>
        <w:tc>
          <w:tcPr>
            <w:tcW w:w="622" w:type="dxa"/>
            <w:vAlign w:val="center"/>
          </w:tcPr>
          <w:p w14:paraId="4E0375ED"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5</w:t>
            </w:r>
          </w:p>
        </w:tc>
        <w:tc>
          <w:tcPr>
            <w:tcW w:w="4425" w:type="dxa"/>
            <w:gridSpan w:val="2"/>
            <w:shd w:val="clear" w:color="auto" w:fill="auto"/>
            <w:noWrap/>
            <w:vAlign w:val="bottom"/>
            <w:hideMark/>
          </w:tcPr>
          <w:p w14:paraId="75CFF03E"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Alpha amylase family protein</w:t>
            </w:r>
          </w:p>
        </w:tc>
        <w:tc>
          <w:tcPr>
            <w:tcW w:w="1083" w:type="dxa"/>
            <w:shd w:val="clear" w:color="auto" w:fill="auto"/>
            <w:noWrap/>
            <w:vAlign w:val="bottom"/>
            <w:hideMark/>
          </w:tcPr>
          <w:p w14:paraId="454070FC"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EMB2729</w:t>
            </w:r>
          </w:p>
        </w:tc>
        <w:tc>
          <w:tcPr>
            <w:tcW w:w="2065" w:type="dxa"/>
            <w:shd w:val="clear" w:color="auto" w:fill="auto"/>
            <w:noWrap/>
            <w:vAlign w:val="bottom"/>
            <w:hideMark/>
          </w:tcPr>
          <w:p w14:paraId="543B5421"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Ciclev10007401m.g</w:t>
            </w:r>
          </w:p>
        </w:tc>
        <w:tc>
          <w:tcPr>
            <w:tcW w:w="1123" w:type="dxa"/>
            <w:shd w:val="clear" w:color="auto" w:fill="auto"/>
            <w:noWrap/>
            <w:vAlign w:val="bottom"/>
            <w:hideMark/>
          </w:tcPr>
          <w:p w14:paraId="03175500"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1.45</w:t>
            </w:r>
          </w:p>
        </w:tc>
        <w:tc>
          <w:tcPr>
            <w:tcW w:w="858" w:type="dxa"/>
            <w:shd w:val="clear" w:color="auto" w:fill="auto"/>
            <w:noWrap/>
            <w:vAlign w:val="bottom"/>
            <w:hideMark/>
          </w:tcPr>
          <w:p w14:paraId="3124A0C4"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0.0006</w:t>
            </w:r>
          </w:p>
        </w:tc>
      </w:tr>
      <w:tr w:rsidR="00F7540A" w:rsidRPr="00F7540A" w14:paraId="4D22BB6A" w14:textId="77777777" w:rsidTr="001F397D">
        <w:trPr>
          <w:gridAfter w:val="1"/>
          <w:wAfter w:w="13" w:type="dxa"/>
          <w:trHeight w:val="291"/>
          <w:jc w:val="center"/>
        </w:trPr>
        <w:tc>
          <w:tcPr>
            <w:tcW w:w="622" w:type="dxa"/>
            <w:vAlign w:val="center"/>
          </w:tcPr>
          <w:p w14:paraId="3B4D1FBC"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6</w:t>
            </w:r>
          </w:p>
        </w:tc>
        <w:tc>
          <w:tcPr>
            <w:tcW w:w="4425" w:type="dxa"/>
            <w:gridSpan w:val="2"/>
            <w:shd w:val="clear" w:color="auto" w:fill="auto"/>
            <w:noWrap/>
            <w:vAlign w:val="bottom"/>
            <w:hideMark/>
          </w:tcPr>
          <w:p w14:paraId="18C74B89"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proofErr w:type="spellStart"/>
            <w:r w:rsidRPr="00F7540A">
              <w:rPr>
                <w:rFonts w:ascii="Times New Roman" w:eastAsia="Times New Roman" w:hAnsi="Times New Roman" w:cs="Times New Roman"/>
                <w:color w:val="000000"/>
                <w:sz w:val="20"/>
                <w:szCs w:val="20"/>
              </w:rPr>
              <w:t>Arginosuccinate</w:t>
            </w:r>
            <w:proofErr w:type="spellEnd"/>
            <w:r w:rsidRPr="00F7540A">
              <w:rPr>
                <w:rFonts w:ascii="Times New Roman" w:eastAsia="Times New Roman" w:hAnsi="Times New Roman" w:cs="Times New Roman"/>
                <w:color w:val="000000"/>
                <w:sz w:val="20"/>
                <w:szCs w:val="20"/>
              </w:rPr>
              <w:t xml:space="preserve"> synthase family</w:t>
            </w:r>
          </w:p>
        </w:tc>
        <w:tc>
          <w:tcPr>
            <w:tcW w:w="1083" w:type="dxa"/>
            <w:shd w:val="clear" w:color="auto" w:fill="auto"/>
            <w:noWrap/>
            <w:vAlign w:val="bottom"/>
            <w:hideMark/>
          </w:tcPr>
          <w:p w14:paraId="30A99140"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w:t>
            </w:r>
          </w:p>
        </w:tc>
        <w:tc>
          <w:tcPr>
            <w:tcW w:w="2065" w:type="dxa"/>
            <w:shd w:val="clear" w:color="auto" w:fill="auto"/>
            <w:noWrap/>
            <w:vAlign w:val="bottom"/>
            <w:hideMark/>
          </w:tcPr>
          <w:p w14:paraId="74360CDA"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Ciclev10019860m.g</w:t>
            </w:r>
          </w:p>
        </w:tc>
        <w:tc>
          <w:tcPr>
            <w:tcW w:w="1123" w:type="dxa"/>
            <w:shd w:val="clear" w:color="auto" w:fill="auto"/>
            <w:noWrap/>
            <w:vAlign w:val="bottom"/>
            <w:hideMark/>
          </w:tcPr>
          <w:p w14:paraId="589807C5"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1.14</w:t>
            </w:r>
          </w:p>
        </w:tc>
        <w:tc>
          <w:tcPr>
            <w:tcW w:w="858" w:type="dxa"/>
            <w:shd w:val="clear" w:color="auto" w:fill="auto"/>
            <w:noWrap/>
            <w:vAlign w:val="bottom"/>
            <w:hideMark/>
          </w:tcPr>
          <w:p w14:paraId="5B6F0514"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0.0130</w:t>
            </w:r>
          </w:p>
        </w:tc>
      </w:tr>
      <w:tr w:rsidR="00F7540A" w:rsidRPr="00F7540A" w14:paraId="7F37D00F" w14:textId="77777777" w:rsidTr="001F397D">
        <w:trPr>
          <w:gridAfter w:val="1"/>
          <w:wAfter w:w="13" w:type="dxa"/>
          <w:trHeight w:val="291"/>
          <w:jc w:val="center"/>
        </w:trPr>
        <w:tc>
          <w:tcPr>
            <w:tcW w:w="622" w:type="dxa"/>
            <w:tcBorders>
              <w:bottom w:val="single" w:sz="4" w:space="0" w:color="auto"/>
            </w:tcBorders>
            <w:vAlign w:val="center"/>
          </w:tcPr>
          <w:p w14:paraId="487CA19B"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7</w:t>
            </w:r>
          </w:p>
        </w:tc>
        <w:tc>
          <w:tcPr>
            <w:tcW w:w="4425" w:type="dxa"/>
            <w:gridSpan w:val="2"/>
            <w:tcBorders>
              <w:bottom w:val="single" w:sz="4" w:space="0" w:color="auto"/>
            </w:tcBorders>
            <w:shd w:val="clear" w:color="auto" w:fill="auto"/>
            <w:noWrap/>
            <w:vAlign w:val="bottom"/>
            <w:hideMark/>
          </w:tcPr>
          <w:p w14:paraId="705097D0" w14:textId="77777777" w:rsidR="00F7540A" w:rsidRPr="00F7540A" w:rsidRDefault="00F7540A" w:rsidP="00F7540A">
            <w:pPr>
              <w:spacing w:afterLines="50" w:after="120" w:line="240" w:lineRule="auto"/>
              <w:rPr>
                <w:rFonts w:ascii="Times New Roman" w:eastAsia="Times New Roman" w:hAnsi="Times New Roman" w:cs="Times New Roman"/>
                <w:color w:val="000000"/>
                <w:sz w:val="20"/>
                <w:szCs w:val="20"/>
              </w:rPr>
            </w:pPr>
            <w:proofErr w:type="spellStart"/>
            <w:r w:rsidRPr="00F7540A">
              <w:rPr>
                <w:rFonts w:ascii="Times New Roman" w:eastAsia="Times New Roman" w:hAnsi="Times New Roman" w:cs="Times New Roman"/>
                <w:color w:val="000000"/>
                <w:sz w:val="20"/>
                <w:szCs w:val="20"/>
              </w:rPr>
              <w:t>Phosphoglucose</w:t>
            </w:r>
            <w:proofErr w:type="spellEnd"/>
            <w:r w:rsidRPr="00F7540A">
              <w:rPr>
                <w:rFonts w:ascii="Times New Roman" w:eastAsia="Times New Roman" w:hAnsi="Times New Roman" w:cs="Times New Roman"/>
                <w:color w:val="000000"/>
                <w:sz w:val="20"/>
                <w:szCs w:val="20"/>
              </w:rPr>
              <w:t xml:space="preserve"> isomerase 1</w:t>
            </w:r>
          </w:p>
        </w:tc>
        <w:tc>
          <w:tcPr>
            <w:tcW w:w="1083" w:type="dxa"/>
            <w:tcBorders>
              <w:bottom w:val="single" w:sz="4" w:space="0" w:color="auto"/>
            </w:tcBorders>
            <w:shd w:val="clear" w:color="auto" w:fill="auto"/>
            <w:noWrap/>
            <w:vAlign w:val="bottom"/>
            <w:hideMark/>
          </w:tcPr>
          <w:p w14:paraId="5EDD04F7"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PGI1</w:t>
            </w:r>
          </w:p>
        </w:tc>
        <w:tc>
          <w:tcPr>
            <w:tcW w:w="2065" w:type="dxa"/>
            <w:tcBorders>
              <w:bottom w:val="single" w:sz="4" w:space="0" w:color="auto"/>
            </w:tcBorders>
            <w:shd w:val="clear" w:color="auto" w:fill="auto"/>
            <w:noWrap/>
            <w:vAlign w:val="bottom"/>
            <w:hideMark/>
          </w:tcPr>
          <w:p w14:paraId="6014620D"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Ciclev10000603m.g</w:t>
            </w:r>
          </w:p>
        </w:tc>
        <w:tc>
          <w:tcPr>
            <w:tcW w:w="1123" w:type="dxa"/>
            <w:tcBorders>
              <w:bottom w:val="single" w:sz="4" w:space="0" w:color="auto"/>
            </w:tcBorders>
            <w:shd w:val="clear" w:color="auto" w:fill="auto"/>
            <w:noWrap/>
            <w:vAlign w:val="bottom"/>
            <w:hideMark/>
          </w:tcPr>
          <w:p w14:paraId="09028343"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1.02</w:t>
            </w:r>
          </w:p>
        </w:tc>
        <w:tc>
          <w:tcPr>
            <w:tcW w:w="858" w:type="dxa"/>
            <w:tcBorders>
              <w:bottom w:val="single" w:sz="4" w:space="0" w:color="auto"/>
            </w:tcBorders>
            <w:shd w:val="clear" w:color="auto" w:fill="auto"/>
            <w:noWrap/>
            <w:vAlign w:val="bottom"/>
            <w:hideMark/>
          </w:tcPr>
          <w:p w14:paraId="40726274" w14:textId="77777777" w:rsidR="00F7540A" w:rsidRPr="00F7540A" w:rsidRDefault="00F7540A" w:rsidP="00F7540A">
            <w:pPr>
              <w:spacing w:afterLines="50" w:after="120" w:line="240" w:lineRule="auto"/>
              <w:jc w:val="center"/>
              <w:rPr>
                <w:rFonts w:ascii="Times New Roman" w:eastAsia="Times New Roman" w:hAnsi="Times New Roman" w:cs="Times New Roman"/>
                <w:color w:val="000000"/>
                <w:sz w:val="20"/>
                <w:szCs w:val="20"/>
              </w:rPr>
            </w:pPr>
            <w:r w:rsidRPr="00F7540A">
              <w:rPr>
                <w:rFonts w:ascii="Times New Roman" w:eastAsia="Times New Roman" w:hAnsi="Times New Roman" w:cs="Times New Roman"/>
                <w:color w:val="000000"/>
                <w:sz w:val="20"/>
                <w:szCs w:val="20"/>
              </w:rPr>
              <w:t>0.0177</w:t>
            </w:r>
          </w:p>
        </w:tc>
      </w:tr>
    </w:tbl>
    <w:p w14:paraId="492405F3" w14:textId="77777777" w:rsidR="00F7540A" w:rsidRDefault="00F7540A" w:rsidP="00754665"/>
    <w:p w14:paraId="5A35B675" w14:textId="77777777" w:rsidR="00F7540A" w:rsidRDefault="00F7540A" w:rsidP="00754665"/>
    <w:p w14:paraId="59A58403" w14:textId="77777777" w:rsidR="00F7540A" w:rsidRDefault="00F7540A" w:rsidP="00754665"/>
    <w:p w14:paraId="3DC65B4E" w14:textId="77777777" w:rsidR="00F7540A" w:rsidRDefault="00F7540A" w:rsidP="00754665"/>
    <w:p w14:paraId="7DA98E9B" w14:textId="77777777" w:rsidR="00F7540A" w:rsidRDefault="00F7540A" w:rsidP="00754665"/>
    <w:p w14:paraId="6CD0D741" w14:textId="77777777" w:rsidR="00F7540A" w:rsidRDefault="00F7540A" w:rsidP="00754665"/>
    <w:p w14:paraId="22DEB7B3" w14:textId="77777777" w:rsidR="00F7540A" w:rsidRDefault="00F7540A" w:rsidP="00754665"/>
    <w:p w14:paraId="553A14D5" w14:textId="77777777" w:rsidR="00F7540A" w:rsidRDefault="00F7540A" w:rsidP="00754665"/>
    <w:p w14:paraId="303E222C" w14:textId="77777777" w:rsidR="00F7540A" w:rsidRDefault="00F7540A" w:rsidP="00754665"/>
    <w:p w14:paraId="5AB1AFF3" w14:textId="77777777" w:rsidR="00F7540A" w:rsidRDefault="00F7540A" w:rsidP="00754665"/>
    <w:p w14:paraId="42037D37" w14:textId="77777777" w:rsidR="00F7540A" w:rsidRDefault="00F7540A" w:rsidP="00754665"/>
    <w:p w14:paraId="1AE7835F" w14:textId="77777777" w:rsidR="00F7540A" w:rsidRDefault="00F7540A" w:rsidP="00754665"/>
    <w:tbl>
      <w:tblPr>
        <w:tblStyle w:val="TableGrid5"/>
        <w:tblW w:w="945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3367"/>
        <w:gridCol w:w="99"/>
        <w:gridCol w:w="1084"/>
        <w:gridCol w:w="99"/>
        <w:gridCol w:w="1785"/>
        <w:gridCol w:w="99"/>
        <w:gridCol w:w="1024"/>
        <w:gridCol w:w="99"/>
        <w:gridCol w:w="984"/>
        <w:gridCol w:w="99"/>
      </w:tblGrid>
      <w:tr w:rsidR="00F7540A" w:rsidRPr="00F7540A" w14:paraId="40A0327D" w14:textId="77777777" w:rsidTr="001F397D">
        <w:trPr>
          <w:gridAfter w:val="1"/>
          <w:wAfter w:w="99" w:type="dxa"/>
          <w:trHeight w:val="303"/>
          <w:jc w:val="center"/>
        </w:trPr>
        <w:tc>
          <w:tcPr>
            <w:tcW w:w="9360" w:type="dxa"/>
            <w:gridSpan w:val="10"/>
            <w:tcBorders>
              <w:bottom w:val="single" w:sz="4" w:space="0" w:color="auto"/>
            </w:tcBorders>
          </w:tcPr>
          <w:p w14:paraId="5728505F" w14:textId="1AACBF92" w:rsidR="00F7540A" w:rsidRPr="00F7540A" w:rsidRDefault="00F7540A" w:rsidP="0037794D">
            <w:pPr>
              <w:spacing w:afterLines="50" w:after="120"/>
              <w:rPr>
                <w:rFonts w:ascii="Times New Roman" w:eastAsia="等线" w:hAnsi="Times New Roman" w:cs="Times New Roman"/>
                <w:b/>
                <w:bCs/>
              </w:rPr>
            </w:pPr>
            <w:bookmarkStart w:id="10" w:name="_Toc5703548"/>
            <w:bookmarkStart w:id="11" w:name="_Toc9553732"/>
            <w:r w:rsidRPr="00F7540A">
              <w:rPr>
                <w:rFonts w:ascii="Times New Roman" w:hAnsi="Times New Roman" w:cs="Times New Roman"/>
                <w:b/>
              </w:rPr>
              <w:lastRenderedPageBreak/>
              <w:t xml:space="preserve">Table </w:t>
            </w:r>
            <w:r w:rsidR="00F00561">
              <w:rPr>
                <w:rFonts w:ascii="Times New Roman" w:hAnsi="Times New Roman" w:cs="Times New Roman"/>
                <w:b/>
              </w:rPr>
              <w:t>S</w:t>
            </w:r>
            <w:r w:rsidR="009B2E95">
              <w:rPr>
                <w:rFonts w:ascii="Times New Roman" w:hAnsi="Times New Roman" w:cs="Times New Roman"/>
                <w:b/>
              </w:rPr>
              <w:t>10</w:t>
            </w:r>
            <w:r w:rsidR="008301C7">
              <w:rPr>
                <w:rFonts w:ascii="Times New Roman" w:hAnsi="Times New Roman" w:cs="Times New Roman"/>
                <w:b/>
              </w:rPr>
              <w:t>.</w:t>
            </w:r>
            <w:r w:rsidR="001F397D">
              <w:rPr>
                <w:rFonts w:ascii="Times New Roman" w:hAnsi="Times New Roman" w:cs="Times New Roman"/>
                <w:b/>
              </w:rPr>
              <w:t xml:space="preserve"> </w:t>
            </w:r>
            <w:r w:rsidRPr="008301C7">
              <w:rPr>
                <w:rFonts w:ascii="Times New Roman" w:hAnsi="Times New Roman" w:cs="Times New Roman"/>
              </w:rPr>
              <w:t>Genes related to cell wall, oxidative stress, and plant defense</w:t>
            </w:r>
            <w:bookmarkEnd w:id="10"/>
            <w:bookmarkEnd w:id="11"/>
            <w:r w:rsidR="008301C7" w:rsidRPr="008301C7">
              <w:rPr>
                <w:rFonts w:ascii="Times New Roman" w:hAnsi="Times New Roman" w:cs="Times New Roman"/>
              </w:rPr>
              <w:t>.</w:t>
            </w:r>
          </w:p>
        </w:tc>
      </w:tr>
      <w:tr w:rsidR="00F7540A" w:rsidRPr="00F7540A" w14:paraId="3072E67B" w14:textId="77777777" w:rsidTr="001F397D">
        <w:trPr>
          <w:trHeight w:val="303"/>
          <w:jc w:val="center"/>
        </w:trPr>
        <w:tc>
          <w:tcPr>
            <w:tcW w:w="720" w:type="dxa"/>
            <w:tcBorders>
              <w:top w:val="single" w:sz="4" w:space="0" w:color="auto"/>
              <w:bottom w:val="single" w:sz="4" w:space="0" w:color="auto"/>
            </w:tcBorders>
            <w:vAlign w:val="center"/>
          </w:tcPr>
          <w:p w14:paraId="5CBDC76A" w14:textId="77777777" w:rsidR="00F7540A" w:rsidRPr="00F7540A" w:rsidRDefault="00F7540A" w:rsidP="00F7540A">
            <w:pPr>
              <w:spacing w:afterLines="50" w:after="120"/>
              <w:jc w:val="center"/>
              <w:rPr>
                <w:rFonts w:ascii="Times New Roman" w:eastAsia="等线" w:hAnsi="Times New Roman" w:cs="Times New Roman"/>
                <w:b/>
                <w:bCs/>
                <w:sz w:val="20"/>
                <w:szCs w:val="20"/>
              </w:rPr>
            </w:pPr>
            <w:proofErr w:type="spellStart"/>
            <w:r w:rsidRPr="00F7540A">
              <w:rPr>
                <w:rFonts w:ascii="Times New Roman" w:eastAsia="等线" w:hAnsi="Times New Roman" w:cs="Times New Roman"/>
                <w:b/>
                <w:bCs/>
                <w:sz w:val="20"/>
                <w:szCs w:val="20"/>
              </w:rPr>
              <w:t>S.No</w:t>
            </w:r>
            <w:proofErr w:type="spellEnd"/>
          </w:p>
        </w:tc>
        <w:tc>
          <w:tcPr>
            <w:tcW w:w="3466" w:type="dxa"/>
            <w:gridSpan w:val="2"/>
            <w:tcBorders>
              <w:top w:val="single" w:sz="4" w:space="0" w:color="auto"/>
              <w:bottom w:val="single" w:sz="4" w:space="0" w:color="auto"/>
            </w:tcBorders>
            <w:noWrap/>
            <w:vAlign w:val="center"/>
            <w:hideMark/>
          </w:tcPr>
          <w:p w14:paraId="77981DD2" w14:textId="77777777" w:rsidR="00F7540A" w:rsidRPr="00F7540A" w:rsidRDefault="00F7540A" w:rsidP="00F7540A">
            <w:pPr>
              <w:spacing w:afterLines="50" w:after="120"/>
              <w:jc w:val="center"/>
              <w:rPr>
                <w:rFonts w:ascii="Times New Roman" w:eastAsia="等线" w:hAnsi="Times New Roman" w:cs="Times New Roman"/>
                <w:b/>
                <w:bCs/>
                <w:sz w:val="20"/>
                <w:szCs w:val="20"/>
              </w:rPr>
            </w:pPr>
            <w:r w:rsidRPr="00F7540A">
              <w:rPr>
                <w:rFonts w:ascii="Times New Roman" w:eastAsia="等线" w:hAnsi="Times New Roman" w:cs="Times New Roman"/>
                <w:b/>
                <w:bCs/>
                <w:sz w:val="20"/>
                <w:szCs w:val="20"/>
              </w:rPr>
              <w:t>Description</w:t>
            </w:r>
          </w:p>
        </w:tc>
        <w:tc>
          <w:tcPr>
            <w:tcW w:w="1183" w:type="dxa"/>
            <w:gridSpan w:val="2"/>
            <w:tcBorders>
              <w:top w:val="single" w:sz="4" w:space="0" w:color="auto"/>
              <w:bottom w:val="single" w:sz="4" w:space="0" w:color="auto"/>
            </w:tcBorders>
            <w:noWrap/>
            <w:vAlign w:val="center"/>
            <w:hideMark/>
          </w:tcPr>
          <w:p w14:paraId="21BD0C35" w14:textId="77777777" w:rsidR="00F7540A" w:rsidRPr="00F7540A" w:rsidRDefault="00F7540A" w:rsidP="00F7540A">
            <w:pPr>
              <w:spacing w:afterLines="50" w:after="120"/>
              <w:jc w:val="center"/>
              <w:rPr>
                <w:rFonts w:ascii="Times New Roman" w:eastAsia="等线" w:hAnsi="Times New Roman" w:cs="Times New Roman"/>
                <w:b/>
                <w:bCs/>
                <w:sz w:val="20"/>
                <w:szCs w:val="20"/>
              </w:rPr>
            </w:pPr>
            <w:r w:rsidRPr="00F7540A">
              <w:rPr>
                <w:rFonts w:ascii="Times New Roman" w:eastAsia="等线" w:hAnsi="Times New Roman" w:cs="Times New Roman"/>
                <w:b/>
                <w:bCs/>
                <w:sz w:val="20"/>
                <w:szCs w:val="20"/>
              </w:rPr>
              <w:t>Symbol</w:t>
            </w:r>
          </w:p>
        </w:tc>
        <w:tc>
          <w:tcPr>
            <w:tcW w:w="1884" w:type="dxa"/>
            <w:gridSpan w:val="2"/>
            <w:tcBorders>
              <w:top w:val="single" w:sz="4" w:space="0" w:color="auto"/>
              <w:bottom w:val="single" w:sz="4" w:space="0" w:color="auto"/>
            </w:tcBorders>
            <w:noWrap/>
            <w:vAlign w:val="center"/>
            <w:hideMark/>
          </w:tcPr>
          <w:p w14:paraId="6C8A1E19" w14:textId="77777777" w:rsidR="00F7540A" w:rsidRPr="00F7540A" w:rsidRDefault="00F7540A" w:rsidP="00F7540A">
            <w:pPr>
              <w:spacing w:afterLines="50" w:after="120"/>
              <w:jc w:val="center"/>
              <w:rPr>
                <w:rFonts w:ascii="Times New Roman" w:eastAsia="等线" w:hAnsi="Times New Roman" w:cs="Times New Roman"/>
                <w:b/>
                <w:bCs/>
                <w:sz w:val="20"/>
                <w:szCs w:val="20"/>
              </w:rPr>
            </w:pPr>
            <w:r w:rsidRPr="00F7540A">
              <w:rPr>
                <w:rFonts w:ascii="Times New Roman" w:eastAsia="等线" w:hAnsi="Times New Roman" w:cs="Times New Roman"/>
                <w:b/>
                <w:bCs/>
                <w:sz w:val="20"/>
                <w:szCs w:val="20"/>
              </w:rPr>
              <w:t>Gene ID</w:t>
            </w:r>
          </w:p>
        </w:tc>
        <w:tc>
          <w:tcPr>
            <w:tcW w:w="1123" w:type="dxa"/>
            <w:gridSpan w:val="2"/>
            <w:tcBorders>
              <w:top w:val="single" w:sz="4" w:space="0" w:color="auto"/>
              <w:bottom w:val="single" w:sz="4" w:space="0" w:color="auto"/>
            </w:tcBorders>
            <w:noWrap/>
            <w:vAlign w:val="center"/>
            <w:hideMark/>
          </w:tcPr>
          <w:p w14:paraId="09B1A4EA" w14:textId="77777777" w:rsidR="00F7540A" w:rsidRPr="00F7540A" w:rsidRDefault="00F7540A" w:rsidP="00F7540A">
            <w:pPr>
              <w:spacing w:afterLines="50" w:after="120"/>
              <w:jc w:val="center"/>
              <w:rPr>
                <w:rFonts w:ascii="Times New Roman" w:eastAsia="等线" w:hAnsi="Times New Roman" w:cs="Times New Roman"/>
                <w:b/>
                <w:bCs/>
                <w:sz w:val="20"/>
                <w:szCs w:val="20"/>
              </w:rPr>
            </w:pPr>
            <w:r w:rsidRPr="00F7540A">
              <w:rPr>
                <w:rFonts w:ascii="Times New Roman" w:eastAsia="等线" w:hAnsi="Times New Roman" w:cs="Times New Roman"/>
                <w:b/>
                <w:bCs/>
                <w:sz w:val="20"/>
                <w:szCs w:val="20"/>
              </w:rPr>
              <w:t>log2(FC)</w:t>
            </w:r>
          </w:p>
        </w:tc>
        <w:tc>
          <w:tcPr>
            <w:tcW w:w="1083" w:type="dxa"/>
            <w:gridSpan w:val="2"/>
            <w:tcBorders>
              <w:top w:val="single" w:sz="4" w:space="0" w:color="auto"/>
              <w:bottom w:val="single" w:sz="4" w:space="0" w:color="auto"/>
            </w:tcBorders>
            <w:noWrap/>
            <w:vAlign w:val="center"/>
            <w:hideMark/>
          </w:tcPr>
          <w:p w14:paraId="7F1053FC" w14:textId="77777777" w:rsidR="00F7540A" w:rsidRPr="00F7540A" w:rsidRDefault="00F7540A" w:rsidP="00F7540A">
            <w:pPr>
              <w:spacing w:afterLines="50" w:after="120"/>
              <w:jc w:val="center"/>
              <w:rPr>
                <w:rFonts w:ascii="Times New Roman" w:eastAsia="等线" w:hAnsi="Times New Roman" w:cs="Times New Roman"/>
                <w:b/>
                <w:bCs/>
                <w:sz w:val="20"/>
                <w:szCs w:val="20"/>
              </w:rPr>
            </w:pPr>
            <w:r w:rsidRPr="00F7540A">
              <w:rPr>
                <w:rFonts w:ascii="Times New Roman" w:eastAsia="等线" w:hAnsi="Times New Roman" w:cs="Times New Roman"/>
                <w:b/>
                <w:bCs/>
                <w:sz w:val="20"/>
                <w:szCs w:val="20"/>
              </w:rPr>
              <w:t>FDR</w:t>
            </w:r>
          </w:p>
        </w:tc>
      </w:tr>
      <w:tr w:rsidR="00F7540A" w:rsidRPr="00F7540A" w14:paraId="297AAED9" w14:textId="77777777" w:rsidTr="001F397D">
        <w:trPr>
          <w:gridAfter w:val="1"/>
          <w:wAfter w:w="99" w:type="dxa"/>
          <w:trHeight w:val="303"/>
          <w:jc w:val="center"/>
        </w:trPr>
        <w:tc>
          <w:tcPr>
            <w:tcW w:w="720" w:type="dxa"/>
            <w:tcBorders>
              <w:top w:val="single" w:sz="4" w:space="0" w:color="auto"/>
            </w:tcBorders>
            <w:vAlign w:val="center"/>
          </w:tcPr>
          <w:p w14:paraId="4300C0F2" w14:textId="77777777" w:rsidR="00F7540A" w:rsidRPr="00F7540A" w:rsidRDefault="00F7540A" w:rsidP="00F7540A">
            <w:pPr>
              <w:spacing w:afterLines="50" w:after="120"/>
              <w:jc w:val="center"/>
              <w:rPr>
                <w:rFonts w:ascii="Times New Roman" w:eastAsia="等线" w:hAnsi="Times New Roman" w:cs="Times New Roman"/>
                <w:b/>
                <w:bCs/>
                <w:sz w:val="20"/>
                <w:szCs w:val="20"/>
              </w:rPr>
            </w:pPr>
          </w:p>
        </w:tc>
        <w:tc>
          <w:tcPr>
            <w:tcW w:w="3367" w:type="dxa"/>
            <w:tcBorders>
              <w:top w:val="single" w:sz="4" w:space="0" w:color="auto"/>
            </w:tcBorders>
            <w:noWrap/>
            <w:vAlign w:val="center"/>
            <w:hideMark/>
          </w:tcPr>
          <w:p w14:paraId="0EF6C99A" w14:textId="77777777" w:rsidR="00F7540A" w:rsidRPr="00F7540A" w:rsidRDefault="00F7540A" w:rsidP="00F7540A">
            <w:pPr>
              <w:spacing w:afterLines="50" w:after="120"/>
              <w:rPr>
                <w:rFonts w:ascii="Times New Roman" w:eastAsia="等线" w:hAnsi="Times New Roman" w:cs="Times New Roman"/>
                <w:b/>
                <w:bCs/>
                <w:sz w:val="20"/>
                <w:szCs w:val="20"/>
              </w:rPr>
            </w:pPr>
            <w:r w:rsidRPr="00F7540A">
              <w:rPr>
                <w:rFonts w:ascii="Times New Roman" w:eastAsia="等线" w:hAnsi="Times New Roman" w:cs="Times New Roman"/>
                <w:b/>
                <w:bCs/>
                <w:sz w:val="20"/>
                <w:szCs w:val="20"/>
              </w:rPr>
              <w:t>Cell Wall</w:t>
            </w:r>
          </w:p>
        </w:tc>
        <w:tc>
          <w:tcPr>
            <w:tcW w:w="1183" w:type="dxa"/>
            <w:gridSpan w:val="2"/>
            <w:tcBorders>
              <w:top w:val="single" w:sz="4" w:space="0" w:color="auto"/>
            </w:tcBorders>
            <w:noWrap/>
            <w:vAlign w:val="center"/>
            <w:hideMark/>
          </w:tcPr>
          <w:p w14:paraId="2CA0C993" w14:textId="77777777" w:rsidR="00F7540A" w:rsidRPr="00F7540A" w:rsidRDefault="00F7540A" w:rsidP="00F7540A">
            <w:pPr>
              <w:spacing w:afterLines="50" w:after="120"/>
              <w:jc w:val="center"/>
              <w:rPr>
                <w:rFonts w:ascii="Times New Roman" w:eastAsia="等线" w:hAnsi="Times New Roman" w:cs="Times New Roman"/>
                <w:b/>
                <w:bCs/>
                <w:sz w:val="20"/>
                <w:szCs w:val="20"/>
              </w:rPr>
            </w:pPr>
          </w:p>
        </w:tc>
        <w:tc>
          <w:tcPr>
            <w:tcW w:w="1884" w:type="dxa"/>
            <w:gridSpan w:val="2"/>
            <w:tcBorders>
              <w:top w:val="single" w:sz="4" w:space="0" w:color="auto"/>
            </w:tcBorders>
            <w:noWrap/>
            <w:vAlign w:val="center"/>
            <w:hideMark/>
          </w:tcPr>
          <w:p w14:paraId="2F61E1D2" w14:textId="77777777" w:rsidR="00F7540A" w:rsidRPr="00F7540A" w:rsidRDefault="00F7540A" w:rsidP="00F7540A">
            <w:pPr>
              <w:spacing w:afterLines="50" w:after="120"/>
              <w:jc w:val="center"/>
              <w:rPr>
                <w:rFonts w:ascii="Times New Roman" w:eastAsia="等线" w:hAnsi="Times New Roman" w:cs="Times New Roman"/>
                <w:sz w:val="20"/>
                <w:szCs w:val="20"/>
              </w:rPr>
            </w:pPr>
          </w:p>
        </w:tc>
        <w:tc>
          <w:tcPr>
            <w:tcW w:w="1123" w:type="dxa"/>
            <w:gridSpan w:val="2"/>
            <w:tcBorders>
              <w:top w:val="single" w:sz="4" w:space="0" w:color="auto"/>
            </w:tcBorders>
            <w:noWrap/>
            <w:vAlign w:val="center"/>
            <w:hideMark/>
          </w:tcPr>
          <w:p w14:paraId="592111D3" w14:textId="77777777" w:rsidR="00F7540A" w:rsidRPr="00F7540A" w:rsidRDefault="00F7540A" w:rsidP="00F7540A">
            <w:pPr>
              <w:spacing w:afterLines="50" w:after="120"/>
              <w:jc w:val="center"/>
              <w:rPr>
                <w:rFonts w:ascii="Times New Roman" w:eastAsia="等线" w:hAnsi="Times New Roman" w:cs="Times New Roman"/>
                <w:sz w:val="20"/>
                <w:szCs w:val="20"/>
              </w:rPr>
            </w:pPr>
          </w:p>
        </w:tc>
        <w:tc>
          <w:tcPr>
            <w:tcW w:w="1083" w:type="dxa"/>
            <w:gridSpan w:val="2"/>
            <w:tcBorders>
              <w:top w:val="single" w:sz="4" w:space="0" w:color="auto"/>
            </w:tcBorders>
            <w:noWrap/>
            <w:vAlign w:val="center"/>
            <w:hideMark/>
          </w:tcPr>
          <w:p w14:paraId="64B5B201" w14:textId="77777777" w:rsidR="00F7540A" w:rsidRPr="00F7540A" w:rsidRDefault="00F7540A" w:rsidP="00F7540A">
            <w:pPr>
              <w:spacing w:afterLines="50" w:after="120"/>
              <w:jc w:val="center"/>
              <w:rPr>
                <w:rFonts w:ascii="Times New Roman" w:eastAsia="等线" w:hAnsi="Times New Roman" w:cs="Times New Roman"/>
                <w:sz w:val="20"/>
                <w:szCs w:val="20"/>
              </w:rPr>
            </w:pPr>
          </w:p>
        </w:tc>
      </w:tr>
      <w:tr w:rsidR="00F7540A" w:rsidRPr="00F7540A" w14:paraId="25987ACC" w14:textId="77777777" w:rsidTr="001F397D">
        <w:trPr>
          <w:gridAfter w:val="1"/>
          <w:wAfter w:w="99" w:type="dxa"/>
          <w:trHeight w:val="303"/>
          <w:jc w:val="center"/>
        </w:trPr>
        <w:tc>
          <w:tcPr>
            <w:tcW w:w="720" w:type="dxa"/>
            <w:vAlign w:val="center"/>
          </w:tcPr>
          <w:p w14:paraId="6292968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w:t>
            </w:r>
          </w:p>
        </w:tc>
        <w:tc>
          <w:tcPr>
            <w:tcW w:w="3367" w:type="dxa"/>
            <w:noWrap/>
            <w:vAlign w:val="center"/>
            <w:hideMark/>
          </w:tcPr>
          <w:p w14:paraId="2CA638ED"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Cellulose synthase like E1</w:t>
            </w:r>
          </w:p>
        </w:tc>
        <w:tc>
          <w:tcPr>
            <w:tcW w:w="1183" w:type="dxa"/>
            <w:gridSpan w:val="2"/>
            <w:noWrap/>
            <w:vAlign w:val="center"/>
            <w:hideMark/>
          </w:tcPr>
          <w:p w14:paraId="7FE29B2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CSLE1</w:t>
            </w:r>
          </w:p>
        </w:tc>
        <w:tc>
          <w:tcPr>
            <w:tcW w:w="1884" w:type="dxa"/>
            <w:gridSpan w:val="2"/>
            <w:noWrap/>
            <w:vAlign w:val="center"/>
            <w:hideMark/>
          </w:tcPr>
          <w:p w14:paraId="33685808"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Ciclev10007586m.g</w:t>
            </w:r>
          </w:p>
        </w:tc>
        <w:tc>
          <w:tcPr>
            <w:tcW w:w="1123" w:type="dxa"/>
            <w:gridSpan w:val="2"/>
            <w:noWrap/>
            <w:vAlign w:val="center"/>
            <w:hideMark/>
          </w:tcPr>
          <w:p w14:paraId="4505EB6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-1.16</w:t>
            </w:r>
          </w:p>
        </w:tc>
        <w:tc>
          <w:tcPr>
            <w:tcW w:w="1083" w:type="dxa"/>
            <w:gridSpan w:val="2"/>
            <w:noWrap/>
            <w:vAlign w:val="center"/>
            <w:hideMark/>
          </w:tcPr>
          <w:p w14:paraId="0F2550C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0.006</w:t>
            </w:r>
          </w:p>
        </w:tc>
      </w:tr>
      <w:tr w:rsidR="00F7540A" w:rsidRPr="00F7540A" w14:paraId="6726D4FD" w14:textId="77777777" w:rsidTr="001F397D">
        <w:trPr>
          <w:gridAfter w:val="1"/>
          <w:wAfter w:w="99" w:type="dxa"/>
          <w:trHeight w:val="303"/>
          <w:jc w:val="center"/>
        </w:trPr>
        <w:tc>
          <w:tcPr>
            <w:tcW w:w="720" w:type="dxa"/>
            <w:vAlign w:val="center"/>
          </w:tcPr>
          <w:p w14:paraId="65ABA6C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w:t>
            </w:r>
          </w:p>
        </w:tc>
        <w:tc>
          <w:tcPr>
            <w:tcW w:w="3367" w:type="dxa"/>
            <w:noWrap/>
            <w:vAlign w:val="center"/>
            <w:hideMark/>
          </w:tcPr>
          <w:p w14:paraId="052AACEA"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Cellulose synthase like G3</w:t>
            </w:r>
          </w:p>
        </w:tc>
        <w:tc>
          <w:tcPr>
            <w:tcW w:w="1183" w:type="dxa"/>
            <w:gridSpan w:val="2"/>
            <w:noWrap/>
            <w:vAlign w:val="center"/>
            <w:hideMark/>
          </w:tcPr>
          <w:p w14:paraId="5138477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CSLG3</w:t>
            </w:r>
          </w:p>
        </w:tc>
        <w:tc>
          <w:tcPr>
            <w:tcW w:w="1884" w:type="dxa"/>
            <w:gridSpan w:val="2"/>
            <w:noWrap/>
            <w:vAlign w:val="center"/>
            <w:hideMark/>
          </w:tcPr>
          <w:p w14:paraId="7719FAB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Ciclev10023570m.g</w:t>
            </w:r>
          </w:p>
        </w:tc>
        <w:tc>
          <w:tcPr>
            <w:tcW w:w="1123" w:type="dxa"/>
            <w:gridSpan w:val="2"/>
            <w:noWrap/>
            <w:vAlign w:val="center"/>
            <w:hideMark/>
          </w:tcPr>
          <w:p w14:paraId="3AB3321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-2.00</w:t>
            </w:r>
          </w:p>
        </w:tc>
        <w:tc>
          <w:tcPr>
            <w:tcW w:w="1083" w:type="dxa"/>
            <w:gridSpan w:val="2"/>
            <w:noWrap/>
            <w:vAlign w:val="center"/>
            <w:hideMark/>
          </w:tcPr>
          <w:p w14:paraId="07948108"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0.002</w:t>
            </w:r>
          </w:p>
        </w:tc>
      </w:tr>
      <w:tr w:rsidR="00F7540A" w:rsidRPr="00F7540A" w14:paraId="10CD2F61" w14:textId="77777777" w:rsidTr="001F397D">
        <w:trPr>
          <w:gridAfter w:val="1"/>
          <w:wAfter w:w="99" w:type="dxa"/>
          <w:trHeight w:val="303"/>
          <w:jc w:val="center"/>
        </w:trPr>
        <w:tc>
          <w:tcPr>
            <w:tcW w:w="720" w:type="dxa"/>
            <w:vAlign w:val="center"/>
          </w:tcPr>
          <w:p w14:paraId="57C5D9E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3</w:t>
            </w:r>
          </w:p>
        </w:tc>
        <w:tc>
          <w:tcPr>
            <w:tcW w:w="3367" w:type="dxa"/>
            <w:noWrap/>
            <w:vAlign w:val="center"/>
            <w:hideMark/>
          </w:tcPr>
          <w:p w14:paraId="5C448320"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Cellulose synthase-like B4</w:t>
            </w:r>
          </w:p>
        </w:tc>
        <w:tc>
          <w:tcPr>
            <w:tcW w:w="1183" w:type="dxa"/>
            <w:gridSpan w:val="2"/>
            <w:noWrap/>
            <w:vAlign w:val="center"/>
            <w:hideMark/>
          </w:tcPr>
          <w:p w14:paraId="4B673C2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CSLB04</w:t>
            </w:r>
          </w:p>
        </w:tc>
        <w:tc>
          <w:tcPr>
            <w:tcW w:w="1884" w:type="dxa"/>
            <w:gridSpan w:val="2"/>
            <w:noWrap/>
            <w:vAlign w:val="center"/>
            <w:hideMark/>
          </w:tcPr>
          <w:p w14:paraId="527BF36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Ciclev10014586m.g</w:t>
            </w:r>
          </w:p>
        </w:tc>
        <w:tc>
          <w:tcPr>
            <w:tcW w:w="1123" w:type="dxa"/>
            <w:gridSpan w:val="2"/>
            <w:noWrap/>
            <w:vAlign w:val="center"/>
            <w:hideMark/>
          </w:tcPr>
          <w:p w14:paraId="783639BE"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-3.11</w:t>
            </w:r>
          </w:p>
        </w:tc>
        <w:tc>
          <w:tcPr>
            <w:tcW w:w="1083" w:type="dxa"/>
            <w:gridSpan w:val="2"/>
            <w:noWrap/>
            <w:vAlign w:val="center"/>
            <w:hideMark/>
          </w:tcPr>
          <w:p w14:paraId="5352211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0.035</w:t>
            </w:r>
          </w:p>
        </w:tc>
      </w:tr>
      <w:tr w:rsidR="00F7540A" w:rsidRPr="00F7540A" w14:paraId="1FD5FA93" w14:textId="77777777" w:rsidTr="001F397D">
        <w:trPr>
          <w:gridAfter w:val="1"/>
          <w:wAfter w:w="99" w:type="dxa"/>
          <w:trHeight w:val="303"/>
          <w:jc w:val="center"/>
        </w:trPr>
        <w:tc>
          <w:tcPr>
            <w:tcW w:w="720" w:type="dxa"/>
            <w:vAlign w:val="center"/>
          </w:tcPr>
          <w:p w14:paraId="2A9F478C" w14:textId="77777777" w:rsidR="00F7540A" w:rsidRPr="00F7540A" w:rsidRDefault="00F7540A" w:rsidP="00F7540A">
            <w:pPr>
              <w:spacing w:afterLines="50" w:after="120"/>
              <w:jc w:val="center"/>
              <w:rPr>
                <w:rFonts w:ascii="Times New Roman" w:eastAsia="等线" w:hAnsi="Times New Roman" w:cs="Times New Roman"/>
                <w:sz w:val="20"/>
                <w:szCs w:val="20"/>
              </w:rPr>
            </w:pPr>
          </w:p>
        </w:tc>
        <w:tc>
          <w:tcPr>
            <w:tcW w:w="3367" w:type="dxa"/>
            <w:noWrap/>
            <w:vAlign w:val="center"/>
            <w:hideMark/>
          </w:tcPr>
          <w:p w14:paraId="3B889F40" w14:textId="77777777" w:rsidR="00F7540A" w:rsidRPr="00F7540A" w:rsidRDefault="00F7540A" w:rsidP="00F7540A">
            <w:pPr>
              <w:spacing w:afterLines="50" w:after="120"/>
              <w:rPr>
                <w:rFonts w:ascii="Times New Roman" w:eastAsia="等线" w:hAnsi="Times New Roman" w:cs="Times New Roman"/>
                <w:sz w:val="20"/>
                <w:szCs w:val="20"/>
              </w:rPr>
            </w:pPr>
          </w:p>
        </w:tc>
        <w:tc>
          <w:tcPr>
            <w:tcW w:w="1183" w:type="dxa"/>
            <w:gridSpan w:val="2"/>
            <w:noWrap/>
            <w:vAlign w:val="center"/>
            <w:hideMark/>
          </w:tcPr>
          <w:p w14:paraId="0352287B" w14:textId="77777777" w:rsidR="00F7540A" w:rsidRPr="00F7540A" w:rsidRDefault="00F7540A" w:rsidP="00F7540A">
            <w:pPr>
              <w:spacing w:afterLines="50" w:after="120"/>
              <w:jc w:val="center"/>
              <w:rPr>
                <w:rFonts w:ascii="Times New Roman" w:eastAsia="等线" w:hAnsi="Times New Roman" w:cs="Times New Roman"/>
                <w:sz w:val="20"/>
                <w:szCs w:val="20"/>
              </w:rPr>
            </w:pPr>
          </w:p>
        </w:tc>
        <w:tc>
          <w:tcPr>
            <w:tcW w:w="1884" w:type="dxa"/>
            <w:gridSpan w:val="2"/>
            <w:noWrap/>
            <w:vAlign w:val="center"/>
            <w:hideMark/>
          </w:tcPr>
          <w:p w14:paraId="01E79C14" w14:textId="77777777" w:rsidR="00F7540A" w:rsidRPr="00F7540A" w:rsidRDefault="00F7540A" w:rsidP="00F7540A">
            <w:pPr>
              <w:spacing w:afterLines="50" w:after="120"/>
              <w:jc w:val="center"/>
              <w:rPr>
                <w:rFonts w:ascii="Times New Roman" w:eastAsia="等线" w:hAnsi="Times New Roman" w:cs="Times New Roman"/>
                <w:sz w:val="20"/>
                <w:szCs w:val="20"/>
              </w:rPr>
            </w:pPr>
          </w:p>
        </w:tc>
        <w:tc>
          <w:tcPr>
            <w:tcW w:w="1123" w:type="dxa"/>
            <w:gridSpan w:val="2"/>
            <w:noWrap/>
            <w:vAlign w:val="center"/>
            <w:hideMark/>
          </w:tcPr>
          <w:p w14:paraId="2D5B50E2" w14:textId="77777777" w:rsidR="00F7540A" w:rsidRPr="00F7540A" w:rsidRDefault="00F7540A" w:rsidP="00F7540A">
            <w:pPr>
              <w:spacing w:afterLines="50" w:after="120"/>
              <w:jc w:val="center"/>
              <w:rPr>
                <w:rFonts w:ascii="Times New Roman" w:eastAsia="等线" w:hAnsi="Times New Roman" w:cs="Times New Roman"/>
                <w:sz w:val="20"/>
                <w:szCs w:val="20"/>
              </w:rPr>
            </w:pPr>
          </w:p>
        </w:tc>
        <w:tc>
          <w:tcPr>
            <w:tcW w:w="1083" w:type="dxa"/>
            <w:gridSpan w:val="2"/>
            <w:noWrap/>
            <w:vAlign w:val="center"/>
            <w:hideMark/>
          </w:tcPr>
          <w:p w14:paraId="233ABF9F" w14:textId="77777777" w:rsidR="00F7540A" w:rsidRPr="00F7540A" w:rsidRDefault="00F7540A" w:rsidP="00F7540A">
            <w:pPr>
              <w:spacing w:afterLines="50" w:after="120"/>
              <w:jc w:val="center"/>
              <w:rPr>
                <w:rFonts w:ascii="Times New Roman" w:eastAsia="等线" w:hAnsi="Times New Roman" w:cs="Times New Roman"/>
                <w:sz w:val="20"/>
                <w:szCs w:val="20"/>
              </w:rPr>
            </w:pPr>
          </w:p>
        </w:tc>
      </w:tr>
      <w:tr w:rsidR="00F7540A" w:rsidRPr="00F7540A" w14:paraId="4F422FE3" w14:textId="77777777" w:rsidTr="001F397D">
        <w:trPr>
          <w:gridAfter w:val="1"/>
          <w:wAfter w:w="99" w:type="dxa"/>
          <w:trHeight w:val="303"/>
          <w:jc w:val="center"/>
        </w:trPr>
        <w:tc>
          <w:tcPr>
            <w:tcW w:w="720" w:type="dxa"/>
            <w:vAlign w:val="center"/>
          </w:tcPr>
          <w:p w14:paraId="6EFA9BA3" w14:textId="77777777" w:rsidR="00F7540A" w:rsidRPr="00F7540A" w:rsidRDefault="00F7540A" w:rsidP="00F7540A">
            <w:pPr>
              <w:spacing w:afterLines="50" w:after="120"/>
              <w:jc w:val="center"/>
              <w:rPr>
                <w:rFonts w:ascii="Times New Roman" w:eastAsia="等线" w:hAnsi="Times New Roman" w:cs="Times New Roman"/>
                <w:b/>
                <w:bCs/>
                <w:sz w:val="20"/>
                <w:szCs w:val="20"/>
              </w:rPr>
            </w:pPr>
          </w:p>
        </w:tc>
        <w:tc>
          <w:tcPr>
            <w:tcW w:w="3367" w:type="dxa"/>
            <w:noWrap/>
            <w:vAlign w:val="center"/>
            <w:hideMark/>
          </w:tcPr>
          <w:p w14:paraId="1F31ABEF" w14:textId="77777777" w:rsidR="00F7540A" w:rsidRPr="00F7540A" w:rsidRDefault="00F7540A" w:rsidP="00F7540A">
            <w:pPr>
              <w:spacing w:afterLines="50" w:after="120"/>
              <w:rPr>
                <w:rFonts w:ascii="Times New Roman" w:eastAsia="等线" w:hAnsi="Times New Roman" w:cs="Times New Roman"/>
                <w:b/>
                <w:bCs/>
                <w:sz w:val="20"/>
                <w:szCs w:val="20"/>
              </w:rPr>
            </w:pPr>
            <w:r w:rsidRPr="00F7540A">
              <w:rPr>
                <w:rFonts w:ascii="Times New Roman" w:eastAsia="等线" w:hAnsi="Times New Roman" w:cs="Times New Roman"/>
                <w:b/>
                <w:bCs/>
                <w:sz w:val="20"/>
                <w:szCs w:val="20"/>
              </w:rPr>
              <w:t>Oxidative Stress</w:t>
            </w:r>
          </w:p>
        </w:tc>
        <w:tc>
          <w:tcPr>
            <w:tcW w:w="1183" w:type="dxa"/>
            <w:gridSpan w:val="2"/>
            <w:noWrap/>
            <w:vAlign w:val="center"/>
            <w:hideMark/>
          </w:tcPr>
          <w:p w14:paraId="4F9DC312" w14:textId="77777777" w:rsidR="00F7540A" w:rsidRPr="00F7540A" w:rsidRDefault="00F7540A" w:rsidP="00F7540A">
            <w:pPr>
              <w:spacing w:afterLines="50" w:after="120"/>
              <w:jc w:val="center"/>
              <w:rPr>
                <w:rFonts w:ascii="Times New Roman" w:eastAsia="等线" w:hAnsi="Times New Roman" w:cs="Times New Roman"/>
                <w:b/>
                <w:bCs/>
                <w:sz w:val="20"/>
                <w:szCs w:val="20"/>
              </w:rPr>
            </w:pPr>
          </w:p>
        </w:tc>
        <w:tc>
          <w:tcPr>
            <w:tcW w:w="1884" w:type="dxa"/>
            <w:gridSpan w:val="2"/>
            <w:noWrap/>
            <w:vAlign w:val="center"/>
            <w:hideMark/>
          </w:tcPr>
          <w:p w14:paraId="72515BCF" w14:textId="77777777" w:rsidR="00F7540A" w:rsidRPr="00F7540A" w:rsidRDefault="00F7540A" w:rsidP="00F7540A">
            <w:pPr>
              <w:spacing w:afterLines="50" w:after="120"/>
              <w:jc w:val="center"/>
              <w:rPr>
                <w:rFonts w:ascii="Times New Roman" w:eastAsia="等线" w:hAnsi="Times New Roman" w:cs="Times New Roman"/>
                <w:sz w:val="20"/>
                <w:szCs w:val="20"/>
              </w:rPr>
            </w:pPr>
          </w:p>
        </w:tc>
        <w:tc>
          <w:tcPr>
            <w:tcW w:w="1123" w:type="dxa"/>
            <w:gridSpan w:val="2"/>
            <w:noWrap/>
            <w:vAlign w:val="center"/>
            <w:hideMark/>
          </w:tcPr>
          <w:p w14:paraId="363BFEF9" w14:textId="77777777" w:rsidR="00F7540A" w:rsidRPr="00F7540A" w:rsidRDefault="00F7540A" w:rsidP="00F7540A">
            <w:pPr>
              <w:spacing w:afterLines="50" w:after="120"/>
              <w:jc w:val="center"/>
              <w:rPr>
                <w:rFonts w:ascii="Times New Roman" w:eastAsia="等线" w:hAnsi="Times New Roman" w:cs="Times New Roman"/>
                <w:sz w:val="20"/>
                <w:szCs w:val="20"/>
              </w:rPr>
            </w:pPr>
          </w:p>
        </w:tc>
        <w:tc>
          <w:tcPr>
            <w:tcW w:w="1083" w:type="dxa"/>
            <w:gridSpan w:val="2"/>
            <w:noWrap/>
            <w:vAlign w:val="center"/>
            <w:hideMark/>
          </w:tcPr>
          <w:p w14:paraId="36B16A27" w14:textId="77777777" w:rsidR="00F7540A" w:rsidRPr="00F7540A" w:rsidRDefault="00F7540A" w:rsidP="00F7540A">
            <w:pPr>
              <w:spacing w:afterLines="50" w:after="120"/>
              <w:jc w:val="center"/>
              <w:rPr>
                <w:rFonts w:ascii="Times New Roman" w:eastAsia="等线" w:hAnsi="Times New Roman" w:cs="Times New Roman"/>
                <w:sz w:val="20"/>
                <w:szCs w:val="20"/>
              </w:rPr>
            </w:pPr>
          </w:p>
        </w:tc>
      </w:tr>
      <w:tr w:rsidR="00F7540A" w:rsidRPr="00F7540A" w14:paraId="7B0CE8CC" w14:textId="77777777" w:rsidTr="001F397D">
        <w:trPr>
          <w:gridAfter w:val="1"/>
          <w:wAfter w:w="99" w:type="dxa"/>
          <w:trHeight w:val="303"/>
          <w:jc w:val="center"/>
        </w:trPr>
        <w:tc>
          <w:tcPr>
            <w:tcW w:w="720" w:type="dxa"/>
            <w:vAlign w:val="center"/>
          </w:tcPr>
          <w:p w14:paraId="3933E98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w:t>
            </w:r>
          </w:p>
        </w:tc>
        <w:tc>
          <w:tcPr>
            <w:tcW w:w="3367" w:type="dxa"/>
            <w:noWrap/>
            <w:vAlign w:val="center"/>
            <w:hideMark/>
          </w:tcPr>
          <w:p w14:paraId="17921C76"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Glutathione S-transferase family protein</w:t>
            </w:r>
          </w:p>
        </w:tc>
        <w:tc>
          <w:tcPr>
            <w:tcW w:w="1183" w:type="dxa"/>
            <w:gridSpan w:val="2"/>
            <w:noWrap/>
            <w:vAlign w:val="center"/>
            <w:hideMark/>
          </w:tcPr>
          <w:p w14:paraId="5B5A947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t>
            </w:r>
          </w:p>
        </w:tc>
        <w:tc>
          <w:tcPr>
            <w:tcW w:w="1884" w:type="dxa"/>
            <w:gridSpan w:val="2"/>
            <w:noWrap/>
            <w:vAlign w:val="center"/>
            <w:hideMark/>
          </w:tcPr>
          <w:p w14:paraId="3CFF4D0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Ciclev10008944m.g</w:t>
            </w:r>
          </w:p>
        </w:tc>
        <w:tc>
          <w:tcPr>
            <w:tcW w:w="1123" w:type="dxa"/>
            <w:gridSpan w:val="2"/>
            <w:noWrap/>
            <w:vAlign w:val="center"/>
            <w:hideMark/>
          </w:tcPr>
          <w:p w14:paraId="293B330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1.64</w:t>
            </w:r>
          </w:p>
        </w:tc>
        <w:tc>
          <w:tcPr>
            <w:tcW w:w="1083" w:type="dxa"/>
            <w:gridSpan w:val="2"/>
            <w:noWrap/>
            <w:vAlign w:val="center"/>
            <w:hideMark/>
          </w:tcPr>
          <w:p w14:paraId="5F2073F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0.001</w:t>
            </w:r>
          </w:p>
        </w:tc>
      </w:tr>
      <w:tr w:rsidR="00F7540A" w:rsidRPr="00F7540A" w14:paraId="0B64FA17" w14:textId="77777777" w:rsidTr="001F397D">
        <w:trPr>
          <w:gridAfter w:val="1"/>
          <w:wAfter w:w="99" w:type="dxa"/>
          <w:trHeight w:val="303"/>
          <w:jc w:val="center"/>
        </w:trPr>
        <w:tc>
          <w:tcPr>
            <w:tcW w:w="720" w:type="dxa"/>
            <w:vAlign w:val="center"/>
          </w:tcPr>
          <w:p w14:paraId="394BCAC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w:t>
            </w:r>
          </w:p>
        </w:tc>
        <w:tc>
          <w:tcPr>
            <w:tcW w:w="3367" w:type="dxa"/>
            <w:noWrap/>
            <w:vAlign w:val="center"/>
            <w:hideMark/>
          </w:tcPr>
          <w:p w14:paraId="2BAFFB82"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Glutathione S-transferase tau 7</w:t>
            </w:r>
          </w:p>
        </w:tc>
        <w:tc>
          <w:tcPr>
            <w:tcW w:w="1183" w:type="dxa"/>
            <w:gridSpan w:val="2"/>
            <w:noWrap/>
            <w:vAlign w:val="center"/>
            <w:hideMark/>
          </w:tcPr>
          <w:p w14:paraId="1950665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GSTU7</w:t>
            </w:r>
          </w:p>
        </w:tc>
        <w:tc>
          <w:tcPr>
            <w:tcW w:w="1884" w:type="dxa"/>
            <w:gridSpan w:val="2"/>
            <w:noWrap/>
            <w:vAlign w:val="center"/>
            <w:hideMark/>
          </w:tcPr>
          <w:p w14:paraId="3C72253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Ciclev10032702m.g</w:t>
            </w:r>
          </w:p>
        </w:tc>
        <w:tc>
          <w:tcPr>
            <w:tcW w:w="1123" w:type="dxa"/>
            <w:gridSpan w:val="2"/>
            <w:noWrap/>
            <w:vAlign w:val="center"/>
            <w:hideMark/>
          </w:tcPr>
          <w:p w14:paraId="020994A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1.47</w:t>
            </w:r>
          </w:p>
        </w:tc>
        <w:tc>
          <w:tcPr>
            <w:tcW w:w="1083" w:type="dxa"/>
            <w:gridSpan w:val="2"/>
            <w:noWrap/>
            <w:vAlign w:val="center"/>
            <w:hideMark/>
          </w:tcPr>
          <w:p w14:paraId="4497B76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0.010</w:t>
            </w:r>
          </w:p>
        </w:tc>
      </w:tr>
      <w:tr w:rsidR="00F7540A" w:rsidRPr="00F7540A" w14:paraId="49C43145" w14:textId="77777777" w:rsidTr="001F397D">
        <w:trPr>
          <w:gridAfter w:val="1"/>
          <w:wAfter w:w="99" w:type="dxa"/>
          <w:trHeight w:val="303"/>
          <w:jc w:val="center"/>
        </w:trPr>
        <w:tc>
          <w:tcPr>
            <w:tcW w:w="720" w:type="dxa"/>
            <w:vAlign w:val="center"/>
          </w:tcPr>
          <w:p w14:paraId="3BDB09E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3</w:t>
            </w:r>
          </w:p>
        </w:tc>
        <w:tc>
          <w:tcPr>
            <w:tcW w:w="3367" w:type="dxa"/>
            <w:noWrap/>
            <w:vAlign w:val="center"/>
            <w:hideMark/>
          </w:tcPr>
          <w:p w14:paraId="5D1738E2"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Glutathione S-transferase PHI 10</w:t>
            </w:r>
          </w:p>
        </w:tc>
        <w:tc>
          <w:tcPr>
            <w:tcW w:w="1183" w:type="dxa"/>
            <w:gridSpan w:val="2"/>
            <w:noWrap/>
            <w:vAlign w:val="center"/>
            <w:hideMark/>
          </w:tcPr>
          <w:p w14:paraId="5EEE13C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GSTF10</w:t>
            </w:r>
          </w:p>
        </w:tc>
        <w:tc>
          <w:tcPr>
            <w:tcW w:w="1884" w:type="dxa"/>
            <w:gridSpan w:val="2"/>
            <w:noWrap/>
            <w:vAlign w:val="center"/>
            <w:hideMark/>
          </w:tcPr>
          <w:p w14:paraId="6E78FBA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Ciclev10033001m.g</w:t>
            </w:r>
          </w:p>
        </w:tc>
        <w:tc>
          <w:tcPr>
            <w:tcW w:w="1123" w:type="dxa"/>
            <w:gridSpan w:val="2"/>
            <w:noWrap/>
            <w:vAlign w:val="center"/>
            <w:hideMark/>
          </w:tcPr>
          <w:p w14:paraId="325A168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1.46</w:t>
            </w:r>
          </w:p>
        </w:tc>
        <w:tc>
          <w:tcPr>
            <w:tcW w:w="1083" w:type="dxa"/>
            <w:gridSpan w:val="2"/>
            <w:noWrap/>
            <w:vAlign w:val="center"/>
            <w:hideMark/>
          </w:tcPr>
          <w:p w14:paraId="451ECDA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0.005</w:t>
            </w:r>
          </w:p>
        </w:tc>
      </w:tr>
      <w:tr w:rsidR="00F7540A" w:rsidRPr="00F7540A" w14:paraId="1DC8E75E" w14:textId="77777777" w:rsidTr="001F397D">
        <w:trPr>
          <w:gridAfter w:val="1"/>
          <w:wAfter w:w="99" w:type="dxa"/>
          <w:trHeight w:val="303"/>
          <w:jc w:val="center"/>
        </w:trPr>
        <w:tc>
          <w:tcPr>
            <w:tcW w:w="720" w:type="dxa"/>
            <w:vAlign w:val="center"/>
          </w:tcPr>
          <w:p w14:paraId="06A3075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4</w:t>
            </w:r>
          </w:p>
        </w:tc>
        <w:tc>
          <w:tcPr>
            <w:tcW w:w="3367" w:type="dxa"/>
            <w:noWrap/>
            <w:vAlign w:val="center"/>
            <w:hideMark/>
          </w:tcPr>
          <w:p w14:paraId="375DAEA9"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Glutathione S-transferase TAU 8</w:t>
            </w:r>
          </w:p>
        </w:tc>
        <w:tc>
          <w:tcPr>
            <w:tcW w:w="1183" w:type="dxa"/>
            <w:gridSpan w:val="2"/>
            <w:noWrap/>
            <w:vAlign w:val="center"/>
            <w:hideMark/>
          </w:tcPr>
          <w:p w14:paraId="20024E4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GSTU8</w:t>
            </w:r>
          </w:p>
        </w:tc>
        <w:tc>
          <w:tcPr>
            <w:tcW w:w="1884" w:type="dxa"/>
            <w:gridSpan w:val="2"/>
            <w:noWrap/>
            <w:vAlign w:val="center"/>
            <w:hideMark/>
          </w:tcPr>
          <w:p w14:paraId="1380EAA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Ciclev10005808m.g</w:t>
            </w:r>
          </w:p>
        </w:tc>
        <w:tc>
          <w:tcPr>
            <w:tcW w:w="1123" w:type="dxa"/>
            <w:gridSpan w:val="2"/>
            <w:noWrap/>
            <w:vAlign w:val="center"/>
            <w:hideMark/>
          </w:tcPr>
          <w:p w14:paraId="53B7F19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1.33</w:t>
            </w:r>
          </w:p>
        </w:tc>
        <w:tc>
          <w:tcPr>
            <w:tcW w:w="1083" w:type="dxa"/>
            <w:gridSpan w:val="2"/>
            <w:noWrap/>
            <w:vAlign w:val="center"/>
            <w:hideMark/>
          </w:tcPr>
          <w:p w14:paraId="52BC52F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0.002</w:t>
            </w:r>
          </w:p>
        </w:tc>
      </w:tr>
      <w:tr w:rsidR="00F7540A" w:rsidRPr="00F7540A" w14:paraId="7C5DEE2F" w14:textId="77777777" w:rsidTr="001F397D">
        <w:trPr>
          <w:gridAfter w:val="1"/>
          <w:wAfter w:w="99" w:type="dxa"/>
          <w:trHeight w:val="303"/>
          <w:jc w:val="center"/>
        </w:trPr>
        <w:tc>
          <w:tcPr>
            <w:tcW w:w="720" w:type="dxa"/>
            <w:vAlign w:val="center"/>
          </w:tcPr>
          <w:p w14:paraId="3F60B5C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5</w:t>
            </w:r>
          </w:p>
        </w:tc>
        <w:tc>
          <w:tcPr>
            <w:tcW w:w="3367" w:type="dxa"/>
            <w:noWrap/>
            <w:vAlign w:val="center"/>
            <w:hideMark/>
          </w:tcPr>
          <w:p w14:paraId="7C294DDB"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Glutathione S-transferase TAU 8</w:t>
            </w:r>
          </w:p>
        </w:tc>
        <w:tc>
          <w:tcPr>
            <w:tcW w:w="1183" w:type="dxa"/>
            <w:gridSpan w:val="2"/>
            <w:noWrap/>
            <w:vAlign w:val="center"/>
            <w:hideMark/>
          </w:tcPr>
          <w:p w14:paraId="579CB2D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GSTU8</w:t>
            </w:r>
          </w:p>
        </w:tc>
        <w:tc>
          <w:tcPr>
            <w:tcW w:w="1884" w:type="dxa"/>
            <w:gridSpan w:val="2"/>
            <w:noWrap/>
            <w:vAlign w:val="center"/>
            <w:hideMark/>
          </w:tcPr>
          <w:p w14:paraId="318675C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Ciclev10005812m.g</w:t>
            </w:r>
          </w:p>
        </w:tc>
        <w:tc>
          <w:tcPr>
            <w:tcW w:w="1123" w:type="dxa"/>
            <w:gridSpan w:val="2"/>
            <w:noWrap/>
            <w:vAlign w:val="center"/>
            <w:hideMark/>
          </w:tcPr>
          <w:p w14:paraId="0E60C3D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1.13</w:t>
            </w:r>
          </w:p>
        </w:tc>
        <w:tc>
          <w:tcPr>
            <w:tcW w:w="1083" w:type="dxa"/>
            <w:gridSpan w:val="2"/>
            <w:noWrap/>
            <w:vAlign w:val="center"/>
            <w:hideMark/>
          </w:tcPr>
          <w:p w14:paraId="314698B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0.015</w:t>
            </w:r>
          </w:p>
        </w:tc>
      </w:tr>
      <w:tr w:rsidR="00F7540A" w:rsidRPr="00F7540A" w14:paraId="4628A75E" w14:textId="77777777" w:rsidTr="001F397D">
        <w:trPr>
          <w:gridAfter w:val="1"/>
          <w:wAfter w:w="99" w:type="dxa"/>
          <w:trHeight w:val="303"/>
          <w:jc w:val="center"/>
        </w:trPr>
        <w:tc>
          <w:tcPr>
            <w:tcW w:w="720" w:type="dxa"/>
            <w:vAlign w:val="center"/>
          </w:tcPr>
          <w:p w14:paraId="3A878061" w14:textId="77777777" w:rsidR="00F7540A" w:rsidRPr="00F7540A" w:rsidRDefault="00F7540A" w:rsidP="00F7540A">
            <w:pPr>
              <w:spacing w:afterLines="50" w:after="120"/>
              <w:jc w:val="center"/>
              <w:rPr>
                <w:rFonts w:ascii="Times New Roman" w:eastAsia="等线" w:hAnsi="Times New Roman" w:cs="Times New Roman"/>
                <w:b/>
                <w:bCs/>
                <w:sz w:val="20"/>
                <w:szCs w:val="20"/>
              </w:rPr>
            </w:pPr>
          </w:p>
        </w:tc>
        <w:tc>
          <w:tcPr>
            <w:tcW w:w="3367" w:type="dxa"/>
            <w:noWrap/>
            <w:vAlign w:val="center"/>
            <w:hideMark/>
          </w:tcPr>
          <w:p w14:paraId="7B54D417" w14:textId="77777777" w:rsidR="00F7540A" w:rsidRPr="00F7540A" w:rsidRDefault="00F7540A" w:rsidP="00F7540A">
            <w:pPr>
              <w:spacing w:afterLines="50" w:after="120"/>
              <w:rPr>
                <w:rFonts w:ascii="Times New Roman" w:eastAsia="等线" w:hAnsi="Times New Roman" w:cs="Times New Roman"/>
                <w:b/>
                <w:bCs/>
                <w:sz w:val="20"/>
                <w:szCs w:val="20"/>
              </w:rPr>
            </w:pPr>
            <w:r w:rsidRPr="00F7540A">
              <w:rPr>
                <w:rFonts w:ascii="Times New Roman" w:eastAsia="等线" w:hAnsi="Times New Roman" w:cs="Times New Roman"/>
                <w:b/>
                <w:bCs/>
                <w:sz w:val="20"/>
                <w:szCs w:val="20"/>
              </w:rPr>
              <w:t>Plant defense</w:t>
            </w:r>
          </w:p>
        </w:tc>
        <w:tc>
          <w:tcPr>
            <w:tcW w:w="1183" w:type="dxa"/>
            <w:gridSpan w:val="2"/>
            <w:noWrap/>
            <w:vAlign w:val="center"/>
            <w:hideMark/>
          </w:tcPr>
          <w:p w14:paraId="005961CF" w14:textId="77777777" w:rsidR="00F7540A" w:rsidRPr="00F7540A" w:rsidRDefault="00F7540A" w:rsidP="00F7540A">
            <w:pPr>
              <w:spacing w:afterLines="50" w:after="120"/>
              <w:jc w:val="center"/>
              <w:rPr>
                <w:rFonts w:ascii="Times New Roman" w:eastAsia="等线" w:hAnsi="Times New Roman" w:cs="Times New Roman"/>
                <w:b/>
                <w:bCs/>
                <w:sz w:val="20"/>
                <w:szCs w:val="20"/>
              </w:rPr>
            </w:pPr>
          </w:p>
        </w:tc>
        <w:tc>
          <w:tcPr>
            <w:tcW w:w="1884" w:type="dxa"/>
            <w:gridSpan w:val="2"/>
            <w:noWrap/>
            <w:vAlign w:val="center"/>
            <w:hideMark/>
          </w:tcPr>
          <w:p w14:paraId="0009E199" w14:textId="77777777" w:rsidR="00F7540A" w:rsidRPr="00F7540A" w:rsidRDefault="00F7540A" w:rsidP="00F7540A">
            <w:pPr>
              <w:spacing w:afterLines="50" w:after="120"/>
              <w:jc w:val="center"/>
              <w:rPr>
                <w:rFonts w:ascii="Times New Roman" w:eastAsia="等线" w:hAnsi="Times New Roman" w:cs="Times New Roman"/>
                <w:sz w:val="20"/>
                <w:szCs w:val="20"/>
              </w:rPr>
            </w:pPr>
          </w:p>
        </w:tc>
        <w:tc>
          <w:tcPr>
            <w:tcW w:w="1123" w:type="dxa"/>
            <w:gridSpan w:val="2"/>
            <w:noWrap/>
            <w:vAlign w:val="center"/>
            <w:hideMark/>
          </w:tcPr>
          <w:p w14:paraId="1620622F" w14:textId="77777777" w:rsidR="00F7540A" w:rsidRPr="00F7540A" w:rsidRDefault="00F7540A" w:rsidP="00F7540A">
            <w:pPr>
              <w:spacing w:afterLines="50" w:after="120"/>
              <w:jc w:val="center"/>
              <w:rPr>
                <w:rFonts w:ascii="Times New Roman" w:eastAsia="等线" w:hAnsi="Times New Roman" w:cs="Times New Roman"/>
                <w:sz w:val="20"/>
                <w:szCs w:val="20"/>
              </w:rPr>
            </w:pPr>
          </w:p>
        </w:tc>
        <w:tc>
          <w:tcPr>
            <w:tcW w:w="1083" w:type="dxa"/>
            <w:gridSpan w:val="2"/>
            <w:noWrap/>
            <w:vAlign w:val="center"/>
            <w:hideMark/>
          </w:tcPr>
          <w:p w14:paraId="73635E61" w14:textId="77777777" w:rsidR="00F7540A" w:rsidRPr="00F7540A" w:rsidRDefault="00F7540A" w:rsidP="00F7540A">
            <w:pPr>
              <w:spacing w:afterLines="50" w:after="120"/>
              <w:jc w:val="center"/>
              <w:rPr>
                <w:rFonts w:ascii="Times New Roman" w:eastAsia="等线" w:hAnsi="Times New Roman" w:cs="Times New Roman"/>
                <w:sz w:val="20"/>
                <w:szCs w:val="20"/>
              </w:rPr>
            </w:pPr>
          </w:p>
        </w:tc>
      </w:tr>
      <w:tr w:rsidR="00F7540A" w:rsidRPr="00F7540A" w14:paraId="1A75B87C" w14:textId="77777777" w:rsidTr="001F397D">
        <w:trPr>
          <w:gridAfter w:val="1"/>
          <w:wAfter w:w="99" w:type="dxa"/>
          <w:trHeight w:val="303"/>
          <w:jc w:val="center"/>
        </w:trPr>
        <w:tc>
          <w:tcPr>
            <w:tcW w:w="720" w:type="dxa"/>
            <w:vAlign w:val="center"/>
          </w:tcPr>
          <w:p w14:paraId="20A999C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w:t>
            </w:r>
          </w:p>
        </w:tc>
        <w:tc>
          <w:tcPr>
            <w:tcW w:w="3367" w:type="dxa"/>
            <w:noWrap/>
            <w:vAlign w:val="center"/>
            <w:hideMark/>
          </w:tcPr>
          <w:p w14:paraId="257DAFA7"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Respiratory burst oxidase homologue D</w:t>
            </w:r>
          </w:p>
        </w:tc>
        <w:tc>
          <w:tcPr>
            <w:tcW w:w="1183" w:type="dxa"/>
            <w:gridSpan w:val="2"/>
            <w:noWrap/>
            <w:vAlign w:val="center"/>
            <w:hideMark/>
          </w:tcPr>
          <w:p w14:paraId="61C8684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RBOHD</w:t>
            </w:r>
          </w:p>
        </w:tc>
        <w:tc>
          <w:tcPr>
            <w:tcW w:w="1884" w:type="dxa"/>
            <w:gridSpan w:val="2"/>
            <w:noWrap/>
            <w:vAlign w:val="center"/>
            <w:hideMark/>
          </w:tcPr>
          <w:p w14:paraId="6054E74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Ciclev10027774m.g</w:t>
            </w:r>
          </w:p>
        </w:tc>
        <w:tc>
          <w:tcPr>
            <w:tcW w:w="1123" w:type="dxa"/>
            <w:gridSpan w:val="2"/>
            <w:noWrap/>
            <w:vAlign w:val="center"/>
            <w:hideMark/>
          </w:tcPr>
          <w:p w14:paraId="343A2C5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4.03</w:t>
            </w:r>
          </w:p>
        </w:tc>
        <w:tc>
          <w:tcPr>
            <w:tcW w:w="1083" w:type="dxa"/>
            <w:gridSpan w:val="2"/>
            <w:noWrap/>
            <w:vAlign w:val="center"/>
            <w:hideMark/>
          </w:tcPr>
          <w:p w14:paraId="36C40EB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0.0001</w:t>
            </w:r>
          </w:p>
        </w:tc>
      </w:tr>
      <w:tr w:rsidR="00F7540A" w:rsidRPr="00F7540A" w14:paraId="2D5EE5A0" w14:textId="77777777" w:rsidTr="001F397D">
        <w:trPr>
          <w:gridAfter w:val="1"/>
          <w:wAfter w:w="99" w:type="dxa"/>
          <w:trHeight w:val="303"/>
          <w:jc w:val="center"/>
        </w:trPr>
        <w:tc>
          <w:tcPr>
            <w:tcW w:w="720" w:type="dxa"/>
            <w:vAlign w:val="center"/>
          </w:tcPr>
          <w:p w14:paraId="3133286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w:t>
            </w:r>
          </w:p>
        </w:tc>
        <w:tc>
          <w:tcPr>
            <w:tcW w:w="3367" w:type="dxa"/>
            <w:noWrap/>
            <w:vAlign w:val="center"/>
            <w:hideMark/>
          </w:tcPr>
          <w:p w14:paraId="12A158C7"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Leucine-rich repeat protein kinase family protein</w:t>
            </w:r>
          </w:p>
        </w:tc>
        <w:tc>
          <w:tcPr>
            <w:tcW w:w="1183" w:type="dxa"/>
            <w:gridSpan w:val="2"/>
            <w:noWrap/>
            <w:vAlign w:val="center"/>
            <w:hideMark/>
          </w:tcPr>
          <w:p w14:paraId="52D7729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SOBIR1</w:t>
            </w:r>
          </w:p>
        </w:tc>
        <w:tc>
          <w:tcPr>
            <w:tcW w:w="1884" w:type="dxa"/>
            <w:gridSpan w:val="2"/>
            <w:noWrap/>
            <w:vAlign w:val="center"/>
            <w:hideMark/>
          </w:tcPr>
          <w:p w14:paraId="2E54738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Ciclev10019897m.g</w:t>
            </w:r>
          </w:p>
        </w:tc>
        <w:tc>
          <w:tcPr>
            <w:tcW w:w="1123" w:type="dxa"/>
            <w:gridSpan w:val="2"/>
            <w:noWrap/>
            <w:vAlign w:val="center"/>
            <w:hideMark/>
          </w:tcPr>
          <w:p w14:paraId="78E01BD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2.30</w:t>
            </w:r>
          </w:p>
        </w:tc>
        <w:tc>
          <w:tcPr>
            <w:tcW w:w="1083" w:type="dxa"/>
            <w:gridSpan w:val="2"/>
            <w:noWrap/>
            <w:vAlign w:val="center"/>
            <w:hideMark/>
          </w:tcPr>
          <w:p w14:paraId="4898EA3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0.0011</w:t>
            </w:r>
          </w:p>
        </w:tc>
      </w:tr>
      <w:tr w:rsidR="00F7540A" w:rsidRPr="00F7540A" w14:paraId="2E2D687A" w14:textId="77777777" w:rsidTr="001F397D">
        <w:trPr>
          <w:gridAfter w:val="1"/>
          <w:wAfter w:w="99" w:type="dxa"/>
          <w:trHeight w:val="303"/>
          <w:jc w:val="center"/>
        </w:trPr>
        <w:tc>
          <w:tcPr>
            <w:tcW w:w="720" w:type="dxa"/>
            <w:vAlign w:val="center"/>
          </w:tcPr>
          <w:p w14:paraId="2C9BFF3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3</w:t>
            </w:r>
          </w:p>
        </w:tc>
        <w:tc>
          <w:tcPr>
            <w:tcW w:w="3367" w:type="dxa"/>
            <w:noWrap/>
            <w:vAlign w:val="center"/>
            <w:hideMark/>
          </w:tcPr>
          <w:p w14:paraId="7799F35B"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WRKY DNA-binding protein 33</w:t>
            </w:r>
          </w:p>
        </w:tc>
        <w:tc>
          <w:tcPr>
            <w:tcW w:w="1183" w:type="dxa"/>
            <w:gridSpan w:val="2"/>
            <w:noWrap/>
            <w:vAlign w:val="center"/>
            <w:hideMark/>
          </w:tcPr>
          <w:p w14:paraId="6819F43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WRKY33</w:t>
            </w:r>
          </w:p>
        </w:tc>
        <w:tc>
          <w:tcPr>
            <w:tcW w:w="1884" w:type="dxa"/>
            <w:gridSpan w:val="2"/>
            <w:noWrap/>
            <w:vAlign w:val="center"/>
            <w:hideMark/>
          </w:tcPr>
          <w:p w14:paraId="46BB2CD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Ciclev10000654m.g</w:t>
            </w:r>
          </w:p>
        </w:tc>
        <w:tc>
          <w:tcPr>
            <w:tcW w:w="1123" w:type="dxa"/>
            <w:gridSpan w:val="2"/>
            <w:noWrap/>
            <w:vAlign w:val="center"/>
            <w:hideMark/>
          </w:tcPr>
          <w:p w14:paraId="15B2F5F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1.65</w:t>
            </w:r>
          </w:p>
        </w:tc>
        <w:tc>
          <w:tcPr>
            <w:tcW w:w="1083" w:type="dxa"/>
            <w:gridSpan w:val="2"/>
            <w:noWrap/>
            <w:vAlign w:val="center"/>
            <w:hideMark/>
          </w:tcPr>
          <w:p w14:paraId="0D91D1E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0.0001</w:t>
            </w:r>
          </w:p>
        </w:tc>
      </w:tr>
      <w:tr w:rsidR="00F7540A" w:rsidRPr="00F7540A" w14:paraId="2FF7476F" w14:textId="77777777" w:rsidTr="001F397D">
        <w:trPr>
          <w:gridAfter w:val="1"/>
          <w:wAfter w:w="99" w:type="dxa"/>
          <w:trHeight w:val="303"/>
          <w:jc w:val="center"/>
        </w:trPr>
        <w:tc>
          <w:tcPr>
            <w:tcW w:w="720" w:type="dxa"/>
            <w:tcBorders>
              <w:bottom w:val="single" w:sz="4" w:space="0" w:color="auto"/>
            </w:tcBorders>
            <w:vAlign w:val="center"/>
          </w:tcPr>
          <w:p w14:paraId="1F0DCB9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4</w:t>
            </w:r>
          </w:p>
        </w:tc>
        <w:tc>
          <w:tcPr>
            <w:tcW w:w="3367" w:type="dxa"/>
            <w:tcBorders>
              <w:bottom w:val="single" w:sz="4" w:space="0" w:color="auto"/>
            </w:tcBorders>
            <w:noWrap/>
            <w:vAlign w:val="center"/>
            <w:hideMark/>
          </w:tcPr>
          <w:p w14:paraId="6F482D54"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WRKY DNA-binding protein 40</w:t>
            </w:r>
          </w:p>
        </w:tc>
        <w:tc>
          <w:tcPr>
            <w:tcW w:w="1183" w:type="dxa"/>
            <w:gridSpan w:val="2"/>
            <w:tcBorders>
              <w:bottom w:val="single" w:sz="4" w:space="0" w:color="auto"/>
            </w:tcBorders>
            <w:noWrap/>
            <w:vAlign w:val="center"/>
            <w:hideMark/>
          </w:tcPr>
          <w:p w14:paraId="3EFFE8A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WRKY40</w:t>
            </w:r>
          </w:p>
        </w:tc>
        <w:tc>
          <w:tcPr>
            <w:tcW w:w="1884" w:type="dxa"/>
            <w:gridSpan w:val="2"/>
            <w:tcBorders>
              <w:bottom w:val="single" w:sz="4" w:space="0" w:color="auto"/>
            </w:tcBorders>
            <w:noWrap/>
            <w:vAlign w:val="center"/>
            <w:hideMark/>
          </w:tcPr>
          <w:p w14:paraId="7A8E03BE"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Ciclev10009250m.g</w:t>
            </w:r>
          </w:p>
        </w:tc>
        <w:tc>
          <w:tcPr>
            <w:tcW w:w="1123" w:type="dxa"/>
            <w:gridSpan w:val="2"/>
            <w:tcBorders>
              <w:bottom w:val="single" w:sz="4" w:space="0" w:color="auto"/>
            </w:tcBorders>
            <w:noWrap/>
            <w:vAlign w:val="center"/>
            <w:hideMark/>
          </w:tcPr>
          <w:p w14:paraId="35329A7E"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2.75</w:t>
            </w:r>
          </w:p>
        </w:tc>
        <w:tc>
          <w:tcPr>
            <w:tcW w:w="1083" w:type="dxa"/>
            <w:gridSpan w:val="2"/>
            <w:tcBorders>
              <w:bottom w:val="single" w:sz="4" w:space="0" w:color="auto"/>
            </w:tcBorders>
            <w:noWrap/>
            <w:vAlign w:val="center"/>
            <w:hideMark/>
          </w:tcPr>
          <w:p w14:paraId="715DA10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0.0218</w:t>
            </w:r>
          </w:p>
        </w:tc>
      </w:tr>
    </w:tbl>
    <w:p w14:paraId="3EA78590" w14:textId="77777777" w:rsidR="00F7540A" w:rsidRDefault="00F7540A" w:rsidP="00754665"/>
    <w:p w14:paraId="1C3BFE62" w14:textId="77777777" w:rsidR="00F7540A" w:rsidRDefault="00F7540A" w:rsidP="00754665"/>
    <w:p w14:paraId="449AC613" w14:textId="77777777" w:rsidR="00F7540A" w:rsidRDefault="00F7540A" w:rsidP="00754665"/>
    <w:p w14:paraId="00ADA3E4" w14:textId="77777777" w:rsidR="00F7540A" w:rsidRDefault="00F7540A" w:rsidP="00754665"/>
    <w:p w14:paraId="20752544" w14:textId="77777777" w:rsidR="00F7540A" w:rsidRDefault="00F7540A" w:rsidP="00754665"/>
    <w:p w14:paraId="49236776" w14:textId="77777777" w:rsidR="00F7540A" w:rsidRDefault="00F7540A" w:rsidP="00754665"/>
    <w:p w14:paraId="6E450354" w14:textId="77777777" w:rsidR="00F7540A" w:rsidRDefault="00F7540A" w:rsidP="00754665"/>
    <w:p w14:paraId="689D8D6C" w14:textId="77777777" w:rsidR="00F7540A" w:rsidRDefault="00F7540A" w:rsidP="00754665"/>
    <w:p w14:paraId="7F475540" w14:textId="77777777" w:rsidR="00F7540A" w:rsidRDefault="00F7540A" w:rsidP="00754665"/>
    <w:p w14:paraId="6E9E8377" w14:textId="77777777" w:rsidR="00F7540A" w:rsidRDefault="00F7540A" w:rsidP="00754665"/>
    <w:p w14:paraId="522658F3" w14:textId="77777777" w:rsidR="00F7540A" w:rsidRDefault="00F7540A" w:rsidP="00754665"/>
    <w:p w14:paraId="465DF753" w14:textId="77777777" w:rsidR="00F7540A" w:rsidRDefault="00F7540A" w:rsidP="00754665"/>
    <w:p w14:paraId="7AE62B76" w14:textId="77777777" w:rsidR="00F00561" w:rsidRDefault="00F00561" w:rsidP="00754665"/>
    <w:tbl>
      <w:tblPr>
        <w:tblStyle w:val="TableGrid5"/>
        <w:tblpPr w:leftFromText="180" w:rightFromText="180" w:vertAnchor="text" w:horzAnchor="margin" w:tblpY="300"/>
        <w:tblW w:w="102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2"/>
        <w:gridCol w:w="4044"/>
        <w:gridCol w:w="1464"/>
        <w:gridCol w:w="1895"/>
        <w:gridCol w:w="1074"/>
        <w:gridCol w:w="1160"/>
      </w:tblGrid>
      <w:tr w:rsidR="00F7540A" w:rsidRPr="00F7540A" w14:paraId="0B9C9F11" w14:textId="77777777" w:rsidTr="001F397D">
        <w:trPr>
          <w:trHeight w:val="283"/>
        </w:trPr>
        <w:tc>
          <w:tcPr>
            <w:tcW w:w="10259" w:type="dxa"/>
            <w:gridSpan w:val="6"/>
            <w:tcBorders>
              <w:bottom w:val="single" w:sz="4" w:space="0" w:color="auto"/>
            </w:tcBorders>
          </w:tcPr>
          <w:p w14:paraId="3B4CC7E0" w14:textId="16867B05" w:rsidR="00F7540A" w:rsidRPr="00F7540A" w:rsidRDefault="00F7540A" w:rsidP="0037794D">
            <w:pPr>
              <w:spacing w:afterLines="50" w:after="120"/>
              <w:rPr>
                <w:rFonts w:ascii="Times New Roman" w:eastAsia="等线" w:hAnsi="Times New Roman" w:cs="Times New Roman"/>
                <w:b/>
              </w:rPr>
            </w:pPr>
            <w:bookmarkStart w:id="12" w:name="_Toc5703549"/>
            <w:bookmarkStart w:id="13" w:name="_Toc9553733"/>
            <w:r w:rsidRPr="00F7540A">
              <w:rPr>
                <w:rFonts w:ascii="Times New Roman" w:hAnsi="Times New Roman"/>
                <w:b/>
              </w:rPr>
              <w:lastRenderedPageBreak/>
              <w:t xml:space="preserve">Table </w:t>
            </w:r>
            <w:r w:rsidR="00F00561">
              <w:rPr>
                <w:rFonts w:ascii="Times New Roman" w:hAnsi="Times New Roman"/>
                <w:b/>
              </w:rPr>
              <w:t>S</w:t>
            </w:r>
            <w:r w:rsidR="009B2E95">
              <w:rPr>
                <w:rFonts w:ascii="Times New Roman" w:hAnsi="Times New Roman"/>
                <w:b/>
              </w:rPr>
              <w:t>11</w:t>
            </w:r>
            <w:r w:rsidR="008301C7">
              <w:rPr>
                <w:rFonts w:ascii="Times New Roman" w:hAnsi="Times New Roman"/>
                <w:b/>
              </w:rPr>
              <w:t>.</w:t>
            </w:r>
            <w:r w:rsidRPr="00F7540A">
              <w:rPr>
                <w:rFonts w:ascii="Times New Roman" w:hAnsi="Times New Roman"/>
                <w:b/>
              </w:rPr>
              <w:t xml:space="preserve"> </w:t>
            </w:r>
            <w:r w:rsidRPr="008301C7">
              <w:rPr>
                <w:rFonts w:ascii="Times New Roman" w:hAnsi="Times New Roman"/>
              </w:rPr>
              <w:t>Gene expression of important transcription factors (</w:t>
            </w:r>
            <w:proofErr w:type="spellStart"/>
            <w:r w:rsidRPr="008301C7">
              <w:rPr>
                <w:rFonts w:ascii="Times New Roman" w:hAnsi="Times New Roman"/>
              </w:rPr>
              <w:t>padj</w:t>
            </w:r>
            <w:proofErr w:type="spellEnd"/>
            <w:r w:rsidRPr="008301C7">
              <w:rPr>
                <w:rFonts w:ascii="Times New Roman" w:hAnsi="Times New Roman"/>
              </w:rPr>
              <w:t>&lt;0.05)</w:t>
            </w:r>
            <w:bookmarkEnd w:id="12"/>
            <w:bookmarkEnd w:id="13"/>
            <w:r w:rsidR="008301C7" w:rsidRPr="008301C7">
              <w:rPr>
                <w:rFonts w:ascii="Times New Roman" w:hAnsi="Times New Roman"/>
              </w:rPr>
              <w:t>.</w:t>
            </w:r>
          </w:p>
        </w:tc>
      </w:tr>
      <w:tr w:rsidR="00F7540A" w:rsidRPr="00F7540A" w14:paraId="7A9A5FAD" w14:textId="77777777" w:rsidTr="001F397D">
        <w:trPr>
          <w:trHeight w:val="283"/>
        </w:trPr>
        <w:tc>
          <w:tcPr>
            <w:tcW w:w="622" w:type="dxa"/>
            <w:tcBorders>
              <w:top w:val="single" w:sz="4" w:space="0" w:color="auto"/>
              <w:bottom w:val="single" w:sz="4" w:space="0" w:color="auto"/>
            </w:tcBorders>
            <w:vAlign w:val="center"/>
          </w:tcPr>
          <w:p w14:paraId="128EF59E" w14:textId="10E5B282" w:rsidR="00F7540A" w:rsidRPr="00F7540A" w:rsidRDefault="00F7540A" w:rsidP="00F7540A">
            <w:pPr>
              <w:spacing w:afterLines="50" w:after="120"/>
              <w:jc w:val="center"/>
              <w:rPr>
                <w:rFonts w:ascii="Times New Roman" w:eastAsia="等线" w:hAnsi="Times New Roman" w:cs="Times New Roman"/>
                <w:b/>
                <w:sz w:val="20"/>
                <w:szCs w:val="20"/>
              </w:rPr>
            </w:pPr>
            <w:r w:rsidRPr="00F7540A">
              <w:rPr>
                <w:rFonts w:ascii="Times New Roman" w:eastAsia="等线" w:hAnsi="Times New Roman" w:cs="Times New Roman"/>
                <w:b/>
                <w:sz w:val="20"/>
                <w:szCs w:val="20"/>
              </w:rPr>
              <w:t>S.</w:t>
            </w:r>
            <w:r w:rsidR="00745075">
              <w:rPr>
                <w:rFonts w:ascii="Times New Roman" w:eastAsia="等线" w:hAnsi="Times New Roman" w:cs="Times New Roman" w:hint="eastAsia"/>
                <w:b/>
                <w:sz w:val="20"/>
                <w:szCs w:val="20"/>
              </w:rPr>
              <w:t xml:space="preserve"> </w:t>
            </w:r>
            <w:r w:rsidRPr="00F7540A">
              <w:rPr>
                <w:rFonts w:ascii="Times New Roman" w:eastAsia="等线" w:hAnsi="Times New Roman" w:cs="Times New Roman"/>
                <w:b/>
                <w:sz w:val="20"/>
                <w:szCs w:val="20"/>
              </w:rPr>
              <w:t>No</w:t>
            </w:r>
          </w:p>
        </w:tc>
        <w:tc>
          <w:tcPr>
            <w:tcW w:w="4044" w:type="dxa"/>
            <w:tcBorders>
              <w:top w:val="single" w:sz="4" w:space="0" w:color="auto"/>
              <w:bottom w:val="single" w:sz="4" w:space="0" w:color="auto"/>
            </w:tcBorders>
            <w:noWrap/>
            <w:vAlign w:val="center"/>
            <w:hideMark/>
          </w:tcPr>
          <w:p w14:paraId="117168D8" w14:textId="77777777" w:rsidR="00F7540A" w:rsidRPr="00F7540A" w:rsidRDefault="00F7540A" w:rsidP="00F7540A">
            <w:pPr>
              <w:spacing w:afterLines="50" w:after="120"/>
              <w:jc w:val="center"/>
              <w:rPr>
                <w:rFonts w:ascii="Times New Roman" w:eastAsia="等线" w:hAnsi="Times New Roman" w:cs="Times New Roman"/>
                <w:b/>
                <w:sz w:val="20"/>
                <w:szCs w:val="20"/>
              </w:rPr>
            </w:pPr>
            <w:r w:rsidRPr="00F7540A">
              <w:rPr>
                <w:rFonts w:ascii="Times New Roman" w:eastAsia="等线" w:hAnsi="Times New Roman" w:cs="Times New Roman"/>
                <w:b/>
                <w:sz w:val="20"/>
                <w:szCs w:val="20"/>
              </w:rPr>
              <w:t>Description</w:t>
            </w:r>
          </w:p>
        </w:tc>
        <w:tc>
          <w:tcPr>
            <w:tcW w:w="1464" w:type="dxa"/>
            <w:tcBorders>
              <w:top w:val="single" w:sz="4" w:space="0" w:color="auto"/>
              <w:bottom w:val="single" w:sz="4" w:space="0" w:color="auto"/>
            </w:tcBorders>
            <w:noWrap/>
            <w:vAlign w:val="center"/>
            <w:hideMark/>
          </w:tcPr>
          <w:p w14:paraId="46CFF405" w14:textId="77777777" w:rsidR="00F7540A" w:rsidRPr="00F7540A" w:rsidRDefault="00F7540A" w:rsidP="00F7540A">
            <w:pPr>
              <w:spacing w:afterLines="50" w:after="120"/>
              <w:jc w:val="center"/>
              <w:rPr>
                <w:rFonts w:ascii="Times New Roman" w:eastAsia="等线" w:hAnsi="Times New Roman" w:cs="Times New Roman"/>
                <w:b/>
                <w:sz w:val="20"/>
                <w:szCs w:val="20"/>
              </w:rPr>
            </w:pPr>
            <w:r w:rsidRPr="00F7540A">
              <w:rPr>
                <w:rFonts w:ascii="Times New Roman" w:eastAsia="等线" w:hAnsi="Times New Roman" w:cs="Times New Roman"/>
                <w:b/>
                <w:sz w:val="20"/>
                <w:szCs w:val="20"/>
              </w:rPr>
              <w:t>Symbol</w:t>
            </w:r>
          </w:p>
        </w:tc>
        <w:tc>
          <w:tcPr>
            <w:tcW w:w="1895" w:type="dxa"/>
            <w:tcBorders>
              <w:top w:val="single" w:sz="4" w:space="0" w:color="auto"/>
              <w:bottom w:val="single" w:sz="4" w:space="0" w:color="auto"/>
            </w:tcBorders>
            <w:noWrap/>
            <w:vAlign w:val="center"/>
            <w:hideMark/>
          </w:tcPr>
          <w:p w14:paraId="32D13D95" w14:textId="77777777" w:rsidR="00F7540A" w:rsidRPr="00F7540A" w:rsidRDefault="00F7540A" w:rsidP="00F7540A">
            <w:pPr>
              <w:spacing w:afterLines="50" w:after="120"/>
              <w:jc w:val="center"/>
              <w:rPr>
                <w:rFonts w:ascii="Times New Roman" w:eastAsia="等线" w:hAnsi="Times New Roman" w:cs="Times New Roman"/>
                <w:b/>
                <w:sz w:val="20"/>
                <w:szCs w:val="20"/>
              </w:rPr>
            </w:pPr>
            <w:r w:rsidRPr="00F7540A">
              <w:rPr>
                <w:rFonts w:ascii="Times New Roman" w:eastAsia="等线" w:hAnsi="Times New Roman" w:cs="Times New Roman"/>
                <w:b/>
                <w:sz w:val="20"/>
                <w:szCs w:val="20"/>
              </w:rPr>
              <w:t>Gene ID</w:t>
            </w:r>
          </w:p>
        </w:tc>
        <w:tc>
          <w:tcPr>
            <w:tcW w:w="1074" w:type="dxa"/>
            <w:tcBorders>
              <w:top w:val="single" w:sz="4" w:space="0" w:color="auto"/>
              <w:bottom w:val="single" w:sz="4" w:space="0" w:color="auto"/>
            </w:tcBorders>
            <w:noWrap/>
            <w:vAlign w:val="center"/>
            <w:hideMark/>
          </w:tcPr>
          <w:p w14:paraId="203447D6" w14:textId="77777777" w:rsidR="00F7540A" w:rsidRPr="00F7540A" w:rsidRDefault="00F7540A" w:rsidP="00F7540A">
            <w:pPr>
              <w:spacing w:afterLines="50" w:after="120"/>
              <w:jc w:val="center"/>
              <w:rPr>
                <w:rFonts w:ascii="Times New Roman" w:eastAsia="等线" w:hAnsi="Times New Roman" w:cs="Times New Roman"/>
                <w:b/>
                <w:sz w:val="20"/>
                <w:szCs w:val="20"/>
              </w:rPr>
            </w:pPr>
            <w:r w:rsidRPr="00F7540A">
              <w:rPr>
                <w:rFonts w:ascii="Times New Roman" w:eastAsia="等线" w:hAnsi="Times New Roman" w:cs="Times New Roman"/>
                <w:b/>
                <w:sz w:val="20"/>
                <w:szCs w:val="20"/>
              </w:rPr>
              <w:t>log2(FC)</w:t>
            </w:r>
          </w:p>
        </w:tc>
        <w:tc>
          <w:tcPr>
            <w:tcW w:w="1160" w:type="dxa"/>
            <w:tcBorders>
              <w:top w:val="single" w:sz="4" w:space="0" w:color="auto"/>
              <w:bottom w:val="single" w:sz="4" w:space="0" w:color="auto"/>
            </w:tcBorders>
            <w:noWrap/>
            <w:vAlign w:val="center"/>
            <w:hideMark/>
          </w:tcPr>
          <w:p w14:paraId="10B493E5" w14:textId="77777777" w:rsidR="00F7540A" w:rsidRPr="00F7540A" w:rsidRDefault="00F7540A" w:rsidP="00F7540A">
            <w:pPr>
              <w:spacing w:afterLines="50" w:after="120"/>
              <w:jc w:val="center"/>
              <w:rPr>
                <w:rFonts w:ascii="Times New Roman" w:eastAsia="等线" w:hAnsi="Times New Roman" w:cs="Times New Roman"/>
                <w:b/>
                <w:sz w:val="20"/>
                <w:szCs w:val="20"/>
              </w:rPr>
            </w:pPr>
            <w:r w:rsidRPr="00F7540A">
              <w:rPr>
                <w:rFonts w:ascii="Times New Roman" w:eastAsia="等线" w:hAnsi="Times New Roman" w:cs="Times New Roman"/>
                <w:b/>
                <w:sz w:val="20"/>
                <w:szCs w:val="20"/>
              </w:rPr>
              <w:t>FDR</w:t>
            </w:r>
          </w:p>
        </w:tc>
      </w:tr>
      <w:tr w:rsidR="00F7540A" w:rsidRPr="00F7540A" w14:paraId="6F55398C" w14:textId="77777777" w:rsidTr="001F397D">
        <w:trPr>
          <w:trHeight w:val="283"/>
        </w:trPr>
        <w:tc>
          <w:tcPr>
            <w:tcW w:w="622" w:type="dxa"/>
            <w:tcBorders>
              <w:top w:val="single" w:sz="4" w:space="0" w:color="auto"/>
            </w:tcBorders>
            <w:vAlign w:val="center"/>
          </w:tcPr>
          <w:p w14:paraId="0F55657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w:t>
            </w:r>
          </w:p>
        </w:tc>
        <w:tc>
          <w:tcPr>
            <w:tcW w:w="4044" w:type="dxa"/>
            <w:tcBorders>
              <w:top w:val="single" w:sz="4" w:space="0" w:color="auto"/>
            </w:tcBorders>
            <w:noWrap/>
            <w:vAlign w:val="center"/>
            <w:hideMark/>
          </w:tcPr>
          <w:p w14:paraId="5A2326C7"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WRKY DNA-binding protein 55</w:t>
            </w:r>
          </w:p>
        </w:tc>
        <w:tc>
          <w:tcPr>
            <w:tcW w:w="1464" w:type="dxa"/>
            <w:tcBorders>
              <w:top w:val="single" w:sz="4" w:space="0" w:color="auto"/>
            </w:tcBorders>
            <w:noWrap/>
            <w:vAlign w:val="center"/>
            <w:hideMark/>
          </w:tcPr>
          <w:p w14:paraId="11938D3E"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WRKY55</w:t>
            </w:r>
          </w:p>
        </w:tc>
        <w:tc>
          <w:tcPr>
            <w:tcW w:w="1895" w:type="dxa"/>
            <w:tcBorders>
              <w:top w:val="single" w:sz="4" w:space="0" w:color="auto"/>
            </w:tcBorders>
            <w:noWrap/>
            <w:vAlign w:val="center"/>
            <w:hideMark/>
          </w:tcPr>
          <w:p w14:paraId="649E3B0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Ciclev10033384m.g</w:t>
            </w:r>
          </w:p>
        </w:tc>
        <w:tc>
          <w:tcPr>
            <w:tcW w:w="1074" w:type="dxa"/>
            <w:tcBorders>
              <w:top w:val="single" w:sz="4" w:space="0" w:color="auto"/>
            </w:tcBorders>
            <w:noWrap/>
            <w:vAlign w:val="center"/>
            <w:hideMark/>
          </w:tcPr>
          <w:p w14:paraId="254C05B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3.10</w:t>
            </w:r>
          </w:p>
        </w:tc>
        <w:tc>
          <w:tcPr>
            <w:tcW w:w="1160" w:type="dxa"/>
            <w:tcBorders>
              <w:top w:val="single" w:sz="4" w:space="0" w:color="auto"/>
            </w:tcBorders>
            <w:noWrap/>
            <w:vAlign w:val="center"/>
            <w:hideMark/>
          </w:tcPr>
          <w:p w14:paraId="708311F8"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0.00483</w:t>
            </w:r>
          </w:p>
        </w:tc>
      </w:tr>
      <w:tr w:rsidR="00F7540A" w:rsidRPr="00F7540A" w14:paraId="6967CD46" w14:textId="77777777" w:rsidTr="001F397D">
        <w:trPr>
          <w:trHeight w:val="283"/>
        </w:trPr>
        <w:tc>
          <w:tcPr>
            <w:tcW w:w="622" w:type="dxa"/>
            <w:vAlign w:val="center"/>
          </w:tcPr>
          <w:p w14:paraId="338DA3C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w:t>
            </w:r>
          </w:p>
        </w:tc>
        <w:tc>
          <w:tcPr>
            <w:tcW w:w="4044" w:type="dxa"/>
            <w:noWrap/>
            <w:vAlign w:val="center"/>
            <w:hideMark/>
          </w:tcPr>
          <w:p w14:paraId="5BD0BCC4" w14:textId="77777777" w:rsidR="00F7540A" w:rsidRPr="00F7540A" w:rsidRDefault="00F7540A" w:rsidP="00F7540A">
            <w:pPr>
              <w:spacing w:afterLines="50" w:after="120"/>
              <w:rPr>
                <w:rFonts w:ascii="Times New Roman" w:eastAsia="等线" w:hAnsi="Times New Roman" w:cs="Times New Roman"/>
                <w:sz w:val="20"/>
                <w:szCs w:val="20"/>
              </w:rPr>
            </w:pPr>
            <w:proofErr w:type="spellStart"/>
            <w:r w:rsidRPr="00F7540A">
              <w:rPr>
                <w:rFonts w:ascii="Times New Roman" w:eastAsia="等线" w:hAnsi="Times New Roman" w:cs="Times New Roman"/>
                <w:sz w:val="20"/>
                <w:szCs w:val="20"/>
              </w:rPr>
              <w:t>myb</w:t>
            </w:r>
            <w:proofErr w:type="spellEnd"/>
            <w:r w:rsidRPr="00F7540A">
              <w:rPr>
                <w:rFonts w:ascii="Times New Roman" w:eastAsia="等线" w:hAnsi="Times New Roman" w:cs="Times New Roman"/>
                <w:sz w:val="20"/>
                <w:szCs w:val="20"/>
              </w:rPr>
              <w:t xml:space="preserve"> domain protein 15</w:t>
            </w:r>
          </w:p>
        </w:tc>
        <w:tc>
          <w:tcPr>
            <w:tcW w:w="1464" w:type="dxa"/>
            <w:noWrap/>
            <w:vAlign w:val="center"/>
            <w:hideMark/>
          </w:tcPr>
          <w:p w14:paraId="71E6A33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MYB15</w:t>
            </w:r>
          </w:p>
        </w:tc>
        <w:tc>
          <w:tcPr>
            <w:tcW w:w="1895" w:type="dxa"/>
            <w:noWrap/>
            <w:vAlign w:val="center"/>
            <w:hideMark/>
          </w:tcPr>
          <w:p w14:paraId="3811348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Ciclev10005629m.g</w:t>
            </w:r>
          </w:p>
        </w:tc>
        <w:tc>
          <w:tcPr>
            <w:tcW w:w="1074" w:type="dxa"/>
            <w:noWrap/>
            <w:vAlign w:val="center"/>
            <w:hideMark/>
          </w:tcPr>
          <w:p w14:paraId="0719D38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2.89</w:t>
            </w:r>
          </w:p>
        </w:tc>
        <w:tc>
          <w:tcPr>
            <w:tcW w:w="1160" w:type="dxa"/>
            <w:noWrap/>
            <w:vAlign w:val="center"/>
            <w:hideMark/>
          </w:tcPr>
          <w:p w14:paraId="04D48E68"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0.00146</w:t>
            </w:r>
          </w:p>
        </w:tc>
      </w:tr>
      <w:tr w:rsidR="00F7540A" w:rsidRPr="00F7540A" w14:paraId="61AE7E04" w14:textId="77777777" w:rsidTr="001F397D">
        <w:trPr>
          <w:trHeight w:val="283"/>
        </w:trPr>
        <w:tc>
          <w:tcPr>
            <w:tcW w:w="622" w:type="dxa"/>
            <w:vAlign w:val="center"/>
          </w:tcPr>
          <w:p w14:paraId="4E3AD7B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3</w:t>
            </w:r>
          </w:p>
        </w:tc>
        <w:tc>
          <w:tcPr>
            <w:tcW w:w="4044" w:type="dxa"/>
            <w:noWrap/>
            <w:vAlign w:val="center"/>
            <w:hideMark/>
          </w:tcPr>
          <w:p w14:paraId="42714BEF"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WRKY DNA-binding protein 40</w:t>
            </w:r>
          </w:p>
        </w:tc>
        <w:tc>
          <w:tcPr>
            <w:tcW w:w="1464" w:type="dxa"/>
            <w:noWrap/>
            <w:vAlign w:val="center"/>
            <w:hideMark/>
          </w:tcPr>
          <w:p w14:paraId="0F7AF73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WRKY40</w:t>
            </w:r>
          </w:p>
        </w:tc>
        <w:tc>
          <w:tcPr>
            <w:tcW w:w="1895" w:type="dxa"/>
            <w:noWrap/>
            <w:vAlign w:val="center"/>
            <w:hideMark/>
          </w:tcPr>
          <w:p w14:paraId="7B6B390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Ciclev10009250m.g</w:t>
            </w:r>
          </w:p>
        </w:tc>
        <w:tc>
          <w:tcPr>
            <w:tcW w:w="1074" w:type="dxa"/>
            <w:noWrap/>
            <w:vAlign w:val="center"/>
            <w:hideMark/>
          </w:tcPr>
          <w:p w14:paraId="5B77638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2.75</w:t>
            </w:r>
          </w:p>
        </w:tc>
        <w:tc>
          <w:tcPr>
            <w:tcW w:w="1160" w:type="dxa"/>
            <w:noWrap/>
            <w:vAlign w:val="center"/>
            <w:hideMark/>
          </w:tcPr>
          <w:p w14:paraId="0E3350C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0.02175</w:t>
            </w:r>
          </w:p>
        </w:tc>
      </w:tr>
      <w:tr w:rsidR="00F7540A" w:rsidRPr="00F7540A" w14:paraId="3DE330E3" w14:textId="77777777" w:rsidTr="001F397D">
        <w:trPr>
          <w:trHeight w:val="283"/>
        </w:trPr>
        <w:tc>
          <w:tcPr>
            <w:tcW w:w="622" w:type="dxa"/>
            <w:vAlign w:val="center"/>
          </w:tcPr>
          <w:p w14:paraId="7E25413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4</w:t>
            </w:r>
          </w:p>
        </w:tc>
        <w:tc>
          <w:tcPr>
            <w:tcW w:w="4044" w:type="dxa"/>
            <w:noWrap/>
            <w:vAlign w:val="center"/>
            <w:hideMark/>
          </w:tcPr>
          <w:p w14:paraId="76447635"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WRKY DNA-binding protein 28</w:t>
            </w:r>
          </w:p>
        </w:tc>
        <w:tc>
          <w:tcPr>
            <w:tcW w:w="1464" w:type="dxa"/>
            <w:noWrap/>
            <w:vAlign w:val="center"/>
            <w:hideMark/>
          </w:tcPr>
          <w:p w14:paraId="3B77C02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WRKY28</w:t>
            </w:r>
          </w:p>
        </w:tc>
        <w:tc>
          <w:tcPr>
            <w:tcW w:w="1895" w:type="dxa"/>
            <w:noWrap/>
            <w:vAlign w:val="center"/>
            <w:hideMark/>
          </w:tcPr>
          <w:p w14:paraId="7C1427A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Ciclev10018230m.g</w:t>
            </w:r>
          </w:p>
        </w:tc>
        <w:tc>
          <w:tcPr>
            <w:tcW w:w="1074" w:type="dxa"/>
            <w:noWrap/>
            <w:vAlign w:val="center"/>
            <w:hideMark/>
          </w:tcPr>
          <w:p w14:paraId="2C414EE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2.75</w:t>
            </w:r>
          </w:p>
        </w:tc>
        <w:tc>
          <w:tcPr>
            <w:tcW w:w="1160" w:type="dxa"/>
            <w:noWrap/>
            <w:vAlign w:val="center"/>
            <w:hideMark/>
          </w:tcPr>
          <w:p w14:paraId="607D318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0.04536</w:t>
            </w:r>
          </w:p>
        </w:tc>
      </w:tr>
      <w:tr w:rsidR="00F7540A" w:rsidRPr="00F7540A" w14:paraId="33F18624" w14:textId="77777777" w:rsidTr="001F397D">
        <w:trPr>
          <w:trHeight w:val="283"/>
        </w:trPr>
        <w:tc>
          <w:tcPr>
            <w:tcW w:w="622" w:type="dxa"/>
            <w:vAlign w:val="center"/>
          </w:tcPr>
          <w:p w14:paraId="4FD74A8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5</w:t>
            </w:r>
          </w:p>
        </w:tc>
        <w:tc>
          <w:tcPr>
            <w:tcW w:w="4044" w:type="dxa"/>
            <w:noWrap/>
            <w:vAlign w:val="center"/>
            <w:hideMark/>
          </w:tcPr>
          <w:p w14:paraId="11541E7A"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WRKY DNA-binding protein 50</w:t>
            </w:r>
          </w:p>
        </w:tc>
        <w:tc>
          <w:tcPr>
            <w:tcW w:w="1464" w:type="dxa"/>
            <w:noWrap/>
            <w:vAlign w:val="center"/>
            <w:hideMark/>
          </w:tcPr>
          <w:p w14:paraId="6321EF9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WRKY50</w:t>
            </w:r>
          </w:p>
        </w:tc>
        <w:tc>
          <w:tcPr>
            <w:tcW w:w="1895" w:type="dxa"/>
            <w:noWrap/>
            <w:vAlign w:val="center"/>
            <w:hideMark/>
          </w:tcPr>
          <w:p w14:paraId="27F108F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Ciclev10009761m.g</w:t>
            </w:r>
          </w:p>
        </w:tc>
        <w:tc>
          <w:tcPr>
            <w:tcW w:w="1074" w:type="dxa"/>
            <w:noWrap/>
            <w:vAlign w:val="center"/>
            <w:hideMark/>
          </w:tcPr>
          <w:p w14:paraId="64F28DE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2.35</w:t>
            </w:r>
          </w:p>
        </w:tc>
        <w:tc>
          <w:tcPr>
            <w:tcW w:w="1160" w:type="dxa"/>
            <w:noWrap/>
            <w:vAlign w:val="center"/>
            <w:hideMark/>
          </w:tcPr>
          <w:p w14:paraId="483BA9E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0.00187</w:t>
            </w:r>
          </w:p>
        </w:tc>
      </w:tr>
      <w:tr w:rsidR="00F7540A" w:rsidRPr="00F7540A" w14:paraId="2E64B641" w14:textId="77777777" w:rsidTr="001F397D">
        <w:trPr>
          <w:trHeight w:val="283"/>
        </w:trPr>
        <w:tc>
          <w:tcPr>
            <w:tcW w:w="622" w:type="dxa"/>
            <w:vAlign w:val="center"/>
          </w:tcPr>
          <w:p w14:paraId="53B3E5A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6</w:t>
            </w:r>
          </w:p>
        </w:tc>
        <w:tc>
          <w:tcPr>
            <w:tcW w:w="4044" w:type="dxa"/>
            <w:noWrap/>
            <w:vAlign w:val="center"/>
            <w:hideMark/>
          </w:tcPr>
          <w:p w14:paraId="377DF197"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IAA-leucine resistant (ILR)-like gene 6</w:t>
            </w:r>
          </w:p>
        </w:tc>
        <w:tc>
          <w:tcPr>
            <w:tcW w:w="1464" w:type="dxa"/>
            <w:noWrap/>
            <w:vAlign w:val="center"/>
            <w:hideMark/>
          </w:tcPr>
          <w:p w14:paraId="75A9F0F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ILL6</w:t>
            </w:r>
          </w:p>
        </w:tc>
        <w:tc>
          <w:tcPr>
            <w:tcW w:w="1895" w:type="dxa"/>
            <w:noWrap/>
            <w:vAlign w:val="center"/>
            <w:hideMark/>
          </w:tcPr>
          <w:p w14:paraId="138F108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Ciclev10000964m.g</w:t>
            </w:r>
          </w:p>
        </w:tc>
        <w:tc>
          <w:tcPr>
            <w:tcW w:w="1074" w:type="dxa"/>
            <w:noWrap/>
            <w:vAlign w:val="center"/>
            <w:hideMark/>
          </w:tcPr>
          <w:p w14:paraId="7279ACD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2.10</w:t>
            </w:r>
          </w:p>
        </w:tc>
        <w:tc>
          <w:tcPr>
            <w:tcW w:w="1160" w:type="dxa"/>
            <w:noWrap/>
            <w:vAlign w:val="center"/>
            <w:hideMark/>
          </w:tcPr>
          <w:p w14:paraId="40E8648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0.00026</w:t>
            </w:r>
          </w:p>
        </w:tc>
      </w:tr>
      <w:tr w:rsidR="00F7540A" w:rsidRPr="00F7540A" w14:paraId="14A52D45" w14:textId="77777777" w:rsidTr="001F397D">
        <w:trPr>
          <w:trHeight w:val="283"/>
        </w:trPr>
        <w:tc>
          <w:tcPr>
            <w:tcW w:w="622" w:type="dxa"/>
            <w:vAlign w:val="center"/>
          </w:tcPr>
          <w:p w14:paraId="68B0AC1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7</w:t>
            </w:r>
          </w:p>
        </w:tc>
        <w:tc>
          <w:tcPr>
            <w:tcW w:w="4044" w:type="dxa"/>
            <w:noWrap/>
            <w:vAlign w:val="center"/>
            <w:hideMark/>
          </w:tcPr>
          <w:p w14:paraId="5CC6A4FA"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MYB domain protein 116</w:t>
            </w:r>
          </w:p>
        </w:tc>
        <w:tc>
          <w:tcPr>
            <w:tcW w:w="1464" w:type="dxa"/>
            <w:noWrap/>
            <w:vAlign w:val="center"/>
            <w:hideMark/>
          </w:tcPr>
          <w:p w14:paraId="4BB3F49E"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MYB116</w:t>
            </w:r>
          </w:p>
        </w:tc>
        <w:tc>
          <w:tcPr>
            <w:tcW w:w="1895" w:type="dxa"/>
            <w:noWrap/>
            <w:vAlign w:val="center"/>
            <w:hideMark/>
          </w:tcPr>
          <w:p w14:paraId="51BC3D8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Ciclev10021157m.g</w:t>
            </w:r>
          </w:p>
        </w:tc>
        <w:tc>
          <w:tcPr>
            <w:tcW w:w="1074" w:type="dxa"/>
            <w:noWrap/>
            <w:vAlign w:val="center"/>
            <w:hideMark/>
          </w:tcPr>
          <w:p w14:paraId="3D90F54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1.69</w:t>
            </w:r>
          </w:p>
        </w:tc>
        <w:tc>
          <w:tcPr>
            <w:tcW w:w="1160" w:type="dxa"/>
            <w:noWrap/>
            <w:vAlign w:val="center"/>
            <w:hideMark/>
          </w:tcPr>
          <w:p w14:paraId="7D1E761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0.02253</w:t>
            </w:r>
          </w:p>
        </w:tc>
      </w:tr>
      <w:tr w:rsidR="00F7540A" w:rsidRPr="00F7540A" w14:paraId="2404C35B" w14:textId="77777777" w:rsidTr="001F397D">
        <w:trPr>
          <w:trHeight w:val="283"/>
        </w:trPr>
        <w:tc>
          <w:tcPr>
            <w:tcW w:w="622" w:type="dxa"/>
            <w:vAlign w:val="center"/>
          </w:tcPr>
          <w:p w14:paraId="1FC66C8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8</w:t>
            </w:r>
          </w:p>
        </w:tc>
        <w:tc>
          <w:tcPr>
            <w:tcW w:w="4044" w:type="dxa"/>
            <w:noWrap/>
            <w:vAlign w:val="center"/>
            <w:hideMark/>
          </w:tcPr>
          <w:p w14:paraId="1A3E8DA7"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WRKY DNA-binding protein 33</w:t>
            </w:r>
          </w:p>
        </w:tc>
        <w:tc>
          <w:tcPr>
            <w:tcW w:w="1464" w:type="dxa"/>
            <w:noWrap/>
            <w:vAlign w:val="center"/>
            <w:hideMark/>
          </w:tcPr>
          <w:p w14:paraId="6CCCF6E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WRKY33</w:t>
            </w:r>
          </w:p>
        </w:tc>
        <w:tc>
          <w:tcPr>
            <w:tcW w:w="1895" w:type="dxa"/>
            <w:noWrap/>
            <w:vAlign w:val="center"/>
            <w:hideMark/>
          </w:tcPr>
          <w:p w14:paraId="0E285DA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Ciclev10000654m.g</w:t>
            </w:r>
          </w:p>
        </w:tc>
        <w:tc>
          <w:tcPr>
            <w:tcW w:w="1074" w:type="dxa"/>
            <w:noWrap/>
            <w:vAlign w:val="center"/>
            <w:hideMark/>
          </w:tcPr>
          <w:p w14:paraId="3D9D747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1.65</w:t>
            </w:r>
          </w:p>
        </w:tc>
        <w:tc>
          <w:tcPr>
            <w:tcW w:w="1160" w:type="dxa"/>
            <w:noWrap/>
            <w:vAlign w:val="center"/>
            <w:hideMark/>
          </w:tcPr>
          <w:p w14:paraId="5C898D7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0.00011</w:t>
            </w:r>
          </w:p>
        </w:tc>
      </w:tr>
      <w:tr w:rsidR="00F7540A" w:rsidRPr="00F7540A" w14:paraId="10F3C891" w14:textId="77777777" w:rsidTr="001F397D">
        <w:trPr>
          <w:trHeight w:val="283"/>
        </w:trPr>
        <w:tc>
          <w:tcPr>
            <w:tcW w:w="622" w:type="dxa"/>
            <w:vAlign w:val="center"/>
          </w:tcPr>
          <w:p w14:paraId="65C74B9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9</w:t>
            </w:r>
          </w:p>
        </w:tc>
        <w:tc>
          <w:tcPr>
            <w:tcW w:w="4044" w:type="dxa"/>
            <w:noWrap/>
            <w:vAlign w:val="center"/>
            <w:hideMark/>
          </w:tcPr>
          <w:p w14:paraId="29AB5E95"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MYB domain protein 1</w:t>
            </w:r>
          </w:p>
        </w:tc>
        <w:tc>
          <w:tcPr>
            <w:tcW w:w="1464" w:type="dxa"/>
            <w:noWrap/>
            <w:vAlign w:val="center"/>
            <w:hideMark/>
          </w:tcPr>
          <w:p w14:paraId="2E58509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MYB1</w:t>
            </w:r>
          </w:p>
        </w:tc>
        <w:tc>
          <w:tcPr>
            <w:tcW w:w="1895" w:type="dxa"/>
            <w:noWrap/>
            <w:vAlign w:val="center"/>
            <w:hideMark/>
          </w:tcPr>
          <w:p w14:paraId="0D18C89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Ciclev10031463m.g</w:t>
            </w:r>
          </w:p>
        </w:tc>
        <w:tc>
          <w:tcPr>
            <w:tcW w:w="1074" w:type="dxa"/>
            <w:noWrap/>
            <w:vAlign w:val="center"/>
            <w:hideMark/>
          </w:tcPr>
          <w:p w14:paraId="0AD3F58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1.64</w:t>
            </w:r>
          </w:p>
        </w:tc>
        <w:tc>
          <w:tcPr>
            <w:tcW w:w="1160" w:type="dxa"/>
            <w:noWrap/>
            <w:vAlign w:val="center"/>
            <w:hideMark/>
          </w:tcPr>
          <w:p w14:paraId="007E865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0.00037</w:t>
            </w:r>
          </w:p>
        </w:tc>
      </w:tr>
      <w:tr w:rsidR="00F7540A" w:rsidRPr="00F7540A" w14:paraId="63E6B085" w14:textId="77777777" w:rsidTr="001F397D">
        <w:trPr>
          <w:trHeight w:val="283"/>
        </w:trPr>
        <w:tc>
          <w:tcPr>
            <w:tcW w:w="622" w:type="dxa"/>
            <w:vAlign w:val="center"/>
          </w:tcPr>
          <w:p w14:paraId="73620EC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10</w:t>
            </w:r>
          </w:p>
        </w:tc>
        <w:tc>
          <w:tcPr>
            <w:tcW w:w="4044" w:type="dxa"/>
            <w:noWrap/>
            <w:vAlign w:val="center"/>
            <w:hideMark/>
          </w:tcPr>
          <w:p w14:paraId="13DF0005"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Heat shock transcription factor  A4A</w:t>
            </w:r>
          </w:p>
        </w:tc>
        <w:tc>
          <w:tcPr>
            <w:tcW w:w="1464" w:type="dxa"/>
            <w:noWrap/>
            <w:vAlign w:val="center"/>
            <w:hideMark/>
          </w:tcPr>
          <w:p w14:paraId="6D106F6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HSF A4A</w:t>
            </w:r>
          </w:p>
        </w:tc>
        <w:tc>
          <w:tcPr>
            <w:tcW w:w="1895" w:type="dxa"/>
            <w:noWrap/>
            <w:vAlign w:val="center"/>
            <w:hideMark/>
          </w:tcPr>
          <w:p w14:paraId="2A8E5CA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Ciclev10015413m.g</w:t>
            </w:r>
          </w:p>
        </w:tc>
        <w:tc>
          <w:tcPr>
            <w:tcW w:w="1074" w:type="dxa"/>
            <w:noWrap/>
            <w:vAlign w:val="center"/>
            <w:hideMark/>
          </w:tcPr>
          <w:p w14:paraId="3284EF9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1.60</w:t>
            </w:r>
          </w:p>
        </w:tc>
        <w:tc>
          <w:tcPr>
            <w:tcW w:w="1160" w:type="dxa"/>
            <w:noWrap/>
            <w:vAlign w:val="center"/>
            <w:hideMark/>
          </w:tcPr>
          <w:p w14:paraId="30E8894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0.00432</w:t>
            </w:r>
          </w:p>
        </w:tc>
      </w:tr>
      <w:tr w:rsidR="00F7540A" w:rsidRPr="00F7540A" w14:paraId="6B1172A4" w14:textId="77777777" w:rsidTr="001F397D">
        <w:trPr>
          <w:trHeight w:val="283"/>
        </w:trPr>
        <w:tc>
          <w:tcPr>
            <w:tcW w:w="622" w:type="dxa"/>
            <w:vAlign w:val="center"/>
          </w:tcPr>
          <w:p w14:paraId="240ECEB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11</w:t>
            </w:r>
          </w:p>
        </w:tc>
        <w:tc>
          <w:tcPr>
            <w:tcW w:w="4044" w:type="dxa"/>
            <w:noWrap/>
            <w:vAlign w:val="center"/>
            <w:hideMark/>
          </w:tcPr>
          <w:p w14:paraId="671CE146"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Ethylene insensitive 3 family protein</w:t>
            </w:r>
          </w:p>
        </w:tc>
        <w:tc>
          <w:tcPr>
            <w:tcW w:w="1464" w:type="dxa"/>
            <w:noWrap/>
            <w:vAlign w:val="center"/>
            <w:hideMark/>
          </w:tcPr>
          <w:p w14:paraId="59FB2D5E"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EIN3</w:t>
            </w:r>
          </w:p>
        </w:tc>
        <w:tc>
          <w:tcPr>
            <w:tcW w:w="1895" w:type="dxa"/>
            <w:noWrap/>
            <w:vAlign w:val="center"/>
            <w:hideMark/>
          </w:tcPr>
          <w:p w14:paraId="1408616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Ciclev10000608m.g</w:t>
            </w:r>
          </w:p>
        </w:tc>
        <w:tc>
          <w:tcPr>
            <w:tcW w:w="1074" w:type="dxa"/>
            <w:noWrap/>
            <w:vAlign w:val="center"/>
            <w:hideMark/>
          </w:tcPr>
          <w:p w14:paraId="208DF96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1.46</w:t>
            </w:r>
          </w:p>
        </w:tc>
        <w:tc>
          <w:tcPr>
            <w:tcW w:w="1160" w:type="dxa"/>
            <w:noWrap/>
            <w:vAlign w:val="center"/>
            <w:hideMark/>
          </w:tcPr>
          <w:p w14:paraId="01A67CE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0.00205</w:t>
            </w:r>
          </w:p>
        </w:tc>
      </w:tr>
      <w:tr w:rsidR="00F7540A" w:rsidRPr="00F7540A" w14:paraId="63D73C1B" w14:textId="77777777" w:rsidTr="001F397D">
        <w:trPr>
          <w:trHeight w:val="283"/>
        </w:trPr>
        <w:tc>
          <w:tcPr>
            <w:tcW w:w="622" w:type="dxa"/>
            <w:vAlign w:val="center"/>
          </w:tcPr>
          <w:p w14:paraId="1767F28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12</w:t>
            </w:r>
          </w:p>
        </w:tc>
        <w:tc>
          <w:tcPr>
            <w:tcW w:w="4044" w:type="dxa"/>
            <w:noWrap/>
            <w:vAlign w:val="center"/>
            <w:hideMark/>
          </w:tcPr>
          <w:p w14:paraId="09D09258"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Heat shock transcription factor  A8</w:t>
            </w:r>
          </w:p>
        </w:tc>
        <w:tc>
          <w:tcPr>
            <w:tcW w:w="1464" w:type="dxa"/>
            <w:noWrap/>
            <w:vAlign w:val="center"/>
            <w:hideMark/>
          </w:tcPr>
          <w:p w14:paraId="218AF74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HSFA8</w:t>
            </w:r>
          </w:p>
        </w:tc>
        <w:tc>
          <w:tcPr>
            <w:tcW w:w="1895" w:type="dxa"/>
            <w:noWrap/>
            <w:vAlign w:val="center"/>
            <w:hideMark/>
          </w:tcPr>
          <w:p w14:paraId="6B3C8F2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Ciclev10015541m.g</w:t>
            </w:r>
          </w:p>
        </w:tc>
        <w:tc>
          <w:tcPr>
            <w:tcW w:w="1074" w:type="dxa"/>
            <w:noWrap/>
            <w:vAlign w:val="center"/>
            <w:hideMark/>
          </w:tcPr>
          <w:p w14:paraId="0D4C551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1.34</w:t>
            </w:r>
          </w:p>
        </w:tc>
        <w:tc>
          <w:tcPr>
            <w:tcW w:w="1160" w:type="dxa"/>
            <w:noWrap/>
            <w:vAlign w:val="center"/>
            <w:hideMark/>
          </w:tcPr>
          <w:p w14:paraId="4467F96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0.00088</w:t>
            </w:r>
          </w:p>
        </w:tc>
      </w:tr>
      <w:tr w:rsidR="00F7540A" w:rsidRPr="00F7540A" w14:paraId="426DD3D3" w14:textId="77777777" w:rsidTr="001F397D">
        <w:trPr>
          <w:trHeight w:val="283"/>
        </w:trPr>
        <w:tc>
          <w:tcPr>
            <w:tcW w:w="622" w:type="dxa"/>
            <w:vAlign w:val="center"/>
          </w:tcPr>
          <w:p w14:paraId="5329BC4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13</w:t>
            </w:r>
          </w:p>
        </w:tc>
        <w:tc>
          <w:tcPr>
            <w:tcW w:w="4044" w:type="dxa"/>
            <w:noWrap/>
            <w:vAlign w:val="center"/>
            <w:hideMark/>
          </w:tcPr>
          <w:p w14:paraId="03292C9E"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WRKY DNA-binding protein 11</w:t>
            </w:r>
          </w:p>
        </w:tc>
        <w:tc>
          <w:tcPr>
            <w:tcW w:w="1464" w:type="dxa"/>
            <w:noWrap/>
            <w:vAlign w:val="center"/>
            <w:hideMark/>
          </w:tcPr>
          <w:p w14:paraId="5DA152AF"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WRKY11</w:t>
            </w:r>
          </w:p>
        </w:tc>
        <w:tc>
          <w:tcPr>
            <w:tcW w:w="1895" w:type="dxa"/>
            <w:noWrap/>
            <w:vAlign w:val="center"/>
            <w:hideMark/>
          </w:tcPr>
          <w:p w14:paraId="10EDE0A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Ciclev10008836m.g</w:t>
            </w:r>
          </w:p>
        </w:tc>
        <w:tc>
          <w:tcPr>
            <w:tcW w:w="1074" w:type="dxa"/>
            <w:noWrap/>
            <w:vAlign w:val="center"/>
            <w:hideMark/>
          </w:tcPr>
          <w:p w14:paraId="10CFAEA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1.33</w:t>
            </w:r>
          </w:p>
        </w:tc>
        <w:tc>
          <w:tcPr>
            <w:tcW w:w="1160" w:type="dxa"/>
            <w:noWrap/>
            <w:vAlign w:val="center"/>
            <w:hideMark/>
          </w:tcPr>
          <w:p w14:paraId="0A6AE8B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0.00207</w:t>
            </w:r>
          </w:p>
        </w:tc>
      </w:tr>
      <w:tr w:rsidR="00F7540A" w:rsidRPr="00F7540A" w14:paraId="6A84E287" w14:textId="77777777" w:rsidTr="001F397D">
        <w:trPr>
          <w:trHeight w:val="283"/>
        </w:trPr>
        <w:tc>
          <w:tcPr>
            <w:tcW w:w="622" w:type="dxa"/>
            <w:vAlign w:val="center"/>
          </w:tcPr>
          <w:p w14:paraId="0A64135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14</w:t>
            </w:r>
          </w:p>
        </w:tc>
        <w:tc>
          <w:tcPr>
            <w:tcW w:w="4044" w:type="dxa"/>
            <w:noWrap/>
            <w:vAlign w:val="center"/>
            <w:hideMark/>
          </w:tcPr>
          <w:p w14:paraId="3C474B66"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Ethylene insensitive 3 family protein</w:t>
            </w:r>
          </w:p>
        </w:tc>
        <w:tc>
          <w:tcPr>
            <w:tcW w:w="1464" w:type="dxa"/>
            <w:noWrap/>
            <w:vAlign w:val="center"/>
            <w:hideMark/>
          </w:tcPr>
          <w:p w14:paraId="16244A8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EIN3</w:t>
            </w:r>
          </w:p>
        </w:tc>
        <w:tc>
          <w:tcPr>
            <w:tcW w:w="1895" w:type="dxa"/>
            <w:noWrap/>
            <w:vAlign w:val="center"/>
            <w:hideMark/>
          </w:tcPr>
          <w:p w14:paraId="094B883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Ciclev10014617m.g</w:t>
            </w:r>
          </w:p>
        </w:tc>
        <w:tc>
          <w:tcPr>
            <w:tcW w:w="1074" w:type="dxa"/>
            <w:noWrap/>
            <w:vAlign w:val="center"/>
            <w:hideMark/>
          </w:tcPr>
          <w:p w14:paraId="31B56CC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1.28</w:t>
            </w:r>
          </w:p>
        </w:tc>
        <w:tc>
          <w:tcPr>
            <w:tcW w:w="1160" w:type="dxa"/>
            <w:noWrap/>
            <w:vAlign w:val="center"/>
            <w:hideMark/>
          </w:tcPr>
          <w:p w14:paraId="181B4DD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0.00431</w:t>
            </w:r>
          </w:p>
        </w:tc>
      </w:tr>
      <w:tr w:rsidR="00F7540A" w:rsidRPr="00F7540A" w14:paraId="41138D77" w14:textId="77777777" w:rsidTr="001F397D">
        <w:trPr>
          <w:trHeight w:val="283"/>
        </w:trPr>
        <w:tc>
          <w:tcPr>
            <w:tcW w:w="622" w:type="dxa"/>
            <w:vAlign w:val="center"/>
          </w:tcPr>
          <w:p w14:paraId="06F3373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15</w:t>
            </w:r>
          </w:p>
        </w:tc>
        <w:tc>
          <w:tcPr>
            <w:tcW w:w="4044" w:type="dxa"/>
            <w:noWrap/>
            <w:vAlign w:val="center"/>
            <w:hideMark/>
          </w:tcPr>
          <w:p w14:paraId="3B99776B" w14:textId="77777777" w:rsidR="00F7540A" w:rsidRPr="00F7540A" w:rsidRDefault="00F7540A" w:rsidP="00F7540A">
            <w:pPr>
              <w:spacing w:afterLines="50" w:after="120"/>
              <w:rPr>
                <w:rFonts w:ascii="Times New Roman" w:eastAsia="等线" w:hAnsi="Times New Roman" w:cs="Times New Roman"/>
                <w:sz w:val="20"/>
                <w:szCs w:val="20"/>
              </w:rPr>
            </w:pPr>
            <w:proofErr w:type="spellStart"/>
            <w:r w:rsidRPr="00F7540A">
              <w:rPr>
                <w:rFonts w:ascii="Times New Roman" w:eastAsia="等线" w:hAnsi="Times New Roman" w:cs="Times New Roman"/>
                <w:sz w:val="20"/>
                <w:szCs w:val="20"/>
              </w:rPr>
              <w:t>Thioredoxin</w:t>
            </w:r>
            <w:proofErr w:type="spellEnd"/>
            <w:r w:rsidRPr="00F7540A">
              <w:rPr>
                <w:rFonts w:ascii="Times New Roman" w:eastAsia="等线" w:hAnsi="Times New Roman" w:cs="Times New Roman"/>
                <w:sz w:val="20"/>
                <w:szCs w:val="20"/>
              </w:rPr>
              <w:t xml:space="preserve"> family protein</w:t>
            </w:r>
          </w:p>
        </w:tc>
        <w:tc>
          <w:tcPr>
            <w:tcW w:w="1464" w:type="dxa"/>
            <w:noWrap/>
            <w:vAlign w:val="center"/>
            <w:hideMark/>
          </w:tcPr>
          <w:p w14:paraId="0987203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UNE5</w:t>
            </w:r>
          </w:p>
        </w:tc>
        <w:tc>
          <w:tcPr>
            <w:tcW w:w="1895" w:type="dxa"/>
            <w:noWrap/>
            <w:vAlign w:val="center"/>
            <w:hideMark/>
          </w:tcPr>
          <w:p w14:paraId="1FEA7C8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Ciclev10020618m.g</w:t>
            </w:r>
          </w:p>
        </w:tc>
        <w:tc>
          <w:tcPr>
            <w:tcW w:w="1074" w:type="dxa"/>
            <w:noWrap/>
            <w:vAlign w:val="center"/>
            <w:hideMark/>
          </w:tcPr>
          <w:p w14:paraId="01B7E52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1.26</w:t>
            </w:r>
          </w:p>
        </w:tc>
        <w:tc>
          <w:tcPr>
            <w:tcW w:w="1160" w:type="dxa"/>
            <w:noWrap/>
            <w:vAlign w:val="center"/>
            <w:hideMark/>
          </w:tcPr>
          <w:p w14:paraId="06DF56D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0.00680</w:t>
            </w:r>
          </w:p>
        </w:tc>
      </w:tr>
      <w:tr w:rsidR="00F7540A" w:rsidRPr="00F7540A" w14:paraId="69D07A6F" w14:textId="77777777" w:rsidTr="001F397D">
        <w:trPr>
          <w:trHeight w:val="283"/>
        </w:trPr>
        <w:tc>
          <w:tcPr>
            <w:tcW w:w="622" w:type="dxa"/>
            <w:vAlign w:val="center"/>
          </w:tcPr>
          <w:p w14:paraId="2626D568"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16</w:t>
            </w:r>
          </w:p>
        </w:tc>
        <w:tc>
          <w:tcPr>
            <w:tcW w:w="4044" w:type="dxa"/>
            <w:noWrap/>
            <w:vAlign w:val="center"/>
            <w:hideMark/>
          </w:tcPr>
          <w:p w14:paraId="3AD5B067"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Embryo defective 1703</w:t>
            </w:r>
          </w:p>
        </w:tc>
        <w:tc>
          <w:tcPr>
            <w:tcW w:w="1464" w:type="dxa"/>
            <w:noWrap/>
            <w:vAlign w:val="center"/>
            <w:hideMark/>
          </w:tcPr>
          <w:p w14:paraId="32DD2D0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emb1703</w:t>
            </w:r>
          </w:p>
        </w:tc>
        <w:tc>
          <w:tcPr>
            <w:tcW w:w="1895" w:type="dxa"/>
            <w:noWrap/>
            <w:vAlign w:val="center"/>
            <w:hideMark/>
          </w:tcPr>
          <w:p w14:paraId="6A15DFB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Ciclev10023383m.g</w:t>
            </w:r>
          </w:p>
        </w:tc>
        <w:tc>
          <w:tcPr>
            <w:tcW w:w="1074" w:type="dxa"/>
            <w:noWrap/>
            <w:vAlign w:val="center"/>
            <w:hideMark/>
          </w:tcPr>
          <w:p w14:paraId="6434CF8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1.26</w:t>
            </w:r>
          </w:p>
        </w:tc>
        <w:tc>
          <w:tcPr>
            <w:tcW w:w="1160" w:type="dxa"/>
            <w:noWrap/>
            <w:vAlign w:val="center"/>
            <w:hideMark/>
          </w:tcPr>
          <w:p w14:paraId="5909D8D6"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0.02769</w:t>
            </w:r>
          </w:p>
        </w:tc>
      </w:tr>
      <w:tr w:rsidR="00F7540A" w:rsidRPr="00F7540A" w14:paraId="7934E7DB" w14:textId="77777777" w:rsidTr="001F397D">
        <w:trPr>
          <w:trHeight w:val="283"/>
        </w:trPr>
        <w:tc>
          <w:tcPr>
            <w:tcW w:w="622" w:type="dxa"/>
            <w:vAlign w:val="center"/>
          </w:tcPr>
          <w:p w14:paraId="7DF5D55A"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17</w:t>
            </w:r>
          </w:p>
        </w:tc>
        <w:tc>
          <w:tcPr>
            <w:tcW w:w="4044" w:type="dxa"/>
            <w:noWrap/>
            <w:vAlign w:val="center"/>
            <w:hideMark/>
          </w:tcPr>
          <w:p w14:paraId="5B06E683"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Auxin response factor 8</w:t>
            </w:r>
          </w:p>
        </w:tc>
        <w:tc>
          <w:tcPr>
            <w:tcW w:w="1464" w:type="dxa"/>
            <w:noWrap/>
            <w:vAlign w:val="center"/>
            <w:hideMark/>
          </w:tcPr>
          <w:p w14:paraId="32C6238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ATARF8</w:t>
            </w:r>
          </w:p>
        </w:tc>
        <w:tc>
          <w:tcPr>
            <w:tcW w:w="1895" w:type="dxa"/>
            <w:noWrap/>
            <w:vAlign w:val="center"/>
            <w:hideMark/>
          </w:tcPr>
          <w:p w14:paraId="764CE5A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Ciclev10014200m.g</w:t>
            </w:r>
          </w:p>
        </w:tc>
        <w:tc>
          <w:tcPr>
            <w:tcW w:w="1074" w:type="dxa"/>
            <w:noWrap/>
            <w:vAlign w:val="center"/>
            <w:hideMark/>
          </w:tcPr>
          <w:p w14:paraId="7F121C3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1.08</w:t>
            </w:r>
          </w:p>
        </w:tc>
        <w:tc>
          <w:tcPr>
            <w:tcW w:w="1160" w:type="dxa"/>
            <w:noWrap/>
            <w:vAlign w:val="center"/>
            <w:hideMark/>
          </w:tcPr>
          <w:p w14:paraId="74D06162"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0.01788</w:t>
            </w:r>
          </w:p>
        </w:tc>
      </w:tr>
      <w:tr w:rsidR="00F7540A" w:rsidRPr="00F7540A" w14:paraId="756F51AE" w14:textId="77777777" w:rsidTr="001F397D">
        <w:trPr>
          <w:trHeight w:val="283"/>
        </w:trPr>
        <w:tc>
          <w:tcPr>
            <w:tcW w:w="622" w:type="dxa"/>
            <w:vAlign w:val="center"/>
          </w:tcPr>
          <w:p w14:paraId="7DAFB51D"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18</w:t>
            </w:r>
          </w:p>
        </w:tc>
        <w:tc>
          <w:tcPr>
            <w:tcW w:w="4044" w:type="dxa"/>
            <w:noWrap/>
            <w:vAlign w:val="center"/>
            <w:hideMark/>
          </w:tcPr>
          <w:p w14:paraId="58C423C7"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Oxysterol-binding family protein</w:t>
            </w:r>
          </w:p>
        </w:tc>
        <w:tc>
          <w:tcPr>
            <w:tcW w:w="1464" w:type="dxa"/>
            <w:noWrap/>
            <w:vAlign w:val="center"/>
            <w:hideMark/>
          </w:tcPr>
          <w:p w14:paraId="779D681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UNE18</w:t>
            </w:r>
          </w:p>
        </w:tc>
        <w:tc>
          <w:tcPr>
            <w:tcW w:w="1895" w:type="dxa"/>
            <w:noWrap/>
            <w:vAlign w:val="center"/>
            <w:hideMark/>
          </w:tcPr>
          <w:p w14:paraId="6CAE987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Ciclev10011693m.g</w:t>
            </w:r>
          </w:p>
        </w:tc>
        <w:tc>
          <w:tcPr>
            <w:tcW w:w="1074" w:type="dxa"/>
            <w:noWrap/>
            <w:vAlign w:val="center"/>
            <w:hideMark/>
          </w:tcPr>
          <w:p w14:paraId="011CC95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1.04</w:t>
            </w:r>
          </w:p>
        </w:tc>
        <w:tc>
          <w:tcPr>
            <w:tcW w:w="1160" w:type="dxa"/>
            <w:noWrap/>
            <w:vAlign w:val="center"/>
            <w:hideMark/>
          </w:tcPr>
          <w:p w14:paraId="486568B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0.01767</w:t>
            </w:r>
          </w:p>
        </w:tc>
      </w:tr>
      <w:tr w:rsidR="00F7540A" w:rsidRPr="00F7540A" w14:paraId="44B74786" w14:textId="77777777" w:rsidTr="001F397D">
        <w:trPr>
          <w:trHeight w:val="283"/>
        </w:trPr>
        <w:tc>
          <w:tcPr>
            <w:tcW w:w="622" w:type="dxa"/>
            <w:vAlign w:val="center"/>
          </w:tcPr>
          <w:p w14:paraId="4A9D68A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19</w:t>
            </w:r>
          </w:p>
        </w:tc>
        <w:tc>
          <w:tcPr>
            <w:tcW w:w="4044" w:type="dxa"/>
            <w:noWrap/>
            <w:vAlign w:val="center"/>
            <w:hideMark/>
          </w:tcPr>
          <w:p w14:paraId="13C4FD54"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NAC (No Apical Meristem) domain transcriptional regulator superfamily protein</w:t>
            </w:r>
          </w:p>
        </w:tc>
        <w:tc>
          <w:tcPr>
            <w:tcW w:w="1464" w:type="dxa"/>
            <w:noWrap/>
            <w:vAlign w:val="center"/>
            <w:hideMark/>
          </w:tcPr>
          <w:p w14:paraId="0737428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ATAF1</w:t>
            </w:r>
          </w:p>
        </w:tc>
        <w:tc>
          <w:tcPr>
            <w:tcW w:w="1895" w:type="dxa"/>
            <w:noWrap/>
            <w:vAlign w:val="center"/>
            <w:hideMark/>
          </w:tcPr>
          <w:p w14:paraId="6DFF112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Ciclev10001976m.g</w:t>
            </w:r>
          </w:p>
        </w:tc>
        <w:tc>
          <w:tcPr>
            <w:tcW w:w="1074" w:type="dxa"/>
            <w:noWrap/>
            <w:vAlign w:val="center"/>
            <w:hideMark/>
          </w:tcPr>
          <w:p w14:paraId="6D42BBA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-1.14</w:t>
            </w:r>
          </w:p>
        </w:tc>
        <w:tc>
          <w:tcPr>
            <w:tcW w:w="1160" w:type="dxa"/>
            <w:noWrap/>
            <w:vAlign w:val="center"/>
            <w:hideMark/>
          </w:tcPr>
          <w:p w14:paraId="3426848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0.00763</w:t>
            </w:r>
          </w:p>
        </w:tc>
      </w:tr>
      <w:tr w:rsidR="00F7540A" w:rsidRPr="00F7540A" w14:paraId="3AE259A9" w14:textId="77777777" w:rsidTr="001F397D">
        <w:trPr>
          <w:trHeight w:val="283"/>
        </w:trPr>
        <w:tc>
          <w:tcPr>
            <w:tcW w:w="622" w:type="dxa"/>
            <w:vAlign w:val="center"/>
          </w:tcPr>
          <w:p w14:paraId="463FABA8"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20</w:t>
            </w:r>
          </w:p>
        </w:tc>
        <w:tc>
          <w:tcPr>
            <w:tcW w:w="4044" w:type="dxa"/>
            <w:noWrap/>
            <w:vAlign w:val="center"/>
            <w:hideMark/>
          </w:tcPr>
          <w:p w14:paraId="13A92CEB"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Ethylene responsive element binding factor 4</w:t>
            </w:r>
          </w:p>
        </w:tc>
        <w:tc>
          <w:tcPr>
            <w:tcW w:w="1464" w:type="dxa"/>
            <w:noWrap/>
            <w:vAlign w:val="center"/>
            <w:hideMark/>
          </w:tcPr>
          <w:p w14:paraId="5C2CE187"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RAP2.5</w:t>
            </w:r>
          </w:p>
        </w:tc>
        <w:tc>
          <w:tcPr>
            <w:tcW w:w="1895" w:type="dxa"/>
            <w:noWrap/>
            <w:vAlign w:val="center"/>
            <w:hideMark/>
          </w:tcPr>
          <w:p w14:paraId="40D4CDB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Ciclev10009484m.g</w:t>
            </w:r>
          </w:p>
        </w:tc>
        <w:tc>
          <w:tcPr>
            <w:tcW w:w="1074" w:type="dxa"/>
            <w:noWrap/>
            <w:vAlign w:val="center"/>
            <w:hideMark/>
          </w:tcPr>
          <w:p w14:paraId="3EE3A404"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-1.73</w:t>
            </w:r>
          </w:p>
        </w:tc>
        <w:tc>
          <w:tcPr>
            <w:tcW w:w="1160" w:type="dxa"/>
            <w:noWrap/>
            <w:vAlign w:val="center"/>
            <w:hideMark/>
          </w:tcPr>
          <w:p w14:paraId="3E18077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0.00019</w:t>
            </w:r>
          </w:p>
        </w:tc>
      </w:tr>
      <w:tr w:rsidR="00F7540A" w:rsidRPr="00F7540A" w14:paraId="101B6E31" w14:textId="77777777" w:rsidTr="001F397D">
        <w:trPr>
          <w:trHeight w:val="283"/>
        </w:trPr>
        <w:tc>
          <w:tcPr>
            <w:tcW w:w="622" w:type="dxa"/>
            <w:vAlign w:val="center"/>
          </w:tcPr>
          <w:p w14:paraId="1896798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21</w:t>
            </w:r>
          </w:p>
        </w:tc>
        <w:tc>
          <w:tcPr>
            <w:tcW w:w="4044" w:type="dxa"/>
            <w:noWrap/>
            <w:vAlign w:val="center"/>
            <w:hideMark/>
          </w:tcPr>
          <w:p w14:paraId="5FC19878"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Auxin response factor 16</w:t>
            </w:r>
          </w:p>
        </w:tc>
        <w:tc>
          <w:tcPr>
            <w:tcW w:w="1464" w:type="dxa"/>
            <w:noWrap/>
            <w:vAlign w:val="center"/>
            <w:hideMark/>
          </w:tcPr>
          <w:p w14:paraId="21031EA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ARF16</w:t>
            </w:r>
          </w:p>
        </w:tc>
        <w:tc>
          <w:tcPr>
            <w:tcW w:w="1895" w:type="dxa"/>
            <w:noWrap/>
            <w:vAlign w:val="center"/>
            <w:hideMark/>
          </w:tcPr>
          <w:p w14:paraId="0FBC4F4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Ciclev10030860m.g</w:t>
            </w:r>
          </w:p>
        </w:tc>
        <w:tc>
          <w:tcPr>
            <w:tcW w:w="1074" w:type="dxa"/>
            <w:noWrap/>
            <w:vAlign w:val="center"/>
            <w:hideMark/>
          </w:tcPr>
          <w:p w14:paraId="46392EE1"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-1.93</w:t>
            </w:r>
          </w:p>
        </w:tc>
        <w:tc>
          <w:tcPr>
            <w:tcW w:w="1160" w:type="dxa"/>
            <w:noWrap/>
            <w:vAlign w:val="center"/>
            <w:hideMark/>
          </w:tcPr>
          <w:p w14:paraId="1AC84568"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0.00056</w:t>
            </w:r>
          </w:p>
        </w:tc>
      </w:tr>
      <w:tr w:rsidR="00F7540A" w:rsidRPr="00F7540A" w14:paraId="3C990A42" w14:textId="77777777" w:rsidTr="001F397D">
        <w:trPr>
          <w:trHeight w:val="283"/>
        </w:trPr>
        <w:tc>
          <w:tcPr>
            <w:tcW w:w="622" w:type="dxa"/>
            <w:vAlign w:val="center"/>
          </w:tcPr>
          <w:p w14:paraId="075F054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22</w:t>
            </w:r>
          </w:p>
        </w:tc>
        <w:tc>
          <w:tcPr>
            <w:tcW w:w="4044" w:type="dxa"/>
            <w:noWrap/>
            <w:vAlign w:val="center"/>
            <w:hideMark/>
          </w:tcPr>
          <w:p w14:paraId="63592B9C"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Plant-specific transcription factor YABBY family protein</w:t>
            </w:r>
          </w:p>
        </w:tc>
        <w:tc>
          <w:tcPr>
            <w:tcW w:w="1464" w:type="dxa"/>
            <w:noWrap/>
            <w:vAlign w:val="center"/>
            <w:hideMark/>
          </w:tcPr>
          <w:p w14:paraId="6EEAE4D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YAB1</w:t>
            </w:r>
          </w:p>
        </w:tc>
        <w:tc>
          <w:tcPr>
            <w:tcW w:w="1895" w:type="dxa"/>
            <w:noWrap/>
            <w:vAlign w:val="center"/>
            <w:hideMark/>
          </w:tcPr>
          <w:p w14:paraId="445954B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Ciclev10022170m.g</w:t>
            </w:r>
          </w:p>
        </w:tc>
        <w:tc>
          <w:tcPr>
            <w:tcW w:w="1074" w:type="dxa"/>
            <w:noWrap/>
            <w:vAlign w:val="center"/>
            <w:hideMark/>
          </w:tcPr>
          <w:p w14:paraId="3214814C"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-2.34</w:t>
            </w:r>
          </w:p>
        </w:tc>
        <w:tc>
          <w:tcPr>
            <w:tcW w:w="1160" w:type="dxa"/>
            <w:noWrap/>
            <w:vAlign w:val="center"/>
            <w:hideMark/>
          </w:tcPr>
          <w:p w14:paraId="57B101A5"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0.00012</w:t>
            </w:r>
          </w:p>
        </w:tc>
      </w:tr>
      <w:tr w:rsidR="00F7540A" w:rsidRPr="00F7540A" w14:paraId="219B4FAB" w14:textId="77777777" w:rsidTr="001F397D">
        <w:trPr>
          <w:trHeight w:val="283"/>
        </w:trPr>
        <w:tc>
          <w:tcPr>
            <w:tcW w:w="622" w:type="dxa"/>
            <w:tcBorders>
              <w:bottom w:val="single" w:sz="4" w:space="0" w:color="auto"/>
            </w:tcBorders>
            <w:vAlign w:val="center"/>
          </w:tcPr>
          <w:p w14:paraId="562B4E5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23</w:t>
            </w:r>
          </w:p>
        </w:tc>
        <w:tc>
          <w:tcPr>
            <w:tcW w:w="4044" w:type="dxa"/>
            <w:tcBorders>
              <w:bottom w:val="single" w:sz="4" w:space="0" w:color="auto"/>
            </w:tcBorders>
            <w:noWrap/>
            <w:vAlign w:val="center"/>
            <w:hideMark/>
          </w:tcPr>
          <w:p w14:paraId="5669E4BB" w14:textId="77777777" w:rsidR="00F7540A" w:rsidRPr="00F7540A" w:rsidRDefault="00F7540A" w:rsidP="00F7540A">
            <w:pPr>
              <w:spacing w:afterLines="50" w:after="120"/>
              <w:rPr>
                <w:rFonts w:ascii="Times New Roman" w:eastAsia="等线" w:hAnsi="Times New Roman" w:cs="Times New Roman"/>
                <w:sz w:val="20"/>
                <w:szCs w:val="20"/>
              </w:rPr>
            </w:pPr>
            <w:r w:rsidRPr="00F7540A">
              <w:rPr>
                <w:rFonts w:ascii="Times New Roman" w:eastAsia="等线" w:hAnsi="Times New Roman" w:cs="Times New Roman"/>
                <w:sz w:val="20"/>
                <w:szCs w:val="20"/>
              </w:rPr>
              <w:t>Basic helix-loop-helix (</w:t>
            </w:r>
            <w:proofErr w:type="spellStart"/>
            <w:r w:rsidRPr="00F7540A">
              <w:rPr>
                <w:rFonts w:ascii="Times New Roman" w:eastAsia="等线" w:hAnsi="Times New Roman" w:cs="Times New Roman"/>
                <w:sz w:val="20"/>
                <w:szCs w:val="20"/>
              </w:rPr>
              <w:t>bHLH</w:t>
            </w:r>
            <w:proofErr w:type="spellEnd"/>
            <w:r w:rsidRPr="00F7540A">
              <w:rPr>
                <w:rFonts w:ascii="Times New Roman" w:eastAsia="等线" w:hAnsi="Times New Roman" w:cs="Times New Roman"/>
                <w:sz w:val="20"/>
                <w:szCs w:val="20"/>
              </w:rPr>
              <w:t>) DNA-binding superfamily protein</w:t>
            </w:r>
          </w:p>
        </w:tc>
        <w:tc>
          <w:tcPr>
            <w:tcW w:w="1464" w:type="dxa"/>
            <w:tcBorders>
              <w:bottom w:val="single" w:sz="4" w:space="0" w:color="auto"/>
            </w:tcBorders>
            <w:noWrap/>
            <w:vAlign w:val="center"/>
            <w:hideMark/>
          </w:tcPr>
          <w:p w14:paraId="3778B473"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UNE10</w:t>
            </w:r>
          </w:p>
        </w:tc>
        <w:tc>
          <w:tcPr>
            <w:tcW w:w="1895" w:type="dxa"/>
            <w:tcBorders>
              <w:bottom w:val="single" w:sz="4" w:space="0" w:color="auto"/>
            </w:tcBorders>
            <w:noWrap/>
            <w:vAlign w:val="center"/>
            <w:hideMark/>
          </w:tcPr>
          <w:p w14:paraId="2CAF6370"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Ciclev10020323m.g</w:t>
            </w:r>
          </w:p>
        </w:tc>
        <w:tc>
          <w:tcPr>
            <w:tcW w:w="1074" w:type="dxa"/>
            <w:tcBorders>
              <w:bottom w:val="single" w:sz="4" w:space="0" w:color="auto"/>
            </w:tcBorders>
            <w:noWrap/>
            <w:vAlign w:val="center"/>
            <w:hideMark/>
          </w:tcPr>
          <w:p w14:paraId="5F869A59"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-2.64</w:t>
            </w:r>
          </w:p>
        </w:tc>
        <w:tc>
          <w:tcPr>
            <w:tcW w:w="1160" w:type="dxa"/>
            <w:tcBorders>
              <w:bottom w:val="single" w:sz="4" w:space="0" w:color="auto"/>
            </w:tcBorders>
            <w:noWrap/>
            <w:vAlign w:val="center"/>
            <w:hideMark/>
          </w:tcPr>
          <w:p w14:paraId="49DC404B" w14:textId="77777777" w:rsidR="00F7540A" w:rsidRPr="00F7540A" w:rsidRDefault="00F7540A" w:rsidP="00F7540A">
            <w:pPr>
              <w:spacing w:afterLines="50" w:after="120"/>
              <w:jc w:val="center"/>
              <w:rPr>
                <w:rFonts w:ascii="Times New Roman" w:eastAsia="等线" w:hAnsi="Times New Roman" w:cs="Times New Roman"/>
                <w:sz w:val="20"/>
                <w:szCs w:val="20"/>
              </w:rPr>
            </w:pPr>
            <w:r w:rsidRPr="00F7540A">
              <w:rPr>
                <w:rFonts w:ascii="Times New Roman" w:eastAsia="等线" w:hAnsi="Times New Roman" w:cs="Times New Roman"/>
                <w:sz w:val="20"/>
                <w:szCs w:val="20"/>
              </w:rPr>
              <w:t>0.00001</w:t>
            </w:r>
          </w:p>
        </w:tc>
      </w:tr>
    </w:tbl>
    <w:p w14:paraId="1DE606F1" w14:textId="77777777" w:rsidR="00F7540A" w:rsidRDefault="00F7540A" w:rsidP="00754665"/>
    <w:p w14:paraId="2EEF1091" w14:textId="2EA6CE0D" w:rsidR="000F2237" w:rsidRDefault="0007318D" w:rsidP="00754665">
      <w:r w:rsidRPr="0007318D">
        <w:rPr>
          <w:noProof/>
        </w:rPr>
        <w:lastRenderedPageBreak/>
        <w:drawing>
          <wp:inline distT="0" distB="0" distL="0" distR="0" wp14:anchorId="1186AF30" wp14:editId="0ACEE87D">
            <wp:extent cx="5854890" cy="4261010"/>
            <wp:effectExtent l="0" t="0" r="0" b="6350"/>
            <wp:docPr id="1" name="Picture 1" descr="F:\folder F\Phd data 2016\Phd papers\HLB new paper 2018\Nature to nature 20190327\20190903- september he checked\Manuscript 20200125\Science journal\L1-21 distributio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folder F\Phd data 2016\Phd papers\HLB new paper 2018\Nature to nature 20190327\20190903- september he checked\Manuscript 20200125\Science journal\L1-21 distribution.t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57079" cy="4262603"/>
                    </a:xfrm>
                    <a:prstGeom prst="rect">
                      <a:avLst/>
                    </a:prstGeom>
                    <a:noFill/>
                    <a:ln>
                      <a:noFill/>
                    </a:ln>
                  </pic:spPr>
                </pic:pic>
              </a:graphicData>
            </a:graphic>
          </wp:inline>
        </w:drawing>
      </w:r>
    </w:p>
    <w:p w14:paraId="1EDE8C44" w14:textId="74CD08A5" w:rsidR="0007318D" w:rsidRPr="0007318D" w:rsidRDefault="00AC02F0" w:rsidP="0007318D">
      <w:pPr>
        <w:rPr>
          <w:rFonts w:ascii="Times New Roman" w:hAnsi="Times New Roman" w:cs="Times New Roman"/>
          <w:sz w:val="20"/>
          <w:szCs w:val="20"/>
        </w:rPr>
      </w:pPr>
      <w:r>
        <w:rPr>
          <w:rFonts w:ascii="Times New Roman" w:hAnsi="Times New Roman" w:cs="Times New Roman"/>
          <w:b/>
          <w:sz w:val="20"/>
          <w:szCs w:val="20"/>
        </w:rPr>
        <w:t>Fig</w:t>
      </w:r>
      <w:r w:rsidR="000F78FF">
        <w:rPr>
          <w:rFonts w:ascii="Times New Roman" w:hAnsi="Times New Roman" w:cs="Times New Roman"/>
          <w:b/>
          <w:sz w:val="20"/>
          <w:szCs w:val="20"/>
        </w:rPr>
        <w:t>.</w:t>
      </w:r>
      <w:r w:rsidR="000F2237" w:rsidRPr="00D8388B">
        <w:rPr>
          <w:rFonts w:ascii="Times New Roman" w:hAnsi="Times New Roman" w:cs="Times New Roman"/>
          <w:b/>
          <w:sz w:val="20"/>
          <w:szCs w:val="20"/>
        </w:rPr>
        <w:t xml:space="preserve"> </w:t>
      </w:r>
      <w:r w:rsidR="000F78FF">
        <w:rPr>
          <w:rFonts w:ascii="Times New Roman" w:hAnsi="Times New Roman" w:cs="Times New Roman"/>
          <w:b/>
          <w:sz w:val="20"/>
          <w:szCs w:val="20"/>
        </w:rPr>
        <w:t>S</w:t>
      </w:r>
      <w:r w:rsidR="000F2237" w:rsidRPr="00D8388B">
        <w:rPr>
          <w:rFonts w:ascii="Times New Roman" w:hAnsi="Times New Roman" w:cs="Times New Roman"/>
          <w:b/>
          <w:sz w:val="20"/>
          <w:szCs w:val="20"/>
        </w:rPr>
        <w:t>1</w:t>
      </w:r>
      <w:r w:rsidR="000F78FF">
        <w:rPr>
          <w:rFonts w:ascii="Times New Roman" w:hAnsi="Times New Roman" w:cs="Times New Roman"/>
          <w:b/>
          <w:sz w:val="20"/>
          <w:szCs w:val="20"/>
        </w:rPr>
        <w:t>.</w:t>
      </w:r>
      <w:r w:rsidR="000F2237" w:rsidRPr="00D8388B">
        <w:rPr>
          <w:rFonts w:ascii="Times New Roman" w:eastAsia="Times New Roman" w:hAnsi="Times New Roman" w:cs="Times New Roman"/>
          <w:sz w:val="20"/>
          <w:szCs w:val="20"/>
          <w:lang w:eastAsia="en-US"/>
        </w:rPr>
        <w:t xml:space="preserve"> </w:t>
      </w:r>
      <w:r w:rsidR="000F2237" w:rsidRPr="00D8388B">
        <w:rPr>
          <w:rFonts w:ascii="Times New Roman" w:hAnsi="Times New Roman" w:cs="Times New Roman"/>
          <w:sz w:val="20"/>
          <w:szCs w:val="20"/>
        </w:rPr>
        <w:t xml:space="preserve">Distribution of </w:t>
      </w:r>
      <w:r w:rsidR="0030517F" w:rsidRPr="008B61B3">
        <w:rPr>
          <w:rFonts w:ascii="Times New Roman" w:hAnsi="Times New Roman"/>
        </w:rPr>
        <w:t xml:space="preserve">the endophyte </w:t>
      </w:r>
      <w:r w:rsidR="0030517F" w:rsidRPr="008B61B3">
        <w:rPr>
          <w:rFonts w:ascii="Times New Roman" w:hAnsi="Times New Roman"/>
          <w:i/>
        </w:rPr>
        <w:t>Bacillus sub</w:t>
      </w:r>
      <w:r w:rsidR="0030517F">
        <w:rPr>
          <w:rFonts w:ascii="Times New Roman" w:hAnsi="Times New Roman"/>
          <w:i/>
        </w:rPr>
        <w:t>t</w:t>
      </w:r>
      <w:r w:rsidR="0030517F" w:rsidRPr="008B61B3">
        <w:rPr>
          <w:rFonts w:ascii="Times New Roman" w:hAnsi="Times New Roman"/>
          <w:i/>
        </w:rPr>
        <w:t>ilis</w:t>
      </w:r>
      <w:r w:rsidR="0030517F" w:rsidRPr="008B61B3">
        <w:rPr>
          <w:rFonts w:ascii="Times New Roman" w:hAnsi="Times New Roman"/>
        </w:rPr>
        <w:t xml:space="preserve"> L1-21</w:t>
      </w:r>
      <w:r w:rsidR="000F2237" w:rsidRPr="00D8388B">
        <w:rPr>
          <w:rFonts w:ascii="Times New Roman" w:hAnsi="Times New Roman" w:cs="Times New Roman"/>
          <w:sz w:val="20"/>
          <w:szCs w:val="20"/>
        </w:rPr>
        <w:t xml:space="preserve"> across different cardinal points in a citrus grove </w:t>
      </w:r>
      <w:r w:rsidR="000F2237" w:rsidRPr="00D8388B">
        <w:rPr>
          <w:rFonts w:ascii="Times New Roman" w:hAnsi="Times New Roman" w:cs="Times New Roman"/>
          <w:color w:val="000000" w:themeColor="text1"/>
          <w:sz w:val="20"/>
          <w:szCs w:val="20"/>
        </w:rPr>
        <w:t>in</w:t>
      </w:r>
      <w:r w:rsidR="000F2237" w:rsidRPr="00D8388B">
        <w:rPr>
          <w:rFonts w:ascii="Times New Roman" w:hAnsi="Times New Roman" w:cs="Times New Roman"/>
          <w:sz w:val="20"/>
          <w:szCs w:val="20"/>
        </w:rPr>
        <w:t xml:space="preserve"> </w:t>
      </w:r>
      <w:proofErr w:type="spellStart"/>
      <w:r w:rsidR="000F2237" w:rsidRPr="00D8388B">
        <w:rPr>
          <w:rFonts w:ascii="Times New Roman" w:hAnsi="Times New Roman" w:cs="Times New Roman"/>
          <w:sz w:val="20"/>
          <w:szCs w:val="20"/>
        </w:rPr>
        <w:t>Binchuan</w:t>
      </w:r>
      <w:proofErr w:type="spellEnd"/>
      <w:r w:rsidR="000F2237" w:rsidRPr="00D8388B">
        <w:rPr>
          <w:rFonts w:ascii="Times New Roman" w:hAnsi="Times New Roman" w:cs="Times New Roman"/>
          <w:sz w:val="20"/>
          <w:szCs w:val="20"/>
        </w:rPr>
        <w:t>, Yunnan province, China.</w:t>
      </w:r>
      <w:r w:rsidR="007745C1">
        <w:rPr>
          <w:rFonts w:ascii="Times New Roman" w:hAnsi="Times New Roman" w:cs="Times New Roman"/>
          <w:sz w:val="20"/>
          <w:szCs w:val="20"/>
        </w:rPr>
        <w:t xml:space="preserve"> </w:t>
      </w:r>
      <w:r w:rsidR="008B61B3" w:rsidRPr="008B61B3">
        <w:rPr>
          <w:rFonts w:ascii="Times New Roman" w:hAnsi="Times New Roman" w:cs="Times New Roman"/>
          <w:sz w:val="20"/>
          <w:szCs w:val="20"/>
        </w:rPr>
        <w:t>Endophyte was sprayed on one specific point in a citrus grove. Leaves samples were collected after 2 weeks from different distance</w:t>
      </w:r>
      <w:r w:rsidR="000E2B05">
        <w:rPr>
          <w:rFonts w:ascii="Times New Roman" w:hAnsi="Times New Roman" w:cs="Times New Roman"/>
          <w:sz w:val="20"/>
          <w:szCs w:val="20"/>
        </w:rPr>
        <w:t>s</w:t>
      </w:r>
      <w:r w:rsidR="008B61B3" w:rsidRPr="008B61B3">
        <w:rPr>
          <w:rFonts w:ascii="Times New Roman" w:hAnsi="Times New Roman" w:cs="Times New Roman"/>
          <w:sz w:val="20"/>
          <w:szCs w:val="20"/>
        </w:rPr>
        <w:t>. Each bar represent</w:t>
      </w:r>
      <w:r w:rsidR="000E2B05">
        <w:rPr>
          <w:rFonts w:ascii="Times New Roman" w:hAnsi="Times New Roman" w:cs="Times New Roman"/>
          <w:sz w:val="20"/>
          <w:szCs w:val="20"/>
        </w:rPr>
        <w:t>s</w:t>
      </w:r>
      <w:r w:rsidR="008B61B3" w:rsidRPr="008B61B3">
        <w:rPr>
          <w:rFonts w:ascii="Times New Roman" w:hAnsi="Times New Roman" w:cs="Times New Roman"/>
          <w:sz w:val="20"/>
          <w:szCs w:val="20"/>
        </w:rPr>
        <w:t xml:space="preserve"> data of three biological replicates with depicting standard error.</w:t>
      </w:r>
      <w:r w:rsidR="00DB299E" w:rsidRPr="00DB299E">
        <w:rPr>
          <w:rFonts w:eastAsia="Times New Roman" w:cs="Times New Roman"/>
          <w:szCs w:val="24"/>
          <w:lang w:eastAsia="en-US"/>
        </w:rPr>
        <w:t xml:space="preserve"> </w:t>
      </w:r>
      <w:r w:rsidR="00DB299E" w:rsidRPr="00DB299E">
        <w:rPr>
          <w:rFonts w:ascii="Times New Roman" w:hAnsi="Times New Roman" w:cs="Times New Roman"/>
          <w:sz w:val="20"/>
          <w:szCs w:val="20"/>
        </w:rPr>
        <w:t>Culture-based survey of different leaves including both small</w:t>
      </w:r>
      <w:r w:rsidR="00DB299E">
        <w:rPr>
          <w:rFonts w:ascii="Times New Roman" w:hAnsi="Times New Roman" w:cs="Times New Roman"/>
          <w:sz w:val="20"/>
          <w:szCs w:val="20"/>
        </w:rPr>
        <w:t xml:space="preserve"> (S)</w:t>
      </w:r>
      <w:r w:rsidR="00DB299E" w:rsidRPr="00DB299E">
        <w:rPr>
          <w:rFonts w:ascii="Times New Roman" w:hAnsi="Times New Roman" w:cs="Times New Roman"/>
          <w:sz w:val="20"/>
          <w:szCs w:val="20"/>
        </w:rPr>
        <w:t xml:space="preserve"> and large</w:t>
      </w:r>
      <w:r w:rsidR="00DB299E">
        <w:rPr>
          <w:rFonts w:ascii="Times New Roman" w:hAnsi="Times New Roman" w:cs="Times New Roman"/>
          <w:sz w:val="20"/>
          <w:szCs w:val="20"/>
        </w:rPr>
        <w:t xml:space="preserve"> (L)</w:t>
      </w:r>
      <w:r w:rsidR="00DB299E" w:rsidRPr="00DB299E">
        <w:rPr>
          <w:rFonts w:ascii="Times New Roman" w:hAnsi="Times New Roman" w:cs="Times New Roman"/>
          <w:sz w:val="20"/>
          <w:szCs w:val="20"/>
        </w:rPr>
        <w:t xml:space="preserve"> indicated endophytic cells</w:t>
      </w:r>
      <w:r w:rsidR="00DB299E">
        <w:rPr>
          <w:rFonts w:ascii="Times New Roman" w:hAnsi="Times New Roman" w:cs="Times New Roman"/>
          <w:sz w:val="20"/>
          <w:szCs w:val="20"/>
        </w:rPr>
        <w:t>. E</w:t>
      </w:r>
      <w:r w:rsidR="00DB299E" w:rsidRPr="00DB299E">
        <w:rPr>
          <w:rFonts w:ascii="Times New Roman" w:hAnsi="Times New Roman" w:cs="Times New Roman"/>
          <w:sz w:val="20"/>
          <w:szCs w:val="20"/>
        </w:rPr>
        <w:t>ndophyte L1-21 could travel an area/distance range from 100 m to 1000 m across all cardinal points</w:t>
      </w:r>
      <w:r w:rsidR="000E2B05">
        <w:rPr>
          <w:rFonts w:ascii="Times New Roman" w:hAnsi="Times New Roman" w:cs="Times New Roman"/>
          <w:sz w:val="20"/>
          <w:szCs w:val="20"/>
        </w:rPr>
        <w:t xml:space="preserve"> in 2 weeks</w:t>
      </w:r>
      <w:r w:rsidR="00DB299E" w:rsidRPr="00DB299E">
        <w:rPr>
          <w:rFonts w:ascii="Times New Roman" w:hAnsi="Times New Roman" w:cs="Times New Roman"/>
          <w:sz w:val="20"/>
          <w:szCs w:val="20"/>
        </w:rPr>
        <w:t>.</w:t>
      </w:r>
      <w:r w:rsidR="000E2B05">
        <w:rPr>
          <w:rFonts w:ascii="Times New Roman" w:hAnsi="Times New Roman" w:cs="Times New Roman"/>
          <w:sz w:val="20"/>
          <w:szCs w:val="20"/>
        </w:rPr>
        <w:t xml:space="preserve"> </w:t>
      </w:r>
      <w:r w:rsidR="0007318D" w:rsidRPr="0007318D">
        <w:rPr>
          <w:rFonts w:ascii="Times New Roman" w:hAnsi="Times New Roman" w:cs="Times New Roman"/>
          <w:sz w:val="20"/>
          <w:szCs w:val="20"/>
        </w:rPr>
        <w:t>Error bars indicate the standard error of the mean (SEM).</w:t>
      </w:r>
    </w:p>
    <w:p w14:paraId="245B48F1" w14:textId="0EDF7620" w:rsidR="000F2237" w:rsidRPr="0007318D" w:rsidRDefault="000F2237" w:rsidP="00754665">
      <w:pPr>
        <w:rPr>
          <w:rFonts w:ascii="Times New Roman" w:hAnsi="Times New Roman" w:cs="Times New Roman"/>
          <w:color w:val="FF0000"/>
          <w:sz w:val="20"/>
          <w:szCs w:val="20"/>
        </w:rPr>
      </w:pPr>
    </w:p>
    <w:p w14:paraId="5D0A1D37" w14:textId="77777777" w:rsidR="00BE48A4" w:rsidRDefault="00BE48A4" w:rsidP="00754665">
      <w:pPr>
        <w:rPr>
          <w:rFonts w:ascii="Times New Roman" w:hAnsi="Times New Roman" w:cs="Times New Roman"/>
        </w:rPr>
      </w:pPr>
    </w:p>
    <w:p w14:paraId="680FB4C0" w14:textId="77777777" w:rsidR="00BE48A4" w:rsidRDefault="00BE48A4" w:rsidP="00754665">
      <w:pPr>
        <w:rPr>
          <w:rFonts w:ascii="Times New Roman" w:hAnsi="Times New Roman" w:cs="Times New Roman"/>
        </w:rPr>
      </w:pPr>
    </w:p>
    <w:p w14:paraId="3D960790" w14:textId="77777777" w:rsidR="00BE48A4" w:rsidRDefault="00BE48A4" w:rsidP="00754665">
      <w:pPr>
        <w:rPr>
          <w:rFonts w:ascii="Times New Roman" w:hAnsi="Times New Roman" w:cs="Times New Roman"/>
        </w:rPr>
      </w:pPr>
    </w:p>
    <w:p w14:paraId="3FACE2AC" w14:textId="77777777" w:rsidR="00BE48A4" w:rsidRDefault="00BE48A4" w:rsidP="00754665">
      <w:pPr>
        <w:rPr>
          <w:rFonts w:ascii="Times New Roman" w:hAnsi="Times New Roman" w:cs="Times New Roman"/>
        </w:rPr>
      </w:pPr>
    </w:p>
    <w:p w14:paraId="6680C5A3" w14:textId="77777777" w:rsidR="00BE48A4" w:rsidRDefault="00BE48A4" w:rsidP="00754665">
      <w:pPr>
        <w:rPr>
          <w:rFonts w:ascii="Times New Roman" w:hAnsi="Times New Roman" w:cs="Times New Roman"/>
        </w:rPr>
      </w:pPr>
    </w:p>
    <w:p w14:paraId="752AE04B" w14:textId="77777777" w:rsidR="00BE48A4" w:rsidRDefault="00BE48A4" w:rsidP="00754665">
      <w:pPr>
        <w:rPr>
          <w:rFonts w:ascii="Times New Roman" w:hAnsi="Times New Roman" w:cs="Times New Roman"/>
        </w:rPr>
      </w:pPr>
    </w:p>
    <w:p w14:paraId="08EB9489" w14:textId="77777777" w:rsidR="00BE48A4" w:rsidRDefault="00BE48A4" w:rsidP="00754665">
      <w:pPr>
        <w:rPr>
          <w:rFonts w:ascii="Times New Roman" w:hAnsi="Times New Roman" w:cs="Times New Roman"/>
          <w:b/>
        </w:rPr>
      </w:pPr>
    </w:p>
    <w:p w14:paraId="50AE05D7" w14:textId="77777777" w:rsidR="00BE48A4" w:rsidRDefault="00BE48A4" w:rsidP="00754665">
      <w:pPr>
        <w:rPr>
          <w:rFonts w:ascii="Times New Roman" w:hAnsi="Times New Roman" w:cs="Times New Roman"/>
          <w:b/>
        </w:rPr>
      </w:pPr>
    </w:p>
    <w:p w14:paraId="3F22DA2E" w14:textId="77777777" w:rsidR="00BE48A4" w:rsidRDefault="00BE48A4" w:rsidP="00754665">
      <w:pPr>
        <w:rPr>
          <w:rFonts w:ascii="Times New Roman" w:hAnsi="Times New Roman" w:cs="Times New Roman"/>
          <w:b/>
        </w:rPr>
      </w:pPr>
    </w:p>
    <w:p w14:paraId="3718DEB8" w14:textId="77777777" w:rsidR="00BE48A4" w:rsidRDefault="00BE48A4" w:rsidP="00754665">
      <w:pPr>
        <w:rPr>
          <w:rFonts w:ascii="Times New Roman" w:hAnsi="Times New Roman" w:cs="Times New Roman"/>
          <w:b/>
        </w:rPr>
      </w:pPr>
    </w:p>
    <w:p w14:paraId="502501AC" w14:textId="77777777" w:rsidR="00BE48A4" w:rsidRDefault="00BE48A4" w:rsidP="00754665">
      <w:pPr>
        <w:rPr>
          <w:rFonts w:ascii="Times New Roman" w:hAnsi="Times New Roman" w:cs="Times New Roman"/>
          <w:b/>
        </w:rPr>
      </w:pPr>
    </w:p>
    <w:p w14:paraId="36BE129B" w14:textId="77777777" w:rsidR="00BE48A4" w:rsidRDefault="00BE48A4" w:rsidP="00754665">
      <w:pPr>
        <w:rPr>
          <w:rFonts w:ascii="Times New Roman" w:hAnsi="Times New Roman" w:cs="Times New Roman"/>
          <w:b/>
        </w:rPr>
      </w:pPr>
    </w:p>
    <w:p w14:paraId="34DC8619" w14:textId="53060BCF" w:rsidR="00BE48A4" w:rsidRPr="000F2237" w:rsidRDefault="00BE48A4" w:rsidP="00754665">
      <w:pPr>
        <w:rPr>
          <w:rFonts w:ascii="Times New Roman" w:hAnsi="Times New Roman" w:cs="Times New Roman"/>
          <w:b/>
        </w:rPr>
      </w:pPr>
    </w:p>
    <w:p w14:paraId="0B1132FE" w14:textId="0AEA2517" w:rsidR="000F2237" w:rsidRDefault="00B60F8C" w:rsidP="00754665">
      <w:r w:rsidRPr="00561240">
        <w:rPr>
          <w:rFonts w:ascii="Times New Roman" w:hAnsi="Times New Roman" w:cs="Times New Roman"/>
          <w:b/>
          <w:noProof/>
          <w:color w:val="FFFF00"/>
        </w:rPr>
        <mc:AlternateContent>
          <mc:Choice Requires="wps">
            <w:drawing>
              <wp:anchor distT="0" distB="0" distL="114300" distR="114300" simplePos="0" relativeHeight="251666432" behindDoc="0" locked="0" layoutInCell="1" allowOverlap="1" wp14:anchorId="797A96F4" wp14:editId="26BFA9AF">
                <wp:simplePos x="0" y="0"/>
                <wp:positionH relativeFrom="column">
                  <wp:posOffset>4704972</wp:posOffset>
                </wp:positionH>
                <wp:positionV relativeFrom="paragraph">
                  <wp:posOffset>2789710</wp:posOffset>
                </wp:positionV>
                <wp:extent cx="203835" cy="135873"/>
                <wp:effectExtent l="34290" t="22860" r="78105" b="20955"/>
                <wp:wrapNone/>
                <wp:docPr id="6" name="右箭头 6"/>
                <wp:cNvGraphicFramePr/>
                <a:graphic xmlns:a="http://schemas.openxmlformats.org/drawingml/2006/main">
                  <a:graphicData uri="http://schemas.microsoft.com/office/word/2010/wordprocessingShape">
                    <wps:wsp>
                      <wps:cNvSpPr/>
                      <wps:spPr>
                        <a:xfrm rot="18360607">
                          <a:off x="0" y="0"/>
                          <a:ext cx="203835" cy="135873"/>
                        </a:xfrm>
                        <a:prstGeom prst="rightArrow">
                          <a:avLst>
                            <a:gd name="adj1" fmla="val 50000"/>
                            <a:gd name="adj2" fmla="val 18843"/>
                          </a:avLst>
                        </a:prstGeom>
                        <a:solidFill>
                          <a:srgbClr val="C0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001F4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箭头 6" o:spid="_x0000_s1026" type="#_x0000_t13" style="position:absolute;margin-left:370.45pt;margin-top:219.65pt;width:16.05pt;height:10.7pt;rotation:-3538281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" adj="18887" fillcolor="#c00000" strokecolor="red" strokeweight="1pt"/>
            </w:pict>
          </mc:Fallback>
        </mc:AlternateContent>
      </w:r>
      <w:r w:rsidRPr="00561240">
        <w:rPr>
          <w:rFonts w:ascii="Times New Roman" w:hAnsi="Times New Roman" w:cs="Times New Roman"/>
          <w:b/>
          <w:noProof/>
          <w:color w:val="FF0000"/>
        </w:rPr>
        <mc:AlternateContent>
          <mc:Choice Requires="wps">
            <w:drawing>
              <wp:anchor distT="0" distB="0" distL="114300" distR="114300" simplePos="0" relativeHeight="251662336" behindDoc="0" locked="0" layoutInCell="1" allowOverlap="1" wp14:anchorId="448B007C" wp14:editId="2E606580">
                <wp:simplePos x="0" y="0"/>
                <wp:positionH relativeFrom="column">
                  <wp:posOffset>364524</wp:posOffset>
                </wp:positionH>
                <wp:positionV relativeFrom="paragraph">
                  <wp:posOffset>3002623</wp:posOffset>
                </wp:positionV>
                <wp:extent cx="203835" cy="135873"/>
                <wp:effectExtent l="0" t="38100" r="43815" b="55245"/>
                <wp:wrapNone/>
                <wp:docPr id="4" name="右箭头 4"/>
                <wp:cNvGraphicFramePr/>
                <a:graphic xmlns:a="http://schemas.openxmlformats.org/drawingml/2006/main">
                  <a:graphicData uri="http://schemas.microsoft.com/office/word/2010/wordprocessingShape">
                    <wps:wsp>
                      <wps:cNvSpPr/>
                      <wps:spPr>
                        <a:xfrm>
                          <a:off x="0" y="0"/>
                          <a:ext cx="203835" cy="135873"/>
                        </a:xfrm>
                        <a:prstGeom prst="rightArrow">
                          <a:avLst>
                            <a:gd name="adj1" fmla="val 50000"/>
                            <a:gd name="adj2" fmla="val 18843"/>
                          </a:avLst>
                        </a:prstGeom>
                        <a:solidFill>
                          <a:srgbClr val="C0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31EBB" id="右箭头 4" o:spid="_x0000_s1026" type="#_x0000_t13" style="position:absolute;margin-left:28.7pt;margin-top:236.45pt;width:16.05pt;height:10.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" adj="18887" fillcolor="#c00000" strokecolor="red" strokeweight="1pt"/>
            </w:pict>
          </mc:Fallback>
        </mc:AlternateContent>
      </w:r>
      <w:r w:rsidRPr="00561240">
        <w:rPr>
          <w:rFonts w:ascii="Times New Roman" w:hAnsi="Times New Roman" w:cs="Times New Roman"/>
          <w:b/>
          <w:noProof/>
          <w:color w:val="FFFF00"/>
        </w:rPr>
        <mc:AlternateContent>
          <mc:Choice Requires="wps">
            <w:drawing>
              <wp:anchor distT="0" distB="0" distL="114300" distR="114300" simplePos="0" relativeHeight="251664384" behindDoc="0" locked="0" layoutInCell="1" allowOverlap="1" wp14:anchorId="68F4B0ED" wp14:editId="4322BD29">
                <wp:simplePos x="0" y="0"/>
                <wp:positionH relativeFrom="column">
                  <wp:posOffset>2502243</wp:posOffset>
                </wp:positionH>
                <wp:positionV relativeFrom="paragraph">
                  <wp:posOffset>2965553</wp:posOffset>
                </wp:positionV>
                <wp:extent cx="203887" cy="135873"/>
                <wp:effectExtent l="0" t="38100" r="43815" b="55245"/>
                <wp:wrapNone/>
                <wp:docPr id="5" name="右箭头 5"/>
                <wp:cNvGraphicFramePr/>
                <a:graphic xmlns:a="http://schemas.openxmlformats.org/drawingml/2006/main">
                  <a:graphicData uri="http://schemas.microsoft.com/office/word/2010/wordprocessingShape">
                    <wps:wsp>
                      <wps:cNvSpPr/>
                      <wps:spPr>
                        <a:xfrm>
                          <a:off x="0" y="0"/>
                          <a:ext cx="203887" cy="135873"/>
                        </a:xfrm>
                        <a:prstGeom prst="rightArrow">
                          <a:avLst>
                            <a:gd name="adj1" fmla="val 50000"/>
                            <a:gd name="adj2" fmla="val 18843"/>
                          </a:avLst>
                        </a:prstGeom>
                        <a:solidFill>
                          <a:srgbClr val="C0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249799" id="右箭头 5" o:spid="_x0000_s1026" type="#_x0000_t13" style="position:absolute;margin-left:197.05pt;margin-top:233.5pt;width:16.05pt;height:10.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" adj="18888" fillcolor="#c00000" strokecolor="red" strokeweight="1pt"/>
            </w:pict>
          </mc:Fallback>
        </mc:AlternateContent>
      </w:r>
      <w:r w:rsidR="0007318D" w:rsidRPr="0007318D">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07318D" w:rsidRPr="0007318D">
        <w:rPr>
          <w:noProof/>
        </w:rPr>
        <w:drawing>
          <wp:inline distT="0" distB="0" distL="0" distR="0" wp14:anchorId="2B026F7F" wp14:editId="65873D7B">
            <wp:extent cx="5943600" cy="3411523"/>
            <wp:effectExtent l="0" t="0" r="0" b="0"/>
            <wp:docPr id="7" name="Picture 7" descr="F:\folder F\Phd data 2016\Phd papers\HLB new paper 2018\Nature to nature 20190327\20190903- september he checked\Manuscript 20200125\Science journal\Other fields control effec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folder F\Phd data 2016\Phd papers\HLB new paper 2018\Nature to nature 20190327\20190903- september he checked\Manuscript 20200125\Science journal\Other fields control effect.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411523"/>
                    </a:xfrm>
                    <a:prstGeom prst="rect">
                      <a:avLst/>
                    </a:prstGeom>
                    <a:noFill/>
                    <a:ln>
                      <a:noFill/>
                    </a:ln>
                  </pic:spPr>
                </pic:pic>
              </a:graphicData>
            </a:graphic>
          </wp:inline>
        </w:drawing>
      </w:r>
    </w:p>
    <w:p w14:paraId="2DDDFFCF" w14:textId="3D4F8C36" w:rsidR="00BD1037" w:rsidRPr="00D8388B" w:rsidRDefault="00AC02F0" w:rsidP="00BD1037">
      <w:pPr>
        <w:jc w:val="both"/>
        <w:rPr>
          <w:rFonts w:ascii="Times New Roman" w:hAnsi="Times New Roman" w:cs="Times New Roman"/>
          <w:sz w:val="20"/>
          <w:szCs w:val="20"/>
        </w:rPr>
      </w:pPr>
      <w:r>
        <w:rPr>
          <w:rFonts w:ascii="Times New Roman" w:hAnsi="Times New Roman" w:cs="Times New Roman"/>
          <w:b/>
          <w:sz w:val="20"/>
          <w:szCs w:val="20"/>
        </w:rPr>
        <w:t>Fig</w:t>
      </w:r>
      <w:r w:rsidR="000F78FF">
        <w:rPr>
          <w:rFonts w:ascii="Times New Roman" w:hAnsi="Times New Roman" w:cs="Times New Roman"/>
          <w:b/>
          <w:sz w:val="20"/>
          <w:szCs w:val="20"/>
        </w:rPr>
        <w:t>.</w:t>
      </w:r>
      <w:r w:rsidR="00D8388B" w:rsidRPr="00D8388B">
        <w:rPr>
          <w:rFonts w:ascii="Times New Roman" w:hAnsi="Times New Roman" w:cs="Times New Roman"/>
          <w:b/>
          <w:sz w:val="20"/>
          <w:szCs w:val="20"/>
        </w:rPr>
        <w:t xml:space="preserve"> </w:t>
      </w:r>
      <w:r w:rsidR="000F78FF">
        <w:rPr>
          <w:rFonts w:ascii="Times New Roman" w:hAnsi="Times New Roman" w:cs="Times New Roman"/>
          <w:b/>
          <w:sz w:val="20"/>
          <w:szCs w:val="20"/>
        </w:rPr>
        <w:t>S</w:t>
      </w:r>
      <w:r w:rsidR="00D8388B" w:rsidRPr="00D8388B">
        <w:rPr>
          <w:rFonts w:ascii="Times New Roman" w:hAnsi="Times New Roman" w:cs="Times New Roman"/>
          <w:b/>
          <w:sz w:val="20"/>
          <w:szCs w:val="20"/>
        </w:rPr>
        <w:t>2</w:t>
      </w:r>
      <w:r w:rsidR="000F78FF">
        <w:rPr>
          <w:rFonts w:ascii="Times New Roman" w:hAnsi="Times New Roman" w:cs="Times New Roman"/>
          <w:b/>
          <w:sz w:val="20"/>
          <w:szCs w:val="20"/>
        </w:rPr>
        <w:t>.</w:t>
      </w:r>
      <w:r w:rsidR="00BD1037" w:rsidRPr="00D8388B">
        <w:rPr>
          <w:rFonts w:ascii="Times New Roman" w:hAnsi="Times New Roman" w:cs="Times New Roman"/>
          <w:b/>
          <w:sz w:val="20"/>
          <w:szCs w:val="20"/>
        </w:rPr>
        <w:t xml:space="preserve"> Management of HLB in diseased citrus fields using endophyte </w:t>
      </w:r>
      <w:r w:rsidR="00BD1037" w:rsidRPr="00D8388B">
        <w:rPr>
          <w:rFonts w:ascii="Times New Roman" w:hAnsi="Times New Roman" w:cs="Times New Roman"/>
          <w:b/>
          <w:i/>
          <w:sz w:val="20"/>
          <w:szCs w:val="20"/>
        </w:rPr>
        <w:t>B. subtilis</w:t>
      </w:r>
      <w:r w:rsidR="00BD1037" w:rsidRPr="00D8388B">
        <w:rPr>
          <w:rFonts w:ascii="Times New Roman" w:hAnsi="Times New Roman" w:cs="Times New Roman"/>
          <w:b/>
          <w:sz w:val="20"/>
          <w:szCs w:val="20"/>
        </w:rPr>
        <w:t xml:space="preserve"> L1-21:</w:t>
      </w:r>
      <w:r w:rsidR="00BD1037" w:rsidRPr="00D8388B">
        <w:rPr>
          <w:rFonts w:ascii="Times New Roman" w:hAnsi="Times New Roman" w:cs="Times New Roman"/>
          <w:sz w:val="20"/>
          <w:szCs w:val="20"/>
        </w:rPr>
        <w:t xml:space="preserve"> In 2018, an experiment was performed to check the reduction of diseased severity in a citrus grove in </w:t>
      </w:r>
      <w:proofErr w:type="spellStart"/>
      <w:r w:rsidR="001A15D1" w:rsidRPr="00D8388B">
        <w:rPr>
          <w:rFonts w:ascii="Times New Roman" w:hAnsi="Times New Roman" w:cs="Times New Roman"/>
          <w:sz w:val="20"/>
          <w:szCs w:val="20"/>
        </w:rPr>
        <w:t>Maguan</w:t>
      </w:r>
      <w:proofErr w:type="spellEnd"/>
      <w:r w:rsidR="001A15D1" w:rsidRPr="00D8388B">
        <w:rPr>
          <w:rFonts w:ascii="Times New Roman" w:hAnsi="Times New Roman" w:cs="Times New Roman"/>
          <w:sz w:val="20"/>
          <w:szCs w:val="20"/>
        </w:rPr>
        <w:t xml:space="preserve"> </w:t>
      </w:r>
      <w:r w:rsidR="000A7E9C">
        <w:rPr>
          <w:rFonts w:ascii="Times New Roman" w:hAnsi="Times New Roman" w:cs="Times New Roman"/>
          <w:sz w:val="20"/>
          <w:szCs w:val="20"/>
        </w:rPr>
        <w:t xml:space="preserve">and </w:t>
      </w:r>
      <w:proofErr w:type="spellStart"/>
      <w:r w:rsidR="00783242">
        <w:rPr>
          <w:rFonts w:ascii="Times New Roman" w:hAnsi="Times New Roman" w:cs="Times New Roman"/>
          <w:sz w:val="20"/>
          <w:szCs w:val="20"/>
        </w:rPr>
        <w:t>Yongshan</w:t>
      </w:r>
      <w:proofErr w:type="spellEnd"/>
      <w:r w:rsidR="00783242">
        <w:rPr>
          <w:rFonts w:ascii="Times New Roman" w:hAnsi="Times New Roman" w:cs="Times New Roman"/>
          <w:sz w:val="20"/>
          <w:szCs w:val="20"/>
        </w:rPr>
        <w:t xml:space="preserve"> </w:t>
      </w:r>
      <w:r w:rsidR="001A15D1" w:rsidRPr="00D8388B">
        <w:rPr>
          <w:rFonts w:ascii="Times New Roman" w:hAnsi="Times New Roman" w:cs="Times New Roman"/>
          <w:sz w:val="20"/>
          <w:szCs w:val="20"/>
        </w:rPr>
        <w:t>county</w:t>
      </w:r>
      <w:r w:rsidR="00BD1037" w:rsidRPr="00D8388B">
        <w:rPr>
          <w:rFonts w:ascii="Times New Roman" w:hAnsi="Times New Roman" w:cs="Times New Roman"/>
          <w:sz w:val="20"/>
          <w:szCs w:val="20"/>
        </w:rPr>
        <w:t xml:space="preserve">, Yunnan province, China. Trees showed diseased symptoms to healthy state after </w:t>
      </w:r>
      <w:r w:rsidR="00712C82" w:rsidRPr="00D8388B">
        <w:rPr>
          <w:rFonts w:ascii="Times New Roman" w:hAnsi="Times New Roman" w:cs="Times New Roman"/>
          <w:sz w:val="20"/>
          <w:szCs w:val="20"/>
        </w:rPr>
        <w:t>7-8</w:t>
      </w:r>
      <w:r w:rsidR="00BD1037" w:rsidRPr="00D8388B">
        <w:rPr>
          <w:rFonts w:ascii="Times New Roman" w:hAnsi="Times New Roman" w:cs="Times New Roman"/>
          <w:sz w:val="20"/>
          <w:szCs w:val="20"/>
        </w:rPr>
        <w:t xml:space="preserve"> months regular treatment with indigenous citrus endophyte L1-21</w:t>
      </w:r>
      <w:r w:rsidR="009A398B">
        <w:rPr>
          <w:rFonts w:ascii="Times New Roman" w:hAnsi="Times New Roman" w:cs="Times New Roman"/>
          <w:sz w:val="20"/>
          <w:szCs w:val="20"/>
        </w:rPr>
        <w:t>.</w:t>
      </w:r>
      <w:r w:rsidR="00D8388B" w:rsidRPr="00D8388B">
        <w:rPr>
          <w:rFonts w:ascii="Times New Roman" w:hAnsi="Times New Roman" w:cs="Times New Roman"/>
          <w:sz w:val="20"/>
          <w:szCs w:val="20"/>
        </w:rPr>
        <w:t xml:space="preserve"> </w:t>
      </w:r>
      <w:r w:rsidR="00420691">
        <w:rPr>
          <w:rFonts w:ascii="Times New Roman" w:hAnsi="Times New Roman" w:cs="Times New Roman"/>
          <w:b/>
          <w:sz w:val="20"/>
          <w:szCs w:val="20"/>
        </w:rPr>
        <w:t>A</w:t>
      </w:r>
      <w:r w:rsidR="00D8388B" w:rsidRPr="00D8388B">
        <w:rPr>
          <w:rFonts w:ascii="Times New Roman" w:hAnsi="Times New Roman" w:cs="Times New Roman"/>
          <w:b/>
          <w:sz w:val="20"/>
          <w:szCs w:val="20"/>
        </w:rPr>
        <w:t>,</w:t>
      </w:r>
      <w:r w:rsidR="00BD1037" w:rsidRPr="00D8388B">
        <w:rPr>
          <w:rFonts w:ascii="Times New Roman" w:hAnsi="Times New Roman" w:cs="Times New Roman"/>
          <w:sz w:val="20"/>
          <w:szCs w:val="20"/>
        </w:rPr>
        <w:t xml:space="preserve"> </w:t>
      </w:r>
      <w:r w:rsidR="00712C82" w:rsidRPr="00D8388B">
        <w:rPr>
          <w:rFonts w:ascii="Times New Roman" w:hAnsi="Times New Roman" w:cs="Times New Roman"/>
          <w:sz w:val="20"/>
          <w:szCs w:val="20"/>
        </w:rPr>
        <w:t>April, 2018</w:t>
      </w:r>
      <w:r w:rsidR="009A398B">
        <w:rPr>
          <w:rFonts w:ascii="Times New Roman" w:hAnsi="Times New Roman" w:cs="Times New Roman"/>
          <w:sz w:val="20"/>
          <w:szCs w:val="20"/>
        </w:rPr>
        <w:t>;</w:t>
      </w:r>
      <w:r w:rsidR="00D8388B" w:rsidRPr="00D8388B">
        <w:rPr>
          <w:rFonts w:ascii="Times New Roman" w:hAnsi="Times New Roman" w:cs="Times New Roman"/>
          <w:sz w:val="20"/>
          <w:szCs w:val="20"/>
        </w:rPr>
        <w:t xml:space="preserve"> </w:t>
      </w:r>
      <w:r w:rsidR="00420691">
        <w:rPr>
          <w:rFonts w:ascii="Times New Roman" w:hAnsi="Times New Roman" w:cs="Times New Roman"/>
          <w:b/>
          <w:sz w:val="20"/>
          <w:szCs w:val="20"/>
        </w:rPr>
        <w:t>B</w:t>
      </w:r>
      <w:r w:rsidR="00D8388B" w:rsidRPr="00D8388B">
        <w:rPr>
          <w:rFonts w:ascii="Times New Roman" w:hAnsi="Times New Roman" w:cs="Times New Roman"/>
          <w:b/>
          <w:sz w:val="20"/>
          <w:szCs w:val="20"/>
        </w:rPr>
        <w:t>,</w:t>
      </w:r>
      <w:r w:rsidR="00BD1037" w:rsidRPr="00D8388B">
        <w:rPr>
          <w:rFonts w:ascii="Times New Roman" w:hAnsi="Times New Roman" w:cs="Times New Roman"/>
          <w:sz w:val="20"/>
          <w:szCs w:val="20"/>
        </w:rPr>
        <w:t xml:space="preserve"> </w:t>
      </w:r>
      <w:r w:rsidR="00712C82" w:rsidRPr="00D8388B">
        <w:rPr>
          <w:rFonts w:ascii="Times New Roman" w:hAnsi="Times New Roman" w:cs="Times New Roman"/>
          <w:sz w:val="20"/>
          <w:szCs w:val="20"/>
        </w:rPr>
        <w:t>June, 2018</w:t>
      </w:r>
      <w:r w:rsidR="009A398B">
        <w:rPr>
          <w:rFonts w:ascii="Times New Roman" w:hAnsi="Times New Roman" w:cs="Times New Roman"/>
          <w:sz w:val="20"/>
          <w:szCs w:val="20"/>
        </w:rPr>
        <w:t>;</w:t>
      </w:r>
      <w:r w:rsidR="00D8388B" w:rsidRPr="00D8388B">
        <w:rPr>
          <w:rFonts w:ascii="Times New Roman" w:hAnsi="Times New Roman" w:cs="Times New Roman"/>
          <w:sz w:val="20"/>
          <w:szCs w:val="20"/>
        </w:rPr>
        <w:t xml:space="preserve"> </w:t>
      </w:r>
      <w:r w:rsidR="00420691">
        <w:rPr>
          <w:rFonts w:ascii="Times New Roman" w:hAnsi="Times New Roman" w:cs="Times New Roman"/>
          <w:b/>
          <w:sz w:val="20"/>
          <w:szCs w:val="20"/>
        </w:rPr>
        <w:t>C</w:t>
      </w:r>
      <w:r w:rsidR="00D8388B" w:rsidRPr="00D8388B">
        <w:rPr>
          <w:rFonts w:ascii="Times New Roman" w:hAnsi="Times New Roman" w:cs="Times New Roman"/>
          <w:b/>
          <w:sz w:val="20"/>
          <w:szCs w:val="20"/>
        </w:rPr>
        <w:t>,</w:t>
      </w:r>
      <w:r w:rsidR="00BD1037" w:rsidRPr="00D8388B">
        <w:rPr>
          <w:rFonts w:ascii="Times New Roman" w:hAnsi="Times New Roman" w:cs="Times New Roman"/>
          <w:sz w:val="20"/>
          <w:szCs w:val="20"/>
        </w:rPr>
        <w:t xml:space="preserve"> </w:t>
      </w:r>
      <w:r w:rsidR="00712C82" w:rsidRPr="00D8388B">
        <w:rPr>
          <w:rFonts w:ascii="Times New Roman" w:hAnsi="Times New Roman" w:cs="Times New Roman"/>
          <w:sz w:val="20"/>
          <w:szCs w:val="20"/>
        </w:rPr>
        <w:t>November 2018</w:t>
      </w:r>
      <w:r w:rsidR="00ED281E">
        <w:rPr>
          <w:rFonts w:ascii="Times New Roman" w:hAnsi="Times New Roman" w:cs="Times New Roman"/>
          <w:sz w:val="20"/>
          <w:szCs w:val="20"/>
        </w:rPr>
        <w:t xml:space="preserve"> (</w:t>
      </w:r>
      <w:proofErr w:type="spellStart"/>
      <w:r w:rsidR="00ED281E">
        <w:rPr>
          <w:rFonts w:ascii="Times New Roman" w:hAnsi="Times New Roman" w:cs="Times New Roman"/>
          <w:sz w:val="20"/>
          <w:szCs w:val="20"/>
        </w:rPr>
        <w:t>Maguan</w:t>
      </w:r>
      <w:proofErr w:type="spellEnd"/>
      <w:r w:rsidR="00ED281E">
        <w:rPr>
          <w:rFonts w:ascii="Times New Roman" w:hAnsi="Times New Roman" w:cs="Times New Roman"/>
          <w:sz w:val="20"/>
          <w:szCs w:val="20"/>
        </w:rPr>
        <w:t xml:space="preserve"> county)</w:t>
      </w:r>
      <w:r w:rsidR="00BD1037" w:rsidRPr="00D8388B">
        <w:rPr>
          <w:rFonts w:ascii="Times New Roman" w:hAnsi="Times New Roman" w:cs="Times New Roman"/>
          <w:sz w:val="20"/>
          <w:szCs w:val="20"/>
        </w:rPr>
        <w:t>.</w:t>
      </w:r>
      <w:r w:rsidR="00ED281E">
        <w:rPr>
          <w:rFonts w:ascii="Times New Roman" w:hAnsi="Times New Roman" w:cs="Times New Roman"/>
          <w:sz w:val="20"/>
          <w:szCs w:val="20"/>
        </w:rPr>
        <w:t xml:space="preserve"> </w:t>
      </w:r>
      <w:r w:rsidR="00420691">
        <w:rPr>
          <w:rFonts w:ascii="Times New Roman" w:hAnsi="Times New Roman" w:cs="Times New Roman"/>
          <w:b/>
          <w:sz w:val="20"/>
          <w:szCs w:val="20"/>
        </w:rPr>
        <w:t>D</w:t>
      </w:r>
      <w:r w:rsidR="00ED281E" w:rsidRPr="00ED281E">
        <w:rPr>
          <w:rFonts w:ascii="Times New Roman" w:hAnsi="Times New Roman" w:cs="Times New Roman"/>
          <w:b/>
          <w:sz w:val="20"/>
          <w:szCs w:val="20"/>
        </w:rPr>
        <w:t>,</w:t>
      </w:r>
      <w:r w:rsidR="00ED281E">
        <w:rPr>
          <w:rFonts w:ascii="Times New Roman" w:hAnsi="Times New Roman" w:cs="Times New Roman"/>
          <w:sz w:val="20"/>
          <w:szCs w:val="20"/>
        </w:rPr>
        <w:t xml:space="preserve"> January 2019; </w:t>
      </w:r>
      <w:r w:rsidR="00420691">
        <w:rPr>
          <w:rFonts w:ascii="Times New Roman" w:hAnsi="Times New Roman" w:cs="Times New Roman"/>
          <w:b/>
          <w:sz w:val="20"/>
          <w:szCs w:val="20"/>
        </w:rPr>
        <w:t>E</w:t>
      </w:r>
      <w:r w:rsidR="00ED281E" w:rsidRPr="00ED281E">
        <w:rPr>
          <w:rFonts w:ascii="Times New Roman" w:hAnsi="Times New Roman" w:cs="Times New Roman"/>
          <w:b/>
          <w:sz w:val="20"/>
          <w:szCs w:val="20"/>
        </w:rPr>
        <w:t xml:space="preserve">, </w:t>
      </w:r>
      <w:r w:rsidR="00420691">
        <w:rPr>
          <w:rFonts w:ascii="Times New Roman" w:hAnsi="Times New Roman" w:cs="Times New Roman"/>
          <w:b/>
          <w:sz w:val="20"/>
          <w:szCs w:val="20"/>
        </w:rPr>
        <w:t>F</w:t>
      </w:r>
      <w:r w:rsidR="00ED281E">
        <w:rPr>
          <w:rFonts w:ascii="Times New Roman" w:hAnsi="Times New Roman" w:cs="Times New Roman"/>
          <w:sz w:val="20"/>
          <w:szCs w:val="20"/>
        </w:rPr>
        <w:t xml:space="preserve"> October 2019 (</w:t>
      </w:r>
      <w:proofErr w:type="spellStart"/>
      <w:r w:rsidR="00783242">
        <w:rPr>
          <w:rFonts w:ascii="Times New Roman" w:hAnsi="Times New Roman" w:cs="Times New Roman"/>
          <w:sz w:val="20"/>
          <w:szCs w:val="20"/>
        </w:rPr>
        <w:t>Yongshan</w:t>
      </w:r>
      <w:proofErr w:type="spellEnd"/>
      <w:r w:rsidR="00783242">
        <w:rPr>
          <w:rFonts w:ascii="Times New Roman" w:hAnsi="Times New Roman" w:cs="Times New Roman"/>
          <w:sz w:val="20"/>
          <w:szCs w:val="20"/>
        </w:rPr>
        <w:t xml:space="preserve"> </w:t>
      </w:r>
      <w:r w:rsidR="00ED281E">
        <w:rPr>
          <w:rFonts w:ascii="Times New Roman" w:hAnsi="Times New Roman" w:cs="Times New Roman"/>
          <w:sz w:val="20"/>
          <w:szCs w:val="20"/>
        </w:rPr>
        <w:t>county), Yunnan, China.</w:t>
      </w:r>
      <w:r w:rsidR="00783242">
        <w:rPr>
          <w:rFonts w:ascii="Times New Roman" w:hAnsi="Times New Roman" w:cs="Times New Roman"/>
          <w:sz w:val="20"/>
          <w:szCs w:val="20"/>
        </w:rPr>
        <w:t xml:space="preserve"> The arrow points at the same tree. All treated trees in </w:t>
      </w:r>
      <w:proofErr w:type="spellStart"/>
      <w:r w:rsidR="00783242">
        <w:rPr>
          <w:rFonts w:ascii="Times New Roman" w:hAnsi="Times New Roman" w:cs="Times New Roman"/>
          <w:sz w:val="20"/>
          <w:szCs w:val="20"/>
        </w:rPr>
        <w:t>Yongshan</w:t>
      </w:r>
      <w:proofErr w:type="spellEnd"/>
      <w:r w:rsidR="00783242">
        <w:rPr>
          <w:rFonts w:ascii="Times New Roman" w:hAnsi="Times New Roman" w:cs="Times New Roman"/>
          <w:sz w:val="20"/>
          <w:szCs w:val="20"/>
        </w:rPr>
        <w:t xml:space="preserve"> has become green and bigger </w:t>
      </w:r>
      <w:r w:rsidR="00542807">
        <w:rPr>
          <w:rFonts w:ascii="Times New Roman" w:hAnsi="Times New Roman" w:cs="Times New Roman"/>
          <w:sz w:val="20"/>
          <w:szCs w:val="20"/>
        </w:rPr>
        <w:t xml:space="preserve">compared with </w:t>
      </w:r>
      <w:r w:rsidR="00420691">
        <w:rPr>
          <w:rFonts w:ascii="Times New Roman" w:hAnsi="Times New Roman" w:cs="Times New Roman"/>
          <w:b/>
          <w:sz w:val="20"/>
          <w:szCs w:val="20"/>
        </w:rPr>
        <w:t>D</w:t>
      </w:r>
      <w:r w:rsidR="00542807">
        <w:rPr>
          <w:rFonts w:ascii="Times New Roman" w:hAnsi="Times New Roman" w:cs="Times New Roman"/>
          <w:sz w:val="20"/>
          <w:szCs w:val="20"/>
        </w:rPr>
        <w:t xml:space="preserve"> in Janu</w:t>
      </w:r>
      <w:r w:rsidR="00745075">
        <w:rPr>
          <w:rFonts w:ascii="Times New Roman" w:hAnsi="Times New Roman" w:cs="Times New Roman" w:hint="eastAsia"/>
          <w:sz w:val="20"/>
          <w:szCs w:val="20"/>
        </w:rPr>
        <w:t>a</w:t>
      </w:r>
      <w:r w:rsidR="00542807">
        <w:rPr>
          <w:rFonts w:ascii="Times New Roman" w:hAnsi="Times New Roman" w:cs="Times New Roman"/>
          <w:sz w:val="20"/>
          <w:szCs w:val="20"/>
        </w:rPr>
        <w:t xml:space="preserve">ry 2019 and </w:t>
      </w:r>
      <w:r w:rsidR="00420691">
        <w:rPr>
          <w:rFonts w:ascii="Times New Roman" w:hAnsi="Times New Roman" w:cs="Times New Roman"/>
          <w:b/>
          <w:sz w:val="20"/>
          <w:szCs w:val="20"/>
        </w:rPr>
        <w:t>E</w:t>
      </w:r>
      <w:r w:rsidR="00542807">
        <w:rPr>
          <w:rFonts w:ascii="Times New Roman" w:hAnsi="Times New Roman" w:cs="Times New Roman"/>
          <w:sz w:val="20"/>
          <w:szCs w:val="20"/>
        </w:rPr>
        <w:t xml:space="preserve"> and </w:t>
      </w:r>
      <w:r w:rsidR="00420691">
        <w:rPr>
          <w:rFonts w:ascii="Times New Roman" w:hAnsi="Times New Roman" w:cs="Times New Roman"/>
          <w:b/>
          <w:sz w:val="20"/>
          <w:szCs w:val="20"/>
        </w:rPr>
        <w:t>F</w:t>
      </w:r>
      <w:r w:rsidR="00542807">
        <w:rPr>
          <w:rFonts w:ascii="Times New Roman" w:hAnsi="Times New Roman" w:cs="Times New Roman"/>
          <w:sz w:val="20"/>
          <w:szCs w:val="20"/>
        </w:rPr>
        <w:t xml:space="preserve"> in October 2019.</w:t>
      </w:r>
    </w:p>
    <w:p w14:paraId="6F607A1A" w14:textId="77777777" w:rsidR="00B44BB4" w:rsidRDefault="00B44BB4" w:rsidP="00BD1037">
      <w:pPr>
        <w:jc w:val="both"/>
        <w:rPr>
          <w:rFonts w:ascii="Times New Roman" w:hAnsi="Times New Roman" w:cs="Times New Roman"/>
        </w:rPr>
      </w:pPr>
    </w:p>
    <w:p w14:paraId="25BC859B" w14:textId="77777777" w:rsidR="00B44BB4" w:rsidRDefault="00B44BB4" w:rsidP="00BD1037">
      <w:pPr>
        <w:jc w:val="both"/>
        <w:rPr>
          <w:rFonts w:ascii="Times New Roman" w:hAnsi="Times New Roman" w:cs="Times New Roman"/>
        </w:rPr>
      </w:pPr>
    </w:p>
    <w:p w14:paraId="4C5E5FFA" w14:textId="77777777" w:rsidR="00B44BB4" w:rsidRDefault="00B44BB4" w:rsidP="00BD1037">
      <w:pPr>
        <w:jc w:val="both"/>
        <w:rPr>
          <w:rFonts w:ascii="Times New Roman" w:hAnsi="Times New Roman" w:cs="Times New Roman"/>
        </w:rPr>
      </w:pPr>
    </w:p>
    <w:p w14:paraId="5B94DD66" w14:textId="77777777" w:rsidR="00B44BB4" w:rsidRDefault="00B44BB4" w:rsidP="00BD1037">
      <w:pPr>
        <w:jc w:val="both"/>
        <w:rPr>
          <w:rFonts w:ascii="Times New Roman" w:hAnsi="Times New Roman" w:cs="Times New Roman"/>
        </w:rPr>
      </w:pPr>
    </w:p>
    <w:p w14:paraId="78FE7B40" w14:textId="77777777" w:rsidR="00B44BB4" w:rsidRDefault="00B44BB4" w:rsidP="00BD1037">
      <w:pPr>
        <w:jc w:val="both"/>
        <w:rPr>
          <w:rFonts w:ascii="Times New Roman" w:hAnsi="Times New Roman" w:cs="Times New Roman"/>
        </w:rPr>
      </w:pPr>
    </w:p>
    <w:p w14:paraId="55CB475A" w14:textId="77777777" w:rsidR="00B44BB4" w:rsidRDefault="00B44BB4" w:rsidP="00BD1037">
      <w:pPr>
        <w:jc w:val="both"/>
        <w:rPr>
          <w:rFonts w:ascii="Times New Roman" w:hAnsi="Times New Roman" w:cs="Times New Roman"/>
        </w:rPr>
      </w:pPr>
    </w:p>
    <w:p w14:paraId="727D2055" w14:textId="77777777" w:rsidR="00B44BB4" w:rsidRDefault="00B44BB4" w:rsidP="00BD1037">
      <w:pPr>
        <w:jc w:val="both"/>
        <w:rPr>
          <w:rFonts w:ascii="Times New Roman" w:hAnsi="Times New Roman" w:cs="Times New Roman"/>
        </w:rPr>
      </w:pPr>
    </w:p>
    <w:p w14:paraId="454E5883" w14:textId="77777777" w:rsidR="00B44BB4" w:rsidRDefault="00B44BB4" w:rsidP="00BD1037">
      <w:pPr>
        <w:jc w:val="both"/>
        <w:rPr>
          <w:rFonts w:ascii="Times New Roman" w:hAnsi="Times New Roman" w:cs="Times New Roman"/>
        </w:rPr>
      </w:pPr>
    </w:p>
    <w:p w14:paraId="69A66856" w14:textId="77777777" w:rsidR="00B44BB4" w:rsidRDefault="00B44BB4" w:rsidP="00BD1037">
      <w:pPr>
        <w:jc w:val="both"/>
        <w:rPr>
          <w:rFonts w:ascii="Times New Roman" w:hAnsi="Times New Roman" w:cs="Times New Roman"/>
        </w:rPr>
      </w:pPr>
    </w:p>
    <w:p w14:paraId="485B1F6C" w14:textId="77777777" w:rsidR="00B44BB4" w:rsidRDefault="00B44BB4" w:rsidP="00BD1037">
      <w:pPr>
        <w:jc w:val="both"/>
        <w:rPr>
          <w:rFonts w:ascii="Times New Roman" w:hAnsi="Times New Roman" w:cs="Times New Roman"/>
        </w:rPr>
      </w:pPr>
    </w:p>
    <w:p w14:paraId="33049747" w14:textId="042E0BA8" w:rsidR="00B44BB4" w:rsidRDefault="00B44BB4" w:rsidP="00BD1037">
      <w:pPr>
        <w:jc w:val="both"/>
        <w:rPr>
          <w:rFonts w:ascii="Times New Roman" w:hAnsi="Times New Roman" w:cs="Times New Roman"/>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6"/>
      </w:tblGrid>
      <w:tr w:rsidR="00B44BB4" w14:paraId="73738D42" w14:textId="77777777" w:rsidTr="00B44BB4">
        <w:trPr>
          <w:trHeight w:val="9098"/>
          <w:jc w:val="center"/>
        </w:trPr>
        <w:tc>
          <w:tcPr>
            <w:tcW w:w="7632" w:type="dxa"/>
          </w:tcPr>
          <w:p w14:paraId="0BD12932" w14:textId="44047ED7" w:rsidR="000F78FF" w:rsidRDefault="0007318D" w:rsidP="000F78FF">
            <w:pPr>
              <w:pStyle w:val="ListParagraph"/>
              <w:spacing w:after="120"/>
              <w:ind w:left="0"/>
              <w:rPr>
                <w:rFonts w:ascii="Times New Roman" w:hAnsi="Times New Roman" w:cs="Times New Roman"/>
                <w:b/>
                <w:color w:val="000000" w:themeColor="text1"/>
              </w:rPr>
            </w:pPr>
            <w:bookmarkStart w:id="14" w:name="_Toc6347351"/>
            <w:r w:rsidRPr="0007318D">
              <w:rPr>
                <w:rFonts w:ascii="Times New Roman" w:hAnsi="Times New Roman" w:cs="Times New Roman"/>
                <w:b/>
                <w:noProof/>
                <w:color w:val="000000" w:themeColor="text1"/>
              </w:rPr>
              <w:drawing>
                <wp:inline distT="0" distB="0" distL="0" distR="0" wp14:anchorId="62DA205A" wp14:editId="535E1423">
                  <wp:extent cx="5691116" cy="6350049"/>
                  <wp:effectExtent l="0" t="0" r="5080" b="0"/>
                  <wp:docPr id="8" name="Picture 8" descr="F:\folder F\Phd data 2016\Phd papers\HLB new paper 2018\Nature to nature 20190327\20190903- september he checked\Manuscript 20200125\Science journal\Figure from field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folder F\Phd data 2016\Phd papers\HLB new paper 2018\Nature to nature 20190327\20190903- september he checked\Manuscript 20200125\Science journal\Figure from fields.t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95929" cy="6355419"/>
                          </a:xfrm>
                          <a:prstGeom prst="rect">
                            <a:avLst/>
                          </a:prstGeom>
                          <a:noFill/>
                          <a:ln>
                            <a:noFill/>
                          </a:ln>
                        </pic:spPr>
                      </pic:pic>
                    </a:graphicData>
                  </a:graphic>
                </wp:inline>
              </w:drawing>
            </w:r>
          </w:p>
          <w:p w14:paraId="07269365" w14:textId="77777777" w:rsidR="003F5BD0" w:rsidRDefault="003F5BD0" w:rsidP="00420691">
            <w:pPr>
              <w:pStyle w:val="ListParagraph"/>
              <w:spacing w:after="120"/>
              <w:ind w:left="0"/>
              <w:rPr>
                <w:rFonts w:ascii="Times New Roman" w:hAnsi="Times New Roman" w:cs="Times New Roman"/>
                <w:b/>
                <w:color w:val="000000" w:themeColor="text1"/>
              </w:rPr>
            </w:pPr>
          </w:p>
          <w:p w14:paraId="3CE68B1C" w14:textId="0953C12B" w:rsidR="00542807" w:rsidRPr="000F78FF" w:rsidRDefault="00AC02F0" w:rsidP="00420691">
            <w:pPr>
              <w:pStyle w:val="ListParagraph"/>
              <w:spacing w:after="120"/>
              <w:ind w:left="0"/>
              <w:rPr>
                <w:rFonts w:cs="Times New Roman"/>
              </w:rPr>
            </w:pPr>
            <w:r w:rsidRPr="00561240">
              <w:rPr>
                <w:rFonts w:ascii="Times New Roman" w:hAnsi="Times New Roman" w:cs="Times New Roman"/>
                <w:b/>
                <w:color w:val="000000" w:themeColor="text1"/>
              </w:rPr>
              <w:t>Fig</w:t>
            </w:r>
            <w:r w:rsidR="000F78FF">
              <w:rPr>
                <w:rFonts w:ascii="Times New Roman" w:hAnsi="Times New Roman" w:cs="Times New Roman"/>
                <w:b/>
                <w:color w:val="000000" w:themeColor="text1"/>
              </w:rPr>
              <w:t>.</w:t>
            </w:r>
            <w:r w:rsidR="00D8388B" w:rsidRPr="00561240">
              <w:rPr>
                <w:rFonts w:ascii="Times New Roman" w:hAnsi="Times New Roman" w:cs="Times New Roman"/>
                <w:b/>
                <w:color w:val="000000" w:themeColor="text1"/>
              </w:rPr>
              <w:t xml:space="preserve"> </w:t>
            </w:r>
            <w:r w:rsidR="000F78FF">
              <w:rPr>
                <w:rFonts w:ascii="Times New Roman" w:hAnsi="Times New Roman" w:cs="Times New Roman"/>
                <w:b/>
                <w:color w:val="000000" w:themeColor="text1"/>
              </w:rPr>
              <w:t>S</w:t>
            </w:r>
            <w:r w:rsidR="00D8388B" w:rsidRPr="00561240">
              <w:rPr>
                <w:rFonts w:ascii="Times New Roman" w:hAnsi="Times New Roman" w:cs="Times New Roman"/>
                <w:b/>
                <w:color w:val="000000" w:themeColor="text1"/>
              </w:rPr>
              <w:t>3</w:t>
            </w:r>
            <w:r w:rsidR="000F78FF">
              <w:rPr>
                <w:rFonts w:ascii="Times New Roman" w:hAnsi="Times New Roman" w:cs="Times New Roman"/>
                <w:b/>
                <w:color w:val="000000" w:themeColor="text1"/>
              </w:rPr>
              <w:t>.</w:t>
            </w:r>
            <w:r w:rsidR="00B44BB4" w:rsidRPr="00561240">
              <w:rPr>
                <w:rFonts w:ascii="Times New Roman" w:hAnsi="Times New Roman" w:cs="Times New Roman"/>
                <w:b/>
                <w:color w:val="000000" w:themeColor="text1"/>
              </w:rPr>
              <w:t xml:space="preserve"> HLB affected diseased citrus groves before and after application of endophyte L1-21 in </w:t>
            </w:r>
            <w:proofErr w:type="spellStart"/>
            <w:r w:rsidR="00B44BB4" w:rsidRPr="00561240">
              <w:rPr>
                <w:rFonts w:ascii="Times New Roman" w:hAnsi="Times New Roman" w:cs="Times New Roman"/>
                <w:b/>
                <w:color w:val="000000" w:themeColor="text1"/>
              </w:rPr>
              <w:t>Binchuan</w:t>
            </w:r>
            <w:proofErr w:type="spellEnd"/>
            <w:r w:rsidR="00B44BB4" w:rsidRPr="00561240">
              <w:rPr>
                <w:rFonts w:ascii="Times New Roman" w:hAnsi="Times New Roman" w:cs="Times New Roman"/>
                <w:b/>
                <w:color w:val="000000" w:themeColor="text1"/>
              </w:rPr>
              <w:t xml:space="preserve"> county, Yunnan province.</w:t>
            </w:r>
            <w:bookmarkEnd w:id="14"/>
            <w:r w:rsidR="00B44BB4" w:rsidRPr="00561240">
              <w:rPr>
                <w:rFonts w:ascii="Times New Roman" w:hAnsi="Times New Roman" w:cs="Times New Roman"/>
                <w:b/>
                <w:color w:val="000000" w:themeColor="text1"/>
              </w:rPr>
              <w:t xml:space="preserve"> </w:t>
            </w:r>
            <w:r w:rsidR="00B44BB4" w:rsidRPr="00561240">
              <w:rPr>
                <w:rFonts w:ascii="Times New Roman" w:hAnsi="Times New Roman" w:cs="Times New Roman"/>
                <w:color w:val="000000" w:themeColor="text1"/>
              </w:rPr>
              <w:t xml:space="preserve">The citrus groves was checked for </w:t>
            </w:r>
            <w:r w:rsidR="00B44BB4" w:rsidRPr="00561240">
              <w:rPr>
                <w:rFonts w:ascii="Times New Roman" w:hAnsi="Times New Roman" w:cs="Times New Roman"/>
                <w:i/>
                <w:color w:val="000000" w:themeColor="text1"/>
              </w:rPr>
              <w:t>C</w:t>
            </w:r>
            <w:r w:rsidR="00B44BB4" w:rsidRPr="00561240">
              <w:rPr>
                <w:rFonts w:ascii="Times New Roman" w:hAnsi="Times New Roman" w:cs="Times New Roman"/>
                <w:color w:val="000000" w:themeColor="text1"/>
              </w:rPr>
              <w:t>las pathogen detection before the start of experiment to make sure all citrus trees are affected with HLB.</w:t>
            </w:r>
            <w:r w:rsidR="00561240" w:rsidRPr="00561240">
              <w:rPr>
                <w:rFonts w:ascii="Times New Roman" w:hAnsi="Times New Roman" w:cs="Times New Roman"/>
                <w:color w:val="000000" w:themeColor="text1"/>
              </w:rPr>
              <w:t xml:space="preserve"> </w:t>
            </w:r>
            <w:r w:rsidR="00420691">
              <w:rPr>
                <w:rFonts w:ascii="Times New Roman" w:hAnsi="Times New Roman" w:cs="Times New Roman"/>
                <w:b/>
                <w:color w:val="000000" w:themeColor="text1"/>
              </w:rPr>
              <w:t>A</w:t>
            </w:r>
            <w:r w:rsidR="00561240" w:rsidRPr="00561240">
              <w:rPr>
                <w:rFonts w:ascii="Times New Roman" w:hAnsi="Times New Roman" w:cs="Times New Roman"/>
                <w:b/>
                <w:color w:val="000000" w:themeColor="text1"/>
              </w:rPr>
              <w:t xml:space="preserve">, </w:t>
            </w:r>
            <w:r w:rsidR="00420691">
              <w:rPr>
                <w:rFonts w:ascii="Times New Roman" w:hAnsi="Times New Roman" w:cs="Times New Roman"/>
                <w:b/>
                <w:color w:val="000000" w:themeColor="text1"/>
              </w:rPr>
              <w:t>C</w:t>
            </w:r>
            <w:r w:rsidR="00561240" w:rsidRPr="00561240">
              <w:rPr>
                <w:rFonts w:ascii="Times New Roman" w:hAnsi="Times New Roman" w:cs="Times New Roman"/>
                <w:b/>
                <w:color w:val="000000" w:themeColor="text1"/>
              </w:rPr>
              <w:t xml:space="preserve">, </w:t>
            </w:r>
            <w:r w:rsidR="00420691">
              <w:rPr>
                <w:rFonts w:ascii="Times New Roman" w:hAnsi="Times New Roman" w:cs="Times New Roman"/>
                <w:b/>
                <w:color w:val="000000" w:themeColor="text1"/>
              </w:rPr>
              <w:t>E</w:t>
            </w:r>
            <w:r w:rsidR="00561240" w:rsidRPr="00561240">
              <w:rPr>
                <w:rFonts w:ascii="Times New Roman" w:hAnsi="Times New Roman" w:cs="Times New Roman"/>
                <w:color w:val="000000" w:themeColor="text1"/>
              </w:rPr>
              <w:t xml:space="preserve">, In March, 2017, citrus grove was affected with HLB; </w:t>
            </w:r>
            <w:r w:rsidR="00420691">
              <w:rPr>
                <w:rFonts w:ascii="Times New Roman" w:hAnsi="Times New Roman" w:cs="Times New Roman"/>
                <w:b/>
                <w:color w:val="000000" w:themeColor="text1"/>
              </w:rPr>
              <w:t>B</w:t>
            </w:r>
            <w:r w:rsidR="00561240" w:rsidRPr="00561240">
              <w:rPr>
                <w:rFonts w:ascii="Times New Roman" w:hAnsi="Times New Roman" w:cs="Times New Roman"/>
                <w:b/>
                <w:color w:val="000000" w:themeColor="text1"/>
              </w:rPr>
              <w:t xml:space="preserve">, </w:t>
            </w:r>
            <w:r w:rsidR="00420691">
              <w:rPr>
                <w:rFonts w:ascii="Times New Roman" w:hAnsi="Times New Roman" w:cs="Times New Roman"/>
                <w:b/>
                <w:color w:val="000000" w:themeColor="text1"/>
              </w:rPr>
              <w:t>D</w:t>
            </w:r>
            <w:r w:rsidR="00561240" w:rsidRPr="00561240">
              <w:rPr>
                <w:rFonts w:ascii="Times New Roman" w:hAnsi="Times New Roman" w:cs="Times New Roman"/>
                <w:b/>
                <w:color w:val="000000" w:themeColor="text1"/>
              </w:rPr>
              <w:t xml:space="preserve">, </w:t>
            </w:r>
            <w:r w:rsidR="00420691">
              <w:rPr>
                <w:rFonts w:ascii="Times New Roman" w:hAnsi="Times New Roman" w:cs="Times New Roman"/>
                <w:b/>
                <w:color w:val="000000" w:themeColor="text1"/>
              </w:rPr>
              <w:t>F</w:t>
            </w:r>
            <w:r w:rsidR="00561240" w:rsidRPr="00561240">
              <w:rPr>
                <w:rFonts w:ascii="Times New Roman" w:hAnsi="Times New Roman" w:cs="Times New Roman"/>
                <w:b/>
                <w:color w:val="000000" w:themeColor="text1"/>
              </w:rPr>
              <w:t>,</w:t>
            </w:r>
            <w:r w:rsidR="00561240" w:rsidRPr="00561240">
              <w:rPr>
                <w:rFonts w:ascii="Times New Roman" w:hAnsi="Times New Roman" w:cs="Times New Roman"/>
                <w:color w:val="000000" w:themeColor="text1"/>
              </w:rPr>
              <w:t xml:space="preserve">  In June, 2017 trees displayed more robust growth with green leaves after </w:t>
            </w:r>
            <w:r w:rsidR="00561240" w:rsidRPr="00561240">
              <w:rPr>
                <w:rFonts w:ascii="Times New Roman" w:hAnsi="Times New Roman" w:cs="Times New Roman"/>
                <w:i/>
                <w:color w:val="000000" w:themeColor="text1"/>
              </w:rPr>
              <w:t>Bacillus subtilis</w:t>
            </w:r>
            <w:r w:rsidR="00561240" w:rsidRPr="00561240">
              <w:rPr>
                <w:rFonts w:ascii="Times New Roman" w:hAnsi="Times New Roman" w:cs="Times New Roman"/>
                <w:color w:val="000000" w:themeColor="text1"/>
              </w:rPr>
              <w:t xml:space="preserve"> L1-21 application.</w:t>
            </w:r>
          </w:p>
        </w:tc>
      </w:tr>
    </w:tbl>
    <w:p w14:paraId="1C26D1E7" w14:textId="77777777" w:rsidR="00332C22" w:rsidRPr="00A75BF0" w:rsidRDefault="00332C22" w:rsidP="008C062C">
      <w:pPr>
        <w:jc w:val="both"/>
        <w:rPr>
          <w:rFonts w:ascii="Times New Roman" w:hAnsi="Times New Roman" w:cs="Times New Roman"/>
          <w:lang w:val="en-GB"/>
        </w:rPr>
      </w:pPr>
    </w:p>
    <w:sectPr w:rsidR="00332C22" w:rsidRPr="00A75BF0" w:rsidSect="001F397D">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C4616B" w14:textId="77777777" w:rsidR="009C13C1" w:rsidRDefault="009C13C1" w:rsidP="007B4874">
      <w:pPr>
        <w:spacing w:after="0" w:line="240" w:lineRule="auto"/>
      </w:pPr>
      <w:r>
        <w:separator/>
      </w:r>
    </w:p>
  </w:endnote>
  <w:endnote w:type="continuationSeparator" w:id="0">
    <w:p w14:paraId="5E7D2722" w14:textId="77777777" w:rsidR="009C13C1" w:rsidRDefault="009C13C1" w:rsidP="007B48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Arial Unicode MS"/>
    <w:panose1 w:val="02010600030101010101"/>
    <w:charset w:val="86"/>
    <w:family w:val="auto"/>
    <w:pitch w:val="variable"/>
    <w:sig w:usb0="00000000"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等线">
    <w:altName w:val="Arial Unicode MS"/>
    <w:charset w:val="86"/>
    <w:family w:val="auto"/>
    <w:pitch w:val="variable"/>
    <w:sig w:usb0="00000000"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5692694"/>
      <w:docPartObj>
        <w:docPartGallery w:val="Page Numbers (Bottom of Page)"/>
        <w:docPartUnique/>
      </w:docPartObj>
    </w:sdtPr>
    <w:sdtEndPr/>
    <w:sdtContent>
      <w:p w14:paraId="470F5834" w14:textId="4A85B247" w:rsidR="003F5BD0" w:rsidRDefault="003F5BD0">
        <w:pPr>
          <w:pStyle w:val="Footer"/>
          <w:jc w:val="center"/>
        </w:pPr>
        <w:r>
          <w:fldChar w:fldCharType="begin"/>
        </w:r>
        <w:r>
          <w:instrText>PAGE   \* MERGEFORMAT</w:instrText>
        </w:r>
        <w:r>
          <w:fldChar w:fldCharType="separate"/>
        </w:r>
        <w:r w:rsidR="006D082E" w:rsidRPr="006D082E">
          <w:rPr>
            <w:noProof/>
            <w:lang w:val="zh-CN"/>
          </w:rPr>
          <w:t>15</w:t>
        </w:r>
        <w:r>
          <w:fldChar w:fldCharType="end"/>
        </w:r>
      </w:p>
    </w:sdtContent>
  </w:sdt>
  <w:p w14:paraId="4EFD60B1" w14:textId="77777777" w:rsidR="003F5BD0" w:rsidRDefault="003F5B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30177D" w14:textId="77777777" w:rsidR="009C13C1" w:rsidRDefault="009C13C1" w:rsidP="007B4874">
      <w:pPr>
        <w:spacing w:after="0" w:line="240" w:lineRule="auto"/>
      </w:pPr>
      <w:r>
        <w:separator/>
      </w:r>
    </w:p>
  </w:footnote>
  <w:footnote w:type="continuationSeparator" w:id="0">
    <w:p w14:paraId="5D3D4908" w14:textId="77777777" w:rsidR="009C13C1" w:rsidRDefault="009C13C1" w:rsidP="007B48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CF657A"/>
    <w:multiLevelType w:val="multilevel"/>
    <w:tmpl w:val="D2465650"/>
    <w:lvl w:ilvl="0">
      <w:start w:val="6"/>
      <w:numFmt w:val="decimal"/>
      <w:lvlText w:val="%1."/>
      <w:lvlJc w:val="left"/>
      <w:pPr>
        <w:ind w:left="630" w:hanging="540"/>
      </w:pPr>
      <w:rPr>
        <w:rFonts w:hint="default"/>
      </w:rPr>
    </w:lvl>
    <w:lvl w:ilvl="1">
      <w:start w:val="2"/>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260A7699"/>
    <w:multiLevelType w:val="hybridMultilevel"/>
    <w:tmpl w:val="6298D3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7B3694"/>
    <w:multiLevelType w:val="hybridMultilevel"/>
    <w:tmpl w:val="55ECB2F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FDC42A2"/>
    <w:multiLevelType w:val="hybridMultilevel"/>
    <w:tmpl w:val="3B244078"/>
    <w:lvl w:ilvl="0" w:tplc="C59A50B6">
      <w:start w:val="1"/>
      <w:numFmt w:val="decimal"/>
      <w:lvlText w:val="%1."/>
      <w:lvlJc w:val="left"/>
      <w:pPr>
        <w:ind w:left="360" w:hanging="360"/>
      </w:pPr>
      <w:rPr>
        <w:rFonts w:ascii="Times New Roman" w:hAnsi="Times New Roman" w:cs="Times New Roman" w:hint="default"/>
        <w:b/>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Scienc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fd52sat09zdtw4esxzmvfftva295fwsapwrv&quot;&gt;My EndNote Library&lt;record-ids&gt;&lt;item&gt;223&lt;/item&gt;&lt;item&gt;224&lt;/item&gt;&lt;item&gt;226&lt;/item&gt;&lt;item&gt;243&lt;/item&gt;&lt;item&gt;304&lt;/item&gt;&lt;item&gt;328&lt;/item&gt;&lt;item&gt;329&lt;/item&gt;&lt;/record-ids&gt;&lt;/item&gt;&lt;/Libraries&gt;"/>
  </w:docVars>
  <w:rsids>
    <w:rsidRoot w:val="00AF0A09"/>
    <w:rsid w:val="00014E9F"/>
    <w:rsid w:val="00030983"/>
    <w:rsid w:val="00035546"/>
    <w:rsid w:val="000459F0"/>
    <w:rsid w:val="00060A19"/>
    <w:rsid w:val="000671F1"/>
    <w:rsid w:val="0007318D"/>
    <w:rsid w:val="00090B7E"/>
    <w:rsid w:val="00092A84"/>
    <w:rsid w:val="000A7E9C"/>
    <w:rsid w:val="000B207A"/>
    <w:rsid w:val="000E2B05"/>
    <w:rsid w:val="000F2237"/>
    <w:rsid w:val="000F78FF"/>
    <w:rsid w:val="00133266"/>
    <w:rsid w:val="00134A64"/>
    <w:rsid w:val="0016631A"/>
    <w:rsid w:val="001A15D1"/>
    <w:rsid w:val="001D2517"/>
    <w:rsid w:val="001F397D"/>
    <w:rsid w:val="001F3D2C"/>
    <w:rsid w:val="00236959"/>
    <w:rsid w:val="0025442B"/>
    <w:rsid w:val="002660FE"/>
    <w:rsid w:val="00291BF3"/>
    <w:rsid w:val="0029388B"/>
    <w:rsid w:val="002E4D6E"/>
    <w:rsid w:val="002F21C0"/>
    <w:rsid w:val="0030517F"/>
    <w:rsid w:val="0033263F"/>
    <w:rsid w:val="0033283E"/>
    <w:rsid w:val="00332C22"/>
    <w:rsid w:val="0033724E"/>
    <w:rsid w:val="0037794D"/>
    <w:rsid w:val="003B73F0"/>
    <w:rsid w:val="003E3A0A"/>
    <w:rsid w:val="003F5BD0"/>
    <w:rsid w:val="0040146D"/>
    <w:rsid w:val="00405AD3"/>
    <w:rsid w:val="00406750"/>
    <w:rsid w:val="00413008"/>
    <w:rsid w:val="00420691"/>
    <w:rsid w:val="00424231"/>
    <w:rsid w:val="00484D69"/>
    <w:rsid w:val="00491BEA"/>
    <w:rsid w:val="004C4D9C"/>
    <w:rsid w:val="00510390"/>
    <w:rsid w:val="005330F9"/>
    <w:rsid w:val="00542807"/>
    <w:rsid w:val="00561240"/>
    <w:rsid w:val="005806FA"/>
    <w:rsid w:val="005A16FB"/>
    <w:rsid w:val="005B4AA3"/>
    <w:rsid w:val="005B7DAD"/>
    <w:rsid w:val="005C61D1"/>
    <w:rsid w:val="005E0461"/>
    <w:rsid w:val="005E144F"/>
    <w:rsid w:val="005E2665"/>
    <w:rsid w:val="006350F0"/>
    <w:rsid w:val="006A2678"/>
    <w:rsid w:val="006C26BA"/>
    <w:rsid w:val="006D082E"/>
    <w:rsid w:val="006D5999"/>
    <w:rsid w:val="00712C82"/>
    <w:rsid w:val="00725A5F"/>
    <w:rsid w:val="00745075"/>
    <w:rsid w:val="00753960"/>
    <w:rsid w:val="00754665"/>
    <w:rsid w:val="007745C1"/>
    <w:rsid w:val="00783242"/>
    <w:rsid w:val="007B4874"/>
    <w:rsid w:val="007F31D9"/>
    <w:rsid w:val="008301C7"/>
    <w:rsid w:val="00841D9F"/>
    <w:rsid w:val="00872E94"/>
    <w:rsid w:val="00890813"/>
    <w:rsid w:val="008957CA"/>
    <w:rsid w:val="008B61B3"/>
    <w:rsid w:val="008C062C"/>
    <w:rsid w:val="008C7EFF"/>
    <w:rsid w:val="008F453D"/>
    <w:rsid w:val="009035CC"/>
    <w:rsid w:val="00907778"/>
    <w:rsid w:val="00912C87"/>
    <w:rsid w:val="00941D23"/>
    <w:rsid w:val="00962994"/>
    <w:rsid w:val="00986F94"/>
    <w:rsid w:val="009A398B"/>
    <w:rsid w:val="009A7407"/>
    <w:rsid w:val="009B2E95"/>
    <w:rsid w:val="009C13C1"/>
    <w:rsid w:val="009D2FE4"/>
    <w:rsid w:val="00A2739F"/>
    <w:rsid w:val="00A75BF0"/>
    <w:rsid w:val="00AC02F0"/>
    <w:rsid w:val="00AF0A09"/>
    <w:rsid w:val="00B01764"/>
    <w:rsid w:val="00B44BB4"/>
    <w:rsid w:val="00B60F8C"/>
    <w:rsid w:val="00BA0B48"/>
    <w:rsid w:val="00BD1037"/>
    <w:rsid w:val="00BE321A"/>
    <w:rsid w:val="00BE48A4"/>
    <w:rsid w:val="00BF5D5D"/>
    <w:rsid w:val="00C075A5"/>
    <w:rsid w:val="00C333D2"/>
    <w:rsid w:val="00C33FB0"/>
    <w:rsid w:val="00C3798C"/>
    <w:rsid w:val="00C62B37"/>
    <w:rsid w:val="00C92340"/>
    <w:rsid w:val="00C9287F"/>
    <w:rsid w:val="00CF7922"/>
    <w:rsid w:val="00D43C1F"/>
    <w:rsid w:val="00D6077C"/>
    <w:rsid w:val="00D8388B"/>
    <w:rsid w:val="00DB299E"/>
    <w:rsid w:val="00DC7AF0"/>
    <w:rsid w:val="00E23DC8"/>
    <w:rsid w:val="00E51DDD"/>
    <w:rsid w:val="00EB178C"/>
    <w:rsid w:val="00EC4BEA"/>
    <w:rsid w:val="00ED281E"/>
    <w:rsid w:val="00EE0532"/>
    <w:rsid w:val="00F00561"/>
    <w:rsid w:val="00F7540A"/>
    <w:rsid w:val="00F96962"/>
    <w:rsid w:val="00FE5F57"/>
    <w:rsid w:val="00FF1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2C104824"/>
  <w15:docId w15:val="{A5E0C507-52CC-4662-84EF-FE3CDA93A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28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287F"/>
    <w:pPr>
      <w:ind w:left="720"/>
      <w:contextualSpacing/>
    </w:pPr>
  </w:style>
  <w:style w:type="character" w:styleId="Emphasis">
    <w:name w:val="Emphasis"/>
    <w:basedOn w:val="DefaultParagraphFont"/>
    <w:uiPriority w:val="20"/>
    <w:qFormat/>
    <w:rsid w:val="00C9287F"/>
    <w:rPr>
      <w:i/>
      <w:iCs/>
    </w:rPr>
  </w:style>
  <w:style w:type="character" w:customStyle="1" w:styleId="smallcaps">
    <w:name w:val="smallcaps"/>
    <w:basedOn w:val="DefaultParagraphFont"/>
    <w:rsid w:val="00C9287F"/>
  </w:style>
  <w:style w:type="table" w:customStyle="1" w:styleId="11">
    <w:name w:val="浅色底纹11"/>
    <w:basedOn w:val="TableNormal"/>
    <w:next w:val="TableNormal"/>
    <w:uiPriority w:val="60"/>
    <w:locked/>
    <w:rsid w:val="00C9287F"/>
    <w:pPr>
      <w:spacing w:after="0" w:line="240" w:lineRule="auto"/>
    </w:pPr>
    <w:rPr>
      <w:rFonts w:ascii="DengXian" w:eastAsia="DengXian" w:hAnsi="DengXian" w:cs="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CommentReference">
    <w:name w:val="annotation reference"/>
    <w:basedOn w:val="DefaultParagraphFont"/>
    <w:uiPriority w:val="99"/>
    <w:semiHidden/>
    <w:unhideWhenUsed/>
    <w:rsid w:val="0033263F"/>
    <w:rPr>
      <w:sz w:val="16"/>
      <w:szCs w:val="16"/>
    </w:rPr>
  </w:style>
  <w:style w:type="paragraph" w:styleId="CommentText">
    <w:name w:val="annotation text"/>
    <w:basedOn w:val="Normal"/>
    <w:link w:val="CommentTextChar"/>
    <w:uiPriority w:val="99"/>
    <w:semiHidden/>
    <w:unhideWhenUsed/>
    <w:rsid w:val="0033263F"/>
    <w:pPr>
      <w:spacing w:line="240" w:lineRule="auto"/>
    </w:pPr>
    <w:rPr>
      <w:sz w:val="20"/>
      <w:szCs w:val="20"/>
    </w:rPr>
  </w:style>
  <w:style w:type="character" w:customStyle="1" w:styleId="CommentTextChar">
    <w:name w:val="Comment Text Char"/>
    <w:basedOn w:val="DefaultParagraphFont"/>
    <w:link w:val="CommentText"/>
    <w:uiPriority w:val="99"/>
    <w:semiHidden/>
    <w:rsid w:val="0033263F"/>
    <w:rPr>
      <w:sz w:val="20"/>
      <w:szCs w:val="20"/>
    </w:rPr>
  </w:style>
  <w:style w:type="paragraph" w:styleId="CommentSubject">
    <w:name w:val="annotation subject"/>
    <w:basedOn w:val="CommentText"/>
    <w:next w:val="CommentText"/>
    <w:link w:val="CommentSubjectChar"/>
    <w:uiPriority w:val="99"/>
    <w:semiHidden/>
    <w:unhideWhenUsed/>
    <w:rsid w:val="0033263F"/>
    <w:rPr>
      <w:b/>
      <w:bCs/>
    </w:rPr>
  </w:style>
  <w:style w:type="character" w:customStyle="1" w:styleId="CommentSubjectChar">
    <w:name w:val="Comment Subject Char"/>
    <w:basedOn w:val="CommentTextChar"/>
    <w:link w:val="CommentSubject"/>
    <w:uiPriority w:val="99"/>
    <w:semiHidden/>
    <w:rsid w:val="0033263F"/>
    <w:rPr>
      <w:b/>
      <w:bCs/>
      <w:sz w:val="20"/>
      <w:szCs w:val="20"/>
    </w:rPr>
  </w:style>
  <w:style w:type="paragraph" w:styleId="BalloonText">
    <w:name w:val="Balloon Text"/>
    <w:basedOn w:val="Normal"/>
    <w:link w:val="BalloonTextChar"/>
    <w:uiPriority w:val="99"/>
    <w:semiHidden/>
    <w:unhideWhenUsed/>
    <w:rsid w:val="003326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263F"/>
    <w:rPr>
      <w:rFonts w:ascii="Segoe UI" w:hAnsi="Segoe UI" w:cs="Segoe UI"/>
      <w:sz w:val="18"/>
      <w:szCs w:val="18"/>
    </w:rPr>
  </w:style>
  <w:style w:type="paragraph" w:styleId="Caption">
    <w:name w:val="caption"/>
    <w:basedOn w:val="Normal"/>
    <w:next w:val="Normal"/>
    <w:uiPriority w:val="35"/>
    <w:unhideWhenUsed/>
    <w:qFormat/>
    <w:rsid w:val="00B44BB4"/>
    <w:pPr>
      <w:spacing w:afterLines="50" w:after="50" w:line="240" w:lineRule="auto"/>
      <w:jc w:val="both"/>
    </w:pPr>
    <w:rPr>
      <w:rFonts w:ascii="Times New Roman" w:hAnsi="Times New Roman"/>
      <w:i/>
      <w:iCs/>
      <w:color w:val="44546A" w:themeColor="text2"/>
      <w:sz w:val="24"/>
      <w:szCs w:val="18"/>
    </w:rPr>
  </w:style>
  <w:style w:type="table" w:styleId="TableGrid">
    <w:name w:val="Table Grid"/>
    <w:basedOn w:val="TableNormal"/>
    <w:uiPriority w:val="39"/>
    <w:rsid w:val="00B44BB4"/>
    <w:pPr>
      <w:spacing w:after="0" w:line="240" w:lineRule="auto"/>
    </w:pPr>
    <w:rPr>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39"/>
    <w:rsid w:val="00F754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1F39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B4874"/>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7B4874"/>
    <w:rPr>
      <w:sz w:val="18"/>
      <w:szCs w:val="18"/>
    </w:rPr>
  </w:style>
  <w:style w:type="paragraph" w:styleId="Footer">
    <w:name w:val="footer"/>
    <w:basedOn w:val="Normal"/>
    <w:link w:val="FooterChar"/>
    <w:uiPriority w:val="99"/>
    <w:unhideWhenUsed/>
    <w:rsid w:val="007B4874"/>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7B4874"/>
    <w:rPr>
      <w:sz w:val="18"/>
      <w:szCs w:val="18"/>
    </w:rPr>
  </w:style>
  <w:style w:type="paragraph" w:customStyle="1" w:styleId="EndNoteBibliography">
    <w:name w:val="EndNote Bibliography"/>
    <w:basedOn w:val="Normal"/>
    <w:link w:val="EndNoteBibliographyChar"/>
    <w:rsid w:val="00405AD3"/>
    <w:pPr>
      <w:spacing w:line="240" w:lineRule="auto"/>
      <w:jc w:val="both"/>
    </w:pPr>
    <w:rPr>
      <w:rFonts w:ascii="Calibri" w:hAnsi="Calibri" w:cs="Calibri"/>
      <w:noProof/>
      <w:lang w:val="en-GB"/>
    </w:rPr>
  </w:style>
  <w:style w:type="character" w:customStyle="1" w:styleId="EndNoteBibliographyChar">
    <w:name w:val="EndNote Bibliography Char"/>
    <w:basedOn w:val="DefaultParagraphFont"/>
    <w:link w:val="EndNoteBibliography"/>
    <w:rsid w:val="00405AD3"/>
    <w:rPr>
      <w:rFonts w:ascii="Calibri" w:hAnsi="Calibri" w:cs="Calibri"/>
      <w:noProof/>
      <w:lang w:val="en-GB"/>
    </w:rPr>
  </w:style>
  <w:style w:type="paragraph" w:customStyle="1" w:styleId="EndNoteBibliographyTitle">
    <w:name w:val="EndNote Bibliography Title"/>
    <w:basedOn w:val="Normal"/>
    <w:link w:val="EndNoteBibliographyTitleChar"/>
    <w:rsid w:val="00332C22"/>
    <w:pPr>
      <w:spacing w:after="0"/>
      <w:jc w:val="center"/>
    </w:pPr>
    <w:rPr>
      <w:rFonts w:ascii="Calibri" w:hAnsi="Calibri" w:cs="Calibri"/>
      <w:noProof/>
    </w:rPr>
  </w:style>
  <w:style w:type="character" w:customStyle="1" w:styleId="EndNoteBibliographyTitleChar">
    <w:name w:val="EndNote Bibliography Title Char"/>
    <w:basedOn w:val="EndNoteBibliographyChar"/>
    <w:link w:val="EndNoteBibliographyTitle"/>
    <w:rsid w:val="00332C22"/>
    <w:rPr>
      <w:rFonts w:ascii="Calibri" w:hAnsi="Calibri" w:cs="Calibri"/>
      <w:noProof/>
      <w:lang w:val="en-GB"/>
    </w:rPr>
  </w:style>
  <w:style w:type="character" w:styleId="Hyperlink">
    <w:name w:val="Hyperlink"/>
    <w:basedOn w:val="DefaultParagraphFont"/>
    <w:uiPriority w:val="99"/>
    <w:unhideWhenUsed/>
    <w:rsid w:val="00332C22"/>
    <w:rPr>
      <w:color w:val="0563C1" w:themeColor="hyperlink"/>
      <w:u w:val="single"/>
    </w:rPr>
  </w:style>
  <w:style w:type="paragraph" w:customStyle="1" w:styleId="Head">
    <w:name w:val="Head"/>
    <w:basedOn w:val="Normal"/>
    <w:rsid w:val="005330F9"/>
    <w:pPr>
      <w:keepNext/>
      <w:spacing w:before="120" w:after="120" w:line="240" w:lineRule="auto"/>
      <w:jc w:val="center"/>
      <w:outlineLvl w:val="0"/>
    </w:pPr>
    <w:rPr>
      <w:rFonts w:ascii="Times New Roman" w:eastAsia="Times New Roman" w:hAnsi="Times New Roman" w:cs="Times New Roman"/>
      <w:b/>
      <w:bCs/>
      <w:kern w:val="28"/>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steph@uark.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ynfh2007@163.com" TargetMode="External"/><Relationship Id="rId12"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tiff"/><Relationship Id="rId5" Type="http://schemas.openxmlformats.org/officeDocument/2006/relationships/footnotes" Target="footnotes.xml"/><Relationship Id="rId10"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1154</TotalTime>
  <Pages>15</Pages>
  <Words>2496</Words>
  <Characters>14232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Shahzad</dc:creator>
  <cp:keywords/>
  <dc:description/>
  <cp:lastModifiedBy>Shahzad</cp:lastModifiedBy>
  <cp:revision>91</cp:revision>
  <dcterms:created xsi:type="dcterms:W3CDTF">2019-03-29T07:47:00Z</dcterms:created>
  <dcterms:modified xsi:type="dcterms:W3CDTF">2020-09-24T09:31:00Z</dcterms:modified>
</cp:coreProperties>
</file>