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C42A1" w14:textId="77777777" w:rsidR="00AF686C" w:rsidRPr="000677BB" w:rsidRDefault="00AF686C" w:rsidP="00AF686C">
      <w:pPr>
        <w:spacing w:line="480" w:lineRule="auto"/>
        <w:jc w:val="both"/>
        <w:rPr>
          <w:rFonts w:ascii="Times New Roman" w:hAnsi="Times New Roman" w:cs="Times New Roman"/>
        </w:rPr>
      </w:pPr>
      <w:r w:rsidRPr="000677BB">
        <w:rPr>
          <w:rFonts w:ascii="Times New Roman" w:hAnsi="Times New Roman" w:cs="Times New Roman"/>
          <w:lang w:eastAsia="zh-CN"/>
        </w:rPr>
        <w:t>Briefly, the frozen liver tissues were first lyophilized and then transferred into tubes containing ceramic beads for homogenization. Each sample was treated with an extraction solution (18:1 w/v) that included nine isotopically labeled internal standards</w:t>
      </w:r>
      <w:r w:rsidRPr="000677BB">
        <w:rPr>
          <w:rFonts w:ascii="Times New Roman" w:hAnsi="Times New Roman" w:cs="Times New Roman"/>
        </w:rPr>
        <w:t xml:space="preserve">. The samples were thoroughly homogenized, followed by incubation on a rotator at –20 °C for one hour. After incubation, samples were centrifuged at 21,000 × g for 10 minutes to separate particulates. The resulting supernatants were transferred into fresh 1.5 mL microcentrifuge tubes and vortexed. A 300 µL aliquot of each supernatant was placed into a new microcentrifuge tube and subjected to solvent evaporation using a speed vacuum concentrator. The resulting dried residues were then reconstituted in 30 µL of a 1:1 mixture of acetonitrile and water. These reconstituted samples were vortexed, stored at –20 °C overnight, and subsequently centrifuged to remove any particulates. The clarified supernatants were then transferred into LC-MS autosampler vials for analysis. LC-MS was performed using on a </w:t>
      </w:r>
      <w:proofErr w:type="spellStart"/>
      <w:r w:rsidRPr="000677BB">
        <w:rPr>
          <w:rFonts w:ascii="Times New Roman" w:hAnsi="Times New Roman" w:cs="Times New Roman"/>
        </w:rPr>
        <w:t>Thermo</w:t>
      </w:r>
      <w:proofErr w:type="spellEnd"/>
      <w:r w:rsidRPr="000677BB">
        <w:rPr>
          <w:rFonts w:ascii="Times New Roman" w:hAnsi="Times New Roman" w:cs="Times New Roman"/>
        </w:rPr>
        <w:t xml:space="preserve"> Q </w:t>
      </w:r>
      <w:proofErr w:type="spellStart"/>
      <w:r w:rsidRPr="000677BB">
        <w:rPr>
          <w:rFonts w:ascii="Times New Roman" w:hAnsi="Times New Roman" w:cs="Times New Roman"/>
        </w:rPr>
        <w:t>Exactive</w:t>
      </w:r>
      <w:proofErr w:type="spellEnd"/>
      <w:r w:rsidRPr="000677BB">
        <w:rPr>
          <w:rFonts w:ascii="Times New Roman" w:hAnsi="Times New Roman" w:cs="Times New Roman"/>
        </w:rPr>
        <w:t xml:space="preserve"> hybrid quadrupole Orbitrap mass spectrometer with a Vanquish Flex UHPLC system or Vanquish Horizon UHPLC system. Separation was achieved using a Millipore </w:t>
      </w:r>
      <w:proofErr w:type="spellStart"/>
      <w:r w:rsidRPr="000677BB">
        <w:rPr>
          <w:rFonts w:ascii="Times New Roman" w:hAnsi="Times New Roman" w:cs="Times New Roman"/>
        </w:rPr>
        <w:t>SeQuant</w:t>
      </w:r>
      <w:proofErr w:type="spellEnd"/>
      <w:r w:rsidRPr="000677BB">
        <w:rPr>
          <w:rFonts w:ascii="Times New Roman" w:hAnsi="Times New Roman" w:cs="Times New Roman"/>
        </w:rPr>
        <w:t xml:space="preserve"> ZIC-</w:t>
      </w:r>
      <w:proofErr w:type="spellStart"/>
      <w:r w:rsidRPr="000677BB">
        <w:rPr>
          <w:rFonts w:ascii="Times New Roman" w:hAnsi="Times New Roman" w:cs="Times New Roman"/>
        </w:rPr>
        <w:t>pHILIC</w:t>
      </w:r>
      <w:proofErr w:type="spellEnd"/>
      <w:r w:rsidRPr="000677BB">
        <w:rPr>
          <w:rFonts w:ascii="Times New Roman" w:hAnsi="Times New Roman" w:cs="Times New Roman"/>
        </w:rPr>
        <w:t xml:space="preserve"> column (2.1 × 150 mm, 5 </w:t>
      </w:r>
      <w:proofErr w:type="spellStart"/>
      <w:r w:rsidRPr="000677BB">
        <w:rPr>
          <w:rFonts w:ascii="Times New Roman" w:hAnsi="Times New Roman" w:cs="Times New Roman"/>
        </w:rPr>
        <w:t>μm</w:t>
      </w:r>
      <w:proofErr w:type="spellEnd"/>
      <w:r w:rsidRPr="000677BB">
        <w:rPr>
          <w:rFonts w:ascii="Times New Roman" w:hAnsi="Times New Roman" w:cs="Times New Roman"/>
        </w:rPr>
        <w:t xml:space="preserve"> particle size), in tandem with a ZIC-</w:t>
      </w:r>
      <w:proofErr w:type="spellStart"/>
      <w:r w:rsidRPr="000677BB">
        <w:rPr>
          <w:rFonts w:ascii="Times New Roman" w:hAnsi="Times New Roman" w:cs="Times New Roman"/>
        </w:rPr>
        <w:t>pHILIC</w:t>
      </w:r>
      <w:proofErr w:type="spellEnd"/>
      <w:r w:rsidRPr="000677BB">
        <w:rPr>
          <w:rFonts w:ascii="Times New Roman" w:hAnsi="Times New Roman" w:cs="Times New Roman"/>
        </w:rPr>
        <w:t xml:space="preserve"> guard column (20 × 2.1 mm).  Data processing was performed using </w:t>
      </w:r>
      <w:proofErr w:type="spellStart"/>
      <w:r w:rsidRPr="000677BB">
        <w:rPr>
          <w:rFonts w:ascii="Times New Roman" w:hAnsi="Times New Roman" w:cs="Times New Roman"/>
        </w:rPr>
        <w:t>Thermo</w:t>
      </w:r>
      <w:proofErr w:type="spellEnd"/>
      <w:r w:rsidRPr="000677BB">
        <w:rPr>
          <w:rFonts w:ascii="Times New Roman" w:hAnsi="Times New Roman" w:cs="Times New Roman"/>
        </w:rPr>
        <w:t xml:space="preserve"> Scientific </w:t>
      </w:r>
      <w:proofErr w:type="spellStart"/>
      <w:r w:rsidRPr="000677BB">
        <w:rPr>
          <w:rFonts w:ascii="Times New Roman" w:hAnsi="Times New Roman" w:cs="Times New Roman"/>
        </w:rPr>
        <w:t>TraceFinder</w:t>
      </w:r>
      <w:proofErr w:type="spellEnd"/>
      <w:r w:rsidRPr="000677BB">
        <w:rPr>
          <w:rFonts w:ascii="Times New Roman" w:hAnsi="Times New Roman" w:cs="Times New Roman"/>
        </w:rPr>
        <w:t xml:space="preserve"> 4.1 software. Metabolite identification was accomplished by referencing an internal library of standards validated by the University of Iowa Metabolomics Core Facility. Signal drift correction was performed using NOREVA (PMID: 28525573), and metabolite abundance was normalized to the total ion count for each sample.</w:t>
      </w:r>
    </w:p>
    <w:p w14:paraId="1B193B29" w14:textId="77777777" w:rsidR="004E4FBE" w:rsidRDefault="004E4FBE"/>
    <w:sectPr w:rsidR="004E4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66"/>
    <w:rsid w:val="00257AA3"/>
    <w:rsid w:val="002D36FA"/>
    <w:rsid w:val="004E4FBE"/>
    <w:rsid w:val="00867988"/>
    <w:rsid w:val="00902309"/>
    <w:rsid w:val="00A466F5"/>
    <w:rsid w:val="00AF686C"/>
    <w:rsid w:val="00EE258F"/>
    <w:rsid w:val="00F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C43C3-0F4E-4B8A-8390-660A2D32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86C"/>
  </w:style>
  <w:style w:type="paragraph" w:styleId="Heading1">
    <w:name w:val="heading 1"/>
    <w:basedOn w:val="Normal"/>
    <w:next w:val="Normal"/>
    <w:link w:val="Heading1Char"/>
    <w:uiPriority w:val="9"/>
    <w:qFormat/>
    <w:rsid w:val="00FE2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B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B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B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B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Amany Alowaisi</dc:creator>
  <cp:keywords/>
  <dc:description/>
  <cp:lastModifiedBy>Anderson, Ethan J</cp:lastModifiedBy>
  <cp:revision>2</cp:revision>
  <dcterms:created xsi:type="dcterms:W3CDTF">2025-08-27T20:56:00Z</dcterms:created>
  <dcterms:modified xsi:type="dcterms:W3CDTF">2025-08-27T20:56:00Z</dcterms:modified>
</cp:coreProperties>
</file>