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2514C" w14:textId="38B77B2D" w:rsidR="006C7985" w:rsidRPr="006C7985" w:rsidRDefault="006C7985" w:rsidP="006C7985">
      <w:pPr>
        <w:widowControl/>
        <w:spacing w:after="240" w:line="480" w:lineRule="auto"/>
        <w:jc w:val="center"/>
        <w:rPr>
          <w:rFonts w:ascii="Times New Roman" w:eastAsia="宋体" w:hAnsi="Times New Roman"/>
          <w:kern w:val="0"/>
          <w:sz w:val="36"/>
          <w:szCs w:val="36"/>
        </w:rPr>
      </w:pPr>
      <w:r w:rsidRPr="006C7985">
        <w:rPr>
          <w:rFonts w:ascii="Times New Roman" w:eastAsia="宋体" w:hAnsi="Times New Roman"/>
          <w:kern w:val="0"/>
          <w:sz w:val="36"/>
          <w:szCs w:val="36"/>
          <w:lang w:eastAsia="en-US"/>
        </w:rPr>
        <w:t>Supplementary Materials</w:t>
      </w:r>
    </w:p>
    <w:p w14:paraId="68160968" w14:textId="6E150D98" w:rsidR="006C7985" w:rsidRPr="006C7985" w:rsidRDefault="006C7985" w:rsidP="00CC1708">
      <w:pPr>
        <w:spacing w:beforeLines="50" w:before="156" w:afterLines="50" w:after="156" w:line="360" w:lineRule="auto"/>
        <w:jc w:val="center"/>
        <w:rPr>
          <w:rFonts w:ascii="Times New Roman" w:eastAsiaTheme="minorEastAsia" w:hAnsi="Times New Roman"/>
          <w:b/>
          <w:bCs/>
          <w:color w:val="000000" w:themeColor="text1"/>
          <w:kern w:val="44"/>
          <w:sz w:val="24"/>
          <w:szCs w:val="44"/>
        </w:rPr>
      </w:pPr>
      <w:bookmarkStart w:id="0" w:name="_Hlk176821335"/>
      <w:bookmarkStart w:id="1" w:name="OLE_LINK12"/>
      <w:r w:rsidRPr="006C7985">
        <w:rPr>
          <w:rFonts w:ascii="Times New Roman" w:eastAsiaTheme="minorEastAsia" w:hAnsi="Times New Roman"/>
          <w:b/>
          <w:bCs/>
          <w:color w:val="000000" w:themeColor="text1"/>
          <w:kern w:val="44"/>
          <w:sz w:val="24"/>
          <w:szCs w:val="44"/>
        </w:rPr>
        <w:t xml:space="preserve">Multi-target cryoprotection of </w:t>
      </w:r>
      <w:bookmarkStart w:id="2" w:name="OLE_LINK13"/>
      <w:r w:rsidRPr="006C7985">
        <w:rPr>
          <w:rFonts w:ascii="Times New Roman" w:eastAsiaTheme="minorEastAsia" w:hAnsi="Times New Roman"/>
          <w:b/>
          <w:bCs/>
          <w:color w:val="000000" w:themeColor="text1"/>
          <w:kern w:val="44"/>
          <w:sz w:val="24"/>
          <w:szCs w:val="44"/>
        </w:rPr>
        <w:t xml:space="preserve">gelatin-tea polyphenol </w:t>
      </w:r>
      <w:bookmarkEnd w:id="2"/>
      <w:r w:rsidR="00CC1708" w:rsidRPr="00CC1708">
        <w:rPr>
          <w:rFonts w:ascii="Times New Roman" w:eastAsiaTheme="minorEastAsia" w:hAnsi="Times New Roman" w:hint="eastAsia"/>
          <w:b/>
          <w:bCs/>
          <w:color w:val="000000" w:themeColor="text1"/>
          <w:kern w:val="44"/>
          <w:sz w:val="24"/>
          <w:szCs w:val="44"/>
        </w:rPr>
        <w:t>compounds</w:t>
      </w:r>
      <w:r w:rsidRPr="006C7985">
        <w:rPr>
          <w:rFonts w:ascii="Times New Roman" w:eastAsiaTheme="minorEastAsia" w:hAnsi="Times New Roman"/>
          <w:b/>
          <w:bCs/>
          <w:color w:val="000000" w:themeColor="text1"/>
          <w:kern w:val="44"/>
          <w:sz w:val="24"/>
          <w:szCs w:val="44"/>
        </w:rPr>
        <w:t xml:space="preserve"> on surimi through ice inhibition and component stabilization</w:t>
      </w:r>
    </w:p>
    <w:bookmarkEnd w:id="0"/>
    <w:bookmarkEnd w:id="1"/>
    <w:p w14:paraId="3073D045" w14:textId="77777777" w:rsidR="006C7985" w:rsidRPr="006C7985" w:rsidRDefault="006C7985" w:rsidP="00CC1708">
      <w:pPr>
        <w:spacing w:beforeLines="50" w:before="156" w:afterLines="50" w:after="156" w:line="360" w:lineRule="auto"/>
        <w:jc w:val="center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6C7985">
        <w:rPr>
          <w:rFonts w:ascii="Times New Roman" w:eastAsiaTheme="minorEastAsia" w:hAnsi="Times New Roman"/>
          <w:sz w:val="24"/>
          <w:szCs w:val="24"/>
        </w:rPr>
        <w:t>Shichen</w:t>
      </w:r>
      <w:proofErr w:type="spellEnd"/>
      <w:r w:rsidRPr="006C7985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6C7985">
        <w:rPr>
          <w:rFonts w:ascii="Times New Roman" w:eastAsiaTheme="minorEastAsia" w:hAnsi="Times New Roman"/>
          <w:sz w:val="24"/>
          <w:szCs w:val="24"/>
        </w:rPr>
        <w:t>Zhu</w:t>
      </w:r>
      <w:r w:rsidRPr="006C7985">
        <w:rPr>
          <w:rFonts w:ascii="Times New Roman" w:eastAsiaTheme="minorEastAsia" w:hAnsi="Times New Roman"/>
          <w:sz w:val="24"/>
          <w:szCs w:val="24"/>
          <w:vertAlign w:val="superscript"/>
        </w:rPr>
        <w:t>a</w:t>
      </w:r>
      <w:proofErr w:type="spellEnd"/>
      <w:r w:rsidRPr="006C7985">
        <w:rPr>
          <w:rFonts w:ascii="Times New Roman" w:eastAsiaTheme="minorEastAsia" w:hAnsi="Times New Roman"/>
          <w:sz w:val="24"/>
          <w:szCs w:val="24"/>
          <w:vertAlign w:val="superscript"/>
        </w:rPr>
        <w:t>*</w:t>
      </w:r>
      <w:r w:rsidRPr="006C7985">
        <w:rPr>
          <w:rFonts w:ascii="Times New Roman" w:eastAsiaTheme="minorEastAsia" w:hAnsi="Times New Roman"/>
          <w:sz w:val="24"/>
          <w:szCs w:val="24"/>
        </w:rPr>
        <w:t xml:space="preserve">, </w:t>
      </w:r>
      <w:r w:rsidRPr="006C7985">
        <w:rPr>
          <w:rFonts w:ascii="Times New Roman" w:eastAsiaTheme="minorEastAsia" w:hAnsi="Times New Roman" w:hint="eastAsia"/>
          <w:sz w:val="24"/>
          <w:szCs w:val="24"/>
        </w:rPr>
        <w:t xml:space="preserve">Ningning </w:t>
      </w:r>
      <w:proofErr w:type="spellStart"/>
      <w:r w:rsidRPr="006C7985">
        <w:rPr>
          <w:rFonts w:ascii="Times New Roman" w:eastAsiaTheme="minorEastAsia" w:hAnsi="Times New Roman" w:hint="eastAsia"/>
          <w:sz w:val="24"/>
          <w:szCs w:val="24"/>
        </w:rPr>
        <w:t>Peng</w:t>
      </w:r>
      <w:r w:rsidRPr="006C7985">
        <w:rPr>
          <w:rFonts w:ascii="Times New Roman" w:eastAsiaTheme="minorEastAsia" w:hAnsi="Times New Roman"/>
          <w:sz w:val="24"/>
          <w:szCs w:val="24"/>
          <w:vertAlign w:val="superscript"/>
        </w:rPr>
        <w:t>a</w:t>
      </w:r>
      <w:proofErr w:type="spellEnd"/>
      <w:r w:rsidRPr="006C7985">
        <w:rPr>
          <w:rFonts w:ascii="Times New Roman" w:eastAsiaTheme="minorEastAsia" w:hAnsi="Times New Roman" w:hint="eastAsia"/>
          <w:sz w:val="24"/>
          <w:szCs w:val="24"/>
        </w:rPr>
        <w:t xml:space="preserve">, </w:t>
      </w:r>
      <w:r w:rsidRPr="006C7985">
        <w:rPr>
          <w:rFonts w:ascii="Times New Roman" w:eastAsiaTheme="minorEastAsia" w:hAnsi="Times New Roman"/>
          <w:sz w:val="24"/>
          <w:szCs w:val="24"/>
        </w:rPr>
        <w:t>Xuan Wang</w:t>
      </w:r>
      <w:r w:rsidRPr="006C7985">
        <w:rPr>
          <w:rFonts w:ascii="Times New Roman" w:eastAsiaTheme="minorEastAsia" w:hAnsi="Times New Roman"/>
          <w:sz w:val="24"/>
          <w:szCs w:val="24"/>
          <w:vertAlign w:val="superscript"/>
        </w:rPr>
        <w:t>a</w:t>
      </w:r>
      <w:r w:rsidRPr="006C7985">
        <w:rPr>
          <w:rFonts w:ascii="Times New Roman" w:eastAsiaTheme="minorEastAsia" w:hAnsi="Times New Roman"/>
          <w:sz w:val="24"/>
          <w:szCs w:val="24"/>
        </w:rPr>
        <w:t>, Yan Jin</w:t>
      </w:r>
      <w:r w:rsidRPr="006C7985">
        <w:rPr>
          <w:rFonts w:ascii="Times New Roman" w:eastAsiaTheme="minorEastAsia" w:hAnsi="Times New Roman"/>
          <w:sz w:val="24"/>
          <w:szCs w:val="24"/>
          <w:vertAlign w:val="superscript"/>
        </w:rPr>
        <w:t>a</w:t>
      </w:r>
      <w:r w:rsidRPr="006C7985">
        <w:rPr>
          <w:rFonts w:ascii="Times New Roman" w:eastAsiaTheme="minorEastAsia" w:hAnsi="Times New Roman"/>
          <w:sz w:val="24"/>
          <w:szCs w:val="24"/>
        </w:rPr>
        <w:t xml:space="preserve">, </w:t>
      </w:r>
      <w:bookmarkStart w:id="3" w:name="OLE_LINK15"/>
      <w:r w:rsidRPr="006C7985">
        <w:rPr>
          <w:rFonts w:ascii="Times New Roman" w:eastAsia="宋体" w:hAnsi="Times New Roman"/>
          <w:sz w:val="24"/>
          <w:szCs w:val="24"/>
        </w:rPr>
        <w:t xml:space="preserve">Yuting </w:t>
      </w:r>
      <w:proofErr w:type="spellStart"/>
      <w:proofErr w:type="gramStart"/>
      <w:r w:rsidRPr="006C7985">
        <w:rPr>
          <w:rFonts w:ascii="Times New Roman" w:eastAsia="宋体" w:hAnsi="Times New Roman"/>
          <w:sz w:val="24"/>
          <w:szCs w:val="24"/>
        </w:rPr>
        <w:t>Ding</w:t>
      </w:r>
      <w:bookmarkEnd w:id="3"/>
      <w:r w:rsidRPr="006C7985">
        <w:rPr>
          <w:rFonts w:ascii="Times New Roman" w:eastAsia="宋体" w:hAnsi="Times New Roman"/>
          <w:sz w:val="24"/>
          <w:szCs w:val="24"/>
          <w:vertAlign w:val="superscript"/>
        </w:rPr>
        <w:t>a,b</w:t>
      </w:r>
      <w:proofErr w:type="spellEnd"/>
      <w:proofErr w:type="gramEnd"/>
      <w:r w:rsidRPr="006C7985">
        <w:rPr>
          <w:rFonts w:ascii="Times New Roman" w:eastAsia="宋体" w:hAnsi="Times New Roman"/>
          <w:sz w:val="24"/>
          <w:szCs w:val="24"/>
        </w:rPr>
        <w:t xml:space="preserve">, </w:t>
      </w:r>
      <w:proofErr w:type="spellStart"/>
      <w:r w:rsidRPr="006C7985">
        <w:rPr>
          <w:rFonts w:ascii="Times New Roman" w:eastAsiaTheme="minorEastAsia" w:hAnsi="Times New Roman"/>
          <w:sz w:val="24"/>
          <w:szCs w:val="24"/>
        </w:rPr>
        <w:t>Shulai</w:t>
      </w:r>
      <w:proofErr w:type="spellEnd"/>
      <w:r w:rsidRPr="006C7985">
        <w:rPr>
          <w:rFonts w:ascii="Times New Roman" w:eastAsiaTheme="minorEastAsia" w:hAnsi="Times New Roman"/>
          <w:sz w:val="24"/>
          <w:szCs w:val="24"/>
        </w:rPr>
        <w:t xml:space="preserve"> Liu</w:t>
      </w:r>
      <w:r w:rsidRPr="006C7985">
        <w:rPr>
          <w:rFonts w:ascii="Times New Roman" w:eastAsiaTheme="minorEastAsia" w:hAnsi="Times New Roman"/>
          <w:sz w:val="24"/>
          <w:szCs w:val="24"/>
          <w:vertAlign w:val="superscript"/>
        </w:rPr>
        <w:t>a</w:t>
      </w:r>
      <w:r w:rsidRPr="006C7985">
        <w:rPr>
          <w:rFonts w:ascii="Times New Roman" w:eastAsiaTheme="minorEastAsia" w:hAnsi="Times New Roman"/>
          <w:sz w:val="24"/>
          <w:szCs w:val="24"/>
        </w:rPr>
        <w:t xml:space="preserve">, </w:t>
      </w:r>
      <w:proofErr w:type="spellStart"/>
      <w:r w:rsidRPr="006C7985">
        <w:rPr>
          <w:rFonts w:ascii="Times New Roman" w:eastAsiaTheme="minorEastAsia" w:hAnsi="Times New Roman"/>
          <w:sz w:val="24"/>
          <w:szCs w:val="24"/>
        </w:rPr>
        <w:t>Xuxia</w:t>
      </w:r>
      <w:proofErr w:type="spellEnd"/>
      <w:r w:rsidRPr="006C7985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6C7985">
        <w:rPr>
          <w:rFonts w:ascii="Times New Roman" w:eastAsiaTheme="minorEastAsia" w:hAnsi="Times New Roman"/>
          <w:sz w:val="24"/>
          <w:szCs w:val="24"/>
        </w:rPr>
        <w:t>Zhou</w:t>
      </w:r>
      <w:r w:rsidRPr="006C7985">
        <w:rPr>
          <w:rFonts w:ascii="Times New Roman" w:eastAsiaTheme="minorEastAsia" w:hAnsi="Times New Roman"/>
          <w:sz w:val="24"/>
          <w:szCs w:val="24"/>
          <w:vertAlign w:val="superscript"/>
        </w:rPr>
        <w:t>a</w:t>
      </w:r>
      <w:proofErr w:type="spellEnd"/>
      <w:r w:rsidRPr="006C7985">
        <w:rPr>
          <w:rFonts w:ascii="Times New Roman" w:eastAsiaTheme="minorEastAsia" w:hAnsi="Times New Roman"/>
          <w:sz w:val="24"/>
          <w:szCs w:val="24"/>
          <w:vertAlign w:val="superscript"/>
        </w:rPr>
        <w:t>*</w:t>
      </w:r>
    </w:p>
    <w:p w14:paraId="6609B9B6" w14:textId="77777777" w:rsidR="006C7985" w:rsidRPr="006C7985" w:rsidRDefault="006C7985" w:rsidP="00CC1708">
      <w:pPr>
        <w:spacing w:line="360" w:lineRule="auto"/>
        <w:jc w:val="left"/>
        <w:rPr>
          <w:rFonts w:ascii="Times New Roman" w:eastAsia="宋体" w:hAnsi="Times New Roman"/>
          <w:sz w:val="24"/>
          <w:szCs w:val="24"/>
        </w:rPr>
      </w:pPr>
      <w:r w:rsidRPr="006C7985">
        <w:rPr>
          <w:rFonts w:ascii="Times New Roman" w:eastAsia="宋体" w:hAnsi="Times New Roman"/>
          <w:sz w:val="24"/>
          <w:szCs w:val="24"/>
          <w:vertAlign w:val="superscript"/>
        </w:rPr>
        <w:t>a</w:t>
      </w:r>
      <w:r w:rsidRPr="006C7985">
        <w:rPr>
          <w:rFonts w:ascii="Times New Roman" w:eastAsia="宋体" w:hAnsi="Times New Roman"/>
          <w:sz w:val="24"/>
          <w:szCs w:val="24"/>
        </w:rPr>
        <w:t xml:space="preserve"> Key Laboratory of Green, Low-carbon and Efficient Development of Marine Fishery Resources, National R&amp;D Branch Center for Pelagic Aquatic Produc</w:t>
      </w:r>
      <w:bookmarkStart w:id="4" w:name="OLE_LINK159"/>
      <w:bookmarkStart w:id="5" w:name="OLE_LINK160"/>
      <w:r w:rsidRPr="006C7985">
        <w:rPr>
          <w:rFonts w:ascii="Times New Roman" w:eastAsia="宋体" w:hAnsi="Times New Roman"/>
          <w:sz w:val="24"/>
          <w:szCs w:val="24"/>
        </w:rPr>
        <w:t>ts Proce</w:t>
      </w:r>
      <w:bookmarkEnd w:id="4"/>
      <w:bookmarkEnd w:id="5"/>
      <w:r w:rsidRPr="006C7985">
        <w:rPr>
          <w:rFonts w:ascii="Times New Roman" w:eastAsia="宋体" w:hAnsi="Times New Roman"/>
          <w:sz w:val="24"/>
          <w:szCs w:val="24"/>
        </w:rPr>
        <w:t>ssing (Hangzhou), College of Food Science and Technology, Zhejiang University of Technology, Hangzhou 310014, Zhejiang, China</w:t>
      </w:r>
    </w:p>
    <w:p w14:paraId="1E26625F" w14:textId="77777777" w:rsidR="006C7985" w:rsidRPr="006C7985" w:rsidRDefault="006C7985" w:rsidP="00CC1708">
      <w:pPr>
        <w:spacing w:beforeLines="50" w:before="156" w:afterLines="50" w:after="156" w:line="360" w:lineRule="auto"/>
        <w:jc w:val="left"/>
        <w:rPr>
          <w:rFonts w:ascii="Times New Roman" w:eastAsia="宋体" w:hAnsi="Times New Roman"/>
          <w:sz w:val="24"/>
          <w:szCs w:val="24"/>
        </w:rPr>
      </w:pPr>
      <w:r w:rsidRPr="006C7985">
        <w:rPr>
          <w:rFonts w:ascii="Times New Roman" w:eastAsia="宋体" w:hAnsi="Times New Roman"/>
          <w:sz w:val="24"/>
          <w:szCs w:val="24"/>
          <w:vertAlign w:val="superscript"/>
        </w:rPr>
        <w:t>b</w:t>
      </w:r>
      <w:r w:rsidRPr="006C7985">
        <w:rPr>
          <w:rFonts w:ascii="Times New Roman" w:eastAsia="宋体" w:hAnsi="Times New Roman"/>
          <w:sz w:val="24"/>
          <w:szCs w:val="24"/>
        </w:rPr>
        <w:t xml:space="preserve"> Food Science Research Institute of Zhangzhou, Zhangzhou 363000, Fujian, China</w:t>
      </w:r>
    </w:p>
    <w:p w14:paraId="41989587" w14:textId="77777777" w:rsidR="006C7985" w:rsidRPr="006C7985" w:rsidRDefault="006C7985" w:rsidP="00CC1708">
      <w:pPr>
        <w:spacing w:beforeLines="50" w:before="156" w:afterLines="50" w:after="156" w:line="360" w:lineRule="auto"/>
        <w:jc w:val="left"/>
        <w:rPr>
          <w:rFonts w:ascii="Times New Roman" w:eastAsiaTheme="minorEastAsia" w:hAnsi="Times New Roman"/>
          <w:kern w:val="0"/>
          <w:sz w:val="24"/>
          <w:szCs w:val="24"/>
        </w:rPr>
      </w:pPr>
      <w:r w:rsidRPr="006C7985">
        <w:rPr>
          <w:rFonts w:ascii="Times New Roman" w:eastAsiaTheme="minorEastAsia" w:hAnsi="Times New Roman"/>
          <w:sz w:val="24"/>
          <w:szCs w:val="24"/>
          <w:vertAlign w:val="superscript"/>
        </w:rPr>
        <w:t>*</w:t>
      </w:r>
      <w:bookmarkStart w:id="6" w:name="OLE_LINK16"/>
      <w:r w:rsidRPr="006C7985">
        <w:rPr>
          <w:rFonts w:ascii="Times New Roman" w:eastAsiaTheme="minorEastAsia" w:hAnsi="Times New Roman"/>
          <w:kern w:val="0"/>
          <w:sz w:val="24"/>
          <w:szCs w:val="24"/>
        </w:rPr>
        <w:t>Corresponding author</w:t>
      </w:r>
      <w:bookmarkEnd w:id="6"/>
    </w:p>
    <w:p w14:paraId="15AD2CAB" w14:textId="77777777" w:rsidR="006C7985" w:rsidRPr="006C7985" w:rsidRDefault="006C7985" w:rsidP="00CC1708">
      <w:pPr>
        <w:spacing w:line="360" w:lineRule="auto"/>
        <w:jc w:val="left"/>
        <w:rPr>
          <w:rFonts w:ascii="Times New Roman" w:eastAsiaTheme="minorEastAsia" w:hAnsi="Times New Roman"/>
          <w:kern w:val="0"/>
          <w:sz w:val="24"/>
          <w:szCs w:val="24"/>
        </w:rPr>
      </w:pPr>
      <w:r w:rsidRPr="006C7985">
        <w:rPr>
          <w:rFonts w:ascii="Times New Roman" w:eastAsiaTheme="minorEastAsia" w:hAnsi="Times New Roman"/>
          <w:kern w:val="0"/>
          <w:sz w:val="24"/>
          <w:szCs w:val="24"/>
        </w:rPr>
        <w:t>E-mail: xzhou@zjut.edu.cn</w:t>
      </w:r>
      <w:r w:rsidRPr="006C7985">
        <w:rPr>
          <w:rFonts w:ascii="Times New Roman" w:eastAsiaTheme="minorEastAsia" w:hAnsi="Times New Roman"/>
          <w:color w:val="0000FF"/>
          <w:kern w:val="0"/>
          <w:sz w:val="24"/>
          <w:szCs w:val="24"/>
          <w:u w:val="single"/>
        </w:rPr>
        <w:t xml:space="preserve">; </w:t>
      </w:r>
      <w:hyperlink r:id="rId7" w:history="1">
        <w:r w:rsidRPr="006C7985">
          <w:rPr>
            <w:rFonts w:ascii="Times New Roman" w:eastAsiaTheme="minorEastAsia" w:hAnsi="Times New Roman"/>
            <w:color w:val="0000FF"/>
            <w:kern w:val="0"/>
            <w:sz w:val="24"/>
            <w:szCs w:val="24"/>
            <w:u w:val="single"/>
          </w:rPr>
          <w:t>zhusc@zjut.edu.cn</w:t>
        </w:r>
      </w:hyperlink>
      <w:r w:rsidRPr="006C7985">
        <w:rPr>
          <w:rFonts w:ascii="Times New Roman" w:eastAsiaTheme="minorEastAsia" w:hAnsi="Times New Roman"/>
          <w:color w:val="0000FF"/>
          <w:kern w:val="0"/>
          <w:sz w:val="24"/>
          <w:szCs w:val="24"/>
          <w:u w:val="single"/>
        </w:rPr>
        <w:t>;</w:t>
      </w:r>
    </w:p>
    <w:p w14:paraId="646FD9DE" w14:textId="77777777" w:rsidR="006C7985" w:rsidRPr="006C7985" w:rsidRDefault="006C7985" w:rsidP="00CC1708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24"/>
          <w:szCs w:val="20"/>
        </w:rPr>
      </w:pPr>
    </w:p>
    <w:p w14:paraId="32060D0A" w14:textId="77777777" w:rsidR="006C7985" w:rsidRPr="006C7985" w:rsidRDefault="006C7985" w:rsidP="006C7985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24"/>
          <w:szCs w:val="20"/>
        </w:rPr>
      </w:pPr>
    </w:p>
    <w:p w14:paraId="2D2F07FC" w14:textId="77777777" w:rsidR="006C7985" w:rsidRPr="006C7985" w:rsidRDefault="006C7985" w:rsidP="006C7985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24"/>
          <w:szCs w:val="20"/>
        </w:rPr>
      </w:pPr>
    </w:p>
    <w:p w14:paraId="00520FBD" w14:textId="77777777" w:rsidR="006C7985" w:rsidRDefault="006C7985" w:rsidP="006C7985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24"/>
          <w:szCs w:val="20"/>
        </w:rPr>
      </w:pPr>
    </w:p>
    <w:p w14:paraId="1FA99E1B" w14:textId="77777777" w:rsidR="006C7985" w:rsidRDefault="006C7985" w:rsidP="006C7985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24"/>
          <w:szCs w:val="20"/>
        </w:rPr>
      </w:pPr>
    </w:p>
    <w:p w14:paraId="66C9F720" w14:textId="77777777" w:rsidR="006C7985" w:rsidRDefault="006C7985" w:rsidP="006C7985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24"/>
          <w:szCs w:val="20"/>
        </w:rPr>
      </w:pPr>
    </w:p>
    <w:p w14:paraId="2BD8FA07" w14:textId="77777777" w:rsidR="006C7985" w:rsidRDefault="006C7985" w:rsidP="006C7985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24"/>
          <w:szCs w:val="20"/>
        </w:rPr>
      </w:pPr>
    </w:p>
    <w:p w14:paraId="2196AC28" w14:textId="77777777" w:rsidR="006C7985" w:rsidRDefault="006C7985" w:rsidP="006C7985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24"/>
          <w:szCs w:val="20"/>
        </w:rPr>
      </w:pPr>
    </w:p>
    <w:p w14:paraId="2B69A7E9" w14:textId="77777777" w:rsidR="006C7985" w:rsidRDefault="006C7985" w:rsidP="006C7985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24"/>
          <w:szCs w:val="20"/>
        </w:rPr>
      </w:pPr>
    </w:p>
    <w:p w14:paraId="42047764" w14:textId="77777777" w:rsidR="006C7985" w:rsidRDefault="006C7985" w:rsidP="006C7985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24"/>
          <w:szCs w:val="20"/>
        </w:rPr>
      </w:pPr>
    </w:p>
    <w:p w14:paraId="78F6A6B3" w14:textId="77777777" w:rsidR="006C7985" w:rsidRDefault="006C7985" w:rsidP="006C7985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24"/>
          <w:szCs w:val="20"/>
        </w:rPr>
      </w:pPr>
    </w:p>
    <w:p w14:paraId="2D1FECB5" w14:textId="260746EC" w:rsidR="0047105D" w:rsidRPr="00313C5C" w:rsidRDefault="0047105D" w:rsidP="0047105D">
      <w:pPr>
        <w:spacing w:line="300" w:lineRule="auto"/>
        <w:rPr>
          <w:rFonts w:ascii="Times New Roman" w:eastAsia="宋体" w:hAnsi="Times New Roman"/>
          <w:bCs/>
          <w:sz w:val="24"/>
          <w:szCs w:val="24"/>
        </w:rPr>
      </w:pPr>
      <w:r w:rsidRPr="00313C5C">
        <w:rPr>
          <w:rFonts w:ascii="Times New Roman" w:hAnsi="Times New Roman"/>
          <w:b/>
          <w:sz w:val="24"/>
          <w:szCs w:val="24"/>
        </w:rPr>
        <w:t>Fig</w:t>
      </w:r>
      <w:r w:rsidRPr="00313C5C">
        <w:rPr>
          <w:rFonts w:ascii="Times New Roman" w:hAnsi="Times New Roman" w:hint="eastAsia"/>
          <w:b/>
          <w:sz w:val="24"/>
          <w:szCs w:val="24"/>
        </w:rPr>
        <w:t>.</w:t>
      </w:r>
      <w:r w:rsidRPr="00313C5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sz w:val="24"/>
          <w:szCs w:val="24"/>
        </w:rPr>
        <w:t>S</w:t>
      </w:r>
      <w:r w:rsidRPr="00313C5C">
        <w:rPr>
          <w:rFonts w:ascii="Times New Roman" w:hAnsi="Times New Roman" w:hint="eastAsia"/>
          <w:b/>
          <w:sz w:val="24"/>
          <w:szCs w:val="24"/>
        </w:rPr>
        <w:t xml:space="preserve">1 </w:t>
      </w:r>
      <w:r w:rsidRPr="00313C5C">
        <w:rPr>
          <w:rFonts w:ascii="Times New Roman" w:hAnsi="Times New Roman" w:hint="eastAsia"/>
          <w:bCs/>
          <w:sz w:val="24"/>
          <w:szCs w:val="24"/>
        </w:rPr>
        <w:t>SEM</w:t>
      </w:r>
      <w:r w:rsidRPr="00313C5C">
        <w:rPr>
          <w:rFonts w:ascii="Times New Roman" w:hAnsi="Times New Roman"/>
          <w:bCs/>
          <w:sz w:val="24"/>
          <w:szCs w:val="24"/>
        </w:rPr>
        <w:t xml:space="preserve"> of gelatin-tea polyphenol </w:t>
      </w:r>
      <w:r w:rsidRPr="00313C5C">
        <w:rPr>
          <w:rFonts w:ascii="Times New Roman" w:hAnsi="Times New Roman" w:hint="eastAsia"/>
          <w:bCs/>
          <w:sz w:val="24"/>
          <w:szCs w:val="24"/>
        </w:rPr>
        <w:t>compounds</w:t>
      </w:r>
      <w:r w:rsidRPr="00313C5C">
        <w:rPr>
          <w:rFonts w:ascii="Times New Roman" w:hAnsi="Times New Roman"/>
          <w:bCs/>
          <w:sz w:val="24"/>
          <w:szCs w:val="24"/>
        </w:rPr>
        <w:t xml:space="preserve"> with different mass ratios</w:t>
      </w:r>
    </w:p>
    <w:p w14:paraId="79058FBE" w14:textId="4492EE60" w:rsidR="0047105D" w:rsidRDefault="0047105D" w:rsidP="0047105D">
      <w:pPr>
        <w:spacing w:line="300" w:lineRule="auto"/>
        <w:rPr>
          <w:rFonts w:ascii="Times New Roman" w:hAnsi="Times New Roman"/>
          <w:bCs/>
          <w:sz w:val="24"/>
          <w:szCs w:val="24"/>
        </w:rPr>
      </w:pPr>
      <w:r w:rsidRPr="008F7652">
        <w:rPr>
          <w:rFonts w:ascii="Times New Roman" w:hAnsi="Times New Roman"/>
          <w:b/>
          <w:sz w:val="24"/>
          <w:szCs w:val="24"/>
        </w:rPr>
        <w:t>Fig. S</w:t>
      </w:r>
      <w:r>
        <w:rPr>
          <w:rFonts w:ascii="Times New Roman" w:hAnsi="Times New Roman" w:hint="eastAsia"/>
          <w:b/>
          <w:sz w:val="24"/>
          <w:szCs w:val="24"/>
        </w:rPr>
        <w:t>2</w:t>
      </w:r>
      <w:r w:rsidRPr="008F765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>F</w:t>
      </w:r>
      <w:r w:rsidRPr="008F7652">
        <w:rPr>
          <w:rFonts w:ascii="Times New Roman" w:hAnsi="Times New Roman"/>
          <w:bCs/>
          <w:sz w:val="24"/>
          <w:szCs w:val="24"/>
        </w:rPr>
        <w:t>reezing diagram of gelatin-tea polyphenol compounds</w:t>
      </w:r>
    </w:p>
    <w:p w14:paraId="72DE954C" w14:textId="53CFB8A2" w:rsidR="0047105D" w:rsidRDefault="0047105D" w:rsidP="0047105D">
      <w:pPr>
        <w:spacing w:line="300" w:lineRule="auto"/>
        <w:rPr>
          <w:rFonts w:ascii="Times New Roman" w:hAnsi="Times New Roman"/>
          <w:bCs/>
          <w:sz w:val="24"/>
          <w:szCs w:val="24"/>
        </w:rPr>
      </w:pPr>
      <w:r w:rsidRPr="008F7652">
        <w:rPr>
          <w:rFonts w:ascii="Times New Roman" w:hAnsi="Times New Roman"/>
          <w:b/>
          <w:sz w:val="24"/>
          <w:szCs w:val="24"/>
        </w:rPr>
        <w:t>Fig.</w:t>
      </w:r>
      <w:r w:rsidR="000E27F1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8F7652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 w:hint="eastAsia"/>
          <w:b/>
          <w:sz w:val="24"/>
          <w:szCs w:val="24"/>
        </w:rPr>
        <w:t xml:space="preserve">3 </w:t>
      </w:r>
      <w:bookmarkStart w:id="7" w:name="OLE_LINK1"/>
      <w:proofErr w:type="spellStart"/>
      <w:r>
        <w:rPr>
          <w:rFonts w:ascii="Times New Roman" w:hAnsi="Times New Roman" w:hint="eastAsia"/>
          <w:bCs/>
          <w:sz w:val="24"/>
          <w:szCs w:val="24"/>
        </w:rPr>
        <w:t>I</w:t>
      </w:r>
      <w:r w:rsidRPr="006C6274">
        <w:rPr>
          <w:rFonts w:ascii="Times New Roman" w:hAnsi="Times New Roman" w:hint="eastAsia"/>
          <w:bCs/>
          <w:sz w:val="24"/>
          <w:szCs w:val="24"/>
        </w:rPr>
        <w:t>sualization</w:t>
      </w:r>
      <w:bookmarkEnd w:id="7"/>
      <w:proofErr w:type="spellEnd"/>
      <w:r w:rsidRPr="006C6274">
        <w:rPr>
          <w:rFonts w:ascii="Times New Roman" w:hAnsi="Times New Roman" w:hint="eastAsia"/>
          <w:bCs/>
          <w:sz w:val="24"/>
          <w:szCs w:val="24"/>
        </w:rPr>
        <w:t xml:space="preserve"> of gel strength (A) and viscosity change (B) of gelatin-tea polyphenol compounds with different mass ratios</w:t>
      </w:r>
    </w:p>
    <w:p w14:paraId="48401784" w14:textId="77777777" w:rsidR="006C7985" w:rsidRPr="0047105D" w:rsidRDefault="006C7985" w:rsidP="006C7985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24"/>
          <w:szCs w:val="20"/>
        </w:rPr>
      </w:pPr>
    </w:p>
    <w:p w14:paraId="24064D58" w14:textId="6FE96829" w:rsidR="00313C5C" w:rsidRDefault="00313C5C" w:rsidP="00313C5C">
      <w:pPr>
        <w:pStyle w:val="EndNoteBibliography"/>
        <w:spacing w:line="480" w:lineRule="auto"/>
        <w:rPr>
          <w:rStyle w:val="15"/>
          <w:b/>
          <w:bCs/>
        </w:rPr>
      </w:pPr>
      <w:r>
        <w:rPr>
          <w:rStyle w:val="15"/>
          <w:rFonts w:hint="eastAsia"/>
          <w:b/>
          <w:bCs/>
        </w:rPr>
        <w:lastRenderedPageBreak/>
        <w:t>Figur</w:t>
      </w:r>
      <w:r w:rsidR="00F17C08">
        <w:rPr>
          <w:rStyle w:val="15"/>
          <w:rFonts w:hint="eastAsia"/>
          <w:b/>
          <w:bCs/>
        </w:rPr>
        <w:t>e</w:t>
      </w:r>
      <w:r>
        <w:rPr>
          <w:rStyle w:val="15"/>
          <w:rFonts w:hint="eastAsia"/>
          <w:b/>
          <w:bCs/>
        </w:rPr>
        <w:t xml:space="preserve"> S1</w:t>
      </w:r>
    </w:p>
    <w:p w14:paraId="127609AA" w14:textId="77777777" w:rsidR="00313C5C" w:rsidRDefault="00313C5C" w:rsidP="008F7652">
      <w:pPr>
        <w:pStyle w:val="EndNoteBibliography"/>
        <w:spacing w:line="480" w:lineRule="auto"/>
        <w:rPr>
          <w:rStyle w:val="15"/>
          <w:b/>
          <w:bCs/>
        </w:rPr>
      </w:pPr>
    </w:p>
    <w:p w14:paraId="102A9482" w14:textId="45431F04" w:rsidR="00313C5C" w:rsidRDefault="00313C5C" w:rsidP="008F7652">
      <w:pPr>
        <w:pStyle w:val="EndNoteBibliography"/>
        <w:spacing w:line="480" w:lineRule="auto"/>
        <w:rPr>
          <w:rStyle w:val="15"/>
          <w:b/>
          <w:bCs/>
        </w:rPr>
      </w:pPr>
      <w:r w:rsidRPr="00313C5C">
        <w:rPr>
          <w:rStyle w:val="15"/>
          <w:b/>
          <w:bCs/>
          <w:noProof/>
        </w:rPr>
        <w:drawing>
          <wp:inline distT="0" distB="0" distL="0" distR="0" wp14:anchorId="040B97CA" wp14:editId="7E3738B7">
            <wp:extent cx="5219700" cy="2680854"/>
            <wp:effectExtent l="0" t="0" r="0" b="5715"/>
            <wp:docPr id="2020351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1" t="22421" r="21721" b="28067"/>
                    <a:stretch/>
                  </pic:blipFill>
                  <pic:spPr bwMode="auto">
                    <a:xfrm>
                      <a:off x="0" y="0"/>
                      <a:ext cx="5247752" cy="269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AA8DB" w14:textId="22A4C431" w:rsidR="00313C5C" w:rsidRPr="00313C5C" w:rsidRDefault="00313C5C" w:rsidP="00313C5C">
      <w:pPr>
        <w:spacing w:line="300" w:lineRule="auto"/>
        <w:rPr>
          <w:rFonts w:ascii="Times New Roman" w:eastAsia="宋体" w:hAnsi="Times New Roman"/>
          <w:bCs/>
          <w:sz w:val="24"/>
          <w:szCs w:val="24"/>
        </w:rPr>
      </w:pPr>
      <w:r w:rsidRPr="00313C5C">
        <w:rPr>
          <w:rFonts w:ascii="Times New Roman" w:hAnsi="Times New Roman"/>
          <w:b/>
          <w:sz w:val="24"/>
          <w:szCs w:val="24"/>
        </w:rPr>
        <w:t>Fig</w:t>
      </w:r>
      <w:r w:rsidRPr="00313C5C">
        <w:rPr>
          <w:rFonts w:ascii="Times New Roman" w:hAnsi="Times New Roman" w:hint="eastAsia"/>
          <w:b/>
          <w:sz w:val="24"/>
          <w:szCs w:val="24"/>
        </w:rPr>
        <w:t>.</w:t>
      </w:r>
      <w:r w:rsidRPr="00313C5C">
        <w:rPr>
          <w:rFonts w:ascii="Times New Roman" w:hAnsi="Times New Roman"/>
          <w:b/>
          <w:sz w:val="24"/>
          <w:szCs w:val="24"/>
        </w:rPr>
        <w:t xml:space="preserve"> </w:t>
      </w:r>
      <w:r w:rsidR="0043264D">
        <w:rPr>
          <w:rFonts w:ascii="Times New Roman" w:hAnsi="Times New Roman" w:hint="eastAsia"/>
          <w:b/>
          <w:sz w:val="24"/>
          <w:szCs w:val="24"/>
        </w:rPr>
        <w:t>S</w:t>
      </w:r>
      <w:r w:rsidRPr="00313C5C">
        <w:rPr>
          <w:rFonts w:ascii="Times New Roman" w:hAnsi="Times New Roman" w:hint="eastAsia"/>
          <w:b/>
          <w:sz w:val="24"/>
          <w:szCs w:val="24"/>
        </w:rPr>
        <w:t xml:space="preserve">1 </w:t>
      </w:r>
      <w:r w:rsidRPr="00313C5C">
        <w:rPr>
          <w:rFonts w:ascii="Times New Roman" w:hAnsi="Times New Roman" w:hint="eastAsia"/>
          <w:bCs/>
          <w:sz w:val="24"/>
          <w:szCs w:val="24"/>
        </w:rPr>
        <w:t>SEM</w:t>
      </w:r>
      <w:r w:rsidRPr="00313C5C">
        <w:rPr>
          <w:rFonts w:ascii="Times New Roman" w:hAnsi="Times New Roman"/>
          <w:bCs/>
          <w:sz w:val="24"/>
          <w:szCs w:val="24"/>
        </w:rPr>
        <w:t xml:space="preserve"> of gelatin-tea polyphenol </w:t>
      </w:r>
      <w:r w:rsidRPr="00313C5C">
        <w:rPr>
          <w:rFonts w:ascii="Times New Roman" w:hAnsi="Times New Roman" w:hint="eastAsia"/>
          <w:bCs/>
          <w:sz w:val="24"/>
          <w:szCs w:val="24"/>
        </w:rPr>
        <w:t>compounds</w:t>
      </w:r>
      <w:r w:rsidRPr="00313C5C">
        <w:rPr>
          <w:rFonts w:ascii="Times New Roman" w:hAnsi="Times New Roman"/>
          <w:bCs/>
          <w:sz w:val="24"/>
          <w:szCs w:val="24"/>
        </w:rPr>
        <w:t xml:space="preserve"> with different mass ratios</w:t>
      </w:r>
    </w:p>
    <w:p w14:paraId="7F5E3DA9" w14:textId="3ADCEEB6" w:rsidR="00313C5C" w:rsidRPr="00313C5C" w:rsidRDefault="00313C5C" w:rsidP="008F7652">
      <w:pPr>
        <w:pStyle w:val="EndNoteBibliography"/>
        <w:spacing w:line="480" w:lineRule="auto"/>
        <w:rPr>
          <w:rStyle w:val="15"/>
          <w:b/>
          <w:bCs/>
        </w:rPr>
      </w:pPr>
    </w:p>
    <w:p w14:paraId="3ECAB25E" w14:textId="77777777" w:rsidR="00313C5C" w:rsidRDefault="00313C5C" w:rsidP="008F7652">
      <w:pPr>
        <w:pStyle w:val="EndNoteBibliography"/>
        <w:spacing w:line="480" w:lineRule="auto"/>
        <w:rPr>
          <w:rStyle w:val="15"/>
          <w:b/>
          <w:bCs/>
        </w:rPr>
      </w:pPr>
    </w:p>
    <w:p w14:paraId="336CF770" w14:textId="77777777" w:rsidR="00313C5C" w:rsidRDefault="00313C5C" w:rsidP="008F7652">
      <w:pPr>
        <w:pStyle w:val="EndNoteBibliography"/>
        <w:spacing w:line="480" w:lineRule="auto"/>
        <w:rPr>
          <w:rStyle w:val="15"/>
          <w:b/>
          <w:bCs/>
        </w:rPr>
      </w:pPr>
    </w:p>
    <w:p w14:paraId="7505564B" w14:textId="77777777" w:rsidR="00313C5C" w:rsidRDefault="00313C5C" w:rsidP="008F7652">
      <w:pPr>
        <w:pStyle w:val="EndNoteBibliography"/>
        <w:spacing w:line="480" w:lineRule="auto"/>
        <w:rPr>
          <w:rStyle w:val="15"/>
          <w:b/>
          <w:bCs/>
        </w:rPr>
      </w:pPr>
    </w:p>
    <w:p w14:paraId="06FC444A" w14:textId="77777777" w:rsidR="00313C5C" w:rsidRDefault="00313C5C" w:rsidP="008F7652">
      <w:pPr>
        <w:pStyle w:val="EndNoteBibliography"/>
        <w:spacing w:line="480" w:lineRule="auto"/>
        <w:rPr>
          <w:rStyle w:val="15"/>
          <w:b/>
          <w:bCs/>
        </w:rPr>
      </w:pPr>
    </w:p>
    <w:p w14:paraId="6ECA1A92" w14:textId="77777777" w:rsidR="00313C5C" w:rsidRDefault="00313C5C" w:rsidP="008F7652">
      <w:pPr>
        <w:pStyle w:val="EndNoteBibliography"/>
        <w:spacing w:line="480" w:lineRule="auto"/>
        <w:rPr>
          <w:rStyle w:val="15"/>
          <w:b/>
          <w:bCs/>
        </w:rPr>
      </w:pPr>
    </w:p>
    <w:p w14:paraId="3725DB74" w14:textId="77777777" w:rsidR="00313C5C" w:rsidRDefault="00313C5C" w:rsidP="008F7652">
      <w:pPr>
        <w:pStyle w:val="EndNoteBibliography"/>
        <w:spacing w:line="480" w:lineRule="auto"/>
        <w:rPr>
          <w:rStyle w:val="15"/>
          <w:b/>
          <w:bCs/>
        </w:rPr>
      </w:pPr>
    </w:p>
    <w:p w14:paraId="14B7039C" w14:textId="77777777" w:rsidR="00313C5C" w:rsidRDefault="00313C5C" w:rsidP="008F7652">
      <w:pPr>
        <w:pStyle w:val="EndNoteBibliography"/>
        <w:spacing w:line="480" w:lineRule="auto"/>
        <w:rPr>
          <w:rStyle w:val="15"/>
          <w:b/>
          <w:bCs/>
        </w:rPr>
      </w:pPr>
    </w:p>
    <w:p w14:paraId="734CDD19" w14:textId="77777777" w:rsidR="00313C5C" w:rsidRDefault="00313C5C" w:rsidP="008F7652">
      <w:pPr>
        <w:pStyle w:val="EndNoteBibliography"/>
        <w:spacing w:line="480" w:lineRule="auto"/>
        <w:rPr>
          <w:rStyle w:val="15"/>
          <w:b/>
          <w:bCs/>
        </w:rPr>
      </w:pPr>
    </w:p>
    <w:p w14:paraId="15B64E18" w14:textId="77777777" w:rsidR="00313C5C" w:rsidRDefault="00313C5C" w:rsidP="008F7652">
      <w:pPr>
        <w:pStyle w:val="EndNoteBibliography"/>
        <w:spacing w:line="480" w:lineRule="auto"/>
        <w:rPr>
          <w:rStyle w:val="15"/>
          <w:b/>
          <w:bCs/>
        </w:rPr>
      </w:pPr>
    </w:p>
    <w:p w14:paraId="33B02AEE" w14:textId="77777777" w:rsidR="00313C5C" w:rsidRDefault="00313C5C" w:rsidP="008F7652">
      <w:pPr>
        <w:pStyle w:val="EndNoteBibliography"/>
        <w:spacing w:line="480" w:lineRule="auto"/>
        <w:rPr>
          <w:rStyle w:val="15"/>
          <w:b/>
          <w:bCs/>
        </w:rPr>
      </w:pPr>
    </w:p>
    <w:p w14:paraId="286BE3D3" w14:textId="77777777" w:rsidR="00BE57AC" w:rsidRDefault="00BE57AC" w:rsidP="008F7652">
      <w:pPr>
        <w:pStyle w:val="EndNoteBibliography"/>
        <w:spacing w:line="480" w:lineRule="auto"/>
        <w:rPr>
          <w:rStyle w:val="15"/>
          <w:b/>
          <w:bCs/>
        </w:rPr>
      </w:pPr>
    </w:p>
    <w:p w14:paraId="52DF77E7" w14:textId="77777777" w:rsidR="00BE57AC" w:rsidRDefault="00BE57AC" w:rsidP="008F7652">
      <w:pPr>
        <w:pStyle w:val="EndNoteBibliography"/>
        <w:spacing w:line="480" w:lineRule="auto"/>
        <w:rPr>
          <w:rStyle w:val="15"/>
          <w:b/>
          <w:bCs/>
        </w:rPr>
      </w:pPr>
    </w:p>
    <w:p w14:paraId="680C597D" w14:textId="4E0FE560" w:rsidR="008F7652" w:rsidRDefault="008F7652" w:rsidP="008F7652">
      <w:pPr>
        <w:pStyle w:val="EndNoteBibliography"/>
        <w:spacing w:line="480" w:lineRule="auto"/>
        <w:rPr>
          <w:rStyle w:val="15"/>
          <w:b/>
          <w:bCs/>
        </w:rPr>
      </w:pPr>
      <w:r>
        <w:rPr>
          <w:rStyle w:val="15"/>
          <w:rFonts w:hint="eastAsia"/>
          <w:b/>
          <w:bCs/>
        </w:rPr>
        <w:lastRenderedPageBreak/>
        <w:t>Figure S</w:t>
      </w:r>
      <w:r w:rsidR="00313C5C">
        <w:rPr>
          <w:rStyle w:val="15"/>
          <w:rFonts w:hint="eastAsia"/>
          <w:b/>
          <w:bCs/>
        </w:rPr>
        <w:t>2</w:t>
      </w:r>
    </w:p>
    <w:p w14:paraId="759DFDD2" w14:textId="77777777" w:rsidR="008F7652" w:rsidRDefault="008F7652">
      <w:pPr>
        <w:rPr>
          <w:rFonts w:hint="eastAsia"/>
          <w:noProof/>
        </w:rPr>
      </w:pPr>
    </w:p>
    <w:p w14:paraId="0BF2D500" w14:textId="7F275F64" w:rsidR="00F622F1" w:rsidRDefault="00F622F1">
      <w:pPr>
        <w:rPr>
          <w:rFonts w:hint="eastAsia"/>
          <w:noProof/>
        </w:rPr>
      </w:pPr>
      <w:r w:rsidRPr="00F622F1">
        <w:rPr>
          <w:noProof/>
        </w:rPr>
        <w:drawing>
          <wp:inline distT="0" distB="0" distL="0" distR="0" wp14:anchorId="5FE05F9F" wp14:editId="7CB11E6E">
            <wp:extent cx="5181600" cy="1653540"/>
            <wp:effectExtent l="0" t="0" r="0" b="3810"/>
            <wp:docPr id="7735931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6" r="1758" b="37072"/>
                    <a:stretch/>
                  </pic:blipFill>
                  <pic:spPr bwMode="auto">
                    <a:xfrm>
                      <a:off x="0" y="0"/>
                      <a:ext cx="51816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0BDC2" w14:textId="62EAFDEF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  <w:r w:rsidRPr="008F7652">
        <w:rPr>
          <w:rFonts w:ascii="Times New Roman" w:hAnsi="Times New Roman"/>
          <w:b/>
          <w:sz w:val="24"/>
          <w:szCs w:val="24"/>
        </w:rPr>
        <w:t>Fig. S</w:t>
      </w:r>
      <w:r w:rsidR="004E7191">
        <w:rPr>
          <w:rFonts w:ascii="Times New Roman" w:hAnsi="Times New Roman" w:hint="eastAsia"/>
          <w:b/>
          <w:sz w:val="24"/>
          <w:szCs w:val="24"/>
        </w:rPr>
        <w:t>2</w:t>
      </w:r>
      <w:r w:rsidRPr="008F7652">
        <w:rPr>
          <w:rFonts w:ascii="Times New Roman" w:hAnsi="Times New Roman"/>
          <w:b/>
          <w:sz w:val="24"/>
          <w:szCs w:val="24"/>
        </w:rPr>
        <w:t xml:space="preserve"> </w:t>
      </w:r>
      <w:r w:rsidR="0077401A">
        <w:rPr>
          <w:rFonts w:ascii="Times New Roman" w:hAnsi="Times New Roman" w:hint="eastAsia"/>
          <w:bCs/>
          <w:sz w:val="24"/>
          <w:szCs w:val="24"/>
        </w:rPr>
        <w:t>F</w:t>
      </w:r>
      <w:r w:rsidRPr="008F7652">
        <w:rPr>
          <w:rFonts w:ascii="Times New Roman" w:hAnsi="Times New Roman"/>
          <w:bCs/>
          <w:sz w:val="24"/>
          <w:szCs w:val="24"/>
        </w:rPr>
        <w:t>reezing diagram of gelatin-tea polyphenol compounds</w:t>
      </w:r>
    </w:p>
    <w:p w14:paraId="52CCC076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1A288D99" w14:textId="77777777" w:rsidR="008F7652" w:rsidRPr="0077401A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70DB8054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6A167C96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2057FA82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1D45F490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3BEE6266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4A04455E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30E950CB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3B14874A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4277E593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33028A35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66B55086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0C97464F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6107DDE0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3FFB4A36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0646977B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47F14418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37373E4E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7BBC4A3C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1230F49D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51E63457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57CD83EF" w14:textId="77777777" w:rsidR="008F7652" w:rsidRDefault="008F7652" w:rsidP="008F7652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1C0A7C7F" w14:textId="77777777" w:rsidR="00313C5C" w:rsidRDefault="00313C5C" w:rsidP="008F7652">
      <w:pPr>
        <w:spacing w:line="300" w:lineRule="auto"/>
        <w:rPr>
          <w:rFonts w:ascii="Times New Roman" w:eastAsia="宋体" w:hAnsi="Times New Roman"/>
          <w:b/>
          <w:bCs/>
          <w:sz w:val="24"/>
        </w:rPr>
      </w:pPr>
    </w:p>
    <w:p w14:paraId="59A7D55F" w14:textId="77777777" w:rsidR="00313C5C" w:rsidRDefault="00313C5C" w:rsidP="008F7652">
      <w:pPr>
        <w:spacing w:line="300" w:lineRule="auto"/>
        <w:rPr>
          <w:rFonts w:ascii="Times New Roman" w:eastAsia="宋体" w:hAnsi="Times New Roman"/>
          <w:b/>
          <w:bCs/>
          <w:sz w:val="24"/>
        </w:rPr>
      </w:pPr>
    </w:p>
    <w:p w14:paraId="07725776" w14:textId="32815AC1" w:rsidR="008F7652" w:rsidRDefault="006F37CA" w:rsidP="008F7652">
      <w:pPr>
        <w:spacing w:line="300" w:lineRule="auto"/>
        <w:rPr>
          <w:rFonts w:ascii="Times New Roman" w:eastAsia="宋体" w:hAnsi="Times New Roman"/>
          <w:b/>
          <w:bCs/>
          <w:sz w:val="24"/>
        </w:rPr>
      </w:pPr>
      <w:r w:rsidRPr="006F37CA">
        <w:rPr>
          <w:rFonts w:ascii="Times New Roman" w:eastAsia="宋体" w:hAnsi="Times New Roman" w:hint="eastAsia"/>
          <w:b/>
          <w:bCs/>
          <w:sz w:val="24"/>
        </w:rPr>
        <w:lastRenderedPageBreak/>
        <w:t>Figure S</w:t>
      </w:r>
      <w:r w:rsidR="00313C5C">
        <w:rPr>
          <w:rFonts w:ascii="Times New Roman" w:eastAsia="宋体" w:hAnsi="Times New Roman" w:hint="eastAsia"/>
          <w:b/>
          <w:bCs/>
          <w:sz w:val="24"/>
        </w:rPr>
        <w:t>3</w:t>
      </w:r>
    </w:p>
    <w:p w14:paraId="4795ACA4" w14:textId="77777777" w:rsidR="006C6274" w:rsidRPr="006F37CA" w:rsidRDefault="006C6274" w:rsidP="008F7652">
      <w:pPr>
        <w:spacing w:line="300" w:lineRule="auto"/>
        <w:rPr>
          <w:rFonts w:ascii="Times New Roman" w:eastAsia="宋体" w:hAnsi="Times New Roman"/>
          <w:b/>
          <w:bCs/>
          <w:sz w:val="24"/>
          <w:szCs w:val="24"/>
        </w:rPr>
      </w:pPr>
    </w:p>
    <w:p w14:paraId="10CD8ECC" w14:textId="642B0E56" w:rsidR="008F7652" w:rsidRPr="008F7652" w:rsidRDefault="006C6274" w:rsidP="008F7652">
      <w:pPr>
        <w:pStyle w:val="11"/>
        <w:rPr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62D1D7E0" wp14:editId="60BE8CEE">
            <wp:extent cx="5222649" cy="1683327"/>
            <wp:effectExtent l="0" t="0" r="0" b="0"/>
            <wp:docPr id="411694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94307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405" cy="16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C11AE" w14:textId="223C7132" w:rsidR="006C6274" w:rsidRPr="0077401A" w:rsidRDefault="006C6274" w:rsidP="006C6274">
      <w:pPr>
        <w:spacing w:line="300" w:lineRule="auto"/>
        <w:rPr>
          <w:rFonts w:ascii="Times New Roman" w:hAnsi="Times New Roman" w:hint="eastAsia"/>
          <w:bCs/>
          <w:sz w:val="24"/>
          <w:szCs w:val="24"/>
        </w:rPr>
      </w:pPr>
      <w:r w:rsidRPr="008F7652">
        <w:rPr>
          <w:rFonts w:ascii="Times New Roman" w:hAnsi="Times New Roman"/>
          <w:b/>
          <w:sz w:val="24"/>
          <w:szCs w:val="24"/>
        </w:rPr>
        <w:t>Fig. S</w:t>
      </w:r>
      <w:r w:rsidR="00313C5C">
        <w:rPr>
          <w:rFonts w:ascii="Times New Roman" w:hAnsi="Times New Roman" w:hint="eastAsia"/>
          <w:b/>
          <w:sz w:val="24"/>
          <w:szCs w:val="24"/>
        </w:rPr>
        <w:t>3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proofErr w:type="spellStart"/>
      <w:r w:rsidR="0077401A">
        <w:rPr>
          <w:rFonts w:ascii="Times New Roman" w:hAnsi="Times New Roman" w:hint="eastAsia"/>
          <w:bCs/>
          <w:sz w:val="24"/>
          <w:szCs w:val="24"/>
        </w:rPr>
        <w:t>I</w:t>
      </w:r>
      <w:r w:rsidRPr="006C6274">
        <w:rPr>
          <w:rFonts w:ascii="Times New Roman" w:hAnsi="Times New Roman" w:hint="eastAsia"/>
          <w:bCs/>
          <w:sz w:val="24"/>
          <w:szCs w:val="24"/>
        </w:rPr>
        <w:t>sualization</w:t>
      </w:r>
      <w:proofErr w:type="spellEnd"/>
      <w:r w:rsidRPr="006C6274">
        <w:rPr>
          <w:rFonts w:ascii="Times New Roman" w:hAnsi="Times New Roman" w:hint="eastAsia"/>
          <w:bCs/>
          <w:sz w:val="24"/>
          <w:szCs w:val="24"/>
        </w:rPr>
        <w:t xml:space="preserve"> of gel strength (A) and viscosity change (B) of gelatin-tea polyphenol compounds with different mass ratios</w:t>
      </w:r>
    </w:p>
    <w:p w14:paraId="37394D45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7F958655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4C95BB5D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1EB68AEA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692D9B92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07910147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29EF8BC3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317B8CA8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1CCA2A07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2EF26154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66B54FCC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6097B322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7E5D17BF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3D7EAC2D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7B6FA464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4CE5B4F2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08F23643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75D78377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6485F68E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66ADD953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1831024C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33513218" w14:textId="77777777" w:rsidR="006C6274" w:rsidRDefault="006C6274" w:rsidP="006C6274">
      <w:pPr>
        <w:spacing w:line="300" w:lineRule="auto"/>
        <w:rPr>
          <w:rFonts w:ascii="Times New Roman" w:hAnsi="Times New Roman"/>
          <w:bCs/>
          <w:sz w:val="24"/>
          <w:szCs w:val="24"/>
        </w:rPr>
      </w:pPr>
    </w:p>
    <w:p w14:paraId="012D081C" w14:textId="77777777" w:rsidR="008F7652" w:rsidRPr="006C6274" w:rsidRDefault="008F7652">
      <w:pPr>
        <w:rPr>
          <w:rFonts w:hint="eastAsia"/>
        </w:rPr>
      </w:pPr>
    </w:p>
    <w:sectPr w:rsidR="008F7652" w:rsidRPr="006C62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045FC" w14:textId="77777777" w:rsidR="000B2C44" w:rsidRDefault="000B2C44" w:rsidP="004E7191">
      <w:pPr>
        <w:rPr>
          <w:rFonts w:hint="eastAsia"/>
        </w:rPr>
      </w:pPr>
      <w:r>
        <w:separator/>
      </w:r>
    </w:p>
  </w:endnote>
  <w:endnote w:type="continuationSeparator" w:id="0">
    <w:p w14:paraId="443072BC" w14:textId="77777777" w:rsidR="000B2C44" w:rsidRDefault="000B2C44" w:rsidP="004E719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F79F0" w14:textId="77777777" w:rsidR="000B2C44" w:rsidRDefault="000B2C44" w:rsidP="004E7191">
      <w:pPr>
        <w:rPr>
          <w:rFonts w:hint="eastAsia"/>
        </w:rPr>
      </w:pPr>
      <w:r>
        <w:separator/>
      </w:r>
    </w:p>
  </w:footnote>
  <w:footnote w:type="continuationSeparator" w:id="0">
    <w:p w14:paraId="15C9CD75" w14:textId="77777777" w:rsidR="000B2C44" w:rsidRDefault="000B2C44" w:rsidP="004E719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652"/>
    <w:rsid w:val="00027E00"/>
    <w:rsid w:val="000516CA"/>
    <w:rsid w:val="000A73D4"/>
    <w:rsid w:val="000B2C44"/>
    <w:rsid w:val="000B3557"/>
    <w:rsid w:val="000D2956"/>
    <w:rsid w:val="000E27F1"/>
    <w:rsid w:val="002331EB"/>
    <w:rsid w:val="00313C5C"/>
    <w:rsid w:val="003F2EA6"/>
    <w:rsid w:val="00406A8A"/>
    <w:rsid w:val="0043264D"/>
    <w:rsid w:val="0047105D"/>
    <w:rsid w:val="004C30B4"/>
    <w:rsid w:val="004E7191"/>
    <w:rsid w:val="00547E1D"/>
    <w:rsid w:val="005D26CF"/>
    <w:rsid w:val="005E6E09"/>
    <w:rsid w:val="00636E2F"/>
    <w:rsid w:val="006C6274"/>
    <w:rsid w:val="006C7985"/>
    <w:rsid w:val="006D6AAA"/>
    <w:rsid w:val="006F37CA"/>
    <w:rsid w:val="0077401A"/>
    <w:rsid w:val="007962F8"/>
    <w:rsid w:val="007B0B6E"/>
    <w:rsid w:val="007D733F"/>
    <w:rsid w:val="008F7652"/>
    <w:rsid w:val="00983247"/>
    <w:rsid w:val="00A01CDE"/>
    <w:rsid w:val="00A23F2B"/>
    <w:rsid w:val="00A92D64"/>
    <w:rsid w:val="00BC68C8"/>
    <w:rsid w:val="00BE57AC"/>
    <w:rsid w:val="00C26297"/>
    <w:rsid w:val="00C62C48"/>
    <w:rsid w:val="00C94DD7"/>
    <w:rsid w:val="00CC1708"/>
    <w:rsid w:val="00F17C08"/>
    <w:rsid w:val="00F622F1"/>
    <w:rsid w:val="00F82E3B"/>
    <w:rsid w:val="00FE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F0015"/>
  <w15:chartTrackingRefBased/>
  <w15:docId w15:val="{45A40251-5250-4545-915A-BA699F5B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7652"/>
    <w:pPr>
      <w:widowControl w:val="0"/>
      <w:jc w:val="both"/>
    </w:pPr>
    <w:rPr>
      <w:rFonts w:ascii="等线" w:eastAsia="等线" w:hAnsi="等线" w:cs="Times New Roman"/>
      <w:szCs w:val="21"/>
      <w14:ligatures w14:val="none"/>
    </w:rPr>
  </w:style>
  <w:style w:type="paragraph" w:styleId="1">
    <w:name w:val="heading 1"/>
    <w:basedOn w:val="a"/>
    <w:next w:val="a"/>
    <w:link w:val="10"/>
    <w:qFormat/>
    <w:rsid w:val="00BE57AC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basedOn w:val="a"/>
    <w:rsid w:val="008F7652"/>
    <w:rPr>
      <w:sz w:val="20"/>
      <w:szCs w:val="20"/>
    </w:rPr>
  </w:style>
  <w:style w:type="character" w:customStyle="1" w:styleId="15">
    <w:name w:val="15"/>
    <w:basedOn w:val="a0"/>
    <w:rsid w:val="008F7652"/>
    <w:rPr>
      <w:rFonts w:ascii="Times New Roman" w:hAnsi="Times New Roman" w:cs="Times New Roman" w:hint="default"/>
      <w:sz w:val="24"/>
      <w:szCs w:val="24"/>
    </w:rPr>
  </w:style>
  <w:style w:type="paragraph" w:customStyle="1" w:styleId="11">
    <w:name w:val="正文1"/>
    <w:rsid w:val="008F7652"/>
    <w:pPr>
      <w:jc w:val="both"/>
    </w:pPr>
    <w:rPr>
      <w:rFonts w:ascii="Times New Roman" w:eastAsia="宋体" w:hAnsi="Times New Roman" w:cs="Times New Roman"/>
      <w:szCs w:val="21"/>
      <w14:ligatures w14:val="none"/>
    </w:rPr>
  </w:style>
  <w:style w:type="paragraph" w:styleId="a3">
    <w:name w:val="header"/>
    <w:basedOn w:val="a"/>
    <w:link w:val="a4"/>
    <w:uiPriority w:val="99"/>
    <w:unhideWhenUsed/>
    <w:rsid w:val="004E719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E7191"/>
    <w:rPr>
      <w:rFonts w:ascii="等线" w:eastAsia="等线" w:hAnsi="等线" w:cs="Times New Roman"/>
      <w:sz w:val="18"/>
      <w:szCs w:val="18"/>
      <w14:ligatures w14:val="none"/>
    </w:rPr>
  </w:style>
  <w:style w:type="paragraph" w:styleId="a5">
    <w:name w:val="footer"/>
    <w:basedOn w:val="a"/>
    <w:link w:val="a6"/>
    <w:uiPriority w:val="99"/>
    <w:unhideWhenUsed/>
    <w:rsid w:val="004E71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E7191"/>
    <w:rPr>
      <w:rFonts w:ascii="等线" w:eastAsia="等线" w:hAnsi="等线" w:cs="Times New Roman"/>
      <w:sz w:val="18"/>
      <w:szCs w:val="18"/>
      <w14:ligatures w14:val="none"/>
    </w:rPr>
  </w:style>
  <w:style w:type="character" w:customStyle="1" w:styleId="10">
    <w:name w:val="标题 1 字符"/>
    <w:basedOn w:val="a0"/>
    <w:link w:val="1"/>
    <w:qFormat/>
    <w:rsid w:val="00BE57AC"/>
    <w:rPr>
      <w:b/>
      <w:bCs/>
      <w:kern w:val="44"/>
      <w:sz w:val="44"/>
      <w:szCs w:val="44"/>
      <w14:ligatures w14:val="none"/>
    </w:rPr>
  </w:style>
  <w:style w:type="character" w:styleId="a7">
    <w:name w:val="Hyperlink"/>
    <w:basedOn w:val="a0"/>
    <w:autoRedefine/>
    <w:uiPriority w:val="99"/>
    <w:unhideWhenUsed/>
    <w:qFormat/>
    <w:rsid w:val="00BE57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96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zhusc@zjut.edu.c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D4384-5AEC-4550-A151-2B23E0C2A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202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3230275769@qq.com</dc:creator>
  <cp:keywords/>
  <dc:description/>
  <cp:lastModifiedBy>nn p</cp:lastModifiedBy>
  <cp:revision>18</cp:revision>
  <dcterms:created xsi:type="dcterms:W3CDTF">2024-09-05T17:28:00Z</dcterms:created>
  <dcterms:modified xsi:type="dcterms:W3CDTF">2025-08-27T07:30:00Z</dcterms:modified>
</cp:coreProperties>
</file>