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E8" w:rsidRDefault="005239D0">
      <w:r>
        <w:t>Supplementary Table: Logistic regression analysis</w:t>
      </w:r>
    </w:p>
    <w:tbl>
      <w:tblPr>
        <w:tblW w:w="5418" w:type="pct"/>
        <w:tblLayout w:type="fixed"/>
        <w:tblLook w:val="04A0" w:firstRow="1" w:lastRow="0" w:firstColumn="1" w:lastColumn="0" w:noHBand="0" w:noVBand="1"/>
      </w:tblPr>
      <w:tblGrid>
        <w:gridCol w:w="236"/>
        <w:gridCol w:w="823"/>
        <w:gridCol w:w="1759"/>
        <w:gridCol w:w="1262"/>
        <w:gridCol w:w="1628"/>
        <w:gridCol w:w="1354"/>
        <w:gridCol w:w="1446"/>
        <w:gridCol w:w="1273"/>
      </w:tblGrid>
      <w:tr w:rsidR="005239D0" w:rsidRPr="00312591" w:rsidTr="003F4C05">
        <w:trPr>
          <w:trHeight w:val="32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239D0" w:rsidRPr="00312591" w:rsidTr="003F4C05">
        <w:trPr>
          <w:trHeight w:val="32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Coefficient (β)</w:t>
            </w: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Standard Error (ES)</w:t>
            </w:r>
          </w:p>
        </w:tc>
        <w:tc>
          <w:tcPr>
            <w:tcW w:w="692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OR (Odd Ratio)</w:t>
            </w:r>
          </w:p>
        </w:tc>
        <w:tc>
          <w:tcPr>
            <w:tcW w:w="739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IC 95 % (OR)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P-value</w:t>
            </w:r>
          </w:p>
        </w:tc>
      </w:tr>
      <w:tr w:rsidR="005239D0" w:rsidRPr="00312591" w:rsidTr="003F4C05">
        <w:trPr>
          <w:trHeight w:val="32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45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32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2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9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2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Sociodemographic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Age 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1.08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(0,99 - 1,19)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Education level (Ref: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Secondary)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0.92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Professional</w:t>
            </w: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</w:t>
            </w:r>
            <w:bookmarkStart w:id="0" w:name="_GoBack"/>
            <w:bookmarkEnd w:id="0"/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echnical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-14,46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1696.73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 education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-0,06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(0,21 - 4,30)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Primary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(0,30 - 3,69)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Having a job (Ref: Yes)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0.92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1.11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(0,13 - 9,72)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21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Income (Ref: &gt;50.000 XAF)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0.002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&lt;20.000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-2,8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0.84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(0,012 - 0,32)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20000-50000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-1,19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(0,06 - 1,43)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21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Street living conditions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239D0" w:rsidRPr="00312591" w:rsidTr="003F4C05">
        <w:trPr>
          <w:trHeight w:val="321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In/outside (Ref: Inside)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Outside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-1,76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(0,03 - 1,13)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690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Time spent on the street (Ref: &lt;1 year)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0.97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≥ 1 year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-0,03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0.96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(0,32 - 3,00)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Time spent on the street (years)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(0,93 - 1,17)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0.46</w:t>
            </w:r>
          </w:p>
        </w:tc>
      </w:tr>
      <w:tr w:rsidR="005239D0" w:rsidRPr="00312591" w:rsidTr="003F4C05">
        <w:trPr>
          <w:trHeight w:val="309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Risk behaviours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Drug consumption (Ref: No)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0.92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-0,06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(0,31 - 2,83)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Alcohol consumption (Ref: No)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0.60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Yes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0.29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(0,45 - 3,96)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moking (Ref: Never)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0.55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Rarely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(0,20 - 5,42)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Often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-0,64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(0,15 - 1,83)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Sexually active (Ref: No)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0.71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2.03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(0,64 - 6,44)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Laboratory tests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Malaria (Ref: negative)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0.54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Positive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1.42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(0,46 - 4,39)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Helminths</w:t>
            </w: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(Ref: Absence)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Presence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Hepatitis B (Ref: Negative)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</w:t>
            </w: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Positive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1.10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0.87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(0,54 - 16,55)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239D0" w:rsidRPr="00312591" w:rsidTr="003F4C05">
        <w:trPr>
          <w:trHeight w:val="312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HIV (Ref: Negative)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239D0" w:rsidRPr="00312591" w:rsidTr="003F4C05">
        <w:trPr>
          <w:trHeight w:val="32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Posit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8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6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2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5239D0" w:rsidRPr="00312591" w:rsidTr="003F4C05">
        <w:trPr>
          <w:trHeight w:val="324"/>
        </w:trPr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9D0" w:rsidRPr="00312591" w:rsidRDefault="005239D0" w:rsidP="003F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5239D0" w:rsidRDefault="005239D0"/>
    <w:sectPr w:rsidR="00523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D0"/>
    <w:rsid w:val="005239D0"/>
    <w:rsid w:val="00D2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7ADF2-DD75-4E26-B330-0F44A2A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</dc:creator>
  <cp:keywords/>
  <dc:description/>
  <cp:lastModifiedBy>Valerie M</cp:lastModifiedBy>
  <cp:revision>1</cp:revision>
  <dcterms:created xsi:type="dcterms:W3CDTF">2025-08-28T09:24:00Z</dcterms:created>
  <dcterms:modified xsi:type="dcterms:W3CDTF">2025-08-28T09:31:00Z</dcterms:modified>
</cp:coreProperties>
</file>