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B21C5" w14:textId="49FC75D3" w:rsidR="003405F5" w:rsidRPr="00DE31A4" w:rsidRDefault="003405F5" w:rsidP="00A07541">
      <w:pPr>
        <w:spacing w:after="0" w:line="240" w:lineRule="auto"/>
        <w:ind w:left="360"/>
        <w:rPr>
          <w:rFonts w:ascii="Times New Roman" w:eastAsia="Aptos" w:hAnsi="Times New Roman" w:cs="Times New Roman"/>
          <w:kern w:val="2"/>
          <w:sz w:val="24"/>
          <w:szCs w:val="24"/>
          <w14:ligatures w14:val="standardContextual"/>
        </w:rPr>
      </w:pPr>
    </w:p>
    <w:p w14:paraId="5D9B85B0" w14:textId="77777777" w:rsidR="003405F5" w:rsidRPr="00DE31A4" w:rsidRDefault="003405F5" w:rsidP="003405F5">
      <w:pPr>
        <w:spacing w:after="0" w:line="360" w:lineRule="auto"/>
        <w:jc w:val="center"/>
        <w:rPr>
          <w:rFonts w:ascii="Times New Roman" w:eastAsia="Aptos" w:hAnsi="Times New Roman" w:cs="Times New Roman"/>
          <w:kern w:val="2"/>
          <w:sz w:val="24"/>
          <w:szCs w:val="24"/>
          <w14:ligatures w14:val="standardContextual"/>
        </w:rPr>
      </w:pPr>
      <w:r w:rsidRPr="00DE31A4">
        <w:rPr>
          <w:rFonts w:ascii="Times New Roman" w:eastAsia="Aptos" w:hAnsi="Times New Roman" w:cs="Times New Roman"/>
          <w:kern w:val="2"/>
          <w:sz w:val="24"/>
          <w:szCs w:val="24"/>
          <w14:ligatures w14:val="standardContextual"/>
        </w:rPr>
        <w:t>Supplementary Information for</w:t>
      </w:r>
    </w:p>
    <w:p w14:paraId="5B348C07" w14:textId="7671AF85" w:rsidR="003405F5" w:rsidRPr="00DE31A4" w:rsidRDefault="007A7467" w:rsidP="003405F5">
      <w:pPr>
        <w:spacing w:after="0" w:line="240" w:lineRule="auto"/>
        <w:jc w:val="center"/>
        <w:rPr>
          <w:rFonts w:ascii="Times New Roman" w:eastAsia="Aptos" w:hAnsi="Times New Roman" w:cs="Times New Roman"/>
          <w:b/>
          <w:bCs/>
          <w:kern w:val="2"/>
          <w:sz w:val="24"/>
          <w:szCs w:val="24"/>
          <w14:ligatures w14:val="standardContextual"/>
        </w:rPr>
      </w:pPr>
      <w:r w:rsidRPr="00DE31A4">
        <w:rPr>
          <w:rFonts w:ascii="Times New Roman" w:eastAsia="Aptos" w:hAnsi="Times New Roman" w:cs="Times New Roman"/>
          <w:b/>
          <w:bCs/>
          <w:color w:val="000000"/>
          <w:kern w:val="2"/>
          <w:sz w:val="24"/>
          <w:szCs w:val="24"/>
          <w14:ligatures w14:val="standardContextual"/>
        </w:rPr>
        <w:t>Local Deformation Mapping Reveals Diffusion through Microstructures</w:t>
      </w:r>
    </w:p>
    <w:p w14:paraId="09ECBD24" w14:textId="77777777" w:rsidR="003405F5" w:rsidRPr="00DE31A4" w:rsidRDefault="003405F5" w:rsidP="003405F5">
      <w:pPr>
        <w:spacing w:after="0" w:line="360" w:lineRule="auto"/>
        <w:jc w:val="center"/>
        <w:rPr>
          <w:rFonts w:ascii="Times New Roman" w:eastAsia="Aptos" w:hAnsi="Times New Roman" w:cs="Times New Roman"/>
          <w:b/>
          <w:bCs/>
          <w:kern w:val="2"/>
          <w:sz w:val="24"/>
          <w:szCs w:val="24"/>
          <w14:ligatures w14:val="standardContextual"/>
        </w:rPr>
      </w:pPr>
    </w:p>
    <w:p w14:paraId="692516FB" w14:textId="5749146B" w:rsidR="001A1876" w:rsidRPr="00DE31A4" w:rsidRDefault="001A1876" w:rsidP="001A1876">
      <w:pPr>
        <w:tabs>
          <w:tab w:val="left" w:pos="720"/>
        </w:tabs>
        <w:spacing w:after="0" w:line="360" w:lineRule="auto"/>
        <w:jc w:val="center"/>
        <w:rPr>
          <w:rFonts w:ascii="Times New Roman" w:eastAsia="Aptos" w:hAnsi="Times New Roman" w:cs="Times New Roman"/>
          <w:kern w:val="2"/>
          <w:sz w:val="24"/>
          <w:szCs w:val="24"/>
          <w:lang w:eastAsia="es-ES_tradnl"/>
          <w14:ligatures w14:val="standardContextual"/>
        </w:rPr>
      </w:pPr>
      <w:r w:rsidRPr="00DE31A4">
        <w:rPr>
          <w:rFonts w:ascii="Times New Roman" w:eastAsia="Aptos" w:hAnsi="Times New Roman" w:cs="Times New Roman"/>
          <w:kern w:val="2"/>
          <w:sz w:val="24"/>
          <w:szCs w:val="24"/>
          <w:lang w:eastAsia="es-ES_tradnl"/>
          <w14:ligatures w14:val="standardContextual"/>
        </w:rPr>
        <w:t>Arindam Raj</w:t>
      </w:r>
      <w:r w:rsidRPr="00DE31A4">
        <w:rPr>
          <w:rFonts w:ascii="Times New Roman" w:eastAsia="Aptos" w:hAnsi="Times New Roman" w:cs="Times New Roman"/>
          <w:kern w:val="2"/>
          <w:sz w:val="24"/>
          <w:szCs w:val="24"/>
          <w:vertAlign w:val="superscript"/>
          <w:lang w:eastAsia="es-ES_tradnl"/>
          <w14:ligatures w14:val="standardContextual"/>
        </w:rPr>
        <w:t>1,2</w:t>
      </w:r>
      <w:r w:rsidR="004B1B86" w:rsidRPr="00DE31A4">
        <w:rPr>
          <w:rFonts w:ascii="Times New Roman" w:eastAsia="Aptos" w:hAnsi="Times New Roman" w:cs="Times New Roman"/>
          <w:kern w:val="2"/>
          <w:sz w:val="24"/>
          <w:szCs w:val="24"/>
          <w:vertAlign w:val="superscript"/>
          <w:lang w:eastAsia="es-ES_tradnl"/>
          <w14:ligatures w14:val="standardContextual"/>
        </w:rPr>
        <w:t>†</w:t>
      </w:r>
      <w:r w:rsidRPr="00DE31A4">
        <w:rPr>
          <w:rFonts w:ascii="Times New Roman" w:eastAsia="Aptos" w:hAnsi="Times New Roman" w:cs="Times New Roman"/>
          <w:kern w:val="2"/>
          <w:sz w:val="24"/>
          <w:szCs w:val="24"/>
          <w:lang w:eastAsia="es-ES_tradnl"/>
          <w14:ligatures w14:val="standardContextual"/>
        </w:rPr>
        <w:t>, Michael Aderibigbe</w:t>
      </w:r>
      <w:r w:rsidRPr="00DE31A4">
        <w:rPr>
          <w:rFonts w:ascii="Times New Roman" w:eastAsia="Aptos" w:hAnsi="Times New Roman" w:cs="Times New Roman"/>
          <w:kern w:val="2"/>
          <w:sz w:val="24"/>
          <w:szCs w:val="24"/>
          <w:vertAlign w:val="superscript"/>
          <w:lang w:eastAsia="es-ES_tradnl"/>
          <w14:ligatures w14:val="standardContextual"/>
        </w:rPr>
        <w:t>1,2</w:t>
      </w:r>
      <w:r w:rsidR="004B1B86" w:rsidRPr="00DE31A4">
        <w:rPr>
          <w:rFonts w:ascii="Times New Roman" w:eastAsia="Aptos" w:hAnsi="Times New Roman" w:cs="Times New Roman"/>
          <w:kern w:val="2"/>
          <w:sz w:val="24"/>
          <w:szCs w:val="24"/>
          <w:vertAlign w:val="superscript"/>
          <w:lang w:eastAsia="es-ES_tradnl"/>
          <w14:ligatures w14:val="standardContextual"/>
        </w:rPr>
        <w:t>†</w:t>
      </w:r>
      <w:r w:rsidRPr="00DE31A4">
        <w:rPr>
          <w:rFonts w:ascii="Times New Roman" w:eastAsia="Aptos" w:hAnsi="Times New Roman" w:cs="Times New Roman"/>
          <w:kern w:val="2"/>
          <w:sz w:val="24"/>
          <w:szCs w:val="24"/>
          <w:lang w:eastAsia="es-ES_tradnl"/>
          <w14:ligatures w14:val="standardContextual"/>
        </w:rPr>
        <w:t>, Ethen Lund</w:t>
      </w:r>
      <w:r w:rsidRPr="00DE31A4">
        <w:rPr>
          <w:rFonts w:ascii="Times New Roman" w:eastAsia="Aptos" w:hAnsi="Times New Roman" w:cs="Times New Roman"/>
          <w:kern w:val="2"/>
          <w:sz w:val="24"/>
          <w:szCs w:val="24"/>
          <w:vertAlign w:val="superscript"/>
          <w:lang w:eastAsia="es-ES_tradnl"/>
          <w14:ligatures w14:val="standardContextual"/>
        </w:rPr>
        <w:t>1,2</w:t>
      </w:r>
      <w:r w:rsidRPr="00DE31A4">
        <w:rPr>
          <w:rFonts w:ascii="Times New Roman" w:eastAsia="Aptos" w:hAnsi="Times New Roman" w:cs="Times New Roman"/>
          <w:kern w:val="2"/>
          <w:sz w:val="24"/>
          <w:szCs w:val="24"/>
          <w:lang w:eastAsia="es-ES_tradnl"/>
          <w14:ligatures w14:val="standardContextual"/>
        </w:rPr>
        <w:t>,</w:t>
      </w:r>
      <w:r w:rsidRPr="00DE31A4">
        <w:rPr>
          <w:rFonts w:ascii="Times New Roman" w:eastAsia="Aptos" w:hAnsi="Times New Roman" w:cs="Times New Roman"/>
          <w:kern w:val="2"/>
          <w:sz w:val="24"/>
          <w:szCs w:val="24"/>
          <w:vertAlign w:val="superscript"/>
          <w:lang w:eastAsia="es-ES_tradnl"/>
          <w14:ligatures w14:val="standardContextual"/>
        </w:rPr>
        <w:t xml:space="preserve"> </w:t>
      </w:r>
      <w:r w:rsidRPr="00DE31A4">
        <w:rPr>
          <w:rFonts w:ascii="Times New Roman" w:eastAsia="Aptos" w:hAnsi="Times New Roman" w:cs="Times New Roman"/>
          <w:kern w:val="2"/>
          <w:sz w:val="24"/>
          <w:szCs w:val="24"/>
          <w:lang w:eastAsia="es-ES_tradnl"/>
          <w14:ligatures w14:val="standardContextual"/>
        </w:rPr>
        <w:t>Yi-Xiang Yang</w:t>
      </w:r>
      <w:r w:rsidRPr="00DE31A4">
        <w:rPr>
          <w:rFonts w:ascii="Times New Roman" w:eastAsia="Aptos" w:hAnsi="Times New Roman" w:cs="Times New Roman"/>
          <w:kern w:val="2"/>
          <w:sz w:val="24"/>
          <w:szCs w:val="24"/>
          <w:vertAlign w:val="superscript"/>
          <w:lang w:eastAsia="es-ES_tradnl"/>
          <w14:ligatures w14:val="standardContextual"/>
        </w:rPr>
        <w:t>1,2</w:t>
      </w:r>
      <w:r w:rsidRPr="00DE31A4">
        <w:rPr>
          <w:rFonts w:ascii="Times New Roman" w:eastAsia="Aptos" w:hAnsi="Times New Roman" w:cs="Times New Roman"/>
          <w:kern w:val="2"/>
          <w:sz w:val="24"/>
          <w:szCs w:val="24"/>
          <w:lang w:eastAsia="es-ES_tradnl"/>
          <w14:ligatures w14:val="standardContextual"/>
        </w:rPr>
        <w:t>, Sungwoo Sohn</w:t>
      </w:r>
      <w:r w:rsidRPr="00DE31A4">
        <w:rPr>
          <w:rFonts w:ascii="Times New Roman" w:eastAsia="Aptos" w:hAnsi="Times New Roman" w:cs="Times New Roman"/>
          <w:kern w:val="2"/>
          <w:sz w:val="24"/>
          <w:szCs w:val="24"/>
          <w:vertAlign w:val="superscript"/>
          <w:lang w:eastAsia="es-ES_tradnl"/>
          <w14:ligatures w14:val="standardContextual"/>
        </w:rPr>
        <w:t>1,2,3</w:t>
      </w:r>
      <w:r w:rsidRPr="00DE31A4">
        <w:rPr>
          <w:rFonts w:ascii="Times New Roman" w:eastAsia="Aptos" w:hAnsi="Times New Roman" w:cs="Times New Roman"/>
          <w:kern w:val="2"/>
          <w:sz w:val="24"/>
          <w:szCs w:val="24"/>
          <w:lang w:eastAsia="es-ES_tradnl"/>
          <w14:ligatures w14:val="standardContextual"/>
        </w:rPr>
        <w:t xml:space="preserve"> and</w:t>
      </w:r>
      <w:r w:rsidR="009E0DFB" w:rsidRPr="00DE31A4">
        <w:rPr>
          <w:rFonts w:ascii="Times New Roman" w:eastAsia="Aptos" w:hAnsi="Times New Roman" w:cs="Times New Roman"/>
          <w:kern w:val="2"/>
          <w:sz w:val="24"/>
          <w:szCs w:val="24"/>
          <w:lang w:eastAsia="es-ES_tradnl"/>
          <w14:ligatures w14:val="standardContextual"/>
        </w:rPr>
        <w:t>,</w:t>
      </w:r>
      <w:r w:rsidRPr="00DE31A4">
        <w:rPr>
          <w:rFonts w:ascii="Times New Roman" w:eastAsia="Aptos" w:hAnsi="Times New Roman" w:cs="Times New Roman"/>
          <w:kern w:val="2"/>
          <w:sz w:val="24"/>
          <w:szCs w:val="24"/>
          <w:lang w:eastAsia="es-ES_tradnl"/>
          <w14:ligatures w14:val="standardContextual"/>
        </w:rPr>
        <w:t xml:space="preserve"> Jan Schroers</w:t>
      </w:r>
      <w:r w:rsidRPr="00DE31A4">
        <w:rPr>
          <w:rFonts w:ascii="Times New Roman" w:eastAsia="Aptos" w:hAnsi="Times New Roman" w:cs="Times New Roman"/>
          <w:kern w:val="2"/>
          <w:sz w:val="24"/>
          <w:szCs w:val="24"/>
          <w:vertAlign w:val="superscript"/>
          <w:lang w:eastAsia="es-ES_tradnl"/>
          <w14:ligatures w14:val="standardContextual"/>
        </w:rPr>
        <w:t>1,2*</w:t>
      </w:r>
    </w:p>
    <w:p w14:paraId="4EEF977D" w14:textId="77777777" w:rsidR="001A1876" w:rsidRPr="00DE31A4" w:rsidRDefault="001A1876" w:rsidP="001A1876">
      <w:pPr>
        <w:tabs>
          <w:tab w:val="left" w:pos="720"/>
        </w:tabs>
        <w:spacing w:after="0" w:line="360" w:lineRule="auto"/>
        <w:jc w:val="center"/>
        <w:rPr>
          <w:rFonts w:ascii="Times New Roman" w:eastAsia="Aptos" w:hAnsi="Times New Roman" w:cs="Times New Roman"/>
          <w:kern w:val="2"/>
          <w:sz w:val="24"/>
          <w:szCs w:val="24"/>
          <w:lang w:eastAsia="es-ES_tradnl"/>
          <w14:ligatures w14:val="standardContextual"/>
        </w:rPr>
      </w:pPr>
      <w:r w:rsidRPr="00DE31A4">
        <w:rPr>
          <w:rFonts w:ascii="Times New Roman" w:eastAsia="Aptos" w:hAnsi="Times New Roman" w:cs="Times New Roman"/>
          <w:kern w:val="2"/>
          <w:sz w:val="24"/>
          <w:szCs w:val="24"/>
          <w:vertAlign w:val="superscript"/>
          <w:lang w:eastAsia="es-ES_tradnl"/>
          <w14:ligatures w14:val="standardContextual"/>
        </w:rPr>
        <w:t>1</w:t>
      </w:r>
      <w:r w:rsidRPr="00DE31A4">
        <w:rPr>
          <w:rFonts w:ascii="Times New Roman" w:eastAsia="Aptos" w:hAnsi="Times New Roman" w:cs="Times New Roman"/>
          <w:kern w:val="2"/>
          <w:sz w:val="24"/>
          <w:szCs w:val="24"/>
          <w:lang w:eastAsia="es-ES_tradnl"/>
          <w14:ligatures w14:val="standardContextual"/>
        </w:rPr>
        <w:t>Department of Mechanical Engineering, Yale University, New Haven, Connecticut 06511, United States</w:t>
      </w:r>
    </w:p>
    <w:p w14:paraId="58937D5C" w14:textId="77777777" w:rsidR="001A1876" w:rsidRPr="00DE31A4" w:rsidRDefault="001A1876" w:rsidP="001A1876">
      <w:pPr>
        <w:tabs>
          <w:tab w:val="left" w:pos="720"/>
        </w:tabs>
        <w:spacing w:after="0" w:line="360" w:lineRule="auto"/>
        <w:jc w:val="center"/>
        <w:rPr>
          <w:rFonts w:ascii="Times New Roman" w:eastAsia="Aptos" w:hAnsi="Times New Roman" w:cs="Times New Roman"/>
          <w:kern w:val="2"/>
          <w:sz w:val="24"/>
          <w:szCs w:val="24"/>
          <w:lang w:eastAsia="es-ES_tradnl"/>
          <w14:ligatures w14:val="standardContextual"/>
        </w:rPr>
      </w:pPr>
      <w:r w:rsidRPr="00DE31A4">
        <w:rPr>
          <w:rFonts w:ascii="Times New Roman" w:eastAsia="Aptos" w:hAnsi="Times New Roman" w:cs="Times New Roman"/>
          <w:kern w:val="2"/>
          <w:sz w:val="24"/>
          <w:szCs w:val="24"/>
          <w:vertAlign w:val="superscript"/>
          <w:lang w:eastAsia="es-ES_tradnl"/>
          <w14:ligatures w14:val="standardContextual"/>
        </w:rPr>
        <w:t>2</w:t>
      </w:r>
      <w:r w:rsidRPr="00DE31A4">
        <w:rPr>
          <w:rFonts w:ascii="Times New Roman" w:eastAsia="Aptos" w:hAnsi="Times New Roman" w:cs="Times New Roman"/>
          <w:kern w:val="2"/>
          <w:sz w:val="24"/>
          <w:szCs w:val="24"/>
          <w:lang w:eastAsia="es-ES_tradnl"/>
          <w14:ligatures w14:val="standardContextual"/>
        </w:rPr>
        <w:t>Department of Materials Science, Yale University, New Haven, Connecticut 06511, United States</w:t>
      </w:r>
    </w:p>
    <w:p w14:paraId="2D3D224B" w14:textId="77777777" w:rsidR="001A1876" w:rsidRPr="00DE31A4" w:rsidRDefault="001A1876" w:rsidP="001A1876">
      <w:pPr>
        <w:tabs>
          <w:tab w:val="left" w:pos="720"/>
        </w:tabs>
        <w:spacing w:after="0" w:line="360" w:lineRule="auto"/>
        <w:jc w:val="center"/>
        <w:rPr>
          <w:rFonts w:ascii="Times New Roman" w:eastAsia="Aptos" w:hAnsi="Times New Roman" w:cs="Times New Roman"/>
          <w:kern w:val="2"/>
          <w:sz w:val="24"/>
          <w:szCs w:val="24"/>
          <w:lang w:eastAsia="es-ES_tradnl"/>
          <w14:ligatures w14:val="standardContextual"/>
        </w:rPr>
      </w:pPr>
      <w:r w:rsidRPr="00DE31A4">
        <w:rPr>
          <w:rFonts w:ascii="Times New Roman" w:eastAsia="Aptos" w:hAnsi="Times New Roman" w:cs="Times New Roman"/>
          <w:kern w:val="2"/>
          <w:sz w:val="24"/>
          <w:szCs w:val="24"/>
          <w:vertAlign w:val="superscript"/>
          <w:lang w:eastAsia="es-ES_tradnl"/>
          <w14:ligatures w14:val="standardContextual"/>
        </w:rPr>
        <w:t>3</w:t>
      </w:r>
      <w:r w:rsidRPr="00DE31A4">
        <w:rPr>
          <w:rFonts w:ascii="Times New Roman" w:eastAsia="Aptos" w:hAnsi="Times New Roman" w:cs="Times New Roman"/>
          <w:kern w:val="2"/>
          <w:sz w:val="24"/>
          <w:szCs w:val="24"/>
          <w:lang w:eastAsia="es-ES_tradnl"/>
          <w14:ligatures w14:val="standardContextual"/>
        </w:rPr>
        <w:t>Yale Institute for Nanoscience and Quantum Engineering (YINQE), Yale University, </w:t>
      </w:r>
    </w:p>
    <w:p w14:paraId="20F19648" w14:textId="1D5951FE" w:rsidR="003405F5" w:rsidRPr="00DE31A4" w:rsidRDefault="001A1876" w:rsidP="001A1876">
      <w:pPr>
        <w:tabs>
          <w:tab w:val="left" w:pos="720"/>
        </w:tabs>
        <w:spacing w:after="0" w:line="360" w:lineRule="auto"/>
        <w:jc w:val="center"/>
        <w:rPr>
          <w:rFonts w:ascii="Times New Roman" w:eastAsia="Aptos" w:hAnsi="Times New Roman" w:cs="Times New Roman"/>
          <w:kern w:val="2"/>
          <w:sz w:val="24"/>
          <w:szCs w:val="24"/>
          <w:lang w:eastAsia="es-ES_tradnl"/>
          <w14:ligatures w14:val="standardContextual"/>
        </w:rPr>
      </w:pPr>
      <w:r w:rsidRPr="00DE31A4">
        <w:rPr>
          <w:rFonts w:ascii="Times New Roman" w:eastAsia="Aptos" w:hAnsi="Times New Roman" w:cs="Times New Roman"/>
          <w:kern w:val="2"/>
          <w:sz w:val="24"/>
          <w:szCs w:val="24"/>
          <w:lang w:eastAsia="es-ES_tradnl"/>
          <w14:ligatures w14:val="standardContextual"/>
        </w:rPr>
        <w:t>New Haven, Connecticut 06511, United States</w:t>
      </w:r>
    </w:p>
    <w:p w14:paraId="24A63874" w14:textId="77777777" w:rsidR="001A1876" w:rsidRPr="00DE31A4" w:rsidRDefault="001A1876" w:rsidP="001A1876">
      <w:pPr>
        <w:tabs>
          <w:tab w:val="left" w:pos="720"/>
        </w:tabs>
        <w:spacing w:after="0" w:line="360" w:lineRule="auto"/>
        <w:jc w:val="center"/>
        <w:rPr>
          <w:rFonts w:ascii="Times New Roman" w:eastAsia="Aptos" w:hAnsi="Times New Roman" w:cs="Times New Roman"/>
          <w:kern w:val="2"/>
          <w:sz w:val="24"/>
          <w:szCs w:val="24"/>
          <w14:ligatures w14:val="standardContextual"/>
        </w:rPr>
      </w:pPr>
    </w:p>
    <w:p w14:paraId="51222C64" w14:textId="04895304" w:rsidR="004B1B86" w:rsidRPr="00DE31A4" w:rsidRDefault="00ED017F" w:rsidP="00ED017F">
      <w:pPr>
        <w:spacing w:line="240" w:lineRule="auto"/>
        <w:jc w:val="center"/>
        <w:rPr>
          <w:rFonts w:ascii="Times New Roman" w:hAnsi="Times New Roman" w:cs="Times New Roman"/>
          <w:sz w:val="24"/>
          <w:szCs w:val="24"/>
        </w:rPr>
      </w:pPr>
      <w:r w:rsidRPr="00DE31A4">
        <w:rPr>
          <w:rFonts w:ascii="Times New Roman" w:hAnsi="Times New Roman" w:cs="Times New Roman"/>
          <w:sz w:val="24"/>
          <w:szCs w:val="24"/>
        </w:rPr>
        <w:t>†These authors contributed equally</w:t>
      </w:r>
      <w:r w:rsidR="003603B9">
        <w:rPr>
          <w:rFonts w:ascii="Times New Roman" w:hAnsi="Times New Roman" w:cs="Times New Roman"/>
          <w:sz w:val="24"/>
          <w:szCs w:val="24"/>
        </w:rPr>
        <w:t>.</w:t>
      </w:r>
    </w:p>
    <w:p w14:paraId="6F1F1900" w14:textId="77777777" w:rsidR="003405F5" w:rsidRPr="00DE31A4" w:rsidRDefault="003405F5" w:rsidP="003405F5">
      <w:pPr>
        <w:tabs>
          <w:tab w:val="left" w:pos="720"/>
        </w:tabs>
        <w:spacing w:after="0" w:line="360" w:lineRule="auto"/>
        <w:jc w:val="center"/>
        <w:rPr>
          <w:rFonts w:ascii="Times New Roman" w:eastAsia="Aptos" w:hAnsi="Times New Roman" w:cs="Times New Roman"/>
          <w:kern w:val="2"/>
          <w:sz w:val="24"/>
          <w:szCs w:val="24"/>
          <w14:ligatures w14:val="standardContextual"/>
        </w:rPr>
      </w:pPr>
      <w:r w:rsidRPr="00DE31A4">
        <w:rPr>
          <w:rFonts w:ascii="Times New Roman" w:eastAsia="Aptos" w:hAnsi="Times New Roman" w:cs="Times New Roman"/>
          <w:kern w:val="2"/>
          <w:sz w:val="24"/>
          <w:szCs w:val="24"/>
          <w:vertAlign w:val="superscript"/>
          <w:lang w:eastAsia="es-ES_tradnl"/>
          <w14:ligatures w14:val="standardContextual"/>
        </w:rPr>
        <w:t>*</w:t>
      </w:r>
      <w:r w:rsidRPr="00DE31A4">
        <w:rPr>
          <w:rFonts w:ascii="Times New Roman" w:eastAsia="Aptos" w:hAnsi="Times New Roman" w:cs="Times New Roman"/>
          <w:kern w:val="2"/>
          <w:sz w:val="24"/>
          <w:szCs w:val="24"/>
          <w:lang w:eastAsia="es-ES_tradnl"/>
          <w14:ligatures w14:val="standardContextual"/>
        </w:rPr>
        <w:t>Corresponding author: Jan Schroers (jan.schroers@yale.edu)</w:t>
      </w:r>
    </w:p>
    <w:p w14:paraId="170F14D5" w14:textId="77777777" w:rsidR="003405F5" w:rsidRPr="00DE31A4" w:rsidRDefault="003405F5" w:rsidP="003405F5">
      <w:pPr>
        <w:spacing w:after="0" w:line="360" w:lineRule="auto"/>
        <w:jc w:val="center"/>
        <w:rPr>
          <w:rFonts w:ascii="Times New Roman" w:eastAsia="Aptos" w:hAnsi="Times New Roman" w:cs="Times New Roman"/>
          <w:kern w:val="2"/>
          <w:sz w:val="24"/>
          <w:szCs w:val="24"/>
          <w14:ligatures w14:val="standardContextual"/>
        </w:rPr>
      </w:pPr>
      <w:r w:rsidRPr="00DE31A4">
        <w:rPr>
          <w:rFonts w:ascii="Times New Roman" w:eastAsia="Aptos" w:hAnsi="Times New Roman" w:cs="Times New Roman"/>
          <w:kern w:val="2"/>
          <w:sz w:val="24"/>
          <w:szCs w:val="24"/>
          <w14:ligatures w14:val="standardContextual"/>
        </w:rPr>
        <w:t>15 Prospect St, New Haven, CT 06511</w:t>
      </w:r>
    </w:p>
    <w:p w14:paraId="389EDE5C" w14:textId="77777777" w:rsidR="003405F5" w:rsidRPr="00DE31A4" w:rsidRDefault="003405F5" w:rsidP="003405F5">
      <w:pPr>
        <w:spacing w:after="0" w:line="360" w:lineRule="auto"/>
        <w:jc w:val="center"/>
        <w:rPr>
          <w:rFonts w:ascii="Times New Roman" w:eastAsia="Aptos" w:hAnsi="Times New Roman" w:cs="Times New Roman"/>
          <w:kern w:val="2"/>
          <w:sz w:val="24"/>
          <w:szCs w:val="24"/>
          <w14:ligatures w14:val="standardContextual"/>
        </w:rPr>
      </w:pPr>
      <w:r w:rsidRPr="00DE31A4">
        <w:rPr>
          <w:rFonts w:ascii="Times New Roman" w:eastAsia="Aptos" w:hAnsi="Times New Roman" w:cs="Times New Roman"/>
          <w:kern w:val="2"/>
          <w:sz w:val="24"/>
          <w:szCs w:val="24"/>
          <w14:ligatures w14:val="standardContextual"/>
        </w:rPr>
        <w:t>Tel: 203-432-4346, Fax: 203-432-6775</w:t>
      </w:r>
    </w:p>
    <w:p w14:paraId="08122573" w14:textId="77777777" w:rsidR="003405F5" w:rsidRPr="00220958" w:rsidRDefault="003405F5" w:rsidP="001F50CB">
      <w:pPr>
        <w:spacing w:after="0" w:line="240" w:lineRule="auto"/>
        <w:ind w:left="720" w:hanging="360"/>
        <w:contextualSpacing/>
        <w:rPr>
          <w:rFonts w:ascii="Times New Roman" w:hAnsi="Times New Roman" w:cs="Times New Roman"/>
          <w:sz w:val="24"/>
          <w:szCs w:val="24"/>
        </w:rPr>
      </w:pPr>
    </w:p>
    <w:p w14:paraId="5A8B8AB7"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106F8359"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5091B801"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7F480F71"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3B000A59"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289F0275"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3D4A616E"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34277A2B"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69DB25FD"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0B7F924D"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2EF0E3D5"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2C19E701"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74058EB3"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2BE9CAD8"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2BFBF5CE"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61DA57C9" w14:textId="77777777" w:rsidR="00581F1E" w:rsidRPr="00DE31A4" w:rsidRDefault="00581F1E" w:rsidP="003405F5">
      <w:pPr>
        <w:spacing w:after="0" w:line="240" w:lineRule="auto"/>
        <w:contextualSpacing/>
        <w:rPr>
          <w:rFonts w:ascii="Times New Roman" w:eastAsia="Aptos" w:hAnsi="Times New Roman" w:cs="Times New Roman"/>
          <w:kern w:val="2"/>
          <w:sz w:val="24"/>
          <w:szCs w:val="24"/>
          <w14:ligatures w14:val="standardContextual"/>
        </w:rPr>
      </w:pPr>
    </w:p>
    <w:p w14:paraId="4D1A6FE0" w14:textId="77777777" w:rsidR="00581F1E" w:rsidRPr="00DE31A4" w:rsidRDefault="00581F1E" w:rsidP="003405F5">
      <w:pPr>
        <w:spacing w:after="0" w:line="240" w:lineRule="auto"/>
        <w:contextualSpacing/>
        <w:rPr>
          <w:rFonts w:ascii="Times New Roman" w:eastAsia="Aptos" w:hAnsi="Times New Roman" w:cs="Times New Roman"/>
          <w:kern w:val="2"/>
          <w:sz w:val="24"/>
          <w:szCs w:val="24"/>
          <w14:ligatures w14:val="standardContextual"/>
        </w:rPr>
      </w:pPr>
    </w:p>
    <w:p w14:paraId="21E37EE0" w14:textId="77777777" w:rsidR="003405F5" w:rsidRPr="00DE31A4" w:rsidRDefault="003405F5" w:rsidP="003405F5">
      <w:pPr>
        <w:spacing w:after="0" w:line="240" w:lineRule="auto"/>
        <w:contextualSpacing/>
        <w:rPr>
          <w:rFonts w:ascii="Times New Roman" w:eastAsia="Aptos" w:hAnsi="Times New Roman" w:cs="Times New Roman"/>
          <w:kern w:val="2"/>
          <w:sz w:val="24"/>
          <w:szCs w:val="24"/>
          <w14:ligatures w14:val="standardContextual"/>
        </w:rPr>
      </w:pPr>
    </w:p>
    <w:p w14:paraId="377F4A6E" w14:textId="77777777" w:rsidR="00BB3458" w:rsidRPr="00DE31A4" w:rsidRDefault="00BB3458" w:rsidP="003405F5">
      <w:pPr>
        <w:spacing w:after="0" w:line="240" w:lineRule="auto"/>
        <w:contextualSpacing/>
        <w:rPr>
          <w:rFonts w:ascii="Times New Roman" w:eastAsia="Aptos" w:hAnsi="Times New Roman" w:cs="Times New Roman"/>
          <w:kern w:val="2"/>
          <w:sz w:val="24"/>
          <w:szCs w:val="24"/>
          <w14:ligatures w14:val="standardContextual"/>
        </w:rPr>
      </w:pPr>
    </w:p>
    <w:p w14:paraId="3494A166" w14:textId="77777777" w:rsidR="00DA209E" w:rsidRPr="00DE31A4" w:rsidRDefault="00DA209E" w:rsidP="001F50CB">
      <w:pPr>
        <w:spacing w:after="0" w:line="240" w:lineRule="auto"/>
        <w:rPr>
          <w:rFonts w:ascii="Times New Roman" w:eastAsia="Aptos" w:hAnsi="Times New Roman" w:cs="Times New Roman"/>
          <w:kern w:val="2"/>
          <w:sz w:val="24"/>
          <w:szCs w:val="24"/>
          <w14:ligatures w14:val="standardContextual"/>
        </w:rPr>
      </w:pPr>
    </w:p>
    <w:p w14:paraId="02E6CE3D" w14:textId="386E6DA1" w:rsidR="002E3DEA" w:rsidRPr="00AF4B2C" w:rsidRDefault="003B258D">
      <w:pPr>
        <w:rPr>
          <w:rFonts w:ascii="Times New Roman" w:hAnsi="Times New Roman" w:cs="Times New Roman"/>
          <w:b/>
          <w:bCs/>
          <w:sz w:val="24"/>
          <w:szCs w:val="24"/>
        </w:rPr>
      </w:pPr>
      <w:r w:rsidRPr="00DE31A4">
        <w:rPr>
          <w:rFonts w:ascii="Times New Roman" w:hAnsi="Times New Roman" w:cs="Times New Roman"/>
          <w:b/>
          <w:bCs/>
          <w:sz w:val="24"/>
          <w:szCs w:val="24"/>
        </w:rPr>
        <w:lastRenderedPageBreak/>
        <w:t xml:space="preserve">Supplementary section </w:t>
      </w:r>
      <w:r w:rsidR="00612578" w:rsidRPr="00DE31A4">
        <w:rPr>
          <w:rFonts w:ascii="Times New Roman" w:hAnsi="Times New Roman" w:cs="Times New Roman"/>
          <w:b/>
          <w:bCs/>
          <w:sz w:val="24"/>
          <w:szCs w:val="24"/>
        </w:rPr>
        <w:t>1</w:t>
      </w:r>
      <w:r w:rsidRPr="00DE31A4">
        <w:rPr>
          <w:rFonts w:ascii="Times New Roman" w:hAnsi="Times New Roman" w:cs="Times New Roman"/>
          <w:b/>
          <w:bCs/>
          <w:sz w:val="24"/>
          <w:szCs w:val="24"/>
        </w:rPr>
        <w:t xml:space="preserve">: </w:t>
      </w:r>
      <w:r w:rsidR="00CA1E44" w:rsidRPr="00DE31A4">
        <w:rPr>
          <w:rFonts w:ascii="Times New Roman" w:hAnsi="Times New Roman" w:cs="Times New Roman"/>
          <w:b/>
          <w:bCs/>
          <w:sz w:val="24"/>
          <w:szCs w:val="24"/>
        </w:rPr>
        <w:t xml:space="preserve">Growth rate equations </w:t>
      </w:r>
      <w:r w:rsidRPr="00DE31A4">
        <w:rPr>
          <w:rFonts w:ascii="Times New Roman" w:hAnsi="Times New Roman" w:cs="Times New Roman"/>
          <w:b/>
          <w:bCs/>
          <w:sz w:val="24"/>
          <w:szCs w:val="24"/>
        </w:rPr>
        <w:t>for different mechanisms</w:t>
      </w:r>
      <w:r w:rsidR="00CA1E44" w:rsidRPr="00DE31A4">
        <w:rPr>
          <w:rFonts w:ascii="Times New Roman" w:hAnsi="Times New Roman" w:cs="Times New Roman"/>
          <w:b/>
          <w:bCs/>
          <w:sz w:val="24"/>
          <w:szCs w:val="24"/>
        </w:rPr>
        <w:t xml:space="preserve"> </w:t>
      </w:r>
      <w:r w:rsidR="00AF4B2C" w:rsidRPr="00AF4B2C">
        <w:rPr>
          <w:rFonts w:ascii="Times New Roman" w:hAnsi="Times New Roman" w:cs="Times New Roman"/>
          <w:b/>
          <w:bCs/>
          <w:sz w:val="24"/>
          <w:szCs w:val="24"/>
        </w:rPr>
        <w:t xml:space="preserve">dictating the </w:t>
      </w:r>
      <w:r w:rsidR="00972518">
        <w:rPr>
          <w:rFonts w:ascii="Times New Roman" w:hAnsi="Times New Roman" w:cs="Times New Roman"/>
          <w:b/>
          <w:bCs/>
          <w:sz w:val="24"/>
          <w:szCs w:val="24"/>
        </w:rPr>
        <w:t>nanorod growth</w:t>
      </w:r>
      <w:r w:rsidR="00AF4B2C" w:rsidRPr="00AF4B2C">
        <w:rPr>
          <w:rFonts w:ascii="Times New Roman" w:hAnsi="Times New Roman" w:cs="Times New Roman"/>
          <w:b/>
          <w:bCs/>
          <w:sz w:val="24"/>
          <w:szCs w:val="24"/>
        </w:rPr>
        <w:t xml:space="preserve"> flux, </w:t>
      </w:r>
      <w:r w:rsidR="00AF4B2C" w:rsidRPr="00AF4B2C">
        <w:rPr>
          <w:rFonts w:ascii="Times New Roman" w:hAnsi="Times New Roman" w:cs="Times New Roman"/>
          <w:b/>
          <w:bCs/>
          <w:i/>
          <w:iCs/>
          <w:sz w:val="24"/>
          <w:szCs w:val="24"/>
        </w:rPr>
        <w:t>J</w:t>
      </w:r>
      <w:r w:rsidR="00AF4B2C" w:rsidRPr="00AF4B2C">
        <w:rPr>
          <w:rFonts w:ascii="Times New Roman" w:hAnsi="Times New Roman" w:cs="Times New Roman"/>
          <w:b/>
          <w:bCs/>
          <w:sz w:val="24"/>
          <w:szCs w:val="24"/>
          <w:vertAlign w:val="subscript"/>
        </w:rPr>
        <w:t>nanorod</w:t>
      </w:r>
      <w:r w:rsidR="00AF4B2C">
        <w:rPr>
          <w:rFonts w:ascii="Times New Roman" w:hAnsi="Times New Roman" w:cs="Times New Roman"/>
          <w:b/>
          <w:bCs/>
          <w:sz w:val="24"/>
          <w:szCs w:val="24"/>
          <w:vertAlign w:val="subscript"/>
        </w:rPr>
        <w:t xml:space="preserve"> </w:t>
      </w:r>
      <w:r w:rsidR="00AF4B2C" w:rsidRPr="00DE31A4">
        <w:rPr>
          <w:rFonts w:ascii="Times New Roman" w:hAnsi="Times New Roman" w:cs="Times New Roman"/>
          <w:b/>
          <w:bCs/>
          <w:sz w:val="24"/>
          <w:szCs w:val="24"/>
        </w:rPr>
        <w:t xml:space="preserve">during </w:t>
      </w:r>
      <w:r w:rsidR="00AF4B2C">
        <w:rPr>
          <w:rFonts w:ascii="Times New Roman" w:hAnsi="Times New Roman" w:cs="Times New Roman"/>
          <w:b/>
          <w:bCs/>
          <w:sz w:val="24"/>
          <w:szCs w:val="24"/>
        </w:rPr>
        <w:t>LDM</w:t>
      </w:r>
    </w:p>
    <w:p w14:paraId="34F0081E" w14:textId="2737896F" w:rsidR="00DA209E" w:rsidRPr="00DE31A4" w:rsidRDefault="00DA209E"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We describe the growth rate equations</w:t>
      </w:r>
      <w:r w:rsidR="004E5273"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i/>
          <w:iCs/>
          <w:color w:val="000000" w:themeColor="text1"/>
          <w:sz w:val="24"/>
          <w:szCs w:val="24"/>
        </w:rPr>
        <w:t>L</w:t>
      </w:r>
      <w:r w:rsidRPr="00DE31A4">
        <w:rPr>
          <w:rFonts w:ascii="Times New Roman" w:eastAsia="Times New Roman" w:hAnsi="Times New Roman" w:cs="Times New Roman"/>
          <w:color w:val="000000" w:themeColor="text1"/>
          <w:sz w:val="24"/>
          <w:szCs w:val="24"/>
        </w:rPr>
        <w:t xml:space="preserve">(t) for </w:t>
      </w:r>
      <w:r w:rsidR="004E5273" w:rsidRPr="00DE31A4">
        <w:rPr>
          <w:rFonts w:ascii="Times New Roman" w:eastAsia="Times New Roman" w:hAnsi="Times New Roman" w:cs="Times New Roman"/>
          <w:color w:val="000000" w:themeColor="text1"/>
          <w:sz w:val="24"/>
          <w:szCs w:val="24"/>
        </w:rPr>
        <w:t xml:space="preserve">the </w:t>
      </w:r>
      <w:r w:rsidRPr="00DE31A4">
        <w:rPr>
          <w:rFonts w:ascii="Times New Roman" w:eastAsia="Times New Roman" w:hAnsi="Times New Roman" w:cs="Times New Roman"/>
          <w:color w:val="000000" w:themeColor="text1"/>
          <w:sz w:val="24"/>
          <w:szCs w:val="24"/>
        </w:rPr>
        <w:t>different mechanisms</w:t>
      </w:r>
      <w:r w:rsidR="004E5273" w:rsidRPr="00DE31A4">
        <w:rPr>
          <w:rFonts w:ascii="Times New Roman" w:eastAsia="Times New Roman" w:hAnsi="Times New Roman" w:cs="Times New Roman"/>
          <w:color w:val="000000" w:themeColor="text1"/>
          <w:sz w:val="24"/>
          <w:szCs w:val="24"/>
        </w:rPr>
        <w:t xml:space="preserve"> </w:t>
      </w:r>
      <w:r w:rsidR="00AF4B2C">
        <w:rPr>
          <w:rFonts w:ascii="Times New Roman" w:eastAsia="Times New Roman" w:hAnsi="Times New Roman" w:cs="Times New Roman"/>
          <w:color w:val="000000" w:themeColor="text1"/>
          <w:sz w:val="24"/>
          <w:szCs w:val="24"/>
        </w:rPr>
        <w:t xml:space="preserve">controlling the </w:t>
      </w:r>
      <w:r w:rsidR="004E5273" w:rsidRPr="00DE31A4">
        <w:rPr>
          <w:rFonts w:ascii="Times New Roman" w:eastAsia="Times New Roman" w:hAnsi="Times New Roman" w:cs="Times New Roman"/>
          <w:color w:val="000000" w:themeColor="text1"/>
          <w:sz w:val="24"/>
          <w:szCs w:val="24"/>
        </w:rPr>
        <w:t>nanorod growth</w:t>
      </w:r>
      <w:r w:rsidR="00AF4B2C">
        <w:rPr>
          <w:rFonts w:ascii="Times New Roman" w:eastAsia="Times New Roman" w:hAnsi="Times New Roman" w:cs="Times New Roman"/>
          <w:color w:val="000000" w:themeColor="text1"/>
          <w:sz w:val="24"/>
          <w:szCs w:val="24"/>
        </w:rPr>
        <w:t xml:space="preserve"> into the nano</w:t>
      </w:r>
      <w:r w:rsidR="00AF4B2C" w:rsidRPr="00AF4B2C">
        <w:rPr>
          <w:rFonts w:ascii="Times New Roman" w:eastAsia="Times New Roman" w:hAnsi="Times New Roman" w:cs="Times New Roman"/>
          <w:color w:val="000000" w:themeColor="text1"/>
          <w:sz w:val="24"/>
          <w:szCs w:val="24"/>
        </w:rPr>
        <w:t xml:space="preserve">pores, </w:t>
      </w:r>
      <w:r w:rsidR="004E5273" w:rsidRPr="00AF4B2C">
        <w:rPr>
          <w:rFonts w:ascii="Times New Roman" w:eastAsia="Times New Roman" w:hAnsi="Times New Roman" w:cs="Times New Roman"/>
          <w:color w:val="000000" w:themeColor="text1"/>
          <w:sz w:val="24"/>
          <w:szCs w:val="24"/>
        </w:rPr>
        <w:t xml:space="preserve"> </w:t>
      </w:r>
      <w:r w:rsidR="00AF4B2C" w:rsidRPr="00220958">
        <w:rPr>
          <w:rFonts w:ascii="Times New Roman" w:hAnsi="Times New Roman" w:cs="Times New Roman"/>
          <w:i/>
          <w:iCs/>
          <w:sz w:val="24"/>
          <w:szCs w:val="24"/>
        </w:rPr>
        <w:t>J</w:t>
      </w:r>
      <w:r w:rsidR="00AF4B2C" w:rsidRPr="00220958">
        <w:rPr>
          <w:rFonts w:ascii="Times New Roman" w:hAnsi="Times New Roman" w:cs="Times New Roman"/>
          <w:sz w:val="24"/>
          <w:szCs w:val="24"/>
          <w:vertAlign w:val="subscript"/>
        </w:rPr>
        <w:t>nanorod</w:t>
      </w:r>
      <w:r w:rsidR="00AF4B2C" w:rsidRPr="00AF4B2C">
        <w:rPr>
          <w:rFonts w:ascii="Times New Roman" w:eastAsia="Times New Roman" w:hAnsi="Times New Roman" w:cs="Times New Roman"/>
          <w:color w:val="000000" w:themeColor="text1"/>
          <w:sz w:val="24"/>
          <w:szCs w:val="24"/>
        </w:rPr>
        <w:t xml:space="preserve"> </w:t>
      </w:r>
      <w:r w:rsidR="00AF4B2C">
        <w:rPr>
          <w:rFonts w:ascii="Times New Roman" w:eastAsia="Times New Roman" w:hAnsi="Times New Roman" w:cs="Times New Roman"/>
          <w:color w:val="000000" w:themeColor="text1"/>
          <w:sz w:val="24"/>
          <w:szCs w:val="24"/>
        </w:rPr>
        <w:t xml:space="preserve">(simplified as </w:t>
      </w:r>
      <w:r w:rsidR="00AF4B2C" w:rsidRPr="00220958">
        <w:rPr>
          <w:rFonts w:ascii="Times New Roman" w:eastAsia="Times New Roman" w:hAnsi="Times New Roman" w:cs="Times New Roman"/>
          <w:i/>
          <w:iCs/>
          <w:color w:val="000000" w:themeColor="text1"/>
          <w:sz w:val="24"/>
          <w:szCs w:val="24"/>
        </w:rPr>
        <w:t>J</w:t>
      </w:r>
      <w:r w:rsidR="00AF4B2C">
        <w:rPr>
          <w:rFonts w:ascii="Times New Roman" w:eastAsia="Times New Roman" w:hAnsi="Times New Roman" w:cs="Times New Roman"/>
          <w:color w:val="000000" w:themeColor="text1"/>
          <w:sz w:val="24"/>
          <w:szCs w:val="24"/>
        </w:rPr>
        <w:t xml:space="preserve"> in this section)</w:t>
      </w:r>
      <w:r w:rsidR="004E5273" w:rsidRPr="00DE31A4">
        <w:rPr>
          <w:rFonts w:ascii="Times New Roman" w:eastAsia="Times New Roman" w:hAnsi="Times New Roman" w:cs="Times New Roman"/>
          <w:color w:val="000000" w:themeColor="text1"/>
          <w:sz w:val="24"/>
          <w:szCs w:val="24"/>
        </w:rPr>
        <w:t xml:space="preserve">during </w:t>
      </w:r>
      <w:r w:rsidR="00AF4B2C">
        <w:rPr>
          <w:rFonts w:ascii="Times New Roman" w:eastAsia="Times New Roman" w:hAnsi="Times New Roman" w:cs="Times New Roman"/>
          <w:color w:val="000000" w:themeColor="text1"/>
          <w:sz w:val="24"/>
          <w:szCs w:val="24"/>
        </w:rPr>
        <w:t>LDM</w:t>
      </w:r>
      <w:r w:rsidR="004E5273"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w:t>
      </w:r>
      <w:r w:rsidR="00BF0063" w:rsidRPr="00DE31A4">
        <w:rPr>
          <w:rFonts w:ascii="Times New Roman" w:eastAsia="Times New Roman" w:hAnsi="Times New Roman" w:cs="Times New Roman"/>
          <w:color w:val="000000" w:themeColor="text1"/>
          <w:sz w:val="24"/>
          <w:szCs w:val="24"/>
        </w:rPr>
        <w:t>lattice</w:t>
      </w:r>
      <w:r w:rsidRPr="00DE31A4">
        <w:rPr>
          <w:rFonts w:ascii="Times New Roman" w:eastAsia="Times New Roman" w:hAnsi="Times New Roman" w:cs="Times New Roman"/>
          <w:color w:val="000000" w:themeColor="text1"/>
          <w:sz w:val="24"/>
          <w:szCs w:val="24"/>
        </w:rPr>
        <w:t xml:space="preserve"> and interface diffusion, and dislocation slip.</w:t>
      </w:r>
    </w:p>
    <w:p w14:paraId="4C76C2E4" w14:textId="6AD8D49C" w:rsidR="003B258D" w:rsidRPr="00DE31A4" w:rsidRDefault="005443B4"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b/>
          <w:bCs/>
          <w:color w:val="000000" w:themeColor="text1"/>
          <w:sz w:val="24"/>
          <w:szCs w:val="24"/>
        </w:rPr>
        <w:t>Lattice</w:t>
      </w:r>
      <w:r w:rsidR="00AF07BE" w:rsidRPr="00DE31A4">
        <w:rPr>
          <w:rFonts w:ascii="Times New Roman" w:eastAsia="Times New Roman" w:hAnsi="Times New Roman" w:cs="Times New Roman"/>
          <w:b/>
          <w:bCs/>
          <w:color w:val="000000" w:themeColor="text1"/>
          <w:sz w:val="24"/>
          <w:szCs w:val="24"/>
        </w:rPr>
        <w:t xml:space="preserve"> </w:t>
      </w:r>
      <w:r w:rsidR="003B258D" w:rsidRPr="00DE31A4">
        <w:rPr>
          <w:rFonts w:ascii="Times New Roman" w:eastAsia="Times New Roman" w:hAnsi="Times New Roman" w:cs="Times New Roman"/>
          <w:b/>
          <w:bCs/>
          <w:color w:val="000000" w:themeColor="text1"/>
          <w:sz w:val="24"/>
          <w:szCs w:val="24"/>
        </w:rPr>
        <w:t xml:space="preserve">and Interface Diffusion: </w:t>
      </w:r>
      <w:r w:rsidR="00347D0C" w:rsidRPr="00DE31A4">
        <w:rPr>
          <w:rFonts w:ascii="Times New Roman" w:eastAsia="Times New Roman" w:hAnsi="Times New Roman" w:cs="Times New Roman"/>
          <w:color w:val="000000" w:themeColor="text1"/>
          <w:sz w:val="24"/>
          <w:szCs w:val="24"/>
        </w:rPr>
        <w:t>Nanorod</w:t>
      </w:r>
      <w:r w:rsidR="003B258D" w:rsidRPr="00DE31A4">
        <w:rPr>
          <w:rFonts w:ascii="Times New Roman" w:eastAsia="Times New Roman" w:hAnsi="Times New Roman" w:cs="Times New Roman"/>
          <w:color w:val="000000" w:themeColor="text1"/>
          <w:sz w:val="24"/>
          <w:szCs w:val="24"/>
        </w:rPr>
        <w:t xml:space="preserve"> growth </w:t>
      </w:r>
      <w:r w:rsidR="004E5273" w:rsidRPr="00DE31A4">
        <w:rPr>
          <w:rFonts w:ascii="Times New Roman" w:eastAsia="Times New Roman" w:hAnsi="Times New Roman" w:cs="Times New Roman"/>
          <w:color w:val="000000" w:themeColor="text1"/>
          <w:sz w:val="24"/>
          <w:szCs w:val="24"/>
        </w:rPr>
        <w:t xml:space="preserve">during nanomolding </w:t>
      </w:r>
      <w:r w:rsidR="003B258D" w:rsidRPr="00DE31A4">
        <w:rPr>
          <w:rFonts w:ascii="Times New Roman" w:eastAsia="Times New Roman" w:hAnsi="Times New Roman" w:cs="Times New Roman"/>
          <w:color w:val="000000" w:themeColor="text1"/>
          <w:sz w:val="24"/>
          <w:szCs w:val="24"/>
        </w:rPr>
        <w:t>based on diffusion can be derived from Fick’s law</w:t>
      </w:r>
      <w:r w:rsidR="00DA209E" w:rsidRPr="00DE31A4">
        <w:rPr>
          <w:rFonts w:ascii="Times New Roman" w:eastAsia="Times New Roman" w:hAnsi="Times New Roman" w:cs="Times New Roman"/>
          <w:color w:val="000000" w:themeColor="text1"/>
          <w:sz w:val="24"/>
          <w:szCs w:val="24"/>
        </w:rPr>
        <w:t xml:space="preserve"> and volume conservation considerations</w:t>
      </w:r>
      <w:r w:rsidR="003B258D" w:rsidRPr="00DE31A4">
        <w:rPr>
          <w:rFonts w:ascii="Times New Roman" w:eastAsia="Times New Roman" w:hAnsi="Times New Roman" w:cs="Times New Roman"/>
          <w:color w:val="000000" w:themeColor="text1"/>
          <w:sz w:val="24"/>
          <w:szCs w:val="24"/>
        </w:rPr>
        <w:t>.</w:t>
      </w:r>
      <w:r w:rsidR="003B258D" w:rsidRPr="00DE31A4">
        <w:rPr>
          <w:rFonts w:ascii="Times New Roman" w:eastAsia="Times New Roman" w:hAnsi="Times New Roman" w:cs="Times New Roman"/>
          <w:b/>
          <w:bCs/>
          <w:color w:val="000000" w:themeColor="text1"/>
          <w:sz w:val="24"/>
          <w:szCs w:val="24"/>
        </w:rPr>
        <w:t xml:space="preserve"> </w:t>
      </w:r>
      <w:r w:rsidR="00DA209E" w:rsidRPr="00DE31A4">
        <w:rPr>
          <w:rFonts w:ascii="Times New Roman" w:eastAsia="Times New Roman" w:hAnsi="Times New Roman" w:cs="Times New Roman"/>
          <w:color w:val="000000" w:themeColor="text1"/>
          <w:sz w:val="24"/>
          <w:szCs w:val="24"/>
        </w:rPr>
        <w:t>Here, we consider the</w:t>
      </w:r>
      <w:r w:rsidR="003B258D" w:rsidRPr="00DE31A4">
        <w:rPr>
          <w:rFonts w:ascii="Times New Roman" w:eastAsia="Times New Roman" w:hAnsi="Times New Roman" w:cs="Times New Roman"/>
          <w:color w:val="000000" w:themeColor="text1"/>
          <w:sz w:val="24"/>
          <w:szCs w:val="24"/>
        </w:rPr>
        <w:t xml:space="preserve"> volume change of a </w:t>
      </w:r>
      <w:r w:rsidR="00347D0C" w:rsidRPr="00DE31A4">
        <w:rPr>
          <w:rFonts w:ascii="Times New Roman" w:eastAsia="Times New Roman" w:hAnsi="Times New Roman" w:cs="Times New Roman"/>
          <w:color w:val="000000" w:themeColor="text1"/>
          <w:sz w:val="24"/>
          <w:szCs w:val="24"/>
        </w:rPr>
        <w:t>nanorod</w:t>
      </w:r>
      <w:r w:rsidR="003B258D" w:rsidRPr="00DE31A4">
        <w:rPr>
          <w:rFonts w:ascii="Times New Roman" w:eastAsia="Times New Roman" w:hAnsi="Times New Roman" w:cs="Times New Roman"/>
          <w:color w:val="000000" w:themeColor="text1"/>
          <w:sz w:val="24"/>
          <w:szCs w:val="24"/>
        </w:rPr>
        <w:t xml:space="preserve"> (</w:t>
      </w:r>
      <m:oMath>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V/</m:t>
        </m:r>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t</m:t>
        </m:r>
      </m:oMath>
      <w:r w:rsidR="003B258D" w:rsidRPr="00DE31A4">
        <w:rPr>
          <w:rFonts w:ascii="Times New Roman" w:eastAsia="Times New Roman" w:hAnsi="Times New Roman" w:cs="Times New Roman"/>
          <w:color w:val="000000" w:themeColor="text1"/>
          <w:sz w:val="24"/>
          <w:szCs w:val="24"/>
        </w:rPr>
        <w:t xml:space="preserve">) </w:t>
      </w:r>
      <w:r w:rsidR="004E5273" w:rsidRPr="00DE31A4">
        <w:rPr>
          <w:rFonts w:ascii="Times New Roman" w:eastAsia="Times New Roman" w:hAnsi="Times New Roman" w:cs="Times New Roman"/>
          <w:color w:val="000000" w:themeColor="text1"/>
          <w:sz w:val="24"/>
          <w:szCs w:val="24"/>
        </w:rPr>
        <w:t xml:space="preserve">occurring </w:t>
      </w:r>
      <w:r w:rsidR="003B258D" w:rsidRPr="00DE31A4">
        <w:rPr>
          <w:rFonts w:ascii="Times New Roman" w:eastAsia="Times New Roman" w:hAnsi="Times New Roman" w:cs="Times New Roman"/>
          <w:color w:val="000000" w:themeColor="text1"/>
          <w:sz w:val="24"/>
          <w:szCs w:val="24"/>
        </w:rPr>
        <w:t xml:space="preserve">as a result of the diffusion flux of atoms, </w:t>
      </w:r>
      <w:r w:rsidR="003B258D" w:rsidRPr="00DE31A4">
        <w:rPr>
          <w:rFonts w:ascii="Times New Roman" w:eastAsia="Times New Roman" w:hAnsi="Times New Roman" w:cs="Times New Roman"/>
          <w:i/>
          <w:iCs/>
          <w:color w:val="000000" w:themeColor="text1"/>
          <w:sz w:val="24"/>
          <w:szCs w:val="24"/>
        </w:rPr>
        <w:t>J</w:t>
      </w:r>
      <w:r w:rsidR="003B258D" w:rsidRPr="00DE31A4">
        <w:rPr>
          <w:rFonts w:ascii="Times New Roman" w:eastAsia="Times New Roman" w:hAnsi="Times New Roman" w:cs="Times New Roman"/>
          <w:color w:val="000000" w:themeColor="text1"/>
          <w:sz w:val="24"/>
          <w:szCs w:val="24"/>
        </w:rPr>
        <w:t xml:space="preserve">, through the cross-section area of </w:t>
      </w:r>
      <w:r w:rsidR="00347D0C" w:rsidRPr="00DE31A4">
        <w:rPr>
          <w:rFonts w:ascii="Times New Roman" w:eastAsia="Times New Roman" w:hAnsi="Times New Roman" w:cs="Times New Roman"/>
          <w:color w:val="000000" w:themeColor="text1"/>
          <w:sz w:val="24"/>
          <w:szCs w:val="24"/>
        </w:rPr>
        <w:t>nanorod</w:t>
      </w:r>
      <w:r w:rsidR="003B258D" w:rsidRPr="00DE31A4">
        <w:rPr>
          <w:rFonts w:ascii="Times New Roman" w:eastAsia="Times New Roman" w:hAnsi="Times New Roman" w:cs="Times New Roman"/>
          <w:color w:val="000000" w:themeColor="text1"/>
          <w:sz w:val="24"/>
          <w:szCs w:val="24"/>
        </w:rPr>
        <w:t xml:space="preserve">, </w:t>
      </w:r>
      <w:r w:rsidR="003B258D" w:rsidRPr="00DE31A4">
        <w:rPr>
          <w:rFonts w:ascii="Times New Roman" w:eastAsia="Times New Roman" w:hAnsi="Times New Roman" w:cs="Times New Roman"/>
          <w:i/>
          <w:iCs/>
          <w:color w:val="000000" w:themeColor="text1"/>
          <w:sz w:val="24"/>
          <w:szCs w:val="24"/>
        </w:rPr>
        <w:t>S</w:t>
      </w:r>
      <w:r w:rsidR="003B258D" w:rsidRPr="00DE31A4">
        <w:rPr>
          <w:rFonts w:ascii="Times New Roman" w:eastAsia="Times New Roman" w:hAnsi="Times New Roman" w:cs="Times New Roman"/>
          <w:color w:val="000000" w:themeColor="text1"/>
          <w:sz w:val="24"/>
          <w:szCs w:val="24"/>
        </w:rPr>
        <w:t xml:space="preserve">, </w:t>
      </w:r>
      <w:r w:rsidR="00DA209E" w:rsidRPr="00DE31A4">
        <w:rPr>
          <w:rFonts w:ascii="Times New Roman" w:eastAsia="Times New Roman" w:hAnsi="Times New Roman" w:cs="Times New Roman"/>
          <w:color w:val="000000" w:themeColor="text1"/>
          <w:sz w:val="24"/>
          <w:szCs w:val="24"/>
        </w:rPr>
        <w:t xml:space="preserve">noted </w:t>
      </w:r>
      <w:r w:rsidR="003B258D" w:rsidRPr="00DE31A4">
        <w:rPr>
          <w:rFonts w:ascii="Times New Roman" w:eastAsia="Times New Roman" w:hAnsi="Times New Roman" w:cs="Times New Roman"/>
          <w:color w:val="000000" w:themeColor="text1"/>
          <w:sz w:val="24"/>
          <w:szCs w:val="24"/>
        </w:rPr>
        <w:t>as:</w:t>
      </w:r>
      <w:r w:rsidR="004E5273" w:rsidRPr="00DE31A4">
        <w:rPr>
          <w:rFonts w:ascii="Times New Roman" w:eastAsia="Times New Roman" w:hAnsi="Times New Roman" w:cs="Times New Roman"/>
          <w:color w:val="000000" w:themeColor="text1"/>
          <w:sz w:val="24"/>
          <w:szCs w:val="24"/>
        </w:rPr>
        <w:t xml:space="preserve"> </w:t>
      </w:r>
      <m:oMath>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V</m:t>
            </m:r>
          </m:num>
          <m:den>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t</m:t>
            </m:r>
          </m:den>
        </m:f>
        <m:r>
          <w:rPr>
            <w:rFonts w:ascii="Cambria Math" w:eastAsia="Times New Roman" w:hAnsi="Cambria Math" w:cs="Times New Roman"/>
            <w:color w:val="000000" w:themeColor="text1"/>
            <w:sz w:val="24"/>
            <w:szCs w:val="24"/>
          </w:rPr>
          <m:t>=S∙J</m:t>
        </m:r>
      </m:oMath>
      <w:r w:rsidR="004E5273" w:rsidRPr="00DE31A4">
        <w:rPr>
          <w:rFonts w:ascii="Times New Roman" w:eastAsia="Times New Roman" w:hAnsi="Times New Roman" w:cs="Times New Roman"/>
          <w:color w:val="000000" w:themeColor="text1"/>
          <w:sz w:val="24"/>
          <w:szCs w:val="24"/>
        </w:rPr>
        <w:t>.</w:t>
      </w:r>
    </w:p>
    <w:p w14:paraId="60E37E74" w14:textId="27513BC6" w:rsidR="00DA209E"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Here</w:t>
      </w:r>
      <w:r w:rsidR="00DA209E" w:rsidRPr="00DE31A4">
        <w:rPr>
          <w:rFonts w:ascii="Times New Roman" w:eastAsia="Times New Roman" w:hAnsi="Times New Roman" w:cs="Times New Roman"/>
          <w:color w:val="000000" w:themeColor="text1"/>
          <w:sz w:val="24"/>
          <w:szCs w:val="24"/>
        </w:rPr>
        <w:t>, we use</w:t>
      </w:r>
      <w:r w:rsidRPr="00DE31A4">
        <w:rPr>
          <w:rFonts w:ascii="Times New Roman" w:eastAsia="Times New Roman" w:hAnsi="Times New Roman" w:cs="Times New Roman"/>
          <w:color w:val="000000" w:themeColor="text1"/>
          <w:sz w:val="24"/>
          <w:szCs w:val="24"/>
        </w:rPr>
        <w:t xml:space="preserve"> the</w:t>
      </w:r>
      <w:r w:rsidR="00DA209E" w:rsidRPr="00DE31A4">
        <w:rPr>
          <w:rFonts w:ascii="Times New Roman" w:eastAsia="Times New Roman" w:hAnsi="Times New Roman" w:cs="Times New Roman"/>
          <w:color w:val="000000" w:themeColor="text1"/>
          <w:sz w:val="24"/>
          <w:szCs w:val="24"/>
        </w:rPr>
        <w:t xml:space="preserve"> fact that the diffusion flux resulting in </w:t>
      </w:r>
      <w:r w:rsidR="00347D0C" w:rsidRPr="00DE31A4">
        <w:rPr>
          <w:rFonts w:ascii="Times New Roman" w:eastAsia="Times New Roman" w:hAnsi="Times New Roman" w:cs="Times New Roman"/>
          <w:color w:val="000000" w:themeColor="text1"/>
          <w:sz w:val="24"/>
          <w:szCs w:val="24"/>
        </w:rPr>
        <w:t>nanorod</w:t>
      </w:r>
      <w:r w:rsidR="00AF07BE" w:rsidRPr="00DE31A4">
        <w:rPr>
          <w:rFonts w:ascii="Times New Roman" w:eastAsia="Times New Roman" w:hAnsi="Times New Roman" w:cs="Times New Roman"/>
          <w:color w:val="000000" w:themeColor="text1"/>
          <w:sz w:val="24"/>
          <w:szCs w:val="24"/>
        </w:rPr>
        <w:t xml:space="preserve"> </w:t>
      </w:r>
      <w:r w:rsidR="00DA209E" w:rsidRPr="00DE31A4">
        <w:rPr>
          <w:rFonts w:ascii="Times New Roman" w:eastAsia="Times New Roman" w:hAnsi="Times New Roman" w:cs="Times New Roman"/>
          <w:color w:val="000000" w:themeColor="text1"/>
          <w:sz w:val="24"/>
          <w:szCs w:val="24"/>
        </w:rPr>
        <w:t>growth,</w:t>
      </w:r>
      <w:r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i/>
          <w:iCs/>
          <w:color w:val="000000" w:themeColor="text1"/>
          <w:sz w:val="24"/>
          <w:szCs w:val="24"/>
        </w:rPr>
        <w:t>J</w:t>
      </w:r>
      <w:r w:rsidRPr="00DE31A4">
        <w:rPr>
          <w:rFonts w:ascii="Times New Roman" w:eastAsia="Times New Roman" w:hAnsi="Times New Roman" w:cs="Times New Roman"/>
          <w:color w:val="000000" w:themeColor="text1"/>
          <w:sz w:val="24"/>
          <w:szCs w:val="24"/>
        </w:rPr>
        <w:t xml:space="preserve"> </w:t>
      </w:r>
      <w:r w:rsidR="00FF2293" w:rsidRPr="00DE31A4">
        <w:rPr>
          <w:rFonts w:ascii="Times New Roman" w:eastAsia="Times New Roman" w:hAnsi="Times New Roman" w:cs="Times New Roman"/>
          <w:color w:val="000000" w:themeColor="text1"/>
          <w:sz w:val="24"/>
          <w:szCs w:val="24"/>
        </w:rPr>
        <w:t xml:space="preserve">is described using </w:t>
      </w:r>
      <w:r w:rsidRPr="00DE31A4">
        <w:rPr>
          <w:rFonts w:ascii="Times New Roman" w:eastAsia="Times New Roman" w:hAnsi="Times New Roman" w:cs="Times New Roman"/>
          <w:color w:val="000000" w:themeColor="text1"/>
          <w:sz w:val="24"/>
          <w:szCs w:val="24"/>
        </w:rPr>
        <w:t xml:space="preserve">Fick’s law  </w:t>
      </w:r>
      <m:oMath>
        <m:r>
          <w:rPr>
            <w:rFonts w:ascii="Cambria Math" w:eastAsia="Times New Roman" w:hAnsi="Cambria Math" w:cs="Times New Roman"/>
            <w:color w:val="000000" w:themeColor="text1"/>
            <w:sz w:val="24"/>
            <w:szCs w:val="24"/>
          </w:rPr>
          <m:t>J=</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D</m:t>
            </m:r>
          </m:num>
          <m:den>
            <m:sSub>
              <m:sSubPr>
                <m:ctrlPr>
                  <w:rPr>
                    <w:rFonts w:ascii="Cambria Math" w:eastAsia="Times New Roman" w:hAnsi="Cambria Math" w:cs="Times New Roman"/>
                    <w:iCs/>
                    <w:color w:val="000000" w:themeColor="text1"/>
                    <w:sz w:val="24"/>
                    <w:szCs w:val="24"/>
                  </w:rPr>
                </m:ctrlPr>
              </m:sSubPr>
              <m:e>
                <m:r>
                  <m:rPr>
                    <m:sty m:val="p"/>
                  </m:rPr>
                  <w:rPr>
                    <w:rFonts w:ascii="Cambria Math" w:eastAsia="Times New Roman" w:hAnsi="Cambria Math" w:cs="Times New Roman"/>
                    <w:color w:val="000000" w:themeColor="text1"/>
                    <w:sz w:val="24"/>
                    <w:szCs w:val="24"/>
                  </w:rPr>
                  <m:t>k</m:t>
                </m:r>
              </m:e>
              <m:sub>
                <m:r>
                  <m:rPr>
                    <m:sty m:val="p"/>
                  </m:rPr>
                  <w:rPr>
                    <w:rFonts w:ascii="Cambria Math" w:eastAsia="Times New Roman" w:hAnsi="Cambria Math" w:cs="Times New Roman"/>
                    <w:color w:val="000000" w:themeColor="text1"/>
                    <w:sz w:val="24"/>
                    <w:szCs w:val="24"/>
                  </w:rPr>
                  <m:t>B</m:t>
                </m:r>
              </m:sub>
            </m:sSub>
            <m:r>
              <w:rPr>
                <w:rFonts w:ascii="Cambria Math" w:eastAsia="Times New Roman" w:hAnsi="Cambria Math" w:cs="Times New Roman"/>
                <w:color w:val="000000" w:themeColor="text1"/>
                <w:sz w:val="24"/>
                <w:szCs w:val="24"/>
              </w:rPr>
              <m:t>T</m:t>
            </m:r>
          </m:den>
        </m:f>
        <m:r>
          <m:rPr>
            <m:sty m:val="p"/>
          </m:rP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m:rPr>
                <m:sty m:val="p"/>
              </m:rPr>
              <w:rPr>
                <w:rFonts w:ascii="Cambria Math" w:eastAsia="Times New Roman" w:hAnsi="Cambria Math" w:cs="Times New Roman"/>
                <w:color w:val="000000" w:themeColor="text1"/>
                <w:sz w:val="24"/>
                <w:szCs w:val="24"/>
              </w:rPr>
              <m:t xml:space="preserve"> σ</m:t>
            </m:r>
            <m:r>
              <w:rPr>
                <w:rFonts w:ascii="Cambria Math" w:eastAsia="Times New Roman" w:hAnsi="Cambria Math" w:cs="Times New Roman"/>
                <w:color w:val="000000" w:themeColor="text1"/>
                <w:sz w:val="24"/>
                <w:szCs w:val="24"/>
              </w:rPr>
              <m:t>Ω</m:t>
            </m:r>
          </m:e>
        </m:d>
      </m:oMath>
      <w:r w:rsidRPr="00DE31A4">
        <w:rPr>
          <w:rFonts w:ascii="Times New Roman" w:eastAsia="Times New Roman" w:hAnsi="Times New Roman" w:cs="Times New Roman"/>
          <w:color w:val="000000" w:themeColor="text1"/>
          <w:sz w:val="24"/>
          <w:szCs w:val="24"/>
        </w:rPr>
        <w:t xml:space="preserve">, with </w:t>
      </w:r>
      <w:r w:rsidRPr="00DE31A4">
        <w:rPr>
          <w:rFonts w:ascii="Times New Roman" w:eastAsia="Times New Roman" w:hAnsi="Times New Roman" w:cs="Times New Roman"/>
          <w:i/>
          <w:iCs/>
          <w:color w:val="000000" w:themeColor="text1"/>
          <w:sz w:val="24"/>
          <w:szCs w:val="24"/>
        </w:rPr>
        <w:t>D</w:t>
      </w:r>
      <w:r w:rsidRPr="00DE31A4">
        <w:rPr>
          <w:rFonts w:ascii="Times New Roman" w:eastAsia="Times New Roman" w:hAnsi="Times New Roman" w:cs="Times New Roman"/>
          <w:color w:val="000000" w:themeColor="text1"/>
          <w:sz w:val="24"/>
          <w:szCs w:val="24"/>
        </w:rPr>
        <w:t xml:space="preserve"> as the diffusivity</w:t>
      </w:r>
      <w:r w:rsidR="00FF2293" w:rsidRPr="00DE31A4">
        <w:rPr>
          <w:rFonts w:ascii="Times New Roman" w:eastAsia="Times New Roman" w:hAnsi="Times New Roman" w:cs="Times New Roman"/>
          <w:color w:val="000000" w:themeColor="text1"/>
          <w:sz w:val="24"/>
          <w:szCs w:val="24"/>
        </w:rPr>
        <w:t xml:space="preserve">, </w:t>
      </w:r>
      <w:r w:rsidR="00FF2293" w:rsidRPr="00DE31A4">
        <w:rPr>
          <w:rFonts w:ascii="Times New Roman" w:eastAsia="Times New Roman" w:hAnsi="Times New Roman" w:cs="Times New Roman"/>
          <w:i/>
          <w:iCs/>
          <w:color w:val="000000" w:themeColor="text1"/>
          <w:sz w:val="24"/>
          <w:szCs w:val="24"/>
        </w:rPr>
        <w:t>σ</w:t>
      </w:r>
      <w:r w:rsidR="00FF2293" w:rsidRPr="00DE31A4">
        <w:rPr>
          <w:rFonts w:ascii="Times New Roman" w:eastAsia="Times New Roman" w:hAnsi="Times New Roman" w:cs="Times New Roman"/>
          <w:color w:val="000000" w:themeColor="text1"/>
          <w:sz w:val="24"/>
          <w:szCs w:val="24"/>
        </w:rPr>
        <w:t xml:space="preserve"> is the applied compressive stress,</w:t>
      </w:r>
      <w:r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i/>
          <w:iCs/>
          <w:color w:val="000000" w:themeColor="text1"/>
          <w:sz w:val="24"/>
          <w:szCs w:val="24"/>
        </w:rPr>
        <w:t>Ω</w:t>
      </w:r>
      <w:r w:rsidRPr="00DE31A4">
        <w:rPr>
          <w:rFonts w:ascii="Times New Roman" w:eastAsia="Times New Roman" w:hAnsi="Times New Roman" w:cs="Times New Roman"/>
          <w:color w:val="000000" w:themeColor="text1"/>
          <w:sz w:val="24"/>
          <w:szCs w:val="24"/>
        </w:rPr>
        <w:t xml:space="preserve"> the mean atomic volume </w:t>
      </w:r>
      <w:r w:rsidR="00FF2293" w:rsidRPr="00DE31A4">
        <w:rPr>
          <w:rFonts w:ascii="Times New Roman" w:eastAsia="Times New Roman" w:hAnsi="Times New Roman" w:cs="Times New Roman"/>
          <w:color w:val="000000" w:themeColor="text1"/>
          <w:sz w:val="24"/>
          <w:szCs w:val="24"/>
        </w:rPr>
        <w:t>of the diffusing material, k</w:t>
      </w:r>
      <w:r w:rsidR="00FF2293" w:rsidRPr="00DE31A4">
        <w:rPr>
          <w:rFonts w:ascii="Times New Roman" w:eastAsia="Times New Roman" w:hAnsi="Times New Roman" w:cs="Times New Roman"/>
          <w:color w:val="000000" w:themeColor="text1"/>
          <w:sz w:val="24"/>
          <w:szCs w:val="24"/>
          <w:vertAlign w:val="subscript"/>
        </w:rPr>
        <w:t>B</w:t>
      </w:r>
      <w:r w:rsidR="00FF2293" w:rsidRPr="00DE31A4">
        <w:rPr>
          <w:rFonts w:ascii="Times New Roman" w:eastAsia="Times New Roman" w:hAnsi="Times New Roman" w:cs="Times New Roman"/>
          <w:color w:val="000000" w:themeColor="text1"/>
          <w:sz w:val="24"/>
          <w:szCs w:val="24"/>
        </w:rPr>
        <w:t xml:space="preserve"> is the Boltzmann constant, and </w:t>
      </w:r>
      <w:r w:rsidR="00FF2293" w:rsidRPr="00DE31A4">
        <w:rPr>
          <w:rFonts w:ascii="Times New Roman" w:eastAsia="Times New Roman" w:hAnsi="Times New Roman" w:cs="Times New Roman"/>
          <w:i/>
          <w:iCs/>
          <w:color w:val="000000" w:themeColor="text1"/>
          <w:sz w:val="24"/>
          <w:szCs w:val="24"/>
        </w:rPr>
        <w:t>T</w:t>
      </w:r>
      <w:r w:rsidR="00FF2293" w:rsidRPr="00DE31A4">
        <w:rPr>
          <w:rFonts w:ascii="Times New Roman" w:eastAsia="Times New Roman" w:hAnsi="Times New Roman" w:cs="Times New Roman"/>
          <w:color w:val="000000" w:themeColor="text1"/>
          <w:sz w:val="24"/>
          <w:szCs w:val="24"/>
        </w:rPr>
        <w:t xml:space="preserve"> is the absolute temperature</w:t>
      </w:r>
      <w:r w:rsidRPr="00DE31A4">
        <w:rPr>
          <w:rFonts w:ascii="Times New Roman" w:eastAsia="Times New Roman" w:hAnsi="Times New Roman" w:cs="Times New Roman"/>
          <w:color w:val="000000" w:themeColor="text1"/>
          <w:sz w:val="24"/>
          <w:szCs w:val="24"/>
        </w:rPr>
        <w:t xml:space="preserve">. </w:t>
      </w:r>
      <w:r w:rsidR="00FF2293" w:rsidRPr="00DE31A4">
        <w:rPr>
          <w:rFonts w:ascii="Times New Roman" w:eastAsia="Times New Roman" w:hAnsi="Times New Roman" w:cs="Times New Roman"/>
          <w:color w:val="000000" w:themeColor="text1"/>
          <w:sz w:val="24"/>
          <w:szCs w:val="24"/>
        </w:rPr>
        <w:t xml:space="preserve">We assume that </w:t>
      </w:r>
      <w:r w:rsidR="00FF2293" w:rsidRPr="00DE31A4">
        <w:rPr>
          <w:rFonts w:ascii="Times New Roman" w:eastAsia="Times New Roman" w:hAnsi="Times New Roman" w:cs="Times New Roman"/>
          <w:i/>
          <w:iCs/>
          <w:color w:val="000000" w:themeColor="text1"/>
          <w:sz w:val="24"/>
          <w:szCs w:val="24"/>
        </w:rPr>
        <w:t xml:space="preserve">Ω </w:t>
      </w:r>
      <w:r w:rsidR="00FF2293" w:rsidRPr="00DE31A4">
        <w:rPr>
          <w:rFonts w:ascii="Times New Roman" w:eastAsia="Times New Roman" w:hAnsi="Times New Roman" w:cs="Times New Roman"/>
          <w:color w:val="000000" w:themeColor="text1"/>
          <w:sz w:val="24"/>
          <w:szCs w:val="24"/>
        </w:rPr>
        <w:t xml:space="preserve">remains constant, and the gradient of </w:t>
      </w:r>
      <w:r w:rsidR="00FF2293" w:rsidRPr="00DE31A4">
        <w:rPr>
          <w:rFonts w:ascii="Times New Roman" w:eastAsia="Times New Roman" w:hAnsi="Times New Roman" w:cs="Times New Roman"/>
          <w:i/>
          <w:iCs/>
          <w:color w:val="000000" w:themeColor="text1"/>
          <w:sz w:val="24"/>
          <w:szCs w:val="24"/>
        </w:rPr>
        <w:t xml:space="preserve">σ </w:t>
      </w:r>
      <w:r w:rsidR="00FF2293" w:rsidRPr="00DE31A4">
        <w:rPr>
          <w:rFonts w:ascii="Times New Roman" w:eastAsia="Times New Roman" w:hAnsi="Times New Roman" w:cs="Times New Roman"/>
          <w:color w:val="000000" w:themeColor="text1"/>
          <w:sz w:val="24"/>
          <w:szCs w:val="24"/>
        </w:rPr>
        <w:t xml:space="preserve">is noted as linear over the growing nanorod decaying to zero at the free end, </w:t>
      </w:r>
      <m:oMath>
        <m:r>
          <m:rPr>
            <m:sty m:val="p"/>
          </m:rPr>
          <w:rPr>
            <w:rFonts w:ascii="Cambria Math" w:eastAsia="Times New Roman" w:hAnsi="Cambria Math" w:cs="Times New Roman"/>
            <w:color w:val="000000" w:themeColor="text1"/>
            <w:sz w:val="24"/>
            <w:szCs w:val="24"/>
          </w:rPr>
          <m:t>∇</m:t>
        </m:r>
        <m:r>
          <w:rPr>
            <w:rFonts w:ascii="Cambria Math" w:eastAsia="Times New Roman" w:hAnsi="Cambria Math" w:cs="Times New Roman"/>
            <w:color w:val="000000" w:themeColor="text1"/>
            <w:sz w:val="24"/>
            <w:szCs w:val="24"/>
          </w:rPr>
          <m:t>σ</m:t>
        </m:r>
      </m:oMath>
      <w:r w:rsidR="00FF2293" w:rsidRPr="00DE31A4">
        <w:rPr>
          <w:rFonts w:ascii="Times New Roman" w:eastAsia="Times New Roman" w:hAnsi="Times New Roman" w:cs="Times New Roman"/>
          <w:iCs/>
          <w:color w:val="000000" w:themeColor="text1"/>
          <w:sz w:val="24"/>
          <w:szCs w:val="24"/>
        </w:rPr>
        <w:t xml:space="preserve"> = </w:t>
      </w:r>
      <m:oMath>
        <m:r>
          <w:rPr>
            <w:rFonts w:ascii="Cambria Math" w:eastAsia="Times New Roman" w:hAnsi="Cambria Math" w:cs="Times New Roman"/>
            <w:color w:val="000000" w:themeColor="text1"/>
            <w:sz w:val="24"/>
            <w:szCs w:val="24"/>
          </w:rPr>
          <m:t>σ/L</m:t>
        </m:r>
      </m:oMath>
      <w:r w:rsidR="00F03847" w:rsidRPr="00DE31A4">
        <w:rPr>
          <w:rFonts w:ascii="Times New Roman" w:eastAsia="Times New Roman" w:hAnsi="Times New Roman" w:cs="Times New Roman"/>
          <w:iCs/>
          <w:color w:val="000000" w:themeColor="text1"/>
          <w:sz w:val="24"/>
          <w:szCs w:val="24"/>
        </w:rPr>
        <w:t>.</w:t>
      </w:r>
    </w:p>
    <w:p w14:paraId="031F88A3" w14:textId="2494680B"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Considering </w:t>
      </w:r>
      <m:oMath>
        <m:r>
          <w:rPr>
            <w:rFonts w:ascii="Cambria Math" w:eastAsia="Times New Roman" w:hAnsi="Cambria Math" w:cs="Times New Roman"/>
            <w:color w:val="000000" w:themeColor="text1"/>
            <w:sz w:val="24"/>
            <w:szCs w:val="24"/>
          </w:rPr>
          <m:t>V=</m:t>
        </m:r>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d</m:t>
                </m:r>
              </m:e>
              <m:sup>
                <m:r>
                  <w:rPr>
                    <w:rFonts w:ascii="Cambria Math" w:eastAsia="Times New Roman" w:hAnsi="Cambria Math" w:cs="Times New Roman"/>
                    <w:color w:val="000000" w:themeColor="text1"/>
                    <w:sz w:val="24"/>
                    <w:szCs w:val="24"/>
                  </w:rPr>
                  <m:t>2</m:t>
                </m:r>
              </m:sup>
            </m:sSup>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∙L</m:t>
        </m:r>
      </m:oMath>
      <w:r w:rsidR="00FF2293" w:rsidRPr="00DE31A4">
        <w:rPr>
          <w:rFonts w:ascii="Times New Roman" w:eastAsia="Times New Roman" w:hAnsi="Times New Roman" w:cs="Times New Roman"/>
          <w:color w:val="000000" w:themeColor="text1"/>
          <w:sz w:val="24"/>
          <w:szCs w:val="24"/>
        </w:rPr>
        <w:t xml:space="preserve"> for a cylindrical nanorod</w:t>
      </w:r>
      <w:r w:rsidR="00F03847" w:rsidRPr="00DE31A4">
        <w:rPr>
          <w:rFonts w:ascii="Times New Roman" w:eastAsia="Times New Roman" w:hAnsi="Times New Roman" w:cs="Times New Roman"/>
          <w:color w:val="000000" w:themeColor="text1"/>
          <w:sz w:val="24"/>
          <w:szCs w:val="24"/>
        </w:rPr>
        <w:t xml:space="preserve"> of diameter, d</w:t>
      </w:r>
      <w:r w:rsidRPr="00DE31A4">
        <w:rPr>
          <w:rFonts w:ascii="Times New Roman" w:eastAsia="Times New Roman" w:hAnsi="Times New Roman" w:cs="Times New Roman"/>
          <w:color w:val="000000" w:themeColor="text1"/>
          <w:sz w:val="24"/>
          <w:szCs w:val="24"/>
        </w:rPr>
        <w:t>,</w:t>
      </w:r>
      <w:r w:rsidR="00FF2293" w:rsidRPr="00DE31A4">
        <w:rPr>
          <w:rFonts w:ascii="Times New Roman" w:eastAsia="Times New Roman" w:hAnsi="Times New Roman" w:cs="Times New Roman"/>
          <w:color w:val="000000" w:themeColor="text1"/>
          <w:sz w:val="24"/>
          <w:szCs w:val="24"/>
        </w:rPr>
        <w:t xml:space="preserve"> we can write</w:t>
      </w:r>
      <w:r w:rsidRPr="00DE31A4">
        <w:rPr>
          <w:rFonts w:ascii="Times New Roman" w:eastAsia="Times New Roman" w:hAnsi="Times New Roman" w:cs="Times New Roman"/>
          <w:color w:val="000000" w:themeColor="text1"/>
          <w:sz w:val="24"/>
          <w:szCs w:val="24"/>
        </w:rPr>
        <w:t xml:space="preserve"> </w:t>
      </w:r>
      <w:r w:rsidR="00FF2293" w:rsidRPr="00DE31A4">
        <w:rPr>
          <w:rFonts w:ascii="Times New Roman" w:eastAsia="Times New Roman" w:hAnsi="Times New Roman" w:cs="Times New Roman"/>
          <w:color w:val="000000" w:themeColor="text1"/>
          <w:sz w:val="24"/>
          <w:szCs w:val="24"/>
        </w:rPr>
        <w:t>the</w:t>
      </w:r>
      <w:r w:rsidRPr="00DE31A4">
        <w:rPr>
          <w:rFonts w:ascii="Times New Roman" w:eastAsia="Times New Roman" w:hAnsi="Times New Roman" w:cs="Times New Roman"/>
          <w:color w:val="000000" w:themeColor="text1"/>
          <w:sz w:val="24"/>
          <w:szCs w:val="24"/>
        </w:rPr>
        <w:t xml:space="preserve"> growth rate (</w:t>
      </w:r>
      <w:r w:rsidRPr="00DE31A4">
        <w:rPr>
          <w:rFonts w:ascii="Times New Roman" w:eastAsia="Times New Roman" w:hAnsi="Times New Roman" w:cs="Times New Roman"/>
          <w:i/>
          <w:iCs/>
          <w:color w:val="000000" w:themeColor="text1"/>
          <w:sz w:val="24"/>
          <w:szCs w:val="24"/>
        </w:rPr>
        <w:t>dL/dt</w:t>
      </w:r>
      <w:r w:rsidRPr="00DE31A4">
        <w:rPr>
          <w:rFonts w:ascii="Times New Roman" w:eastAsia="Times New Roman" w:hAnsi="Times New Roman" w:cs="Times New Roman"/>
          <w:color w:val="000000" w:themeColor="text1"/>
          <w:sz w:val="24"/>
          <w:szCs w:val="24"/>
        </w:rPr>
        <w:t>)</w:t>
      </w:r>
      <w:r w:rsidR="00F03847" w:rsidRPr="00DE31A4">
        <w:rPr>
          <w:rFonts w:ascii="Times New Roman" w:eastAsia="Times New Roman" w:hAnsi="Times New Roman" w:cs="Times New Roman"/>
          <w:color w:val="000000" w:themeColor="text1"/>
          <w:sz w:val="24"/>
          <w:szCs w:val="24"/>
        </w:rPr>
        <w:t xml:space="preserve"> from (</w:t>
      </w:r>
      <w:r w:rsidR="00F03847" w:rsidRPr="00DE31A4">
        <w:rPr>
          <w:rFonts w:ascii="Times New Roman" w:eastAsia="Times New Roman" w:hAnsi="Times New Roman" w:cs="Times New Roman"/>
          <w:i/>
          <w:iCs/>
          <w:color w:val="000000" w:themeColor="text1"/>
          <w:sz w:val="24"/>
          <w:szCs w:val="24"/>
        </w:rPr>
        <w:t>dV/dt</w:t>
      </w:r>
      <w:r w:rsidR="00F03847" w:rsidRPr="00DE31A4">
        <w:rPr>
          <w:rFonts w:ascii="Times New Roman" w:eastAsia="Times New Roman" w:hAnsi="Times New Roman" w:cs="Times New Roman"/>
          <w:color w:val="000000" w:themeColor="text1"/>
          <w:sz w:val="24"/>
          <w:szCs w:val="24"/>
        </w:rPr>
        <w:t>)</w:t>
      </w:r>
      <w:r w:rsidR="00DA209E" w:rsidRPr="00DE31A4">
        <w:rPr>
          <w:rFonts w:ascii="Times New Roman" w:eastAsia="Times New Roman" w:hAnsi="Times New Roman" w:cs="Times New Roman"/>
          <w:color w:val="000000" w:themeColor="text1"/>
          <w:sz w:val="24"/>
          <w:szCs w:val="24"/>
        </w:rPr>
        <w:t>,</w:t>
      </w:r>
    </w:p>
    <w:p w14:paraId="2EF50FD0" w14:textId="51FFF2D5" w:rsidR="003B258D" w:rsidRPr="00DE31A4" w:rsidRDefault="00000000" w:rsidP="00A07541">
      <w:pPr>
        <w:tabs>
          <w:tab w:val="center" w:pos="4678"/>
          <w:tab w:val="right" w:pos="9356"/>
        </w:tabs>
        <w:spacing w:before="120" w:after="0" w:line="276" w:lineRule="auto"/>
        <w:contextualSpacing/>
        <w:jc w:val="both"/>
        <w:rPr>
          <w:rFonts w:ascii="Times New Roman" w:eastAsia="Batang" w:hAnsi="Times New Roman" w:cs="Times New Roman"/>
          <w:color w:val="000000" w:themeColor="text1"/>
          <w:sz w:val="24"/>
          <w:szCs w:val="24"/>
          <w:lang w:eastAsia="zh-CN"/>
        </w:rPr>
      </w:pPr>
      <m:oMath>
        <m:f>
          <m:fPr>
            <m:ctrlPr>
              <w:rPr>
                <w:rFonts w:ascii="Cambria Math" w:eastAsia="Batang" w:hAnsi="Cambria Math" w:cs="Times New Roman"/>
                <w:i/>
                <w:color w:val="000000" w:themeColor="text1"/>
                <w:sz w:val="24"/>
                <w:szCs w:val="24"/>
                <w:lang w:eastAsia="zh-CN"/>
              </w:rPr>
            </m:ctrlPr>
          </m:fPr>
          <m:num>
            <m:r>
              <m:rPr>
                <m:sty m:val="p"/>
              </m:rPr>
              <w:rPr>
                <w:rFonts w:ascii="Cambria Math" w:eastAsia="Batang" w:hAnsi="Cambria Math" w:cs="Times New Roman"/>
                <w:color w:val="000000" w:themeColor="text1"/>
                <w:sz w:val="24"/>
                <w:szCs w:val="24"/>
                <w:lang w:eastAsia="zh-CN"/>
              </w:rPr>
              <m:t>d</m:t>
            </m:r>
            <m:r>
              <w:rPr>
                <w:rFonts w:ascii="Cambria Math" w:eastAsia="Batang" w:hAnsi="Cambria Math" w:cs="Times New Roman"/>
                <w:color w:val="000000" w:themeColor="text1"/>
                <w:sz w:val="24"/>
                <w:szCs w:val="24"/>
                <w:lang w:eastAsia="zh-CN"/>
              </w:rPr>
              <m:t>L</m:t>
            </m:r>
          </m:num>
          <m:den>
            <m:r>
              <m:rPr>
                <m:sty m:val="p"/>
              </m:rPr>
              <w:rPr>
                <w:rFonts w:ascii="Cambria Math" w:eastAsia="Batang" w:hAnsi="Cambria Math" w:cs="Times New Roman"/>
                <w:color w:val="000000" w:themeColor="text1"/>
                <w:sz w:val="24"/>
                <w:szCs w:val="24"/>
                <w:lang w:eastAsia="zh-CN"/>
              </w:rPr>
              <m:t>d</m:t>
            </m:r>
            <m:r>
              <w:rPr>
                <w:rFonts w:ascii="Cambria Math" w:eastAsia="Batang" w:hAnsi="Cambria Math" w:cs="Times New Roman"/>
                <w:color w:val="000000" w:themeColor="text1"/>
                <w:sz w:val="24"/>
                <w:szCs w:val="24"/>
                <w:lang w:eastAsia="zh-CN"/>
              </w:rPr>
              <m:t>t</m:t>
            </m:r>
          </m:den>
        </m:f>
        <m:r>
          <w:rPr>
            <w:rFonts w:ascii="Cambria Math" w:eastAsia="Batang" w:hAnsi="Cambria Math" w:cs="Times New Roman"/>
            <w:color w:val="000000" w:themeColor="text1"/>
            <w:sz w:val="24"/>
            <w:szCs w:val="24"/>
            <w:lang w:eastAsia="zh-CN"/>
          </w:rPr>
          <m:t>=</m:t>
        </m:r>
        <m:f>
          <m:fPr>
            <m:ctrlPr>
              <w:rPr>
                <w:rFonts w:ascii="Cambria Math" w:eastAsia="Batang" w:hAnsi="Cambria Math" w:cs="Times New Roman"/>
                <w:i/>
                <w:color w:val="000000" w:themeColor="text1"/>
                <w:sz w:val="24"/>
                <w:szCs w:val="24"/>
                <w:lang w:eastAsia="zh-CN"/>
              </w:rPr>
            </m:ctrlPr>
          </m:fPr>
          <m:num>
            <m:r>
              <w:rPr>
                <w:rFonts w:ascii="Cambria Math" w:eastAsia="Batang" w:hAnsi="Cambria Math" w:cs="Times New Roman"/>
                <w:color w:val="000000" w:themeColor="text1"/>
                <w:sz w:val="24"/>
                <w:szCs w:val="24"/>
                <w:lang w:eastAsia="zh-CN"/>
              </w:rPr>
              <m:t>4SD</m:t>
            </m:r>
            <m:r>
              <w:rPr>
                <w:rFonts w:ascii="Cambria Math" w:eastAsia="Times New Roman" w:hAnsi="Cambria Math" w:cs="Times New Roman"/>
                <w:color w:val="000000" w:themeColor="text1"/>
                <w:sz w:val="24"/>
                <w:szCs w:val="24"/>
              </w:rPr>
              <m:t>σ</m:t>
            </m:r>
            <m:r>
              <w:rPr>
                <w:rFonts w:ascii="Cambria Math" w:eastAsia="Batang" w:hAnsi="Cambria Math" w:cs="Times New Roman"/>
                <w:color w:val="000000" w:themeColor="text1"/>
                <w:sz w:val="24"/>
                <w:szCs w:val="24"/>
                <w:lang w:eastAsia="zh-CN"/>
              </w:rPr>
              <m:t>Ω</m:t>
            </m:r>
          </m:num>
          <m:den>
            <m:sSub>
              <m:sSubPr>
                <m:ctrlPr>
                  <w:rPr>
                    <w:rFonts w:ascii="Cambria Math" w:eastAsia="Batang" w:hAnsi="Cambria Math" w:cs="Times New Roman"/>
                    <w:i/>
                    <w:color w:val="000000" w:themeColor="text1"/>
                    <w:sz w:val="24"/>
                    <w:szCs w:val="24"/>
                    <w:lang w:eastAsia="zh-CN"/>
                  </w:rPr>
                </m:ctrlPr>
              </m:sSubPr>
              <m:e>
                <m:r>
                  <w:rPr>
                    <w:rFonts w:ascii="Cambria Math" w:eastAsia="Batang" w:hAnsi="Cambria Math" w:cs="Times New Roman"/>
                    <w:color w:val="000000" w:themeColor="text1"/>
                    <w:sz w:val="24"/>
                    <w:szCs w:val="24"/>
                    <w:lang w:eastAsia="zh-CN"/>
                  </w:rPr>
                  <m:t>π</m:t>
                </m:r>
                <m:sSup>
                  <m:sSupPr>
                    <m:ctrlPr>
                      <w:rPr>
                        <w:rFonts w:ascii="Cambria Math" w:eastAsia="Batang" w:hAnsi="Cambria Math" w:cs="Times New Roman"/>
                        <w:i/>
                        <w:color w:val="000000" w:themeColor="text1"/>
                        <w:sz w:val="24"/>
                        <w:szCs w:val="24"/>
                        <w:lang w:eastAsia="zh-CN"/>
                      </w:rPr>
                    </m:ctrlPr>
                  </m:sSupPr>
                  <m:e>
                    <m:r>
                      <w:rPr>
                        <w:rFonts w:ascii="Cambria Math" w:eastAsia="Batang" w:hAnsi="Cambria Math" w:cs="Times New Roman"/>
                        <w:color w:val="000000" w:themeColor="text1"/>
                        <w:sz w:val="24"/>
                        <w:szCs w:val="24"/>
                        <w:lang w:eastAsia="zh-CN"/>
                      </w:rPr>
                      <m:t>d</m:t>
                    </m:r>
                  </m:e>
                  <m:sup>
                    <m:r>
                      <w:rPr>
                        <w:rFonts w:ascii="Cambria Math" w:eastAsia="Batang" w:hAnsi="Cambria Math" w:cs="Times New Roman"/>
                        <w:color w:val="000000" w:themeColor="text1"/>
                        <w:sz w:val="24"/>
                        <w:szCs w:val="24"/>
                        <w:lang w:eastAsia="zh-CN"/>
                      </w:rPr>
                      <m:t>2</m:t>
                    </m:r>
                  </m:sup>
                </m:sSup>
                <m:r>
                  <w:rPr>
                    <w:rFonts w:ascii="Cambria Math" w:eastAsia="Batang" w:hAnsi="Cambria Math" w:cs="Times New Roman"/>
                    <w:color w:val="000000" w:themeColor="text1"/>
                    <w:sz w:val="24"/>
                    <w:szCs w:val="24"/>
                    <w:lang w:eastAsia="zh-CN"/>
                  </w:rPr>
                  <m:t>L</m:t>
                </m:r>
                <m:r>
                  <m:rPr>
                    <m:sty m:val="p"/>
                  </m:rPr>
                  <w:rPr>
                    <w:rFonts w:ascii="Cambria Math" w:eastAsia="Batang" w:hAnsi="Cambria Math" w:cs="Times New Roman"/>
                    <w:color w:val="000000" w:themeColor="text1"/>
                    <w:sz w:val="24"/>
                    <w:szCs w:val="24"/>
                    <w:lang w:eastAsia="zh-CN"/>
                  </w:rPr>
                  <m:t>k</m:t>
                </m:r>
              </m:e>
              <m:sub>
                <m:r>
                  <m:rPr>
                    <m:sty m:val="p"/>
                  </m:rPr>
                  <w:rPr>
                    <w:rFonts w:ascii="Cambria Math" w:eastAsia="Batang" w:hAnsi="Cambria Math" w:cs="Times New Roman"/>
                    <w:color w:val="000000" w:themeColor="text1"/>
                    <w:sz w:val="24"/>
                    <w:szCs w:val="24"/>
                    <w:lang w:eastAsia="zh-CN"/>
                  </w:rPr>
                  <m:t>B</m:t>
                </m:r>
              </m:sub>
            </m:sSub>
            <m:r>
              <w:rPr>
                <w:rFonts w:ascii="Cambria Math" w:eastAsia="Batang" w:hAnsi="Cambria Math" w:cs="Times New Roman"/>
                <w:color w:val="000000" w:themeColor="text1"/>
                <w:sz w:val="24"/>
                <w:szCs w:val="24"/>
                <w:lang w:eastAsia="zh-CN"/>
              </w:rPr>
              <m:t>T</m:t>
            </m:r>
          </m:den>
        </m:f>
      </m:oMath>
      <w:r w:rsidR="00D460CC">
        <w:rPr>
          <w:rFonts w:ascii="Times New Roman" w:eastAsia="Batang" w:hAnsi="Times New Roman" w:cs="Times New Roman"/>
          <w:color w:val="000000" w:themeColor="text1"/>
          <w:sz w:val="24"/>
          <w:szCs w:val="24"/>
          <w:lang w:eastAsia="zh-CN"/>
        </w:rPr>
        <w:t xml:space="preserve"> </w:t>
      </w:r>
      <w:r w:rsidR="00D460CC" w:rsidRPr="00DE31A4">
        <w:rPr>
          <w:rFonts w:ascii="Times New Roman" w:eastAsia="Batang" w:hAnsi="Times New Roman" w:cs="Times New Roman"/>
          <w:color w:val="000000" w:themeColor="text1"/>
          <w:sz w:val="24"/>
          <w:szCs w:val="24"/>
          <w:lang w:eastAsia="zh-CN"/>
        </w:rPr>
        <w:t>and</w:t>
      </w:r>
      <w:r w:rsidR="003B258D" w:rsidRPr="00DE31A4">
        <w:rPr>
          <w:rFonts w:ascii="Times New Roman" w:eastAsia="Batang" w:hAnsi="Times New Roman" w:cs="Times New Roman"/>
          <w:color w:val="000000" w:themeColor="text1"/>
          <w:sz w:val="24"/>
          <w:szCs w:val="24"/>
          <w:lang w:eastAsia="zh-CN"/>
        </w:rPr>
        <w:t xml:space="preserve"> integrating </w:t>
      </w:r>
      <w:r w:rsidR="00DA209E" w:rsidRPr="00DE31A4">
        <w:rPr>
          <w:rFonts w:ascii="Times New Roman" w:eastAsia="Batang" w:hAnsi="Times New Roman" w:cs="Times New Roman"/>
          <w:color w:val="000000" w:themeColor="text1"/>
          <w:sz w:val="24"/>
          <w:szCs w:val="24"/>
          <w:lang w:eastAsia="zh-CN"/>
        </w:rPr>
        <w:t xml:space="preserve">for </w:t>
      </w:r>
      <w:r w:rsidR="00DA209E" w:rsidRPr="00DE31A4">
        <w:rPr>
          <w:rFonts w:ascii="Times New Roman" w:eastAsia="Batang" w:hAnsi="Times New Roman" w:cs="Times New Roman"/>
          <w:i/>
          <w:iCs/>
          <w:color w:val="000000" w:themeColor="text1"/>
          <w:sz w:val="24"/>
          <w:szCs w:val="24"/>
          <w:lang w:eastAsia="zh-CN"/>
        </w:rPr>
        <w:t>L</w:t>
      </w:r>
      <w:r w:rsidR="00DA209E" w:rsidRPr="00DE31A4">
        <w:rPr>
          <w:rFonts w:ascii="Times New Roman" w:eastAsia="Batang" w:hAnsi="Times New Roman" w:cs="Times New Roman"/>
          <w:color w:val="000000" w:themeColor="text1"/>
          <w:sz w:val="24"/>
          <w:szCs w:val="24"/>
          <w:lang w:eastAsia="zh-CN"/>
        </w:rPr>
        <w:t xml:space="preserve">(t) </w:t>
      </w:r>
      <w:r w:rsidR="003B258D" w:rsidRPr="00DE31A4">
        <w:rPr>
          <w:rFonts w:ascii="Times New Roman" w:eastAsia="Batang" w:hAnsi="Times New Roman" w:cs="Times New Roman"/>
          <w:color w:val="000000" w:themeColor="text1"/>
          <w:sz w:val="24"/>
          <w:szCs w:val="24"/>
          <w:lang w:eastAsia="zh-CN"/>
        </w:rPr>
        <w:t>gives:</w:t>
      </w:r>
    </w:p>
    <w:p w14:paraId="0A6C5830" w14:textId="1F46056E" w:rsidR="003B258D" w:rsidRPr="00DE31A4" w:rsidRDefault="003B258D" w:rsidP="003B258D">
      <w:pPr>
        <w:spacing w:before="120" w:after="0" w:line="276" w:lineRule="auto"/>
        <w:contextualSpacing/>
        <w:jc w:val="both"/>
        <w:rPr>
          <w:rFonts w:ascii="Times New Roman" w:eastAsia="Batang" w:hAnsi="Times New Roman" w:cs="Times New Roman"/>
          <w:color w:val="000000" w:themeColor="text1"/>
          <w:sz w:val="24"/>
          <w:szCs w:val="24"/>
          <w:lang w:eastAsia="ko-KR"/>
        </w:rPr>
      </w:pPr>
      <m:oMath>
        <m:r>
          <w:rPr>
            <w:rFonts w:ascii="Cambria Math" w:eastAsia="Batang" w:hAnsi="Cambria Math" w:cs="Times New Roman"/>
            <w:color w:val="000000" w:themeColor="text1"/>
            <w:sz w:val="24"/>
            <w:szCs w:val="24"/>
            <w:lang w:eastAsia="zh-CN"/>
          </w:rPr>
          <m:t>L=</m:t>
        </m:r>
        <m:rad>
          <m:radPr>
            <m:degHide m:val="1"/>
            <m:ctrlPr>
              <w:rPr>
                <w:rFonts w:ascii="Cambria Math" w:eastAsia="Batang" w:hAnsi="Cambria Math" w:cs="Times New Roman"/>
                <w:i/>
                <w:color w:val="000000" w:themeColor="text1"/>
                <w:sz w:val="24"/>
                <w:szCs w:val="24"/>
                <w:lang w:eastAsia="zh-CN"/>
              </w:rPr>
            </m:ctrlPr>
          </m:radPr>
          <m:deg/>
          <m:e>
            <m:sSup>
              <m:sSupPr>
                <m:ctrlPr>
                  <w:rPr>
                    <w:rFonts w:ascii="Cambria Math" w:eastAsia="Batang" w:hAnsi="Cambria Math" w:cs="Times New Roman"/>
                    <w:i/>
                    <w:color w:val="000000" w:themeColor="text1"/>
                    <w:sz w:val="24"/>
                    <w:szCs w:val="24"/>
                    <w:lang w:eastAsia="zh-CN"/>
                  </w:rPr>
                </m:ctrlPr>
              </m:sSupPr>
              <m:e>
                <m:sSub>
                  <m:sSubPr>
                    <m:ctrlPr>
                      <w:rPr>
                        <w:rFonts w:ascii="Cambria Math" w:eastAsia="Batang" w:hAnsi="Cambria Math" w:cs="Times New Roman"/>
                        <w:i/>
                        <w:color w:val="000000" w:themeColor="text1"/>
                        <w:sz w:val="24"/>
                        <w:szCs w:val="24"/>
                        <w:lang w:eastAsia="zh-CN"/>
                      </w:rPr>
                    </m:ctrlPr>
                  </m:sSubPr>
                  <m:e>
                    <m:r>
                      <w:rPr>
                        <w:rFonts w:ascii="Cambria Math" w:eastAsia="Batang" w:hAnsi="Cambria Math" w:cs="Times New Roman"/>
                        <w:color w:val="000000" w:themeColor="text1"/>
                        <w:sz w:val="24"/>
                        <w:szCs w:val="24"/>
                        <w:lang w:eastAsia="zh-CN"/>
                      </w:rPr>
                      <m:t>L</m:t>
                    </m:r>
                  </m:e>
                  <m:sub>
                    <m:r>
                      <w:rPr>
                        <w:rFonts w:ascii="Cambria Math" w:eastAsia="Batang" w:hAnsi="Cambria Math" w:cs="Times New Roman"/>
                        <w:color w:val="000000" w:themeColor="text1"/>
                        <w:sz w:val="24"/>
                        <w:szCs w:val="24"/>
                        <w:lang w:eastAsia="zh-CN"/>
                      </w:rPr>
                      <m:t>0</m:t>
                    </m:r>
                  </m:sub>
                </m:sSub>
              </m:e>
              <m:sup>
                <m:r>
                  <w:rPr>
                    <w:rFonts w:ascii="Cambria Math" w:eastAsia="Batang" w:hAnsi="Cambria Math" w:cs="Times New Roman"/>
                    <w:color w:val="000000" w:themeColor="text1"/>
                    <w:sz w:val="24"/>
                    <w:szCs w:val="24"/>
                    <w:lang w:eastAsia="zh-CN"/>
                  </w:rPr>
                  <m:t>2</m:t>
                </m:r>
              </m:sup>
            </m:sSup>
            <m:r>
              <w:rPr>
                <w:rFonts w:ascii="Cambria Math" w:eastAsia="Batang" w:hAnsi="Cambria Math" w:cs="Times New Roman"/>
                <w:color w:val="000000" w:themeColor="text1"/>
                <w:sz w:val="24"/>
                <w:szCs w:val="24"/>
                <w:lang w:eastAsia="zh-CN"/>
              </w:rPr>
              <m:t>+</m:t>
            </m:r>
            <m:f>
              <m:fPr>
                <m:ctrlPr>
                  <w:rPr>
                    <w:rFonts w:ascii="Cambria Math" w:eastAsia="Batang" w:hAnsi="Cambria Math" w:cs="Times New Roman"/>
                    <w:i/>
                    <w:color w:val="000000" w:themeColor="text1"/>
                    <w:sz w:val="24"/>
                    <w:szCs w:val="24"/>
                    <w:lang w:eastAsia="zh-CN"/>
                  </w:rPr>
                </m:ctrlPr>
              </m:fPr>
              <m:num>
                <m:r>
                  <w:rPr>
                    <w:rFonts w:ascii="Cambria Math" w:eastAsia="Batang" w:hAnsi="Cambria Math" w:cs="Times New Roman"/>
                    <w:color w:val="000000" w:themeColor="text1"/>
                    <w:sz w:val="24"/>
                    <w:szCs w:val="24"/>
                    <w:lang w:eastAsia="zh-CN"/>
                  </w:rPr>
                  <m:t>8SD</m:t>
                </m:r>
                <m:r>
                  <w:rPr>
                    <w:rFonts w:ascii="Cambria Math" w:eastAsia="Times New Roman" w:hAnsi="Cambria Math" w:cs="Times New Roman"/>
                    <w:color w:val="000000" w:themeColor="text1"/>
                    <w:sz w:val="24"/>
                    <w:szCs w:val="24"/>
                  </w:rPr>
                  <m:t>σ</m:t>
                </m:r>
                <m:r>
                  <w:rPr>
                    <w:rFonts w:ascii="Cambria Math" w:eastAsia="Batang" w:hAnsi="Cambria Math" w:cs="Times New Roman"/>
                    <w:color w:val="000000" w:themeColor="text1"/>
                    <w:sz w:val="24"/>
                    <w:szCs w:val="24"/>
                    <w:lang w:eastAsia="zh-CN"/>
                  </w:rPr>
                  <m:t>Ωt</m:t>
                </m:r>
              </m:num>
              <m:den>
                <m:r>
                  <m:rPr>
                    <m:sty m:val="p"/>
                  </m:rPr>
                  <w:rPr>
                    <w:rFonts w:ascii="Cambria Math" w:eastAsia="Batang" w:hAnsi="Cambria Math" w:cs="Times New Roman"/>
                    <w:color w:val="000000" w:themeColor="text1"/>
                    <w:sz w:val="24"/>
                    <w:szCs w:val="24"/>
                    <w:lang w:eastAsia="zh-CN"/>
                  </w:rPr>
                  <m:t>π</m:t>
                </m:r>
                <m:sSup>
                  <m:sSupPr>
                    <m:ctrlPr>
                      <w:rPr>
                        <w:rFonts w:ascii="Cambria Math" w:eastAsia="Batang" w:hAnsi="Cambria Math" w:cs="Times New Roman"/>
                        <w:i/>
                        <w:color w:val="000000" w:themeColor="text1"/>
                        <w:sz w:val="24"/>
                        <w:szCs w:val="24"/>
                        <w:lang w:eastAsia="zh-CN"/>
                      </w:rPr>
                    </m:ctrlPr>
                  </m:sSupPr>
                  <m:e>
                    <m:r>
                      <w:rPr>
                        <w:rFonts w:ascii="Cambria Math" w:eastAsia="Batang" w:hAnsi="Cambria Math" w:cs="Times New Roman"/>
                        <w:color w:val="000000" w:themeColor="text1"/>
                        <w:sz w:val="24"/>
                        <w:szCs w:val="24"/>
                        <w:lang w:eastAsia="zh-CN"/>
                      </w:rPr>
                      <m:t>d</m:t>
                    </m:r>
                  </m:e>
                  <m:sup>
                    <m:r>
                      <w:rPr>
                        <w:rFonts w:ascii="Cambria Math" w:eastAsia="Batang" w:hAnsi="Cambria Math" w:cs="Times New Roman"/>
                        <w:color w:val="000000" w:themeColor="text1"/>
                        <w:sz w:val="24"/>
                        <w:szCs w:val="24"/>
                        <w:lang w:eastAsia="zh-CN"/>
                      </w:rPr>
                      <m:t>2</m:t>
                    </m:r>
                  </m:sup>
                </m:sSup>
                <m:sSub>
                  <m:sSubPr>
                    <m:ctrlPr>
                      <w:rPr>
                        <w:rFonts w:ascii="Cambria Math" w:eastAsia="Batang" w:hAnsi="Cambria Math" w:cs="Times New Roman"/>
                        <w:iCs/>
                        <w:color w:val="000000" w:themeColor="text1"/>
                        <w:sz w:val="24"/>
                        <w:szCs w:val="24"/>
                        <w:lang w:eastAsia="zh-CN"/>
                      </w:rPr>
                    </m:ctrlPr>
                  </m:sSubPr>
                  <m:e>
                    <m:r>
                      <m:rPr>
                        <m:sty m:val="p"/>
                      </m:rPr>
                      <w:rPr>
                        <w:rFonts w:ascii="Cambria Math" w:eastAsia="Batang" w:hAnsi="Cambria Math" w:cs="Times New Roman"/>
                        <w:color w:val="000000" w:themeColor="text1"/>
                        <w:sz w:val="24"/>
                        <w:szCs w:val="24"/>
                        <w:lang w:eastAsia="zh-CN"/>
                      </w:rPr>
                      <m:t>k</m:t>
                    </m:r>
                  </m:e>
                  <m:sub>
                    <m:r>
                      <m:rPr>
                        <m:sty m:val="p"/>
                      </m:rPr>
                      <w:rPr>
                        <w:rFonts w:ascii="Cambria Math" w:eastAsia="Batang" w:hAnsi="Cambria Math" w:cs="Times New Roman"/>
                        <w:color w:val="000000" w:themeColor="text1"/>
                        <w:sz w:val="24"/>
                        <w:szCs w:val="24"/>
                        <w:lang w:eastAsia="zh-CN"/>
                      </w:rPr>
                      <m:t>B</m:t>
                    </m:r>
                  </m:sub>
                </m:sSub>
                <m:r>
                  <w:rPr>
                    <w:rFonts w:ascii="Cambria Math" w:eastAsia="Batang" w:hAnsi="Cambria Math" w:cs="Times New Roman"/>
                    <w:color w:val="000000" w:themeColor="text1"/>
                    <w:sz w:val="24"/>
                    <w:szCs w:val="24"/>
                    <w:lang w:eastAsia="zh-CN"/>
                  </w:rPr>
                  <m:t>T</m:t>
                </m:r>
              </m:den>
            </m:f>
          </m:e>
        </m:rad>
      </m:oMath>
      <w:r w:rsidRPr="00DE31A4">
        <w:rPr>
          <w:rFonts w:ascii="Times New Roman" w:eastAsia="Batang" w:hAnsi="Times New Roman" w:cs="Times New Roman"/>
          <w:color w:val="000000" w:themeColor="text1"/>
          <w:sz w:val="24"/>
          <w:szCs w:val="24"/>
          <w:lang w:eastAsia="zh-CN"/>
        </w:rPr>
        <w:t xml:space="preserve"> .</w:t>
      </w:r>
      <w:r w:rsidR="00F03847" w:rsidRPr="00DE31A4">
        <w:rPr>
          <w:rFonts w:ascii="Times New Roman" w:eastAsia="Times New Roman" w:hAnsi="Times New Roman" w:cs="Times New Roman"/>
          <w:color w:val="000000" w:themeColor="text1"/>
          <w:sz w:val="24"/>
          <w:szCs w:val="24"/>
        </w:rPr>
        <w:t xml:space="preserve">                                                                                                                </w:t>
      </w:r>
      <w:r w:rsidR="00D460CC">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 xml:space="preserve">  (S1)</w:t>
      </w:r>
    </w:p>
    <w:p w14:paraId="7D5E2232" w14:textId="1AFE45BB" w:rsidR="00F03847"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Here </w:t>
      </w:r>
      <w:r w:rsidRPr="00DE31A4">
        <w:rPr>
          <w:rFonts w:ascii="Times New Roman" w:eastAsia="Times New Roman" w:hAnsi="Times New Roman" w:cs="Times New Roman"/>
          <w:i/>
          <w:iCs/>
          <w:color w:val="000000" w:themeColor="text1"/>
          <w:sz w:val="24"/>
          <w:szCs w:val="24"/>
        </w:rPr>
        <w:t>L</w:t>
      </w:r>
      <w:r w:rsidRPr="00DE31A4">
        <w:rPr>
          <w:rFonts w:ascii="Times New Roman" w:eastAsia="Times New Roman" w:hAnsi="Times New Roman" w:cs="Times New Roman"/>
          <w:color w:val="000000" w:themeColor="text1"/>
          <w:sz w:val="24"/>
          <w:szCs w:val="24"/>
          <w:vertAlign w:val="subscript"/>
        </w:rPr>
        <w:t>0</w:t>
      </w:r>
      <w:r w:rsidRPr="00DE31A4">
        <w:rPr>
          <w:rFonts w:ascii="Times New Roman" w:eastAsia="Times New Roman" w:hAnsi="Times New Roman" w:cs="Times New Roman"/>
          <w:color w:val="000000" w:themeColor="text1"/>
          <w:sz w:val="24"/>
          <w:szCs w:val="24"/>
        </w:rPr>
        <w:t xml:space="preserve"> is an integration constant</w:t>
      </w:r>
      <w:r w:rsidR="00347D0C" w:rsidRPr="00DE31A4">
        <w:rPr>
          <w:rFonts w:ascii="Times New Roman" w:eastAsia="Times New Roman" w:hAnsi="Times New Roman" w:cs="Times New Roman"/>
          <w:color w:val="000000" w:themeColor="text1"/>
          <w:sz w:val="24"/>
          <w:szCs w:val="24"/>
        </w:rPr>
        <w:t xml:space="preserve"> which</w:t>
      </w:r>
      <w:r w:rsidRPr="00DE31A4">
        <w:rPr>
          <w:rFonts w:ascii="Times New Roman" w:eastAsia="Times New Roman" w:hAnsi="Times New Roman" w:cs="Times New Roman"/>
          <w:color w:val="000000" w:themeColor="text1"/>
          <w:sz w:val="24"/>
          <w:szCs w:val="24"/>
        </w:rPr>
        <w:t xml:space="preserve"> i</w:t>
      </w:r>
      <w:r w:rsidR="00347D0C" w:rsidRPr="00DE31A4">
        <w:rPr>
          <w:rFonts w:ascii="Times New Roman" w:eastAsia="Times New Roman" w:hAnsi="Times New Roman" w:cs="Times New Roman"/>
          <w:color w:val="000000" w:themeColor="text1"/>
          <w:sz w:val="24"/>
          <w:szCs w:val="24"/>
        </w:rPr>
        <w:t>s</w:t>
      </w:r>
      <w:r w:rsidRPr="00DE31A4">
        <w:rPr>
          <w:rFonts w:ascii="Times New Roman" w:eastAsia="Times New Roman" w:hAnsi="Times New Roman" w:cs="Times New Roman"/>
          <w:color w:val="000000" w:themeColor="text1"/>
          <w:sz w:val="24"/>
          <w:szCs w:val="24"/>
        </w:rPr>
        <w:t xml:space="preserve"> set to </w:t>
      </w:r>
      <w:r w:rsidRPr="00DE31A4">
        <w:rPr>
          <w:rFonts w:ascii="Times New Roman" w:eastAsia="Times New Roman" w:hAnsi="Times New Roman" w:cs="Times New Roman"/>
          <w:i/>
          <w:iCs/>
          <w:color w:val="000000" w:themeColor="text1"/>
          <w:sz w:val="24"/>
          <w:szCs w:val="24"/>
        </w:rPr>
        <w:t>L</w:t>
      </w:r>
      <w:r w:rsidRPr="00DE31A4">
        <w:rPr>
          <w:rFonts w:ascii="Times New Roman" w:eastAsia="Times New Roman" w:hAnsi="Times New Roman" w:cs="Times New Roman"/>
          <w:color w:val="000000" w:themeColor="text1"/>
          <w:sz w:val="24"/>
          <w:szCs w:val="24"/>
          <w:vertAlign w:val="subscript"/>
        </w:rPr>
        <w:t xml:space="preserve">0 </w:t>
      </w:r>
      <w:r w:rsidRPr="00DE31A4">
        <w:rPr>
          <w:rFonts w:ascii="Times New Roman" w:eastAsia="Times New Roman" w:hAnsi="Times New Roman" w:cs="Times New Roman"/>
          <w:color w:val="000000" w:themeColor="text1"/>
          <w:sz w:val="24"/>
          <w:szCs w:val="24"/>
        </w:rPr>
        <w:t>= 0</w:t>
      </w:r>
      <w:r w:rsidR="00347D0C" w:rsidRPr="00DE31A4">
        <w:rPr>
          <w:rFonts w:ascii="Times New Roman" w:eastAsia="Times New Roman" w:hAnsi="Times New Roman" w:cs="Times New Roman"/>
          <w:color w:val="000000" w:themeColor="text1"/>
          <w:sz w:val="24"/>
          <w:szCs w:val="24"/>
        </w:rPr>
        <w:t xml:space="preserve"> for no preexisting growth</w:t>
      </w:r>
      <w:r w:rsidRPr="00DE31A4">
        <w:rPr>
          <w:rFonts w:ascii="Times New Roman" w:eastAsia="Times New Roman" w:hAnsi="Times New Roman" w:cs="Times New Roman"/>
          <w:color w:val="000000" w:themeColor="text1"/>
          <w:sz w:val="24"/>
          <w:szCs w:val="24"/>
        </w:rPr>
        <w:t xml:space="preserve">. </w:t>
      </w:r>
    </w:p>
    <w:p w14:paraId="797FD0B2" w14:textId="1546CD9D"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In the case of </w:t>
      </w:r>
      <w:r w:rsidR="00BF0063" w:rsidRPr="00DE31A4">
        <w:rPr>
          <w:rFonts w:ascii="Times New Roman" w:eastAsia="Times New Roman" w:hAnsi="Times New Roman" w:cs="Times New Roman"/>
          <w:color w:val="000000" w:themeColor="text1"/>
          <w:sz w:val="24"/>
          <w:szCs w:val="24"/>
        </w:rPr>
        <w:t>lattice</w:t>
      </w:r>
      <w:r w:rsidRPr="00DE31A4">
        <w:rPr>
          <w:rFonts w:ascii="Times New Roman" w:eastAsia="Times New Roman" w:hAnsi="Times New Roman" w:cs="Times New Roman"/>
          <w:color w:val="000000" w:themeColor="text1"/>
          <w:sz w:val="24"/>
          <w:szCs w:val="24"/>
        </w:rPr>
        <w:t xml:space="preserve"> diffusion, the diffusion coefficient is the </w:t>
      </w:r>
      <w:r w:rsidR="005443B4" w:rsidRPr="00DE31A4">
        <w:rPr>
          <w:rFonts w:ascii="Times New Roman" w:eastAsia="Times New Roman" w:hAnsi="Times New Roman" w:cs="Times New Roman"/>
          <w:color w:val="000000" w:themeColor="text1"/>
          <w:sz w:val="24"/>
          <w:szCs w:val="24"/>
        </w:rPr>
        <w:t>lattice</w:t>
      </w:r>
      <w:r w:rsidRPr="00DE31A4">
        <w:rPr>
          <w:rFonts w:ascii="Times New Roman" w:eastAsia="Times New Roman" w:hAnsi="Times New Roman" w:cs="Times New Roman"/>
          <w:color w:val="000000" w:themeColor="text1"/>
          <w:sz w:val="24"/>
          <w:szCs w:val="24"/>
        </w:rPr>
        <w:t xml:space="preserve"> diffusivity (</w:t>
      </w:r>
      <w:r w:rsidRPr="00DE31A4">
        <w:rPr>
          <w:rFonts w:ascii="Times New Roman" w:eastAsia="Times New Roman" w:hAnsi="Times New Roman" w:cs="Times New Roman"/>
          <w:i/>
          <w:iCs/>
          <w:color w:val="000000" w:themeColor="text1"/>
          <w:sz w:val="24"/>
          <w:szCs w:val="24"/>
        </w:rPr>
        <w:t>D = D</w:t>
      </w:r>
      <w:r w:rsidRPr="00DE31A4">
        <w:rPr>
          <w:rFonts w:ascii="Times New Roman" w:eastAsia="Times New Roman" w:hAnsi="Times New Roman" w:cs="Times New Roman"/>
          <w:color w:val="000000" w:themeColor="text1"/>
          <w:sz w:val="24"/>
          <w:szCs w:val="24"/>
          <w:vertAlign w:val="subscript"/>
        </w:rPr>
        <w:t>L</w:t>
      </w:r>
      <w:r w:rsidRPr="00DE31A4">
        <w:rPr>
          <w:rFonts w:ascii="Times New Roman" w:eastAsia="Times New Roman" w:hAnsi="Times New Roman" w:cs="Times New Roman"/>
          <w:color w:val="000000" w:themeColor="text1"/>
          <w:sz w:val="24"/>
          <w:szCs w:val="24"/>
        </w:rPr>
        <w:t xml:space="preserve">) and diffusion occurs throughout the volume of the </w:t>
      </w:r>
      <w:r w:rsidR="00347D0C"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S=</m:t>
        </m:r>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d</m:t>
                </m:r>
              </m:e>
              <m:sup>
                <m:r>
                  <w:rPr>
                    <w:rFonts w:ascii="Cambria Math" w:eastAsia="Times New Roman" w:hAnsi="Cambria Math" w:cs="Times New Roman"/>
                    <w:color w:val="000000" w:themeColor="text1"/>
                    <w:sz w:val="24"/>
                    <w:szCs w:val="24"/>
                  </w:rPr>
                  <m:t>2</m:t>
                </m:r>
              </m:sup>
            </m:sSup>
          </m:num>
          <m:den>
            <m:r>
              <w:rPr>
                <w:rFonts w:ascii="Cambria Math" w:eastAsia="Times New Roman" w:hAnsi="Cambria Math" w:cs="Times New Roman"/>
                <w:color w:val="000000" w:themeColor="text1"/>
                <w:sz w:val="24"/>
                <w:szCs w:val="24"/>
              </w:rPr>
              <m:t>4</m:t>
            </m:r>
          </m:den>
        </m:f>
      </m:oMath>
      <w:r w:rsidRPr="00DE31A4">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Inserting this in (S1)</w:t>
      </w:r>
      <w:r w:rsidRPr="00DE31A4">
        <w:rPr>
          <w:rFonts w:ascii="Times New Roman" w:eastAsia="Times New Roman" w:hAnsi="Times New Roman" w:cs="Times New Roman"/>
          <w:color w:val="000000" w:themeColor="text1"/>
          <w:sz w:val="24"/>
          <w:szCs w:val="24"/>
        </w:rPr>
        <w:t>:</w:t>
      </w:r>
    </w:p>
    <w:p w14:paraId="377643C3" w14:textId="5891D73A"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m:oMath>
        <m:r>
          <w:rPr>
            <w:rFonts w:ascii="Cambria Math" w:eastAsia="Times New Roman" w:hAnsi="Cambria Math" w:cs="Times New Roman"/>
            <w:color w:val="000000" w:themeColor="text1"/>
            <w:sz w:val="24"/>
            <w:szCs w:val="24"/>
          </w:rPr>
          <m:t>L=</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w:rPr>
                        <w:rFonts w:ascii="Cambria Math" w:eastAsia="Times New Roman" w:hAnsi="Cambria Math" w:cs="Times New Roman"/>
                        <w:color w:val="000000" w:themeColor="text1"/>
                        <w:sz w:val="24"/>
                        <w:szCs w:val="24"/>
                      </w:rPr>
                      <m:t>0</m:t>
                    </m:r>
                  </m:sub>
                </m:sSub>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L</m:t>
                    </m:r>
                  </m:sub>
                </m:sSub>
                <m:r>
                  <w:rPr>
                    <w:rFonts w:ascii="Cambria Math" w:eastAsia="Times New Roman" w:hAnsi="Cambria Math" w:cs="Times New Roman"/>
                    <w:color w:val="000000" w:themeColor="text1"/>
                    <w:sz w:val="24"/>
                    <w:szCs w:val="24"/>
                  </w:rPr>
                  <m:t>σΩt</m:t>
                </m:r>
              </m:num>
              <m:den>
                <m:sSub>
                  <m:sSubPr>
                    <m:ctrlPr>
                      <w:rPr>
                        <w:rFonts w:ascii="Cambria Math" w:eastAsia="Times New Roman" w:hAnsi="Cambria Math" w:cs="Times New Roman"/>
                        <w:iCs/>
                        <w:color w:val="000000" w:themeColor="text1"/>
                        <w:sz w:val="24"/>
                        <w:szCs w:val="24"/>
                      </w:rPr>
                    </m:ctrlPr>
                  </m:sSubPr>
                  <m:e>
                    <m:r>
                      <m:rPr>
                        <m:sty m:val="p"/>
                      </m:rPr>
                      <w:rPr>
                        <w:rFonts w:ascii="Cambria Math" w:eastAsia="Times New Roman" w:hAnsi="Cambria Math" w:cs="Times New Roman"/>
                        <w:color w:val="000000" w:themeColor="text1"/>
                        <w:sz w:val="24"/>
                        <w:szCs w:val="24"/>
                      </w:rPr>
                      <m:t>k</m:t>
                    </m:r>
                  </m:e>
                  <m:sub>
                    <m:r>
                      <m:rPr>
                        <m:sty m:val="p"/>
                      </m:rPr>
                      <w:rPr>
                        <w:rFonts w:ascii="Cambria Math" w:eastAsia="Times New Roman" w:hAnsi="Cambria Math" w:cs="Times New Roman"/>
                        <w:color w:val="000000" w:themeColor="text1"/>
                        <w:sz w:val="24"/>
                        <w:szCs w:val="24"/>
                      </w:rPr>
                      <m:t>B</m:t>
                    </m:r>
                  </m:sub>
                </m:sSub>
                <m:r>
                  <w:rPr>
                    <w:rFonts w:ascii="Cambria Math" w:eastAsia="Times New Roman" w:hAnsi="Cambria Math" w:cs="Times New Roman"/>
                    <w:color w:val="000000" w:themeColor="text1"/>
                    <w:sz w:val="24"/>
                    <w:szCs w:val="24"/>
                  </w:rPr>
                  <m:t>T</m:t>
                </m:r>
              </m:den>
            </m:f>
          </m:e>
        </m:rad>
      </m:oMath>
      <w:r w:rsidRPr="00DE31A4">
        <w:rPr>
          <w:rFonts w:ascii="Times New Roman" w:eastAsia="Times New Roman" w:hAnsi="Times New Roman" w:cs="Times New Roman"/>
          <w:color w:val="000000" w:themeColor="text1"/>
          <w:sz w:val="24"/>
          <w:szCs w:val="24"/>
        </w:rPr>
        <w:t xml:space="preserve">                        </w:t>
      </w:r>
      <w:r w:rsidR="001A2FEA"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001A2FEA" w:rsidRPr="00DE31A4">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 xml:space="preserve">  </w:t>
      </w:r>
      <w:r w:rsidR="001A2FEA"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S2</w:t>
      </w:r>
      <w:r w:rsidRPr="00DE31A4">
        <w:rPr>
          <w:rFonts w:ascii="Times New Roman" w:eastAsia="Times New Roman" w:hAnsi="Times New Roman" w:cs="Times New Roman"/>
          <w:color w:val="000000" w:themeColor="text1"/>
          <w:sz w:val="24"/>
          <w:szCs w:val="24"/>
        </w:rPr>
        <w:t>)</w:t>
      </w:r>
    </w:p>
    <w:p w14:paraId="4F12567F" w14:textId="6313B8F5"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In the case of interface diffusion, the diffusion coefficient is the interface diffusivity </w:t>
      </w:r>
      <w:r w:rsidR="00F03847" w:rsidRPr="00DE31A4">
        <w:rPr>
          <w:rFonts w:ascii="Times New Roman" w:eastAsia="Times New Roman" w:hAnsi="Times New Roman" w:cs="Times New Roman"/>
          <w:color w:val="000000" w:themeColor="text1"/>
          <w:sz w:val="24"/>
          <w:szCs w:val="24"/>
        </w:rPr>
        <w:t xml:space="preserve">along the nanorod-mold interface </w:t>
      </w:r>
      <w:r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i/>
          <w:iCs/>
          <w:color w:val="000000" w:themeColor="text1"/>
          <w:sz w:val="24"/>
          <w:szCs w:val="24"/>
        </w:rPr>
        <w:t>D = D</w:t>
      </w:r>
      <w:r w:rsidRPr="00DE31A4">
        <w:rPr>
          <w:rFonts w:ascii="Times New Roman" w:eastAsia="Times New Roman" w:hAnsi="Times New Roman" w:cs="Times New Roman"/>
          <w:color w:val="000000" w:themeColor="text1"/>
          <w:sz w:val="24"/>
          <w:szCs w:val="24"/>
          <w:vertAlign w:val="subscript"/>
        </w:rPr>
        <w:t>I</w:t>
      </w:r>
      <w:r w:rsidRPr="00DE31A4">
        <w:rPr>
          <w:rFonts w:ascii="Times New Roman" w:eastAsia="Times New Roman" w:hAnsi="Times New Roman" w:cs="Times New Roman"/>
          <w:color w:val="000000" w:themeColor="text1"/>
          <w:sz w:val="24"/>
          <w:szCs w:val="24"/>
        </w:rPr>
        <w:t>) and diffusion occur</w:t>
      </w:r>
      <w:r w:rsidR="00516809" w:rsidRPr="00DE31A4">
        <w:rPr>
          <w:rFonts w:ascii="Times New Roman" w:eastAsia="Times New Roman" w:hAnsi="Times New Roman" w:cs="Times New Roman"/>
          <w:color w:val="000000" w:themeColor="text1"/>
          <w:sz w:val="24"/>
          <w:szCs w:val="24"/>
        </w:rPr>
        <w:t>s</w:t>
      </w:r>
      <w:r w:rsidRPr="00DE31A4">
        <w:rPr>
          <w:rFonts w:ascii="Times New Roman" w:eastAsia="Times New Roman" w:hAnsi="Times New Roman" w:cs="Times New Roman"/>
          <w:color w:val="000000" w:themeColor="text1"/>
          <w:sz w:val="24"/>
          <w:szCs w:val="24"/>
        </w:rPr>
        <w:t xml:space="preserve"> in </w:t>
      </w:r>
      <w:r w:rsidR="00D460CC" w:rsidRPr="00DE31A4">
        <w:rPr>
          <w:rFonts w:ascii="Times New Roman" w:eastAsia="Times New Roman" w:hAnsi="Times New Roman" w:cs="Times New Roman"/>
          <w:color w:val="000000" w:themeColor="text1"/>
          <w:sz w:val="24"/>
          <w:szCs w:val="24"/>
        </w:rPr>
        <w:t>an</w:t>
      </w:r>
      <w:r w:rsidRPr="00DE31A4">
        <w:rPr>
          <w:rFonts w:ascii="Times New Roman" w:eastAsia="Times New Roman" w:hAnsi="Times New Roman" w:cs="Times New Roman"/>
          <w:color w:val="000000" w:themeColor="text1"/>
          <w:sz w:val="24"/>
          <w:szCs w:val="24"/>
        </w:rPr>
        <w:t xml:space="preserve"> interface layer of thickness </w:t>
      </w:r>
      <w:r w:rsidRPr="00DE31A4">
        <w:rPr>
          <w:rFonts w:ascii="Times New Roman" w:eastAsia="Times New Roman" w:hAnsi="Times New Roman" w:cs="Times New Roman"/>
          <w:i/>
          <w:iCs/>
          <w:color w:val="000000" w:themeColor="text1"/>
          <w:sz w:val="24"/>
          <w:szCs w:val="24"/>
        </w:rPr>
        <w:t>δ</w:t>
      </w:r>
      <w:r w:rsidRPr="00DE31A4">
        <w:rPr>
          <w:rFonts w:ascii="Times New Roman" w:eastAsia="Times New Roman" w:hAnsi="Times New Roman" w:cs="Times New Roman"/>
          <w:color w:val="000000" w:themeColor="text1"/>
          <w:sz w:val="24"/>
          <w:szCs w:val="24"/>
        </w:rPr>
        <w:t xml:space="preserve"> between the </w:t>
      </w:r>
      <w:r w:rsidR="00347D0C"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 and mold (</w:t>
      </w:r>
      <m:oMath>
        <m:r>
          <w:rPr>
            <w:rFonts w:ascii="Cambria Math" w:eastAsia="Times New Roman" w:hAnsi="Cambria Math" w:cs="Times New Roman"/>
            <w:color w:val="000000" w:themeColor="text1"/>
            <w:sz w:val="24"/>
            <w:szCs w:val="24"/>
          </w:rPr>
          <m:t>S=</m:t>
        </m:r>
        <m:r>
          <m:rPr>
            <m:sty m:val="p"/>
          </m:rPr>
          <w:rPr>
            <w:rFonts w:ascii="Cambria Math" w:eastAsia="Times New Roman" w:hAnsi="Cambria Math" w:cs="Times New Roman"/>
            <w:color w:val="000000" w:themeColor="text1"/>
            <w:sz w:val="24"/>
            <w:szCs w:val="24"/>
          </w:rPr>
          <m:t>π</m:t>
        </m:r>
        <m:r>
          <w:rPr>
            <w:rFonts w:ascii="Cambria Math" w:eastAsia="Times New Roman" w:hAnsi="Cambria Math" w:cs="Times New Roman"/>
            <w:color w:val="000000" w:themeColor="text1"/>
            <w:sz w:val="24"/>
            <w:szCs w:val="24"/>
          </w:rPr>
          <m:t>dδ</m:t>
        </m:r>
      </m:oMath>
      <w:r w:rsidRPr="00DE31A4">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Inserting this in (S1)</w:t>
      </w:r>
      <w:r w:rsidRPr="00DE31A4">
        <w:rPr>
          <w:rFonts w:ascii="Times New Roman" w:eastAsia="Times New Roman" w:hAnsi="Times New Roman" w:cs="Times New Roman"/>
          <w:color w:val="000000" w:themeColor="text1"/>
          <w:sz w:val="24"/>
          <w:szCs w:val="24"/>
        </w:rPr>
        <w:t>:</w:t>
      </w:r>
    </w:p>
    <w:p w14:paraId="0D8D2AFE" w14:textId="4CBF2F3D"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m:oMath>
        <m:r>
          <w:rPr>
            <w:rFonts w:ascii="Cambria Math" w:eastAsia="Times New Roman" w:hAnsi="Cambria Math" w:cs="Times New Roman"/>
            <w:color w:val="000000" w:themeColor="text1"/>
            <w:sz w:val="24"/>
            <w:szCs w:val="24"/>
          </w:rPr>
          <m:t>L=</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w:rPr>
                        <w:rFonts w:ascii="Cambria Math" w:eastAsia="Times New Roman" w:hAnsi="Cambria Math" w:cs="Times New Roman"/>
                        <w:color w:val="000000" w:themeColor="text1"/>
                        <w:sz w:val="24"/>
                        <w:szCs w:val="24"/>
                      </w:rPr>
                      <m:t>0</m:t>
                    </m:r>
                  </m:sub>
                </m:sSub>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8</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σΩt</m:t>
                </m:r>
              </m:num>
              <m:den>
                <m:sSub>
                  <m:sSubPr>
                    <m:ctrlPr>
                      <w:rPr>
                        <w:rFonts w:ascii="Cambria Math" w:eastAsia="Times New Roman" w:hAnsi="Cambria Math" w:cs="Times New Roman"/>
                        <w:iCs/>
                        <w:color w:val="000000" w:themeColor="text1"/>
                        <w:sz w:val="24"/>
                        <w:szCs w:val="24"/>
                      </w:rPr>
                    </m:ctrlPr>
                  </m:sSubPr>
                  <m:e>
                    <m:r>
                      <m:rPr>
                        <m:sty m:val="p"/>
                      </m:rPr>
                      <w:rPr>
                        <w:rFonts w:ascii="Cambria Math" w:eastAsia="Times New Roman" w:hAnsi="Cambria Math" w:cs="Times New Roman"/>
                        <w:color w:val="000000" w:themeColor="text1"/>
                        <w:sz w:val="24"/>
                        <w:szCs w:val="24"/>
                      </w:rPr>
                      <m:t>k</m:t>
                    </m:r>
                  </m:e>
                  <m:sub>
                    <m:r>
                      <m:rPr>
                        <m:sty m:val="p"/>
                      </m:rPr>
                      <w:rPr>
                        <w:rFonts w:ascii="Cambria Math" w:eastAsia="Times New Roman" w:hAnsi="Cambria Math" w:cs="Times New Roman"/>
                        <w:color w:val="000000" w:themeColor="text1"/>
                        <w:sz w:val="24"/>
                        <w:szCs w:val="24"/>
                      </w:rPr>
                      <m:t>B</m:t>
                    </m:r>
                  </m:sub>
                </m:sSub>
                <m:r>
                  <w:rPr>
                    <w:rFonts w:ascii="Cambria Math" w:eastAsia="Times New Roman" w:hAnsi="Cambria Math" w:cs="Times New Roman"/>
                    <w:color w:val="000000" w:themeColor="text1"/>
                    <w:sz w:val="24"/>
                    <w:szCs w:val="24"/>
                  </w:rPr>
                  <m:t>T</m:t>
                </m:r>
              </m:den>
            </m:f>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δ</m:t>
                </m:r>
              </m:num>
              <m:den>
                <m:r>
                  <w:rPr>
                    <w:rFonts w:ascii="Cambria Math" w:eastAsia="Times New Roman" w:hAnsi="Cambria Math" w:cs="Times New Roman"/>
                    <w:color w:val="000000" w:themeColor="text1"/>
                    <w:sz w:val="24"/>
                    <w:szCs w:val="24"/>
                  </w:rPr>
                  <m:t>d</m:t>
                </m:r>
              </m:den>
            </m:f>
          </m:e>
        </m:rad>
      </m:oMath>
      <w:r w:rsidRPr="00DE31A4">
        <w:rPr>
          <w:rFonts w:ascii="Times New Roman" w:eastAsia="Times New Roman" w:hAnsi="Times New Roman" w:cs="Times New Roman"/>
          <w:color w:val="000000" w:themeColor="text1"/>
          <w:sz w:val="24"/>
          <w:szCs w:val="24"/>
        </w:rPr>
        <w:t xml:space="preserve">                         </w:t>
      </w:r>
      <w:r w:rsidR="001A2FEA" w:rsidRPr="00DE31A4">
        <w:rPr>
          <w:rFonts w:ascii="Times New Roman" w:eastAsia="Times New Roman" w:hAnsi="Times New Roman" w:cs="Times New Roman"/>
          <w:color w:val="000000" w:themeColor="text1"/>
          <w:sz w:val="24"/>
          <w:szCs w:val="24"/>
        </w:rPr>
        <w:tab/>
      </w:r>
      <w:r w:rsidR="001A2FEA" w:rsidRPr="00DE31A4">
        <w:rPr>
          <w:rFonts w:ascii="Times New Roman" w:eastAsia="Times New Roman" w:hAnsi="Times New Roman" w:cs="Times New Roman"/>
          <w:color w:val="000000" w:themeColor="text1"/>
          <w:sz w:val="24"/>
          <w:szCs w:val="24"/>
        </w:rPr>
        <w:tab/>
      </w:r>
      <w:r w:rsidR="001A2FEA" w:rsidRPr="00DE31A4">
        <w:rPr>
          <w:rFonts w:ascii="Times New Roman" w:eastAsia="Times New Roman" w:hAnsi="Times New Roman" w:cs="Times New Roman"/>
          <w:color w:val="000000" w:themeColor="text1"/>
          <w:sz w:val="24"/>
          <w:szCs w:val="24"/>
        </w:rPr>
        <w:tab/>
      </w:r>
      <w:r w:rsidR="001A2FEA" w:rsidRPr="00DE31A4">
        <w:rPr>
          <w:rFonts w:ascii="Times New Roman" w:eastAsia="Times New Roman" w:hAnsi="Times New Roman" w:cs="Times New Roman"/>
          <w:color w:val="000000" w:themeColor="text1"/>
          <w:sz w:val="24"/>
          <w:szCs w:val="24"/>
        </w:rPr>
        <w:tab/>
      </w:r>
      <w:r w:rsidR="001A2FEA" w:rsidRPr="00DE31A4">
        <w:rPr>
          <w:rFonts w:ascii="Times New Roman" w:eastAsia="Times New Roman" w:hAnsi="Times New Roman" w:cs="Times New Roman"/>
          <w:color w:val="000000" w:themeColor="text1"/>
          <w:sz w:val="24"/>
          <w:szCs w:val="24"/>
        </w:rPr>
        <w:tab/>
      </w:r>
      <w:r w:rsidR="001A2FEA" w:rsidRPr="00DE31A4">
        <w:rPr>
          <w:rFonts w:ascii="Times New Roman" w:eastAsia="Times New Roman" w:hAnsi="Times New Roman" w:cs="Times New Roman"/>
          <w:color w:val="000000" w:themeColor="text1"/>
          <w:sz w:val="24"/>
          <w:szCs w:val="24"/>
        </w:rPr>
        <w:tab/>
      </w:r>
      <w:r w:rsidR="001A2FEA"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00F03847" w:rsidRPr="00DE31A4">
        <w:rPr>
          <w:rFonts w:ascii="Times New Roman" w:eastAsia="Times New Roman" w:hAnsi="Times New Roman" w:cs="Times New Roman"/>
          <w:color w:val="000000" w:themeColor="text1"/>
          <w:sz w:val="24"/>
          <w:szCs w:val="24"/>
        </w:rPr>
        <w:t>S3</w:t>
      </w:r>
      <w:r w:rsidRPr="00DE31A4">
        <w:rPr>
          <w:rFonts w:ascii="Times New Roman" w:eastAsia="Times New Roman" w:hAnsi="Times New Roman" w:cs="Times New Roman"/>
          <w:color w:val="000000" w:themeColor="text1"/>
          <w:sz w:val="24"/>
          <w:szCs w:val="24"/>
        </w:rPr>
        <w:t>)</w:t>
      </w:r>
    </w:p>
    <w:p w14:paraId="3851FCB2" w14:textId="27019845" w:rsidR="00516809" w:rsidRPr="009B0FD5" w:rsidRDefault="00AF4B2C" w:rsidP="003B258D">
      <w:pPr>
        <w:spacing w:before="120"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 for lattice diffusion (from S2)</w:t>
      </w:r>
      <w:r w:rsidR="009B0FD5">
        <w:rPr>
          <w:rFonts w:ascii="Times New Roman" w:eastAsia="Times New Roman" w:hAnsi="Times New Roman" w:cs="Times New Roman"/>
          <w:color w:val="000000" w:themeColor="text1"/>
          <w:sz w:val="24"/>
          <w:szCs w:val="24"/>
        </w:rPr>
        <w:t xml:space="preserve">, </w:t>
      </w:r>
      <w:r w:rsidR="009B0FD5" w:rsidRPr="00D97620">
        <w:rPr>
          <w:rFonts w:ascii="Times New Roman" w:eastAsia="Times New Roman" w:hAnsi="Times New Roman" w:cs="Times New Roman"/>
          <w:i/>
          <w:iCs/>
          <w:color w:val="000000" w:themeColor="text1"/>
          <w:sz w:val="24"/>
          <w:szCs w:val="24"/>
        </w:rPr>
        <w:t>L</w:t>
      </w:r>
      <w:r w:rsidR="009B0FD5">
        <w:rPr>
          <w:rFonts w:ascii="Times New Roman" w:eastAsia="Times New Roman" w:hAnsi="Times New Roman" w:cs="Times New Roman"/>
          <w:i/>
          <w:iCs/>
          <w:color w:val="000000" w:themeColor="text1"/>
          <w:sz w:val="24"/>
          <w:szCs w:val="24"/>
        </w:rPr>
        <w:t xml:space="preserve"> </w:t>
      </w:r>
      <w:r w:rsidR="009B0FD5" w:rsidRPr="00D97620">
        <w:rPr>
          <w:rFonts w:ascii="Cambria Math" w:eastAsia="Times New Roman" w:hAnsi="Cambria Math" w:cs="Cambria Math"/>
          <w:color w:val="000000" w:themeColor="text1"/>
          <w:sz w:val="24"/>
          <w:szCs w:val="24"/>
        </w:rPr>
        <w:t xml:space="preserve">∝ </w:t>
      </w:r>
      <w:r w:rsidR="009B0FD5" w:rsidRPr="00D97620">
        <w:rPr>
          <w:rFonts w:ascii="Cambria Math" w:eastAsia="Times New Roman" w:hAnsi="Cambria Math" w:cs="Cambria Math"/>
          <w:i/>
          <w:iCs/>
          <w:color w:val="000000" w:themeColor="text1"/>
          <w:sz w:val="24"/>
          <w:szCs w:val="24"/>
        </w:rPr>
        <w:t>d</w:t>
      </w:r>
      <w:r w:rsidR="009B0FD5" w:rsidRPr="00220958">
        <w:rPr>
          <w:rFonts w:ascii="Cambria Math" w:eastAsia="Times New Roman" w:hAnsi="Cambria Math" w:cs="Cambria Math"/>
          <w:color w:val="000000" w:themeColor="text1"/>
          <w:sz w:val="24"/>
          <w:szCs w:val="24"/>
          <w:vertAlign w:val="superscript"/>
        </w:rPr>
        <w:t>0</w:t>
      </w:r>
      <w:r>
        <w:rPr>
          <w:rFonts w:ascii="Times New Roman" w:eastAsia="Times New Roman" w:hAnsi="Times New Roman" w:cs="Times New Roman"/>
          <w:color w:val="000000" w:themeColor="text1"/>
          <w:sz w:val="24"/>
          <w:szCs w:val="24"/>
        </w:rPr>
        <w:t xml:space="preserve"> and for interface diffusion (from S3)</w:t>
      </w:r>
      <w:r w:rsidR="009B0FD5">
        <w:rPr>
          <w:rFonts w:ascii="Times New Roman" w:eastAsia="Times New Roman" w:hAnsi="Times New Roman" w:cs="Times New Roman"/>
          <w:color w:val="000000" w:themeColor="text1"/>
          <w:sz w:val="24"/>
          <w:szCs w:val="24"/>
        </w:rPr>
        <w:t xml:space="preserve">, </w:t>
      </w:r>
      <w:r w:rsidR="009B0FD5" w:rsidRPr="00D97620">
        <w:rPr>
          <w:rFonts w:ascii="Times New Roman" w:eastAsia="Times New Roman" w:hAnsi="Times New Roman" w:cs="Times New Roman"/>
          <w:i/>
          <w:iCs/>
          <w:color w:val="000000" w:themeColor="text1"/>
          <w:sz w:val="24"/>
          <w:szCs w:val="24"/>
        </w:rPr>
        <w:t>L</w:t>
      </w:r>
      <w:r w:rsidR="009B0FD5">
        <w:rPr>
          <w:rFonts w:ascii="Times New Roman" w:eastAsia="Times New Roman" w:hAnsi="Times New Roman" w:cs="Times New Roman"/>
          <w:i/>
          <w:iCs/>
          <w:color w:val="000000" w:themeColor="text1"/>
          <w:sz w:val="24"/>
          <w:szCs w:val="24"/>
        </w:rPr>
        <w:t xml:space="preserve"> </w:t>
      </w:r>
      <w:r w:rsidR="009B0FD5" w:rsidRPr="00D97620">
        <w:rPr>
          <w:rFonts w:ascii="Cambria Math" w:eastAsia="Times New Roman" w:hAnsi="Cambria Math" w:cs="Cambria Math"/>
          <w:color w:val="000000" w:themeColor="text1"/>
          <w:sz w:val="24"/>
          <w:szCs w:val="24"/>
        </w:rPr>
        <w:t xml:space="preserve">∝ </w:t>
      </w:r>
      <w:r w:rsidR="009B0FD5" w:rsidRPr="00D97620">
        <w:rPr>
          <w:rFonts w:ascii="Cambria Math" w:eastAsia="Times New Roman" w:hAnsi="Cambria Math" w:cs="Cambria Math"/>
          <w:i/>
          <w:iCs/>
          <w:color w:val="000000" w:themeColor="text1"/>
          <w:sz w:val="24"/>
          <w:szCs w:val="24"/>
        </w:rPr>
        <w:t>d</w:t>
      </w:r>
      <w:r w:rsidR="009B0FD5">
        <w:rPr>
          <w:rFonts w:ascii="Cambria Math" w:eastAsia="Times New Roman" w:hAnsi="Cambria Math" w:cs="Cambria Math"/>
          <w:i/>
          <w:iCs/>
          <w:color w:val="000000" w:themeColor="text1"/>
          <w:sz w:val="24"/>
          <w:szCs w:val="24"/>
          <w:vertAlign w:val="superscript"/>
        </w:rPr>
        <w:t>-</w:t>
      </w:r>
      <w:r w:rsidR="009B0FD5" w:rsidRPr="00220958">
        <w:rPr>
          <w:rFonts w:ascii="Cambria Math" w:eastAsia="Times New Roman" w:hAnsi="Cambria Math" w:cs="Cambria Math"/>
          <w:color w:val="000000" w:themeColor="text1"/>
          <w:sz w:val="24"/>
          <w:szCs w:val="24"/>
          <w:vertAlign w:val="superscript"/>
        </w:rPr>
        <w:t>1/2</w:t>
      </w:r>
      <w:r w:rsidR="009B0FD5">
        <w:rPr>
          <w:rFonts w:ascii="Cambria Math" w:eastAsia="Times New Roman" w:hAnsi="Cambria Math" w:cs="Cambria Math"/>
          <w:i/>
          <w:iCs/>
          <w:color w:val="000000" w:themeColor="text1"/>
          <w:sz w:val="24"/>
          <w:szCs w:val="24"/>
        </w:rPr>
        <w:t>.</w:t>
      </w:r>
    </w:p>
    <w:p w14:paraId="52CA394A" w14:textId="06AB7835"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b/>
          <w:bCs/>
          <w:color w:val="000000" w:themeColor="text1"/>
          <w:sz w:val="24"/>
          <w:szCs w:val="24"/>
        </w:rPr>
        <w:t>Dislocation Slip</w:t>
      </w:r>
      <w:r w:rsidRPr="00DE31A4">
        <w:rPr>
          <w:rFonts w:ascii="Times New Roman" w:eastAsia="Times New Roman" w:hAnsi="Times New Roman" w:cs="Times New Roman"/>
          <w:color w:val="000000" w:themeColor="text1"/>
          <w:sz w:val="24"/>
          <w:szCs w:val="24"/>
        </w:rPr>
        <w:t>:</w:t>
      </w:r>
      <w:r w:rsidR="004E5273" w:rsidRPr="00DE31A4">
        <w:rPr>
          <w:rFonts w:ascii="Times New Roman" w:eastAsia="Times New Roman" w:hAnsi="Times New Roman" w:cs="Times New Roman"/>
          <w:color w:val="000000" w:themeColor="text1"/>
          <w:sz w:val="24"/>
          <w:szCs w:val="24"/>
        </w:rPr>
        <w:t xml:space="preserve"> Apart from diffusion</w:t>
      </w:r>
      <w:r w:rsidRPr="00DE31A4">
        <w:rPr>
          <w:rFonts w:ascii="Times New Roman" w:eastAsia="Times New Roman" w:hAnsi="Times New Roman" w:cs="Times New Roman"/>
          <w:color w:val="000000" w:themeColor="text1"/>
          <w:sz w:val="24"/>
          <w:szCs w:val="24"/>
        </w:rPr>
        <w:t xml:space="preserve">, the </w:t>
      </w:r>
      <w:r w:rsidR="004E5273" w:rsidRPr="00DE31A4">
        <w:rPr>
          <w:rFonts w:ascii="Times New Roman" w:eastAsia="Times New Roman" w:hAnsi="Times New Roman" w:cs="Times New Roman"/>
          <w:color w:val="000000" w:themeColor="text1"/>
          <w:sz w:val="24"/>
          <w:szCs w:val="24"/>
        </w:rPr>
        <w:t>nanorods may also</w:t>
      </w:r>
      <w:r w:rsidRPr="00DE31A4">
        <w:rPr>
          <w:rFonts w:ascii="Times New Roman" w:eastAsia="Times New Roman" w:hAnsi="Times New Roman" w:cs="Times New Roman"/>
          <w:color w:val="000000" w:themeColor="text1"/>
          <w:sz w:val="24"/>
          <w:szCs w:val="24"/>
        </w:rPr>
        <w:t xml:space="preserve"> grow by dislocations </w:t>
      </w:r>
      <w:r w:rsidR="004E5273" w:rsidRPr="00DE31A4">
        <w:rPr>
          <w:rFonts w:ascii="Times New Roman" w:eastAsia="Times New Roman" w:hAnsi="Times New Roman" w:cs="Times New Roman"/>
          <w:color w:val="000000" w:themeColor="text1"/>
          <w:sz w:val="24"/>
          <w:szCs w:val="24"/>
        </w:rPr>
        <w:t>moving</w:t>
      </w:r>
      <w:r w:rsidRPr="00DE31A4">
        <w:rPr>
          <w:rFonts w:ascii="Times New Roman" w:eastAsia="Times New Roman" w:hAnsi="Times New Roman" w:cs="Times New Roman"/>
          <w:color w:val="000000" w:themeColor="text1"/>
          <w:sz w:val="24"/>
          <w:szCs w:val="24"/>
        </w:rPr>
        <w:t xml:space="preserve"> down into the mold </w:t>
      </w:r>
      <w:r w:rsidR="00405541" w:rsidRPr="00DE31A4">
        <w:rPr>
          <w:rFonts w:ascii="Times New Roman" w:eastAsia="Times New Roman" w:hAnsi="Times New Roman" w:cs="Times New Roman"/>
          <w:color w:val="000000" w:themeColor="text1"/>
          <w:sz w:val="24"/>
          <w:szCs w:val="24"/>
        </w:rPr>
        <w:t xml:space="preserve">pores </w:t>
      </w:r>
      <w:r w:rsidR="004E5273" w:rsidRPr="00DE31A4">
        <w:rPr>
          <w:rFonts w:ascii="Times New Roman" w:eastAsia="Times New Roman" w:hAnsi="Times New Roman" w:cs="Times New Roman"/>
          <w:color w:val="000000" w:themeColor="text1"/>
          <w:sz w:val="24"/>
          <w:szCs w:val="24"/>
        </w:rPr>
        <w:t>due to the applied stress</w:t>
      </w:r>
      <w:r w:rsidR="00D460CC"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To quantify, we consider a force balance (inertial </w:t>
      </w:r>
      <w:r w:rsidRPr="00DE31A4">
        <w:rPr>
          <w:rFonts w:ascii="Times New Roman" w:eastAsia="Times New Roman" w:hAnsi="Times New Roman" w:cs="Times New Roman"/>
          <w:color w:val="000000" w:themeColor="text1"/>
          <w:sz w:val="24"/>
          <w:szCs w:val="24"/>
        </w:rPr>
        <w:lastRenderedPageBreak/>
        <w:t>forces neglected) between the</w:t>
      </w:r>
      <w:r w:rsidR="004E5273" w:rsidRPr="00DE31A4">
        <w:rPr>
          <w:rFonts w:ascii="Times New Roman" w:eastAsia="Times New Roman" w:hAnsi="Times New Roman" w:cs="Times New Roman"/>
          <w:color w:val="000000" w:themeColor="text1"/>
          <w:sz w:val="24"/>
          <w:szCs w:val="24"/>
        </w:rPr>
        <w:t xml:space="preserve"> applied</w:t>
      </w:r>
      <w:r w:rsidRPr="00DE31A4">
        <w:rPr>
          <w:rFonts w:ascii="Times New Roman" w:eastAsia="Times New Roman" w:hAnsi="Times New Roman" w:cs="Times New Roman"/>
          <w:color w:val="000000" w:themeColor="text1"/>
          <w:sz w:val="24"/>
          <w:szCs w:val="24"/>
        </w:rPr>
        <w:t xml:space="preserve"> compressi</w:t>
      </w:r>
      <w:r w:rsidR="004E5273" w:rsidRPr="00DE31A4">
        <w:rPr>
          <w:rFonts w:ascii="Times New Roman" w:eastAsia="Times New Roman" w:hAnsi="Times New Roman" w:cs="Times New Roman"/>
          <w:color w:val="000000" w:themeColor="text1"/>
          <w:sz w:val="24"/>
          <w:szCs w:val="24"/>
        </w:rPr>
        <w:t>ve stress over the cross section of the nanorod,</w:t>
      </w:r>
      <w:r w:rsidRPr="00DE31A4">
        <w:rPr>
          <w:rFonts w:ascii="Times New Roman" w:eastAsia="Times New Roman" w:hAnsi="Times New Roman" w:cs="Times New Roman"/>
          <w:color w:val="000000" w:themeColor="text1"/>
          <w:sz w:val="24"/>
          <w:szCs w:val="24"/>
        </w:rPr>
        <w:t xml:space="preserve"> and the friction</w:t>
      </w:r>
      <w:r w:rsidR="004E5273" w:rsidRPr="00DE31A4">
        <w:rPr>
          <w:rFonts w:ascii="Times New Roman" w:eastAsia="Times New Roman" w:hAnsi="Times New Roman" w:cs="Times New Roman"/>
          <w:color w:val="000000" w:themeColor="text1"/>
          <w:sz w:val="24"/>
          <w:szCs w:val="24"/>
        </w:rPr>
        <w:t xml:space="preserve"> along the nanorod surface</w:t>
      </w:r>
      <w:r w:rsidRPr="00DE31A4">
        <w:rPr>
          <w:rFonts w:ascii="Times New Roman" w:eastAsia="Times New Roman" w:hAnsi="Times New Roman" w:cs="Times New Roman"/>
          <w:color w:val="000000" w:themeColor="text1"/>
          <w:sz w:val="24"/>
          <w:szCs w:val="24"/>
        </w:rPr>
        <w:t xml:space="preserve"> from the </w:t>
      </w:r>
      <w:r w:rsidR="00347D0C"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-mold interface:</w:t>
      </w:r>
      <m:oMath>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e</m:t>
            </m:r>
          </m:sub>
        </m:sSub>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d</m:t>
                </m:r>
              </m:e>
              <m:sup>
                <m:r>
                  <w:rPr>
                    <w:rFonts w:ascii="Cambria Math" w:eastAsia="Times New Roman" w:hAnsi="Cambria Math" w:cs="Times New Roman"/>
                    <w:color w:val="000000" w:themeColor="text1"/>
                    <w:sz w:val="24"/>
                    <w:szCs w:val="24"/>
                  </w:rPr>
                  <m:t>2</m:t>
                </m:r>
              </m:sup>
            </m:sSup>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τ</m:t>
            </m:r>
          </m:e>
          <m:sub>
            <m:r>
              <m:rPr>
                <m:sty m:val="p"/>
              </m:rP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πdL</m:t>
        </m:r>
      </m:oMath>
      <w:r w:rsidR="000E730B" w:rsidRPr="00DE31A4">
        <w:rPr>
          <w:rFonts w:ascii="Times New Roman" w:eastAsia="Times New Roman" w:hAnsi="Times New Roman" w:cs="Times New Roman"/>
          <w:color w:val="000000" w:themeColor="text1"/>
          <w:sz w:val="24"/>
          <w:szCs w:val="24"/>
        </w:rPr>
        <w:t>.</w:t>
      </w:r>
    </w:p>
    <w:p w14:paraId="0D4D7780" w14:textId="0E6AA6E9" w:rsidR="004E5273"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Here, </w:t>
      </w:r>
      <m:oMath>
        <m:r>
          <w:rPr>
            <w:rFonts w:ascii="Cambria Math" w:eastAsia="Times New Roman" w:hAnsi="Cambria Math" w:cs="Times New Roman"/>
            <w:color w:val="000000" w:themeColor="text1"/>
            <w:sz w:val="24"/>
            <w:szCs w:val="24"/>
          </w:rPr>
          <m:t>σ</m:t>
        </m:r>
      </m:oMath>
      <w:r w:rsidRPr="00DE31A4">
        <w:rPr>
          <w:rFonts w:ascii="Times New Roman" w:eastAsia="Times New Roman" w:hAnsi="Times New Roman" w:cs="Times New Roman"/>
          <w:color w:val="000000" w:themeColor="text1"/>
          <w:sz w:val="24"/>
          <w:szCs w:val="24"/>
          <w:vertAlign w:val="subscript"/>
        </w:rPr>
        <w:t>e</w:t>
      </w:r>
      <w:r w:rsidRPr="00DE31A4">
        <w:rPr>
          <w:rFonts w:ascii="Times New Roman" w:eastAsia="Times New Roman" w:hAnsi="Times New Roman" w:cs="Times New Roman"/>
          <w:color w:val="000000" w:themeColor="text1"/>
          <w:sz w:val="24"/>
          <w:szCs w:val="24"/>
        </w:rPr>
        <w:t xml:space="preserve"> is the </w:t>
      </w:r>
      <w:r w:rsidR="004E5273" w:rsidRPr="00DE31A4">
        <w:rPr>
          <w:rFonts w:ascii="Times New Roman" w:eastAsia="Times New Roman" w:hAnsi="Times New Roman" w:cs="Times New Roman"/>
          <w:color w:val="000000" w:themeColor="text1"/>
          <w:sz w:val="24"/>
          <w:szCs w:val="24"/>
        </w:rPr>
        <w:t xml:space="preserve">stress </w:t>
      </w:r>
      <w:r w:rsidRPr="00DE31A4">
        <w:rPr>
          <w:rFonts w:ascii="Times New Roman" w:eastAsia="Times New Roman" w:hAnsi="Times New Roman" w:cs="Times New Roman"/>
          <w:color w:val="000000" w:themeColor="text1"/>
          <w:sz w:val="24"/>
          <w:szCs w:val="24"/>
        </w:rPr>
        <w:t xml:space="preserve">at the </w:t>
      </w:r>
      <w:r w:rsidR="004E5273" w:rsidRPr="00DE31A4">
        <w:rPr>
          <w:rFonts w:ascii="Times New Roman" w:eastAsia="Times New Roman" w:hAnsi="Times New Roman" w:cs="Times New Roman"/>
          <w:color w:val="000000" w:themeColor="text1"/>
          <w:sz w:val="24"/>
          <w:szCs w:val="24"/>
        </w:rPr>
        <w:t xml:space="preserve">opening </w:t>
      </w:r>
      <w:r w:rsidRPr="00DE31A4">
        <w:rPr>
          <w:rFonts w:ascii="Times New Roman" w:eastAsia="Times New Roman" w:hAnsi="Times New Roman" w:cs="Times New Roman"/>
          <w:color w:val="000000" w:themeColor="text1"/>
          <w:sz w:val="24"/>
          <w:szCs w:val="24"/>
        </w:rPr>
        <w:t xml:space="preserve">of the </w:t>
      </w:r>
      <w:r w:rsidR="004E5273" w:rsidRPr="00DE31A4">
        <w:rPr>
          <w:rFonts w:ascii="Times New Roman" w:eastAsia="Times New Roman" w:hAnsi="Times New Roman" w:cs="Times New Roman"/>
          <w:color w:val="000000" w:themeColor="text1"/>
          <w:sz w:val="24"/>
          <w:szCs w:val="24"/>
        </w:rPr>
        <w:t>nanopore,</w:t>
      </w:r>
      <w:r w:rsidRPr="00DE31A4">
        <w:rPr>
          <w:rFonts w:ascii="Times New Roman" w:eastAsia="Times New Roman" w:hAnsi="Times New Roman" w:cs="Times New Roman"/>
          <w:color w:val="000000" w:themeColor="text1"/>
          <w:sz w:val="24"/>
          <w:szCs w:val="24"/>
        </w:rPr>
        <w:t xml:space="preserve"> and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τ</m:t>
            </m:r>
          </m:e>
          <m:sub>
            <m:r>
              <m:rPr>
                <m:sty m:val="p"/>
              </m:rPr>
              <w:rPr>
                <w:rFonts w:ascii="Cambria Math" w:eastAsia="Times New Roman" w:hAnsi="Cambria Math" w:cs="Times New Roman"/>
                <w:color w:val="000000" w:themeColor="text1"/>
                <w:sz w:val="24"/>
                <w:szCs w:val="24"/>
              </w:rPr>
              <m:t>I</m:t>
            </m:r>
          </m:sub>
        </m:sSub>
      </m:oMath>
      <w:r w:rsidRPr="00DE31A4">
        <w:rPr>
          <w:rFonts w:ascii="Times New Roman" w:eastAsia="Times New Roman" w:hAnsi="Times New Roman" w:cs="Times New Roman"/>
          <w:color w:val="000000" w:themeColor="text1"/>
          <w:sz w:val="24"/>
          <w:szCs w:val="24"/>
        </w:rPr>
        <w:t xml:space="preserve"> is the shear strength of the </w:t>
      </w:r>
      <w:r w:rsidR="00347D0C"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-mold interface. </w:t>
      </w:r>
      <w:r w:rsidR="004E5273" w:rsidRPr="00DE31A4">
        <w:rPr>
          <w:rFonts w:ascii="Times New Roman" w:eastAsia="Times New Roman" w:hAnsi="Times New Roman" w:cs="Times New Roman"/>
          <w:color w:val="000000" w:themeColor="text1"/>
          <w:sz w:val="24"/>
          <w:szCs w:val="24"/>
        </w:rPr>
        <w:t>T</w:t>
      </w:r>
      <w:r w:rsidRPr="00DE31A4">
        <w:rPr>
          <w:rFonts w:ascii="Times New Roman" w:eastAsia="Times New Roman" w:hAnsi="Times New Roman" w:cs="Times New Roman"/>
          <w:color w:val="000000" w:themeColor="text1"/>
          <w:sz w:val="24"/>
          <w:szCs w:val="24"/>
        </w:rPr>
        <w:t xml:space="preserve">he </w:t>
      </w:r>
      <w:r w:rsidR="000E730B" w:rsidRPr="00DE31A4">
        <w:rPr>
          <w:rFonts w:ascii="Times New Roman" w:eastAsia="Times New Roman" w:hAnsi="Times New Roman" w:cs="Times New Roman"/>
          <w:color w:val="000000" w:themeColor="text1"/>
          <w:sz w:val="24"/>
          <w:szCs w:val="24"/>
        </w:rPr>
        <w:t xml:space="preserve">applied </w:t>
      </w:r>
      <w:r w:rsidR="004E5273" w:rsidRPr="00DE31A4">
        <w:rPr>
          <w:rFonts w:ascii="Times New Roman" w:eastAsia="Times New Roman" w:hAnsi="Times New Roman" w:cs="Times New Roman"/>
          <w:color w:val="000000" w:themeColor="text1"/>
          <w:sz w:val="24"/>
          <w:szCs w:val="24"/>
        </w:rPr>
        <w:t>molding stress</w:t>
      </w:r>
      <w:r w:rsidR="000E730B"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σ</m:t>
        </m:r>
      </m:oMath>
      <w:r w:rsidRPr="00DE31A4">
        <w:rPr>
          <w:rFonts w:ascii="Times New Roman" w:eastAsia="Times New Roman" w:hAnsi="Times New Roman" w:cs="Times New Roman"/>
          <w:color w:val="000000" w:themeColor="text1"/>
          <w:sz w:val="24"/>
          <w:szCs w:val="24"/>
        </w:rPr>
        <w:t xml:space="preserve"> is consumed partially in </w:t>
      </w:r>
      <w:r w:rsidR="004E5273" w:rsidRPr="00DE31A4">
        <w:rPr>
          <w:rFonts w:ascii="Times New Roman" w:eastAsia="Times New Roman" w:hAnsi="Times New Roman" w:cs="Times New Roman"/>
          <w:color w:val="000000" w:themeColor="text1"/>
          <w:sz w:val="24"/>
          <w:szCs w:val="24"/>
        </w:rPr>
        <w:t xml:space="preserve">plastic deformation of the bulk of the </w:t>
      </w:r>
      <w:r w:rsidRPr="00DE31A4">
        <w:rPr>
          <w:rFonts w:ascii="Times New Roman" w:eastAsia="Times New Roman" w:hAnsi="Times New Roman" w:cs="Times New Roman"/>
          <w:color w:val="000000" w:themeColor="text1"/>
          <w:sz w:val="24"/>
          <w:szCs w:val="24"/>
        </w:rPr>
        <w:t xml:space="preserve">feedstock material and partially in the </w:t>
      </w:r>
      <w:r w:rsidR="004E5273" w:rsidRPr="00DE31A4">
        <w:rPr>
          <w:rFonts w:ascii="Times New Roman" w:eastAsia="Times New Roman" w:hAnsi="Times New Roman" w:cs="Times New Roman"/>
          <w:color w:val="000000" w:themeColor="text1"/>
          <w:sz w:val="24"/>
          <w:szCs w:val="24"/>
        </w:rPr>
        <w:t xml:space="preserve">nanorod </w:t>
      </w:r>
      <w:r w:rsidRPr="00DE31A4">
        <w:rPr>
          <w:rFonts w:ascii="Times New Roman" w:eastAsia="Times New Roman" w:hAnsi="Times New Roman" w:cs="Times New Roman"/>
          <w:color w:val="000000" w:themeColor="text1"/>
          <w:sz w:val="24"/>
          <w:szCs w:val="24"/>
        </w:rPr>
        <w:t>t</w:t>
      </w:r>
      <w:r w:rsidR="004E5273" w:rsidRPr="00DE31A4">
        <w:rPr>
          <w:rFonts w:ascii="Times New Roman" w:eastAsia="Times New Roman" w:hAnsi="Times New Roman" w:cs="Times New Roman"/>
          <w:color w:val="000000" w:themeColor="text1"/>
          <w:sz w:val="24"/>
          <w:szCs w:val="24"/>
        </w:rPr>
        <w:t xml:space="preserve">ill the </w:t>
      </w:r>
      <w:r w:rsidRPr="00DE31A4">
        <w:rPr>
          <w:rFonts w:ascii="Times New Roman" w:eastAsia="Times New Roman" w:hAnsi="Times New Roman" w:cs="Times New Roman"/>
          <w:color w:val="000000" w:themeColor="text1"/>
          <w:sz w:val="24"/>
          <w:szCs w:val="24"/>
        </w:rPr>
        <w:t>free surface (</w:t>
      </w:r>
      <m:oMath>
        <m:r>
          <w:rPr>
            <w:rFonts w:ascii="Cambria Math" w:eastAsia="Times New Roman" w:hAnsi="Cambria Math" w:cs="Times New Roman"/>
            <w:color w:val="000000" w:themeColor="text1"/>
            <w:sz w:val="24"/>
            <w:szCs w:val="24"/>
          </w:rPr>
          <m:t>σ</m:t>
        </m:r>
      </m:oMath>
      <w:r w:rsidRPr="00DE31A4">
        <w:rPr>
          <w:rFonts w:ascii="Times New Roman" w:eastAsia="Times New Roman" w:hAnsi="Times New Roman" w:cs="Times New Roman"/>
          <w:color w:val="000000" w:themeColor="text1"/>
          <w:sz w:val="24"/>
          <w:szCs w:val="24"/>
        </w:rPr>
        <w:t xml:space="preserve"> = 0) at the tip of the </w:t>
      </w:r>
      <w:r w:rsidR="004E5273"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 This </w:t>
      </w:r>
      <w:r w:rsidR="004E5273" w:rsidRPr="00DE31A4">
        <w:rPr>
          <w:rFonts w:ascii="Times New Roman" w:eastAsia="Times New Roman" w:hAnsi="Times New Roman" w:cs="Times New Roman"/>
          <w:color w:val="000000" w:themeColor="text1"/>
          <w:sz w:val="24"/>
          <w:szCs w:val="24"/>
        </w:rPr>
        <w:t xml:space="preserve">stress </w:t>
      </w:r>
      <w:r w:rsidRPr="00DE31A4">
        <w:rPr>
          <w:rFonts w:ascii="Times New Roman" w:eastAsia="Times New Roman" w:hAnsi="Times New Roman" w:cs="Times New Roman"/>
          <w:color w:val="000000" w:themeColor="text1"/>
          <w:sz w:val="24"/>
          <w:szCs w:val="24"/>
        </w:rPr>
        <w:t xml:space="preserve">distribution results in a gradient from the feedstock to </w:t>
      </w:r>
      <w:r w:rsidR="004E5273" w:rsidRPr="00DE31A4">
        <w:rPr>
          <w:rFonts w:ascii="Times New Roman" w:eastAsia="Times New Roman" w:hAnsi="Times New Roman" w:cs="Times New Roman"/>
          <w:color w:val="000000" w:themeColor="text1"/>
          <w:sz w:val="24"/>
          <w:szCs w:val="24"/>
        </w:rPr>
        <w:t>the various tips o</w:t>
      </w:r>
      <w:r w:rsidRPr="00DE31A4">
        <w:rPr>
          <w:rFonts w:ascii="Times New Roman" w:eastAsia="Times New Roman" w:hAnsi="Times New Roman" w:cs="Times New Roman"/>
          <w:color w:val="000000" w:themeColor="text1"/>
          <w:sz w:val="24"/>
          <w:szCs w:val="24"/>
        </w:rPr>
        <w:t xml:space="preserve">f the </w:t>
      </w:r>
      <w:r w:rsidR="004E5273" w:rsidRPr="00DE31A4">
        <w:rPr>
          <w:rFonts w:ascii="Times New Roman" w:eastAsia="Times New Roman" w:hAnsi="Times New Roman" w:cs="Times New Roman"/>
          <w:color w:val="000000" w:themeColor="text1"/>
          <w:sz w:val="24"/>
          <w:szCs w:val="24"/>
        </w:rPr>
        <w:t xml:space="preserve">nanorods </w:t>
      </w:r>
      <w:r w:rsidRPr="00DE31A4">
        <w:rPr>
          <w:rFonts w:ascii="Times New Roman" w:eastAsia="Times New Roman" w:hAnsi="Times New Roman" w:cs="Times New Roman"/>
          <w:color w:val="000000" w:themeColor="text1"/>
          <w:sz w:val="24"/>
          <w:szCs w:val="24"/>
        </w:rPr>
        <w:t xml:space="preserve">and </w:t>
      </w:r>
      <w:r w:rsidR="004E5273" w:rsidRPr="00DE31A4">
        <w:rPr>
          <w:rFonts w:ascii="Times New Roman" w:eastAsia="Times New Roman" w:hAnsi="Times New Roman" w:cs="Times New Roman"/>
          <w:color w:val="000000" w:themeColor="text1"/>
          <w:sz w:val="24"/>
          <w:szCs w:val="24"/>
        </w:rPr>
        <w:t xml:space="preserve">hence,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e</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applied</m:t>
            </m:r>
          </m:sub>
        </m:sSub>
      </m:oMath>
      <w:r w:rsidRPr="00DE31A4">
        <w:rPr>
          <w:rFonts w:ascii="Times New Roman" w:eastAsia="Times New Roman" w:hAnsi="Times New Roman" w:cs="Times New Roman"/>
          <w:color w:val="000000" w:themeColor="text1"/>
          <w:sz w:val="24"/>
          <w:szCs w:val="24"/>
        </w:rPr>
        <w:t xml:space="preserve">. </w:t>
      </w:r>
    </w:p>
    <w:p w14:paraId="47D6E339" w14:textId="24B96D64" w:rsidR="006E3677"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In a growing </w:t>
      </w:r>
      <w:r w:rsidR="006E3677"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e</m:t>
            </m:r>
          </m:sub>
        </m:sSub>
      </m:oMath>
      <w:r w:rsidRPr="00DE31A4">
        <w:rPr>
          <w:rFonts w:ascii="Times New Roman" w:eastAsia="Times New Roman" w:hAnsi="Times New Roman" w:cs="Times New Roman"/>
          <w:color w:val="000000" w:themeColor="text1"/>
          <w:sz w:val="24"/>
          <w:szCs w:val="24"/>
        </w:rPr>
        <w:t xml:space="preserve"> increases with increasing </w:t>
      </w:r>
      <w:r w:rsidRPr="00DE31A4">
        <w:rPr>
          <w:rFonts w:ascii="Times New Roman" w:eastAsia="Times New Roman" w:hAnsi="Times New Roman" w:cs="Times New Roman"/>
          <w:i/>
          <w:iCs/>
          <w:color w:val="000000" w:themeColor="text1"/>
          <w:sz w:val="24"/>
          <w:szCs w:val="24"/>
        </w:rPr>
        <w:t>L</w:t>
      </w:r>
      <w:r w:rsidRPr="00DE31A4">
        <w:rPr>
          <w:rFonts w:ascii="Times New Roman" w:eastAsia="Times New Roman" w:hAnsi="Times New Roman" w:cs="Times New Roman"/>
          <w:color w:val="000000" w:themeColor="text1"/>
          <w:sz w:val="24"/>
          <w:szCs w:val="24"/>
        </w:rPr>
        <w:t xml:space="preserve"> until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e</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applied</m:t>
            </m:r>
          </m:sub>
        </m:sSub>
      </m:oMath>
      <w:r w:rsidR="006E3677" w:rsidRPr="00DE31A4">
        <w:rPr>
          <w:rFonts w:ascii="Times New Roman" w:eastAsia="Times New Roman" w:hAnsi="Times New Roman" w:cs="Times New Roman"/>
          <w:color w:val="000000" w:themeColor="text1"/>
          <w:sz w:val="24"/>
          <w:szCs w:val="24"/>
        </w:rPr>
        <w:t>, and force balance is achieved.</w:t>
      </w:r>
      <w:r w:rsidRPr="00DE31A4">
        <w:rPr>
          <w:rFonts w:ascii="Times New Roman" w:eastAsia="Times New Roman" w:hAnsi="Times New Roman" w:cs="Times New Roman"/>
          <w:color w:val="000000" w:themeColor="text1"/>
          <w:sz w:val="24"/>
          <w:szCs w:val="24"/>
        </w:rPr>
        <w:t xml:space="preserve"> This sets the maximum length in dislocation slip controlled</w:t>
      </w:r>
      <w:r w:rsidR="00F77CB6" w:rsidRPr="00DE31A4">
        <w:rPr>
          <w:rFonts w:ascii="Times New Roman" w:eastAsia="Times New Roman" w:hAnsi="Times New Roman" w:cs="Times New Roman"/>
          <w:color w:val="000000" w:themeColor="text1"/>
          <w:sz w:val="24"/>
          <w:szCs w:val="24"/>
        </w:rPr>
        <w:t xml:space="preserve"> nanorod growth</w:t>
      </w:r>
      <w:r w:rsidR="006E3677"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L≤</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m:rPr>
                <m:sty m:val="p"/>
              </m:rPr>
              <w:rPr>
                <w:rFonts w:ascii="Cambria Math" w:eastAsia="Times New Roman" w:hAnsi="Cambria Math" w:cs="Times New Roman"/>
                <w:color w:val="000000" w:themeColor="text1"/>
                <w:sz w:val="24"/>
                <w:szCs w:val="24"/>
              </w:rPr>
              <m:t>m</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applied</m:t>
            </m:r>
          </m:sub>
        </m:sSub>
        <m:r>
          <w:rPr>
            <w:rFonts w:ascii="Cambria Math" w:eastAsia="Times New Roman" w:hAnsi="Cambria Math" w:cs="Times New Roman"/>
            <w:color w:val="000000" w:themeColor="text1"/>
            <w:sz w:val="24"/>
            <w:szCs w:val="24"/>
          </w:rPr>
          <m:t>d/4</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τ</m:t>
            </m:r>
          </m:e>
          <m:sub>
            <m:r>
              <m:rPr>
                <m:sty m:val="p"/>
              </m:rPr>
              <w:rPr>
                <w:rFonts w:ascii="Cambria Math" w:eastAsia="Times New Roman" w:hAnsi="Cambria Math" w:cs="Times New Roman"/>
                <w:color w:val="000000" w:themeColor="text1"/>
                <w:sz w:val="24"/>
                <w:szCs w:val="24"/>
              </w:rPr>
              <m:t>I</m:t>
            </m:r>
          </m:sub>
        </m:sSub>
      </m:oMath>
      <w:r w:rsidRPr="00DE31A4">
        <w:rPr>
          <w:rFonts w:ascii="Times New Roman" w:eastAsia="Times New Roman" w:hAnsi="Times New Roman" w:cs="Times New Roman"/>
          <w:color w:val="000000" w:themeColor="text1"/>
          <w:sz w:val="24"/>
          <w:szCs w:val="24"/>
        </w:rPr>
        <w:t xml:space="preserve"> . </w:t>
      </w:r>
    </w:p>
    <w:p w14:paraId="3304AB0B" w14:textId="5F90BA8C"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We consider th</w:t>
      </w:r>
      <w:r w:rsidR="00F77CB6" w:rsidRPr="00DE31A4">
        <w:rPr>
          <w:rFonts w:ascii="Times New Roman" w:eastAsia="Times New Roman" w:hAnsi="Times New Roman" w:cs="Times New Roman"/>
          <w:color w:val="000000" w:themeColor="text1"/>
          <w:sz w:val="24"/>
          <w:szCs w:val="24"/>
        </w:rPr>
        <w:t>at</w:t>
      </w:r>
      <w:r w:rsidRPr="00DE31A4">
        <w:rPr>
          <w:rFonts w:ascii="Times New Roman" w:eastAsia="Times New Roman" w:hAnsi="Times New Roman" w:cs="Times New Roman"/>
          <w:color w:val="000000" w:themeColor="text1"/>
          <w:sz w:val="24"/>
          <w:szCs w:val="24"/>
        </w:rPr>
        <w:t xml:space="preserve"> dislocation slip controlled </w:t>
      </w:r>
      <w:r w:rsidR="00F77CB6" w:rsidRPr="00DE31A4">
        <w:rPr>
          <w:rFonts w:ascii="Times New Roman" w:eastAsia="Times New Roman" w:hAnsi="Times New Roman" w:cs="Times New Roman"/>
          <w:color w:val="000000" w:themeColor="text1"/>
          <w:sz w:val="24"/>
          <w:szCs w:val="24"/>
        </w:rPr>
        <w:t xml:space="preserve">nanorod growth </w:t>
      </w:r>
      <w:r w:rsidRPr="00DE31A4">
        <w:rPr>
          <w:rFonts w:ascii="Times New Roman" w:eastAsia="Times New Roman" w:hAnsi="Times New Roman" w:cs="Times New Roman"/>
          <w:color w:val="000000" w:themeColor="text1"/>
          <w:sz w:val="24"/>
          <w:szCs w:val="24"/>
        </w:rPr>
        <w:t xml:space="preserve">is based on dislocation </w:t>
      </w:r>
      <w:r w:rsidR="00F77CB6" w:rsidRPr="00DE31A4">
        <w:rPr>
          <w:rFonts w:ascii="Times New Roman" w:eastAsia="Times New Roman" w:hAnsi="Times New Roman" w:cs="Times New Roman"/>
          <w:color w:val="000000" w:themeColor="text1"/>
          <w:sz w:val="24"/>
          <w:szCs w:val="24"/>
        </w:rPr>
        <w:t xml:space="preserve">motion </w:t>
      </w:r>
      <w:r w:rsidRPr="00DE31A4">
        <w:rPr>
          <w:rFonts w:ascii="Times New Roman" w:eastAsia="Times New Roman" w:hAnsi="Times New Roman" w:cs="Times New Roman"/>
          <w:color w:val="000000" w:themeColor="text1"/>
          <w:sz w:val="24"/>
          <w:szCs w:val="24"/>
        </w:rPr>
        <w:t xml:space="preserve">within the </w:t>
      </w:r>
      <w:r w:rsidR="00F77CB6" w:rsidRPr="00DE31A4">
        <w:rPr>
          <w:rFonts w:ascii="Times New Roman" w:eastAsia="Times New Roman" w:hAnsi="Times New Roman" w:cs="Times New Roman"/>
          <w:color w:val="000000" w:themeColor="text1"/>
          <w:sz w:val="24"/>
          <w:szCs w:val="24"/>
        </w:rPr>
        <w:t xml:space="preserve">pressed </w:t>
      </w:r>
      <w:r w:rsidRPr="00DE31A4">
        <w:rPr>
          <w:rFonts w:ascii="Times New Roman" w:eastAsia="Times New Roman" w:hAnsi="Times New Roman" w:cs="Times New Roman"/>
          <w:color w:val="000000" w:themeColor="text1"/>
          <w:sz w:val="24"/>
          <w:szCs w:val="24"/>
        </w:rPr>
        <w:t xml:space="preserve">material under the driving force of the </w:t>
      </w:r>
      <w:r w:rsidR="006E3677" w:rsidRPr="00DE31A4">
        <w:rPr>
          <w:rFonts w:ascii="Times New Roman" w:eastAsia="Times New Roman" w:hAnsi="Times New Roman" w:cs="Times New Roman"/>
          <w:color w:val="000000" w:themeColor="text1"/>
          <w:sz w:val="24"/>
          <w:szCs w:val="24"/>
        </w:rPr>
        <w:t xml:space="preserve">stress </w:t>
      </w:r>
      <w:r w:rsidRPr="00DE31A4">
        <w:rPr>
          <w:rFonts w:ascii="Times New Roman" w:eastAsia="Times New Roman" w:hAnsi="Times New Roman" w:cs="Times New Roman"/>
          <w:color w:val="000000" w:themeColor="text1"/>
          <w:sz w:val="24"/>
          <w:szCs w:val="24"/>
        </w:rPr>
        <w:t>drop</w:t>
      </w:r>
      <w:r w:rsidR="00F77CB6"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e</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applied</m:t>
            </m:r>
          </m:sub>
        </m:sSub>
      </m:oMath>
      <w:r w:rsidRPr="00DE31A4">
        <w:rPr>
          <w:rFonts w:ascii="Times New Roman" w:eastAsia="Times New Roman" w:hAnsi="Times New Roman" w:cs="Times New Roman"/>
          <w:color w:val="000000" w:themeColor="text1"/>
          <w:sz w:val="24"/>
          <w:szCs w:val="24"/>
        </w:rPr>
        <w:t xml:space="preserve">. The </w:t>
      </w:r>
      <w:r w:rsidR="00347D0C"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 growth rate can then be written as:</w:t>
      </w:r>
    </w:p>
    <w:p w14:paraId="552292B2" w14:textId="3A90476C" w:rsidR="003B258D" w:rsidRPr="00DE31A4" w:rsidRDefault="00000000" w:rsidP="003B258D">
      <w:pPr>
        <w:spacing w:before="120" w:after="0" w:line="276" w:lineRule="auto"/>
        <w:jc w:val="both"/>
        <w:rPr>
          <w:rFonts w:ascii="Times New Roman" w:eastAsia="Times New Roman" w:hAnsi="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L</m:t>
            </m:r>
          </m:num>
          <m:den>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t</m:t>
            </m:r>
          </m:den>
        </m:f>
        <m:r>
          <w:rPr>
            <w:rFonts w:ascii="Cambria Math" w:eastAsia="Times New Roman" w:hAnsi="Cambria Math" w:cs="Times New Roman"/>
            <w:color w:val="000000" w:themeColor="text1"/>
            <w:sz w:val="24"/>
            <w:szCs w:val="24"/>
          </w:rPr>
          <m:t>=</m:t>
        </m:r>
        <m:r>
          <m:rPr>
            <m:sty m:val="p"/>
          </m:rPr>
          <w:rPr>
            <w:rFonts w:ascii="Cambria Math" w:eastAsia="Times New Roman" w:hAnsi="Cambria Math" w:cs="Times New Roman"/>
            <w:color w:val="000000" w:themeColor="text1"/>
            <w:sz w:val="24"/>
            <w:szCs w:val="24"/>
          </w:rPr>
          <m:t>C</m:t>
        </m:r>
        <m:r>
          <w:rPr>
            <w:rFonts w:ascii="Cambria Math" w:eastAsia="Times New Roman" w:hAnsi="Cambria Math" w:cs="Times New Roman"/>
            <w:color w:val="000000" w:themeColor="text1"/>
            <w:sz w:val="24"/>
            <w:szCs w:val="24"/>
          </w:rPr>
          <m:t>bu</m:t>
        </m:r>
        <m:d>
          <m:dPr>
            <m:ctrlPr>
              <w:rPr>
                <w:rFonts w:ascii="Cambria Math" w:eastAsia="Times New Roman" w:hAnsi="Cambria Math" w:cs="Times New Roman"/>
                <w:i/>
                <w:color w:val="000000" w:themeColor="text1"/>
                <w:sz w:val="24"/>
                <w:szCs w:val="24"/>
              </w:rPr>
            </m:ctrlPr>
          </m:d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e</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σ</m:t>
                </m:r>
              </m:e>
              <m:sub>
                <m:r>
                  <m:rPr>
                    <m:sty m:val="p"/>
                  </m:rPr>
                  <w:rPr>
                    <w:rFonts w:ascii="Cambria Math" w:eastAsia="Times New Roman" w:hAnsi="Cambria Math" w:cs="Times New Roman"/>
                    <w:color w:val="000000" w:themeColor="text1"/>
                    <w:sz w:val="24"/>
                    <w:szCs w:val="24"/>
                  </w:rPr>
                  <m:t>applied</m:t>
                </m:r>
              </m:sub>
            </m:sSub>
          </m:e>
        </m:d>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N</m:t>
            </m:r>
          </m:e>
          <m:sub>
            <m:r>
              <m:rPr>
                <m:sty m:val="p"/>
              </m:rPr>
              <w:rPr>
                <w:rFonts w:ascii="Cambria Math" w:eastAsia="Times New Roman" w:hAnsi="Cambria Math" w:cs="Times New Roman"/>
                <w:color w:val="000000" w:themeColor="text1"/>
                <w:sz w:val="24"/>
                <w:szCs w:val="24"/>
              </w:rPr>
              <m:t>d</m:t>
            </m:r>
          </m:sub>
        </m:sSub>
        <m:r>
          <w:rPr>
            <w:rFonts w:ascii="Cambria Math" w:eastAsia="Times New Roman" w:hAnsi="Cambria Math" w:cs="Times New Roman"/>
            <w:color w:val="000000" w:themeColor="text1"/>
            <w:sz w:val="24"/>
            <w:szCs w:val="24"/>
          </w:rPr>
          <m:t>=</m:t>
        </m:r>
        <m:r>
          <m:rPr>
            <m:sty m:val="p"/>
          </m:rPr>
          <w:rPr>
            <w:rFonts w:ascii="Cambria Math" w:eastAsia="Times New Roman" w:hAnsi="Cambria Math" w:cs="Times New Roman"/>
            <w:color w:val="000000" w:themeColor="text1"/>
            <w:sz w:val="24"/>
            <w:szCs w:val="24"/>
          </w:rPr>
          <m:t>C</m:t>
        </m:r>
        <m:r>
          <w:rPr>
            <w:rFonts w:ascii="Cambria Math" w:eastAsia="Times New Roman" w:hAnsi="Cambria Math" w:cs="Times New Roman"/>
            <w:color w:val="000000" w:themeColor="text1"/>
            <w:sz w:val="24"/>
            <w:szCs w:val="24"/>
          </w:rPr>
          <m:t>buσ</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1-</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L</m:t>
                </m:r>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m:rPr>
                        <m:sty m:val="p"/>
                      </m:rPr>
                      <w:rPr>
                        <w:rFonts w:ascii="Cambria Math" w:eastAsia="Times New Roman" w:hAnsi="Cambria Math" w:cs="Times New Roman"/>
                        <w:color w:val="000000" w:themeColor="text1"/>
                        <w:sz w:val="24"/>
                        <w:szCs w:val="24"/>
                      </w:rPr>
                      <m:t>m</m:t>
                    </m:r>
                  </m:sub>
                </m:sSub>
              </m:den>
            </m:f>
          </m:e>
        </m:d>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N</m:t>
            </m:r>
          </m:e>
          <m:sub>
            <m:r>
              <m:rPr>
                <m:sty m:val="p"/>
              </m:rPr>
              <w:rPr>
                <w:rFonts w:ascii="Cambria Math" w:eastAsia="Times New Roman" w:hAnsi="Cambria Math" w:cs="Times New Roman"/>
                <w:color w:val="000000" w:themeColor="text1"/>
                <w:sz w:val="24"/>
                <w:szCs w:val="24"/>
              </w:rPr>
              <m:t>d</m:t>
            </m:r>
          </m:sub>
        </m:sSub>
        <m:r>
          <w:rPr>
            <w:rFonts w:ascii="Cambria Math" w:eastAsia="Times New Roman" w:hAnsi="Cambria Math" w:cs="Times New Roman"/>
            <w:color w:val="000000" w:themeColor="text1"/>
            <w:sz w:val="24"/>
            <w:szCs w:val="24"/>
          </w:rPr>
          <m:t xml:space="preserve"> </m:t>
        </m:r>
      </m:oMath>
      <w:r w:rsidR="000E730B"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ab/>
        <w:t xml:space="preserve">     (S4)</w:t>
      </w:r>
    </w:p>
    <w:p w14:paraId="6FA3EB11" w14:textId="4C10BBCC" w:rsidR="006E3677"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Here, </w:t>
      </w:r>
      <w:r w:rsidRPr="00DE31A4">
        <w:rPr>
          <w:rFonts w:ascii="Times New Roman" w:eastAsia="Times New Roman" w:hAnsi="Times New Roman" w:cs="Times New Roman"/>
          <w:i/>
          <w:iCs/>
          <w:color w:val="000000" w:themeColor="text1"/>
          <w:sz w:val="24"/>
          <w:szCs w:val="24"/>
        </w:rPr>
        <w:t>C</w:t>
      </w:r>
      <w:r w:rsidRPr="00DE31A4">
        <w:rPr>
          <w:rFonts w:ascii="Times New Roman" w:eastAsia="Times New Roman" w:hAnsi="Times New Roman" w:cs="Times New Roman"/>
          <w:color w:val="000000" w:themeColor="text1"/>
          <w:sz w:val="24"/>
          <w:szCs w:val="24"/>
        </w:rPr>
        <w:t xml:space="preserve"> is a material related constant, </w:t>
      </w:r>
      <w:r w:rsidRPr="00DE31A4">
        <w:rPr>
          <w:rFonts w:ascii="Times New Roman" w:eastAsia="Times New Roman" w:hAnsi="Times New Roman" w:cs="Times New Roman"/>
          <w:i/>
          <w:iCs/>
          <w:color w:val="000000" w:themeColor="text1"/>
          <w:sz w:val="24"/>
          <w:szCs w:val="24"/>
        </w:rPr>
        <w:t>b</w:t>
      </w:r>
      <w:r w:rsidRPr="00DE31A4">
        <w:rPr>
          <w:rFonts w:ascii="Times New Roman" w:eastAsia="Times New Roman" w:hAnsi="Times New Roman" w:cs="Times New Roman"/>
          <w:color w:val="000000" w:themeColor="text1"/>
          <w:sz w:val="24"/>
          <w:szCs w:val="24"/>
        </w:rPr>
        <w:t xml:space="preserve"> </w:t>
      </w:r>
      <w:r w:rsidR="00BB3458" w:rsidRPr="00DE31A4">
        <w:rPr>
          <w:rFonts w:ascii="Times New Roman" w:eastAsia="Times New Roman" w:hAnsi="Times New Roman" w:cs="Times New Roman"/>
          <w:color w:val="000000" w:themeColor="text1"/>
          <w:sz w:val="24"/>
          <w:szCs w:val="24"/>
        </w:rPr>
        <w:t xml:space="preserve">is </w:t>
      </w:r>
      <w:r w:rsidRPr="00DE31A4">
        <w:rPr>
          <w:rFonts w:ascii="Times New Roman" w:eastAsia="Times New Roman" w:hAnsi="Times New Roman" w:cs="Times New Roman"/>
          <w:color w:val="000000" w:themeColor="text1"/>
          <w:sz w:val="24"/>
          <w:szCs w:val="24"/>
        </w:rPr>
        <w:t xml:space="preserve">the Burgers vector, </w:t>
      </w:r>
      <w:r w:rsidRPr="00DE31A4">
        <w:rPr>
          <w:rFonts w:ascii="Times New Roman" w:eastAsia="Times New Roman" w:hAnsi="Times New Roman" w:cs="Times New Roman"/>
          <w:i/>
          <w:iCs/>
          <w:color w:val="000000" w:themeColor="text1"/>
          <w:sz w:val="24"/>
          <w:szCs w:val="24"/>
        </w:rPr>
        <w:t>u</w:t>
      </w:r>
      <w:r w:rsidRPr="00DE31A4">
        <w:rPr>
          <w:rFonts w:ascii="Times New Roman" w:eastAsia="Times New Roman" w:hAnsi="Times New Roman" w:cs="Times New Roman"/>
          <w:color w:val="000000" w:themeColor="text1"/>
          <w:sz w:val="24"/>
          <w:szCs w:val="24"/>
        </w:rPr>
        <w:t xml:space="preserve"> </w:t>
      </w:r>
      <w:r w:rsidR="00BB3458" w:rsidRPr="00DE31A4">
        <w:rPr>
          <w:rFonts w:ascii="Times New Roman" w:eastAsia="Times New Roman" w:hAnsi="Times New Roman" w:cs="Times New Roman"/>
          <w:color w:val="000000" w:themeColor="text1"/>
          <w:sz w:val="24"/>
          <w:szCs w:val="24"/>
        </w:rPr>
        <w:t xml:space="preserve">is </w:t>
      </w:r>
      <w:r w:rsidRPr="00DE31A4">
        <w:rPr>
          <w:rFonts w:ascii="Times New Roman" w:eastAsia="Times New Roman" w:hAnsi="Times New Roman" w:cs="Times New Roman"/>
          <w:color w:val="000000" w:themeColor="text1"/>
          <w:sz w:val="24"/>
          <w:szCs w:val="24"/>
        </w:rPr>
        <w:t>the average propagating velocity of the dislocations</w:t>
      </w:r>
      <w:r w:rsidR="00BB3458"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and </w:t>
      </w:r>
      <w:r w:rsidRPr="00DE31A4">
        <w:rPr>
          <w:rFonts w:ascii="Times New Roman" w:eastAsia="Times New Roman" w:hAnsi="Times New Roman" w:cs="Times New Roman"/>
          <w:i/>
          <w:iCs/>
          <w:color w:val="000000" w:themeColor="text1"/>
          <w:sz w:val="24"/>
          <w:szCs w:val="24"/>
        </w:rPr>
        <w:t>N</w:t>
      </w:r>
      <w:r w:rsidRPr="00DE31A4">
        <w:rPr>
          <w:rFonts w:ascii="Times New Roman" w:eastAsia="Times New Roman" w:hAnsi="Times New Roman" w:cs="Times New Roman"/>
          <w:color w:val="000000" w:themeColor="text1"/>
          <w:sz w:val="24"/>
          <w:szCs w:val="24"/>
          <w:vertAlign w:val="subscript"/>
        </w:rPr>
        <w:t>d</w:t>
      </w:r>
      <w:r w:rsidRPr="00DE31A4">
        <w:rPr>
          <w:rFonts w:ascii="Times New Roman" w:eastAsia="Times New Roman" w:hAnsi="Times New Roman" w:cs="Times New Roman"/>
          <w:color w:val="000000" w:themeColor="text1"/>
          <w:sz w:val="24"/>
          <w:szCs w:val="24"/>
        </w:rPr>
        <w:t xml:space="preserve"> </w:t>
      </w:r>
      <w:r w:rsidR="00BB3458" w:rsidRPr="00DE31A4">
        <w:rPr>
          <w:rFonts w:ascii="Times New Roman" w:eastAsia="Times New Roman" w:hAnsi="Times New Roman" w:cs="Times New Roman"/>
          <w:color w:val="000000" w:themeColor="text1"/>
          <w:sz w:val="24"/>
          <w:szCs w:val="24"/>
        </w:rPr>
        <w:t xml:space="preserve">is </w:t>
      </w:r>
      <w:r w:rsidRPr="00DE31A4">
        <w:rPr>
          <w:rFonts w:ascii="Times New Roman" w:eastAsia="Times New Roman" w:hAnsi="Times New Roman" w:cs="Times New Roman"/>
          <w:color w:val="000000" w:themeColor="text1"/>
          <w:sz w:val="24"/>
          <w:szCs w:val="24"/>
        </w:rPr>
        <w:t xml:space="preserve">the number of dislocations contributing to the </w:t>
      </w:r>
      <w:r w:rsidR="00347D0C" w:rsidRPr="00DE31A4">
        <w:rPr>
          <w:rFonts w:ascii="Times New Roman" w:eastAsia="Times New Roman" w:hAnsi="Times New Roman" w:cs="Times New Roman"/>
          <w:color w:val="000000" w:themeColor="text1"/>
          <w:sz w:val="24"/>
          <w:szCs w:val="24"/>
        </w:rPr>
        <w:t>nanorod</w:t>
      </w:r>
      <w:r w:rsidRPr="00DE31A4">
        <w:rPr>
          <w:rFonts w:ascii="Times New Roman" w:eastAsia="Times New Roman" w:hAnsi="Times New Roman" w:cs="Times New Roman"/>
          <w:color w:val="000000" w:themeColor="text1"/>
          <w:sz w:val="24"/>
          <w:szCs w:val="24"/>
        </w:rPr>
        <w:t xml:space="preserve"> growth. </w:t>
      </w:r>
    </w:p>
    <w:p w14:paraId="24623E9D" w14:textId="7B43B646"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Integrating and assuming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w:rPr>
                <w:rFonts w:ascii="Cambria Math" w:eastAsia="Times New Roman" w:hAnsi="Cambria Math" w:cs="Times New Roman"/>
                <w:color w:val="000000" w:themeColor="text1"/>
                <w:sz w:val="24"/>
                <w:szCs w:val="24"/>
              </w:rPr>
              <m:t>(t=0)</m:t>
            </m:r>
          </m:sub>
        </m:sSub>
        <m:r>
          <w:rPr>
            <w:rFonts w:ascii="Cambria Math" w:eastAsia="Times New Roman" w:hAnsi="Cambria Math" w:cs="Times New Roman"/>
            <w:color w:val="000000" w:themeColor="text1"/>
            <w:sz w:val="24"/>
            <w:szCs w:val="24"/>
          </w:rPr>
          <m:t>=0</m:t>
        </m:r>
      </m:oMath>
      <w:r w:rsidRPr="00DE31A4">
        <w:rPr>
          <w:rFonts w:ascii="Times New Roman" w:eastAsia="Times New Roman" w:hAnsi="Times New Roman" w:cs="Times New Roman"/>
          <w:color w:val="000000" w:themeColor="text1"/>
          <w:sz w:val="24"/>
          <w:szCs w:val="24"/>
        </w:rPr>
        <w:t xml:space="preserve"> gives</w:t>
      </w:r>
      <m:oMath>
        <m:r>
          <w:rPr>
            <w:rFonts w:ascii="Cambria Math" w:eastAsia="Times New Roman" w:hAnsi="Cambria Math" w:cs="Times New Roman"/>
            <w:color w:val="000000" w:themeColor="text1"/>
            <w:sz w:val="24"/>
            <w:szCs w:val="24"/>
          </w:rPr>
          <m:t xml:space="preserve"> L=</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m:rPr>
                <m:sty m:val="p"/>
              </m:rPr>
              <w:rPr>
                <w:rFonts w:ascii="Cambria Math" w:eastAsia="Times New Roman" w:hAnsi="Cambria Math" w:cs="Times New Roman"/>
                <w:color w:val="000000" w:themeColor="text1"/>
                <w:sz w:val="24"/>
                <w:szCs w:val="24"/>
              </w:rPr>
              <m:t>m</m:t>
            </m:r>
          </m:sub>
        </m:sSub>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1-</m:t>
            </m:r>
            <m:sSup>
              <m:sSupPr>
                <m:ctrlPr>
                  <w:rPr>
                    <w:rFonts w:ascii="Cambria Math" w:eastAsia="Times New Roman" w:hAnsi="Cambria Math" w:cs="Times New Roman"/>
                    <w:i/>
                    <w:color w:val="000000" w:themeColor="text1"/>
                    <w:sz w:val="24"/>
                    <w:szCs w:val="24"/>
                  </w:rPr>
                </m:ctrlPr>
              </m:sSupPr>
              <m:e>
                <m:r>
                  <m:rPr>
                    <m:sty m:val="p"/>
                  </m:rPr>
                  <w:rPr>
                    <w:rFonts w:ascii="Cambria Math" w:eastAsia="Times New Roman" w:hAnsi="Cambria Math" w:cs="Times New Roman"/>
                    <w:color w:val="000000" w:themeColor="text1"/>
                    <w:sz w:val="24"/>
                    <w:szCs w:val="24"/>
                  </w:rPr>
                  <m:t>e</m:t>
                </m:r>
              </m:e>
              <m:sup>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C</m:t>
                    </m:r>
                    <m:r>
                      <w:rPr>
                        <w:rFonts w:ascii="Cambria Math" w:eastAsia="Times New Roman" w:hAnsi="Cambria Math" w:cs="Times New Roman"/>
                        <w:color w:val="000000" w:themeColor="text1"/>
                        <w:sz w:val="24"/>
                        <w:szCs w:val="24"/>
                      </w:rPr>
                      <m:t>bu</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N</m:t>
                        </m:r>
                      </m:e>
                      <m:sub>
                        <m:r>
                          <m:rPr>
                            <m:sty m:val="p"/>
                          </m:rPr>
                          <w:rPr>
                            <w:rFonts w:ascii="Cambria Math" w:eastAsia="Times New Roman" w:hAnsi="Cambria Math" w:cs="Times New Roman"/>
                            <w:color w:val="000000" w:themeColor="text1"/>
                            <w:sz w:val="24"/>
                            <w:szCs w:val="24"/>
                          </w:rPr>
                          <m:t>d</m:t>
                        </m:r>
                      </m:sub>
                    </m:sSub>
                    <m:r>
                      <w:rPr>
                        <w:rFonts w:ascii="Cambria Math" w:eastAsia="Times New Roman" w:hAnsi="Cambria Math" w:cs="Times New Roman"/>
                        <w:color w:val="000000" w:themeColor="text1"/>
                        <w:sz w:val="24"/>
                        <w:szCs w:val="24"/>
                      </w:rPr>
                      <m:t>σt</m:t>
                    </m:r>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L</m:t>
                        </m:r>
                      </m:e>
                      <m:sub>
                        <m:r>
                          <w:rPr>
                            <w:rFonts w:ascii="Cambria Math" w:eastAsia="Times New Roman" w:hAnsi="Cambria Math" w:cs="Times New Roman"/>
                            <w:color w:val="000000" w:themeColor="text1"/>
                            <w:sz w:val="24"/>
                            <w:szCs w:val="24"/>
                          </w:rPr>
                          <m:t>m</m:t>
                        </m:r>
                      </m:sub>
                    </m:sSub>
                  </m:den>
                </m:f>
              </m:sup>
            </m:sSup>
          </m:e>
        </m:d>
        <m:r>
          <w:rPr>
            <w:rFonts w:ascii="Cambria Math" w:eastAsia="Times New Roman" w:hAnsi="Cambria Math" w:cs="Times New Roman"/>
            <w:color w:val="000000" w:themeColor="text1"/>
            <w:sz w:val="24"/>
            <w:szCs w:val="24"/>
          </w:rPr>
          <m:t xml:space="preserve"> .  </m:t>
        </m:r>
      </m:oMath>
      <w:r w:rsidRPr="00DE31A4">
        <w:rPr>
          <w:rFonts w:ascii="Times New Roman" w:eastAsia="Times New Roman" w:hAnsi="Times New Roman" w:cs="Times New Roman"/>
          <w:color w:val="000000" w:themeColor="text1"/>
          <w:sz w:val="24"/>
          <w:szCs w:val="24"/>
        </w:rPr>
        <w:t xml:space="preserve">     </w:t>
      </w:r>
      <w:r w:rsidR="000E730B" w:rsidRPr="00DE31A4">
        <w:rPr>
          <w:rFonts w:ascii="Times New Roman" w:eastAsia="Times New Roman" w:hAnsi="Times New Roman" w:cs="Times New Roman"/>
          <w:color w:val="000000" w:themeColor="text1"/>
          <w:sz w:val="24"/>
          <w:szCs w:val="24"/>
        </w:rPr>
        <w:tab/>
      </w:r>
      <w:r w:rsidR="000E730B" w:rsidRPr="00DE31A4">
        <w:rPr>
          <w:rFonts w:ascii="Times New Roman" w:eastAsia="Times New Roman" w:hAnsi="Times New Roman" w:cs="Times New Roman"/>
          <w:color w:val="000000" w:themeColor="text1"/>
          <w:sz w:val="24"/>
          <w:szCs w:val="24"/>
        </w:rPr>
        <w:tab/>
        <w:t xml:space="preserve">                 (S5)</w:t>
      </w:r>
    </w:p>
    <w:p w14:paraId="3377CBA2" w14:textId="4CDC691E" w:rsidR="003B258D" w:rsidRPr="00DE31A4" w:rsidRDefault="003B258D" w:rsidP="00A07541">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In the case of pre-existing dislocations</w:t>
      </w:r>
      <w:r w:rsidR="006E3677" w:rsidRPr="00DE31A4">
        <w:rPr>
          <w:rFonts w:ascii="Times New Roman" w:eastAsia="Times New Roman" w:hAnsi="Times New Roman" w:cs="Times New Roman"/>
          <w:color w:val="000000" w:themeColor="text1"/>
          <w:sz w:val="24"/>
          <w:szCs w:val="24"/>
        </w:rPr>
        <w:t xml:space="preserve"> within the microstructure which drive this </w:t>
      </w:r>
      <w:r w:rsidR="00347D0C" w:rsidRPr="00DE31A4">
        <w:rPr>
          <w:rFonts w:ascii="Times New Roman" w:eastAsia="Times New Roman" w:hAnsi="Times New Roman" w:cs="Times New Roman"/>
          <w:color w:val="000000" w:themeColor="text1"/>
          <w:sz w:val="24"/>
          <w:szCs w:val="24"/>
        </w:rPr>
        <w:t>nanorod</w:t>
      </w:r>
      <w:r w:rsidR="006E3677" w:rsidRPr="00DE31A4">
        <w:rPr>
          <w:rFonts w:ascii="Times New Roman" w:eastAsia="Times New Roman" w:hAnsi="Times New Roman" w:cs="Times New Roman"/>
          <w:color w:val="000000" w:themeColor="text1"/>
          <w:sz w:val="24"/>
          <w:szCs w:val="24"/>
        </w:rPr>
        <w:t>’s growth</w:t>
      </w:r>
      <w:r w:rsidR="001A2FEA" w:rsidRPr="00DE31A4">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we substitute </w:t>
      </w:r>
      <w:r w:rsidRPr="00DE31A4">
        <w:rPr>
          <w:rFonts w:ascii="Times New Roman" w:eastAsia="Times New Roman" w:hAnsi="Times New Roman" w:cs="Times New Roman"/>
          <w:i/>
          <w:iCs/>
          <w:color w:val="000000" w:themeColor="text1"/>
          <w:sz w:val="24"/>
          <w:szCs w:val="24"/>
        </w:rPr>
        <w:t>L</w:t>
      </w:r>
      <w:r w:rsidRPr="00DE31A4">
        <w:rPr>
          <w:rFonts w:ascii="Times New Roman" w:eastAsia="Times New Roman" w:hAnsi="Times New Roman" w:cs="Times New Roman"/>
          <w:i/>
          <w:iCs/>
          <w:color w:val="000000" w:themeColor="text1"/>
          <w:sz w:val="24"/>
          <w:szCs w:val="24"/>
          <w:vertAlign w:val="subscript"/>
        </w:rPr>
        <w:t>m</w:t>
      </w:r>
      <w:r w:rsidRPr="00DE31A4">
        <w:rPr>
          <w:rFonts w:ascii="Times New Roman" w:eastAsia="Times New Roman" w:hAnsi="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σd/4</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τ</m:t>
            </m:r>
          </m:e>
          <m:sub>
            <m:r>
              <m:rPr>
                <m:sty m:val="p"/>
              </m:rPr>
              <w:rPr>
                <w:rFonts w:ascii="Cambria Math" w:eastAsia="Times New Roman" w:hAnsi="Cambria Math" w:cs="Times New Roman"/>
                <w:color w:val="000000" w:themeColor="text1"/>
                <w:sz w:val="24"/>
                <w:szCs w:val="24"/>
              </w:rPr>
              <m:t>I</m:t>
            </m:r>
          </m:sub>
        </m:sSub>
      </m:oMath>
      <w:r w:rsidRPr="00DE31A4">
        <w:rPr>
          <w:rFonts w:ascii="Times New Roman" w:eastAsia="Times New Roman" w:hAnsi="Times New Roman" w:cs="Times New Roman"/>
          <w:color w:val="000000" w:themeColor="text1"/>
          <w:sz w:val="24"/>
          <w:szCs w:val="24"/>
        </w:rPr>
        <w:t>,</w:t>
      </w:r>
      <m:oMath>
        <m:r>
          <w:rPr>
            <w:rFonts w:ascii="Cambria Math" w:eastAsia="Times New Roman" w:hAnsi="Cambria Math" w:cs="Times New Roman"/>
            <w:color w:val="000000" w:themeColor="text1"/>
            <w:sz w:val="24"/>
            <w:szCs w:val="24"/>
          </w:rPr>
          <m:t xml:space="preserve">  L=</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σd</m:t>
            </m:r>
          </m:num>
          <m:den>
            <m:r>
              <w:rPr>
                <w:rFonts w:ascii="Cambria Math" w:eastAsia="Times New Roman" w:hAnsi="Cambria Math" w:cs="Times New Roman"/>
                <w:color w:val="000000" w:themeColor="text1"/>
                <w:sz w:val="24"/>
                <w:szCs w:val="24"/>
              </w:rPr>
              <m:t>4</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τ</m:t>
                </m:r>
              </m:e>
              <m:sub>
                <m:r>
                  <m:rPr>
                    <m:sty m:val="p"/>
                  </m:rPr>
                  <w:rPr>
                    <w:rFonts w:ascii="Cambria Math" w:eastAsia="Times New Roman" w:hAnsi="Cambria Math" w:cs="Times New Roman"/>
                    <w:color w:val="000000" w:themeColor="text1"/>
                    <w:sz w:val="24"/>
                    <w:szCs w:val="24"/>
                  </w:rPr>
                  <m:t>I</m:t>
                </m:r>
              </m:sub>
            </m:sSub>
          </m:den>
        </m:f>
        <m:r>
          <w:rPr>
            <w:rFonts w:ascii="Cambria Math" w:eastAsia="Times New Roman" w:hAnsi="Cambria Math" w:cs="Times New Roman"/>
            <w:color w:val="000000" w:themeColor="text1"/>
            <w:sz w:val="24"/>
            <w:szCs w:val="24"/>
          </w:rPr>
          <m:t>(1-</m:t>
        </m:r>
        <m:sSup>
          <m:sSupPr>
            <m:ctrlPr>
              <w:rPr>
                <w:rFonts w:ascii="Cambria Math" w:eastAsia="Times New Roman" w:hAnsi="Cambria Math" w:cs="Times New Roman"/>
                <w:i/>
                <w:color w:val="000000" w:themeColor="text1"/>
                <w:sz w:val="24"/>
                <w:szCs w:val="24"/>
              </w:rPr>
            </m:ctrlPr>
          </m:sSupPr>
          <m:e>
            <m:r>
              <m:rPr>
                <m:sty m:val="p"/>
              </m:rPr>
              <w:rPr>
                <w:rFonts w:ascii="Cambria Math" w:eastAsia="Times New Roman" w:hAnsi="Cambria Math" w:cs="Times New Roman"/>
                <w:color w:val="000000" w:themeColor="text1"/>
                <w:sz w:val="24"/>
                <w:szCs w:val="24"/>
              </w:rPr>
              <m:t>e</m:t>
            </m:r>
          </m:e>
          <m:sup>
            <m:r>
              <w:rPr>
                <w:rFonts w:ascii="Cambria Math" w:eastAsia="Times New Roman" w:hAnsi="Cambria Math" w:cs="Times New Roman"/>
                <w:color w:val="000000" w:themeColor="text1"/>
                <w:sz w:val="24"/>
                <w:szCs w:val="24"/>
              </w:rPr>
              <m:t>-</m:t>
            </m:r>
            <m:r>
              <m:rPr>
                <m:sty m:val="p"/>
              </m:rPr>
              <w:rPr>
                <w:rFonts w:ascii="Cambria Math" w:eastAsia="Times New Roman" w:hAnsi="Cambria Math" w:cs="Times New Roman"/>
                <w:color w:val="000000" w:themeColor="text1"/>
                <w:sz w:val="24"/>
                <w:szCs w:val="24"/>
              </w:rPr>
              <m:t>α</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bτ</m:t>
                </m:r>
              </m:e>
              <m:sub>
                <m:r>
                  <m:rPr>
                    <m:sty m:val="p"/>
                  </m:rP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uρdt</m:t>
            </m:r>
          </m:sup>
        </m:sSup>
        <m:r>
          <w:rPr>
            <w:rFonts w:ascii="Cambria Math" w:eastAsia="Times New Roman" w:hAnsi="Cambria Math" w:cs="Times New Roman"/>
            <w:color w:val="000000" w:themeColor="text1"/>
            <w:sz w:val="24"/>
            <w:szCs w:val="24"/>
          </w:rPr>
          <m:t>)</m:t>
        </m:r>
      </m:oMath>
      <w:r w:rsidRPr="00DE31A4">
        <w:rPr>
          <w:rFonts w:ascii="Times New Roman" w:eastAsia="Times New Roman" w:hAnsi="Times New Roman" w:cs="Times New Roman"/>
          <w:color w:val="000000" w:themeColor="text1"/>
          <w:sz w:val="24"/>
          <w:szCs w:val="24"/>
        </w:rPr>
        <w:t>.                                                       (</w:t>
      </w:r>
      <w:r w:rsidR="000E730B" w:rsidRPr="00DE31A4">
        <w:rPr>
          <w:rFonts w:ascii="Times New Roman" w:eastAsia="Times New Roman" w:hAnsi="Times New Roman" w:cs="Times New Roman"/>
          <w:color w:val="000000" w:themeColor="text1"/>
          <w:sz w:val="24"/>
          <w:szCs w:val="24"/>
        </w:rPr>
        <w:t>S6</w:t>
      </w:r>
      <w:r w:rsidRPr="00DE31A4">
        <w:rPr>
          <w:rFonts w:ascii="Times New Roman" w:eastAsia="Times New Roman" w:hAnsi="Times New Roman" w:cs="Times New Roman"/>
          <w:color w:val="000000" w:themeColor="text1"/>
          <w:sz w:val="24"/>
          <w:szCs w:val="24"/>
        </w:rPr>
        <w:t>)</w:t>
      </w:r>
    </w:p>
    <w:p w14:paraId="15CBD248" w14:textId="7B2F3DA0" w:rsidR="003B258D" w:rsidRPr="00DE31A4" w:rsidRDefault="003B258D" w:rsidP="003B258D">
      <w:pPr>
        <w:spacing w:before="120" w:after="0" w:line="276"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 xml:space="preserve">Here, </w:t>
      </w:r>
      <m:oMath>
        <m:r>
          <w:rPr>
            <w:rFonts w:ascii="Cambria Math" w:eastAsia="Times New Roman" w:hAnsi="Cambria Math" w:cs="Times New Roman"/>
            <w:color w:val="000000" w:themeColor="text1"/>
            <w:sz w:val="24"/>
            <w:szCs w:val="24"/>
          </w:rPr>
          <m:t>α=Cπ</m:t>
        </m:r>
      </m:oMath>
      <w:r w:rsidRPr="00DE31A4">
        <w:rPr>
          <w:rFonts w:ascii="Times New Roman" w:eastAsia="Times New Roman" w:hAnsi="Times New Roman" w:cs="Times New Roman"/>
          <w:color w:val="000000" w:themeColor="text1"/>
          <w:sz w:val="24"/>
          <w:szCs w:val="24"/>
        </w:rPr>
        <w:t xml:space="preserve"> is a constant, and </w:t>
      </w:r>
      <m:oMath>
        <m:r>
          <w:rPr>
            <w:rFonts w:ascii="Cambria Math" w:eastAsia="Times New Roman" w:hAnsi="Cambria Math" w:cs="Times New Roman"/>
            <w:color w:val="000000" w:themeColor="text1"/>
            <w:sz w:val="24"/>
            <w:szCs w:val="24"/>
          </w:rPr>
          <m:t>ρ=</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N</m:t>
            </m:r>
          </m:e>
          <m:sub>
            <m:r>
              <m:rPr>
                <m:sty m:val="p"/>
              </m:rPr>
              <w:rPr>
                <w:rFonts w:ascii="Cambria Math" w:eastAsia="Times New Roman" w:hAnsi="Cambria Math" w:cs="Times New Roman"/>
                <w:color w:val="000000" w:themeColor="text1"/>
                <w:sz w:val="24"/>
                <w:szCs w:val="24"/>
              </w:rPr>
              <m:t>d</m:t>
            </m:r>
          </m:sub>
        </m:sSub>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d</m:t>
                </m:r>
              </m:e>
              <m:sup>
                <m:r>
                  <w:rPr>
                    <w:rFonts w:ascii="Cambria Math" w:eastAsia="Times New Roman" w:hAnsi="Cambria Math" w:cs="Times New Roman"/>
                    <w:color w:val="000000" w:themeColor="text1"/>
                    <w:sz w:val="24"/>
                    <w:szCs w:val="24"/>
                  </w:rPr>
                  <m:t>2</m:t>
                </m:r>
              </m:sup>
            </m:sSup>
          </m:num>
          <m:den>
            <m:r>
              <w:rPr>
                <w:rFonts w:ascii="Cambria Math" w:eastAsia="Times New Roman" w:hAnsi="Cambria Math" w:cs="Times New Roman"/>
                <w:color w:val="000000" w:themeColor="text1"/>
                <w:sz w:val="24"/>
                <w:szCs w:val="24"/>
              </w:rPr>
              <m:t>4</m:t>
            </m:r>
          </m:den>
        </m:f>
      </m:oMath>
      <w:r w:rsidRPr="00DE31A4">
        <w:rPr>
          <w:rFonts w:ascii="Times New Roman" w:eastAsia="Times New Roman" w:hAnsi="Times New Roman" w:cs="Times New Roman"/>
          <w:color w:val="000000" w:themeColor="text1"/>
          <w:sz w:val="24"/>
          <w:szCs w:val="24"/>
        </w:rPr>
        <w:t xml:space="preserve"> is the dislocation density in the material above the </w:t>
      </w:r>
      <w:r w:rsidR="009719B7" w:rsidRPr="00DE31A4">
        <w:rPr>
          <w:rFonts w:ascii="Times New Roman" w:eastAsia="Times New Roman" w:hAnsi="Times New Roman" w:cs="Times New Roman"/>
          <w:color w:val="000000" w:themeColor="text1"/>
          <w:sz w:val="24"/>
          <w:szCs w:val="24"/>
        </w:rPr>
        <w:t>nanopore</w:t>
      </w:r>
      <w:r w:rsidR="00D460CC" w:rsidRPr="00DE31A4">
        <w:rPr>
          <w:rFonts w:ascii="Times New Roman" w:eastAsia="Times New Roman" w:hAnsi="Times New Roman" w:cs="Times New Roman"/>
          <w:color w:val="000000" w:themeColor="text1"/>
          <w:sz w:val="24"/>
          <w:szCs w:val="24"/>
        </w:rPr>
        <w:t xml:space="preserve">. </w:t>
      </w:r>
    </w:p>
    <w:p w14:paraId="4DC4D01D" w14:textId="438643A8" w:rsidR="00581F1E" w:rsidRPr="009B0FD5" w:rsidRDefault="00AF4B2C" w:rsidP="003B258D">
      <w:pPr>
        <w:spacing w:before="120"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(S6), </w:t>
      </w:r>
      <w:r w:rsidR="009B0FD5">
        <w:rPr>
          <w:rFonts w:ascii="Times New Roman" w:eastAsia="Times New Roman" w:hAnsi="Times New Roman" w:cs="Times New Roman"/>
          <w:color w:val="000000" w:themeColor="text1"/>
          <w:sz w:val="24"/>
          <w:szCs w:val="24"/>
        </w:rPr>
        <w:t>the scaling coefficient lies between 1&lt;x&lt;2</w:t>
      </w:r>
      <w:r>
        <w:rPr>
          <w:rFonts w:ascii="Times New Roman" w:eastAsia="Times New Roman" w:hAnsi="Times New Roman" w:cs="Times New Roman"/>
          <w:color w:val="000000" w:themeColor="text1"/>
          <w:sz w:val="24"/>
          <w:szCs w:val="24"/>
        </w:rPr>
        <w:t xml:space="preserve">, </w:t>
      </w:r>
      <w:r w:rsidRPr="00220958">
        <w:rPr>
          <w:rFonts w:ascii="Times New Roman" w:eastAsia="Times New Roman" w:hAnsi="Times New Roman" w:cs="Times New Roman"/>
          <w:i/>
          <w:iCs/>
          <w:color w:val="000000" w:themeColor="text1"/>
          <w:sz w:val="24"/>
          <w:szCs w:val="24"/>
        </w:rPr>
        <w:t>L</w:t>
      </w:r>
      <w:r>
        <w:rPr>
          <w:rFonts w:ascii="Times New Roman" w:eastAsia="Times New Roman" w:hAnsi="Times New Roman" w:cs="Times New Roman"/>
          <w:i/>
          <w:iCs/>
          <w:color w:val="000000" w:themeColor="text1"/>
          <w:sz w:val="24"/>
          <w:szCs w:val="24"/>
        </w:rPr>
        <w:t xml:space="preserve"> </w:t>
      </w:r>
      <w:r w:rsidRPr="00220958">
        <w:rPr>
          <w:rFonts w:ascii="Cambria Math" w:eastAsia="Times New Roman" w:hAnsi="Cambria Math" w:cs="Cambria Math"/>
          <w:color w:val="000000" w:themeColor="text1"/>
          <w:sz w:val="24"/>
          <w:szCs w:val="24"/>
        </w:rPr>
        <w:t xml:space="preserve">∝ </w:t>
      </w:r>
      <w:r w:rsidRPr="00220958">
        <w:rPr>
          <w:rFonts w:ascii="Cambria Math" w:eastAsia="Times New Roman" w:hAnsi="Cambria Math" w:cs="Cambria Math"/>
          <w:i/>
          <w:iCs/>
          <w:color w:val="000000" w:themeColor="text1"/>
          <w:sz w:val="24"/>
          <w:szCs w:val="24"/>
        </w:rPr>
        <w:t>d</w:t>
      </w:r>
      <w:r w:rsidR="009B0FD5" w:rsidRPr="00220958">
        <w:rPr>
          <w:rFonts w:ascii="Cambria Math" w:eastAsia="Times New Roman" w:hAnsi="Cambria Math" w:cs="Cambria Math"/>
          <w:i/>
          <w:iCs/>
          <w:color w:val="000000" w:themeColor="text1"/>
          <w:sz w:val="24"/>
          <w:szCs w:val="24"/>
          <w:vertAlign w:val="superscript"/>
        </w:rPr>
        <w:t>x</w:t>
      </w:r>
      <w:r w:rsidR="009B0FD5">
        <w:rPr>
          <w:rFonts w:ascii="Cambria Math" w:eastAsia="Times New Roman" w:hAnsi="Cambria Math" w:cs="Cambria Math"/>
          <w:i/>
          <w:iCs/>
          <w:color w:val="000000" w:themeColor="text1"/>
          <w:sz w:val="24"/>
          <w:szCs w:val="24"/>
        </w:rPr>
        <w:t xml:space="preserve"> </w:t>
      </w:r>
      <w:r w:rsidR="009B0FD5" w:rsidRPr="00220958">
        <w:rPr>
          <w:rFonts w:ascii="Cambria Math" w:eastAsia="Times New Roman" w:hAnsi="Cambria Math" w:cs="Cambria Math"/>
          <w:color w:val="000000" w:themeColor="text1"/>
          <w:sz w:val="24"/>
          <w:szCs w:val="24"/>
        </w:rPr>
        <w:t>for large and small exponential factor values.</w:t>
      </w:r>
    </w:p>
    <w:p w14:paraId="0C7B9BED" w14:textId="77777777" w:rsidR="00581F1E" w:rsidRPr="00DE31A4" w:rsidRDefault="00581F1E" w:rsidP="003B258D">
      <w:pPr>
        <w:spacing w:before="120" w:after="0" w:line="276" w:lineRule="auto"/>
        <w:jc w:val="both"/>
        <w:rPr>
          <w:rFonts w:ascii="Times New Roman" w:eastAsia="Times New Roman" w:hAnsi="Times New Roman" w:cs="Times New Roman"/>
          <w:color w:val="000000" w:themeColor="text1"/>
          <w:sz w:val="24"/>
          <w:szCs w:val="24"/>
        </w:rPr>
      </w:pPr>
    </w:p>
    <w:p w14:paraId="5A4924AC" w14:textId="77777777" w:rsidR="00581F1E" w:rsidRPr="00DE31A4" w:rsidRDefault="00581F1E" w:rsidP="003B258D">
      <w:pPr>
        <w:spacing w:before="120" w:after="0" w:line="276" w:lineRule="auto"/>
        <w:jc w:val="both"/>
        <w:rPr>
          <w:rFonts w:ascii="Times New Roman" w:eastAsia="Times New Roman" w:hAnsi="Times New Roman" w:cs="Times New Roman"/>
          <w:color w:val="000000" w:themeColor="text1"/>
          <w:sz w:val="24"/>
          <w:szCs w:val="24"/>
        </w:rPr>
      </w:pPr>
    </w:p>
    <w:p w14:paraId="75440A67" w14:textId="77777777" w:rsidR="00581F1E" w:rsidRDefault="00581F1E" w:rsidP="003B258D">
      <w:pPr>
        <w:spacing w:before="120" w:after="0" w:line="276" w:lineRule="auto"/>
        <w:jc w:val="both"/>
        <w:rPr>
          <w:rFonts w:ascii="Times New Roman" w:eastAsia="Times New Roman" w:hAnsi="Times New Roman" w:cs="Times New Roman"/>
          <w:color w:val="000000" w:themeColor="text1"/>
          <w:sz w:val="24"/>
          <w:szCs w:val="24"/>
        </w:rPr>
      </w:pPr>
    </w:p>
    <w:p w14:paraId="05813F2B" w14:textId="77777777" w:rsidR="00AF4B2C" w:rsidRDefault="00AF4B2C" w:rsidP="003B258D">
      <w:pPr>
        <w:spacing w:before="120" w:after="0" w:line="276" w:lineRule="auto"/>
        <w:jc w:val="both"/>
        <w:rPr>
          <w:rFonts w:ascii="Times New Roman" w:eastAsia="Times New Roman" w:hAnsi="Times New Roman" w:cs="Times New Roman"/>
          <w:color w:val="000000" w:themeColor="text1"/>
          <w:sz w:val="24"/>
          <w:szCs w:val="24"/>
        </w:rPr>
      </w:pPr>
    </w:p>
    <w:p w14:paraId="64E91655" w14:textId="77777777" w:rsidR="00AF4B2C" w:rsidRDefault="00AF4B2C" w:rsidP="003B258D">
      <w:pPr>
        <w:spacing w:before="120" w:after="0" w:line="276" w:lineRule="auto"/>
        <w:jc w:val="both"/>
        <w:rPr>
          <w:rFonts w:ascii="Times New Roman" w:eastAsia="Times New Roman" w:hAnsi="Times New Roman" w:cs="Times New Roman"/>
          <w:color w:val="000000" w:themeColor="text1"/>
          <w:sz w:val="24"/>
          <w:szCs w:val="24"/>
        </w:rPr>
      </w:pPr>
    </w:p>
    <w:p w14:paraId="54B5361D" w14:textId="77777777" w:rsidR="00AF4B2C" w:rsidRPr="00DE31A4" w:rsidRDefault="00AF4B2C" w:rsidP="003B258D">
      <w:pPr>
        <w:spacing w:before="120" w:after="0" w:line="276" w:lineRule="auto"/>
        <w:jc w:val="both"/>
        <w:rPr>
          <w:rFonts w:ascii="Times New Roman" w:eastAsia="Times New Roman" w:hAnsi="Times New Roman" w:cs="Times New Roman"/>
          <w:color w:val="000000" w:themeColor="text1"/>
          <w:sz w:val="24"/>
          <w:szCs w:val="24"/>
        </w:rPr>
      </w:pPr>
    </w:p>
    <w:p w14:paraId="3E9FABE7" w14:textId="77777777" w:rsidR="00581F1E" w:rsidRPr="00DE31A4" w:rsidRDefault="00581F1E" w:rsidP="003B258D">
      <w:pPr>
        <w:spacing w:before="120" w:after="0" w:line="276" w:lineRule="auto"/>
        <w:jc w:val="both"/>
        <w:rPr>
          <w:rFonts w:ascii="Times New Roman" w:eastAsia="Times New Roman" w:hAnsi="Times New Roman" w:cs="Times New Roman"/>
          <w:color w:val="000000" w:themeColor="text1"/>
          <w:sz w:val="24"/>
          <w:szCs w:val="24"/>
        </w:rPr>
      </w:pPr>
    </w:p>
    <w:p w14:paraId="1829E52D" w14:textId="77BF8983" w:rsidR="00CA1E44" w:rsidRPr="00DE31A4" w:rsidRDefault="00CA1E44" w:rsidP="00CA1E44">
      <w:pPr>
        <w:rPr>
          <w:rFonts w:ascii="Times New Roman" w:hAnsi="Times New Roman" w:cs="Times New Roman"/>
          <w:b/>
          <w:bCs/>
          <w:sz w:val="24"/>
          <w:szCs w:val="24"/>
        </w:rPr>
      </w:pPr>
      <w:r w:rsidRPr="00DE31A4">
        <w:rPr>
          <w:rFonts w:ascii="Times New Roman" w:hAnsi="Times New Roman" w:cs="Times New Roman"/>
          <w:b/>
          <w:bCs/>
          <w:sz w:val="24"/>
          <w:szCs w:val="24"/>
        </w:rPr>
        <w:lastRenderedPageBreak/>
        <w:t xml:space="preserve">Supplementary section </w:t>
      </w:r>
      <w:r w:rsidR="00612578" w:rsidRPr="00DE31A4">
        <w:rPr>
          <w:rFonts w:ascii="Times New Roman" w:hAnsi="Times New Roman" w:cs="Times New Roman"/>
          <w:b/>
          <w:bCs/>
          <w:sz w:val="24"/>
          <w:szCs w:val="24"/>
        </w:rPr>
        <w:t>2</w:t>
      </w:r>
      <w:r w:rsidRPr="00DE31A4">
        <w:rPr>
          <w:rFonts w:ascii="Times New Roman" w:hAnsi="Times New Roman" w:cs="Times New Roman"/>
          <w:b/>
          <w:bCs/>
          <w:sz w:val="24"/>
          <w:szCs w:val="24"/>
        </w:rPr>
        <w:t xml:space="preserve">: </w:t>
      </w:r>
      <w:r w:rsidR="00856AE4" w:rsidRPr="00DE31A4">
        <w:rPr>
          <w:rFonts w:ascii="Times New Roman" w:hAnsi="Times New Roman" w:cs="Times New Roman"/>
          <w:b/>
          <w:bCs/>
          <w:sz w:val="24"/>
          <w:szCs w:val="24"/>
        </w:rPr>
        <w:t>Deriving analytical expressions for diffusion coefficients from the L map</w:t>
      </w:r>
    </w:p>
    <w:p w14:paraId="6532F9E4" w14:textId="7659EEC8"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color w:val="000000" w:themeColor="text1"/>
          <w:sz w:val="24"/>
          <w:szCs w:val="24"/>
        </w:rPr>
      </w:pPr>
      <w:r w:rsidRPr="00DE31A4">
        <w:rPr>
          <w:rFonts w:ascii="Times New Roman" w:eastAsia="Times New Roman" w:hAnsi="Times New Roman" w:cs="Times New Roman"/>
          <w:color w:val="000000" w:themeColor="text1"/>
          <w:sz w:val="24"/>
          <w:szCs w:val="24"/>
        </w:rPr>
        <w:tab/>
        <w:t>To understand how LDM determines intrinsic materials’ properties related to deformation we will</w:t>
      </w:r>
      <w:r w:rsidR="00DE31A4">
        <w:rPr>
          <w:rFonts w:ascii="Times New Roman" w:eastAsia="Times New Roman" w:hAnsi="Times New Roman" w:cs="Times New Roman"/>
          <w:color w:val="000000" w:themeColor="text1"/>
          <w:sz w:val="24"/>
          <w:szCs w:val="24"/>
        </w:rPr>
        <w:t xml:space="preserve"> hereby</w:t>
      </w:r>
      <w:r w:rsidRPr="00DE31A4">
        <w:rPr>
          <w:rFonts w:ascii="Times New Roman" w:eastAsia="Times New Roman" w:hAnsi="Times New Roman" w:cs="Times New Roman"/>
          <w:color w:val="000000" w:themeColor="text1"/>
          <w:sz w:val="24"/>
          <w:szCs w:val="24"/>
        </w:rPr>
        <w:t xml:space="preserve"> discuss </w:t>
      </w:r>
      <w:r w:rsidRPr="00DE31A4">
        <w:rPr>
          <w:rFonts w:ascii="Times New Roman" w:eastAsia="Batang" w:hAnsi="Times New Roman" w:cs="Times New Roman"/>
          <w:color w:val="000000" w:themeColor="text1"/>
          <w:sz w:val="24"/>
          <w:szCs w:val="24"/>
          <w:lang w:eastAsia="ko-KR"/>
        </w:rPr>
        <w:t xml:space="preserve">how </w:t>
      </w:r>
      <w:r w:rsidRPr="00DE31A4">
        <w:rPr>
          <w:rFonts w:ascii="Times New Roman" w:eastAsia="Times New Roman" w:hAnsi="Times New Roman" w:cs="Times New Roman"/>
          <w:color w:val="000000" w:themeColor="text1"/>
          <w:sz w:val="24"/>
          <w:szCs w:val="24"/>
        </w:rPr>
        <w:t>mass transport rates within the microstructure due to deformation</w:t>
      </w:r>
      <w:r w:rsidRPr="00DE31A4">
        <w:rPr>
          <w:rFonts w:ascii="Times New Roman" w:eastAsia="Batang" w:hAnsi="Times New Roman" w:cs="Times New Roman"/>
          <w:color w:val="000000" w:themeColor="text1"/>
          <w:sz w:val="24"/>
          <w:szCs w:val="24"/>
          <w:lang w:eastAsia="ko-KR"/>
        </w:rPr>
        <w:t xml:space="preserve"> are related to the </w:t>
      </w:r>
      <w:r w:rsidRPr="00DE31A4">
        <w:rPr>
          <w:rFonts w:ascii="Times New Roman" w:eastAsia="Times New Roman" w:hAnsi="Times New Roman" w:cs="Times New Roman"/>
          <w:color w:val="000000" w:themeColor="text1"/>
          <w:sz w:val="24"/>
          <w:szCs w:val="24"/>
        </w:rPr>
        <w:t>growth of</w:t>
      </w:r>
      <w:r w:rsidRPr="00DE31A4">
        <w:rPr>
          <w:rFonts w:ascii="Times New Roman" w:eastAsia="Batang" w:hAnsi="Times New Roman" w:cs="Times New Roman"/>
          <w:color w:val="000000" w:themeColor="text1"/>
          <w:sz w:val="24"/>
          <w:szCs w:val="24"/>
          <w:lang w:eastAsia="ko-KR"/>
        </w:rPr>
        <w:t xml:space="preserve"> the nanorod, and </w:t>
      </w:r>
      <w:r w:rsidR="00DE31A4">
        <w:rPr>
          <w:rFonts w:ascii="Times New Roman" w:eastAsia="Batang" w:hAnsi="Times New Roman" w:cs="Times New Roman"/>
          <w:color w:val="000000" w:themeColor="text1"/>
          <w:sz w:val="24"/>
          <w:szCs w:val="24"/>
        </w:rPr>
        <w:t xml:space="preserve">we </w:t>
      </w:r>
      <w:r w:rsidRPr="00DE31A4">
        <w:rPr>
          <w:rFonts w:ascii="Times New Roman" w:eastAsia="Batang" w:hAnsi="Times New Roman" w:cs="Times New Roman"/>
          <w:color w:val="000000" w:themeColor="text1"/>
          <w:sz w:val="24"/>
          <w:szCs w:val="24"/>
        </w:rPr>
        <w:t>extract</w:t>
      </w:r>
      <w:r w:rsidR="00DE31A4">
        <w:rPr>
          <w:rFonts w:ascii="Times New Roman" w:eastAsia="Batang" w:hAnsi="Times New Roman" w:cs="Times New Roman"/>
          <w:color w:val="000000" w:themeColor="text1"/>
          <w:sz w:val="24"/>
          <w:szCs w:val="24"/>
        </w:rPr>
        <w:t xml:space="preserve"> the</w:t>
      </w:r>
      <w:r w:rsidRPr="00DE31A4">
        <w:rPr>
          <w:rFonts w:ascii="Times New Roman" w:eastAsia="Batang" w:hAnsi="Times New Roman" w:cs="Times New Roman"/>
          <w:color w:val="000000" w:themeColor="text1"/>
          <w:sz w:val="24"/>
          <w:szCs w:val="24"/>
        </w:rPr>
        <w:t xml:space="preserve"> rate transport properties from the measured length of the nanorod, </w:t>
      </w:r>
      <w:r w:rsidRPr="00DE31A4">
        <w:rPr>
          <w:rFonts w:ascii="Times New Roman" w:eastAsia="Batang" w:hAnsi="Times New Roman" w:cs="Times New Roman"/>
          <w:i/>
          <w:iCs/>
          <w:color w:val="000000" w:themeColor="text1"/>
          <w:sz w:val="24"/>
          <w:szCs w:val="24"/>
        </w:rPr>
        <w:t>L</w:t>
      </w:r>
      <w:r w:rsidRPr="00DE31A4">
        <w:rPr>
          <w:rFonts w:ascii="Times New Roman" w:eastAsia="Batang"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For the former, it is important to consider that LDM </w:t>
      </w:r>
      <w:r w:rsidR="00DE31A4">
        <w:rPr>
          <w:rFonts w:ascii="Times New Roman" w:eastAsia="Times New Roman" w:hAnsi="Times New Roman" w:cs="Times New Roman"/>
          <w:color w:val="000000" w:themeColor="text1"/>
          <w:sz w:val="24"/>
          <w:szCs w:val="24"/>
        </w:rPr>
        <w:t>involves</w:t>
      </w:r>
      <w:r w:rsidR="00DE31A4"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two different material fluxes. One is the intrinsic flux through the microstructure</w:t>
      </w:r>
      <w:r w:rsidR="002D3ED2">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Pr="00DE31A4">
        <w:rPr>
          <w:rFonts w:ascii="Times New Roman" w:eastAsia="Times New Roman" w:hAnsi="Times New Roman" w:cs="Times New Roman"/>
          <w:color w:val="000000" w:themeColor="text1"/>
          <w:sz w:val="24"/>
          <w:szCs w:val="24"/>
        </w:rPr>
        <w:t>, and the other is the flux out of the microstructure and into the nanopore</w:t>
      </w:r>
      <w:r w:rsidR="002D3ED2">
        <w:rPr>
          <w:rFonts w:ascii="Times New Roman" w:eastAsia="Times New Roman" w:hAnsi="Times New Roman" w:cs="Times New Roman"/>
          <w:color w:val="000000" w:themeColor="text1"/>
          <w:sz w:val="24"/>
          <w:szCs w:val="24"/>
        </w:rPr>
        <w:t>,</w:t>
      </w:r>
      <w:r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i/>
          <w:iCs/>
          <w:color w:val="000000" w:themeColor="text1"/>
          <w:sz w:val="24"/>
          <w:szCs w:val="24"/>
        </w:rPr>
        <w:t>J</w:t>
      </w:r>
      <w:r w:rsidRPr="00DE31A4">
        <w:rPr>
          <w:rFonts w:ascii="Times New Roman" w:eastAsia="Times New Roman" w:hAnsi="Times New Roman" w:cs="Times New Roman"/>
          <w:color w:val="000000" w:themeColor="text1"/>
          <w:sz w:val="24"/>
          <w:szCs w:val="24"/>
          <w:vertAlign w:val="subscript"/>
        </w:rPr>
        <w:t>nanorod</w:t>
      </w:r>
      <w:r w:rsidRPr="00DE31A4">
        <w:rPr>
          <w:rFonts w:ascii="Times New Roman" w:eastAsia="Times New Roman" w:hAnsi="Times New Roman" w:cs="Times New Roman"/>
          <w:color w:val="000000" w:themeColor="text1"/>
          <w:sz w:val="24"/>
          <w:szCs w:val="24"/>
        </w:rPr>
        <w:t>, and we correlate these two fluxes. In an LDM experiment, these fluxes are correlated and hence may alter due to mass conservation. First, the atoms within the bulk material diffuse through the microstructure to reach the mold-microstructure interface by following the applied stress gradient. The processes dictating</w:t>
      </w:r>
      <w:r w:rsidR="00DE31A4"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00D460CC">
        <w:rPr>
          <w:rFonts w:ascii="Times New Roman" w:eastAsia="Times New Roman" w:hAnsi="Times New Roman" w:cs="Times New Roman"/>
          <w:color w:val="000000" w:themeColor="text1"/>
          <w:sz w:val="24"/>
          <w:szCs w:val="24"/>
        </w:rPr>
        <w:t xml:space="preserve">this step </w:t>
      </w:r>
      <w:r w:rsidRPr="00DE31A4">
        <w:rPr>
          <w:rFonts w:ascii="Times New Roman" w:eastAsia="Times New Roman" w:hAnsi="Times New Roman" w:cs="Times New Roman"/>
          <w:color w:val="000000" w:themeColor="text1"/>
          <w:sz w:val="24"/>
          <w:szCs w:val="24"/>
        </w:rPr>
        <w:t>are governed by the intrinsic kinetics of the material. Next, the atoms at the mold-microstructure interface grow into the nanopore, and this flux,</w:t>
      </w:r>
      <w:r w:rsidRPr="00DE31A4" w:rsidDel="004E11F8">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i/>
          <w:iCs/>
          <w:color w:val="000000" w:themeColor="text1"/>
          <w:sz w:val="24"/>
          <w:szCs w:val="24"/>
        </w:rPr>
        <w:t>J</w:t>
      </w:r>
      <w:r w:rsidRPr="00DE31A4">
        <w:rPr>
          <w:rFonts w:ascii="Times New Roman" w:eastAsia="Times New Roman" w:hAnsi="Times New Roman" w:cs="Times New Roman"/>
          <w:color w:val="000000" w:themeColor="text1"/>
          <w:sz w:val="24"/>
          <w:szCs w:val="24"/>
          <w:vertAlign w:val="subscript"/>
        </w:rPr>
        <w:t xml:space="preserve">nanorod </w:t>
      </w:r>
      <w:r w:rsidRPr="00DE31A4">
        <w:rPr>
          <w:rFonts w:ascii="Times New Roman" w:eastAsia="Times New Roman" w:hAnsi="Times New Roman" w:cs="Times New Roman"/>
          <w:color w:val="000000" w:themeColor="text1"/>
          <w:sz w:val="24"/>
          <w:szCs w:val="24"/>
        </w:rPr>
        <w:t xml:space="preserve">, is dictated by a different form of mass transport within the nanomold’s nanopores (Fig. 2a). </w:t>
      </w:r>
    </w:p>
    <w:p w14:paraId="6FA97A1D" w14:textId="761A616D"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hAnsi="Times New Roman" w:cs="Times New Roman"/>
          <w:color w:val="3F3F3F"/>
          <w:sz w:val="24"/>
          <w:szCs w:val="24"/>
        </w:rPr>
        <w:t>Here, it is important when addressing how to extract the transport properties from the measured length, that for the nano rod array to encode the intrinsic dynamics of the microstructure,</w:t>
      </w:r>
      <w:r w:rsidR="00DE31A4" w:rsidRPr="00DE31A4">
        <w:rPr>
          <w:rFonts w:ascii="Times New Roman" w:hAnsi="Times New Roman" w:cs="Times New Roman"/>
          <w:color w:val="3F3F3F"/>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r>
          <w:rPr>
            <w:rFonts w:ascii="Cambria Math" w:eastAsia="Times New Roman" w:hAnsi="Cambria Math" w:cs="Times New Roman"/>
            <w:color w:val="000000" w:themeColor="text1"/>
            <w:sz w:val="24"/>
            <w:szCs w:val="24"/>
          </w:rPr>
          <m:t xml:space="preserve"> </m:t>
        </m:r>
      </m:oMath>
      <w:r w:rsidRPr="00DE31A4">
        <w:rPr>
          <w:rFonts w:ascii="Times New Roman" w:hAnsi="Times New Roman" w:cs="Times New Roman"/>
          <w:color w:val="3F3F3F"/>
          <w:sz w:val="24"/>
          <w:szCs w:val="24"/>
        </w:rPr>
        <w:t>must be the rate limiting step in this two-step growth process. We indeed determine this to be the case, described further below, such that the nano rod growth is dictated by flux through the bulk material, and not by the flux into the cavity, and we argue that</w:t>
      </w:r>
      <w:r w:rsidR="002D3ED2">
        <w:rPr>
          <w:rFonts w:ascii="Times New Roman" w:hAnsi="Times New Roman" w:cs="Times New Roman"/>
          <w:color w:val="3F3F3F"/>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r>
          <w:rPr>
            <w:rFonts w:ascii="Cambria Math" w:eastAsia="Times New Roman" w:hAnsi="Cambria Math" w:cs="Times New Roman"/>
            <w:color w:val="000000" w:themeColor="text1"/>
            <w:sz w:val="24"/>
            <w:szCs w:val="24"/>
          </w:rPr>
          <m:t xml:space="preserve"> </m:t>
        </m:r>
      </m:oMath>
      <w:r w:rsidRPr="00DE31A4">
        <w:rPr>
          <w:rFonts w:ascii="Times New Roman" w:eastAsia="Times New Roman" w:hAnsi="Times New Roman" w:cs="Times New Roman"/>
          <w:color w:val="000000" w:themeColor="text1"/>
          <w:sz w:val="24"/>
          <w:szCs w:val="24"/>
        </w:rPr>
        <w:t>=</w:t>
      </w:r>
      <w:r w:rsidRPr="00220958">
        <w:rPr>
          <w:rFonts w:ascii="Times New Roman" w:eastAsia="Times New Roman" w:hAnsi="Times New Roman" w:cs="Times New Roman"/>
          <w:color w:val="000000" w:themeColor="text1"/>
          <w:sz w:val="24"/>
          <w:szCs w:val="24"/>
        </w:rPr>
        <w:t xml:space="preserve"> a</w:t>
      </w:r>
      <w:r w:rsidRPr="00DE31A4">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220958">
        <w:rPr>
          <w:rFonts w:ascii="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 (</w:t>
      </w:r>
      <w:r w:rsidRPr="00220958">
        <w:rPr>
          <w:rFonts w:ascii="Times New Roman" w:eastAsia="Times New Roman" w:hAnsi="Times New Roman" w:cs="Times New Roman"/>
          <w:color w:val="000000" w:themeColor="text1"/>
          <w:sz w:val="24"/>
          <w:szCs w:val="24"/>
        </w:rPr>
        <w:t>a</w:t>
      </w:r>
      <w:r w:rsidRPr="00DE31A4">
        <w:rPr>
          <w:rFonts w:ascii="Times New Roman" w:eastAsia="Times New Roman" w:hAnsi="Times New Roman" w:cs="Times New Roman"/>
          <w:color w:val="000000" w:themeColor="text1"/>
          <w:sz w:val="24"/>
          <w:szCs w:val="24"/>
        </w:rPr>
        <w:t>: constant specified in the next section)</w:t>
      </w:r>
      <w:r w:rsidRPr="00220958">
        <w:rPr>
          <w:rFonts w:ascii="Times New Roman" w:hAnsi="Times New Roman" w:cs="Times New Roman"/>
          <w:color w:val="3F3F3F"/>
          <w:sz w:val="24"/>
          <w:szCs w:val="24"/>
        </w:rPr>
        <w:t xml:space="preserve">. </w:t>
      </w:r>
      <w:r w:rsidRPr="00DE31A4">
        <w:rPr>
          <w:rFonts w:ascii="Times New Roman" w:eastAsia="Times New Roman" w:hAnsi="Times New Roman" w:cs="Times New Roman"/>
          <w:color w:val="000000" w:themeColor="text1"/>
          <w:sz w:val="24"/>
          <w:szCs w:val="24"/>
        </w:rPr>
        <w:t>Appropriate correlations that we discuss below allow to deduce information contained in</w:t>
      </w:r>
      <w:r w:rsidR="002D3ED2">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Pr="00DE31A4">
        <w:rPr>
          <w:rFonts w:ascii="Times New Roman" w:eastAsia="Times New Roman" w:hAnsi="Times New Roman" w:cs="Times New Roman"/>
          <w:color w:val="000000" w:themeColor="text1"/>
          <w:sz w:val="24"/>
          <w:szCs w:val="24"/>
        </w:rPr>
        <w:t xml:space="preserve"> (forming the </w:t>
      </w:r>
      <w:r w:rsidRPr="00DE31A4">
        <w:rPr>
          <w:rFonts w:ascii="Times New Roman" w:eastAsia="Times New Roman" w:hAnsi="Times New Roman" w:cs="Times New Roman"/>
          <w:i/>
          <w:iCs/>
          <w:color w:val="000000" w:themeColor="text1"/>
          <w:sz w:val="24"/>
          <w:szCs w:val="24"/>
        </w:rPr>
        <w:t>L</w:t>
      </w:r>
      <w:r w:rsidRPr="00DE31A4">
        <w:rPr>
          <w:rFonts w:ascii="Times New Roman" w:eastAsia="Times New Roman" w:hAnsi="Times New Roman" w:cs="Times New Roman"/>
          <w:color w:val="000000" w:themeColor="text1"/>
          <w:sz w:val="24"/>
          <w:szCs w:val="24"/>
        </w:rPr>
        <w:t xml:space="preserve">-map over the microstructure) to extract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color w:val="000000" w:themeColor="text1"/>
          <w:sz w:val="24"/>
          <w:szCs w:val="24"/>
        </w:rPr>
        <w:t xml:space="preserve">and hence </w:t>
      </w:r>
      <w:r w:rsidRPr="00DE31A4">
        <w:rPr>
          <w:rFonts w:ascii="Times New Roman" w:eastAsia="Times New Roman" w:hAnsi="Times New Roman" w:cs="Times New Roman"/>
          <w:bCs/>
          <w:color w:val="000000" w:themeColor="text1"/>
          <w:sz w:val="24"/>
          <w:szCs w:val="24"/>
        </w:rPr>
        <w:t xml:space="preserve">calculate the local self-diffusivity for the different components in the microstructure. </w:t>
      </w:r>
    </w:p>
    <w:p w14:paraId="53BEA604" w14:textId="7BF3277E"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ab/>
        <w:t xml:space="preserve">Broadly speaking, fluxes can be expanded as products of diffusivity coefficient (the rate term) and driving force (the gradient term) as per Fick’s first law. Therefore, with appropriate modeling of the driving force term, we can extract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rPr>
        <w:t xml:space="preserve"> values</w:t>
      </w:r>
      <w:r w:rsidRPr="00DE31A4">
        <w:rPr>
          <w:rFonts w:ascii="Times New Roman" w:eastAsia="Times New Roman" w:hAnsi="Times New Roman" w:cs="Times New Roman"/>
          <w:bCs/>
          <w:i/>
          <w:i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appropriate for the microstructure of interest from the flux terms measured during LDM. </w:t>
      </w:r>
      <w:r w:rsidRPr="00DE31A4">
        <w:rPr>
          <w:rFonts w:ascii="Times New Roman" w:eastAsia="Times New Roman" w:hAnsi="Times New Roman" w:cs="Times New Roman"/>
          <w:bCs/>
          <w:iCs/>
          <w:color w:val="000000" w:themeColor="text1"/>
          <w:sz w:val="24"/>
          <w:szCs w:val="24"/>
        </w:rPr>
        <w:t xml:space="preserve">It is important to mention that the transport or deformation within the nanocavity as shown in Fig. 2.b,c is not identical to that of the microstructure. However, </w:t>
      </w:r>
      <w:r w:rsidRPr="00DE31A4">
        <w:rPr>
          <w:rFonts w:ascii="Times New Roman" w:eastAsia="Times New Roman" w:hAnsi="Times New Roman" w:cs="Times New Roman"/>
          <w:color w:val="000000" w:themeColor="text1"/>
          <w:sz w:val="24"/>
          <w:szCs w:val="24"/>
        </w:rPr>
        <w:t xml:space="preserve">we argue with the help of the above analytical models that diffusion related information about the microstructure can be directly deduced if the nanorod growth is also </w:t>
      </w:r>
      <w:r w:rsidRPr="00DE31A4">
        <w:rPr>
          <w:rFonts w:ascii="Times New Roman" w:eastAsia="Times New Roman" w:hAnsi="Times New Roman" w:cs="Times New Roman"/>
          <w:color w:val="000000" w:themeColor="text1"/>
          <w:sz w:val="24"/>
          <w:szCs w:val="24"/>
        </w:rPr>
        <w:lastRenderedPageBreak/>
        <w:t xml:space="preserve">based on diffusion. This argument is justified due to the mathematical similarity of the flux terms which are similar if both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and</w:t>
      </w:r>
      <w:r w:rsidR="002D3ED2">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Pr="00DE31A4">
        <w:rPr>
          <w:rFonts w:ascii="Times New Roman" w:eastAsia="Times New Roman" w:hAnsi="Times New Roman" w:cs="Times New Roman"/>
          <w:color w:val="000000" w:themeColor="text1"/>
          <w:sz w:val="24"/>
          <w:szCs w:val="24"/>
          <w:vertAlign w:val="subscript"/>
        </w:rPr>
        <w:t xml:space="preserve"> </w:t>
      </w:r>
      <w:r w:rsidRPr="00DE31A4">
        <w:rPr>
          <w:rFonts w:ascii="Times New Roman" w:eastAsia="Times New Roman" w:hAnsi="Times New Roman" w:cs="Times New Roman"/>
          <w:color w:val="000000" w:themeColor="text1"/>
          <w:sz w:val="24"/>
          <w:szCs w:val="24"/>
        </w:rPr>
        <w:t>are diffusive fluxes.</w:t>
      </w:r>
    </w:p>
    <w:p w14:paraId="53F3CE7B" w14:textId="68B2B6FA"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ab/>
        <w:t>For both</w:t>
      </w:r>
      <w:r w:rsidR="00DE31A4" w:rsidRPr="00DE31A4">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bCs/>
          <w:color w:val="000000" w:themeColor="text1"/>
          <w:sz w:val="24"/>
          <w:szCs w:val="24"/>
        </w:rPr>
        <w:t xml:space="preserve"> a</w:t>
      </w:r>
      <w:r w:rsidRPr="00DE31A4">
        <w:rPr>
          <w:rFonts w:ascii="Times New Roman" w:eastAsia="Times New Roman" w:hAnsi="Times New Roman" w:cs="Times New Roman"/>
          <w:bCs/>
          <w:color w:val="000000" w:themeColor="text1"/>
          <w:sz w:val="24"/>
          <w:szCs w:val="24"/>
        </w:rPr>
        <w:t xml:space="preserve">nd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Pr="00DE31A4">
        <w:rPr>
          <w:rFonts w:ascii="Times New Roman" w:eastAsia="Times New Roman" w:hAnsi="Times New Roman" w:cs="Times New Roman"/>
          <w:bCs/>
          <w:color w:val="000000" w:themeColor="text1"/>
          <w:sz w:val="24"/>
          <w:szCs w:val="24"/>
        </w:rPr>
        <w:t xml:space="preserve">, the driving force is the stress gradient created by the externally applied compressive force and the boundary condition of the mold-metal interface (Fig. 2a). From our previous results </w:t>
      </w:r>
      <w:r w:rsidRPr="00DE31A4">
        <w:rPr>
          <w:rFonts w:ascii="Times New Roman" w:eastAsia="Times New Roman" w:hAnsi="Times New Roman" w:cs="Times New Roman"/>
          <w:bCs/>
          <w:color w:val="000000" w:themeColor="text1"/>
          <w:sz w:val="24"/>
          <w:szCs w:val="24"/>
        </w:rPr>
        <w:fldChar w:fldCharType="begin"/>
      </w:r>
      <w:r w:rsidR="00DE31A4" w:rsidRPr="00DE31A4">
        <w:rPr>
          <w:rFonts w:ascii="Times New Roman" w:eastAsia="Times New Roman" w:hAnsi="Times New Roman" w:cs="Times New Roman"/>
          <w:bCs/>
          <w:color w:val="000000" w:themeColor="text1"/>
          <w:sz w:val="24"/>
          <w:szCs w:val="24"/>
        </w:rPr>
        <w:instrText xml:space="preserve"> ADDIN EN.CITE &lt;EndNote&gt;&lt;Cite&gt;&lt;Author&gt;Raj&lt;/Author&gt;&lt;Year&gt;2021&lt;/Year&gt;&lt;RecNum&gt;1076&lt;/RecNum&gt;&lt;DisplayText&gt;&lt;style face="superscript"&gt;1&lt;/style&gt;&lt;/DisplayText&gt;&lt;record&gt;&lt;rec-number&gt;1076&lt;/rec-number&gt;&lt;foreign-keys&gt;&lt;key app="EN" db-id="0tsrsvdr3ts55zevdd3v0t90vvdtzffp99fw" timestamp="1641406111"&gt;1076&lt;/key&gt;&lt;/foreign-keys&gt;&lt;ref-type name="Journal Article"&gt;17&lt;/ref-type&gt;&lt;contributors&gt;&lt;authors&gt;&lt;author&gt;Raj, A.&lt;/author&gt;&lt;author&gt;Liu, N. J.&lt;/author&gt;&lt;author&gt;Liu, G. N.&lt;/author&gt;&lt;author&gt;Sohn, S.&lt;/author&gt;&lt;author&gt;Xiang, J. X.&lt;/author&gt;&lt;author&gt;Liu, Z.&lt;/author&gt;&lt;author&gt;Schroers, J.&lt;/author&gt;&lt;/authors&gt;&lt;/contributors&gt;&lt;auth-address&gt;Yale Univ, Dept Mech Engn &amp;amp; Mat Sci, New Haven, CT 06511 USA&amp;#xD;Wuhan Univ, Sch Civil Engn, Dept Engn Mech, Wuhan 430072, Peoples R China&lt;/auth-address&gt;&lt;titles&gt;&lt;title&gt;Nanomolding of Gold and Gold-Silicon Heterostructures at Room Temperature&lt;/title&gt;&lt;secondary-title&gt;Acs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Nano&lt;/abbr-1&gt;&lt;/alt-periodical&gt;&lt;pages&gt;14275-14284&lt;/pages&gt;&lt;volume&gt;15&lt;/volume&gt;&lt;number&gt;9&lt;/number&gt;&lt;keywords&gt;&lt;keyword&gt;nanofabrication&lt;/keyword&gt;&lt;keyword&gt;au nanorods&lt;/keyword&gt;&lt;keyword&gt;au-si heterostructures&lt;/keyword&gt;&lt;keyword&gt;eutectic systems&lt;/keyword&gt;&lt;keyword&gt;interface diffusion&lt;/keyword&gt;&lt;keyword&gt;au-ge&lt;/keyword&gt;&lt;keyword&gt;nanorods&lt;/keyword&gt;&lt;keyword&gt;si&lt;/keyword&gt;&lt;keyword&gt;shape&lt;/keyword&gt;&lt;keyword&gt;nanoparticles&lt;/keyword&gt;&lt;keyword&gt;enhancement&lt;/keyword&gt;&lt;keyword&gt;fabrication&lt;/keyword&gt;&lt;keyword&gt;challenges&lt;/keyword&gt;&lt;keyword&gt;alloys&lt;/keyword&gt;&lt;/keywords&gt;&lt;dates&gt;&lt;year&gt;2021&lt;/year&gt;&lt;pub-dates&gt;&lt;date&gt;Sep 28&lt;/date&gt;&lt;/pub-dates&gt;&lt;/dates&gt;&lt;isbn&gt;1936-0851&lt;/isbn&gt;&lt;accession-num&gt;WOS:000703553600029&lt;/accession-num&gt;&lt;urls&gt;&lt;related-urls&gt;&lt;url&gt;&amp;lt;Go to ISI&amp;gt;://WOS:000703553600029&lt;/url&gt;&lt;/related-urls&gt;&lt;/urls&gt;&lt;electronic-resource-num&gt;10.1021/acsnano.1c02636&lt;/electronic-resource-num&gt;&lt;language&gt;English&lt;/language&gt;&lt;/record&gt;&lt;/Cite&gt;&lt;/EndNote&gt;</w:instrText>
      </w:r>
      <w:r w:rsidRPr="00DE31A4">
        <w:rPr>
          <w:rFonts w:ascii="Times New Roman" w:eastAsia="Times New Roman" w:hAnsi="Times New Roman" w:cs="Times New Roman"/>
          <w:bCs/>
          <w:color w:val="000000" w:themeColor="text1"/>
          <w:sz w:val="24"/>
          <w:szCs w:val="24"/>
        </w:rPr>
        <w:fldChar w:fldCharType="separate"/>
      </w:r>
      <w:r w:rsidR="00DE31A4" w:rsidRPr="00DE31A4">
        <w:rPr>
          <w:rFonts w:ascii="Times New Roman" w:eastAsia="Times New Roman" w:hAnsi="Times New Roman" w:cs="Times New Roman"/>
          <w:bCs/>
          <w:noProof/>
          <w:color w:val="000000" w:themeColor="text1"/>
          <w:sz w:val="24"/>
          <w:szCs w:val="24"/>
          <w:vertAlign w:val="superscript"/>
        </w:rPr>
        <w:t>1</w:t>
      </w:r>
      <w:r w:rsidRPr="00DE31A4">
        <w:rPr>
          <w:rFonts w:ascii="Times New Roman" w:eastAsia="Times New Roman" w:hAnsi="Times New Roman" w:cs="Times New Roman"/>
          <w:color w:val="000000" w:themeColor="text1"/>
          <w:sz w:val="24"/>
          <w:szCs w:val="24"/>
        </w:rPr>
        <w:fldChar w:fldCharType="end"/>
      </w:r>
      <w:r w:rsidRPr="00DE31A4">
        <w:rPr>
          <w:rFonts w:ascii="Times New Roman" w:eastAsia="Times New Roman" w:hAnsi="Times New Roman" w:cs="Times New Roman"/>
          <w:bCs/>
          <w:color w:val="000000" w:themeColor="text1"/>
          <w:sz w:val="24"/>
          <w:szCs w:val="24"/>
        </w:rPr>
        <w:t>, we observe that this stress permeates into the thickness of the microstructure bulk above the mold-metal interface on the length scale of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rPr>
        <w:t xml:space="preserve">, and extends down into the nanopore towards the free end of the growing nanorods over the </w:t>
      </w:r>
      <w:r w:rsidRPr="00DE31A4">
        <w:rPr>
          <w:rFonts w:ascii="Times New Roman" w:eastAsia="Times New Roman" w:hAnsi="Times New Roman" w:cs="Times New Roman"/>
          <w:bCs/>
          <w:i/>
          <w:iCs/>
          <w:color w:val="000000" w:themeColor="text1"/>
          <w:sz w:val="24"/>
          <w:szCs w:val="24"/>
        </w:rPr>
        <w:t>L</w:t>
      </w:r>
      <w:r w:rsidRPr="00DE31A4">
        <w:rPr>
          <w:rFonts w:ascii="Times New Roman" w:eastAsia="Times New Roman" w:hAnsi="Times New Roman" w:cs="Times New Roman"/>
          <w:bCs/>
          <w:color w:val="000000" w:themeColor="text1"/>
          <w:sz w:val="24"/>
          <w:szCs w:val="24"/>
        </w:rPr>
        <w:t xml:space="preserve">(t) of each nanorod. Hence, this gradient, which permeates both the bulk microstructure and the nanorods, is modeled as: </w:t>
      </w:r>
      <m:oMath>
        <m:r>
          <m:rPr>
            <m:sty m:val="p"/>
          </m:rPr>
          <w:rPr>
            <w:rFonts w:ascii="Cambria Math" w:eastAsia="Times New Roman" w:hAnsi="Cambria Math" w:cs="Times New Roman"/>
            <w:color w:val="000000" w:themeColor="text1"/>
            <w:sz w:val="24"/>
            <w:szCs w:val="24"/>
          </w:rPr>
          <m:t>∇</m:t>
        </m:r>
        <m:r>
          <w:rPr>
            <w:rFonts w:ascii="Cambria Math" w:eastAsia="Times New Roman" w:hAnsi="Cambria Math" w:cs="Times New Roman"/>
            <w:color w:val="000000" w:themeColor="text1"/>
            <w:sz w:val="24"/>
            <w:szCs w:val="24"/>
          </w:rPr>
          <m:t xml:space="preserve">σ= </m:t>
        </m:r>
        <m:f>
          <m:fPr>
            <m:ctrlPr>
              <w:rPr>
                <w:rFonts w:ascii="Cambria Math" w:eastAsia="Times New Roman" w:hAnsi="Cambria Math" w:cs="Times New Roman"/>
                <w:bCs/>
                <w:i/>
                <w:color w:val="000000" w:themeColor="text1"/>
                <w:sz w:val="24"/>
                <w:szCs w:val="24"/>
              </w:rPr>
            </m:ctrlPr>
          </m:fPr>
          <m:num>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max</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min</m:t>
                </m:r>
              </m:sub>
            </m:sSub>
          </m:num>
          <m:den>
            <m:r>
              <w:rPr>
                <w:rFonts w:ascii="Cambria Math" w:eastAsia="Times New Roman" w:hAnsi="Cambria Math" w:cs="Times New Roman"/>
                <w:color w:val="000000" w:themeColor="text1"/>
                <w:sz w:val="24"/>
                <w:szCs w:val="24"/>
              </w:rPr>
              <m:t>L+d</m:t>
            </m:r>
          </m:den>
        </m:f>
      </m:oMath>
      <w:r w:rsidRPr="00DE31A4">
        <w:rPr>
          <w:rFonts w:ascii="Times New Roman" w:eastAsia="Times New Roman" w:hAnsi="Times New Roman" w:cs="Times New Roman"/>
          <w:bCs/>
          <w:color w:val="000000" w:themeColor="text1"/>
          <w:sz w:val="24"/>
          <w:szCs w:val="24"/>
        </w:rPr>
        <w:t xml:space="preserve">. Here,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min</m:t>
            </m:r>
          </m:sub>
        </m:sSub>
      </m:oMath>
      <w:r w:rsidRPr="00DE31A4">
        <w:rPr>
          <w:rFonts w:ascii="Times New Roman" w:eastAsia="Times New Roman" w:hAnsi="Times New Roman" w:cs="Times New Roman"/>
          <w:bCs/>
          <w:color w:val="000000" w:themeColor="text1"/>
          <w:sz w:val="24"/>
          <w:szCs w:val="24"/>
        </w:rPr>
        <w:t xml:space="preserve"> approaches zero towards the free end of the growing nanorods, while the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max</m:t>
            </m:r>
          </m:sub>
        </m:sSub>
      </m:oMath>
      <w:r w:rsidRPr="00DE31A4">
        <w:rPr>
          <w:rFonts w:ascii="Times New Roman" w:eastAsia="Times New Roman" w:hAnsi="Times New Roman" w:cs="Times New Roman"/>
          <w:bCs/>
          <w:color w:val="000000" w:themeColor="text1"/>
          <w:sz w:val="24"/>
          <w:szCs w:val="24"/>
        </w:rPr>
        <w:t xml:space="preserve"> is approximated as the applied stress arising from the applied compressive force. Thus, this linear stress gradient can be written as  </w:t>
      </w:r>
      <m:oMath>
        <m:f>
          <m:fPr>
            <m:ctrlPr>
              <w:rPr>
                <w:rFonts w:ascii="Cambria Math" w:eastAsia="Times New Roman" w:hAnsi="Cambria Math" w:cs="Times New Roman"/>
                <w:bCs/>
                <w:i/>
                <w:color w:val="000000" w:themeColor="text1"/>
                <w:sz w:val="24"/>
                <w:szCs w:val="24"/>
              </w:rPr>
            </m:ctrlPr>
          </m:fPr>
          <m:num>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applied</m:t>
                </m:r>
              </m:sub>
            </m:sSub>
          </m:num>
          <m:den>
            <m:r>
              <w:rPr>
                <w:rFonts w:ascii="Cambria Math" w:eastAsia="Times New Roman" w:hAnsi="Cambria Math" w:cs="Times New Roman"/>
                <w:color w:val="000000" w:themeColor="text1"/>
                <w:sz w:val="24"/>
                <w:szCs w:val="24"/>
              </w:rPr>
              <m:t>L+d</m:t>
            </m:r>
          </m:den>
        </m:f>
      </m:oMath>
      <w:r w:rsidRPr="00DE31A4">
        <w:rPr>
          <w:rFonts w:ascii="Times New Roman" w:eastAsia="Times New Roman" w:hAnsi="Times New Roman" w:cs="Times New Roman"/>
          <w:bCs/>
          <w:color w:val="000000" w:themeColor="text1"/>
          <w:sz w:val="24"/>
          <w:szCs w:val="24"/>
        </w:rPr>
        <w:t xml:space="preserve"> and it approximates </w:t>
      </w:r>
      <m:oMath>
        <m:f>
          <m:fPr>
            <m:ctrlPr>
              <w:rPr>
                <w:rFonts w:ascii="Cambria Math" w:eastAsia="Times New Roman" w:hAnsi="Cambria Math" w:cs="Times New Roman"/>
                <w:bCs/>
                <w:i/>
                <w:color w:val="000000" w:themeColor="text1"/>
                <w:sz w:val="24"/>
                <w:szCs w:val="24"/>
              </w:rPr>
            </m:ctrlPr>
          </m:fPr>
          <m:num>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applied</m:t>
                </m:r>
              </m:sub>
            </m:sSub>
          </m:num>
          <m:den>
            <m:r>
              <w:rPr>
                <w:rFonts w:ascii="Cambria Math" w:eastAsia="Times New Roman" w:hAnsi="Cambria Math" w:cs="Times New Roman"/>
                <w:color w:val="000000" w:themeColor="text1"/>
                <w:sz w:val="24"/>
                <w:szCs w:val="24"/>
              </w:rPr>
              <m:t>L</m:t>
            </m:r>
          </m:den>
        </m:f>
      </m:oMath>
      <w:r w:rsidRPr="00DE31A4">
        <w:rPr>
          <w:rFonts w:ascii="Times New Roman" w:eastAsia="Times New Roman" w:hAnsi="Times New Roman" w:cs="Times New Roman"/>
          <w:bCs/>
          <w:color w:val="000000" w:themeColor="text1"/>
          <w:sz w:val="24"/>
          <w:szCs w:val="24"/>
        </w:rPr>
        <w:t xml:space="preserve"> for long nanorods where </w:t>
      </w:r>
      <w:r w:rsidRPr="00DE31A4">
        <w:rPr>
          <w:rFonts w:ascii="Times New Roman" w:eastAsia="Times New Roman" w:hAnsi="Times New Roman" w:cs="Times New Roman"/>
          <w:bCs/>
          <w:i/>
          <w:iCs/>
          <w:color w:val="000000" w:themeColor="text1"/>
          <w:sz w:val="24"/>
          <w:szCs w:val="24"/>
        </w:rPr>
        <w:t>L</w:t>
      </w:r>
      <w:r w:rsidRPr="00DE31A4">
        <w:rPr>
          <w:rFonts w:ascii="Times New Roman" w:eastAsia="Times New Roman" w:hAnsi="Times New Roman" w:cs="Times New Roman"/>
          <w:bCs/>
          <w:color w:val="000000" w:themeColor="text1"/>
          <w:sz w:val="24"/>
          <w:szCs w:val="24"/>
        </w:rPr>
        <w:t xml:space="preserve"> &gt;&gt;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rPr>
        <w:t xml:space="preserve">. The microstructure responds by filling, through material flux, into each nanopore to increase </w:t>
      </w:r>
      <w:r w:rsidRPr="00DE31A4">
        <w:rPr>
          <w:rFonts w:ascii="Times New Roman" w:eastAsia="Times New Roman" w:hAnsi="Times New Roman" w:cs="Times New Roman"/>
          <w:bCs/>
          <w:i/>
          <w:iCs/>
          <w:color w:val="000000" w:themeColor="text1"/>
          <w:sz w:val="24"/>
          <w:szCs w:val="24"/>
        </w:rPr>
        <w:t>L.</w:t>
      </w:r>
      <w:r w:rsidRPr="00DE31A4">
        <w:rPr>
          <w:rFonts w:ascii="Times New Roman" w:eastAsia="Times New Roman" w:hAnsi="Times New Roman" w:cs="Times New Roman"/>
          <w:bCs/>
          <w:color w:val="000000" w:themeColor="text1"/>
          <w:sz w:val="24"/>
          <w:szCs w:val="24"/>
        </w:rPr>
        <w:t xml:space="preserve"> Hence, the gradient is reduced as the nanorods grow into the nanopores. </w:t>
      </w:r>
    </w:p>
    <w:p w14:paraId="4B451528" w14:textId="713BCAA8"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ab/>
        <w:t>Using this description of the stress gradient, we can calculate diffusivities of different atoms within the various features of a general microstructure. First, we construct an equation for flux governed by atomic diffusion within a single phase, polycrystalline microstructure during LDM. In such material, the individual grains and the corresponding grain boundaries are broadly the two features of interest. For now, we ignore the variations amongst the differently oriented grains and grain boundaries. Thus, for atoms diffusing through the microstructure</w:t>
      </w:r>
      <w:r w:rsidR="00DE31A4" w:rsidRPr="00DE31A4">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bCs/>
          <w:color w:val="000000" w:themeColor="text1"/>
          <w:sz w:val="24"/>
          <w:szCs w:val="24"/>
        </w:rPr>
        <w:t xml:space="preserve"> </w:t>
      </w:r>
      <w:r w:rsidRPr="00DE31A4">
        <w:rPr>
          <w:rFonts w:ascii="Cambria Math" w:eastAsia="Times New Roman" w:hAnsi="Cambria Math" w:cs="Cambria Math"/>
          <w:bCs/>
          <w:color w:val="000000" w:themeColor="text1"/>
          <w:sz w:val="24"/>
          <w:szCs w:val="24"/>
        </w:rPr>
        <w:t>∝</w:t>
      </w:r>
      <w:r w:rsidRPr="00DE31A4">
        <w:rPr>
          <w:rFonts w:ascii="Times New Roman" w:eastAsia="Times New Roman" w:hAnsi="Times New Roman" w:cs="Times New Roman"/>
          <w:bCs/>
          <w:color w:val="000000" w:themeColor="text1"/>
          <w:sz w:val="24"/>
          <w:szCs w:val="24"/>
          <w:vertAlign w:val="subscript"/>
        </w:rPr>
        <w:t xml:space="preserve">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GB</m:t>
            </m:r>
          </m:sub>
        </m:sSub>
      </m:oMath>
      <w:r w:rsidRPr="00DE31A4">
        <w:rPr>
          <w:rFonts w:ascii="Times New Roman" w:eastAsia="Times New Roman" w:hAnsi="Times New Roman" w:cs="Times New Roman"/>
          <w:bCs/>
          <w:color w:val="000000" w:themeColor="text1"/>
          <w:sz w:val="24"/>
          <w:szCs w:val="24"/>
        </w:rPr>
        <w:t>, when diffusing through grain boundaries, and</w:t>
      </w:r>
      <w:r w:rsidR="00DE31A4" w:rsidRPr="00DE31A4">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bCs/>
          <w:color w:val="000000" w:themeColor="text1"/>
          <w:sz w:val="24"/>
          <w:szCs w:val="24"/>
        </w:rPr>
        <w:t xml:space="preserve"> </w:t>
      </w:r>
      <w:r w:rsidRPr="00DE31A4">
        <w:rPr>
          <w:rFonts w:ascii="Cambria Math" w:eastAsia="Times New Roman" w:hAnsi="Cambria Math" w:cs="Cambria Math"/>
          <w:bCs/>
          <w:color w:val="000000" w:themeColor="text1"/>
          <w:sz w:val="24"/>
          <w:szCs w:val="24"/>
        </w:rPr>
        <w:t>∝</w:t>
      </w:r>
      <w:r w:rsidRPr="00DE31A4">
        <w:rPr>
          <w:rFonts w:ascii="Times New Roman" w:eastAsia="Times New Roman" w:hAnsi="Times New Roman" w:cs="Times New Roman"/>
          <w:bCs/>
          <w:color w:val="000000" w:themeColor="text1"/>
          <w:sz w:val="24"/>
          <w:szCs w:val="24"/>
          <w:vertAlign w:val="subscript"/>
        </w:rPr>
        <w:t xml:space="preserve">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lattice</m:t>
            </m:r>
          </m:sub>
        </m:sSub>
      </m:oMath>
      <w:r w:rsidRPr="00DE31A4">
        <w:rPr>
          <w:rFonts w:ascii="Times New Roman" w:eastAsia="Times New Roman" w:hAnsi="Times New Roman" w:cs="Times New Roman"/>
          <w:bCs/>
          <w:color w:val="000000" w:themeColor="text1"/>
          <w:sz w:val="24"/>
          <w:szCs w:val="24"/>
        </w:rPr>
        <w:t>, when diffusing through the grains. When these diffusing atoms enter the nanopores, forming the outgoing flux</w:t>
      </w:r>
      <w:r w:rsidR="002D3ED2">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r>
          <w:rPr>
            <w:rFonts w:ascii="Cambria Math" w:eastAsia="Times New Roman" w:hAnsi="Cambria Math" w:cs="Times New Roman"/>
            <w:color w:val="000000" w:themeColor="text1"/>
            <w:sz w:val="24"/>
            <w:szCs w:val="24"/>
          </w:rPr>
          <m:t>∝</m:t>
        </m:r>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where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is the effective diffusivity along the mold-nanorod interface. For the conditions where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is rate limiting flux, </w:t>
      </w:r>
      <w:r w:rsidRPr="00DE31A4">
        <w:rPr>
          <w:rFonts w:ascii="Times New Roman" w:eastAsia="Times New Roman" w:hAnsi="Times New Roman" w:cs="Times New Roman"/>
          <w:color w:val="000000" w:themeColor="text1"/>
          <w:sz w:val="24"/>
          <w:szCs w:val="24"/>
        </w:rPr>
        <w:t xml:space="preserve">direct correlations can be established between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vertAlign w:val="subscript"/>
        </w:rPr>
        <w:t>GB</w:t>
      </w:r>
      <w:r w:rsidRPr="00DE31A4">
        <w:rPr>
          <w:rFonts w:ascii="Times New Roman" w:eastAsia="Times New Roman" w:hAnsi="Times New Roman" w:cs="Times New Roman"/>
          <w:bCs/>
          <w:color w:val="000000" w:themeColor="text1"/>
          <w:sz w:val="24"/>
          <w:szCs w:val="24"/>
        </w:rPr>
        <w:t xml:space="preserve"> and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lattice</m:t>
            </m:r>
          </m:sub>
        </m:sSub>
      </m:oMath>
      <w:r w:rsidRPr="00DE31A4">
        <w:rPr>
          <w:rFonts w:ascii="Times New Roman" w:eastAsia="Times New Roman" w:hAnsi="Times New Roman" w:cs="Times New Roman"/>
          <w:bCs/>
          <w:color w:val="000000" w:themeColor="text1"/>
          <w:sz w:val="24"/>
          <w:szCs w:val="24"/>
        </w:rPr>
        <w:t xml:space="preserve">. For this we use previously developed models </w:t>
      </w:r>
      <w:r w:rsidR="005878C1">
        <w:rPr>
          <w:rFonts w:ascii="Times New Roman" w:eastAsia="Times New Roman" w:hAnsi="Times New Roman" w:cs="Times New Roman"/>
          <w:bCs/>
          <w:color w:val="000000" w:themeColor="text1"/>
          <w:sz w:val="24"/>
          <w:szCs w:val="24"/>
        </w:rPr>
        <w:t xml:space="preserve">mentioned in the supplementary section 1 </w:t>
      </w:r>
      <w:r w:rsidRPr="00DE31A4">
        <w:rPr>
          <w:rFonts w:ascii="Times New Roman" w:eastAsia="Times New Roman" w:hAnsi="Times New Roman" w:cs="Times New Roman"/>
          <w:bCs/>
          <w:color w:val="000000" w:themeColor="text1"/>
          <w:sz w:val="24"/>
          <w:szCs w:val="24"/>
        </w:rPr>
        <w:t xml:space="preserve">correlating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Pr="00DE31A4">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with diffusivity and dislocation density</w:t>
      </w:r>
      <w:r w:rsidRPr="00DE31A4">
        <w:rPr>
          <w:rFonts w:ascii="Times New Roman" w:eastAsia="Times New Roman" w:hAnsi="Times New Roman" w:cs="Times New Roman"/>
          <w:bCs/>
          <w:color w:val="000000" w:themeColor="text1"/>
          <w:sz w:val="24"/>
          <w:szCs w:val="24"/>
        </w:rPr>
        <w:fldChar w:fldCharType="begin"/>
      </w:r>
      <w:r w:rsidR="00DE31A4" w:rsidRPr="00DE31A4">
        <w:rPr>
          <w:rFonts w:ascii="Times New Roman" w:eastAsia="Times New Roman" w:hAnsi="Times New Roman" w:cs="Times New Roman"/>
          <w:bCs/>
          <w:color w:val="000000" w:themeColor="text1"/>
          <w:sz w:val="24"/>
          <w:szCs w:val="24"/>
        </w:rPr>
        <w:instrText xml:space="preserve"> ADDIN EN.CITE &lt;EndNote&gt;&lt;Cite&gt;&lt;Author&gt;Liu&lt;/Author&gt;&lt;Year&gt;2021&lt;/Year&gt;&lt;RecNum&gt;48768&lt;/RecNum&gt;&lt;DisplayText&gt;&lt;style face="superscript"&gt;2&lt;/style&gt;&lt;/DisplayText&gt;&lt;record&gt;&lt;rec-number&gt;48768&lt;/rec-number&gt;&lt;foreign-keys&gt;&lt;key app="EN" db-id="zd5fxpx96rwr26efvd1xrpe8awp5xdxazs2e" timestamp="1665146168"&gt;48768&lt;/key&gt;&lt;/foreign-keys&gt;&lt;ref-type name="Journal Article"&gt;17&lt;/ref-type&gt;&lt;contributors&gt;&lt;authors&gt;&lt;author&gt;Liu, Naijia&lt;/author&gt;&lt;author&gt;Liu, Guannan&lt;/author&gt;&lt;author&gt;Raj, Arindam&lt;/author&gt;&lt;author&gt;Sohn, Sungwoo&lt;/author&gt;&lt;author&gt;Morales-Acosta, Mayra Daniela&lt;/author&gt;&lt;author&gt;Liu, Jingbei&lt;/author&gt;&lt;author&gt;Schroers, Jan&lt;/author&gt;&lt;/authors&gt;&lt;/contributors&gt;&lt;titles&gt;&lt;title&gt;Unleashing nanofabrication through thermomechanical nanomolding&lt;/title&gt;&lt;secondary-title&gt;Science Advances&lt;/secondary-title&gt;&lt;/titles&gt;&lt;periodical&gt;&lt;full-title&gt;Science Advances&lt;/full-title&gt;&lt;abbr-1&gt;Sci Adv&lt;/abbr-1&gt;&lt;/periodical&gt;&lt;pages&gt;eabi4567&lt;/pages&gt;&lt;volume&gt;7&lt;/volume&gt;&lt;number&gt;47&lt;/number&gt;&lt;dates&gt;&lt;year&gt;2021&lt;/year&gt;&lt;/dates&gt;&lt;urls&gt;&lt;related-urls&gt;&lt;url&gt;https://www.science.org/doi/abs/10.1126/sciadv.abi4567&lt;/url&gt;&lt;/related-urls&gt;&lt;/urls&gt;&lt;electronic-resource-num&gt;doi:10.1126/sciadv.abi4567&lt;/electronic-resource-num&gt;&lt;/record&gt;&lt;/Cite&gt;&lt;/EndNote&gt;</w:instrText>
      </w:r>
      <w:r w:rsidRPr="00DE31A4">
        <w:rPr>
          <w:rFonts w:ascii="Times New Roman" w:eastAsia="Times New Roman" w:hAnsi="Times New Roman" w:cs="Times New Roman"/>
          <w:bCs/>
          <w:color w:val="000000" w:themeColor="text1"/>
          <w:sz w:val="24"/>
          <w:szCs w:val="24"/>
        </w:rPr>
        <w:fldChar w:fldCharType="separate"/>
      </w:r>
      <w:r w:rsidR="00DE31A4" w:rsidRPr="00DE31A4">
        <w:rPr>
          <w:rFonts w:ascii="Times New Roman" w:eastAsia="Times New Roman" w:hAnsi="Times New Roman" w:cs="Times New Roman"/>
          <w:bCs/>
          <w:noProof/>
          <w:color w:val="000000" w:themeColor="text1"/>
          <w:sz w:val="24"/>
          <w:szCs w:val="24"/>
          <w:vertAlign w:val="superscript"/>
        </w:rPr>
        <w:t>2</w:t>
      </w:r>
      <w:r w:rsidRPr="00DE31A4">
        <w:rPr>
          <w:rFonts w:ascii="Times New Roman" w:eastAsia="Times New Roman" w:hAnsi="Times New Roman" w:cs="Times New Roman"/>
          <w:bCs/>
          <w:color w:val="000000" w:themeColor="text1"/>
          <w:sz w:val="24"/>
          <w:szCs w:val="24"/>
        </w:rPr>
        <w:fldChar w:fldCharType="end"/>
      </w:r>
      <w:r w:rsidRPr="00DE31A4">
        <w:rPr>
          <w:rFonts w:ascii="Times New Roman" w:eastAsia="Times New Roman" w:hAnsi="Times New Roman" w:cs="Times New Roman"/>
          <w:bCs/>
          <w:color w:val="000000" w:themeColor="text1"/>
          <w:sz w:val="24"/>
          <w:szCs w:val="24"/>
        </w:rPr>
        <w:t>. Specifically, it allows us to determine the relations between</w:t>
      </w:r>
      <w:r w:rsidR="00DE31A4" w:rsidRPr="00DE31A4">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DE31A4"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and</w:t>
      </w:r>
      <w:r w:rsidR="002D3ED2">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Pr="00DE31A4">
        <w:rPr>
          <w:rFonts w:ascii="Times New Roman" w:eastAsia="Times New Roman" w:hAnsi="Times New Roman" w:cs="Times New Roman"/>
          <w:bCs/>
          <w:color w:val="000000" w:themeColor="text1"/>
          <w:sz w:val="24"/>
          <w:szCs w:val="24"/>
        </w:rPr>
        <w:t xml:space="preserve"> for LDM over a polycrystalline microstructure:</w:t>
      </w:r>
    </w:p>
    <w:p w14:paraId="34497C85" w14:textId="77777777"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For grain boundaries (</w:t>
      </w:r>
      <w:r w:rsidRPr="00DE31A4">
        <w:rPr>
          <w:rFonts w:ascii="Times New Roman" w:eastAsia="Times New Roman" w:hAnsi="Times New Roman" w:cs="Times New Roman"/>
          <w:bCs/>
          <w:i/>
          <w:iCs/>
          <w:color w:val="000000" w:themeColor="text1"/>
          <w:sz w:val="24"/>
          <w:szCs w:val="24"/>
        </w:rPr>
        <w:t>δ</w:t>
      </w:r>
      <w:r w:rsidRPr="00DE31A4">
        <w:rPr>
          <w:rFonts w:ascii="Times New Roman" w:eastAsia="Times New Roman" w:hAnsi="Times New Roman" w:cs="Times New Roman"/>
          <w:bCs/>
          <w:color w:val="000000" w:themeColor="text1"/>
          <w:sz w:val="24"/>
          <w:szCs w:val="24"/>
          <w:vertAlign w:val="subscript"/>
        </w:rPr>
        <w:t>I</w:t>
      </w:r>
      <w:r w:rsidRPr="00DE31A4">
        <w:rPr>
          <w:rFonts w:ascii="Times New Roman" w:eastAsia="Times New Roman" w:hAnsi="Times New Roman" w:cs="Times New Roman"/>
          <w:bCs/>
          <w:color w:val="000000" w:themeColor="text1"/>
          <w:sz w:val="24"/>
          <w:szCs w:val="24"/>
        </w:rPr>
        <w:t xml:space="preserve">: nanorod-nanopore interface thickness, </w:t>
      </w:r>
      <w:r w:rsidRPr="00DE31A4">
        <w:rPr>
          <w:rFonts w:ascii="Times New Roman" w:eastAsia="Times New Roman" w:hAnsi="Times New Roman" w:cs="Times New Roman"/>
          <w:bCs/>
          <w:i/>
          <w:iCs/>
          <w:color w:val="000000" w:themeColor="text1"/>
          <w:sz w:val="24"/>
          <w:szCs w:val="24"/>
        </w:rPr>
        <w:t>δ</w:t>
      </w:r>
      <w:r w:rsidRPr="00DE31A4">
        <w:rPr>
          <w:rFonts w:ascii="Times New Roman" w:eastAsia="Times New Roman" w:hAnsi="Times New Roman" w:cs="Times New Roman"/>
          <w:bCs/>
          <w:color w:val="000000" w:themeColor="text1"/>
          <w:sz w:val="24"/>
          <w:szCs w:val="24"/>
          <w:vertAlign w:val="subscript"/>
        </w:rPr>
        <w:t>GB</w:t>
      </w:r>
      <w:r w:rsidRPr="00DE31A4">
        <w:rPr>
          <w:rFonts w:ascii="Times New Roman" w:eastAsia="Times New Roman" w:hAnsi="Times New Roman" w:cs="Times New Roman"/>
          <w:bCs/>
          <w:color w:val="000000" w:themeColor="text1"/>
          <w:sz w:val="24"/>
          <w:szCs w:val="24"/>
        </w:rPr>
        <w:t>: grain boundary thickness):</w:t>
      </w:r>
    </w:p>
    <w:p w14:paraId="023ABDC2" w14:textId="1FFD856D"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220958">
        <w:rPr>
          <w:rFonts w:ascii="Times New Roman" w:eastAsia="Times New Roman" w:hAnsi="Times New Roman" w:cs="Times New Roman"/>
          <w:bCs/>
          <w:i/>
          <w:color w:val="000000" w:themeColor="text1"/>
          <w:sz w:val="24"/>
          <w:szCs w:val="24"/>
        </w:rPr>
        <w:t xml:space="preserve">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GB</m:t>
            </m:r>
          </m:sub>
        </m:sSub>
      </m:oMath>
      <w:r w:rsidRPr="00DE31A4">
        <w:rPr>
          <w:rFonts w:ascii="Times New Roman" w:eastAsia="Times New Roman" w:hAnsi="Times New Roman" w:cs="Times New Roman"/>
          <w:bCs/>
          <w:color w:val="000000" w:themeColor="text1"/>
          <w:sz w:val="24"/>
          <w:szCs w:val="24"/>
        </w:rPr>
        <w:t xml:space="preserve"> =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w:t>
      </w:r>
      <m:oMath>
        <m:r>
          <m:rPr>
            <m:sty m:val="p"/>
          </m:rPr>
          <w:rPr>
            <w:rFonts w:ascii="Cambria Math" w:eastAsia="Times New Roman" w:hAnsi="Cambria Math" w:cs="Times New Roman"/>
            <w:color w:val="000000" w:themeColor="text1"/>
            <w:sz w:val="24"/>
            <w:szCs w:val="24"/>
          </w:rPr>
          <m:t>π</m:t>
        </m:r>
      </m:oMath>
      <w:r w:rsidRPr="00DE31A4">
        <w:rPr>
          <w:rFonts w:ascii="Times New Roman" w:eastAsia="Times New Roman" w:hAnsi="Times New Roman" w:cs="Times New Roman"/>
          <w:bCs/>
          <w:i/>
          <w:iCs/>
          <w:color w:val="000000" w:themeColor="text1"/>
          <w:sz w:val="24"/>
          <w:szCs w:val="24"/>
        </w:rPr>
        <w:t>δ</w:t>
      </w:r>
      <w:r w:rsidRPr="00DE31A4">
        <w:rPr>
          <w:rFonts w:ascii="Times New Roman" w:eastAsia="Times New Roman" w:hAnsi="Times New Roman" w:cs="Times New Roman"/>
          <w:bCs/>
          <w:color w:val="000000" w:themeColor="text1"/>
          <w:sz w:val="24"/>
          <w:szCs w:val="24"/>
          <w:vertAlign w:val="subscript"/>
        </w:rPr>
        <w:t>I</w:t>
      </w:r>
      <w:r w:rsidRPr="00DE31A4">
        <w:rPr>
          <w:rFonts w:ascii="Times New Roman" w:eastAsia="Times New Roman" w:hAnsi="Times New Roman" w:cs="Times New Roman"/>
          <w:bCs/>
          <w:i/>
          <w:iCs/>
          <w:color w:val="000000" w:themeColor="text1"/>
          <w:sz w:val="24"/>
          <w:szCs w:val="24"/>
        </w:rPr>
        <w:t xml:space="preserve"> /δ</w:t>
      </w:r>
      <w:r w:rsidRPr="00DE31A4">
        <w:rPr>
          <w:rFonts w:ascii="Times New Roman" w:eastAsia="Times New Roman" w:hAnsi="Times New Roman" w:cs="Times New Roman"/>
          <w:bCs/>
          <w:color w:val="000000" w:themeColor="text1"/>
          <w:sz w:val="24"/>
          <w:szCs w:val="24"/>
          <w:vertAlign w:val="subscript"/>
        </w:rPr>
        <w:t>GB</w:t>
      </w:r>
      <w:r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bCs/>
          <w:color w:val="000000" w:themeColor="text1"/>
          <w:sz w:val="24"/>
          <w:szCs w:val="24"/>
        </w:rPr>
        <w:tab/>
        <w:t xml:space="preserve">                   </w:t>
      </w:r>
      <w:r w:rsid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    (</w:t>
      </w:r>
      <w:r w:rsidR="002D3ED2">
        <w:rPr>
          <w:rFonts w:ascii="Times New Roman" w:eastAsia="Times New Roman" w:hAnsi="Times New Roman" w:cs="Times New Roman"/>
          <w:bCs/>
          <w:color w:val="000000" w:themeColor="text1"/>
          <w:sz w:val="24"/>
          <w:szCs w:val="24"/>
        </w:rPr>
        <w:t>S</w:t>
      </w:r>
      <w:r w:rsidR="009B0FD5">
        <w:rPr>
          <w:rFonts w:ascii="Times New Roman" w:eastAsia="Times New Roman" w:hAnsi="Times New Roman" w:cs="Times New Roman"/>
          <w:bCs/>
          <w:color w:val="000000" w:themeColor="text1"/>
          <w:sz w:val="24"/>
          <w:szCs w:val="24"/>
        </w:rPr>
        <w:t>7</w:t>
      </w:r>
      <w:r w:rsidRPr="00DE31A4">
        <w:rPr>
          <w:rFonts w:ascii="Times New Roman" w:eastAsia="Times New Roman" w:hAnsi="Times New Roman" w:cs="Times New Roman"/>
          <w:bCs/>
          <w:color w:val="000000" w:themeColor="text1"/>
          <w:sz w:val="24"/>
          <w:szCs w:val="24"/>
        </w:rPr>
        <w:t>)</w:t>
      </w:r>
    </w:p>
    <w:p w14:paraId="228E5AE0" w14:textId="77777777"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lastRenderedPageBreak/>
        <w:t xml:space="preserve">and, for grains (for nanomold pore diameter,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rPr>
        <w:t>),</w:t>
      </w:r>
    </w:p>
    <w:p w14:paraId="4A40FAF9" w14:textId="3BADA71B" w:rsidR="00200BE3" w:rsidRPr="00DE31A4" w:rsidRDefault="00000000"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200BE3" w:rsidRPr="00DE31A4">
        <w:rPr>
          <w:rFonts w:ascii="Times New Roman" w:eastAsia="Times New Roman" w:hAnsi="Times New Roman" w:cs="Times New Roman"/>
          <w:bCs/>
          <w:color w:val="000000" w:themeColor="text1"/>
          <w:sz w:val="24"/>
          <w:szCs w:val="24"/>
        </w:rPr>
        <w:t xml:space="preserve"> =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00200BE3" w:rsidRPr="00DE31A4">
        <w:rPr>
          <w:rFonts w:ascii="Times New Roman" w:eastAsia="Times New Roman" w:hAnsi="Times New Roman" w:cs="Times New Roman"/>
          <w:bCs/>
          <w:color w:val="000000" w:themeColor="text1"/>
          <w:sz w:val="24"/>
          <w:szCs w:val="24"/>
        </w:rPr>
        <w:t xml:space="preserve"> (</w:t>
      </w:r>
      <m:oMath>
        <m:f>
          <m:fPr>
            <m:ctrlPr>
              <w:rPr>
                <w:rFonts w:ascii="Cambria Math" w:eastAsia="Times New Roman" w:hAnsi="Cambria Math" w:cs="Times New Roman"/>
                <w:bCs/>
                <w:i/>
                <w:color w:val="000000" w:themeColor="text1"/>
                <w:sz w:val="24"/>
                <w:szCs w:val="24"/>
              </w:rPr>
            </m:ctrlPr>
          </m:fPr>
          <m:num>
            <m:r>
              <m:rPr>
                <m:sty m:val="p"/>
              </m:rPr>
              <w:rPr>
                <w:rFonts w:ascii="Cambria Math" w:eastAsia="Times New Roman" w:hAnsi="Cambria Math" w:cs="Times New Roman"/>
                <w:color w:val="000000" w:themeColor="text1"/>
                <w:sz w:val="24"/>
                <w:szCs w:val="24"/>
              </w:rPr>
              <m:t>π</m:t>
            </m:r>
            <m:r>
              <w:rPr>
                <w:rFonts w:ascii="Cambria Math" w:eastAsia="Times New Roman" w:hAnsi="Cambria Math" w:cs="Times New Roman"/>
                <w:color w:val="000000" w:themeColor="text1"/>
                <w:sz w:val="24"/>
                <w:szCs w:val="24"/>
              </w:rPr>
              <m:t>d</m:t>
            </m:r>
            <m:sSub>
              <m:sSubPr>
                <m:ctrlPr>
                  <w:rPr>
                    <w:rFonts w:ascii="Cambria Math" w:eastAsia="Times New Roman" w:hAnsi="Cambria Math" w:cs="Times New Roman"/>
                    <w:bCs/>
                    <w:i/>
                    <w:iCs/>
                    <w:color w:val="000000" w:themeColor="text1"/>
                    <w:sz w:val="24"/>
                    <w:szCs w:val="24"/>
                  </w:rPr>
                </m:ctrlPr>
              </m:sSubPr>
              <m:e>
                <m:r>
                  <w:rPr>
                    <w:rFonts w:ascii="Cambria Math" w:eastAsia="Times New Roman" w:hAnsi="Cambria Math" w:cs="Times New Roman"/>
                    <w:color w:val="000000" w:themeColor="text1"/>
                    <w:sz w:val="24"/>
                    <w:szCs w:val="24"/>
                  </w:rPr>
                  <m:t>δ</m:t>
                </m:r>
              </m:e>
              <m:sub>
                <m:r>
                  <m:rPr>
                    <m:sty m:val="p"/>
                  </m:rPr>
                  <w:rPr>
                    <w:rFonts w:ascii="Cambria Math" w:eastAsia="Times New Roman" w:hAnsi="Cambria Math" w:cs="Times New Roman"/>
                    <w:color w:val="000000" w:themeColor="text1"/>
                    <w:sz w:val="24"/>
                    <w:szCs w:val="24"/>
                    <w:vertAlign w:val="subscript"/>
                  </w:rPr>
                  <m:t>I</m:t>
                </m:r>
              </m:sub>
            </m:sSub>
            <m:ctrlPr>
              <w:rPr>
                <w:rFonts w:ascii="Cambria Math" w:eastAsia="Times New Roman" w:hAnsi="Cambria Math" w:cs="Times New Roman"/>
                <w:bCs/>
                <w:i/>
                <w:iCs/>
                <w:color w:val="000000" w:themeColor="text1"/>
                <w:sz w:val="24"/>
                <w:szCs w:val="24"/>
              </w:rPr>
            </m:ctrlPr>
          </m:num>
          <m:den>
            <m:f>
              <m:fPr>
                <m:ctrlPr>
                  <w:rPr>
                    <w:rFonts w:ascii="Cambria Math" w:eastAsia="Times New Roman" w:hAnsi="Cambria Math" w:cs="Times New Roman"/>
                    <w:bCs/>
                    <w:color w:val="000000" w:themeColor="text1"/>
                    <w:sz w:val="24"/>
                    <w:szCs w:val="24"/>
                  </w:rPr>
                </m:ctrlPr>
              </m:fPr>
              <m:num>
                <m:r>
                  <m:rPr>
                    <m:sty m:val="p"/>
                  </m:rPr>
                  <w:rPr>
                    <w:rFonts w:ascii="Cambria Math" w:eastAsia="Times New Roman" w:hAnsi="Cambria Math" w:cs="Times New Roman"/>
                    <w:color w:val="000000" w:themeColor="text1"/>
                    <w:sz w:val="24"/>
                    <w:szCs w:val="24"/>
                  </w:rPr>
                  <m:t>π</m:t>
                </m:r>
                <m:sSup>
                  <m:sSupPr>
                    <m:ctrlPr>
                      <w:rPr>
                        <w:rFonts w:ascii="Cambria Math" w:eastAsia="Times New Roman" w:hAnsi="Cambria Math" w:cs="Times New Roman"/>
                        <w:bCs/>
                        <w:color w:val="000000" w:themeColor="text1"/>
                        <w:sz w:val="24"/>
                        <w:szCs w:val="24"/>
                      </w:rPr>
                    </m:ctrlPr>
                  </m:sSupPr>
                  <m:e>
                    <m:r>
                      <m:rPr>
                        <m:sty m:val="p"/>
                      </m:rPr>
                      <w:rPr>
                        <w:rFonts w:ascii="Cambria Math" w:eastAsia="Times New Roman" w:hAnsi="Cambria Math" w:cs="Times New Roman"/>
                        <w:color w:val="000000" w:themeColor="text1"/>
                        <w:sz w:val="24"/>
                        <w:szCs w:val="24"/>
                      </w:rPr>
                      <m:t>d</m:t>
                    </m:r>
                  </m:e>
                  <m:sup>
                    <m:r>
                      <m:rPr>
                        <m:sty m:val="p"/>
                      </m:rPr>
                      <w:rPr>
                        <w:rFonts w:ascii="Cambria Math" w:eastAsia="Times New Roman" w:hAnsi="Cambria Math" w:cs="Times New Roman"/>
                        <w:color w:val="000000" w:themeColor="text1"/>
                        <w:sz w:val="24"/>
                        <w:szCs w:val="24"/>
                      </w:rPr>
                      <m:t>2</m:t>
                    </m:r>
                  </m:sup>
                </m:sSup>
              </m:num>
              <m:den>
                <m:r>
                  <m:rPr>
                    <m:sty m:val="p"/>
                  </m:rPr>
                  <w:rPr>
                    <w:rFonts w:ascii="Cambria Math" w:eastAsia="Times New Roman" w:hAnsi="Cambria Math" w:cs="Times New Roman"/>
                    <w:color w:val="000000" w:themeColor="text1"/>
                    <w:sz w:val="24"/>
                    <w:szCs w:val="24"/>
                  </w:rPr>
                  <m:t>4</m:t>
                </m:r>
              </m:den>
            </m:f>
          </m:den>
        </m:f>
      </m:oMath>
      <w:r w:rsidR="00200BE3" w:rsidRPr="00DE31A4">
        <w:rPr>
          <w:rFonts w:ascii="Times New Roman" w:eastAsia="Times New Roman" w:hAnsi="Times New Roman" w:cs="Times New Roman"/>
          <w:bCs/>
          <w:color w:val="000000" w:themeColor="text1"/>
          <w:sz w:val="24"/>
          <w:szCs w:val="24"/>
        </w:rPr>
        <w:t xml:space="preserve">) =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00200BE3" w:rsidRPr="00DE31A4">
        <w:rPr>
          <w:rFonts w:ascii="Times New Roman" w:eastAsia="Times New Roman" w:hAnsi="Times New Roman" w:cs="Times New Roman"/>
          <w:bCs/>
          <w:color w:val="000000" w:themeColor="text1"/>
          <w:sz w:val="24"/>
          <w:szCs w:val="24"/>
        </w:rPr>
        <w:t xml:space="preserve"> (</w:t>
      </w:r>
      <m:oMath>
        <m:f>
          <m:fPr>
            <m:ctrlPr>
              <w:rPr>
                <w:rFonts w:ascii="Cambria Math" w:eastAsia="Times New Roman" w:hAnsi="Cambria Math" w:cs="Times New Roman"/>
                <w:bCs/>
                <w:color w:val="000000" w:themeColor="text1"/>
                <w:sz w:val="24"/>
                <w:szCs w:val="24"/>
              </w:rPr>
            </m:ctrlPr>
          </m:fPr>
          <m:num>
            <m:r>
              <m:rPr>
                <m:sty m:val="p"/>
              </m:rPr>
              <w:rPr>
                <w:rFonts w:ascii="Cambria Math" w:eastAsia="Times New Roman" w:hAnsi="Cambria Math" w:cs="Times New Roman"/>
                <w:color w:val="000000" w:themeColor="text1"/>
                <w:sz w:val="24"/>
                <w:szCs w:val="24"/>
              </w:rPr>
              <m:t>4</m:t>
            </m:r>
            <m:sSub>
              <m:sSubPr>
                <m:ctrlPr>
                  <w:rPr>
                    <w:rFonts w:ascii="Cambria Math" w:eastAsia="Times New Roman" w:hAnsi="Cambria Math" w:cs="Times New Roman"/>
                    <w:bCs/>
                    <w:i/>
                    <w:iCs/>
                    <w:color w:val="000000" w:themeColor="text1"/>
                    <w:sz w:val="24"/>
                    <w:szCs w:val="24"/>
                  </w:rPr>
                </m:ctrlPr>
              </m:sSubPr>
              <m:e>
                <m:r>
                  <w:rPr>
                    <w:rFonts w:ascii="Cambria Math" w:eastAsia="Times New Roman" w:hAnsi="Cambria Math" w:cs="Times New Roman"/>
                    <w:color w:val="000000" w:themeColor="text1"/>
                    <w:sz w:val="24"/>
                    <w:szCs w:val="24"/>
                  </w:rPr>
                  <m:t>δ</m:t>
                </m:r>
              </m:e>
              <m:sub>
                <m:r>
                  <m:rPr>
                    <m:sty m:val="p"/>
                  </m:rPr>
                  <w:rPr>
                    <w:rFonts w:ascii="Cambria Math" w:eastAsia="Times New Roman" w:hAnsi="Cambria Math" w:cs="Times New Roman"/>
                    <w:color w:val="000000" w:themeColor="text1"/>
                    <w:sz w:val="24"/>
                    <w:szCs w:val="24"/>
                    <w:vertAlign w:val="subscript"/>
                  </w:rPr>
                  <m:t>I</m:t>
                </m:r>
              </m:sub>
            </m:sSub>
          </m:num>
          <m:den>
            <m:r>
              <w:rPr>
                <w:rFonts w:ascii="Cambria Math" w:eastAsia="Times New Roman" w:hAnsi="Cambria Math" w:cs="Times New Roman"/>
                <w:color w:val="000000" w:themeColor="text1"/>
                <w:sz w:val="24"/>
                <w:szCs w:val="24"/>
              </w:rPr>
              <m:t>d</m:t>
            </m:r>
          </m:den>
        </m:f>
      </m:oMath>
      <w:r w:rsidR="00200BE3" w:rsidRPr="00DE31A4">
        <w:rPr>
          <w:rFonts w:ascii="Times New Roman" w:eastAsia="Times New Roman" w:hAnsi="Times New Roman" w:cs="Times New Roman"/>
          <w:bCs/>
          <w:color w:val="000000" w:themeColor="text1"/>
          <w:sz w:val="24"/>
          <w:szCs w:val="24"/>
        </w:rPr>
        <w:t xml:space="preserve">).    </w:t>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t xml:space="preserve">    </w:t>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t xml:space="preserve">                      </w:t>
      </w:r>
      <w:r w:rsidR="00D460CC">
        <w:rPr>
          <w:rFonts w:ascii="Times New Roman" w:eastAsia="Times New Roman" w:hAnsi="Times New Roman" w:cs="Times New Roman"/>
          <w:bCs/>
          <w:color w:val="000000" w:themeColor="text1"/>
          <w:sz w:val="24"/>
          <w:szCs w:val="24"/>
        </w:rPr>
        <w:t xml:space="preserve"> </w:t>
      </w:r>
      <w:r w:rsidR="00200BE3" w:rsidRPr="00DE31A4">
        <w:rPr>
          <w:rFonts w:ascii="Times New Roman" w:eastAsia="Times New Roman" w:hAnsi="Times New Roman" w:cs="Times New Roman"/>
          <w:bCs/>
          <w:color w:val="000000" w:themeColor="text1"/>
          <w:sz w:val="24"/>
          <w:szCs w:val="24"/>
        </w:rPr>
        <w:t xml:space="preserve"> </w:t>
      </w:r>
      <w:r w:rsidR="00DE31A4">
        <w:rPr>
          <w:rFonts w:ascii="Times New Roman" w:eastAsia="Times New Roman" w:hAnsi="Times New Roman" w:cs="Times New Roman"/>
          <w:bCs/>
          <w:color w:val="000000" w:themeColor="text1"/>
          <w:sz w:val="24"/>
          <w:szCs w:val="24"/>
        </w:rPr>
        <w:t xml:space="preserve">   </w:t>
      </w:r>
      <w:r w:rsidR="00200BE3" w:rsidRPr="00DE31A4">
        <w:rPr>
          <w:rFonts w:ascii="Times New Roman" w:eastAsia="Times New Roman" w:hAnsi="Times New Roman" w:cs="Times New Roman"/>
          <w:bCs/>
          <w:color w:val="000000" w:themeColor="text1"/>
          <w:sz w:val="24"/>
          <w:szCs w:val="24"/>
        </w:rPr>
        <w:t xml:space="preserve"> (</w:t>
      </w:r>
      <w:r w:rsidR="002D3ED2">
        <w:rPr>
          <w:rFonts w:ascii="Times New Roman" w:eastAsia="Times New Roman" w:hAnsi="Times New Roman" w:cs="Times New Roman"/>
          <w:bCs/>
          <w:color w:val="000000" w:themeColor="text1"/>
          <w:sz w:val="24"/>
          <w:szCs w:val="24"/>
        </w:rPr>
        <w:t>S</w:t>
      </w:r>
      <w:r w:rsidR="009B0FD5">
        <w:rPr>
          <w:rFonts w:ascii="Times New Roman" w:eastAsia="Times New Roman" w:hAnsi="Times New Roman" w:cs="Times New Roman"/>
          <w:bCs/>
          <w:color w:val="000000" w:themeColor="text1"/>
          <w:sz w:val="24"/>
          <w:szCs w:val="24"/>
        </w:rPr>
        <w:t>8</w:t>
      </w:r>
      <w:r w:rsidR="00200BE3" w:rsidRPr="00DE31A4">
        <w:rPr>
          <w:rFonts w:ascii="Times New Roman" w:eastAsia="Times New Roman" w:hAnsi="Times New Roman" w:cs="Times New Roman"/>
          <w:bCs/>
          <w:color w:val="000000" w:themeColor="text1"/>
          <w:sz w:val="24"/>
          <w:szCs w:val="24"/>
        </w:rPr>
        <w:t>)</w:t>
      </w:r>
    </w:p>
    <w:p w14:paraId="39E90AC2" w14:textId="22BDBAB7" w:rsidR="00200BE3" w:rsidRPr="00DE31A4" w:rsidRDefault="00200BE3"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 xml:space="preserve">Assuming the thickness of a grain boundary </w:t>
      </w:r>
      <w:r w:rsidRPr="00DE31A4">
        <w:rPr>
          <w:rFonts w:ascii="Times New Roman" w:eastAsia="Times New Roman" w:hAnsi="Times New Roman" w:cs="Times New Roman"/>
          <w:bCs/>
          <w:i/>
          <w:iCs/>
          <w:color w:val="000000" w:themeColor="text1"/>
          <w:sz w:val="24"/>
          <w:szCs w:val="24"/>
        </w:rPr>
        <w:t>δ</w:t>
      </w:r>
      <w:r w:rsidRPr="00DE31A4">
        <w:rPr>
          <w:rFonts w:ascii="Times New Roman" w:eastAsia="Times New Roman" w:hAnsi="Times New Roman" w:cs="Times New Roman"/>
          <w:bCs/>
          <w:color w:val="000000" w:themeColor="text1"/>
          <w:sz w:val="24"/>
          <w:szCs w:val="24"/>
          <w:vertAlign w:val="subscript"/>
        </w:rPr>
        <w:t>GB</w:t>
      </w:r>
      <w:r w:rsidRPr="00DE31A4">
        <w:rPr>
          <w:rFonts w:ascii="Times New Roman" w:eastAsia="Times New Roman" w:hAnsi="Times New Roman" w:cs="Times New Roman"/>
          <w:bCs/>
          <w:color w:val="000000" w:themeColor="text1"/>
          <w:sz w:val="24"/>
          <w:szCs w:val="24"/>
        </w:rPr>
        <w:t xml:space="preserve"> to be 0.5 nm, and the mold-nanorod interfacial thickness within the nanopores, </w:t>
      </w:r>
      <w:r w:rsidRPr="00DE31A4">
        <w:rPr>
          <w:rFonts w:ascii="Times New Roman" w:eastAsia="Times New Roman" w:hAnsi="Times New Roman" w:cs="Times New Roman"/>
          <w:bCs/>
          <w:i/>
          <w:iCs/>
          <w:color w:val="000000" w:themeColor="text1"/>
          <w:sz w:val="24"/>
          <w:szCs w:val="24"/>
        </w:rPr>
        <w:t>δ</w:t>
      </w:r>
      <w:r w:rsidRPr="00DE31A4">
        <w:rPr>
          <w:rFonts w:ascii="Times New Roman" w:eastAsia="Times New Roman" w:hAnsi="Times New Roman" w:cs="Times New Roman"/>
          <w:bCs/>
          <w:color w:val="000000" w:themeColor="text1"/>
          <w:sz w:val="24"/>
          <w:szCs w:val="24"/>
          <w:vertAlign w:val="subscript"/>
        </w:rPr>
        <w:t>I</w:t>
      </w:r>
      <w:r w:rsidRPr="00DE31A4">
        <w:rPr>
          <w:rFonts w:ascii="Times New Roman" w:eastAsia="Times New Roman" w:hAnsi="Times New Roman" w:cs="Times New Roman"/>
          <w:bCs/>
          <w:color w:val="000000" w:themeColor="text1"/>
          <w:sz w:val="24"/>
          <w:szCs w:val="24"/>
        </w:rPr>
        <w:t xml:space="preserve"> to be 1 nm </w:t>
      </w:r>
      <w:r w:rsidRPr="00DE31A4">
        <w:rPr>
          <w:rFonts w:ascii="Times New Roman" w:eastAsia="Times New Roman" w:hAnsi="Times New Roman" w:cs="Times New Roman"/>
          <w:bCs/>
          <w:color w:val="000000" w:themeColor="text1"/>
          <w:sz w:val="24"/>
          <w:szCs w:val="24"/>
        </w:rPr>
        <w:fldChar w:fldCharType="begin">
          <w:fldData xml:space="preserve">PEVuZE5vdGU+PENpdGU+PEF1dGhvcj5CYXJhbTwvQXV0aG9yPjxZZWFyPjIwMTE8L1llYXI+PFJl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</w:fldData>
        </w:fldChar>
      </w:r>
      <w:r w:rsidR="006108B1">
        <w:rPr>
          <w:rFonts w:ascii="Times New Roman" w:eastAsia="Times New Roman" w:hAnsi="Times New Roman" w:cs="Times New Roman"/>
          <w:bCs/>
          <w:color w:val="000000" w:themeColor="text1"/>
          <w:sz w:val="24"/>
          <w:szCs w:val="24"/>
        </w:rPr>
        <w:instrText xml:space="preserve"> ADDIN EN.CITE </w:instrText>
      </w:r>
      <w:r w:rsidR="006108B1">
        <w:rPr>
          <w:rFonts w:ascii="Times New Roman" w:eastAsia="Times New Roman" w:hAnsi="Times New Roman" w:cs="Times New Roman"/>
          <w:bCs/>
          <w:color w:val="000000" w:themeColor="text1"/>
          <w:sz w:val="24"/>
          <w:szCs w:val="24"/>
        </w:rPr>
        <w:fldChar w:fldCharType="begin">
          <w:fldData xml:space="preserve">PEVuZE5vdGU+PENpdGU+PEF1dGhvcj5CYXJhbTwvQXV0aG9yPjxZZWFyPjIwMTE8L1llYXI+PFJl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</w:fldData>
        </w:fldChar>
      </w:r>
      <w:r w:rsidR="006108B1">
        <w:rPr>
          <w:rFonts w:ascii="Times New Roman" w:eastAsia="Times New Roman" w:hAnsi="Times New Roman" w:cs="Times New Roman"/>
          <w:bCs/>
          <w:color w:val="000000" w:themeColor="text1"/>
          <w:sz w:val="24"/>
          <w:szCs w:val="24"/>
        </w:rPr>
        <w:instrText xml:space="preserve"> ADDIN EN.CITE.DATA </w:instrText>
      </w:r>
      <w:r w:rsidR="006108B1">
        <w:rPr>
          <w:rFonts w:ascii="Times New Roman" w:eastAsia="Times New Roman" w:hAnsi="Times New Roman" w:cs="Times New Roman"/>
          <w:bCs/>
          <w:color w:val="000000" w:themeColor="text1"/>
          <w:sz w:val="24"/>
          <w:szCs w:val="24"/>
        </w:rPr>
      </w:r>
      <w:r w:rsidR="006108B1">
        <w:rPr>
          <w:rFonts w:ascii="Times New Roman" w:eastAsia="Times New Roman" w:hAnsi="Times New Roman" w:cs="Times New Roman"/>
          <w:bCs/>
          <w:color w:val="000000" w:themeColor="text1"/>
          <w:sz w:val="24"/>
          <w:szCs w:val="24"/>
        </w:rPr>
        <w:fldChar w:fldCharType="end"/>
      </w:r>
      <w:r w:rsidRPr="00DE31A4">
        <w:rPr>
          <w:rFonts w:ascii="Times New Roman" w:eastAsia="Times New Roman" w:hAnsi="Times New Roman" w:cs="Times New Roman"/>
          <w:bCs/>
          <w:color w:val="000000" w:themeColor="text1"/>
          <w:sz w:val="24"/>
          <w:szCs w:val="24"/>
        </w:rPr>
      </w:r>
      <w:r w:rsidRPr="00DE31A4">
        <w:rPr>
          <w:rFonts w:ascii="Times New Roman" w:eastAsia="Times New Roman" w:hAnsi="Times New Roman" w:cs="Times New Roman"/>
          <w:bCs/>
          <w:color w:val="000000" w:themeColor="text1"/>
          <w:sz w:val="24"/>
          <w:szCs w:val="24"/>
        </w:rPr>
        <w:fldChar w:fldCharType="separate"/>
      </w:r>
      <w:r w:rsidR="006108B1" w:rsidRPr="006108B1">
        <w:rPr>
          <w:rFonts w:ascii="Times New Roman" w:eastAsia="Times New Roman" w:hAnsi="Times New Roman" w:cs="Times New Roman"/>
          <w:bCs/>
          <w:noProof/>
          <w:color w:val="000000" w:themeColor="text1"/>
          <w:sz w:val="24"/>
          <w:szCs w:val="24"/>
          <w:vertAlign w:val="superscript"/>
        </w:rPr>
        <w:t>3, 4, 5</w:t>
      </w:r>
      <w:r w:rsidRPr="00DE31A4">
        <w:rPr>
          <w:rFonts w:ascii="Times New Roman" w:eastAsia="Times New Roman" w:hAnsi="Times New Roman" w:cs="Times New Roman"/>
          <w:bCs/>
          <w:color w:val="000000" w:themeColor="text1"/>
          <w:sz w:val="24"/>
          <w:szCs w:val="24"/>
        </w:rPr>
        <w:fldChar w:fldCharType="end"/>
      </w:r>
      <w:r w:rsidRPr="00DE31A4">
        <w:rPr>
          <w:rFonts w:ascii="Times New Roman" w:eastAsia="Times New Roman" w:hAnsi="Times New Roman" w:cs="Times New Roman"/>
          <w:bCs/>
          <w:color w:val="000000" w:themeColor="text1"/>
          <w:sz w:val="24"/>
          <w:szCs w:val="24"/>
        </w:rPr>
        <w:t>:</w:t>
      </w:r>
    </w:p>
    <w:p w14:paraId="3C4E8852" w14:textId="7B54BD7D" w:rsidR="00200BE3" w:rsidRPr="00DE31A4" w:rsidRDefault="00000000"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GB</m:t>
            </m:r>
          </m:sub>
        </m:sSub>
      </m:oMath>
      <w:r w:rsidR="00200BE3" w:rsidRPr="00DE31A4">
        <w:rPr>
          <w:rFonts w:ascii="Times New Roman" w:eastAsia="Times New Roman" w:hAnsi="Times New Roman" w:cs="Times New Roman"/>
          <w:bCs/>
          <w:color w:val="000000" w:themeColor="text1"/>
          <w:sz w:val="24"/>
          <w:szCs w:val="24"/>
        </w:rPr>
        <w:t xml:space="preserve">  ~  2</w:t>
      </w:r>
      <m:oMath>
        <m:r>
          <m:rPr>
            <m:sty m:val="p"/>
          </m:rPr>
          <w:rPr>
            <w:rFonts w:ascii="Cambria Math" w:eastAsia="Times New Roman" w:hAnsi="Cambria Math" w:cs="Times New Roman"/>
            <w:color w:val="000000" w:themeColor="text1"/>
            <w:sz w:val="24"/>
            <w:szCs w:val="24"/>
          </w:rPr>
          <m:t>π</m:t>
        </m:r>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00200BE3" w:rsidRPr="00DE31A4">
        <w:rPr>
          <w:rFonts w:ascii="Times New Roman" w:eastAsia="Times New Roman" w:hAnsi="Times New Roman" w:cs="Times New Roman"/>
          <w:bCs/>
          <w:color w:val="000000" w:themeColor="text1"/>
          <w:sz w:val="24"/>
          <w:szCs w:val="24"/>
        </w:rPr>
        <w:t xml:space="preserve">; </w:t>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t xml:space="preserve">                                    </w:t>
      </w:r>
      <w:r w:rsidR="00D460CC">
        <w:rPr>
          <w:rFonts w:ascii="Times New Roman" w:eastAsia="Times New Roman" w:hAnsi="Times New Roman" w:cs="Times New Roman"/>
          <w:bCs/>
          <w:color w:val="000000" w:themeColor="text1"/>
          <w:sz w:val="24"/>
          <w:szCs w:val="24"/>
        </w:rPr>
        <w:t xml:space="preserve"> </w:t>
      </w:r>
      <w:r w:rsidR="00200BE3" w:rsidRPr="00DE31A4">
        <w:rPr>
          <w:rFonts w:ascii="Times New Roman" w:eastAsia="Times New Roman" w:hAnsi="Times New Roman" w:cs="Times New Roman"/>
          <w:bCs/>
          <w:color w:val="000000" w:themeColor="text1"/>
          <w:sz w:val="24"/>
          <w:szCs w:val="24"/>
        </w:rPr>
        <w:t xml:space="preserve">   (</w:t>
      </w:r>
      <w:r w:rsidR="002D3ED2">
        <w:rPr>
          <w:rFonts w:ascii="Times New Roman" w:eastAsia="Times New Roman" w:hAnsi="Times New Roman" w:cs="Times New Roman"/>
          <w:bCs/>
          <w:color w:val="000000" w:themeColor="text1"/>
          <w:sz w:val="24"/>
          <w:szCs w:val="24"/>
        </w:rPr>
        <w:t>S</w:t>
      </w:r>
      <w:r w:rsidR="009B0FD5">
        <w:rPr>
          <w:rFonts w:ascii="Times New Roman" w:eastAsia="Times New Roman" w:hAnsi="Times New Roman" w:cs="Times New Roman"/>
          <w:bCs/>
          <w:color w:val="000000" w:themeColor="text1"/>
          <w:sz w:val="24"/>
          <w:szCs w:val="24"/>
        </w:rPr>
        <w:t>9</w:t>
      </w:r>
      <w:r w:rsidR="00200BE3" w:rsidRPr="00DE31A4">
        <w:rPr>
          <w:rFonts w:ascii="Times New Roman" w:eastAsia="Times New Roman" w:hAnsi="Times New Roman" w:cs="Times New Roman"/>
          <w:bCs/>
          <w:color w:val="000000" w:themeColor="text1"/>
          <w:sz w:val="24"/>
          <w:szCs w:val="24"/>
        </w:rPr>
        <w:t>)</w:t>
      </w:r>
    </w:p>
    <w:p w14:paraId="2BD09572" w14:textId="213D24BD" w:rsidR="00200BE3" w:rsidRPr="00DE31A4" w:rsidRDefault="00000000" w:rsidP="00200BE3">
      <w:pPr>
        <w:tabs>
          <w:tab w:val="left" w:pos="360"/>
          <w:tab w:val="left" w:pos="720"/>
        </w:tabs>
        <w:spacing w:before="120" w:after="0" w:line="360" w:lineRule="auto"/>
        <w:jc w:val="both"/>
        <w:rPr>
          <w:rFonts w:ascii="Times New Roman" w:eastAsia="Times New Roman" w:hAnsi="Times New Roman" w:cs="Times New Roman"/>
          <w:bCs/>
          <w:color w:val="000000" w:themeColor="text1"/>
          <w:sz w:val="24"/>
          <w:szCs w:val="24"/>
        </w:rPr>
      </w:pP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200BE3" w:rsidRPr="00DE31A4">
        <w:rPr>
          <w:rFonts w:ascii="Times New Roman" w:eastAsia="Times New Roman" w:hAnsi="Times New Roman" w:cs="Times New Roman"/>
          <w:bCs/>
          <w:color w:val="000000" w:themeColor="text1"/>
          <w:sz w:val="24"/>
          <w:szCs w:val="24"/>
        </w:rPr>
        <w:t xml:space="preserve"> ~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00200BE3" w:rsidRPr="00DE31A4">
        <w:rPr>
          <w:rFonts w:ascii="Times New Roman" w:eastAsia="Times New Roman" w:hAnsi="Times New Roman" w:cs="Times New Roman"/>
          <w:bCs/>
          <w:color w:val="000000" w:themeColor="text1"/>
          <w:sz w:val="24"/>
          <w:szCs w:val="24"/>
        </w:rPr>
        <w:t xml:space="preserve"> (</w:t>
      </w:r>
      <m:oMath>
        <m:f>
          <m:fPr>
            <m:ctrlPr>
              <w:rPr>
                <w:rFonts w:ascii="Cambria Math" w:eastAsia="Times New Roman" w:hAnsi="Cambria Math" w:cs="Times New Roman"/>
                <w:bCs/>
                <w:color w:val="000000" w:themeColor="text1"/>
                <w:sz w:val="24"/>
                <w:szCs w:val="24"/>
              </w:rPr>
            </m:ctrlPr>
          </m:fPr>
          <m:num>
            <m:r>
              <m:rPr>
                <m:sty m:val="p"/>
              </m:rP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d</m:t>
            </m:r>
          </m:den>
        </m:f>
      </m:oMath>
      <w:r w:rsidR="00200BE3" w:rsidRPr="00DE31A4">
        <w:rPr>
          <w:rFonts w:ascii="Times New Roman" w:eastAsia="Times New Roman" w:hAnsi="Times New Roman" w:cs="Times New Roman"/>
          <w:bCs/>
          <w:color w:val="000000" w:themeColor="text1"/>
          <w:sz w:val="24"/>
          <w:szCs w:val="24"/>
        </w:rPr>
        <w:t xml:space="preserve">), which for 80 nm molds = </w:t>
      </w:r>
      <m:oMath>
        <m:f>
          <m:fPr>
            <m:ctrlPr>
              <w:rPr>
                <w:rFonts w:ascii="Cambria Math" w:eastAsia="Times New Roman" w:hAnsi="Cambria Math" w:cs="Times New Roman"/>
                <w:bCs/>
                <w:i/>
                <w:color w:val="000000" w:themeColor="text1"/>
                <w:sz w:val="24"/>
                <w:szCs w:val="24"/>
              </w:rPr>
            </m:ctrlPr>
          </m:fPr>
          <m:num>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num>
          <m:den>
            <m:r>
              <w:rPr>
                <w:rFonts w:ascii="Cambria Math" w:eastAsia="Times New Roman" w:hAnsi="Cambria Math" w:cs="Times New Roman"/>
                <w:color w:val="000000" w:themeColor="text1"/>
                <w:sz w:val="24"/>
                <w:szCs w:val="24"/>
              </w:rPr>
              <m:t>20</m:t>
            </m:r>
          </m:den>
        </m:f>
        <m:r>
          <w:rPr>
            <w:rFonts w:ascii="Cambria Math" w:eastAsia="Times New Roman" w:hAnsi="Cambria Math" w:cs="Times New Roman"/>
            <w:color w:val="000000" w:themeColor="text1"/>
            <w:sz w:val="24"/>
            <w:szCs w:val="24"/>
          </w:rPr>
          <m:t>.</m:t>
        </m:r>
      </m:oMath>
      <w:r w:rsidR="00200BE3" w:rsidRPr="00DE31A4">
        <w:rPr>
          <w:rFonts w:ascii="Times New Roman" w:eastAsia="Times New Roman" w:hAnsi="Times New Roman" w:cs="Times New Roman"/>
          <w:bCs/>
          <w:color w:val="000000" w:themeColor="text1"/>
          <w:sz w:val="24"/>
          <w:szCs w:val="24"/>
        </w:rPr>
        <w:t xml:space="preserve"> </w:t>
      </w:r>
      <w:r w:rsidR="00200BE3" w:rsidRPr="00DE31A4">
        <w:rPr>
          <w:rFonts w:ascii="Times New Roman" w:eastAsia="Times New Roman" w:hAnsi="Times New Roman" w:cs="Times New Roman"/>
          <w:bCs/>
          <w:color w:val="000000" w:themeColor="text1"/>
          <w:sz w:val="24"/>
          <w:szCs w:val="24"/>
        </w:rPr>
        <w:tab/>
      </w:r>
      <w:r w:rsidR="00200BE3" w:rsidRPr="00DE31A4">
        <w:rPr>
          <w:rFonts w:ascii="Times New Roman" w:eastAsia="Times New Roman" w:hAnsi="Times New Roman" w:cs="Times New Roman"/>
          <w:bCs/>
          <w:color w:val="000000" w:themeColor="text1"/>
          <w:sz w:val="24"/>
          <w:szCs w:val="24"/>
        </w:rPr>
        <w:tab/>
        <w:t xml:space="preserve">                                                   (</w:t>
      </w:r>
      <w:r w:rsidR="002D3ED2">
        <w:rPr>
          <w:rFonts w:ascii="Times New Roman" w:eastAsia="Times New Roman" w:hAnsi="Times New Roman" w:cs="Times New Roman"/>
          <w:bCs/>
          <w:color w:val="000000" w:themeColor="text1"/>
          <w:sz w:val="24"/>
          <w:szCs w:val="24"/>
        </w:rPr>
        <w:t>S1</w:t>
      </w:r>
      <w:r w:rsidR="009B0FD5">
        <w:rPr>
          <w:rFonts w:ascii="Times New Roman" w:eastAsia="Times New Roman" w:hAnsi="Times New Roman" w:cs="Times New Roman"/>
          <w:bCs/>
          <w:color w:val="000000" w:themeColor="text1"/>
          <w:sz w:val="24"/>
          <w:szCs w:val="24"/>
        </w:rPr>
        <w:t>0</w:t>
      </w:r>
      <w:r w:rsidR="00200BE3" w:rsidRPr="00DE31A4">
        <w:rPr>
          <w:rFonts w:ascii="Times New Roman" w:eastAsia="Times New Roman" w:hAnsi="Times New Roman" w:cs="Times New Roman"/>
          <w:bCs/>
          <w:color w:val="000000" w:themeColor="text1"/>
          <w:sz w:val="24"/>
          <w:szCs w:val="24"/>
        </w:rPr>
        <w:t>)</w:t>
      </w:r>
    </w:p>
    <w:p w14:paraId="0B121E62" w14:textId="7C020037" w:rsidR="00200BE3" w:rsidRPr="00DE31A4" w:rsidRDefault="00200BE3" w:rsidP="00200BE3">
      <w:pPr>
        <w:tabs>
          <w:tab w:val="left" w:pos="36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ab/>
      </w:r>
      <w:r w:rsidRPr="00DE31A4">
        <w:rPr>
          <w:rFonts w:ascii="Times New Roman" w:eastAsia="Times New Roman" w:hAnsi="Times New Roman" w:cs="Times New Roman"/>
          <w:color w:val="000000" w:themeColor="text1"/>
          <w:sz w:val="24"/>
          <w:szCs w:val="24"/>
        </w:rPr>
        <w:t>As noted previously, we assume that the rate limiting step in the growth of nanorods is the diffusive flux of material through the microstructure towards the mold-microstructure interface,</w:t>
      </w:r>
      <w:r w:rsidRPr="00DE31A4">
        <w:rPr>
          <w:rFonts w:ascii="Times New Roman" w:eastAsia="Batang" w:hAnsi="Times New Roman" w:cs="Times New Roman"/>
          <w:color w:val="000000" w:themeColor="text1"/>
          <w:sz w:val="24"/>
          <w:szCs w:val="24"/>
          <w:lang w:eastAsia="ko-KR"/>
        </w:rPr>
        <w:t xml:space="preserve"> and this allows us to determine intrinsic material diffusivities from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Batang" w:hAnsi="Times New Roman" w:cs="Times New Roman"/>
          <w:bCs/>
          <w:color w:val="000000" w:themeColor="text1"/>
          <w:sz w:val="24"/>
          <w:szCs w:val="24"/>
        </w:rPr>
        <w:t>.</w:t>
      </w:r>
    </w:p>
    <w:p w14:paraId="7FC58B75" w14:textId="3879CF4A" w:rsidR="00684E6F" w:rsidRPr="00DE31A4" w:rsidRDefault="00684E6F" w:rsidP="00684E6F">
      <w:pPr>
        <w:tabs>
          <w:tab w:val="left" w:pos="360"/>
        </w:tabs>
        <w:spacing w:before="120" w:after="0" w:line="360" w:lineRule="auto"/>
        <w:jc w:val="both"/>
        <w:rPr>
          <w:rFonts w:ascii="Times New Roman" w:eastAsia="Times New Roman" w:hAnsi="Times New Roman" w:cs="Times New Roman"/>
          <w:bCs/>
          <w:color w:val="000000" w:themeColor="text1"/>
          <w:sz w:val="24"/>
          <w:szCs w:val="24"/>
        </w:rPr>
      </w:pPr>
      <w:bookmarkStart w:id="0" w:name="_Hlk190378631"/>
      <w:r w:rsidRPr="00DE31A4">
        <w:rPr>
          <w:rFonts w:ascii="Times New Roman" w:eastAsia="Times New Roman" w:hAnsi="Times New Roman" w:cs="Times New Roman"/>
          <w:bCs/>
          <w:color w:val="000000" w:themeColor="text1"/>
          <w:sz w:val="24"/>
          <w:szCs w:val="24"/>
        </w:rPr>
        <w:t xml:space="preserve">Now, for a single phase, multicrystalline microstructure, we have three diffusion </w:t>
      </w:r>
      <w:r w:rsidR="00856AE4" w:rsidRPr="00DE31A4">
        <w:rPr>
          <w:rFonts w:ascii="Times New Roman" w:eastAsia="Times New Roman" w:hAnsi="Times New Roman" w:cs="Times New Roman"/>
          <w:bCs/>
          <w:color w:val="000000" w:themeColor="text1"/>
          <w:sz w:val="24"/>
          <w:szCs w:val="24"/>
        </w:rPr>
        <w:t>coefficients,</w:t>
      </w:r>
      <w:r w:rsidRPr="00DE31A4">
        <w:rPr>
          <w:rFonts w:ascii="Times New Roman" w:eastAsia="Times New Roman" w:hAnsi="Times New Roman" w:cs="Times New Roman"/>
          <w:bCs/>
          <w:color w:val="000000" w:themeColor="text1"/>
          <w:sz w:val="24"/>
          <w:szCs w:val="24"/>
        </w:rPr>
        <w:t xml:space="preserve"> and they dictate the interplay between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002D3ED2">
        <w:rPr>
          <w:rFonts w:ascii="Times New Roman" w:eastAsia="Times New Roman" w:hAnsi="Times New Roman" w:cs="Times New Roman"/>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and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002D3ED2"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 and the resulting LDM map.  We present the following scenarios:</w:t>
      </w:r>
    </w:p>
    <w:p w14:paraId="5883FB7E" w14:textId="23F281F6" w:rsidR="00684E6F" w:rsidRPr="00DE31A4" w:rsidRDefault="00684E6F" w:rsidP="00684E6F">
      <w:pPr>
        <w:numPr>
          <w:ilvl w:val="0"/>
          <w:numId w:val="1"/>
        </w:numPr>
        <w:tabs>
          <w:tab w:val="left" w:pos="360"/>
        </w:tabs>
        <w:spacing w:before="120" w:after="0" w:line="360" w:lineRule="auto"/>
        <w:contextualSpacing/>
        <w:jc w:val="both"/>
        <w:rPr>
          <w:rFonts w:ascii="Times New Roman" w:eastAsia="Batang" w:hAnsi="Times New Roman" w:cs="Times New Roman"/>
          <w:bCs/>
          <w:color w:val="000000" w:themeColor="text1"/>
          <w:sz w:val="24"/>
          <w:szCs w:val="24"/>
          <w:lang w:eastAsia="ko-KR"/>
        </w:rPr>
      </w:pPr>
      <w:r w:rsidRPr="00DE31A4">
        <w:rPr>
          <w:rFonts w:ascii="Times New Roman" w:eastAsia="Batang" w:hAnsi="Times New Roman" w:cs="Times New Roman"/>
          <w:bCs/>
          <w:color w:val="000000" w:themeColor="text1"/>
          <w:sz w:val="24"/>
          <w:szCs w:val="24"/>
          <w:lang w:eastAsia="ko-KR"/>
        </w:rPr>
        <w:t xml:space="preserve"> Firstly, if </w:t>
      </w:r>
      <m:oMath>
        <m:sSubSup>
          <m:sSubSupPr>
            <m:ctrlPr>
              <w:rPr>
                <w:rFonts w:ascii="Cambria Math" w:eastAsia="Batang" w:hAnsi="Cambria Math" w:cs="Times New Roman"/>
                <w:bCs/>
                <w:color w:val="000000" w:themeColor="text1"/>
                <w:sz w:val="24"/>
                <w:szCs w:val="24"/>
                <w:lang w:eastAsia="ko-KR"/>
              </w:rPr>
            </m:ctrlPr>
          </m:sSubSupPr>
          <m:e>
            <m:r>
              <w:rPr>
                <w:rFonts w:ascii="Cambria Math" w:eastAsia="Batang" w:hAnsi="Cambria Math" w:cs="Times New Roman"/>
                <w:color w:val="000000" w:themeColor="text1"/>
                <w:sz w:val="24"/>
                <w:szCs w:val="24"/>
                <w:lang w:eastAsia="ko-KR"/>
              </w:rPr>
              <m:t>D</m:t>
            </m:r>
          </m:e>
          <m:sub>
            <m:r>
              <m:rPr>
                <m:sty m:val="p"/>
              </m:rPr>
              <w:rPr>
                <w:rFonts w:ascii="Cambria Math" w:eastAsia="Batang" w:hAnsi="Cambria Math" w:cs="Times New Roman"/>
                <w:color w:val="000000" w:themeColor="text1"/>
                <w:sz w:val="24"/>
                <w:szCs w:val="24"/>
                <w:lang w:eastAsia="ko-KR"/>
              </w:rPr>
              <m:t>I</m:t>
            </m:r>
          </m:sub>
          <m:sup>
            <m:r>
              <m:rPr>
                <m:sty m:val="p"/>
              </m:rPr>
              <w:rPr>
                <w:rFonts w:ascii="Cambria Math" w:eastAsia="Batang" w:hAnsi="Cambria Math" w:cs="Times New Roman"/>
                <w:color w:val="000000" w:themeColor="text1"/>
                <w:sz w:val="24"/>
                <w:szCs w:val="24"/>
                <w:lang w:eastAsia="ko-KR"/>
              </w:rPr>
              <m:t>eff</m:t>
            </m:r>
          </m:sup>
        </m:sSubSup>
      </m:oMath>
      <w:r w:rsidRPr="00DE31A4">
        <w:rPr>
          <w:rFonts w:ascii="Times New Roman" w:eastAsia="Batang" w:hAnsi="Times New Roman" w:cs="Times New Roman"/>
          <w:bCs/>
          <w:color w:val="000000" w:themeColor="text1"/>
          <w:sz w:val="24"/>
          <w:szCs w:val="24"/>
          <w:lang w:eastAsia="ko-KR"/>
        </w:rPr>
        <w:t xml:space="preserve"> is high enough such that interfacial diffusion into the nanopores does not constitute the rate limiting step, then this effective rate captures the intrinsic dynamics of microstructures rate transport. Essentially,</w:t>
      </w:r>
      <m:oMath>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nanorod</m:t>
            </m:r>
          </m:sub>
        </m:sSub>
      </m:oMath>
      <w:r w:rsidR="002D3ED2" w:rsidRPr="00DE31A4">
        <w:rPr>
          <w:rFonts w:ascii="Times New Roman" w:eastAsia="Times New Roman" w:hAnsi="Times New Roman" w:cs="Times New Roman"/>
          <w:bCs/>
          <w:color w:val="000000" w:themeColor="text1"/>
          <w:sz w:val="24"/>
          <w:szCs w:val="24"/>
        </w:rPr>
        <w:t xml:space="preserve"> </w:t>
      </w:r>
      <w:r w:rsidRPr="00DE31A4">
        <w:rPr>
          <w:rFonts w:ascii="Times New Roman" w:eastAsia="Batang" w:hAnsi="Times New Roman" w:cs="Times New Roman"/>
          <w:bCs/>
          <w:color w:val="000000" w:themeColor="text1"/>
          <w:sz w:val="24"/>
          <w:szCs w:val="24"/>
          <w:lang w:eastAsia="ko-KR"/>
        </w:rPr>
        <w:t xml:space="preserve">transport is so fast that the nanorod growth is controlled by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Pr="00DE31A4">
        <w:rPr>
          <w:rFonts w:ascii="Times New Roman" w:eastAsia="Batang" w:hAnsi="Times New Roman" w:cs="Times New Roman"/>
          <w:bCs/>
          <w:color w:val="000000" w:themeColor="text1"/>
          <w:sz w:val="24"/>
          <w:szCs w:val="24"/>
          <w:lang w:eastAsia="ko-KR"/>
        </w:rPr>
        <w:t xml:space="preserve"> and hence, with appropriate modeling the intrinsic values of  </w:t>
      </w:r>
      <m:oMath>
        <m:sSub>
          <m:sSubPr>
            <m:ctrlPr>
              <w:rPr>
                <w:rFonts w:ascii="Cambria Math" w:eastAsia="Batang" w:hAnsi="Cambria Math" w:cs="Times New Roman"/>
                <w:bCs/>
                <w:i/>
                <w:color w:val="000000" w:themeColor="text1"/>
                <w:sz w:val="24"/>
                <w:szCs w:val="24"/>
                <w:lang w:eastAsia="ko-KR"/>
              </w:rPr>
            </m:ctrlPr>
          </m:sSubPr>
          <m:e>
            <m:r>
              <w:rPr>
                <w:rFonts w:ascii="Cambria Math" w:eastAsia="Batang" w:hAnsi="Cambria Math" w:cs="Times New Roman"/>
                <w:color w:val="000000" w:themeColor="text1"/>
                <w:sz w:val="24"/>
                <w:szCs w:val="24"/>
                <w:lang w:eastAsia="ko-KR"/>
              </w:rPr>
              <m:t>D</m:t>
            </m:r>
          </m:e>
          <m:sub>
            <m:r>
              <w:rPr>
                <w:rFonts w:ascii="Cambria Math" w:eastAsia="Batang" w:hAnsi="Cambria Math" w:cs="Times New Roman"/>
                <w:color w:val="000000" w:themeColor="text1"/>
                <w:sz w:val="24"/>
                <w:szCs w:val="24"/>
                <w:lang w:eastAsia="ko-KR"/>
              </w:rPr>
              <m:t>GB</m:t>
            </m:r>
          </m:sub>
        </m:sSub>
      </m:oMath>
      <w:r w:rsidRPr="00DE31A4">
        <w:rPr>
          <w:rFonts w:ascii="Times New Roman" w:eastAsia="Batang" w:hAnsi="Times New Roman" w:cs="Times New Roman"/>
          <w:bCs/>
          <w:color w:val="000000" w:themeColor="text1"/>
          <w:sz w:val="24"/>
          <w:szCs w:val="24"/>
          <w:lang w:eastAsia="ko-KR"/>
        </w:rPr>
        <w:t>/</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Batang" w:hAnsi="Times New Roman" w:cs="Times New Roman"/>
          <w:bCs/>
          <w:color w:val="000000" w:themeColor="text1"/>
          <w:sz w:val="24"/>
          <w:szCs w:val="24"/>
          <w:lang w:eastAsia="ko-KR"/>
        </w:rPr>
        <w:t xml:space="preserve"> embedded in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Pr="00DE31A4">
        <w:rPr>
          <w:rFonts w:ascii="Times New Roman" w:eastAsia="Batang" w:hAnsi="Times New Roman" w:cs="Times New Roman"/>
          <w:bCs/>
          <w:color w:val="000000" w:themeColor="text1"/>
          <w:sz w:val="24"/>
          <w:szCs w:val="24"/>
          <w:lang w:eastAsia="ko-KR"/>
        </w:rPr>
        <w:t xml:space="preserve"> are directly accessible as described in equations (</w:t>
      </w:r>
      <w:r w:rsidR="00D56BBA" w:rsidRPr="00DE31A4">
        <w:rPr>
          <w:rFonts w:ascii="Times New Roman" w:eastAsia="Batang" w:hAnsi="Times New Roman" w:cs="Times New Roman"/>
          <w:bCs/>
          <w:color w:val="000000" w:themeColor="text1"/>
          <w:sz w:val="24"/>
          <w:szCs w:val="24"/>
          <w:lang w:eastAsia="ko-KR"/>
        </w:rPr>
        <w:t>S</w:t>
      </w:r>
      <w:r w:rsidR="009B0FD5">
        <w:rPr>
          <w:rFonts w:ascii="Times New Roman" w:eastAsia="Batang" w:hAnsi="Times New Roman" w:cs="Times New Roman"/>
          <w:bCs/>
          <w:color w:val="000000" w:themeColor="text1"/>
          <w:sz w:val="24"/>
          <w:szCs w:val="24"/>
          <w:lang w:eastAsia="ko-KR"/>
        </w:rPr>
        <w:t>9-</w:t>
      </w:r>
      <w:r w:rsidR="00A63A6F" w:rsidRPr="00DE31A4">
        <w:rPr>
          <w:rFonts w:ascii="Times New Roman" w:eastAsia="Batang" w:hAnsi="Times New Roman" w:cs="Times New Roman"/>
          <w:bCs/>
          <w:color w:val="000000" w:themeColor="text1"/>
          <w:sz w:val="24"/>
          <w:szCs w:val="24"/>
          <w:lang w:eastAsia="ko-KR"/>
        </w:rPr>
        <w:t>1</w:t>
      </w:r>
      <w:r w:rsidR="002D3ED2">
        <w:rPr>
          <w:rFonts w:ascii="Times New Roman" w:eastAsia="Batang" w:hAnsi="Times New Roman" w:cs="Times New Roman"/>
          <w:bCs/>
          <w:color w:val="000000" w:themeColor="text1"/>
          <w:sz w:val="24"/>
          <w:szCs w:val="24"/>
          <w:lang w:eastAsia="ko-KR"/>
        </w:rPr>
        <w:t>0</w:t>
      </w:r>
      <w:r w:rsidRPr="00DE31A4">
        <w:rPr>
          <w:rFonts w:ascii="Times New Roman" w:eastAsia="Batang" w:hAnsi="Times New Roman" w:cs="Times New Roman"/>
          <w:bCs/>
          <w:color w:val="000000" w:themeColor="text1"/>
          <w:sz w:val="24"/>
          <w:szCs w:val="24"/>
          <w:lang w:eastAsia="ko-KR"/>
        </w:rPr>
        <w:t>).</w:t>
      </w:r>
    </w:p>
    <w:p w14:paraId="354F6CED" w14:textId="5E5C220D" w:rsidR="00D56BBA" w:rsidRPr="00DE31A4" w:rsidRDefault="00684E6F" w:rsidP="00684E6F">
      <w:pPr>
        <w:numPr>
          <w:ilvl w:val="0"/>
          <w:numId w:val="1"/>
        </w:numPr>
        <w:tabs>
          <w:tab w:val="left" w:pos="360"/>
        </w:tabs>
        <w:spacing w:before="120" w:after="0" w:line="360" w:lineRule="auto"/>
        <w:contextualSpacing/>
        <w:jc w:val="both"/>
        <w:rPr>
          <w:rFonts w:ascii="Times New Roman" w:eastAsia="Batang" w:hAnsi="Times New Roman" w:cs="Times New Roman"/>
          <w:bCs/>
          <w:color w:val="000000" w:themeColor="text1"/>
          <w:sz w:val="24"/>
          <w:szCs w:val="24"/>
          <w:lang w:eastAsia="ko-KR"/>
        </w:rPr>
      </w:pPr>
      <w:r w:rsidRPr="00DE31A4">
        <w:rPr>
          <w:rFonts w:ascii="Times New Roman" w:eastAsia="Batang" w:hAnsi="Times New Roman" w:cs="Times New Roman"/>
          <w:bCs/>
          <w:color w:val="000000" w:themeColor="text1"/>
          <w:sz w:val="24"/>
          <w:szCs w:val="24"/>
          <w:lang w:eastAsia="ko-KR"/>
        </w:rPr>
        <w:t xml:space="preserve">On the other hand, if the interfacial diffusion into the nanopores is the rate limiting step for LDM, then  </w:t>
      </w:r>
      <m:oMath>
        <m:sSub>
          <m:sSubPr>
            <m:ctrlPr>
              <w:rPr>
                <w:rFonts w:ascii="Cambria Math" w:eastAsia="Batang" w:hAnsi="Cambria Math" w:cs="Times New Roman"/>
                <w:bCs/>
                <w:i/>
                <w:color w:val="000000" w:themeColor="text1"/>
                <w:sz w:val="24"/>
                <w:szCs w:val="24"/>
                <w:lang w:eastAsia="ko-KR"/>
              </w:rPr>
            </m:ctrlPr>
          </m:sSubPr>
          <m:e>
            <m:r>
              <w:rPr>
                <w:rFonts w:ascii="Cambria Math" w:eastAsia="Batang" w:hAnsi="Cambria Math" w:cs="Times New Roman"/>
                <w:color w:val="000000" w:themeColor="text1"/>
                <w:sz w:val="24"/>
                <w:szCs w:val="24"/>
                <w:lang w:eastAsia="ko-KR"/>
              </w:rPr>
              <m:t>J</m:t>
            </m:r>
          </m:e>
          <m:sub>
            <m:r>
              <w:rPr>
                <w:rFonts w:ascii="Cambria Math" w:eastAsia="Batang" w:hAnsi="Cambria Math" w:cs="Times New Roman"/>
                <w:color w:val="000000" w:themeColor="text1"/>
                <w:sz w:val="24"/>
                <w:szCs w:val="24"/>
                <w:lang w:eastAsia="ko-KR"/>
              </w:rPr>
              <m:t>out</m:t>
            </m:r>
          </m:sub>
        </m:sSub>
      </m:oMath>
      <w:r w:rsidRPr="00DE31A4">
        <w:rPr>
          <w:rFonts w:ascii="Times New Roman" w:eastAsia="Batang" w:hAnsi="Times New Roman" w:cs="Times New Roman"/>
          <w:bCs/>
          <w:color w:val="000000" w:themeColor="text1"/>
          <w:sz w:val="24"/>
          <w:szCs w:val="24"/>
          <w:lang w:eastAsia="ko-KR"/>
        </w:rPr>
        <w:t xml:space="preserve"> only measures the mold-nanorod interfacial diffusion coefficient. In this case, the</w:t>
      </w:r>
      <w:r w:rsidR="00347D0C" w:rsidRPr="00DE31A4">
        <w:rPr>
          <w:rFonts w:ascii="Times New Roman" w:eastAsia="Batang" w:hAnsi="Times New Roman" w:cs="Times New Roman"/>
          <w:bCs/>
          <w:color w:val="000000" w:themeColor="text1"/>
          <w:sz w:val="24"/>
          <w:szCs w:val="24"/>
          <w:lang w:eastAsia="ko-KR"/>
        </w:rPr>
        <w:t xml:space="preserve"> mass transport</w:t>
      </w:r>
      <w:r w:rsidRPr="00DE31A4">
        <w:rPr>
          <w:rFonts w:ascii="Times New Roman" w:eastAsia="Batang" w:hAnsi="Times New Roman" w:cs="Times New Roman"/>
          <w:bCs/>
          <w:color w:val="000000" w:themeColor="text1"/>
          <w:sz w:val="24"/>
          <w:szCs w:val="24"/>
          <w:lang w:eastAsia="ko-KR"/>
        </w:rPr>
        <w:t xml:space="preserve"> inside the mold is not faster than the microstructural </w:t>
      </w:r>
      <w:r w:rsidR="00D460CC" w:rsidRPr="00DE31A4">
        <w:rPr>
          <w:rFonts w:ascii="Times New Roman" w:eastAsia="Batang" w:hAnsi="Times New Roman" w:cs="Times New Roman"/>
          <w:bCs/>
          <w:color w:val="000000" w:themeColor="text1"/>
          <w:sz w:val="24"/>
          <w:szCs w:val="24"/>
          <w:lang w:eastAsia="ko-KR"/>
        </w:rPr>
        <w:t>dynamics,</w:t>
      </w:r>
      <w:r w:rsidRPr="00DE31A4">
        <w:rPr>
          <w:rFonts w:ascii="Times New Roman" w:eastAsia="Batang" w:hAnsi="Times New Roman" w:cs="Times New Roman"/>
          <w:bCs/>
          <w:color w:val="000000" w:themeColor="text1"/>
          <w:sz w:val="24"/>
          <w:szCs w:val="24"/>
          <w:lang w:eastAsia="ko-KR"/>
        </w:rPr>
        <w:t xml:space="preserve"> bringing the material flux to the pore openings. Here, we can have three cases:</w:t>
      </w:r>
    </w:p>
    <w:p w14:paraId="07DDDE40" w14:textId="1A9AAB5E" w:rsidR="00D56BBA" w:rsidRPr="00DE31A4" w:rsidRDefault="00684E6F" w:rsidP="00A07541">
      <w:pPr>
        <w:numPr>
          <w:ilvl w:val="1"/>
          <w:numId w:val="1"/>
        </w:numPr>
        <w:tabs>
          <w:tab w:val="left" w:pos="360"/>
        </w:tabs>
        <w:spacing w:before="120" w:after="0" w:line="360" w:lineRule="auto"/>
        <w:contextualSpacing/>
        <w:jc w:val="both"/>
        <w:rPr>
          <w:rFonts w:ascii="Times New Roman" w:eastAsia="Batang" w:hAnsi="Times New Roman" w:cs="Times New Roman"/>
          <w:bCs/>
          <w:color w:val="000000" w:themeColor="text1"/>
          <w:sz w:val="24"/>
          <w:szCs w:val="24"/>
          <w:lang w:eastAsia="ko-KR"/>
        </w:rPr>
      </w:pPr>
      <w:r w:rsidRPr="00DE31A4">
        <w:rPr>
          <w:rFonts w:ascii="Times New Roman" w:eastAsia="Batang" w:hAnsi="Times New Roman" w:cs="Times New Roman"/>
          <w:bCs/>
          <w:color w:val="000000" w:themeColor="text1"/>
          <w:sz w:val="24"/>
          <w:szCs w:val="24"/>
          <w:lang w:eastAsia="ko-KR"/>
        </w:rPr>
        <w:t xml:space="preserve">If </w:t>
      </w:r>
      <m:oMath>
        <m:sSub>
          <m:sSubPr>
            <m:ctrlPr>
              <w:rPr>
                <w:rFonts w:ascii="Cambria Math" w:eastAsia="Batang" w:hAnsi="Cambria Math" w:cs="Times New Roman"/>
                <w:bCs/>
                <w:i/>
                <w:color w:val="000000" w:themeColor="text1"/>
                <w:sz w:val="24"/>
                <w:szCs w:val="24"/>
                <w:lang w:eastAsia="ko-KR"/>
              </w:rPr>
            </m:ctrlPr>
          </m:sSubPr>
          <m:e>
            <m:r>
              <w:rPr>
                <w:rFonts w:ascii="Cambria Math" w:eastAsia="Batang" w:hAnsi="Cambria Math" w:cs="Times New Roman"/>
                <w:color w:val="000000" w:themeColor="text1"/>
                <w:sz w:val="24"/>
                <w:szCs w:val="24"/>
                <w:lang w:eastAsia="ko-KR"/>
              </w:rPr>
              <m:t>D</m:t>
            </m:r>
          </m:e>
          <m:sub>
            <m:r>
              <w:rPr>
                <w:rFonts w:ascii="Cambria Math" w:eastAsia="Batang" w:hAnsi="Cambria Math" w:cs="Times New Roman"/>
                <w:color w:val="000000" w:themeColor="text1"/>
                <w:sz w:val="24"/>
                <w:szCs w:val="24"/>
                <w:lang w:eastAsia="ko-KR"/>
              </w:rPr>
              <m:t>GB</m:t>
            </m:r>
          </m:sub>
        </m:sSub>
      </m:oMath>
      <w:r w:rsidRPr="00DE31A4">
        <w:rPr>
          <w:rFonts w:ascii="Times New Roman" w:eastAsia="Batang" w:hAnsi="Times New Roman" w:cs="Times New Roman"/>
          <w:bCs/>
          <w:color w:val="000000" w:themeColor="text1"/>
          <w:sz w:val="24"/>
          <w:szCs w:val="24"/>
          <w:lang w:eastAsia="ko-KR"/>
        </w:rPr>
        <w:t xml:space="preserve"> &gt;&gt; </w:t>
      </w:r>
      <m:oMath>
        <m:sSubSup>
          <m:sSubSupPr>
            <m:ctrlPr>
              <w:rPr>
                <w:rFonts w:ascii="Cambria Math" w:eastAsia="Batang" w:hAnsi="Cambria Math" w:cs="Times New Roman"/>
                <w:bCs/>
                <w:color w:val="000000" w:themeColor="text1"/>
                <w:sz w:val="24"/>
                <w:szCs w:val="24"/>
                <w:lang w:eastAsia="ko-KR"/>
              </w:rPr>
            </m:ctrlPr>
          </m:sSubSupPr>
          <m:e>
            <m:r>
              <w:rPr>
                <w:rFonts w:ascii="Cambria Math" w:eastAsia="Batang" w:hAnsi="Cambria Math" w:cs="Times New Roman"/>
                <w:color w:val="000000" w:themeColor="text1"/>
                <w:sz w:val="24"/>
                <w:szCs w:val="24"/>
                <w:lang w:eastAsia="ko-KR"/>
              </w:rPr>
              <m:t>D</m:t>
            </m:r>
          </m:e>
          <m:sub>
            <m:r>
              <m:rPr>
                <m:sty m:val="p"/>
              </m:rPr>
              <w:rPr>
                <w:rFonts w:ascii="Cambria Math" w:eastAsia="Batang" w:hAnsi="Cambria Math" w:cs="Times New Roman"/>
                <w:color w:val="000000" w:themeColor="text1"/>
                <w:sz w:val="24"/>
                <w:szCs w:val="24"/>
                <w:lang w:eastAsia="ko-KR"/>
              </w:rPr>
              <m:t>I</m:t>
            </m:r>
          </m:sub>
          <m:sup>
            <m:r>
              <m:rPr>
                <m:sty m:val="p"/>
              </m:rPr>
              <w:rPr>
                <w:rFonts w:ascii="Cambria Math" w:eastAsia="Batang" w:hAnsi="Cambria Math" w:cs="Times New Roman"/>
                <w:color w:val="000000" w:themeColor="text1"/>
                <w:sz w:val="24"/>
                <w:szCs w:val="24"/>
                <w:lang w:eastAsia="ko-KR"/>
              </w:rPr>
              <m:t>eff</m:t>
            </m:r>
          </m:sup>
        </m:sSubSup>
      </m:oMath>
      <w:r w:rsidRPr="00DE31A4">
        <w:rPr>
          <w:rFonts w:ascii="Times New Roman" w:eastAsia="Batang" w:hAnsi="Times New Roman" w:cs="Times New Roman"/>
          <w:bCs/>
          <w:color w:val="000000" w:themeColor="text1"/>
          <w:sz w:val="24"/>
          <w:szCs w:val="24"/>
          <w:lang w:eastAsia="ko-KR"/>
        </w:rPr>
        <w:t xml:space="preserve">  </w:t>
      </w:r>
      <m:oMath>
        <m:r>
          <w:rPr>
            <w:rFonts w:ascii="Cambria Math" w:eastAsia="Batang" w:hAnsi="Cambria Math" w:cs="Times New Roman"/>
            <w:color w:val="000000" w:themeColor="text1"/>
            <w:sz w:val="24"/>
            <w:szCs w:val="24"/>
            <w:lang w:eastAsia="ko-KR"/>
          </w:rPr>
          <m:t>≥</m:t>
        </m:r>
      </m:oMath>
      <w:r w:rsidRPr="00DE31A4">
        <w:rPr>
          <w:rFonts w:ascii="Times New Roman" w:eastAsia="Batang" w:hAnsi="Times New Roman" w:cs="Times New Roman"/>
          <w:bCs/>
          <w:color w:val="000000" w:themeColor="text1"/>
          <w:sz w:val="24"/>
          <w:szCs w:val="24"/>
          <w:lang w:eastAsia="ko-KR"/>
        </w:rPr>
        <w:t xml:space="preserve">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Batang" w:hAnsi="Times New Roman" w:cs="Times New Roman"/>
          <w:bCs/>
          <w:color w:val="000000" w:themeColor="text1"/>
          <w:sz w:val="24"/>
          <w:szCs w:val="24"/>
          <w:lang w:eastAsia="ko-KR"/>
        </w:rPr>
        <w:t xml:space="preserve">(more precisely, </w:t>
      </w:r>
      <m:oMath>
        <m:sSub>
          <m:sSubPr>
            <m:ctrlPr>
              <w:rPr>
                <w:rFonts w:ascii="Cambria Math" w:eastAsia="Batang" w:hAnsi="Cambria Math" w:cs="Times New Roman"/>
                <w:bCs/>
                <w:i/>
                <w:color w:val="000000" w:themeColor="text1"/>
                <w:sz w:val="24"/>
                <w:szCs w:val="24"/>
                <w:lang w:eastAsia="ko-KR"/>
              </w:rPr>
            </m:ctrlPr>
          </m:sSubPr>
          <m:e>
            <m:r>
              <w:rPr>
                <w:rFonts w:ascii="Cambria Math" w:eastAsia="Batang" w:hAnsi="Cambria Math" w:cs="Times New Roman"/>
                <w:color w:val="000000" w:themeColor="text1"/>
                <w:sz w:val="24"/>
                <w:szCs w:val="24"/>
                <w:lang w:eastAsia="ko-KR"/>
              </w:rPr>
              <m:t>D</m:t>
            </m:r>
          </m:e>
          <m:sub>
            <m:r>
              <w:rPr>
                <w:rFonts w:ascii="Cambria Math" w:eastAsia="Batang" w:hAnsi="Cambria Math" w:cs="Times New Roman"/>
                <w:color w:val="000000" w:themeColor="text1"/>
                <w:sz w:val="24"/>
                <w:szCs w:val="24"/>
                <w:lang w:eastAsia="ko-KR"/>
              </w:rPr>
              <m:t>GB</m:t>
            </m:r>
          </m:sub>
        </m:sSub>
      </m:oMath>
      <w:r w:rsidRPr="00DE31A4">
        <w:rPr>
          <w:rFonts w:ascii="Times New Roman" w:eastAsia="Batang" w:hAnsi="Times New Roman" w:cs="Times New Roman"/>
          <w:bCs/>
          <w:color w:val="000000" w:themeColor="text1"/>
          <w:sz w:val="24"/>
          <w:szCs w:val="24"/>
          <w:lang w:eastAsia="ko-KR"/>
        </w:rPr>
        <w:t xml:space="preserve">  &gt;&gt;  2</w:t>
      </w:r>
      <m:oMath>
        <m:r>
          <m:rPr>
            <m:sty m:val="p"/>
          </m:rPr>
          <w:rPr>
            <w:rFonts w:ascii="Cambria Math" w:eastAsia="Batang" w:hAnsi="Cambria Math" w:cs="Times New Roman"/>
            <w:color w:val="000000" w:themeColor="text1"/>
            <w:sz w:val="24"/>
            <w:szCs w:val="24"/>
            <w:lang w:eastAsia="ko-KR"/>
          </w:rPr>
          <m:t>π</m:t>
        </m:r>
        <m:sSubSup>
          <m:sSubSupPr>
            <m:ctrlPr>
              <w:rPr>
                <w:rFonts w:ascii="Cambria Math" w:eastAsia="Batang" w:hAnsi="Cambria Math" w:cs="Times New Roman"/>
                <w:bCs/>
                <w:color w:val="000000" w:themeColor="text1"/>
                <w:sz w:val="24"/>
                <w:szCs w:val="24"/>
                <w:lang w:eastAsia="ko-KR"/>
              </w:rPr>
            </m:ctrlPr>
          </m:sSubSupPr>
          <m:e>
            <m:r>
              <w:rPr>
                <w:rFonts w:ascii="Cambria Math" w:eastAsia="Batang" w:hAnsi="Cambria Math" w:cs="Times New Roman"/>
                <w:color w:val="000000" w:themeColor="text1"/>
                <w:sz w:val="24"/>
                <w:szCs w:val="24"/>
                <w:lang w:eastAsia="ko-KR"/>
              </w:rPr>
              <m:t>D</m:t>
            </m:r>
          </m:e>
          <m:sub>
            <m:r>
              <m:rPr>
                <m:sty m:val="p"/>
              </m:rPr>
              <w:rPr>
                <w:rFonts w:ascii="Cambria Math" w:eastAsia="Batang" w:hAnsi="Cambria Math" w:cs="Times New Roman"/>
                <w:color w:val="000000" w:themeColor="text1"/>
                <w:sz w:val="24"/>
                <w:szCs w:val="24"/>
                <w:lang w:eastAsia="ko-KR"/>
              </w:rPr>
              <m:t>I</m:t>
            </m:r>
          </m:sub>
          <m:sup>
            <m:r>
              <m:rPr>
                <m:sty m:val="p"/>
              </m:rPr>
              <w:rPr>
                <w:rFonts w:ascii="Cambria Math" w:eastAsia="Batang" w:hAnsi="Cambria Math" w:cs="Times New Roman"/>
                <w:color w:val="000000" w:themeColor="text1"/>
                <w:sz w:val="24"/>
                <w:szCs w:val="24"/>
                <w:lang w:eastAsia="ko-KR"/>
              </w:rPr>
              <m:t>eff</m:t>
            </m:r>
          </m:sup>
        </m:sSubSup>
      </m:oMath>
      <w:r w:rsidRPr="00DE31A4">
        <w:rPr>
          <w:rFonts w:ascii="Times New Roman" w:eastAsia="Batang" w:hAnsi="Times New Roman" w:cs="Times New Roman"/>
          <w:bCs/>
          <w:color w:val="000000" w:themeColor="text1"/>
          <w:sz w:val="24"/>
          <w:szCs w:val="24"/>
          <w:lang w:eastAsia="ko-KR"/>
        </w:rPr>
        <w:t xml:space="preserve"> </w:t>
      </w:r>
      <m:oMath>
        <m:r>
          <w:rPr>
            <w:rFonts w:ascii="Cambria Math" w:eastAsia="Batang" w:hAnsi="Cambria Math" w:cs="Times New Roman"/>
            <w:color w:val="000000" w:themeColor="text1"/>
            <w:sz w:val="24"/>
            <w:szCs w:val="24"/>
            <w:lang w:eastAsia="ko-KR"/>
          </w:rPr>
          <m:t>≥</m:t>
        </m:r>
      </m:oMath>
      <w:r w:rsidRPr="00DE31A4">
        <w:rPr>
          <w:rFonts w:ascii="Times New Roman" w:eastAsia="Batang" w:hAnsi="Times New Roman" w:cs="Times New Roman"/>
          <w:bCs/>
          <w:color w:val="000000" w:themeColor="text1"/>
          <w:sz w:val="24"/>
          <w:szCs w:val="24"/>
          <w:lang w:eastAsia="ko-KR"/>
        </w:rPr>
        <w:t xml:space="preserve"> </w:t>
      </w:r>
      <m:oMath>
        <m:r>
          <w:rPr>
            <w:rFonts w:ascii="Cambria Math" w:eastAsia="Batang" w:hAnsi="Cambria Math" w:cs="Times New Roman"/>
            <w:color w:val="000000" w:themeColor="text1"/>
            <w:sz w:val="24"/>
            <w:szCs w:val="24"/>
            <w:lang w:eastAsia="ko-KR"/>
          </w:rPr>
          <m:t>20</m:t>
        </m:r>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Batang" w:hAnsi="Times New Roman" w:cs="Times New Roman"/>
          <w:bCs/>
          <w:color w:val="000000" w:themeColor="text1"/>
          <w:sz w:val="24"/>
          <w:szCs w:val="24"/>
          <w:lang w:eastAsia="ko-KR"/>
        </w:rPr>
        <w:t>), then transport within the GBs is too fast for the transport within the nanomold to keep up. Thus, the growth of the nanorods over GB regions is dictated by the mold-nanorod dynamics, but that over grains will still be representative of grain self-diffusion in the microstructure.</w:t>
      </w:r>
    </w:p>
    <w:p w14:paraId="4831E89F" w14:textId="408C63EA" w:rsidR="00D56BBA" w:rsidRPr="00DE31A4" w:rsidRDefault="00684E6F" w:rsidP="00A07541">
      <w:pPr>
        <w:numPr>
          <w:ilvl w:val="1"/>
          <w:numId w:val="1"/>
        </w:numPr>
        <w:tabs>
          <w:tab w:val="left" w:pos="360"/>
        </w:tabs>
        <w:spacing w:before="120" w:after="0" w:line="360" w:lineRule="auto"/>
        <w:contextualSpacing/>
        <w:jc w:val="both"/>
        <w:rPr>
          <w:rFonts w:ascii="Times New Roman" w:eastAsia="Batang" w:hAnsi="Times New Roman" w:cs="Times New Roman"/>
          <w:bCs/>
          <w:color w:val="000000" w:themeColor="text1"/>
          <w:sz w:val="24"/>
          <w:szCs w:val="24"/>
          <w:lang w:eastAsia="ko-KR"/>
        </w:rPr>
      </w:pPr>
      <w:r w:rsidRPr="00DE31A4">
        <w:rPr>
          <w:rFonts w:ascii="Times New Roman" w:eastAsia="Batang" w:hAnsi="Times New Roman" w:cs="Times New Roman"/>
          <w:bCs/>
          <w:color w:val="000000" w:themeColor="text1"/>
          <w:sz w:val="24"/>
          <w:szCs w:val="24"/>
          <w:lang w:eastAsia="ko-KR"/>
        </w:rPr>
        <w:lastRenderedPageBreak/>
        <w:t xml:space="preserve">If </w:t>
      </w:r>
      <m:oMath>
        <m:sSub>
          <m:sSubPr>
            <m:ctrlPr>
              <w:rPr>
                <w:rFonts w:ascii="Cambria Math" w:eastAsia="Batang" w:hAnsi="Cambria Math" w:cs="Times New Roman"/>
                <w:bCs/>
                <w:i/>
                <w:color w:val="000000" w:themeColor="text1"/>
                <w:sz w:val="24"/>
                <w:szCs w:val="24"/>
                <w:lang w:eastAsia="ko-KR"/>
              </w:rPr>
            </m:ctrlPr>
          </m:sSubPr>
          <m:e>
            <m:r>
              <w:rPr>
                <w:rFonts w:ascii="Cambria Math" w:eastAsia="Batang" w:hAnsi="Cambria Math" w:cs="Times New Roman"/>
                <w:color w:val="000000" w:themeColor="text1"/>
                <w:sz w:val="24"/>
                <w:szCs w:val="24"/>
                <w:lang w:eastAsia="ko-KR"/>
              </w:rPr>
              <m:t>D</m:t>
            </m:r>
          </m:e>
          <m:sub>
            <m:r>
              <w:rPr>
                <w:rFonts w:ascii="Cambria Math" w:eastAsia="Batang" w:hAnsi="Cambria Math" w:cs="Times New Roman"/>
                <w:color w:val="000000" w:themeColor="text1"/>
                <w:sz w:val="24"/>
                <w:szCs w:val="24"/>
                <w:lang w:eastAsia="ko-KR"/>
              </w:rPr>
              <m:t>GB</m:t>
            </m:r>
          </m:sub>
        </m:sSub>
      </m:oMath>
      <w:r w:rsidRPr="00DE31A4">
        <w:rPr>
          <w:rFonts w:ascii="Times New Roman" w:eastAsia="Batang" w:hAnsi="Times New Roman" w:cs="Times New Roman"/>
          <w:bCs/>
          <w:color w:val="000000" w:themeColor="text1"/>
          <w:sz w:val="24"/>
          <w:szCs w:val="24"/>
          <w:lang w:eastAsia="ko-KR"/>
        </w:rPr>
        <w:t>&gt;</w:t>
      </w:r>
      <m:oMath>
        <m:sSubSup>
          <m:sSubSupPr>
            <m:ctrlPr>
              <w:rPr>
                <w:rFonts w:ascii="Cambria Math" w:eastAsia="Batang" w:hAnsi="Cambria Math" w:cs="Times New Roman"/>
                <w:bCs/>
                <w:color w:val="000000" w:themeColor="text1"/>
                <w:sz w:val="24"/>
                <w:szCs w:val="24"/>
                <w:lang w:eastAsia="ko-KR"/>
              </w:rPr>
            </m:ctrlPr>
          </m:sSubSupPr>
          <m:e>
            <m:r>
              <w:rPr>
                <w:rFonts w:ascii="Cambria Math" w:eastAsia="Batang" w:hAnsi="Cambria Math" w:cs="Times New Roman"/>
                <w:color w:val="000000" w:themeColor="text1"/>
                <w:sz w:val="24"/>
                <w:szCs w:val="24"/>
                <w:lang w:eastAsia="ko-KR"/>
              </w:rPr>
              <m:t>D</m:t>
            </m:r>
          </m:e>
          <m:sub>
            <m:r>
              <m:rPr>
                <m:sty m:val="p"/>
              </m:rPr>
              <w:rPr>
                <w:rFonts w:ascii="Cambria Math" w:eastAsia="Batang" w:hAnsi="Cambria Math" w:cs="Times New Roman"/>
                <w:color w:val="000000" w:themeColor="text1"/>
                <w:sz w:val="24"/>
                <w:szCs w:val="24"/>
                <w:lang w:eastAsia="ko-KR"/>
              </w:rPr>
              <m:t>I</m:t>
            </m:r>
          </m:sub>
          <m:sup>
            <m:r>
              <m:rPr>
                <m:sty m:val="p"/>
              </m:rPr>
              <w:rPr>
                <w:rFonts w:ascii="Cambria Math" w:eastAsia="Batang" w:hAnsi="Cambria Math" w:cs="Times New Roman"/>
                <w:color w:val="000000" w:themeColor="text1"/>
                <w:sz w:val="24"/>
                <w:szCs w:val="24"/>
                <w:lang w:eastAsia="ko-KR"/>
              </w:rPr>
              <m:t>eff</m:t>
            </m:r>
          </m:sup>
        </m:sSubSup>
      </m:oMath>
      <w:r w:rsidRPr="00DE31A4">
        <w:rPr>
          <w:rFonts w:ascii="Times New Roman" w:eastAsia="Batang" w:hAnsi="Times New Roman" w:cs="Times New Roman"/>
          <w:bCs/>
          <w:color w:val="000000" w:themeColor="text1"/>
          <w:sz w:val="24"/>
          <w:szCs w:val="24"/>
          <w:lang w:eastAsia="ko-KR"/>
        </w:rPr>
        <w:t xml:space="preserve"> &gt;&gt;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Batang" w:hAnsi="Times New Roman" w:cs="Times New Roman"/>
          <w:bCs/>
          <w:color w:val="000000" w:themeColor="text1"/>
          <w:sz w:val="24"/>
          <w:szCs w:val="24"/>
          <w:lang w:eastAsia="ko-KR"/>
        </w:rPr>
        <w:t xml:space="preserve">, </w:t>
      </w:r>
      <w:r w:rsidRPr="00DE31A4">
        <w:rPr>
          <w:rFonts w:ascii="Times New Roman" w:eastAsia="Batang" w:hAnsi="Times New Roman" w:cs="Times New Roman"/>
          <w:bCs/>
          <w:i/>
          <w:iCs/>
          <w:color w:val="000000" w:themeColor="text1"/>
          <w:sz w:val="24"/>
          <w:szCs w:val="24"/>
          <w:lang w:eastAsia="ko-KR"/>
        </w:rPr>
        <w:t xml:space="preserve">L </w:t>
      </w:r>
      <w:r w:rsidRPr="00DE31A4">
        <w:rPr>
          <w:rFonts w:ascii="Times New Roman" w:eastAsia="Batang" w:hAnsi="Times New Roman" w:cs="Times New Roman"/>
          <w:bCs/>
          <w:color w:val="000000" w:themeColor="text1"/>
          <w:sz w:val="24"/>
          <w:szCs w:val="24"/>
          <w:lang w:eastAsia="ko-KR"/>
        </w:rPr>
        <w:t xml:space="preserve">over GBs will still look longer and those over grains shorter, so a length contrast might be observed, but the dynamics long </w:t>
      </w:r>
      <w:r w:rsidR="00347D0C" w:rsidRPr="00DE31A4">
        <w:rPr>
          <w:rFonts w:ascii="Times New Roman" w:eastAsia="Batang" w:hAnsi="Times New Roman" w:cs="Times New Roman"/>
          <w:bCs/>
          <w:color w:val="000000" w:themeColor="text1"/>
          <w:sz w:val="24"/>
          <w:szCs w:val="24"/>
          <w:lang w:eastAsia="ko-KR"/>
        </w:rPr>
        <w:t>nanorod</w:t>
      </w:r>
      <w:r w:rsidRPr="00DE31A4">
        <w:rPr>
          <w:rFonts w:ascii="Times New Roman" w:eastAsia="Batang" w:hAnsi="Times New Roman" w:cs="Times New Roman"/>
          <w:bCs/>
          <w:color w:val="000000" w:themeColor="text1"/>
          <w:sz w:val="24"/>
          <w:szCs w:val="24"/>
          <w:lang w:eastAsia="ko-KR"/>
        </w:rPr>
        <w:t xml:space="preserve">s will be dictated by the intrinsic mold-nanorod </w:t>
      </w:r>
      <m:oMath>
        <m:sSubSup>
          <m:sSubSupPr>
            <m:ctrlPr>
              <w:rPr>
                <w:rFonts w:ascii="Cambria Math" w:eastAsia="Batang" w:hAnsi="Cambria Math" w:cs="Times New Roman"/>
                <w:bCs/>
                <w:color w:val="000000" w:themeColor="text1"/>
                <w:sz w:val="24"/>
                <w:szCs w:val="24"/>
                <w:lang w:eastAsia="ko-KR"/>
              </w:rPr>
            </m:ctrlPr>
          </m:sSubSupPr>
          <m:e>
            <m:r>
              <w:rPr>
                <w:rFonts w:ascii="Cambria Math" w:eastAsia="Batang" w:hAnsi="Cambria Math" w:cs="Times New Roman"/>
                <w:color w:val="000000" w:themeColor="text1"/>
                <w:sz w:val="24"/>
                <w:szCs w:val="24"/>
                <w:lang w:eastAsia="ko-KR"/>
              </w:rPr>
              <m:t>D</m:t>
            </m:r>
          </m:e>
          <m:sub>
            <m:r>
              <m:rPr>
                <m:sty m:val="p"/>
              </m:rPr>
              <w:rPr>
                <w:rFonts w:ascii="Cambria Math" w:eastAsia="Batang" w:hAnsi="Cambria Math" w:cs="Times New Roman"/>
                <w:color w:val="000000" w:themeColor="text1"/>
                <w:sz w:val="24"/>
                <w:szCs w:val="24"/>
                <w:lang w:eastAsia="ko-KR"/>
              </w:rPr>
              <m:t>I</m:t>
            </m:r>
          </m:sub>
          <m:sup>
            <m:r>
              <m:rPr>
                <m:sty m:val="p"/>
              </m:rPr>
              <w:rPr>
                <w:rFonts w:ascii="Cambria Math" w:eastAsia="Batang" w:hAnsi="Cambria Math" w:cs="Times New Roman"/>
                <w:color w:val="000000" w:themeColor="text1"/>
                <w:sz w:val="24"/>
                <w:szCs w:val="24"/>
                <w:lang w:eastAsia="ko-KR"/>
              </w:rPr>
              <m:t>eff</m:t>
            </m:r>
          </m:sup>
        </m:sSubSup>
      </m:oMath>
      <w:r w:rsidRPr="00DE31A4">
        <w:rPr>
          <w:rFonts w:ascii="Times New Roman" w:eastAsia="Batang" w:hAnsi="Times New Roman" w:cs="Times New Roman"/>
          <w:bCs/>
          <w:color w:val="000000" w:themeColor="text1"/>
          <w:sz w:val="24"/>
          <w:szCs w:val="24"/>
          <w:lang w:eastAsia="ko-KR"/>
        </w:rPr>
        <w:t>.</w:t>
      </w:r>
    </w:p>
    <w:p w14:paraId="13EF4B53" w14:textId="5136F32A" w:rsidR="00684E6F" w:rsidRPr="00DE31A4" w:rsidRDefault="00684E6F" w:rsidP="00A07541">
      <w:pPr>
        <w:numPr>
          <w:ilvl w:val="1"/>
          <w:numId w:val="1"/>
        </w:numPr>
        <w:tabs>
          <w:tab w:val="left" w:pos="360"/>
        </w:tabs>
        <w:spacing w:before="120" w:after="0" w:line="360" w:lineRule="auto"/>
        <w:contextualSpacing/>
        <w:jc w:val="both"/>
        <w:rPr>
          <w:rFonts w:ascii="Times New Roman" w:eastAsia="Batang" w:hAnsi="Times New Roman" w:cs="Times New Roman"/>
          <w:bCs/>
          <w:color w:val="000000" w:themeColor="text1"/>
          <w:sz w:val="24"/>
          <w:szCs w:val="24"/>
          <w:lang w:eastAsia="ko-KR"/>
        </w:rPr>
      </w:pPr>
      <w:r w:rsidRPr="00DE31A4">
        <w:rPr>
          <w:rFonts w:ascii="Times New Roman" w:eastAsia="Batang" w:hAnsi="Times New Roman" w:cs="Times New Roman"/>
          <w:bCs/>
          <w:color w:val="000000" w:themeColor="text1"/>
          <w:sz w:val="24"/>
          <w:szCs w:val="24"/>
          <w:lang w:eastAsia="ko-KR"/>
        </w:rPr>
        <w:t xml:space="preserve">Finally, if </w:t>
      </w:r>
      <m:oMath>
        <m:sSub>
          <m:sSubPr>
            <m:ctrlPr>
              <w:rPr>
                <w:rFonts w:ascii="Cambria Math" w:eastAsia="Batang" w:hAnsi="Cambria Math" w:cs="Times New Roman"/>
                <w:bCs/>
                <w:i/>
                <w:color w:val="000000" w:themeColor="text1"/>
                <w:sz w:val="24"/>
                <w:szCs w:val="24"/>
                <w:lang w:eastAsia="ko-KR"/>
              </w:rPr>
            </m:ctrlPr>
          </m:sSubPr>
          <m:e>
            <m:r>
              <w:rPr>
                <w:rFonts w:ascii="Cambria Math" w:eastAsia="Batang" w:hAnsi="Cambria Math" w:cs="Times New Roman"/>
                <w:color w:val="000000" w:themeColor="text1"/>
                <w:sz w:val="24"/>
                <w:szCs w:val="24"/>
                <w:lang w:eastAsia="ko-KR"/>
              </w:rPr>
              <m:t>D</m:t>
            </m:r>
          </m:e>
          <m:sub>
            <m:r>
              <w:rPr>
                <w:rFonts w:ascii="Cambria Math" w:eastAsia="Batang" w:hAnsi="Cambria Math" w:cs="Times New Roman"/>
                <w:color w:val="000000" w:themeColor="text1"/>
                <w:sz w:val="24"/>
                <w:szCs w:val="24"/>
                <w:lang w:eastAsia="ko-KR"/>
              </w:rPr>
              <m:t>GB</m:t>
            </m:r>
          </m:sub>
        </m:sSub>
        <m:r>
          <w:rPr>
            <w:rFonts w:ascii="Cambria Math" w:eastAsia="Batang" w:hAnsi="Cambria Math" w:cs="Times New Roman"/>
            <w:color w:val="000000" w:themeColor="text1"/>
            <w:sz w:val="24"/>
            <w:szCs w:val="24"/>
            <w:lang w:eastAsia="ko-KR"/>
          </w:rPr>
          <m:t>&gt;</m:t>
        </m:r>
      </m:oMath>
      <w:r w:rsidRPr="00DE31A4">
        <w:rPr>
          <w:rFonts w:ascii="Times New Roman" w:eastAsia="Batang" w:hAnsi="Times New Roman" w:cs="Times New Roman"/>
          <w:bCs/>
          <w:color w:val="000000" w:themeColor="text1"/>
          <w:sz w:val="24"/>
          <w:szCs w:val="24"/>
          <w:lang w:eastAsia="ko-KR"/>
        </w:rPr>
        <w:t xml:space="preserve">&gt;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Batang" w:hAnsi="Times New Roman" w:cs="Times New Roman"/>
          <w:bCs/>
          <w:color w:val="000000" w:themeColor="text1"/>
          <w:sz w:val="24"/>
          <w:szCs w:val="24"/>
          <w:lang w:eastAsia="ko-KR"/>
        </w:rPr>
        <w:t xml:space="preserve"> &gt; </w:t>
      </w:r>
      <m:oMath>
        <m:sSubSup>
          <m:sSubSupPr>
            <m:ctrlPr>
              <w:rPr>
                <w:rFonts w:ascii="Cambria Math" w:eastAsia="Batang" w:hAnsi="Cambria Math" w:cs="Times New Roman"/>
                <w:bCs/>
                <w:color w:val="000000" w:themeColor="text1"/>
                <w:sz w:val="24"/>
                <w:szCs w:val="24"/>
                <w:lang w:eastAsia="ko-KR"/>
              </w:rPr>
            </m:ctrlPr>
          </m:sSubSupPr>
          <m:e>
            <m:r>
              <w:rPr>
                <w:rFonts w:ascii="Cambria Math" w:eastAsia="Batang" w:hAnsi="Cambria Math" w:cs="Times New Roman"/>
                <w:color w:val="000000" w:themeColor="text1"/>
                <w:sz w:val="24"/>
                <w:szCs w:val="24"/>
                <w:lang w:eastAsia="ko-KR"/>
              </w:rPr>
              <m:t>D</m:t>
            </m:r>
          </m:e>
          <m:sub>
            <m:r>
              <m:rPr>
                <m:sty m:val="p"/>
              </m:rPr>
              <w:rPr>
                <w:rFonts w:ascii="Cambria Math" w:eastAsia="Batang" w:hAnsi="Cambria Math" w:cs="Times New Roman"/>
                <w:color w:val="000000" w:themeColor="text1"/>
                <w:sz w:val="24"/>
                <w:szCs w:val="24"/>
                <w:lang w:eastAsia="ko-KR"/>
              </w:rPr>
              <m:t>I</m:t>
            </m:r>
          </m:sub>
          <m:sup>
            <m:r>
              <m:rPr>
                <m:sty m:val="p"/>
              </m:rPr>
              <w:rPr>
                <w:rFonts w:ascii="Cambria Math" w:eastAsia="Batang" w:hAnsi="Cambria Math" w:cs="Times New Roman"/>
                <w:color w:val="000000" w:themeColor="text1"/>
                <w:sz w:val="24"/>
                <w:szCs w:val="24"/>
                <w:lang w:eastAsia="ko-KR"/>
              </w:rPr>
              <m:t>eff</m:t>
            </m:r>
          </m:sup>
        </m:sSubSup>
      </m:oMath>
      <w:r w:rsidRPr="00DE31A4">
        <w:rPr>
          <w:rFonts w:ascii="Times New Roman" w:eastAsia="Batang" w:hAnsi="Times New Roman" w:cs="Times New Roman"/>
          <w:bCs/>
          <w:color w:val="000000" w:themeColor="text1"/>
          <w:sz w:val="24"/>
          <w:szCs w:val="24"/>
          <w:lang w:eastAsia="ko-KR"/>
        </w:rPr>
        <w:t xml:space="preserve">, then transport within both the GBs and the grains is too fast, and the growth of the nanorods over all of the microstructure is dictated by the mold-nanorod dynamics. Thus, mass transport everywhere is regulated solely by interfacial diffusion and would lead to uniform </w:t>
      </w:r>
      <w:r w:rsidRPr="00DE31A4">
        <w:rPr>
          <w:rFonts w:ascii="Times New Roman" w:eastAsia="Batang" w:hAnsi="Times New Roman" w:cs="Times New Roman"/>
          <w:bCs/>
          <w:i/>
          <w:iCs/>
          <w:color w:val="000000" w:themeColor="text1"/>
          <w:sz w:val="24"/>
          <w:szCs w:val="24"/>
          <w:lang w:eastAsia="ko-KR"/>
        </w:rPr>
        <w:t>L</w:t>
      </w:r>
      <w:r w:rsidRPr="00DE31A4">
        <w:rPr>
          <w:rFonts w:ascii="Times New Roman" w:eastAsia="Batang" w:hAnsi="Times New Roman" w:cs="Times New Roman"/>
          <w:bCs/>
          <w:color w:val="000000" w:themeColor="text1"/>
          <w:sz w:val="24"/>
          <w:szCs w:val="24"/>
          <w:lang w:eastAsia="ko-KR"/>
        </w:rPr>
        <w:t xml:space="preserve"> </w:t>
      </w:r>
      <w:r w:rsidR="00347D0C" w:rsidRPr="00DE31A4">
        <w:rPr>
          <w:rFonts w:ascii="Times New Roman" w:eastAsia="Batang" w:hAnsi="Times New Roman" w:cs="Times New Roman"/>
          <w:bCs/>
          <w:color w:val="000000" w:themeColor="text1"/>
          <w:sz w:val="24"/>
          <w:szCs w:val="24"/>
          <w:lang w:eastAsia="ko-KR"/>
        </w:rPr>
        <w:t>nanorod</w:t>
      </w:r>
      <w:r w:rsidRPr="00DE31A4">
        <w:rPr>
          <w:rFonts w:ascii="Times New Roman" w:eastAsia="Batang" w:hAnsi="Times New Roman" w:cs="Times New Roman"/>
          <w:bCs/>
          <w:color w:val="000000" w:themeColor="text1"/>
          <w:sz w:val="24"/>
          <w:szCs w:val="24"/>
          <w:lang w:eastAsia="ko-KR"/>
        </w:rPr>
        <w:t>s everywhere.</w:t>
      </w:r>
    </w:p>
    <w:bookmarkEnd w:id="0"/>
    <w:p w14:paraId="5E2969D2" w14:textId="50B15BE8" w:rsidR="00684E6F" w:rsidRPr="00DE31A4" w:rsidRDefault="00684E6F" w:rsidP="00E20269">
      <w:pPr>
        <w:tabs>
          <w:tab w:val="left" w:pos="360"/>
        </w:tabs>
        <w:spacing w:before="120" w:after="0" w:line="360" w:lineRule="auto"/>
        <w:jc w:val="both"/>
        <w:rPr>
          <w:rFonts w:ascii="Times New Roman" w:eastAsia="Times New Roman" w:hAnsi="Times New Roman" w:cs="Times New Roman"/>
          <w:bCs/>
          <w:color w:val="000000" w:themeColor="text1"/>
          <w:sz w:val="24"/>
          <w:szCs w:val="24"/>
        </w:rPr>
      </w:pPr>
      <w:r w:rsidRPr="00DE31A4">
        <w:rPr>
          <w:rFonts w:ascii="Times New Roman" w:eastAsia="Times New Roman" w:hAnsi="Times New Roman" w:cs="Times New Roman"/>
          <w:bCs/>
          <w:color w:val="000000" w:themeColor="text1"/>
          <w:sz w:val="24"/>
          <w:szCs w:val="24"/>
        </w:rPr>
        <w:t xml:space="preserve">So, for microstructural features with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rPr>
        <w:t xml:space="preserve"> &lt;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the </w:t>
      </w:r>
      <w:r w:rsidRPr="00DE31A4">
        <w:rPr>
          <w:rFonts w:ascii="Times New Roman" w:eastAsia="Times New Roman" w:hAnsi="Times New Roman" w:cs="Times New Roman"/>
          <w:bCs/>
          <w:i/>
          <w:iCs/>
          <w:color w:val="000000" w:themeColor="text1"/>
          <w:sz w:val="24"/>
          <w:szCs w:val="24"/>
        </w:rPr>
        <w:t xml:space="preserve">L </w:t>
      </w:r>
      <w:r w:rsidRPr="00DE31A4">
        <w:rPr>
          <w:rFonts w:ascii="Times New Roman" w:eastAsia="Times New Roman" w:hAnsi="Times New Roman" w:cs="Times New Roman"/>
          <w:bCs/>
          <w:color w:val="000000" w:themeColor="text1"/>
          <w:sz w:val="24"/>
          <w:szCs w:val="24"/>
        </w:rPr>
        <w:t xml:space="preserve">map can reveal the intrinsic </w:t>
      </w:r>
      <w:r w:rsidRPr="00DE31A4">
        <w:rPr>
          <w:rFonts w:ascii="Times New Roman" w:eastAsia="Times New Roman" w:hAnsi="Times New Roman" w:cs="Times New Roman"/>
          <w:bCs/>
          <w:i/>
          <w:iCs/>
          <w:color w:val="000000" w:themeColor="text1"/>
          <w:sz w:val="24"/>
          <w:szCs w:val="24"/>
        </w:rPr>
        <w:t xml:space="preserve">D </w:t>
      </w:r>
      <w:r w:rsidRPr="00DE31A4">
        <w:rPr>
          <w:rFonts w:ascii="Times New Roman" w:eastAsia="Times New Roman" w:hAnsi="Times New Roman" w:cs="Times New Roman"/>
          <w:bCs/>
          <w:color w:val="000000" w:themeColor="text1"/>
          <w:sz w:val="24"/>
          <w:szCs w:val="24"/>
        </w:rPr>
        <w:t>values. For slow enough rates of</w:t>
      </w:r>
      <w:r w:rsidR="00972518">
        <w:rPr>
          <w:rFonts w:ascii="Times New Roman" w:eastAsia="Times New Roman" w:hAnsi="Times New Roman" w:cs="Times New Roman"/>
          <w:bCs/>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J</m:t>
            </m:r>
          </m:e>
          <m:sub>
            <m:r>
              <w:rPr>
                <w:rFonts w:ascii="Cambria Math" w:eastAsia="Times New Roman" w:hAnsi="Cambria Math" w:cs="Times New Roman"/>
                <w:color w:val="000000" w:themeColor="text1"/>
                <w:sz w:val="24"/>
                <w:szCs w:val="24"/>
              </w:rPr>
              <m:t>microstructure</m:t>
            </m:r>
          </m:sub>
        </m:sSub>
      </m:oMath>
      <w:r w:rsidRPr="00DE31A4">
        <w:rPr>
          <w:rFonts w:ascii="Times New Roman" w:eastAsia="Times New Roman" w:hAnsi="Times New Roman" w:cs="Times New Roman"/>
          <w:bCs/>
          <w:color w:val="000000" w:themeColor="text1"/>
          <w:sz w:val="24"/>
          <w:szCs w:val="24"/>
          <w:vertAlign w:val="subscript"/>
        </w:rPr>
        <w:t xml:space="preserve"> </w:t>
      </w:r>
      <w:r w:rsidRPr="00DE31A4">
        <w:rPr>
          <w:rFonts w:ascii="Times New Roman" w:eastAsia="Times New Roman" w:hAnsi="Times New Roman" w:cs="Times New Roman"/>
          <w:bCs/>
          <w:color w:val="000000" w:themeColor="text1"/>
          <w:sz w:val="24"/>
          <w:szCs w:val="24"/>
        </w:rPr>
        <w:t xml:space="preserve">(with low </w:t>
      </w:r>
      <w:r w:rsidRPr="00DE31A4">
        <w:rPr>
          <w:rFonts w:ascii="Times New Roman" w:eastAsia="Times New Roman" w:hAnsi="Times New Roman" w:cs="Times New Roman"/>
          <w:bCs/>
          <w:i/>
          <w:iCs/>
          <w:color w:val="000000" w:themeColor="text1"/>
          <w:sz w:val="24"/>
          <w:szCs w:val="24"/>
        </w:rPr>
        <w:t>D</w:t>
      </w:r>
      <w:r w:rsidRPr="00DE31A4">
        <w:rPr>
          <w:rFonts w:ascii="Times New Roman" w:eastAsia="Times New Roman" w:hAnsi="Times New Roman" w:cs="Times New Roman"/>
          <w:bCs/>
          <w:color w:val="000000" w:themeColor="text1"/>
          <w:sz w:val="24"/>
          <w:szCs w:val="24"/>
          <w:vertAlign w:val="subscript"/>
        </w:rPr>
        <w:t>GB/</w:t>
      </w:r>
      <w:r w:rsidR="005443B4" w:rsidRPr="00DE31A4">
        <w:rPr>
          <w:rFonts w:ascii="Times New Roman" w:eastAsia="Times New Roman" w:hAnsi="Times New Roman" w:cs="Times New Roman"/>
          <w:bCs/>
          <w:color w:val="000000" w:themeColor="text1"/>
          <w:sz w:val="24"/>
          <w:szCs w:val="24"/>
          <w:vertAlign w:val="subscript"/>
        </w:rPr>
        <w:t>lattice</w:t>
      </w:r>
      <w:r w:rsidRPr="00DE31A4">
        <w:rPr>
          <w:rFonts w:ascii="Times New Roman" w:eastAsia="Times New Roman" w:hAnsi="Times New Roman" w:cs="Times New Roman"/>
          <w:bCs/>
          <w:color w:val="000000" w:themeColor="text1"/>
          <w:sz w:val="24"/>
          <w:szCs w:val="24"/>
        </w:rPr>
        <w:t xml:space="preserve"> values), the nanopore-nanorod interface enables fast enough mass transport and the diffusion coefficients intrinsic to the microstructure can be measured. Next, within a polycrystalline microstructure even if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GB</m:t>
            </m:r>
          </m:sub>
        </m:sSub>
      </m:oMath>
      <w:r w:rsidRPr="00DE31A4">
        <w:rPr>
          <w:rFonts w:ascii="Times New Roman" w:eastAsia="Times New Roman" w:hAnsi="Times New Roman" w:cs="Times New Roman"/>
          <w:bCs/>
          <w:color w:val="000000" w:themeColor="text1"/>
          <w:sz w:val="24"/>
          <w:szCs w:val="24"/>
        </w:rPr>
        <w:t>&gt;</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the LDM map will show </w:t>
      </w:r>
      <w:r w:rsidRPr="00DE31A4">
        <w:rPr>
          <w:rFonts w:ascii="Times New Roman" w:eastAsia="Times New Roman" w:hAnsi="Times New Roman" w:cs="Times New Roman"/>
          <w:bCs/>
          <w:i/>
          <w:iCs/>
          <w:color w:val="000000" w:themeColor="text1"/>
          <w:sz w:val="24"/>
          <w:szCs w:val="24"/>
        </w:rPr>
        <w:t>L</w:t>
      </w:r>
      <w:r w:rsidRPr="00DE31A4">
        <w:rPr>
          <w:rFonts w:ascii="Times New Roman" w:eastAsia="Times New Roman" w:hAnsi="Times New Roman" w:cs="Times New Roman"/>
          <w:bCs/>
          <w:color w:val="000000" w:themeColor="text1"/>
          <w:sz w:val="24"/>
          <w:szCs w:val="24"/>
        </w:rPr>
        <w:t xml:space="preserve"> contrast with longer </w:t>
      </w:r>
      <w:r w:rsidRPr="00DE31A4">
        <w:rPr>
          <w:rFonts w:ascii="Times New Roman" w:eastAsia="Times New Roman" w:hAnsi="Times New Roman" w:cs="Times New Roman"/>
          <w:bCs/>
          <w:i/>
          <w:iCs/>
          <w:color w:val="000000" w:themeColor="text1"/>
          <w:sz w:val="24"/>
          <w:szCs w:val="24"/>
        </w:rPr>
        <w:t>L</w:t>
      </w:r>
      <w:r w:rsidRPr="00DE31A4">
        <w:rPr>
          <w:rFonts w:ascii="Times New Roman" w:eastAsia="Times New Roman" w:hAnsi="Times New Roman" w:cs="Times New Roman"/>
          <w:bCs/>
          <w:color w:val="000000" w:themeColor="text1"/>
          <w:sz w:val="24"/>
          <w:szCs w:val="24"/>
        </w:rPr>
        <w:t xml:space="preserve"> over GBs so long,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xml:space="preserve"> &gt;&gt;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 In the case of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GB</m:t>
            </m:r>
          </m:sub>
        </m:sSub>
        <m:r>
          <w:rPr>
            <w:rFonts w:ascii="Cambria Math" w:eastAsia="Times New Roman" w:hAnsi="Cambria Math" w:cs="Times New Roman"/>
            <w:color w:val="000000" w:themeColor="text1"/>
            <w:sz w:val="24"/>
            <w:szCs w:val="24"/>
          </w:rPr>
          <m:t>&gt;</m:t>
        </m:r>
      </m:oMath>
      <w:r w:rsidRPr="00DE31A4">
        <w:rPr>
          <w:rFonts w:ascii="Times New Roman" w:eastAsia="Times New Roman" w:hAnsi="Times New Roman" w:cs="Times New Roman"/>
          <w:bCs/>
          <w:color w:val="000000" w:themeColor="text1"/>
          <w:sz w:val="24"/>
          <w:szCs w:val="24"/>
        </w:rPr>
        <w:t xml:space="preserve">&gt;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Pr="00DE31A4">
        <w:rPr>
          <w:rFonts w:ascii="Times New Roman" w:eastAsia="Times New Roman" w:hAnsi="Times New Roman" w:cs="Times New Roman"/>
          <w:bCs/>
          <w:color w:val="000000" w:themeColor="text1"/>
          <w:sz w:val="24"/>
          <w:szCs w:val="24"/>
        </w:rPr>
        <w:t xml:space="preserve"> &gt;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Pr="00DE31A4">
        <w:rPr>
          <w:rFonts w:ascii="Times New Roman" w:eastAsia="Times New Roman" w:hAnsi="Times New Roman" w:cs="Times New Roman"/>
          <w:bCs/>
          <w:color w:val="000000" w:themeColor="text1"/>
          <w:sz w:val="24"/>
          <w:szCs w:val="24"/>
        </w:rPr>
        <w:t>, only the mold-material interface properties are measured, and the L map becomes featureless.</w:t>
      </w:r>
    </w:p>
    <w:p w14:paraId="517B1CAE" w14:textId="77777777" w:rsidR="00D56BBA" w:rsidRPr="00DE31A4" w:rsidRDefault="00D56BBA" w:rsidP="00684E6F">
      <w:pPr>
        <w:rPr>
          <w:rFonts w:ascii="Times New Roman" w:eastAsia="Times New Roman" w:hAnsi="Times New Roman" w:cs="Times New Roman"/>
          <w:bCs/>
          <w:color w:val="000000" w:themeColor="text1"/>
          <w:sz w:val="24"/>
          <w:szCs w:val="24"/>
        </w:rPr>
      </w:pPr>
    </w:p>
    <w:p w14:paraId="13F847F4" w14:textId="31B5DFA9" w:rsidR="00950217" w:rsidRPr="00DE31A4" w:rsidRDefault="00950217" w:rsidP="00684E6F">
      <w:pPr>
        <w:rPr>
          <w:rFonts w:ascii="Times New Roman" w:eastAsia="Times New Roman" w:hAnsi="Times New Roman" w:cs="Times New Roman"/>
          <w:bCs/>
          <w:color w:val="000000" w:themeColor="text1"/>
          <w:sz w:val="24"/>
          <w:szCs w:val="24"/>
        </w:rPr>
      </w:pPr>
    </w:p>
    <w:p w14:paraId="46BD4609" w14:textId="77777777" w:rsidR="00581F1E" w:rsidRPr="00DE31A4" w:rsidRDefault="00581F1E" w:rsidP="00684E6F">
      <w:pPr>
        <w:rPr>
          <w:rFonts w:ascii="Times New Roman" w:eastAsia="Times New Roman" w:hAnsi="Times New Roman" w:cs="Times New Roman"/>
          <w:bCs/>
          <w:color w:val="000000" w:themeColor="text1"/>
          <w:sz w:val="24"/>
          <w:szCs w:val="24"/>
        </w:rPr>
      </w:pPr>
    </w:p>
    <w:p w14:paraId="0EB062D8" w14:textId="77777777" w:rsidR="00581F1E" w:rsidRPr="00DE31A4" w:rsidRDefault="00581F1E" w:rsidP="00684E6F">
      <w:pPr>
        <w:rPr>
          <w:rFonts w:ascii="Times New Roman" w:eastAsia="Times New Roman" w:hAnsi="Times New Roman" w:cs="Times New Roman"/>
          <w:bCs/>
          <w:color w:val="000000" w:themeColor="text1"/>
          <w:sz w:val="24"/>
          <w:szCs w:val="24"/>
        </w:rPr>
      </w:pPr>
    </w:p>
    <w:p w14:paraId="0A4EF031" w14:textId="77777777" w:rsidR="00581F1E" w:rsidRDefault="00581F1E" w:rsidP="00684E6F">
      <w:pPr>
        <w:rPr>
          <w:rFonts w:ascii="Times New Roman" w:eastAsia="Times New Roman" w:hAnsi="Times New Roman" w:cs="Times New Roman"/>
          <w:bCs/>
          <w:color w:val="000000" w:themeColor="text1"/>
          <w:sz w:val="24"/>
          <w:szCs w:val="24"/>
        </w:rPr>
      </w:pPr>
    </w:p>
    <w:p w14:paraId="166A3C60" w14:textId="77777777" w:rsidR="00DE31A4" w:rsidRDefault="00DE31A4" w:rsidP="00684E6F">
      <w:pPr>
        <w:rPr>
          <w:rFonts w:ascii="Times New Roman" w:eastAsia="Times New Roman" w:hAnsi="Times New Roman" w:cs="Times New Roman"/>
          <w:bCs/>
          <w:color w:val="000000" w:themeColor="text1"/>
          <w:sz w:val="24"/>
          <w:szCs w:val="24"/>
        </w:rPr>
      </w:pPr>
    </w:p>
    <w:p w14:paraId="48993DF3" w14:textId="77777777" w:rsidR="00DE31A4" w:rsidRDefault="00DE31A4" w:rsidP="00684E6F">
      <w:pPr>
        <w:rPr>
          <w:rFonts w:ascii="Times New Roman" w:eastAsia="Times New Roman" w:hAnsi="Times New Roman" w:cs="Times New Roman"/>
          <w:bCs/>
          <w:color w:val="000000" w:themeColor="text1"/>
          <w:sz w:val="24"/>
          <w:szCs w:val="24"/>
        </w:rPr>
      </w:pPr>
    </w:p>
    <w:p w14:paraId="6FFEB9DD" w14:textId="77777777" w:rsidR="00DE31A4" w:rsidRDefault="00DE31A4" w:rsidP="00684E6F">
      <w:pPr>
        <w:rPr>
          <w:rFonts w:ascii="Times New Roman" w:eastAsia="Times New Roman" w:hAnsi="Times New Roman" w:cs="Times New Roman"/>
          <w:bCs/>
          <w:color w:val="000000" w:themeColor="text1"/>
          <w:sz w:val="24"/>
          <w:szCs w:val="24"/>
        </w:rPr>
      </w:pPr>
    </w:p>
    <w:p w14:paraId="552B53B6" w14:textId="77777777" w:rsidR="00DE31A4" w:rsidRDefault="00DE31A4" w:rsidP="00684E6F">
      <w:pPr>
        <w:rPr>
          <w:rFonts w:ascii="Times New Roman" w:eastAsia="Times New Roman" w:hAnsi="Times New Roman" w:cs="Times New Roman"/>
          <w:bCs/>
          <w:color w:val="000000" w:themeColor="text1"/>
          <w:sz w:val="24"/>
          <w:szCs w:val="24"/>
        </w:rPr>
      </w:pPr>
    </w:p>
    <w:p w14:paraId="37DA7D75" w14:textId="77777777" w:rsidR="00DE31A4" w:rsidRDefault="00DE31A4" w:rsidP="00684E6F">
      <w:pPr>
        <w:rPr>
          <w:rFonts w:ascii="Times New Roman" w:eastAsia="Times New Roman" w:hAnsi="Times New Roman" w:cs="Times New Roman"/>
          <w:bCs/>
          <w:color w:val="000000" w:themeColor="text1"/>
          <w:sz w:val="24"/>
          <w:szCs w:val="24"/>
        </w:rPr>
      </w:pPr>
    </w:p>
    <w:p w14:paraId="63C3FDCB" w14:textId="77777777" w:rsidR="00DE31A4" w:rsidRDefault="00DE31A4" w:rsidP="00684E6F">
      <w:pPr>
        <w:rPr>
          <w:rFonts w:ascii="Times New Roman" w:eastAsia="Times New Roman" w:hAnsi="Times New Roman" w:cs="Times New Roman"/>
          <w:bCs/>
          <w:color w:val="000000" w:themeColor="text1"/>
          <w:sz w:val="24"/>
          <w:szCs w:val="24"/>
        </w:rPr>
      </w:pPr>
    </w:p>
    <w:p w14:paraId="335BD8C8" w14:textId="77777777" w:rsidR="00DE31A4" w:rsidRDefault="00DE31A4" w:rsidP="00684E6F">
      <w:pPr>
        <w:rPr>
          <w:rFonts w:ascii="Times New Roman" w:eastAsia="Times New Roman" w:hAnsi="Times New Roman" w:cs="Times New Roman"/>
          <w:bCs/>
          <w:color w:val="000000" w:themeColor="text1"/>
          <w:sz w:val="24"/>
          <w:szCs w:val="24"/>
        </w:rPr>
      </w:pPr>
    </w:p>
    <w:p w14:paraId="3514F6EB" w14:textId="77777777" w:rsidR="00DE31A4" w:rsidRPr="00DE31A4" w:rsidRDefault="00DE31A4" w:rsidP="00684E6F">
      <w:pPr>
        <w:rPr>
          <w:rFonts w:ascii="Times New Roman" w:eastAsia="Times New Roman" w:hAnsi="Times New Roman" w:cs="Times New Roman"/>
          <w:bCs/>
          <w:color w:val="000000" w:themeColor="text1"/>
          <w:sz w:val="24"/>
          <w:szCs w:val="24"/>
        </w:rPr>
      </w:pPr>
    </w:p>
    <w:p w14:paraId="5C1A4E38" w14:textId="77777777" w:rsidR="00581F1E" w:rsidRPr="00DE31A4" w:rsidRDefault="00581F1E" w:rsidP="00684E6F">
      <w:pPr>
        <w:rPr>
          <w:rFonts w:ascii="Times New Roman" w:eastAsia="Times New Roman" w:hAnsi="Times New Roman" w:cs="Times New Roman"/>
          <w:bCs/>
          <w:color w:val="000000" w:themeColor="text1"/>
          <w:sz w:val="24"/>
          <w:szCs w:val="24"/>
        </w:rPr>
      </w:pPr>
    </w:p>
    <w:p w14:paraId="51DEEDA4" w14:textId="77777777" w:rsidR="00581F1E" w:rsidRPr="00DE31A4" w:rsidRDefault="00581F1E" w:rsidP="00684E6F">
      <w:pPr>
        <w:rPr>
          <w:rFonts w:ascii="Times New Roman" w:eastAsia="Times New Roman" w:hAnsi="Times New Roman" w:cs="Times New Roman"/>
          <w:bCs/>
          <w:color w:val="000000" w:themeColor="text1"/>
          <w:sz w:val="24"/>
          <w:szCs w:val="24"/>
        </w:rPr>
      </w:pPr>
    </w:p>
    <w:p w14:paraId="04466251" w14:textId="25401EA6" w:rsidR="00612578" w:rsidRPr="00DE31A4" w:rsidRDefault="00612578" w:rsidP="00612578">
      <w:pPr>
        <w:rPr>
          <w:rFonts w:ascii="Times New Roman" w:hAnsi="Times New Roman" w:cs="Times New Roman"/>
          <w:b/>
          <w:bCs/>
          <w:sz w:val="24"/>
          <w:szCs w:val="24"/>
        </w:rPr>
      </w:pPr>
      <w:r w:rsidRPr="00DE31A4">
        <w:rPr>
          <w:rFonts w:ascii="Times New Roman" w:hAnsi="Times New Roman" w:cs="Times New Roman"/>
          <w:b/>
          <w:bCs/>
          <w:sz w:val="24"/>
          <w:szCs w:val="24"/>
        </w:rPr>
        <w:lastRenderedPageBreak/>
        <w:t>Supplementary section 3: Table with diffusivity values calculated using the L maps created experimentally</w:t>
      </w:r>
    </w:p>
    <w:p w14:paraId="258B3F5F" w14:textId="77777777" w:rsidR="00612578" w:rsidRPr="00DE31A4" w:rsidRDefault="00612578" w:rsidP="00612578">
      <w:pPr>
        <w:rPr>
          <w:rFonts w:ascii="Times New Roman" w:hAnsi="Times New Roman" w:cs="Times New Roman"/>
          <w:sz w:val="24"/>
          <w:szCs w:val="24"/>
        </w:rPr>
      </w:pPr>
      <m:oMath>
        <m:r>
          <w:rPr>
            <w:rFonts w:ascii="Cambria Math" w:hAnsi="Cambria Math" w:cs="Times New Roman"/>
            <w:sz w:val="24"/>
            <w:szCs w:val="24"/>
          </w:rPr>
          <m:t>L=</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8</m:t>
                </m:r>
                <m:r>
                  <m:rPr>
                    <m:sty m:val="p"/>
                  </m:rPr>
                  <w:rPr>
                    <w:rFonts w:ascii="Cambria Math" w:eastAsia="Times New Roman" w:hAnsi="Cambria Math" w:cs="Times New Roman"/>
                    <w:color w:val="000000" w:themeColor="text1"/>
                    <w:sz w:val="24"/>
                    <w:szCs w:val="24"/>
                  </w:rPr>
                  <m:t xml:space="preserve"> </m:t>
                </m:r>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r>
                  <m:rPr>
                    <m:sty m:val="p"/>
                  </m:rPr>
                  <w:rPr>
                    <w:rFonts w:ascii="Cambria Math" w:eastAsia="Times New Roman" w:hAnsi="Cambria Math" w:cs="Times New Roman"/>
                    <w:color w:val="000000" w:themeColor="text1"/>
                    <w:sz w:val="24"/>
                    <w:szCs w:val="24"/>
                  </w:rPr>
                  <m:t xml:space="preserve"> </m:t>
                </m:r>
                <m:r>
                  <w:rPr>
                    <w:rFonts w:ascii="Cambria Math" w:hAnsi="Cambria Math" w:cs="Times New Roman"/>
                    <w:sz w:val="24"/>
                    <w:szCs w:val="24"/>
                  </w:rPr>
                  <m:t>σΩt</m:t>
                </m:r>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B</m:t>
                    </m:r>
                  </m:sub>
                </m:sSub>
                <m:r>
                  <w:rPr>
                    <w:rFonts w:ascii="Cambria Math" w:hAnsi="Cambria Math" w:cs="Times New Roman"/>
                    <w:sz w:val="24"/>
                    <w:szCs w:val="24"/>
                  </w:rPr>
                  <m:t>T</m:t>
                </m:r>
              </m:den>
            </m:f>
            <m:f>
              <m:fPr>
                <m:ctrlPr>
                  <w:rPr>
                    <w:rFonts w:ascii="Cambria Math" w:hAnsi="Cambria Math" w:cs="Times New Roman"/>
                    <w:i/>
                    <w:sz w:val="24"/>
                    <w:szCs w:val="24"/>
                  </w:rPr>
                </m:ctrlPr>
              </m:fPr>
              <m:num>
                <m:r>
                  <w:rPr>
                    <w:rFonts w:ascii="Cambria Math" w:hAnsi="Cambria Math" w:cs="Times New Roman"/>
                    <w:sz w:val="24"/>
                    <w:szCs w:val="24"/>
                  </w:rPr>
                  <m:t>δ</m:t>
                </m:r>
              </m:num>
              <m:den>
                <m:r>
                  <w:rPr>
                    <w:rFonts w:ascii="Cambria Math" w:hAnsi="Cambria Math" w:cs="Times New Roman"/>
                    <w:sz w:val="24"/>
                    <w:szCs w:val="24"/>
                  </w:rPr>
                  <m:t>d</m:t>
                </m:r>
              </m:den>
            </m:f>
          </m:e>
        </m:rad>
      </m:oMath>
      <w:r w:rsidRPr="00DE31A4">
        <w:rPr>
          <w:rFonts w:ascii="Times New Roman" w:hAnsi="Times New Roman" w:cs="Times New Roman"/>
          <w:sz w:val="24"/>
          <w:szCs w:val="24"/>
        </w:rPr>
        <w:t xml:space="preserve"> </w:t>
      </w:r>
      <w:r w:rsidRPr="00DE31A4">
        <w:rPr>
          <w:rFonts w:ascii="Times New Roman" w:eastAsiaTheme="minorEastAsia" w:hAnsi="Times New Roman" w:cs="Times New Roman"/>
          <w:iCs/>
          <w:sz w:val="24"/>
          <w:szCs w:val="24"/>
        </w:rPr>
        <w:t xml:space="preserve"> (δ = 1 nm)  </w:t>
      </w:r>
      <w:r w:rsidRPr="00DE31A4">
        <w:rPr>
          <w:rFonts w:ascii="Times New Roman" w:eastAsiaTheme="minorEastAsia" w:hAnsi="Times New Roman" w:cs="Times New Roman"/>
          <w:iCs/>
          <w:sz w:val="24"/>
          <w:szCs w:val="24"/>
        </w:rPr>
        <w:tab/>
      </w:r>
    </w:p>
    <w:p w14:paraId="3FCAFD5D" w14:textId="2CED3804" w:rsidR="00612578" w:rsidRPr="00DE31A4" w:rsidRDefault="00000000" w:rsidP="007C3372">
      <w:pPr>
        <w:spacing w:before="120" w:after="0" w:line="360" w:lineRule="auto"/>
        <w:jc w:val="both"/>
        <w:rPr>
          <w:rFonts w:ascii="Times New Roman" w:eastAsia="Times New Roman" w:hAnsi="Times New Roman" w:cs="Times New Roman"/>
          <w:bCs/>
          <w:color w:val="000000" w:themeColor="text1"/>
          <w:sz w:val="24"/>
          <w:szCs w:val="24"/>
        </w:rPr>
      </w:pP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GB</m:t>
            </m:r>
          </m:sub>
        </m:sSub>
      </m:oMath>
      <w:r w:rsidR="00612578" w:rsidRPr="00DE31A4">
        <w:rPr>
          <w:rFonts w:ascii="Times New Roman" w:eastAsia="Times New Roman" w:hAnsi="Times New Roman" w:cs="Times New Roman"/>
          <w:bCs/>
          <w:color w:val="000000" w:themeColor="text1"/>
          <w:sz w:val="24"/>
          <w:szCs w:val="24"/>
        </w:rPr>
        <w:t xml:space="preserve">  = 2</w:t>
      </w:r>
      <m:oMath>
        <m:r>
          <m:rPr>
            <m:sty m:val="p"/>
          </m:rPr>
          <w:rPr>
            <w:rFonts w:ascii="Cambria Math" w:eastAsia="Times New Roman" w:hAnsi="Cambria Math" w:cs="Times New Roman"/>
            <w:color w:val="000000" w:themeColor="text1"/>
            <w:sz w:val="24"/>
            <w:szCs w:val="24"/>
          </w:rPr>
          <m:t>π</m:t>
        </m:r>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00612578" w:rsidRPr="00DE31A4">
        <w:rPr>
          <w:rFonts w:ascii="Times New Roman" w:eastAsia="Times New Roman" w:hAnsi="Times New Roman" w:cs="Times New Roman"/>
          <w:bCs/>
          <w:color w:val="000000" w:themeColor="text1"/>
          <w:sz w:val="24"/>
          <w:szCs w:val="24"/>
        </w:rPr>
        <w:tab/>
      </w:r>
      <w:r w:rsidR="007C3372" w:rsidRPr="00DE31A4">
        <w:rPr>
          <w:rFonts w:ascii="Times New Roman" w:eastAsia="Times New Roman" w:hAnsi="Times New Roman" w:cs="Times New Roman"/>
          <w:bCs/>
          <w:color w:val="000000" w:themeColor="text1"/>
          <w:sz w:val="24"/>
          <w:szCs w:val="24"/>
        </w:rPr>
        <w:t xml:space="preserve"> and </w:t>
      </w:r>
      <m:oMath>
        <m:sSub>
          <m:sSubPr>
            <m:ctrlPr>
              <w:rPr>
                <w:rFonts w:ascii="Cambria Math" w:eastAsia="Times New Roman" w:hAnsi="Cambria Math" w:cs="Times New Roman"/>
                <w:bCs/>
                <w:i/>
                <w:color w:val="000000" w:themeColor="text1"/>
                <w:sz w:val="24"/>
                <w:szCs w:val="24"/>
              </w:rPr>
            </m:ctrlPr>
          </m:sSubPr>
          <m:e>
            <m:r>
              <w:rPr>
                <w:rFonts w:ascii="Cambria Math" w:eastAsia="Times New Roman" w:hAnsi="Cambria Math" w:cs="Times New Roman"/>
                <w:color w:val="000000" w:themeColor="text1"/>
                <w:sz w:val="24"/>
                <w:szCs w:val="24"/>
              </w:rPr>
              <m:t>D</m:t>
            </m:r>
          </m:e>
          <m:sub>
            <m:r>
              <w:rPr>
                <w:rFonts w:ascii="Cambria Math" w:eastAsia="Times New Roman" w:hAnsi="Cambria Math" w:cs="Times New Roman"/>
                <w:color w:val="000000" w:themeColor="text1"/>
                <w:sz w:val="24"/>
                <w:szCs w:val="24"/>
              </w:rPr>
              <m:t>lattice</m:t>
            </m:r>
          </m:sub>
        </m:sSub>
      </m:oMath>
      <w:r w:rsidR="005443B4" w:rsidRPr="00DE31A4">
        <w:rPr>
          <w:rFonts w:ascii="Times New Roman" w:eastAsia="Times New Roman" w:hAnsi="Times New Roman" w:cs="Times New Roman"/>
          <w:bCs/>
          <w:color w:val="000000" w:themeColor="text1"/>
          <w:sz w:val="24"/>
          <w:szCs w:val="24"/>
        </w:rPr>
        <w:t xml:space="preserve"> </w:t>
      </w:r>
      <w:r w:rsidR="00612578" w:rsidRPr="00DE31A4">
        <w:rPr>
          <w:rFonts w:ascii="Times New Roman" w:eastAsia="Times New Roman" w:hAnsi="Times New Roman" w:cs="Times New Roman"/>
          <w:bCs/>
          <w:color w:val="000000" w:themeColor="text1"/>
          <w:sz w:val="24"/>
          <w:szCs w:val="24"/>
        </w:rPr>
        <w:t xml:space="preserve"> = </w:t>
      </w:r>
      <m:oMath>
        <m:sSubSup>
          <m:sSubSupPr>
            <m:ctrlPr>
              <w:rPr>
                <w:rFonts w:ascii="Cambria Math" w:eastAsia="Times New Roman" w:hAnsi="Cambria Math" w:cs="Times New Roman"/>
                <w:bCs/>
                <w:color w:val="000000" w:themeColor="text1"/>
                <w:sz w:val="24"/>
                <w:szCs w:val="24"/>
              </w:rPr>
            </m:ctrlPr>
          </m:sSubSupPr>
          <m:e>
            <m:r>
              <w:rPr>
                <w:rFonts w:ascii="Cambria Math" w:eastAsia="Times New Roman" w:hAnsi="Cambria Math" w:cs="Times New Roman"/>
                <w:color w:val="000000" w:themeColor="text1"/>
                <w:sz w:val="24"/>
                <w:szCs w:val="24"/>
              </w:rPr>
              <m:t>D</m:t>
            </m:r>
          </m:e>
          <m:sub>
            <m:r>
              <m:rPr>
                <m:sty m:val="p"/>
              </m:rPr>
              <w:rPr>
                <w:rFonts w:ascii="Cambria Math" w:eastAsia="Times New Roman" w:hAnsi="Cambria Math" w:cs="Times New Roman"/>
                <w:color w:val="000000" w:themeColor="text1"/>
                <w:sz w:val="24"/>
                <w:szCs w:val="24"/>
              </w:rPr>
              <m:t>I</m:t>
            </m:r>
          </m:sub>
          <m:sup>
            <m:r>
              <m:rPr>
                <m:sty m:val="p"/>
              </m:rPr>
              <w:rPr>
                <w:rFonts w:ascii="Cambria Math" w:eastAsia="Times New Roman" w:hAnsi="Cambria Math" w:cs="Times New Roman"/>
                <w:color w:val="000000" w:themeColor="text1"/>
                <w:sz w:val="24"/>
                <w:szCs w:val="24"/>
              </w:rPr>
              <m:t>eff</m:t>
            </m:r>
          </m:sup>
        </m:sSubSup>
      </m:oMath>
      <w:r w:rsidR="00612578" w:rsidRPr="00DE31A4">
        <w:rPr>
          <w:rFonts w:ascii="Times New Roman" w:eastAsia="Times New Roman" w:hAnsi="Times New Roman" w:cs="Times New Roman"/>
          <w:bCs/>
          <w:color w:val="000000" w:themeColor="text1"/>
          <w:sz w:val="24"/>
          <w:szCs w:val="24"/>
        </w:rPr>
        <w:t xml:space="preserve"> (</w:t>
      </w:r>
      <m:oMath>
        <m:f>
          <m:fPr>
            <m:ctrlPr>
              <w:rPr>
                <w:rFonts w:ascii="Cambria Math" w:eastAsia="Times New Roman" w:hAnsi="Cambria Math" w:cs="Times New Roman"/>
                <w:bCs/>
                <w:color w:val="000000" w:themeColor="text1"/>
                <w:sz w:val="24"/>
                <w:szCs w:val="24"/>
              </w:rPr>
            </m:ctrlPr>
          </m:fPr>
          <m:num>
            <m:r>
              <m:rPr>
                <m:sty m:val="p"/>
              </m:rPr>
              <w:rPr>
                <w:rFonts w:ascii="Cambria Math" w:eastAsia="Times New Roman" w:hAnsi="Cambria Math" w:cs="Times New Roman"/>
                <w:color w:val="000000" w:themeColor="text1"/>
                <w:sz w:val="24"/>
                <w:szCs w:val="24"/>
              </w:rPr>
              <m:t>4</m:t>
            </m:r>
            <m:r>
              <m:rPr>
                <m:sty m:val="p"/>
              </m:rPr>
              <w:rPr>
                <w:rFonts w:ascii="Cambria Math" w:eastAsiaTheme="minorEastAsia" w:hAnsi="Cambria Math" w:cs="Times New Roman"/>
                <w:sz w:val="24"/>
                <w:szCs w:val="24"/>
              </w:rPr>
              <m:t>δ</m:t>
            </m:r>
          </m:num>
          <m:den>
            <m:r>
              <w:rPr>
                <w:rFonts w:ascii="Cambria Math" w:eastAsia="Times New Roman" w:hAnsi="Cambria Math" w:cs="Times New Roman"/>
                <w:color w:val="000000" w:themeColor="text1"/>
                <w:sz w:val="24"/>
                <w:szCs w:val="24"/>
              </w:rPr>
              <m:t>d</m:t>
            </m:r>
          </m:den>
        </m:f>
      </m:oMath>
      <w:r w:rsidR="00612578" w:rsidRPr="00DE31A4">
        <w:rPr>
          <w:rFonts w:ascii="Times New Roman" w:eastAsia="Times New Roman" w:hAnsi="Times New Roman" w:cs="Times New Roman"/>
          <w:bCs/>
          <w:color w:val="000000" w:themeColor="text1"/>
          <w:sz w:val="24"/>
          <w:szCs w:val="24"/>
        </w:rPr>
        <w:t>)</w:t>
      </w:r>
    </w:p>
    <w:p w14:paraId="6966A283" w14:textId="67296453" w:rsidR="00612578" w:rsidRPr="00DE31A4" w:rsidRDefault="00612578" w:rsidP="00612578">
      <w:pPr>
        <w:rPr>
          <w:rFonts w:ascii="Times New Roman" w:hAnsi="Times New Roman" w:cs="Times New Roman"/>
          <w:sz w:val="24"/>
          <w:szCs w:val="24"/>
        </w:rPr>
      </w:pPr>
      <w:r w:rsidRPr="00DE31A4">
        <w:rPr>
          <w:rFonts w:ascii="Times New Roman" w:hAnsi="Times New Roman" w:cs="Times New Roman"/>
          <w:sz w:val="24"/>
          <w:szCs w:val="24"/>
        </w:rPr>
        <w:t xml:space="preserve">Atomic volume, </w:t>
      </w:r>
      <w:r w:rsidRPr="00DE31A4">
        <w:rPr>
          <w:rFonts w:ascii="Times New Roman" w:hAnsi="Times New Roman" w:cs="Times New Roman"/>
          <w:i/>
          <w:iCs/>
          <w:sz w:val="24"/>
          <w:szCs w:val="24"/>
        </w:rPr>
        <w:t>Ω</w:t>
      </w:r>
      <w:r w:rsidRPr="00DE31A4">
        <w:rPr>
          <w:rFonts w:ascii="Times New Roman" w:hAnsi="Times New Roman" w:cs="Times New Roman"/>
          <w:sz w:val="24"/>
          <w:szCs w:val="24"/>
        </w:rPr>
        <w:t xml:space="preserve"> (Å</w:t>
      </w:r>
      <w:r w:rsidRPr="00DE31A4">
        <w:rPr>
          <w:rFonts w:ascii="Times New Roman" w:hAnsi="Times New Roman" w:cs="Times New Roman"/>
          <w:sz w:val="24"/>
          <w:szCs w:val="24"/>
          <w:vertAlign w:val="superscript"/>
        </w:rPr>
        <w:t>3</w:t>
      </w:r>
      <w:r w:rsidRPr="00DE31A4">
        <w:rPr>
          <w:rFonts w:ascii="Times New Roman" w:hAnsi="Times New Roman" w:cs="Times New Roman"/>
          <w:sz w:val="24"/>
          <w:szCs w:val="24"/>
        </w:rPr>
        <w:t>): Ag (17.</w:t>
      </w:r>
      <w:r w:rsidR="0003118A" w:rsidRPr="00DE31A4">
        <w:rPr>
          <w:rFonts w:ascii="Times New Roman" w:hAnsi="Times New Roman" w:cs="Times New Roman"/>
          <w:sz w:val="24"/>
          <w:szCs w:val="24"/>
        </w:rPr>
        <w:t>1</w:t>
      </w:r>
      <w:r w:rsidRPr="00DE31A4">
        <w:rPr>
          <w:rFonts w:ascii="Times New Roman" w:hAnsi="Times New Roman" w:cs="Times New Roman"/>
          <w:sz w:val="24"/>
          <w:szCs w:val="24"/>
        </w:rPr>
        <w:t>), Ni (10.9), Au (</w:t>
      </w:r>
      <w:r w:rsidR="00ED12BB" w:rsidRPr="00DE31A4">
        <w:rPr>
          <w:rFonts w:ascii="Times New Roman" w:hAnsi="Times New Roman" w:cs="Times New Roman"/>
          <w:sz w:val="24"/>
          <w:szCs w:val="24"/>
        </w:rPr>
        <w:t>16.9</w:t>
      </w:r>
      <w:r w:rsidRPr="00DE31A4">
        <w:rPr>
          <w:rFonts w:ascii="Times New Roman" w:hAnsi="Times New Roman" w:cs="Times New Roman"/>
          <w:sz w:val="24"/>
          <w:szCs w:val="24"/>
        </w:rPr>
        <w:t>)</w:t>
      </w:r>
      <w:r w:rsidR="007C3372" w:rsidRPr="00DE31A4">
        <w:rPr>
          <w:rFonts w:ascii="Times New Roman" w:hAnsi="Times New Roman" w:cs="Times New Roman"/>
          <w:sz w:val="24"/>
          <w:szCs w:val="24"/>
        </w:rPr>
        <w:t>.</w:t>
      </w:r>
    </w:p>
    <w:p w14:paraId="5409EEF2" w14:textId="1E91BE79" w:rsidR="0003118A" w:rsidRPr="00DE31A4" w:rsidRDefault="00612578" w:rsidP="00684E6F">
      <w:pPr>
        <w:rPr>
          <w:rFonts w:ascii="Times New Roman" w:hAnsi="Times New Roman" w:cs="Times New Roman"/>
          <w:sz w:val="24"/>
          <w:szCs w:val="24"/>
        </w:rPr>
      </w:pPr>
      <w:r w:rsidRPr="00DE31A4">
        <w:rPr>
          <w:rFonts w:ascii="Times New Roman" w:hAnsi="Times New Roman" w:cs="Times New Roman"/>
          <w:sz w:val="24"/>
          <w:szCs w:val="24"/>
        </w:rPr>
        <w:t>Mold: Anodic alumina molds</w:t>
      </w:r>
      <w:r w:rsidR="00FE7EC4" w:rsidRPr="00DE31A4">
        <w:rPr>
          <w:rFonts w:ascii="Times New Roman" w:hAnsi="Times New Roman" w:cs="Times New Roman"/>
          <w:sz w:val="24"/>
          <w:szCs w:val="24"/>
        </w:rPr>
        <w:t xml:space="preserve"> with pores of diameter, </w:t>
      </w:r>
      <w:r w:rsidR="00FE7EC4" w:rsidRPr="00DE31A4">
        <w:rPr>
          <w:rFonts w:ascii="Times New Roman" w:hAnsi="Times New Roman" w:cs="Times New Roman"/>
          <w:i/>
          <w:iCs/>
          <w:sz w:val="24"/>
          <w:szCs w:val="24"/>
        </w:rPr>
        <w:t xml:space="preserve">d </w:t>
      </w:r>
      <w:r w:rsidR="00FE7EC4" w:rsidRPr="00DE31A4">
        <w:rPr>
          <w:rFonts w:ascii="Times New Roman" w:hAnsi="Times New Roman" w:cs="Times New Roman"/>
          <w:sz w:val="24"/>
          <w:szCs w:val="24"/>
        </w:rPr>
        <w:t>(nm)</w:t>
      </w:r>
    </w:p>
    <w:p w14:paraId="7B12AC72" w14:textId="77777777" w:rsidR="007C3372" w:rsidRPr="00DE31A4" w:rsidRDefault="007C3372" w:rsidP="00684E6F">
      <w:pPr>
        <w:rPr>
          <w:rFonts w:ascii="Times New Roman" w:hAnsi="Times New Roman" w:cs="Times New Roman"/>
          <w:sz w:val="24"/>
          <w:szCs w:val="24"/>
        </w:rPr>
      </w:pPr>
    </w:p>
    <w:p w14:paraId="1631A4EF" w14:textId="0B2C69AF" w:rsidR="0003118A" w:rsidRPr="00DE31A4" w:rsidRDefault="0003118A" w:rsidP="0003118A">
      <w:pPr>
        <w:ind w:hanging="540"/>
        <w:rPr>
          <w:rFonts w:ascii="Times New Roman" w:hAnsi="Times New Roman" w:cs="Times New Roman"/>
          <w:b/>
          <w:bCs/>
          <w:sz w:val="24"/>
          <w:szCs w:val="24"/>
        </w:rPr>
      </w:pPr>
      <w:r w:rsidRPr="00DE31A4">
        <w:rPr>
          <w:rFonts w:ascii="Times New Roman" w:hAnsi="Times New Roman" w:cs="Times New Roman"/>
          <w:b/>
          <w:bCs/>
          <w:sz w:val="24"/>
          <w:szCs w:val="24"/>
        </w:rPr>
        <w:t xml:space="preserve">Table </w:t>
      </w:r>
      <w:r w:rsidR="00402EBF" w:rsidRPr="00DE31A4">
        <w:rPr>
          <w:rFonts w:ascii="Times New Roman" w:hAnsi="Times New Roman" w:cs="Times New Roman"/>
          <w:b/>
          <w:bCs/>
          <w:sz w:val="24"/>
          <w:szCs w:val="24"/>
        </w:rPr>
        <w:t>S</w:t>
      </w:r>
      <w:r w:rsidRPr="00DE31A4">
        <w:rPr>
          <w:rFonts w:ascii="Times New Roman" w:hAnsi="Times New Roman" w:cs="Times New Roman"/>
          <w:b/>
          <w:bCs/>
          <w:sz w:val="24"/>
          <w:szCs w:val="24"/>
        </w:rPr>
        <w:t xml:space="preserve">1. </w:t>
      </w:r>
      <w:r w:rsidRPr="00DE31A4">
        <w:rPr>
          <w:rFonts w:ascii="Times New Roman" w:hAnsi="Times New Roman" w:cs="Times New Roman"/>
          <w:sz w:val="24"/>
          <w:szCs w:val="24"/>
        </w:rPr>
        <w:t xml:space="preserve">Diffusivity vs </w:t>
      </w:r>
      <w:r w:rsidR="007C3372" w:rsidRPr="00DE31A4">
        <w:rPr>
          <w:rFonts w:ascii="Times New Roman" w:hAnsi="Times New Roman" w:cs="Times New Roman"/>
          <w:sz w:val="24"/>
          <w:szCs w:val="24"/>
        </w:rPr>
        <w:t>t</w:t>
      </w:r>
      <w:r w:rsidRPr="00DE31A4">
        <w:rPr>
          <w:rFonts w:ascii="Times New Roman" w:hAnsi="Times New Roman" w:cs="Times New Roman"/>
          <w:sz w:val="24"/>
          <w:szCs w:val="24"/>
        </w:rPr>
        <w:t>emperature</w:t>
      </w:r>
      <w:r w:rsidR="007C3372" w:rsidRPr="00DE31A4">
        <w:rPr>
          <w:rFonts w:ascii="Times New Roman" w:hAnsi="Times New Roman" w:cs="Times New Roman"/>
          <w:sz w:val="24"/>
          <w:szCs w:val="24"/>
        </w:rPr>
        <w:t xml:space="preserve"> for Ag samples</w:t>
      </w:r>
    </w:p>
    <w:tbl>
      <w:tblPr>
        <w:tblStyle w:val="TableGrid"/>
        <w:tblpPr w:leftFromText="180" w:rightFromText="180" w:vertAnchor="text" w:horzAnchor="margin" w:tblpXSpec="center" w:tblpY="142"/>
        <w:tblW w:w="10371" w:type="dxa"/>
        <w:tblLayout w:type="fixed"/>
        <w:tblLook w:val="04A0" w:firstRow="1" w:lastRow="0" w:firstColumn="1" w:lastColumn="0" w:noHBand="0" w:noVBand="1"/>
      </w:tblPr>
      <w:tblGrid>
        <w:gridCol w:w="685"/>
        <w:gridCol w:w="750"/>
        <w:gridCol w:w="1600"/>
        <w:gridCol w:w="1537"/>
        <w:gridCol w:w="828"/>
        <w:gridCol w:w="1179"/>
        <w:gridCol w:w="932"/>
        <w:gridCol w:w="1430"/>
        <w:gridCol w:w="1430"/>
      </w:tblGrid>
      <w:tr w:rsidR="00DF6F7F" w:rsidRPr="00220958" w14:paraId="5AA18612" w14:textId="5386D82D" w:rsidTr="00DF6F7F">
        <w:trPr>
          <w:trHeight w:val="1768"/>
        </w:trPr>
        <w:tc>
          <w:tcPr>
            <w:tcW w:w="685" w:type="dxa"/>
          </w:tcPr>
          <w:p w14:paraId="3B2E18DD" w14:textId="77777777" w:rsidR="00DF6F7F" w:rsidRPr="00DE31A4" w:rsidRDefault="00DF6F7F" w:rsidP="00D92C2F">
            <w:pPr>
              <w:rPr>
                <w:rFonts w:ascii="Times New Roman" w:eastAsia="Times New Roman" w:hAnsi="Times New Roman" w:cs="Times New Roman"/>
                <w:b/>
                <w:bCs/>
                <w:sz w:val="24"/>
                <w:szCs w:val="24"/>
                <w:lang w:bidi="hi-IN"/>
              </w:rPr>
            </w:pPr>
            <w:r w:rsidRPr="00DE31A4">
              <w:rPr>
                <w:rFonts w:ascii="Times New Roman" w:eastAsia="Times New Roman" w:hAnsi="Times New Roman" w:cs="Times New Roman"/>
                <w:b/>
                <w:bCs/>
                <w:sz w:val="24"/>
                <w:szCs w:val="24"/>
                <w:lang w:bidi="hi-IN"/>
              </w:rPr>
              <w:t>T</w:t>
            </w:r>
          </w:p>
          <w:p w14:paraId="727CB4D8" w14:textId="77777777" w:rsidR="00DF6F7F" w:rsidRPr="00DE31A4" w:rsidRDefault="00DF6F7F" w:rsidP="00D92C2F">
            <w:pPr>
              <w:rPr>
                <w:rFonts w:ascii="Times New Roman" w:hAnsi="Times New Roman" w:cs="Times New Roman"/>
                <w:b/>
                <w:bCs/>
                <w:sz w:val="24"/>
                <w:szCs w:val="24"/>
              </w:rPr>
            </w:pPr>
            <w:r w:rsidRPr="00DE31A4">
              <w:rPr>
                <w:rFonts w:ascii="Times New Roman" w:eastAsia="Times New Roman" w:hAnsi="Times New Roman" w:cs="Times New Roman"/>
                <w:b/>
                <w:bCs/>
                <w:sz w:val="24"/>
                <w:szCs w:val="24"/>
                <w:lang w:bidi="hi-IN"/>
              </w:rPr>
              <w:t>(°C)</w:t>
            </w:r>
          </w:p>
        </w:tc>
        <w:tc>
          <w:tcPr>
            <w:tcW w:w="750" w:type="dxa"/>
          </w:tcPr>
          <w:p w14:paraId="16EC5B07" w14:textId="5BE68D1A" w:rsidR="00DF6F7F" w:rsidRPr="00DE31A4" w:rsidRDefault="00DF6F7F" w:rsidP="00D92C2F">
            <w:pPr>
              <w:rPr>
                <w:rFonts w:ascii="Times New Roman" w:hAnsi="Times New Roman" w:cs="Times New Roman"/>
                <w:b/>
                <w:bCs/>
                <w:sz w:val="24"/>
                <w:szCs w:val="24"/>
              </w:rPr>
            </w:pPr>
            <w:r w:rsidRPr="00DE31A4">
              <w:rPr>
                <w:rFonts w:ascii="Times New Roman" w:hAnsi="Times New Roman" w:cs="Times New Roman"/>
                <w:b/>
                <w:bCs/>
                <w:sz w:val="24"/>
                <w:szCs w:val="24"/>
              </w:rPr>
              <w:t>T</w:t>
            </w:r>
            <w:r w:rsidRPr="00DE31A4">
              <w:rPr>
                <w:rFonts w:ascii="Times New Roman" w:hAnsi="Times New Roman" w:cs="Times New Roman"/>
                <w:b/>
                <w:bCs/>
                <w:sz w:val="24"/>
                <w:szCs w:val="24"/>
                <w:vertAlign w:val="subscript"/>
              </w:rPr>
              <w:t>hom</w:t>
            </w:r>
          </w:p>
        </w:tc>
        <w:tc>
          <w:tcPr>
            <w:tcW w:w="1600" w:type="dxa"/>
          </w:tcPr>
          <w:p w14:paraId="3532A526" w14:textId="6C6C6F07" w:rsidR="00DF6F7F" w:rsidRPr="00DE31A4" w:rsidRDefault="00DF6F7F" w:rsidP="00D92C2F">
            <w:pPr>
              <w:rPr>
                <w:rFonts w:ascii="Times New Roman" w:hAnsi="Times New Roman" w:cs="Times New Roman"/>
                <w:b/>
                <w:bCs/>
                <w:sz w:val="24"/>
                <w:szCs w:val="24"/>
              </w:rPr>
            </w:pPr>
            <w:r w:rsidRPr="00DE31A4">
              <w:rPr>
                <w:rFonts w:ascii="Times New Roman" w:hAnsi="Times New Roman" w:cs="Times New Roman"/>
                <w:b/>
                <w:bCs/>
                <w:sz w:val="24"/>
                <w:szCs w:val="24"/>
              </w:rPr>
              <w:t>Diffusing atom</w:t>
            </w:r>
          </w:p>
        </w:tc>
        <w:tc>
          <w:tcPr>
            <w:tcW w:w="1537" w:type="dxa"/>
          </w:tcPr>
          <w:p w14:paraId="72F6852F" w14:textId="77777777" w:rsidR="00DF6F7F" w:rsidRPr="00DE31A4" w:rsidRDefault="00DF6F7F" w:rsidP="00D92C2F">
            <w:pPr>
              <w:rPr>
                <w:rFonts w:ascii="Times New Roman" w:hAnsi="Times New Roman" w:cs="Times New Roman"/>
                <w:b/>
                <w:bCs/>
                <w:sz w:val="24"/>
                <w:szCs w:val="24"/>
              </w:rPr>
            </w:pPr>
            <w:r w:rsidRPr="00DE31A4">
              <w:rPr>
                <w:rFonts w:ascii="Times New Roman" w:hAnsi="Times New Roman" w:cs="Times New Roman"/>
                <w:b/>
                <w:bCs/>
                <w:sz w:val="24"/>
                <w:szCs w:val="24"/>
              </w:rPr>
              <w:t xml:space="preserve">Parameters </w:t>
            </w:r>
          </w:p>
          <w:p w14:paraId="766048DE" w14:textId="77777777" w:rsidR="00DF6F7F" w:rsidRPr="00DE31A4" w:rsidRDefault="00DF6F7F" w:rsidP="00D92C2F">
            <w:pPr>
              <w:rPr>
                <w:rFonts w:ascii="Times New Roman" w:hAnsi="Times New Roman" w:cs="Times New Roman"/>
                <w:b/>
                <w:bCs/>
                <w:sz w:val="24"/>
                <w:szCs w:val="24"/>
              </w:rPr>
            </w:pPr>
            <w:r w:rsidRPr="00DE31A4">
              <w:rPr>
                <w:rFonts w:ascii="Times New Roman" w:hAnsi="Times New Roman" w:cs="Times New Roman"/>
                <w:b/>
                <w:bCs/>
                <w:sz w:val="24"/>
                <w:szCs w:val="24"/>
              </w:rPr>
              <w:t>(stress, MPa, diameter, nm, molding time, s)</w:t>
            </w:r>
          </w:p>
        </w:tc>
        <w:tc>
          <w:tcPr>
            <w:tcW w:w="828" w:type="dxa"/>
          </w:tcPr>
          <w:p w14:paraId="66D862F5" w14:textId="77777777" w:rsidR="00DF6F7F" w:rsidRPr="00DE31A4" w:rsidRDefault="00DF6F7F" w:rsidP="00D92C2F">
            <w:pPr>
              <w:rPr>
                <w:rFonts w:ascii="Times New Roman" w:eastAsia="Aptos" w:hAnsi="Times New Roman" w:cs="Times New Roman"/>
                <w:b/>
                <w:i/>
                <w:iCs/>
                <w:color w:val="000000" w:themeColor="text1"/>
                <w:sz w:val="24"/>
                <w:szCs w:val="24"/>
              </w:rPr>
            </w:pPr>
            <w:r w:rsidRPr="00DE31A4">
              <w:rPr>
                <w:rFonts w:ascii="Times New Roman" w:eastAsia="Aptos" w:hAnsi="Times New Roman" w:cs="Times New Roman"/>
                <w:b/>
                <w:i/>
                <w:iCs/>
                <w:color w:val="000000" w:themeColor="text1"/>
                <w:sz w:val="24"/>
                <w:szCs w:val="24"/>
              </w:rPr>
              <w:t>L</w:t>
            </w:r>
            <w:r w:rsidRPr="00DE31A4">
              <w:rPr>
                <w:rFonts w:ascii="Times New Roman" w:eastAsia="Aptos" w:hAnsi="Times New Roman" w:cs="Times New Roman"/>
                <w:b/>
                <w:i/>
                <w:iCs/>
                <w:color w:val="000000" w:themeColor="text1"/>
                <w:sz w:val="24"/>
                <w:szCs w:val="24"/>
                <w:vertAlign w:val="subscript"/>
              </w:rPr>
              <w:t>GB</w:t>
            </w:r>
          </w:p>
          <w:p w14:paraId="16594A04" w14:textId="77777777" w:rsidR="00DF6F7F" w:rsidRPr="00DE31A4" w:rsidRDefault="00DF6F7F" w:rsidP="00D92C2F">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color w:val="000000" w:themeColor="text1"/>
                <w:sz w:val="24"/>
                <w:szCs w:val="24"/>
              </w:rPr>
              <w:t>(</w:t>
            </w:r>
            <w:r w:rsidRPr="00220958">
              <w:rPr>
                <w:rFonts w:ascii="Times New Roman" w:eastAsia="Aptos" w:hAnsi="Times New Roman" w:cs="Times New Roman"/>
                <w:b/>
                <w:color w:val="000000" w:themeColor="text1"/>
                <w:sz w:val="24"/>
                <w:szCs w:val="24"/>
              </w:rPr>
              <w:t>μ</w:t>
            </w:r>
            <w:r w:rsidRPr="00DE31A4">
              <w:rPr>
                <w:rFonts w:ascii="Times New Roman" w:eastAsia="Aptos" w:hAnsi="Times New Roman" w:cs="Times New Roman"/>
                <w:b/>
                <w:color w:val="000000" w:themeColor="text1"/>
                <w:sz w:val="24"/>
                <w:szCs w:val="24"/>
              </w:rPr>
              <w:t>m)</w:t>
            </w:r>
          </w:p>
        </w:tc>
        <w:tc>
          <w:tcPr>
            <w:tcW w:w="1179" w:type="dxa"/>
          </w:tcPr>
          <w:p w14:paraId="180CBAFC" w14:textId="77777777" w:rsidR="00DF6F7F" w:rsidRPr="00DE31A4" w:rsidRDefault="00DF6F7F" w:rsidP="00D92C2F">
            <w:pPr>
              <w:rPr>
                <w:rFonts w:ascii="Times New Roman" w:eastAsia="Times New Roman" w:hAnsi="Times New Roman" w:cs="Times New Roman"/>
                <w:b/>
                <w:bCs/>
                <w:i/>
                <w:iCs/>
                <w:sz w:val="24"/>
                <w:szCs w:val="24"/>
                <w:vertAlign w:val="subscript"/>
                <w:lang w:bidi="hi-IN"/>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GB</w:t>
            </w:r>
          </w:p>
          <w:p w14:paraId="3B6E263F" w14:textId="77777777" w:rsidR="00DF6F7F" w:rsidRPr="00DE31A4" w:rsidRDefault="00DF6F7F" w:rsidP="00D92C2F">
            <w:pPr>
              <w:rPr>
                <w:rFonts w:ascii="Times New Roman" w:hAnsi="Times New Roman" w:cs="Times New Roman"/>
                <w:b/>
                <w:bCs/>
                <w:i/>
                <w:iCs/>
                <w:sz w:val="24"/>
                <w:szCs w:val="24"/>
              </w:rPr>
            </w:pP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tc>
        <w:tc>
          <w:tcPr>
            <w:tcW w:w="932" w:type="dxa"/>
          </w:tcPr>
          <w:p w14:paraId="0BBE0A6B" w14:textId="137B9009" w:rsidR="00DF6F7F" w:rsidRPr="00DE31A4" w:rsidRDefault="00DF6F7F" w:rsidP="00D92C2F">
            <w:pPr>
              <w:rPr>
                <w:rFonts w:ascii="Times New Roman" w:eastAsia="Aptos" w:hAnsi="Times New Roman" w:cs="Times New Roman"/>
                <w:b/>
                <w:i/>
                <w:iCs/>
                <w:color w:val="000000" w:themeColor="text1"/>
                <w:sz w:val="24"/>
                <w:szCs w:val="24"/>
              </w:rPr>
            </w:pPr>
            <w:r w:rsidRPr="00DE31A4">
              <w:rPr>
                <w:rFonts w:ascii="Times New Roman" w:eastAsia="Aptos" w:hAnsi="Times New Roman" w:cs="Times New Roman"/>
                <w:b/>
                <w:i/>
                <w:iCs/>
                <w:color w:val="000000" w:themeColor="text1"/>
                <w:sz w:val="24"/>
                <w:szCs w:val="24"/>
              </w:rPr>
              <w:t>L</w:t>
            </w:r>
            <w:r w:rsidR="005443B4" w:rsidRPr="00DE31A4">
              <w:rPr>
                <w:rFonts w:ascii="Times New Roman" w:eastAsia="Aptos" w:hAnsi="Times New Roman" w:cs="Times New Roman"/>
                <w:b/>
                <w:i/>
                <w:iCs/>
                <w:color w:val="000000" w:themeColor="text1"/>
                <w:sz w:val="24"/>
                <w:szCs w:val="24"/>
                <w:vertAlign w:val="subscript"/>
              </w:rPr>
              <w:t>Lattice</w:t>
            </w:r>
          </w:p>
          <w:p w14:paraId="14A261F2" w14:textId="77777777" w:rsidR="00DF6F7F" w:rsidRPr="00DE31A4" w:rsidRDefault="00DF6F7F" w:rsidP="00D92C2F">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color w:val="000000" w:themeColor="text1"/>
                <w:sz w:val="24"/>
                <w:szCs w:val="24"/>
              </w:rPr>
              <w:t>(</w:t>
            </w:r>
            <w:r w:rsidRPr="00220958">
              <w:rPr>
                <w:rFonts w:ascii="Times New Roman" w:eastAsia="Aptos" w:hAnsi="Times New Roman" w:cs="Times New Roman"/>
                <w:b/>
                <w:color w:val="000000" w:themeColor="text1"/>
                <w:sz w:val="24"/>
                <w:szCs w:val="24"/>
              </w:rPr>
              <w:t>μ</w:t>
            </w:r>
            <w:r w:rsidRPr="00DE31A4">
              <w:rPr>
                <w:rFonts w:ascii="Times New Roman" w:eastAsia="Aptos" w:hAnsi="Times New Roman" w:cs="Times New Roman"/>
                <w:b/>
                <w:color w:val="000000" w:themeColor="text1"/>
                <w:sz w:val="24"/>
                <w:szCs w:val="24"/>
              </w:rPr>
              <w:t>m)</w:t>
            </w:r>
          </w:p>
        </w:tc>
        <w:tc>
          <w:tcPr>
            <w:tcW w:w="1430" w:type="dxa"/>
          </w:tcPr>
          <w:p w14:paraId="24B8A513" w14:textId="7C42C754" w:rsidR="00DF6F7F" w:rsidRPr="00DE31A4" w:rsidRDefault="00DF6F7F" w:rsidP="00D92C2F">
            <w:pPr>
              <w:rPr>
                <w:rFonts w:ascii="Times New Roman" w:hAnsi="Times New Roman" w:cs="Times New Roman"/>
                <w:b/>
                <w:bCs/>
                <w:sz w:val="24"/>
                <w:szCs w:val="24"/>
              </w:rPr>
            </w:pPr>
            <w:r w:rsidRPr="00DE31A4">
              <w:rPr>
                <w:rFonts w:ascii="Times New Roman" w:eastAsia="Times New Roman" w:hAnsi="Times New Roman" w:cs="Times New Roman"/>
                <w:b/>
                <w:bCs/>
                <w:i/>
                <w:iCs/>
                <w:sz w:val="24"/>
                <w:szCs w:val="24"/>
                <w:lang w:bidi="hi-IN"/>
              </w:rPr>
              <w:t>D</w:t>
            </w:r>
            <w:r w:rsidR="005443B4" w:rsidRPr="00DE31A4">
              <w:rPr>
                <w:rFonts w:ascii="Times New Roman" w:eastAsia="Times New Roman" w:hAnsi="Times New Roman" w:cs="Times New Roman"/>
                <w:b/>
                <w:bCs/>
                <w:i/>
                <w:iCs/>
                <w:sz w:val="24"/>
                <w:szCs w:val="24"/>
                <w:vertAlign w:val="subscript"/>
                <w:lang w:bidi="hi-IN"/>
              </w:rPr>
              <w:t>Lattice</w:t>
            </w:r>
            <w:r w:rsidRPr="00DE31A4">
              <w:rPr>
                <w:rFonts w:ascii="Times New Roman" w:eastAsia="Times New Roman" w:hAnsi="Times New Roman" w:cs="Times New Roman"/>
                <w:b/>
                <w:bCs/>
                <w:sz w:val="24"/>
                <w:szCs w:val="24"/>
                <w:vertAlign w:val="subscript"/>
                <w:lang w:bidi="hi-IN"/>
              </w:rPr>
              <w:t xml:space="preserve"> </w:t>
            </w:r>
            <w:r w:rsidRPr="00DE31A4">
              <w:rPr>
                <w:rFonts w:ascii="Times New Roman" w:eastAsia="Times New Roman" w:hAnsi="Times New Roman" w:cs="Times New Roman"/>
                <w:b/>
                <w:bCs/>
                <w:sz w:val="24"/>
                <w:szCs w:val="24"/>
                <w:lang w:bidi="hi-IN"/>
              </w:rPr>
              <w:t xml:space="preserve"> (cm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tc>
        <w:tc>
          <w:tcPr>
            <w:tcW w:w="1430" w:type="dxa"/>
          </w:tcPr>
          <w:p w14:paraId="7D53DC11" w14:textId="3ABCCC5A" w:rsidR="00DF6F7F" w:rsidRPr="00DE31A4" w:rsidRDefault="00000000" w:rsidP="0077538E">
            <w:pPr>
              <w:rPr>
                <w:rFonts w:ascii="Times New Roman" w:eastAsia="Times New Roman" w:hAnsi="Times New Roman" w:cs="Times New Roman"/>
                <w:b/>
                <w:bCs/>
                <w:i/>
                <w:sz w:val="24"/>
                <w:szCs w:val="24"/>
                <w:vertAlign w:val="subscript"/>
                <w:lang w:bidi="hi-IN"/>
              </w:rPr>
            </w:pPr>
            <m:oMathPara>
              <m:oMath>
                <m:f>
                  <m:fPr>
                    <m:ctrlPr>
                      <w:rPr>
                        <w:rFonts w:ascii="Cambria Math" w:eastAsia="Times New Roman" w:hAnsi="Cambria Math" w:cs="Times New Roman"/>
                        <w:b/>
                        <w:bCs/>
                        <w:i/>
                        <w:sz w:val="24"/>
                        <w:szCs w:val="24"/>
                        <w:vertAlign w:val="subscript"/>
                        <w:lang w:bidi="hi-IN"/>
                      </w:rPr>
                    </m:ctrlPr>
                  </m:fPr>
                  <m:num>
                    <m:sSub>
                      <m:sSubPr>
                        <m:ctrlPr>
                          <w:rPr>
                            <w:rFonts w:ascii="Cambria Math" w:eastAsia="Times New Roman" w:hAnsi="Cambria Math" w:cs="Times New Roman"/>
                            <w:b/>
                            <w:bCs/>
                            <w:i/>
                            <w:sz w:val="24"/>
                            <w:szCs w:val="24"/>
                            <w:lang w:bidi="hi-IN"/>
                          </w:rPr>
                        </m:ctrlPr>
                      </m:sSubPr>
                      <m:e>
                        <m:r>
                          <m:rPr>
                            <m:nor/>
                          </m:rPr>
                          <w:rPr>
                            <w:rFonts w:ascii="Times New Roman" w:eastAsia="Times New Roman" w:hAnsi="Times New Roman" w:cs="Times New Roman"/>
                            <w:b/>
                            <w:bCs/>
                            <w:i/>
                            <w:sz w:val="24"/>
                            <w:szCs w:val="24"/>
                            <w:lang w:bidi="hi-IN"/>
                          </w:rPr>
                          <m:t>D</m:t>
                        </m:r>
                      </m:e>
                      <m:sub>
                        <m:r>
                          <m:rPr>
                            <m:nor/>
                          </m:rPr>
                          <w:rPr>
                            <w:rFonts w:ascii="Times New Roman" w:eastAsia="Times New Roman" w:hAnsi="Times New Roman" w:cs="Times New Roman"/>
                            <w:b/>
                            <w:bCs/>
                            <w:i/>
                            <w:sz w:val="24"/>
                            <w:szCs w:val="24"/>
                            <w:lang w:bidi="hi-IN"/>
                          </w:rPr>
                          <m:t>GB</m:t>
                        </m:r>
                      </m:sub>
                    </m:sSub>
                  </m:num>
                  <m:den>
                    <m:sSub>
                      <m:sSubPr>
                        <m:ctrlPr>
                          <w:rPr>
                            <w:rFonts w:ascii="Cambria Math" w:eastAsia="Times New Roman" w:hAnsi="Cambria Math" w:cs="Times New Roman"/>
                            <w:b/>
                            <w:bCs/>
                            <w:i/>
                            <w:sz w:val="24"/>
                            <w:szCs w:val="24"/>
                            <w:lang w:bidi="hi-IN"/>
                          </w:rPr>
                        </m:ctrlPr>
                      </m:sSubPr>
                      <m:e>
                        <m:r>
                          <m:rPr>
                            <m:nor/>
                          </m:rPr>
                          <w:rPr>
                            <w:rFonts w:ascii="Times New Roman" w:eastAsia="Times New Roman" w:hAnsi="Times New Roman" w:cs="Times New Roman"/>
                            <w:b/>
                            <w:bCs/>
                            <w:i/>
                            <w:sz w:val="24"/>
                            <w:szCs w:val="24"/>
                            <w:lang w:bidi="hi-IN"/>
                          </w:rPr>
                          <m:t>D</m:t>
                        </m:r>
                      </m:e>
                      <m:sub>
                        <m:r>
                          <m:rPr>
                            <m:nor/>
                          </m:rPr>
                          <w:rPr>
                            <w:rFonts w:ascii="Times New Roman" w:eastAsia="Times New Roman" w:hAnsi="Times New Roman" w:cs="Times New Roman"/>
                            <w:b/>
                            <w:bCs/>
                            <w:i/>
                            <w:sz w:val="24"/>
                            <w:szCs w:val="24"/>
                            <w:lang w:bidi="hi-IN"/>
                          </w:rPr>
                          <m:t>Lattice</m:t>
                        </m:r>
                      </m:sub>
                    </m:sSub>
                  </m:den>
                </m:f>
              </m:oMath>
            </m:oMathPara>
          </w:p>
          <w:p w14:paraId="77202A69" w14:textId="77777777" w:rsidR="00DF6F7F" w:rsidRPr="00DE31A4" w:rsidRDefault="00DF6F7F" w:rsidP="00D92C2F">
            <w:pPr>
              <w:rPr>
                <w:rFonts w:ascii="Times New Roman" w:eastAsia="Times New Roman" w:hAnsi="Times New Roman" w:cs="Times New Roman"/>
                <w:b/>
                <w:bCs/>
                <w:i/>
                <w:iCs/>
                <w:sz w:val="24"/>
                <w:szCs w:val="24"/>
                <w:lang w:bidi="hi-IN"/>
              </w:rPr>
            </w:pPr>
          </w:p>
        </w:tc>
      </w:tr>
      <w:tr w:rsidR="006354F5" w:rsidRPr="00220958" w14:paraId="2BB0570B" w14:textId="2807E5D9" w:rsidTr="00DF6F7F">
        <w:trPr>
          <w:trHeight w:val="303"/>
        </w:trPr>
        <w:tc>
          <w:tcPr>
            <w:tcW w:w="685" w:type="dxa"/>
            <w:vAlign w:val="bottom"/>
          </w:tcPr>
          <w:p w14:paraId="01A134EA" w14:textId="77777777" w:rsidR="006354F5" w:rsidRPr="00DE31A4" w:rsidRDefault="006354F5" w:rsidP="006354F5">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345</w:t>
            </w:r>
          </w:p>
        </w:tc>
        <w:tc>
          <w:tcPr>
            <w:tcW w:w="750" w:type="dxa"/>
          </w:tcPr>
          <w:p w14:paraId="5F48ADBA" w14:textId="5ACC710D"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0.5</w:t>
            </w:r>
          </w:p>
        </w:tc>
        <w:tc>
          <w:tcPr>
            <w:tcW w:w="1600" w:type="dxa"/>
          </w:tcPr>
          <w:p w14:paraId="2077965A" w14:textId="046CDC36"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Ag</w:t>
            </w:r>
          </w:p>
        </w:tc>
        <w:tc>
          <w:tcPr>
            <w:tcW w:w="1537" w:type="dxa"/>
            <w:vAlign w:val="bottom"/>
          </w:tcPr>
          <w:p w14:paraId="26CFCE05" w14:textId="0B091A47"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200, 80, 600</w:t>
            </w:r>
          </w:p>
        </w:tc>
        <w:tc>
          <w:tcPr>
            <w:tcW w:w="828" w:type="dxa"/>
          </w:tcPr>
          <w:p w14:paraId="0D1F5433" w14:textId="725A6C37"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2.68</w:t>
            </w:r>
          </w:p>
        </w:tc>
        <w:tc>
          <w:tcPr>
            <w:tcW w:w="1179" w:type="dxa"/>
          </w:tcPr>
          <w:p w14:paraId="0F7BA6DB" w14:textId="740FB369"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5.30E-08</w:t>
            </w:r>
          </w:p>
        </w:tc>
        <w:tc>
          <w:tcPr>
            <w:tcW w:w="932" w:type="dxa"/>
          </w:tcPr>
          <w:p w14:paraId="15BCD792" w14:textId="323EC0F4"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0.23</w:t>
            </w:r>
          </w:p>
        </w:tc>
        <w:tc>
          <w:tcPr>
            <w:tcW w:w="1430" w:type="dxa"/>
          </w:tcPr>
          <w:p w14:paraId="7F3EEA52" w14:textId="115E47CD"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1.10E-12</w:t>
            </w:r>
          </w:p>
        </w:tc>
        <w:tc>
          <w:tcPr>
            <w:tcW w:w="1430" w:type="dxa"/>
          </w:tcPr>
          <w:p w14:paraId="5209784B" w14:textId="6D31A9E0"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4.81E+04</w:t>
            </w:r>
          </w:p>
        </w:tc>
      </w:tr>
      <w:tr w:rsidR="006354F5" w:rsidRPr="00220958" w14:paraId="57D8CB4A" w14:textId="5058B381" w:rsidTr="00DF6F7F">
        <w:trPr>
          <w:trHeight w:val="285"/>
        </w:trPr>
        <w:tc>
          <w:tcPr>
            <w:tcW w:w="685" w:type="dxa"/>
            <w:vAlign w:val="bottom"/>
          </w:tcPr>
          <w:p w14:paraId="27081DFC" w14:textId="77777777" w:rsidR="006354F5" w:rsidRPr="00DE31A4" w:rsidRDefault="006354F5" w:rsidP="006354F5">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468</w:t>
            </w:r>
          </w:p>
        </w:tc>
        <w:tc>
          <w:tcPr>
            <w:tcW w:w="750" w:type="dxa"/>
          </w:tcPr>
          <w:p w14:paraId="0F9F5263" w14:textId="5ECAB3B7"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0.6</w:t>
            </w:r>
          </w:p>
        </w:tc>
        <w:tc>
          <w:tcPr>
            <w:tcW w:w="1600" w:type="dxa"/>
          </w:tcPr>
          <w:p w14:paraId="7D730FFB" w14:textId="023D958F"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Ag</w:t>
            </w:r>
          </w:p>
        </w:tc>
        <w:tc>
          <w:tcPr>
            <w:tcW w:w="1537" w:type="dxa"/>
            <w:vAlign w:val="bottom"/>
          </w:tcPr>
          <w:p w14:paraId="4238FC4E" w14:textId="307DF1B8"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200, 80, 600</w:t>
            </w:r>
          </w:p>
        </w:tc>
        <w:tc>
          <w:tcPr>
            <w:tcW w:w="828" w:type="dxa"/>
          </w:tcPr>
          <w:p w14:paraId="1F341A60" w14:textId="2BCB3C0B"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5.47</w:t>
            </w:r>
          </w:p>
        </w:tc>
        <w:tc>
          <w:tcPr>
            <w:tcW w:w="1179" w:type="dxa"/>
          </w:tcPr>
          <w:p w14:paraId="56135915" w14:textId="1BB0D64F"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2.66E-07</w:t>
            </w:r>
          </w:p>
        </w:tc>
        <w:tc>
          <w:tcPr>
            <w:tcW w:w="932" w:type="dxa"/>
          </w:tcPr>
          <w:p w14:paraId="3F4D5DD6" w14:textId="0D71F09B"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0.66</w:t>
            </w:r>
          </w:p>
        </w:tc>
        <w:tc>
          <w:tcPr>
            <w:tcW w:w="1430" w:type="dxa"/>
          </w:tcPr>
          <w:p w14:paraId="56D22B6D" w14:textId="25ED300D"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1.09E-11</w:t>
            </w:r>
          </w:p>
        </w:tc>
        <w:tc>
          <w:tcPr>
            <w:tcW w:w="1430" w:type="dxa"/>
          </w:tcPr>
          <w:p w14:paraId="75EB4908" w14:textId="254EF455"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2.43E+04</w:t>
            </w:r>
          </w:p>
        </w:tc>
      </w:tr>
      <w:tr w:rsidR="006354F5" w:rsidRPr="00220958" w14:paraId="4F455B13" w14:textId="5E5DAAB2" w:rsidTr="00DF6F7F">
        <w:trPr>
          <w:trHeight w:val="285"/>
        </w:trPr>
        <w:tc>
          <w:tcPr>
            <w:tcW w:w="685" w:type="dxa"/>
            <w:vAlign w:val="bottom"/>
          </w:tcPr>
          <w:p w14:paraId="32FBB5CB" w14:textId="77777777" w:rsidR="006354F5" w:rsidRPr="00DE31A4" w:rsidRDefault="006354F5" w:rsidP="006354F5">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592</w:t>
            </w:r>
          </w:p>
        </w:tc>
        <w:tc>
          <w:tcPr>
            <w:tcW w:w="750" w:type="dxa"/>
          </w:tcPr>
          <w:p w14:paraId="1ED35F2C" w14:textId="0113EDFF"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0.7</w:t>
            </w:r>
          </w:p>
        </w:tc>
        <w:tc>
          <w:tcPr>
            <w:tcW w:w="1600" w:type="dxa"/>
          </w:tcPr>
          <w:p w14:paraId="7D79F366" w14:textId="6E2865B9"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Ag</w:t>
            </w:r>
          </w:p>
        </w:tc>
        <w:tc>
          <w:tcPr>
            <w:tcW w:w="1537" w:type="dxa"/>
            <w:vAlign w:val="bottom"/>
          </w:tcPr>
          <w:p w14:paraId="4A7B9B45" w14:textId="6AAEFE7A"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200, 80, 600</w:t>
            </w:r>
          </w:p>
        </w:tc>
        <w:tc>
          <w:tcPr>
            <w:tcW w:w="828" w:type="dxa"/>
          </w:tcPr>
          <w:p w14:paraId="030092CB" w14:textId="323681E5"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10.63</w:t>
            </w:r>
          </w:p>
        </w:tc>
        <w:tc>
          <w:tcPr>
            <w:tcW w:w="1179" w:type="dxa"/>
          </w:tcPr>
          <w:p w14:paraId="130F7E7C" w14:textId="70A91DAB"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1.17E-06</w:t>
            </w:r>
          </w:p>
        </w:tc>
        <w:tc>
          <w:tcPr>
            <w:tcW w:w="932" w:type="dxa"/>
          </w:tcPr>
          <w:p w14:paraId="5474053B" w14:textId="315F1A6F"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6.49</w:t>
            </w:r>
          </w:p>
        </w:tc>
        <w:tc>
          <w:tcPr>
            <w:tcW w:w="1430" w:type="dxa"/>
          </w:tcPr>
          <w:p w14:paraId="5D8B97A4" w14:textId="4A50F5A8"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1.23E-09</w:t>
            </w:r>
          </w:p>
        </w:tc>
        <w:tc>
          <w:tcPr>
            <w:tcW w:w="1430" w:type="dxa"/>
          </w:tcPr>
          <w:p w14:paraId="4A6A52FE" w14:textId="61002164"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9.53E+02</w:t>
            </w:r>
          </w:p>
        </w:tc>
      </w:tr>
      <w:tr w:rsidR="006354F5" w:rsidRPr="00220958" w14:paraId="41DB5834" w14:textId="6BFEBC6D" w:rsidTr="00DF6F7F">
        <w:trPr>
          <w:trHeight w:val="303"/>
        </w:trPr>
        <w:tc>
          <w:tcPr>
            <w:tcW w:w="685" w:type="dxa"/>
            <w:vAlign w:val="bottom"/>
          </w:tcPr>
          <w:p w14:paraId="32C3D958" w14:textId="77777777" w:rsidR="006354F5" w:rsidRPr="00DE31A4" w:rsidRDefault="006354F5" w:rsidP="006354F5">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715</w:t>
            </w:r>
          </w:p>
        </w:tc>
        <w:tc>
          <w:tcPr>
            <w:tcW w:w="750" w:type="dxa"/>
          </w:tcPr>
          <w:p w14:paraId="737A7295" w14:textId="2CD4FECF"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0.8</w:t>
            </w:r>
          </w:p>
        </w:tc>
        <w:tc>
          <w:tcPr>
            <w:tcW w:w="1600" w:type="dxa"/>
          </w:tcPr>
          <w:p w14:paraId="1E75DEF6" w14:textId="2DF6E34B"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Ag</w:t>
            </w:r>
          </w:p>
        </w:tc>
        <w:tc>
          <w:tcPr>
            <w:tcW w:w="1537" w:type="dxa"/>
            <w:vAlign w:val="bottom"/>
          </w:tcPr>
          <w:p w14:paraId="2AF73C9D" w14:textId="566577F8"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200, 80, 600</w:t>
            </w:r>
          </w:p>
        </w:tc>
        <w:tc>
          <w:tcPr>
            <w:tcW w:w="828" w:type="dxa"/>
          </w:tcPr>
          <w:p w14:paraId="69DD242E" w14:textId="5C6956E6"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17.05</w:t>
            </w:r>
          </w:p>
        </w:tc>
        <w:tc>
          <w:tcPr>
            <w:tcW w:w="1179" w:type="dxa"/>
          </w:tcPr>
          <w:p w14:paraId="21D62D6F" w14:textId="1A0C039E"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3.44E-06</w:t>
            </w:r>
          </w:p>
        </w:tc>
        <w:tc>
          <w:tcPr>
            <w:tcW w:w="932" w:type="dxa"/>
          </w:tcPr>
          <w:p w14:paraId="3099C475" w14:textId="39C209C1"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9.11</w:t>
            </w:r>
          </w:p>
        </w:tc>
        <w:tc>
          <w:tcPr>
            <w:tcW w:w="1430" w:type="dxa"/>
          </w:tcPr>
          <w:p w14:paraId="5DFCAF3B" w14:textId="36E23717"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2.76E-09</w:t>
            </w:r>
          </w:p>
        </w:tc>
        <w:tc>
          <w:tcPr>
            <w:tcW w:w="1430" w:type="dxa"/>
          </w:tcPr>
          <w:p w14:paraId="268F9FDB" w14:textId="5D0DE23A"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1.25E+03</w:t>
            </w:r>
          </w:p>
        </w:tc>
      </w:tr>
      <w:tr w:rsidR="006354F5" w:rsidRPr="00220958" w14:paraId="504B392E" w14:textId="6EF44A94" w:rsidTr="00DF6F7F">
        <w:trPr>
          <w:trHeight w:val="268"/>
        </w:trPr>
        <w:tc>
          <w:tcPr>
            <w:tcW w:w="685" w:type="dxa"/>
            <w:vAlign w:val="bottom"/>
          </w:tcPr>
          <w:p w14:paraId="16D3A0B4" w14:textId="77777777" w:rsidR="006354F5" w:rsidRPr="00DE31A4" w:rsidRDefault="006354F5" w:rsidP="006354F5">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839</w:t>
            </w:r>
          </w:p>
        </w:tc>
        <w:tc>
          <w:tcPr>
            <w:tcW w:w="750" w:type="dxa"/>
          </w:tcPr>
          <w:p w14:paraId="556C8C59" w14:textId="12CD403B"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0.9</w:t>
            </w:r>
          </w:p>
        </w:tc>
        <w:tc>
          <w:tcPr>
            <w:tcW w:w="1600" w:type="dxa"/>
          </w:tcPr>
          <w:p w14:paraId="4FC8DCC0" w14:textId="3B8AC321"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Ag</w:t>
            </w:r>
          </w:p>
        </w:tc>
        <w:tc>
          <w:tcPr>
            <w:tcW w:w="1537" w:type="dxa"/>
            <w:vAlign w:val="bottom"/>
          </w:tcPr>
          <w:p w14:paraId="67C996E7" w14:textId="0DB84348"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200, 80, 600</w:t>
            </w:r>
          </w:p>
        </w:tc>
        <w:tc>
          <w:tcPr>
            <w:tcW w:w="828" w:type="dxa"/>
          </w:tcPr>
          <w:p w14:paraId="3BAEFE00" w14:textId="5FC2DAB6"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24.00</w:t>
            </w:r>
          </w:p>
        </w:tc>
        <w:tc>
          <w:tcPr>
            <w:tcW w:w="1179" w:type="dxa"/>
          </w:tcPr>
          <w:p w14:paraId="65A33C2A" w14:textId="6C4AC7AB" w:rsidR="006354F5" w:rsidRPr="00DE31A4" w:rsidRDefault="006354F5" w:rsidP="006354F5">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7.67E-06</w:t>
            </w:r>
          </w:p>
        </w:tc>
        <w:tc>
          <w:tcPr>
            <w:tcW w:w="932" w:type="dxa"/>
          </w:tcPr>
          <w:p w14:paraId="42480EB2" w14:textId="343DAC34"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20.03</w:t>
            </w:r>
          </w:p>
        </w:tc>
        <w:tc>
          <w:tcPr>
            <w:tcW w:w="1430" w:type="dxa"/>
          </w:tcPr>
          <w:p w14:paraId="029CB152" w14:textId="62A2AFF4"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1.50E-08</w:t>
            </w:r>
          </w:p>
        </w:tc>
        <w:tc>
          <w:tcPr>
            <w:tcW w:w="1430" w:type="dxa"/>
          </w:tcPr>
          <w:p w14:paraId="2CDE0E8C" w14:textId="78ACB04C" w:rsidR="006354F5" w:rsidRPr="00DE31A4" w:rsidRDefault="006354F5" w:rsidP="006354F5">
            <w:pPr>
              <w:rPr>
                <w:rFonts w:ascii="Times New Roman" w:hAnsi="Times New Roman" w:cs="Times New Roman"/>
                <w:sz w:val="24"/>
                <w:szCs w:val="24"/>
              </w:rPr>
            </w:pPr>
            <w:r w:rsidRPr="00DE31A4">
              <w:rPr>
                <w:rFonts w:ascii="Times New Roman" w:hAnsi="Times New Roman" w:cs="Times New Roman"/>
                <w:sz w:val="24"/>
                <w:szCs w:val="24"/>
              </w:rPr>
              <w:t>5.10E+02</w:t>
            </w:r>
          </w:p>
        </w:tc>
      </w:tr>
    </w:tbl>
    <w:p w14:paraId="432F5F58" w14:textId="77777777" w:rsidR="007C3372" w:rsidRPr="00DE31A4" w:rsidRDefault="007C3372" w:rsidP="007C3372">
      <w:pPr>
        <w:jc w:val="both"/>
        <w:rPr>
          <w:rFonts w:ascii="Times New Roman" w:hAnsi="Times New Roman" w:cs="Times New Roman"/>
          <w:b/>
          <w:bCs/>
          <w:i/>
          <w:iCs/>
          <w:sz w:val="24"/>
          <w:szCs w:val="24"/>
        </w:rPr>
      </w:pPr>
    </w:p>
    <w:p w14:paraId="7B8FEA5D" w14:textId="4C40A5E7" w:rsidR="00550F56" w:rsidRPr="00DE31A4" w:rsidRDefault="00550F56" w:rsidP="007C3372">
      <w:pPr>
        <w:jc w:val="both"/>
        <w:rPr>
          <w:rFonts w:ascii="Times New Roman" w:eastAsia="Aptos" w:hAnsi="Times New Roman" w:cs="Times New Roman"/>
          <w:b/>
          <w:i/>
          <w:iCs/>
          <w:color w:val="000000" w:themeColor="text1"/>
          <w:sz w:val="24"/>
          <w:szCs w:val="24"/>
          <w:vertAlign w:val="subscript"/>
        </w:rPr>
      </w:pPr>
      <w:r w:rsidRPr="00DE31A4">
        <w:rPr>
          <w:rFonts w:ascii="Times New Roman" w:hAnsi="Times New Roman" w:cs="Times New Roman"/>
          <w:b/>
          <w:bCs/>
          <w:i/>
          <w:iCs/>
          <w:sz w:val="24"/>
          <w:szCs w:val="24"/>
        </w:rPr>
        <w:t>Note:</w:t>
      </w:r>
      <w:r w:rsidRPr="00DE31A4">
        <w:rPr>
          <w:rFonts w:ascii="Times New Roman" w:hAnsi="Times New Roman" w:cs="Times New Roman"/>
          <w:sz w:val="24"/>
          <w:szCs w:val="24"/>
        </w:rPr>
        <w:t xml:space="preserve"> </w:t>
      </w:r>
      <w:r w:rsidRPr="00DE31A4">
        <w:rPr>
          <w:rFonts w:ascii="Times New Roman" w:eastAsia="Aptos" w:hAnsi="Times New Roman" w:cs="Times New Roman"/>
          <w:bCs/>
          <w:i/>
          <w:iCs/>
          <w:color w:val="000000" w:themeColor="text1"/>
          <w:sz w:val="24"/>
          <w:szCs w:val="24"/>
        </w:rPr>
        <w:t>L</w:t>
      </w:r>
      <w:r w:rsidRPr="00DE31A4">
        <w:rPr>
          <w:rFonts w:ascii="Times New Roman" w:eastAsia="Aptos" w:hAnsi="Times New Roman" w:cs="Times New Roman"/>
          <w:bCs/>
          <w:i/>
          <w:iCs/>
          <w:color w:val="000000" w:themeColor="text1"/>
          <w:sz w:val="24"/>
          <w:szCs w:val="24"/>
          <w:vertAlign w:val="subscript"/>
        </w:rPr>
        <w:t>GB</w:t>
      </w:r>
      <w:r w:rsidRPr="00DE31A4">
        <w:rPr>
          <w:rFonts w:ascii="Times New Roman" w:eastAsia="Aptos" w:hAnsi="Times New Roman" w:cs="Times New Roman"/>
          <w:bCs/>
          <w:i/>
          <w:iCs/>
          <w:color w:val="000000" w:themeColor="text1"/>
          <w:sz w:val="24"/>
          <w:szCs w:val="24"/>
        </w:rPr>
        <w:t xml:space="preserve"> is the long nanowire lengths </w:t>
      </w:r>
      <w:r w:rsidR="007C3372" w:rsidRPr="00DE31A4">
        <w:rPr>
          <w:rFonts w:ascii="Times New Roman" w:eastAsia="Aptos" w:hAnsi="Times New Roman" w:cs="Times New Roman"/>
          <w:bCs/>
          <w:i/>
          <w:iCs/>
          <w:color w:val="000000" w:themeColor="text1"/>
          <w:sz w:val="24"/>
          <w:szCs w:val="24"/>
        </w:rPr>
        <w:t>in the vicinity of the</w:t>
      </w:r>
      <w:r w:rsidRPr="00DE31A4">
        <w:rPr>
          <w:rFonts w:ascii="Times New Roman" w:eastAsia="Aptos" w:hAnsi="Times New Roman" w:cs="Times New Roman"/>
          <w:bCs/>
          <w:i/>
          <w:iCs/>
          <w:color w:val="000000" w:themeColor="text1"/>
          <w:sz w:val="24"/>
          <w:szCs w:val="24"/>
        </w:rPr>
        <w:t xml:space="preserve"> GB </w:t>
      </w:r>
      <w:r w:rsidR="007C3372" w:rsidRPr="00DE31A4">
        <w:rPr>
          <w:rFonts w:ascii="Times New Roman" w:eastAsia="Aptos" w:hAnsi="Times New Roman" w:cs="Times New Roman"/>
          <w:bCs/>
          <w:i/>
          <w:iCs/>
          <w:color w:val="000000" w:themeColor="text1"/>
          <w:sz w:val="24"/>
          <w:szCs w:val="24"/>
        </w:rPr>
        <w:t xml:space="preserve">region, here </w:t>
      </w:r>
      <w:r w:rsidRPr="00DE31A4">
        <w:rPr>
          <w:rFonts w:ascii="Times New Roman" w:eastAsia="Aptos" w:hAnsi="Times New Roman" w:cs="Times New Roman"/>
          <w:bCs/>
          <w:i/>
          <w:iCs/>
          <w:color w:val="000000" w:themeColor="text1"/>
          <w:sz w:val="24"/>
          <w:szCs w:val="24"/>
        </w:rPr>
        <w:t xml:space="preserve">typically 8 nanowires thick, hence in D calculations </w:t>
      </w:r>
      <w:r w:rsidR="007C3372" w:rsidRPr="00DE31A4">
        <w:rPr>
          <w:rFonts w:ascii="Times New Roman" w:eastAsia="Aptos" w:hAnsi="Times New Roman" w:cs="Times New Roman"/>
          <w:bCs/>
          <w:i/>
          <w:iCs/>
          <w:color w:val="000000" w:themeColor="text1"/>
          <w:sz w:val="24"/>
          <w:szCs w:val="24"/>
        </w:rPr>
        <w:t xml:space="preserve">are scaled by a  factor of </w:t>
      </w:r>
      <w:r w:rsidRPr="00DE31A4">
        <w:rPr>
          <w:rFonts w:ascii="Times New Roman" w:eastAsia="Aptos" w:hAnsi="Times New Roman" w:cs="Times New Roman"/>
          <w:bCs/>
          <w:i/>
          <w:iCs/>
          <w:color w:val="000000" w:themeColor="text1"/>
          <w:sz w:val="24"/>
          <w:szCs w:val="24"/>
        </w:rPr>
        <w:t>sq</w:t>
      </w:r>
      <w:r w:rsidR="007C3372" w:rsidRPr="00DE31A4">
        <w:rPr>
          <w:rFonts w:ascii="Times New Roman" w:eastAsia="Aptos" w:hAnsi="Times New Roman" w:cs="Times New Roman"/>
          <w:bCs/>
          <w:i/>
          <w:iCs/>
          <w:color w:val="000000" w:themeColor="text1"/>
          <w:sz w:val="24"/>
          <w:szCs w:val="24"/>
        </w:rPr>
        <w:t>uare root</w:t>
      </w:r>
      <w:r w:rsidRPr="00DE31A4">
        <w:rPr>
          <w:rFonts w:ascii="Times New Roman" w:eastAsia="Aptos" w:hAnsi="Times New Roman" w:cs="Times New Roman"/>
          <w:bCs/>
          <w:i/>
          <w:iCs/>
          <w:color w:val="000000" w:themeColor="text1"/>
          <w:sz w:val="24"/>
          <w:szCs w:val="24"/>
        </w:rPr>
        <w:t xml:space="preserve"> 8</w:t>
      </w:r>
      <w:r w:rsidR="007C3372" w:rsidRPr="00DE31A4">
        <w:rPr>
          <w:rFonts w:ascii="Times New Roman" w:eastAsia="Aptos" w:hAnsi="Times New Roman" w:cs="Times New Roman"/>
          <w:bCs/>
          <w:i/>
          <w:iCs/>
          <w:color w:val="000000" w:themeColor="text1"/>
          <w:sz w:val="24"/>
          <w:szCs w:val="24"/>
        </w:rPr>
        <w:t>, accounting for 8 rods of length, L</w:t>
      </w:r>
      <w:r w:rsidR="007C3372" w:rsidRPr="00DE31A4">
        <w:rPr>
          <w:rFonts w:ascii="Times New Roman" w:eastAsia="Aptos" w:hAnsi="Times New Roman" w:cs="Times New Roman"/>
          <w:bCs/>
          <w:i/>
          <w:iCs/>
          <w:color w:val="000000" w:themeColor="text1"/>
          <w:sz w:val="24"/>
          <w:szCs w:val="24"/>
          <w:vertAlign w:val="subscript"/>
        </w:rPr>
        <w:t>GB</w:t>
      </w:r>
      <w:r w:rsidR="007C3372" w:rsidRPr="00DE31A4">
        <w:rPr>
          <w:rFonts w:ascii="Times New Roman" w:eastAsia="Aptos" w:hAnsi="Times New Roman" w:cs="Times New Roman"/>
          <w:b/>
          <w:i/>
          <w:iCs/>
          <w:color w:val="000000" w:themeColor="text1"/>
          <w:sz w:val="24"/>
          <w:szCs w:val="24"/>
          <w:vertAlign w:val="subscript"/>
        </w:rPr>
        <w:t>.</w:t>
      </w:r>
    </w:p>
    <w:p w14:paraId="662FB126" w14:textId="77777777" w:rsidR="007C3372" w:rsidRPr="00DE31A4" w:rsidRDefault="007C3372" w:rsidP="0013006A">
      <w:pPr>
        <w:ind w:hanging="540"/>
        <w:rPr>
          <w:rFonts w:ascii="Times New Roman" w:hAnsi="Times New Roman" w:cs="Times New Roman"/>
          <w:b/>
          <w:bCs/>
          <w:sz w:val="24"/>
          <w:szCs w:val="24"/>
        </w:rPr>
      </w:pPr>
    </w:p>
    <w:p w14:paraId="68C2B568" w14:textId="5844E5C6" w:rsidR="0013006A" w:rsidRPr="00DE31A4" w:rsidRDefault="0013006A" w:rsidP="0013006A">
      <w:pPr>
        <w:ind w:hanging="540"/>
        <w:rPr>
          <w:rFonts w:ascii="Times New Roman" w:hAnsi="Times New Roman" w:cs="Times New Roman"/>
          <w:b/>
          <w:bCs/>
          <w:sz w:val="24"/>
          <w:szCs w:val="24"/>
        </w:rPr>
      </w:pPr>
      <w:r w:rsidRPr="00DE31A4">
        <w:rPr>
          <w:rFonts w:ascii="Times New Roman" w:hAnsi="Times New Roman" w:cs="Times New Roman"/>
          <w:b/>
          <w:bCs/>
          <w:sz w:val="24"/>
          <w:szCs w:val="24"/>
        </w:rPr>
        <w:t xml:space="preserve">Table </w:t>
      </w:r>
      <w:r w:rsidR="00402EBF" w:rsidRPr="00DE31A4">
        <w:rPr>
          <w:rFonts w:ascii="Times New Roman" w:hAnsi="Times New Roman" w:cs="Times New Roman"/>
          <w:b/>
          <w:bCs/>
          <w:sz w:val="24"/>
          <w:szCs w:val="24"/>
        </w:rPr>
        <w:t>S</w:t>
      </w:r>
      <w:r w:rsidRPr="00DE31A4">
        <w:rPr>
          <w:rFonts w:ascii="Times New Roman" w:hAnsi="Times New Roman" w:cs="Times New Roman"/>
          <w:b/>
          <w:bCs/>
          <w:sz w:val="24"/>
          <w:szCs w:val="24"/>
        </w:rPr>
        <w:t xml:space="preserve">2. </w:t>
      </w:r>
      <w:r w:rsidRPr="00DE31A4">
        <w:rPr>
          <w:rFonts w:ascii="Times New Roman" w:hAnsi="Times New Roman" w:cs="Times New Roman"/>
          <w:sz w:val="24"/>
          <w:szCs w:val="24"/>
        </w:rPr>
        <w:t xml:space="preserve">Interphase </w:t>
      </w:r>
      <w:r w:rsidR="006810AA" w:rsidRPr="00DE31A4">
        <w:rPr>
          <w:rFonts w:ascii="Times New Roman" w:hAnsi="Times New Roman" w:cs="Times New Roman"/>
          <w:sz w:val="24"/>
          <w:szCs w:val="24"/>
        </w:rPr>
        <w:t xml:space="preserve">boundary </w:t>
      </w:r>
      <w:r w:rsidRPr="00DE31A4">
        <w:rPr>
          <w:rFonts w:ascii="Times New Roman" w:hAnsi="Times New Roman" w:cs="Times New Roman"/>
          <w:sz w:val="24"/>
          <w:szCs w:val="24"/>
        </w:rPr>
        <w:t>enhanced diffusivity</w:t>
      </w:r>
      <w:r w:rsidR="007C3372" w:rsidRPr="00DE31A4">
        <w:rPr>
          <w:rFonts w:ascii="Times New Roman" w:hAnsi="Times New Roman" w:cs="Times New Roman"/>
          <w:sz w:val="24"/>
          <w:szCs w:val="24"/>
        </w:rPr>
        <w:t xml:space="preserve"> for AuSi sample</w:t>
      </w:r>
    </w:p>
    <w:tbl>
      <w:tblPr>
        <w:tblStyle w:val="TableGrid"/>
        <w:tblpPr w:leftFromText="180" w:rightFromText="180" w:vertAnchor="text" w:horzAnchor="margin" w:tblpXSpec="center" w:tblpY="142"/>
        <w:tblW w:w="10371" w:type="dxa"/>
        <w:tblLayout w:type="fixed"/>
        <w:tblLook w:val="04A0" w:firstRow="1" w:lastRow="0" w:firstColumn="1" w:lastColumn="0" w:noHBand="0" w:noVBand="1"/>
      </w:tblPr>
      <w:tblGrid>
        <w:gridCol w:w="685"/>
        <w:gridCol w:w="750"/>
        <w:gridCol w:w="1600"/>
        <w:gridCol w:w="1537"/>
        <w:gridCol w:w="828"/>
        <w:gridCol w:w="1179"/>
        <w:gridCol w:w="932"/>
        <w:gridCol w:w="1430"/>
        <w:gridCol w:w="1430"/>
      </w:tblGrid>
      <w:tr w:rsidR="0013006A" w:rsidRPr="00220958" w14:paraId="1CA2A24C" w14:textId="77777777" w:rsidTr="00403034">
        <w:trPr>
          <w:trHeight w:val="1768"/>
        </w:trPr>
        <w:tc>
          <w:tcPr>
            <w:tcW w:w="685" w:type="dxa"/>
          </w:tcPr>
          <w:p w14:paraId="0513148B" w14:textId="77777777" w:rsidR="0013006A" w:rsidRPr="00DE31A4" w:rsidRDefault="0013006A" w:rsidP="0013006A">
            <w:pPr>
              <w:rPr>
                <w:rFonts w:ascii="Times New Roman" w:eastAsia="Times New Roman" w:hAnsi="Times New Roman" w:cs="Times New Roman"/>
                <w:b/>
                <w:bCs/>
                <w:sz w:val="24"/>
                <w:szCs w:val="24"/>
                <w:lang w:bidi="hi-IN"/>
              </w:rPr>
            </w:pPr>
            <w:r w:rsidRPr="00DE31A4">
              <w:rPr>
                <w:rFonts w:ascii="Times New Roman" w:eastAsia="Times New Roman" w:hAnsi="Times New Roman" w:cs="Times New Roman"/>
                <w:b/>
                <w:bCs/>
                <w:sz w:val="24"/>
                <w:szCs w:val="24"/>
                <w:lang w:bidi="hi-IN"/>
              </w:rPr>
              <w:t>T</w:t>
            </w:r>
          </w:p>
          <w:p w14:paraId="4807D184" w14:textId="77777777" w:rsidR="0013006A" w:rsidRPr="00DE31A4" w:rsidRDefault="0013006A" w:rsidP="0013006A">
            <w:pPr>
              <w:rPr>
                <w:rFonts w:ascii="Times New Roman" w:hAnsi="Times New Roman" w:cs="Times New Roman"/>
                <w:b/>
                <w:bCs/>
                <w:sz w:val="24"/>
                <w:szCs w:val="24"/>
              </w:rPr>
            </w:pPr>
            <w:r w:rsidRPr="00DE31A4">
              <w:rPr>
                <w:rFonts w:ascii="Times New Roman" w:eastAsia="Times New Roman" w:hAnsi="Times New Roman" w:cs="Times New Roman"/>
                <w:b/>
                <w:bCs/>
                <w:sz w:val="24"/>
                <w:szCs w:val="24"/>
                <w:lang w:bidi="hi-IN"/>
              </w:rPr>
              <w:t>(°C)</w:t>
            </w:r>
          </w:p>
        </w:tc>
        <w:tc>
          <w:tcPr>
            <w:tcW w:w="750" w:type="dxa"/>
          </w:tcPr>
          <w:p w14:paraId="6EFD978E" w14:textId="77777777" w:rsidR="0013006A" w:rsidRPr="00DE31A4" w:rsidRDefault="0013006A" w:rsidP="0013006A">
            <w:pPr>
              <w:rPr>
                <w:rFonts w:ascii="Times New Roman" w:hAnsi="Times New Roman" w:cs="Times New Roman"/>
                <w:b/>
                <w:bCs/>
                <w:sz w:val="24"/>
                <w:szCs w:val="24"/>
              </w:rPr>
            </w:pPr>
            <w:r w:rsidRPr="00DE31A4">
              <w:rPr>
                <w:rFonts w:ascii="Times New Roman" w:hAnsi="Times New Roman" w:cs="Times New Roman"/>
                <w:b/>
                <w:bCs/>
                <w:sz w:val="24"/>
                <w:szCs w:val="24"/>
              </w:rPr>
              <w:t>T</w:t>
            </w:r>
            <w:r w:rsidRPr="00DE31A4">
              <w:rPr>
                <w:rFonts w:ascii="Times New Roman" w:hAnsi="Times New Roman" w:cs="Times New Roman"/>
                <w:b/>
                <w:bCs/>
                <w:sz w:val="24"/>
                <w:szCs w:val="24"/>
                <w:vertAlign w:val="subscript"/>
              </w:rPr>
              <w:t>hom</w:t>
            </w:r>
          </w:p>
        </w:tc>
        <w:tc>
          <w:tcPr>
            <w:tcW w:w="1600" w:type="dxa"/>
          </w:tcPr>
          <w:p w14:paraId="11AC244A" w14:textId="79ECC06C" w:rsidR="0013006A" w:rsidRPr="00DE31A4" w:rsidRDefault="0013006A" w:rsidP="0013006A">
            <w:pPr>
              <w:rPr>
                <w:rFonts w:ascii="Times New Roman" w:hAnsi="Times New Roman" w:cs="Times New Roman"/>
                <w:b/>
                <w:bCs/>
                <w:sz w:val="24"/>
                <w:szCs w:val="24"/>
              </w:rPr>
            </w:pPr>
            <w:r w:rsidRPr="00DE31A4">
              <w:rPr>
                <w:rFonts w:ascii="Times New Roman" w:hAnsi="Times New Roman" w:cs="Times New Roman"/>
                <w:b/>
                <w:bCs/>
                <w:sz w:val="24"/>
                <w:szCs w:val="24"/>
              </w:rPr>
              <w:t>Diffusing atom</w:t>
            </w:r>
          </w:p>
        </w:tc>
        <w:tc>
          <w:tcPr>
            <w:tcW w:w="1537" w:type="dxa"/>
          </w:tcPr>
          <w:p w14:paraId="0D88568B" w14:textId="77777777" w:rsidR="0013006A" w:rsidRPr="00DE31A4" w:rsidRDefault="0013006A" w:rsidP="0013006A">
            <w:pPr>
              <w:rPr>
                <w:rFonts w:ascii="Times New Roman" w:hAnsi="Times New Roman" w:cs="Times New Roman"/>
                <w:b/>
                <w:bCs/>
                <w:sz w:val="24"/>
                <w:szCs w:val="24"/>
              </w:rPr>
            </w:pPr>
            <w:r w:rsidRPr="00DE31A4">
              <w:rPr>
                <w:rFonts w:ascii="Times New Roman" w:hAnsi="Times New Roman" w:cs="Times New Roman"/>
                <w:b/>
                <w:bCs/>
                <w:sz w:val="24"/>
                <w:szCs w:val="24"/>
              </w:rPr>
              <w:t xml:space="preserve">Parameters </w:t>
            </w:r>
          </w:p>
          <w:p w14:paraId="4FE42529" w14:textId="426CDD93" w:rsidR="0013006A" w:rsidRPr="00DE31A4" w:rsidRDefault="0013006A" w:rsidP="0013006A">
            <w:pPr>
              <w:rPr>
                <w:rFonts w:ascii="Times New Roman" w:hAnsi="Times New Roman" w:cs="Times New Roman"/>
                <w:b/>
                <w:bCs/>
                <w:sz w:val="24"/>
                <w:szCs w:val="24"/>
              </w:rPr>
            </w:pPr>
            <w:r w:rsidRPr="00DE31A4">
              <w:rPr>
                <w:rFonts w:ascii="Times New Roman" w:hAnsi="Times New Roman" w:cs="Times New Roman"/>
                <w:b/>
                <w:bCs/>
                <w:sz w:val="24"/>
                <w:szCs w:val="24"/>
              </w:rPr>
              <w:t>(stress, MPa, diameter, nm, molding time, s)</w:t>
            </w:r>
          </w:p>
        </w:tc>
        <w:tc>
          <w:tcPr>
            <w:tcW w:w="828" w:type="dxa"/>
          </w:tcPr>
          <w:p w14:paraId="0DD01DF1" w14:textId="77777777" w:rsidR="0013006A" w:rsidRPr="00DE31A4" w:rsidRDefault="0013006A" w:rsidP="0013006A">
            <w:pPr>
              <w:rPr>
                <w:rFonts w:ascii="Times New Roman" w:eastAsia="Aptos" w:hAnsi="Times New Roman" w:cs="Times New Roman"/>
                <w:b/>
                <w:i/>
                <w:iCs/>
                <w:color w:val="000000" w:themeColor="text1"/>
                <w:sz w:val="24"/>
                <w:szCs w:val="24"/>
              </w:rPr>
            </w:pPr>
            <w:r w:rsidRPr="00DE31A4">
              <w:rPr>
                <w:rFonts w:ascii="Times New Roman" w:eastAsia="Aptos" w:hAnsi="Times New Roman" w:cs="Times New Roman"/>
                <w:b/>
                <w:i/>
                <w:iCs/>
                <w:color w:val="000000" w:themeColor="text1"/>
                <w:sz w:val="24"/>
                <w:szCs w:val="24"/>
              </w:rPr>
              <w:t>L</w:t>
            </w:r>
            <w:r w:rsidRPr="00DE31A4">
              <w:rPr>
                <w:rFonts w:ascii="Times New Roman" w:eastAsia="Aptos" w:hAnsi="Times New Roman" w:cs="Times New Roman"/>
                <w:b/>
                <w:i/>
                <w:iCs/>
                <w:color w:val="000000" w:themeColor="text1"/>
                <w:sz w:val="24"/>
                <w:szCs w:val="24"/>
                <w:vertAlign w:val="subscript"/>
              </w:rPr>
              <w:t>PB</w:t>
            </w:r>
          </w:p>
          <w:p w14:paraId="05F91F33" w14:textId="04195157" w:rsidR="0013006A" w:rsidRPr="00DE31A4" w:rsidRDefault="0013006A" w:rsidP="0013006A">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color w:val="000000" w:themeColor="text1"/>
                <w:sz w:val="24"/>
                <w:szCs w:val="24"/>
              </w:rPr>
              <w:t>(</w:t>
            </w:r>
            <w:r w:rsidRPr="00220958">
              <w:rPr>
                <w:rFonts w:ascii="Times New Roman" w:eastAsia="Aptos" w:hAnsi="Times New Roman" w:cs="Times New Roman"/>
                <w:b/>
                <w:color w:val="000000" w:themeColor="text1"/>
                <w:sz w:val="24"/>
                <w:szCs w:val="24"/>
              </w:rPr>
              <w:t>μ</w:t>
            </w:r>
            <w:r w:rsidRPr="00DE31A4">
              <w:rPr>
                <w:rFonts w:ascii="Times New Roman" w:eastAsia="Aptos" w:hAnsi="Times New Roman" w:cs="Times New Roman"/>
                <w:b/>
                <w:color w:val="000000" w:themeColor="text1"/>
                <w:sz w:val="24"/>
                <w:szCs w:val="24"/>
              </w:rPr>
              <w:t>m)</w:t>
            </w:r>
          </w:p>
        </w:tc>
        <w:tc>
          <w:tcPr>
            <w:tcW w:w="1179" w:type="dxa"/>
          </w:tcPr>
          <w:p w14:paraId="1B846C0E" w14:textId="77777777" w:rsidR="0013006A" w:rsidRPr="00DE31A4" w:rsidRDefault="0013006A" w:rsidP="0013006A">
            <w:pPr>
              <w:rPr>
                <w:rFonts w:ascii="Times New Roman" w:eastAsia="Times New Roman" w:hAnsi="Times New Roman" w:cs="Times New Roman"/>
                <w:b/>
                <w:bCs/>
                <w:i/>
                <w:iCs/>
                <w:sz w:val="24"/>
                <w:szCs w:val="24"/>
                <w:vertAlign w:val="subscript"/>
                <w:lang w:bidi="hi-IN"/>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PB</w:t>
            </w:r>
          </w:p>
          <w:p w14:paraId="32DDD3F8" w14:textId="42321E37" w:rsidR="0013006A" w:rsidRPr="00DE31A4" w:rsidRDefault="0013006A" w:rsidP="0013006A">
            <w:pPr>
              <w:rPr>
                <w:rFonts w:ascii="Times New Roman" w:hAnsi="Times New Roman" w:cs="Times New Roman"/>
                <w:b/>
                <w:bCs/>
                <w:i/>
                <w:iCs/>
                <w:sz w:val="24"/>
                <w:szCs w:val="24"/>
              </w:rPr>
            </w:pP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tc>
        <w:tc>
          <w:tcPr>
            <w:tcW w:w="932" w:type="dxa"/>
          </w:tcPr>
          <w:p w14:paraId="705D2056" w14:textId="77777777" w:rsidR="0013006A" w:rsidRPr="00DE31A4" w:rsidRDefault="0013006A" w:rsidP="0013006A">
            <w:pPr>
              <w:rPr>
                <w:rFonts w:ascii="Times New Roman" w:eastAsia="Aptos" w:hAnsi="Times New Roman" w:cs="Times New Roman"/>
                <w:b/>
                <w:i/>
                <w:iCs/>
                <w:color w:val="000000" w:themeColor="text1"/>
                <w:sz w:val="24"/>
                <w:szCs w:val="24"/>
              </w:rPr>
            </w:pPr>
            <w:r w:rsidRPr="00DE31A4">
              <w:rPr>
                <w:rFonts w:ascii="Times New Roman" w:eastAsia="Aptos" w:hAnsi="Times New Roman" w:cs="Times New Roman"/>
                <w:b/>
                <w:i/>
                <w:iCs/>
                <w:color w:val="000000" w:themeColor="text1"/>
                <w:sz w:val="24"/>
                <w:szCs w:val="24"/>
              </w:rPr>
              <w:t>L</w:t>
            </w:r>
            <w:r w:rsidRPr="00DE31A4">
              <w:rPr>
                <w:rFonts w:ascii="Times New Roman" w:eastAsia="Aptos" w:hAnsi="Times New Roman" w:cs="Times New Roman"/>
                <w:b/>
                <w:i/>
                <w:iCs/>
                <w:color w:val="000000" w:themeColor="text1"/>
                <w:sz w:val="24"/>
                <w:szCs w:val="24"/>
                <w:vertAlign w:val="subscript"/>
              </w:rPr>
              <w:t>Au</w:t>
            </w:r>
          </w:p>
          <w:p w14:paraId="0932B659" w14:textId="3FAE7103" w:rsidR="0013006A" w:rsidRPr="00DE31A4" w:rsidRDefault="0013006A" w:rsidP="0013006A">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color w:val="000000" w:themeColor="text1"/>
                <w:sz w:val="24"/>
                <w:szCs w:val="24"/>
              </w:rPr>
              <w:t>(</w:t>
            </w:r>
            <w:r w:rsidRPr="00220958">
              <w:rPr>
                <w:rFonts w:ascii="Times New Roman" w:eastAsia="Aptos" w:hAnsi="Times New Roman" w:cs="Times New Roman"/>
                <w:b/>
                <w:color w:val="000000" w:themeColor="text1"/>
                <w:sz w:val="24"/>
                <w:szCs w:val="24"/>
              </w:rPr>
              <w:t>μ</w:t>
            </w:r>
            <w:r w:rsidRPr="00DE31A4">
              <w:rPr>
                <w:rFonts w:ascii="Times New Roman" w:eastAsia="Aptos" w:hAnsi="Times New Roman" w:cs="Times New Roman"/>
                <w:b/>
                <w:color w:val="000000" w:themeColor="text1"/>
                <w:sz w:val="24"/>
                <w:szCs w:val="24"/>
              </w:rPr>
              <w:t>m)</w:t>
            </w:r>
          </w:p>
        </w:tc>
        <w:tc>
          <w:tcPr>
            <w:tcW w:w="1430" w:type="dxa"/>
          </w:tcPr>
          <w:p w14:paraId="798A209D" w14:textId="014C0A27" w:rsidR="0013006A" w:rsidRPr="00DE31A4" w:rsidRDefault="0013006A" w:rsidP="0013006A">
            <w:pPr>
              <w:rPr>
                <w:rFonts w:ascii="Times New Roman" w:hAnsi="Times New Roman" w:cs="Times New Roman"/>
                <w:b/>
                <w:bCs/>
                <w:sz w:val="24"/>
                <w:szCs w:val="24"/>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 xml:space="preserve">Au </w:t>
            </w:r>
            <w:r w:rsidRPr="00DE31A4">
              <w:rPr>
                <w:rFonts w:ascii="Times New Roman" w:eastAsia="Times New Roman" w:hAnsi="Times New Roman" w:cs="Times New Roman"/>
                <w:b/>
                <w:bCs/>
                <w:i/>
                <w:iCs/>
                <w:sz w:val="24"/>
                <w:szCs w:val="24"/>
                <w:lang w:bidi="hi-IN"/>
              </w:rPr>
              <w:t xml:space="preserve"> </w:t>
            </w: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tc>
        <w:tc>
          <w:tcPr>
            <w:tcW w:w="1430" w:type="dxa"/>
          </w:tcPr>
          <w:p w14:paraId="5D2E34D6" w14:textId="77777777" w:rsidR="0013006A" w:rsidRPr="00DE31A4" w:rsidRDefault="00000000" w:rsidP="0013006A">
            <w:pPr>
              <w:rPr>
                <w:rFonts w:ascii="Times New Roman" w:eastAsia="Times New Roman" w:hAnsi="Times New Roman" w:cs="Times New Roman"/>
                <w:b/>
                <w:bCs/>
                <w:i/>
                <w:sz w:val="24"/>
                <w:szCs w:val="24"/>
                <w:vertAlign w:val="subscript"/>
                <w:lang w:bidi="hi-IN"/>
              </w:rPr>
            </w:pPr>
            <m:oMathPara>
              <m:oMath>
                <m:f>
                  <m:fPr>
                    <m:ctrlPr>
                      <w:rPr>
                        <w:rFonts w:ascii="Cambria Math" w:eastAsia="Times New Roman" w:hAnsi="Cambria Math" w:cs="Times New Roman"/>
                        <w:b/>
                        <w:bCs/>
                        <w:i/>
                        <w:sz w:val="24"/>
                        <w:szCs w:val="24"/>
                        <w:vertAlign w:val="subscript"/>
                        <w:lang w:bidi="hi-IN"/>
                      </w:rPr>
                    </m:ctrlPr>
                  </m:fPr>
                  <m:num>
                    <m:sSub>
                      <m:sSubPr>
                        <m:ctrlPr>
                          <w:rPr>
                            <w:rFonts w:ascii="Cambria Math" w:eastAsia="Times New Roman" w:hAnsi="Cambria Math" w:cs="Times New Roman"/>
                            <w:b/>
                            <w:bCs/>
                            <w:i/>
                            <w:sz w:val="24"/>
                            <w:szCs w:val="24"/>
                            <w:lang w:bidi="hi-IN"/>
                          </w:rPr>
                        </m:ctrlPr>
                      </m:sSubPr>
                      <m:e>
                        <m:r>
                          <m:rPr>
                            <m:nor/>
                          </m:rPr>
                          <w:rPr>
                            <w:rFonts w:ascii="Times New Roman" w:eastAsia="Times New Roman" w:hAnsi="Times New Roman" w:cs="Times New Roman"/>
                            <w:b/>
                            <w:bCs/>
                            <w:i/>
                            <w:sz w:val="24"/>
                            <w:szCs w:val="24"/>
                            <w:lang w:bidi="hi-IN"/>
                          </w:rPr>
                          <m:t>D</m:t>
                        </m:r>
                      </m:e>
                      <m:sub>
                        <m:r>
                          <m:rPr>
                            <m:nor/>
                          </m:rPr>
                          <w:rPr>
                            <w:rFonts w:ascii="Times New Roman" w:eastAsia="Times New Roman" w:hAnsi="Times New Roman" w:cs="Times New Roman"/>
                            <w:b/>
                            <w:bCs/>
                            <w:i/>
                            <w:sz w:val="24"/>
                            <w:szCs w:val="24"/>
                            <w:lang w:bidi="hi-IN"/>
                          </w:rPr>
                          <m:t>PB</m:t>
                        </m:r>
                      </m:sub>
                    </m:sSub>
                  </m:num>
                  <m:den>
                    <m:sSub>
                      <m:sSubPr>
                        <m:ctrlPr>
                          <w:rPr>
                            <w:rFonts w:ascii="Cambria Math" w:eastAsia="Times New Roman" w:hAnsi="Cambria Math" w:cs="Times New Roman"/>
                            <w:b/>
                            <w:bCs/>
                            <w:i/>
                            <w:sz w:val="24"/>
                            <w:szCs w:val="24"/>
                            <w:lang w:bidi="hi-IN"/>
                          </w:rPr>
                        </m:ctrlPr>
                      </m:sSubPr>
                      <m:e>
                        <m:r>
                          <m:rPr>
                            <m:nor/>
                          </m:rPr>
                          <w:rPr>
                            <w:rFonts w:ascii="Times New Roman" w:eastAsia="Times New Roman" w:hAnsi="Times New Roman" w:cs="Times New Roman"/>
                            <w:b/>
                            <w:bCs/>
                            <w:i/>
                            <w:sz w:val="24"/>
                            <w:szCs w:val="24"/>
                            <w:lang w:bidi="hi-IN"/>
                          </w:rPr>
                          <m:t>D</m:t>
                        </m:r>
                      </m:e>
                      <m:sub>
                        <m:r>
                          <m:rPr>
                            <m:nor/>
                          </m:rPr>
                          <w:rPr>
                            <w:rFonts w:ascii="Times New Roman" w:eastAsia="Times New Roman" w:hAnsi="Times New Roman" w:cs="Times New Roman"/>
                            <w:b/>
                            <w:bCs/>
                            <w:i/>
                            <w:sz w:val="24"/>
                            <w:szCs w:val="24"/>
                            <w:lang w:bidi="hi-IN"/>
                          </w:rPr>
                          <m:t>Au</m:t>
                        </m:r>
                      </m:sub>
                    </m:sSub>
                  </m:den>
                </m:f>
              </m:oMath>
            </m:oMathPara>
          </w:p>
          <w:p w14:paraId="2A2D0842" w14:textId="77777777" w:rsidR="0013006A" w:rsidRPr="00DE31A4" w:rsidRDefault="0013006A" w:rsidP="0013006A">
            <w:pPr>
              <w:rPr>
                <w:rFonts w:ascii="Times New Roman" w:eastAsia="Times New Roman" w:hAnsi="Times New Roman" w:cs="Times New Roman"/>
                <w:b/>
                <w:bCs/>
                <w:i/>
                <w:iCs/>
                <w:sz w:val="24"/>
                <w:szCs w:val="24"/>
                <w:lang w:bidi="hi-IN"/>
              </w:rPr>
            </w:pPr>
          </w:p>
        </w:tc>
      </w:tr>
      <w:tr w:rsidR="0013006A" w:rsidRPr="00220958" w14:paraId="227E24EE" w14:textId="77777777" w:rsidTr="00403034">
        <w:trPr>
          <w:trHeight w:val="303"/>
        </w:trPr>
        <w:tc>
          <w:tcPr>
            <w:tcW w:w="685" w:type="dxa"/>
            <w:vAlign w:val="bottom"/>
          </w:tcPr>
          <w:p w14:paraId="2638FAAE" w14:textId="1CD491B5" w:rsidR="0013006A" w:rsidRPr="00DE31A4" w:rsidRDefault="0013006A" w:rsidP="0013006A">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250</w:t>
            </w:r>
          </w:p>
        </w:tc>
        <w:tc>
          <w:tcPr>
            <w:tcW w:w="750" w:type="dxa"/>
          </w:tcPr>
          <w:p w14:paraId="72F59A1C" w14:textId="05B1E555" w:rsidR="0013006A" w:rsidRPr="00DE31A4" w:rsidRDefault="006810AA" w:rsidP="0013006A">
            <w:pPr>
              <w:rPr>
                <w:rFonts w:ascii="Times New Roman" w:hAnsi="Times New Roman" w:cs="Times New Roman"/>
                <w:sz w:val="24"/>
                <w:szCs w:val="24"/>
              </w:rPr>
            </w:pPr>
            <w:r w:rsidRPr="00DE31A4">
              <w:rPr>
                <w:rFonts w:ascii="Times New Roman" w:hAnsi="Times New Roman" w:cs="Times New Roman"/>
                <w:sz w:val="24"/>
                <w:szCs w:val="24"/>
              </w:rPr>
              <w:t>0.82</w:t>
            </w:r>
          </w:p>
        </w:tc>
        <w:tc>
          <w:tcPr>
            <w:tcW w:w="1600" w:type="dxa"/>
          </w:tcPr>
          <w:p w14:paraId="53260727" w14:textId="4DAE4564" w:rsidR="0013006A" w:rsidRPr="00DE31A4" w:rsidRDefault="0013006A" w:rsidP="0013006A">
            <w:pPr>
              <w:rPr>
                <w:rFonts w:ascii="Times New Roman" w:hAnsi="Times New Roman" w:cs="Times New Roman"/>
                <w:sz w:val="24"/>
                <w:szCs w:val="24"/>
              </w:rPr>
            </w:pPr>
            <w:r w:rsidRPr="00DE31A4">
              <w:rPr>
                <w:rFonts w:ascii="Times New Roman" w:hAnsi="Times New Roman" w:cs="Times New Roman"/>
                <w:sz w:val="24"/>
                <w:szCs w:val="24"/>
              </w:rPr>
              <w:t>Au (in AuSi)</w:t>
            </w:r>
          </w:p>
        </w:tc>
        <w:tc>
          <w:tcPr>
            <w:tcW w:w="1537" w:type="dxa"/>
            <w:vAlign w:val="bottom"/>
          </w:tcPr>
          <w:p w14:paraId="74ED3B0E" w14:textId="3737D41D" w:rsidR="0013006A" w:rsidRPr="00DE31A4" w:rsidRDefault="0013006A" w:rsidP="0013006A">
            <w:pPr>
              <w:rPr>
                <w:rFonts w:ascii="Times New Roman" w:hAnsi="Times New Roman" w:cs="Times New Roman"/>
                <w:sz w:val="24"/>
                <w:szCs w:val="24"/>
              </w:rPr>
            </w:pPr>
            <w:r w:rsidRPr="00DE31A4">
              <w:rPr>
                <w:rFonts w:ascii="Times New Roman" w:hAnsi="Times New Roman" w:cs="Times New Roman"/>
                <w:sz w:val="24"/>
                <w:szCs w:val="24"/>
              </w:rPr>
              <w:t>200, 250, 30</w:t>
            </w:r>
          </w:p>
        </w:tc>
        <w:tc>
          <w:tcPr>
            <w:tcW w:w="828" w:type="dxa"/>
          </w:tcPr>
          <w:p w14:paraId="4BFF8AC3" w14:textId="03B32EB2" w:rsidR="0013006A" w:rsidRPr="00DE31A4" w:rsidRDefault="00EA0F7A" w:rsidP="0013006A">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5.906</w:t>
            </w:r>
          </w:p>
        </w:tc>
        <w:tc>
          <w:tcPr>
            <w:tcW w:w="1179" w:type="dxa"/>
          </w:tcPr>
          <w:p w14:paraId="257B2C4A" w14:textId="100E9FE4" w:rsidR="0013006A" w:rsidRPr="00DE31A4" w:rsidRDefault="00EA0F7A" w:rsidP="0013006A">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4.88E-06</w:t>
            </w:r>
          </w:p>
        </w:tc>
        <w:tc>
          <w:tcPr>
            <w:tcW w:w="932" w:type="dxa"/>
          </w:tcPr>
          <w:p w14:paraId="015ED75F" w14:textId="6A1C2E88" w:rsidR="0013006A" w:rsidRPr="00DE31A4" w:rsidRDefault="0013006A" w:rsidP="0013006A">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0.46</w:t>
            </w:r>
          </w:p>
        </w:tc>
        <w:tc>
          <w:tcPr>
            <w:tcW w:w="1430" w:type="dxa"/>
          </w:tcPr>
          <w:p w14:paraId="2E790BBD" w14:textId="39769936" w:rsidR="0013006A" w:rsidRPr="00DE31A4" w:rsidRDefault="00952A49" w:rsidP="0013006A">
            <w:pPr>
              <w:rPr>
                <w:rFonts w:ascii="Times New Roman" w:hAnsi="Times New Roman" w:cs="Times New Roman"/>
                <w:sz w:val="24"/>
                <w:szCs w:val="24"/>
              </w:rPr>
            </w:pPr>
            <w:r w:rsidRPr="00DE31A4">
              <w:rPr>
                <w:rFonts w:ascii="Times New Roman" w:hAnsi="Times New Roman" w:cs="Times New Roman"/>
                <w:sz w:val="24"/>
                <w:szCs w:val="24"/>
              </w:rPr>
              <w:t>7.60E-11</w:t>
            </w:r>
          </w:p>
        </w:tc>
        <w:tc>
          <w:tcPr>
            <w:tcW w:w="1430" w:type="dxa"/>
          </w:tcPr>
          <w:p w14:paraId="74C41C49" w14:textId="4C15B02C" w:rsidR="0013006A" w:rsidRPr="00DE31A4" w:rsidRDefault="00EA0F7A" w:rsidP="0013006A">
            <w:pPr>
              <w:rPr>
                <w:rFonts w:ascii="Times New Roman" w:hAnsi="Times New Roman" w:cs="Times New Roman"/>
                <w:sz w:val="24"/>
                <w:szCs w:val="24"/>
              </w:rPr>
            </w:pPr>
            <w:r w:rsidRPr="00DE31A4">
              <w:rPr>
                <w:rFonts w:ascii="Times New Roman" w:hAnsi="Times New Roman" w:cs="Times New Roman"/>
                <w:sz w:val="24"/>
                <w:szCs w:val="24"/>
              </w:rPr>
              <w:t>6.4E+04</w:t>
            </w:r>
          </w:p>
        </w:tc>
      </w:tr>
    </w:tbl>
    <w:p w14:paraId="298641A9" w14:textId="77777777" w:rsidR="007C3372" w:rsidRPr="00DE31A4" w:rsidRDefault="007C3372" w:rsidP="007C3372">
      <w:pPr>
        <w:rPr>
          <w:rFonts w:ascii="Times New Roman" w:hAnsi="Times New Roman" w:cs="Times New Roman"/>
          <w:b/>
          <w:bCs/>
          <w:i/>
          <w:iCs/>
          <w:sz w:val="24"/>
          <w:szCs w:val="24"/>
        </w:rPr>
      </w:pPr>
    </w:p>
    <w:p w14:paraId="3B8809AD" w14:textId="6685792B" w:rsidR="00550F56" w:rsidRPr="00DE31A4" w:rsidRDefault="00550F56" w:rsidP="007C3372">
      <w:pPr>
        <w:rPr>
          <w:rFonts w:ascii="Times New Roman" w:eastAsia="Aptos" w:hAnsi="Times New Roman" w:cs="Times New Roman"/>
          <w:b/>
          <w:i/>
          <w:iCs/>
          <w:color w:val="000000" w:themeColor="text1"/>
          <w:sz w:val="24"/>
          <w:szCs w:val="24"/>
        </w:rPr>
      </w:pPr>
      <w:r w:rsidRPr="00DE31A4">
        <w:rPr>
          <w:rFonts w:ascii="Times New Roman" w:hAnsi="Times New Roman" w:cs="Times New Roman"/>
          <w:b/>
          <w:bCs/>
          <w:i/>
          <w:iCs/>
          <w:sz w:val="24"/>
          <w:szCs w:val="24"/>
        </w:rPr>
        <w:t>Note:</w:t>
      </w:r>
      <w:r w:rsidRPr="00DE31A4">
        <w:rPr>
          <w:rFonts w:ascii="Times New Roman" w:hAnsi="Times New Roman" w:cs="Times New Roman"/>
          <w:sz w:val="24"/>
          <w:szCs w:val="24"/>
        </w:rPr>
        <w:t xml:space="preserve"> </w:t>
      </w:r>
      <w:r w:rsidRPr="00DE31A4">
        <w:rPr>
          <w:rFonts w:ascii="Times New Roman" w:eastAsia="Aptos" w:hAnsi="Times New Roman" w:cs="Times New Roman"/>
          <w:bCs/>
          <w:i/>
          <w:iCs/>
          <w:color w:val="000000" w:themeColor="text1"/>
          <w:sz w:val="24"/>
          <w:szCs w:val="24"/>
        </w:rPr>
        <w:t>L</w:t>
      </w:r>
      <w:r w:rsidRPr="00DE31A4">
        <w:rPr>
          <w:rFonts w:ascii="Times New Roman" w:eastAsia="Aptos" w:hAnsi="Times New Roman" w:cs="Times New Roman"/>
          <w:bCs/>
          <w:i/>
          <w:iCs/>
          <w:color w:val="000000" w:themeColor="text1"/>
          <w:sz w:val="24"/>
          <w:szCs w:val="24"/>
          <w:vertAlign w:val="subscript"/>
        </w:rPr>
        <w:t>GB</w:t>
      </w:r>
      <w:r w:rsidRPr="00DE31A4">
        <w:rPr>
          <w:rFonts w:ascii="Times New Roman" w:eastAsia="Aptos" w:hAnsi="Times New Roman" w:cs="Times New Roman"/>
          <w:bCs/>
          <w:i/>
          <w:iCs/>
          <w:color w:val="000000" w:themeColor="text1"/>
          <w:sz w:val="24"/>
          <w:szCs w:val="24"/>
        </w:rPr>
        <w:t xml:space="preserve"> is th</w:t>
      </w:r>
      <w:r w:rsidR="007C3372" w:rsidRPr="00DE31A4">
        <w:rPr>
          <w:rFonts w:ascii="Times New Roman" w:eastAsia="Aptos" w:hAnsi="Times New Roman" w:cs="Times New Roman"/>
          <w:bCs/>
          <w:i/>
          <w:iCs/>
          <w:color w:val="000000" w:themeColor="text1"/>
          <w:sz w:val="24"/>
          <w:szCs w:val="24"/>
        </w:rPr>
        <w:t>e length of the</w:t>
      </w:r>
      <w:r w:rsidRPr="00DE31A4">
        <w:rPr>
          <w:rFonts w:ascii="Times New Roman" w:eastAsia="Aptos" w:hAnsi="Times New Roman" w:cs="Times New Roman"/>
          <w:bCs/>
          <w:i/>
          <w:iCs/>
          <w:color w:val="000000" w:themeColor="text1"/>
          <w:sz w:val="24"/>
          <w:szCs w:val="24"/>
        </w:rPr>
        <w:t xml:space="preserve"> long</w:t>
      </w:r>
      <w:r w:rsidR="007C3372" w:rsidRPr="00DE31A4">
        <w:rPr>
          <w:rFonts w:ascii="Times New Roman" w:eastAsia="Aptos" w:hAnsi="Times New Roman" w:cs="Times New Roman"/>
          <w:bCs/>
          <w:i/>
          <w:iCs/>
          <w:color w:val="000000" w:themeColor="text1"/>
          <w:sz w:val="24"/>
          <w:szCs w:val="24"/>
        </w:rPr>
        <w:t>est</w:t>
      </w:r>
      <w:r w:rsidRPr="00DE31A4">
        <w:rPr>
          <w:rFonts w:ascii="Times New Roman" w:eastAsia="Aptos" w:hAnsi="Times New Roman" w:cs="Times New Roman"/>
          <w:bCs/>
          <w:i/>
          <w:iCs/>
          <w:color w:val="000000" w:themeColor="text1"/>
          <w:sz w:val="24"/>
          <w:szCs w:val="24"/>
        </w:rPr>
        <w:t xml:space="preserve"> nanowire </w:t>
      </w:r>
      <w:r w:rsidR="007C3372" w:rsidRPr="00DE31A4">
        <w:rPr>
          <w:rFonts w:ascii="Times New Roman" w:eastAsia="Aptos" w:hAnsi="Times New Roman" w:cs="Times New Roman"/>
          <w:bCs/>
          <w:i/>
          <w:iCs/>
          <w:color w:val="000000" w:themeColor="text1"/>
          <w:sz w:val="24"/>
          <w:szCs w:val="24"/>
        </w:rPr>
        <w:t>at</w:t>
      </w:r>
      <w:r w:rsidRPr="00DE31A4">
        <w:rPr>
          <w:rFonts w:ascii="Times New Roman" w:eastAsia="Aptos" w:hAnsi="Times New Roman" w:cs="Times New Roman"/>
          <w:bCs/>
          <w:i/>
          <w:iCs/>
          <w:color w:val="000000" w:themeColor="text1"/>
          <w:sz w:val="24"/>
          <w:szCs w:val="24"/>
        </w:rPr>
        <w:t xml:space="preserve"> Au</w:t>
      </w:r>
      <w:r w:rsidR="007C3372" w:rsidRPr="00DE31A4">
        <w:rPr>
          <w:rFonts w:ascii="Times New Roman" w:eastAsia="Aptos" w:hAnsi="Times New Roman" w:cs="Times New Roman"/>
          <w:bCs/>
          <w:i/>
          <w:iCs/>
          <w:color w:val="000000" w:themeColor="text1"/>
          <w:sz w:val="24"/>
          <w:szCs w:val="24"/>
        </w:rPr>
        <w:t>-</w:t>
      </w:r>
      <w:r w:rsidRPr="00DE31A4">
        <w:rPr>
          <w:rFonts w:ascii="Times New Roman" w:eastAsia="Aptos" w:hAnsi="Times New Roman" w:cs="Times New Roman"/>
          <w:bCs/>
          <w:i/>
          <w:iCs/>
          <w:color w:val="000000" w:themeColor="text1"/>
          <w:sz w:val="24"/>
          <w:szCs w:val="24"/>
        </w:rPr>
        <w:t xml:space="preserve">Si </w:t>
      </w:r>
      <w:r w:rsidR="007C3372" w:rsidRPr="00DE31A4">
        <w:rPr>
          <w:rFonts w:ascii="Times New Roman" w:eastAsia="Aptos" w:hAnsi="Times New Roman" w:cs="Times New Roman"/>
          <w:bCs/>
          <w:i/>
          <w:iCs/>
          <w:color w:val="000000" w:themeColor="text1"/>
          <w:sz w:val="24"/>
          <w:szCs w:val="24"/>
        </w:rPr>
        <w:t>interface</w:t>
      </w:r>
      <w:r w:rsidRPr="00DE31A4">
        <w:rPr>
          <w:rFonts w:ascii="Times New Roman" w:eastAsia="Aptos" w:hAnsi="Times New Roman" w:cs="Times New Roman"/>
          <w:bCs/>
          <w:i/>
          <w:iCs/>
          <w:color w:val="000000" w:themeColor="text1"/>
          <w:sz w:val="24"/>
          <w:szCs w:val="24"/>
        </w:rPr>
        <w:t>.</w:t>
      </w:r>
    </w:p>
    <w:p w14:paraId="25EE477F" w14:textId="69230E48" w:rsidR="0003118A" w:rsidRPr="00DE31A4" w:rsidRDefault="0003118A" w:rsidP="0003118A">
      <w:pPr>
        <w:ind w:hanging="540"/>
        <w:rPr>
          <w:rFonts w:ascii="Times New Roman" w:hAnsi="Times New Roman" w:cs="Times New Roman"/>
          <w:sz w:val="24"/>
          <w:szCs w:val="24"/>
        </w:rPr>
      </w:pPr>
      <w:r w:rsidRPr="00DE31A4">
        <w:rPr>
          <w:rFonts w:ascii="Times New Roman" w:hAnsi="Times New Roman" w:cs="Times New Roman"/>
          <w:b/>
          <w:bCs/>
          <w:sz w:val="24"/>
          <w:szCs w:val="24"/>
        </w:rPr>
        <w:lastRenderedPageBreak/>
        <w:t xml:space="preserve">Table </w:t>
      </w:r>
      <w:r w:rsidR="00402EBF" w:rsidRPr="00DE31A4">
        <w:rPr>
          <w:rFonts w:ascii="Times New Roman" w:hAnsi="Times New Roman" w:cs="Times New Roman"/>
          <w:b/>
          <w:bCs/>
          <w:sz w:val="24"/>
          <w:szCs w:val="24"/>
        </w:rPr>
        <w:t>S</w:t>
      </w:r>
      <w:r w:rsidR="0013006A" w:rsidRPr="00DE31A4">
        <w:rPr>
          <w:rFonts w:ascii="Times New Roman" w:hAnsi="Times New Roman" w:cs="Times New Roman"/>
          <w:b/>
          <w:bCs/>
          <w:sz w:val="24"/>
          <w:szCs w:val="24"/>
        </w:rPr>
        <w:t>3</w:t>
      </w:r>
      <w:r w:rsidRPr="00DE31A4">
        <w:rPr>
          <w:rFonts w:ascii="Times New Roman" w:hAnsi="Times New Roman" w:cs="Times New Roman"/>
          <w:b/>
          <w:bCs/>
          <w:sz w:val="24"/>
          <w:szCs w:val="24"/>
        </w:rPr>
        <w:t xml:space="preserve">. </w:t>
      </w:r>
      <w:r w:rsidR="00885689" w:rsidRPr="00DE31A4">
        <w:rPr>
          <w:rFonts w:ascii="Times New Roman" w:hAnsi="Times New Roman" w:cs="Times New Roman"/>
          <w:sz w:val="24"/>
          <w:szCs w:val="24"/>
        </w:rPr>
        <w:t xml:space="preserve">Nickel </w:t>
      </w:r>
      <w:r w:rsidRPr="00DE31A4">
        <w:rPr>
          <w:rFonts w:ascii="Times New Roman" w:hAnsi="Times New Roman" w:cs="Times New Roman"/>
          <w:sz w:val="24"/>
          <w:szCs w:val="24"/>
        </w:rPr>
        <w:t>Diffusivity vs Grain Boundary Misorientation Angle</w:t>
      </w:r>
      <w:r w:rsidR="00885689" w:rsidRPr="00DE31A4">
        <w:rPr>
          <w:rFonts w:ascii="Times New Roman" w:hAnsi="Times New Roman" w:cs="Times New Roman"/>
          <w:sz w:val="24"/>
          <w:szCs w:val="24"/>
        </w:rPr>
        <w:t xml:space="preserve"> at 720 ̊C (0.57T</w:t>
      </w:r>
      <w:r w:rsidR="00885689" w:rsidRPr="00DE31A4">
        <w:rPr>
          <w:rFonts w:ascii="Times New Roman" w:hAnsi="Times New Roman" w:cs="Times New Roman"/>
          <w:sz w:val="24"/>
          <w:szCs w:val="24"/>
          <w:vertAlign w:val="subscript"/>
        </w:rPr>
        <w:t>m</w:t>
      </w:r>
      <w:r w:rsidR="00885689" w:rsidRPr="00DE31A4">
        <w:rPr>
          <w:rFonts w:ascii="Times New Roman" w:hAnsi="Times New Roman" w:cs="Times New Roman"/>
          <w:sz w:val="24"/>
          <w:szCs w:val="24"/>
        </w:rPr>
        <w:t>)</w:t>
      </w:r>
    </w:p>
    <w:tbl>
      <w:tblPr>
        <w:tblStyle w:val="TableGrid"/>
        <w:tblpPr w:leftFromText="180" w:rightFromText="180" w:vertAnchor="text" w:horzAnchor="margin" w:tblpXSpec="center" w:tblpY="142"/>
        <w:tblW w:w="10536" w:type="dxa"/>
        <w:tblLayout w:type="fixed"/>
        <w:tblLook w:val="04A0" w:firstRow="1" w:lastRow="0" w:firstColumn="1" w:lastColumn="0" w:noHBand="0" w:noVBand="1"/>
      </w:tblPr>
      <w:tblGrid>
        <w:gridCol w:w="1877"/>
        <w:gridCol w:w="913"/>
        <w:gridCol w:w="1094"/>
        <w:gridCol w:w="932"/>
        <w:gridCol w:w="1430"/>
        <w:gridCol w:w="1430"/>
        <w:gridCol w:w="1430"/>
        <w:gridCol w:w="1430"/>
      </w:tblGrid>
      <w:tr w:rsidR="00636AE1" w:rsidRPr="00220958" w14:paraId="5CD49A98" w14:textId="77777777" w:rsidTr="006810AA">
        <w:trPr>
          <w:trHeight w:val="1768"/>
        </w:trPr>
        <w:tc>
          <w:tcPr>
            <w:tcW w:w="1877" w:type="dxa"/>
          </w:tcPr>
          <w:p w14:paraId="6489E3CE" w14:textId="77777777" w:rsidR="00636AE1" w:rsidRPr="00DE31A4" w:rsidRDefault="00636AE1" w:rsidP="00403034">
            <w:pPr>
              <w:rPr>
                <w:rFonts w:ascii="Times New Roman" w:hAnsi="Times New Roman" w:cs="Times New Roman"/>
                <w:b/>
                <w:bCs/>
                <w:sz w:val="24"/>
                <w:szCs w:val="24"/>
              </w:rPr>
            </w:pPr>
            <w:r w:rsidRPr="00DE31A4">
              <w:rPr>
                <w:rFonts w:ascii="Times New Roman" w:hAnsi="Times New Roman" w:cs="Times New Roman"/>
                <w:b/>
                <w:bCs/>
                <w:sz w:val="24"/>
                <w:szCs w:val="24"/>
              </w:rPr>
              <w:t xml:space="preserve">Parameters </w:t>
            </w:r>
          </w:p>
          <w:p w14:paraId="18F546FB" w14:textId="77777777" w:rsidR="00636AE1" w:rsidRPr="00DE31A4" w:rsidRDefault="00636AE1" w:rsidP="00403034">
            <w:pPr>
              <w:rPr>
                <w:rFonts w:ascii="Times New Roman" w:hAnsi="Times New Roman" w:cs="Times New Roman"/>
                <w:b/>
                <w:bCs/>
                <w:sz w:val="24"/>
                <w:szCs w:val="24"/>
              </w:rPr>
            </w:pPr>
            <w:r w:rsidRPr="00DE31A4">
              <w:rPr>
                <w:rFonts w:ascii="Times New Roman" w:hAnsi="Times New Roman" w:cs="Times New Roman"/>
                <w:b/>
                <w:bCs/>
                <w:sz w:val="24"/>
                <w:szCs w:val="24"/>
              </w:rPr>
              <w:t>(stress, MPa, diameter, nm, molding time, s)</w:t>
            </w:r>
          </w:p>
        </w:tc>
        <w:tc>
          <w:tcPr>
            <w:tcW w:w="913" w:type="dxa"/>
          </w:tcPr>
          <w:p w14:paraId="5D2758B3" w14:textId="0A3D9381" w:rsidR="00636AE1" w:rsidRPr="00DE31A4" w:rsidRDefault="006810AA" w:rsidP="00403034">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i/>
                <w:iCs/>
                <w:color w:val="000000" w:themeColor="text1"/>
                <w:sz w:val="24"/>
                <w:szCs w:val="24"/>
              </w:rPr>
              <w:t>ϴ</w:t>
            </w:r>
            <w:r w:rsidR="00636AE1" w:rsidRPr="00DE31A4">
              <w:rPr>
                <w:rFonts w:ascii="Times New Roman" w:eastAsia="Aptos" w:hAnsi="Times New Roman" w:cs="Times New Roman"/>
                <w:b/>
                <w:i/>
                <w:iCs/>
                <w:color w:val="000000" w:themeColor="text1"/>
                <w:sz w:val="24"/>
                <w:szCs w:val="24"/>
              </w:rPr>
              <w:t xml:space="preserve"> (</w:t>
            </w:r>
            <w:r w:rsidRPr="00DE31A4">
              <w:rPr>
                <w:rFonts w:ascii="Times New Roman" w:eastAsia="Aptos" w:hAnsi="Times New Roman" w:cs="Times New Roman"/>
                <w:b/>
                <w:i/>
                <w:iCs/>
                <w:color w:val="000000" w:themeColor="text1"/>
                <w:sz w:val="24"/>
                <w:szCs w:val="24"/>
              </w:rPr>
              <w:t>°</w:t>
            </w:r>
            <w:r w:rsidR="00636AE1" w:rsidRPr="00DE31A4">
              <w:rPr>
                <w:rFonts w:ascii="Times New Roman" w:eastAsia="Aptos" w:hAnsi="Times New Roman" w:cs="Times New Roman"/>
                <w:b/>
                <w:i/>
                <w:iCs/>
                <w:color w:val="000000" w:themeColor="text1"/>
                <w:sz w:val="24"/>
                <w:szCs w:val="24"/>
              </w:rPr>
              <w:t>)</w:t>
            </w:r>
          </w:p>
        </w:tc>
        <w:tc>
          <w:tcPr>
            <w:tcW w:w="1094" w:type="dxa"/>
          </w:tcPr>
          <w:p w14:paraId="66252C8B" w14:textId="77777777" w:rsidR="00636AE1" w:rsidRPr="00DE31A4" w:rsidRDefault="00636AE1" w:rsidP="00885689">
            <w:pPr>
              <w:rPr>
                <w:rFonts w:ascii="Times New Roman" w:eastAsia="Aptos" w:hAnsi="Times New Roman" w:cs="Times New Roman"/>
                <w:b/>
                <w:i/>
                <w:iCs/>
                <w:color w:val="000000" w:themeColor="text1"/>
                <w:sz w:val="24"/>
                <w:szCs w:val="24"/>
              </w:rPr>
            </w:pPr>
            <w:r w:rsidRPr="00DE31A4">
              <w:rPr>
                <w:rFonts w:ascii="Times New Roman" w:eastAsia="Aptos" w:hAnsi="Times New Roman" w:cs="Times New Roman"/>
                <w:b/>
                <w:i/>
                <w:iCs/>
                <w:color w:val="000000" w:themeColor="text1"/>
                <w:sz w:val="24"/>
                <w:szCs w:val="24"/>
              </w:rPr>
              <w:t>L</w:t>
            </w:r>
            <w:r w:rsidRPr="00DE31A4">
              <w:rPr>
                <w:rFonts w:ascii="Times New Roman" w:eastAsia="Aptos" w:hAnsi="Times New Roman" w:cs="Times New Roman"/>
                <w:b/>
                <w:i/>
                <w:iCs/>
                <w:color w:val="000000" w:themeColor="text1"/>
                <w:sz w:val="24"/>
                <w:szCs w:val="24"/>
                <w:vertAlign w:val="subscript"/>
              </w:rPr>
              <w:t>GB</w:t>
            </w:r>
          </w:p>
          <w:p w14:paraId="6CE362F4" w14:textId="77777777" w:rsidR="00636AE1" w:rsidRPr="00DE31A4" w:rsidRDefault="00636AE1" w:rsidP="00885689">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color w:val="000000" w:themeColor="text1"/>
                <w:sz w:val="24"/>
                <w:szCs w:val="24"/>
              </w:rPr>
              <w:t>(μm)</w:t>
            </w:r>
          </w:p>
          <w:p w14:paraId="50B031F9" w14:textId="77777777" w:rsidR="00636AE1" w:rsidRPr="00DE31A4" w:rsidRDefault="00636AE1" w:rsidP="00885689">
            <w:pPr>
              <w:rPr>
                <w:rFonts w:ascii="Times New Roman" w:eastAsia="Aptos" w:hAnsi="Times New Roman" w:cs="Times New Roman"/>
                <w:b/>
                <w:color w:val="000000" w:themeColor="text1"/>
                <w:sz w:val="24"/>
                <w:szCs w:val="24"/>
              </w:rPr>
            </w:pPr>
          </w:p>
          <w:p w14:paraId="383479B2" w14:textId="0C9F9295" w:rsidR="00636AE1" w:rsidRPr="00DE31A4" w:rsidRDefault="00636AE1" w:rsidP="00885689">
            <w:pPr>
              <w:rPr>
                <w:rFonts w:ascii="Times New Roman" w:hAnsi="Times New Roman" w:cs="Times New Roman"/>
                <w:bCs/>
                <w:i/>
                <w:iCs/>
                <w:sz w:val="24"/>
                <w:szCs w:val="24"/>
              </w:rPr>
            </w:pPr>
            <w:r w:rsidRPr="00DE31A4">
              <w:rPr>
                <w:rFonts w:ascii="Times New Roman" w:eastAsia="Aptos" w:hAnsi="Times New Roman" w:cs="Times New Roman"/>
                <w:bCs/>
                <w:color w:val="000000" w:themeColor="text1"/>
                <w:sz w:val="24"/>
                <w:szCs w:val="24"/>
              </w:rPr>
              <w:t>[mean, SD]</w:t>
            </w:r>
          </w:p>
        </w:tc>
        <w:tc>
          <w:tcPr>
            <w:tcW w:w="932" w:type="dxa"/>
          </w:tcPr>
          <w:p w14:paraId="0DBFC420" w14:textId="77777777" w:rsidR="00636AE1" w:rsidRPr="00DE31A4" w:rsidRDefault="00636AE1" w:rsidP="00636AE1">
            <w:pPr>
              <w:rPr>
                <w:rFonts w:ascii="Times New Roman" w:eastAsia="Aptos" w:hAnsi="Times New Roman" w:cs="Times New Roman"/>
                <w:b/>
                <w:i/>
                <w:iCs/>
                <w:color w:val="000000" w:themeColor="text1"/>
                <w:sz w:val="24"/>
                <w:szCs w:val="24"/>
              </w:rPr>
            </w:pPr>
            <w:r w:rsidRPr="00DE31A4">
              <w:rPr>
                <w:rFonts w:ascii="Times New Roman" w:eastAsia="Aptos" w:hAnsi="Times New Roman" w:cs="Times New Roman"/>
                <w:b/>
                <w:i/>
                <w:iCs/>
                <w:color w:val="000000" w:themeColor="text1"/>
                <w:sz w:val="24"/>
                <w:szCs w:val="24"/>
              </w:rPr>
              <w:t>L</w:t>
            </w:r>
            <w:r w:rsidRPr="00DE31A4">
              <w:rPr>
                <w:rFonts w:ascii="Times New Roman" w:eastAsia="Aptos" w:hAnsi="Times New Roman" w:cs="Times New Roman"/>
                <w:b/>
                <w:i/>
                <w:iCs/>
                <w:color w:val="000000" w:themeColor="text1"/>
                <w:sz w:val="24"/>
                <w:szCs w:val="24"/>
                <w:vertAlign w:val="subscript"/>
              </w:rPr>
              <w:t>GB</w:t>
            </w:r>
          </w:p>
          <w:p w14:paraId="10D3AC10" w14:textId="77777777" w:rsidR="00636AE1" w:rsidRPr="00DE31A4" w:rsidRDefault="00636AE1" w:rsidP="00636AE1">
            <w:pPr>
              <w:rPr>
                <w:rFonts w:ascii="Times New Roman" w:eastAsia="Aptos" w:hAnsi="Times New Roman" w:cs="Times New Roman"/>
                <w:b/>
                <w:color w:val="000000" w:themeColor="text1"/>
                <w:sz w:val="24"/>
                <w:szCs w:val="24"/>
              </w:rPr>
            </w:pPr>
            <w:r w:rsidRPr="00DE31A4">
              <w:rPr>
                <w:rFonts w:ascii="Times New Roman" w:eastAsia="Aptos" w:hAnsi="Times New Roman" w:cs="Times New Roman"/>
                <w:b/>
                <w:color w:val="000000" w:themeColor="text1"/>
                <w:sz w:val="24"/>
                <w:szCs w:val="24"/>
              </w:rPr>
              <w:t>(μm)</w:t>
            </w:r>
          </w:p>
          <w:p w14:paraId="237C8A47" w14:textId="77777777" w:rsidR="00636AE1" w:rsidRPr="00DE31A4" w:rsidRDefault="00636AE1" w:rsidP="00636AE1">
            <w:pPr>
              <w:rPr>
                <w:rFonts w:ascii="Times New Roman" w:eastAsia="Aptos" w:hAnsi="Times New Roman" w:cs="Times New Roman"/>
                <w:b/>
                <w:color w:val="000000" w:themeColor="text1"/>
                <w:sz w:val="24"/>
                <w:szCs w:val="24"/>
              </w:rPr>
            </w:pPr>
          </w:p>
          <w:p w14:paraId="7997B02C" w14:textId="5AD187F1" w:rsidR="00636AE1" w:rsidRPr="00DE31A4" w:rsidRDefault="00636AE1" w:rsidP="00636AE1">
            <w:pPr>
              <w:rPr>
                <w:rFonts w:ascii="Times New Roman" w:eastAsia="Aptos" w:hAnsi="Times New Roman" w:cs="Times New Roman"/>
                <w:bCs/>
                <w:color w:val="000000" w:themeColor="text1"/>
                <w:sz w:val="24"/>
                <w:szCs w:val="24"/>
              </w:rPr>
            </w:pPr>
            <w:r w:rsidRPr="00DE31A4">
              <w:rPr>
                <w:rFonts w:ascii="Times New Roman" w:eastAsia="Aptos" w:hAnsi="Times New Roman" w:cs="Times New Roman"/>
                <w:bCs/>
                <w:color w:val="000000" w:themeColor="text1"/>
                <w:sz w:val="24"/>
                <w:szCs w:val="24"/>
              </w:rPr>
              <w:t>[max, min]</w:t>
            </w:r>
          </w:p>
        </w:tc>
        <w:tc>
          <w:tcPr>
            <w:tcW w:w="1430" w:type="dxa"/>
          </w:tcPr>
          <w:p w14:paraId="4EBE234F" w14:textId="77777777" w:rsidR="00636AE1" w:rsidRPr="00DE31A4" w:rsidRDefault="00636AE1" w:rsidP="00885689">
            <w:pPr>
              <w:rPr>
                <w:rFonts w:ascii="Times New Roman" w:eastAsia="Times New Roman" w:hAnsi="Times New Roman" w:cs="Times New Roman"/>
                <w:b/>
                <w:bCs/>
                <w:i/>
                <w:iCs/>
                <w:sz w:val="24"/>
                <w:szCs w:val="24"/>
                <w:vertAlign w:val="subscript"/>
                <w:lang w:bidi="hi-IN"/>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GB</w:t>
            </w:r>
          </w:p>
          <w:p w14:paraId="5D194C37" w14:textId="77777777" w:rsidR="00636AE1" w:rsidRPr="00DE31A4" w:rsidRDefault="00636AE1" w:rsidP="00885689">
            <w:pPr>
              <w:rPr>
                <w:rFonts w:ascii="Times New Roman" w:eastAsia="Times New Roman" w:hAnsi="Times New Roman" w:cs="Times New Roman"/>
                <w:b/>
                <w:bCs/>
                <w:sz w:val="24"/>
                <w:szCs w:val="24"/>
                <w:lang w:bidi="hi-IN"/>
              </w:rPr>
            </w:pP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p w14:paraId="0F299A97" w14:textId="77777777" w:rsidR="00067C1A" w:rsidRPr="00DE31A4" w:rsidRDefault="00067C1A" w:rsidP="00885689">
            <w:pPr>
              <w:rPr>
                <w:rFonts w:ascii="Times New Roman" w:eastAsia="Times New Roman" w:hAnsi="Times New Roman" w:cs="Times New Roman"/>
                <w:b/>
                <w:bCs/>
                <w:sz w:val="24"/>
                <w:szCs w:val="24"/>
                <w:lang w:bidi="hi-IN"/>
              </w:rPr>
            </w:pPr>
          </w:p>
          <w:p w14:paraId="4B4E8CAF" w14:textId="2AA5977B" w:rsidR="00067C1A" w:rsidRPr="00DE31A4" w:rsidRDefault="00067C1A" w:rsidP="00885689">
            <w:pPr>
              <w:rPr>
                <w:rFonts w:ascii="Times New Roman" w:hAnsi="Times New Roman" w:cs="Times New Roman"/>
                <w:sz w:val="24"/>
                <w:szCs w:val="24"/>
              </w:rPr>
            </w:pPr>
            <w:r w:rsidRPr="00DE31A4">
              <w:rPr>
                <w:rFonts w:ascii="Times New Roman" w:eastAsia="Times New Roman" w:hAnsi="Times New Roman" w:cs="Times New Roman"/>
                <w:sz w:val="24"/>
                <w:szCs w:val="24"/>
                <w:lang w:bidi="hi-IN"/>
              </w:rPr>
              <w:t>[mean]</w:t>
            </w:r>
          </w:p>
        </w:tc>
        <w:tc>
          <w:tcPr>
            <w:tcW w:w="1430" w:type="dxa"/>
          </w:tcPr>
          <w:p w14:paraId="0A0B1E9D" w14:textId="77777777" w:rsidR="00636AE1" w:rsidRPr="00DE31A4" w:rsidRDefault="00636AE1" w:rsidP="00636AE1">
            <w:pPr>
              <w:rPr>
                <w:rFonts w:ascii="Times New Roman" w:eastAsia="Times New Roman" w:hAnsi="Times New Roman" w:cs="Times New Roman"/>
                <w:b/>
                <w:bCs/>
                <w:i/>
                <w:iCs/>
                <w:sz w:val="24"/>
                <w:szCs w:val="24"/>
                <w:vertAlign w:val="subscript"/>
                <w:lang w:bidi="hi-IN"/>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GB</w:t>
            </w:r>
          </w:p>
          <w:p w14:paraId="5BC6497B" w14:textId="77777777" w:rsidR="00636AE1" w:rsidRPr="00DE31A4" w:rsidRDefault="00636AE1" w:rsidP="00636AE1">
            <w:pPr>
              <w:rPr>
                <w:rFonts w:ascii="Times New Roman" w:eastAsia="Times New Roman" w:hAnsi="Times New Roman" w:cs="Times New Roman"/>
                <w:b/>
                <w:bCs/>
                <w:sz w:val="24"/>
                <w:szCs w:val="24"/>
                <w:lang w:bidi="hi-IN"/>
              </w:rPr>
            </w:pP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p w14:paraId="061284B7" w14:textId="77777777" w:rsidR="00067C1A" w:rsidRPr="00DE31A4" w:rsidRDefault="00067C1A" w:rsidP="00636AE1">
            <w:pPr>
              <w:rPr>
                <w:rFonts w:ascii="Times New Roman" w:eastAsia="Times New Roman" w:hAnsi="Times New Roman" w:cs="Times New Roman"/>
                <w:b/>
                <w:bCs/>
                <w:sz w:val="24"/>
                <w:szCs w:val="24"/>
                <w:lang w:bidi="hi-IN"/>
              </w:rPr>
            </w:pPr>
          </w:p>
          <w:p w14:paraId="285A9032" w14:textId="049F78CA" w:rsidR="00067C1A" w:rsidRPr="00DE31A4" w:rsidRDefault="00067C1A" w:rsidP="00636AE1">
            <w:pPr>
              <w:rPr>
                <w:rFonts w:ascii="Times New Roman" w:eastAsia="Times New Roman" w:hAnsi="Times New Roman" w:cs="Times New Roman"/>
                <w:i/>
                <w:sz w:val="24"/>
                <w:szCs w:val="24"/>
                <w:vertAlign w:val="subscript"/>
                <w:lang w:bidi="hi-IN"/>
              </w:rPr>
            </w:pPr>
            <w:r w:rsidRPr="00DE31A4">
              <w:rPr>
                <w:rFonts w:ascii="Times New Roman" w:eastAsia="Times New Roman" w:hAnsi="Times New Roman" w:cs="Times New Roman"/>
                <w:sz w:val="24"/>
                <w:szCs w:val="24"/>
                <w:lang w:bidi="hi-IN"/>
              </w:rPr>
              <w:t>[SD]</w:t>
            </w:r>
          </w:p>
        </w:tc>
        <w:tc>
          <w:tcPr>
            <w:tcW w:w="1430" w:type="dxa"/>
          </w:tcPr>
          <w:p w14:paraId="19EFAFA0" w14:textId="77777777" w:rsidR="00067C1A" w:rsidRPr="00DE31A4" w:rsidRDefault="00067C1A" w:rsidP="00067C1A">
            <w:pPr>
              <w:rPr>
                <w:rFonts w:ascii="Times New Roman" w:eastAsia="Times New Roman" w:hAnsi="Times New Roman" w:cs="Times New Roman"/>
                <w:b/>
                <w:bCs/>
                <w:i/>
                <w:iCs/>
                <w:sz w:val="24"/>
                <w:szCs w:val="24"/>
                <w:vertAlign w:val="subscript"/>
                <w:lang w:bidi="hi-IN"/>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GB</w:t>
            </w:r>
          </w:p>
          <w:p w14:paraId="1B313BBC" w14:textId="77777777" w:rsidR="00067C1A" w:rsidRPr="00DE31A4" w:rsidRDefault="00067C1A" w:rsidP="00067C1A">
            <w:pPr>
              <w:rPr>
                <w:rFonts w:ascii="Times New Roman" w:eastAsia="Times New Roman" w:hAnsi="Times New Roman" w:cs="Times New Roman"/>
                <w:b/>
                <w:bCs/>
                <w:sz w:val="24"/>
                <w:szCs w:val="24"/>
                <w:lang w:bidi="hi-IN"/>
              </w:rPr>
            </w:pP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p w14:paraId="4ACD4E06" w14:textId="77777777" w:rsidR="00067C1A" w:rsidRPr="00DE31A4" w:rsidRDefault="00067C1A" w:rsidP="00067C1A">
            <w:pPr>
              <w:rPr>
                <w:rFonts w:ascii="Times New Roman" w:eastAsia="Times New Roman" w:hAnsi="Times New Roman" w:cs="Times New Roman"/>
                <w:b/>
                <w:bCs/>
                <w:sz w:val="24"/>
                <w:szCs w:val="24"/>
                <w:lang w:bidi="hi-IN"/>
              </w:rPr>
            </w:pPr>
          </w:p>
          <w:p w14:paraId="1098FD8B" w14:textId="0C7BEBD2" w:rsidR="00636AE1" w:rsidRPr="00DE31A4" w:rsidRDefault="00067C1A" w:rsidP="00067C1A">
            <w:pPr>
              <w:rPr>
                <w:rFonts w:ascii="Times New Roman" w:eastAsia="Times New Roman" w:hAnsi="Times New Roman" w:cs="Times New Roman"/>
                <w:i/>
                <w:sz w:val="24"/>
                <w:szCs w:val="24"/>
                <w:vertAlign w:val="subscript"/>
                <w:lang w:bidi="hi-IN"/>
              </w:rPr>
            </w:pPr>
            <w:r w:rsidRPr="00DE31A4">
              <w:rPr>
                <w:rFonts w:ascii="Times New Roman" w:eastAsia="Times New Roman" w:hAnsi="Times New Roman" w:cs="Times New Roman"/>
                <w:sz w:val="24"/>
                <w:szCs w:val="24"/>
                <w:lang w:bidi="hi-IN"/>
              </w:rPr>
              <w:t>[max]</w:t>
            </w:r>
          </w:p>
        </w:tc>
        <w:tc>
          <w:tcPr>
            <w:tcW w:w="1430" w:type="dxa"/>
          </w:tcPr>
          <w:p w14:paraId="09129CD4" w14:textId="77777777" w:rsidR="00067C1A" w:rsidRPr="00DE31A4" w:rsidRDefault="00067C1A" w:rsidP="00067C1A">
            <w:pPr>
              <w:rPr>
                <w:rFonts w:ascii="Times New Roman" w:eastAsia="Times New Roman" w:hAnsi="Times New Roman" w:cs="Times New Roman"/>
                <w:b/>
                <w:bCs/>
                <w:i/>
                <w:iCs/>
                <w:sz w:val="24"/>
                <w:szCs w:val="24"/>
                <w:vertAlign w:val="subscript"/>
                <w:lang w:bidi="hi-IN"/>
              </w:rPr>
            </w:pPr>
            <w:r w:rsidRPr="00DE31A4">
              <w:rPr>
                <w:rFonts w:ascii="Times New Roman" w:eastAsia="Times New Roman" w:hAnsi="Times New Roman" w:cs="Times New Roman"/>
                <w:b/>
                <w:bCs/>
                <w:i/>
                <w:iCs/>
                <w:sz w:val="24"/>
                <w:szCs w:val="24"/>
                <w:lang w:bidi="hi-IN"/>
              </w:rPr>
              <w:t>D</w:t>
            </w:r>
            <w:r w:rsidRPr="00DE31A4">
              <w:rPr>
                <w:rFonts w:ascii="Times New Roman" w:eastAsia="Times New Roman" w:hAnsi="Times New Roman" w:cs="Times New Roman"/>
                <w:b/>
                <w:bCs/>
                <w:i/>
                <w:iCs/>
                <w:sz w:val="24"/>
                <w:szCs w:val="24"/>
                <w:vertAlign w:val="subscript"/>
                <w:lang w:bidi="hi-IN"/>
              </w:rPr>
              <w:t>GB</w:t>
            </w:r>
          </w:p>
          <w:p w14:paraId="2A1713B6" w14:textId="77777777" w:rsidR="00067C1A" w:rsidRPr="00DE31A4" w:rsidRDefault="00067C1A" w:rsidP="00067C1A">
            <w:pPr>
              <w:rPr>
                <w:rFonts w:ascii="Times New Roman" w:eastAsia="Times New Roman" w:hAnsi="Times New Roman" w:cs="Times New Roman"/>
                <w:b/>
                <w:bCs/>
                <w:sz w:val="24"/>
                <w:szCs w:val="24"/>
                <w:lang w:bidi="hi-IN"/>
              </w:rPr>
            </w:pPr>
            <w:r w:rsidRPr="00DE31A4">
              <w:rPr>
                <w:rFonts w:ascii="Times New Roman" w:eastAsia="Times New Roman" w:hAnsi="Times New Roman" w:cs="Times New Roman"/>
                <w:b/>
                <w:bCs/>
                <w:sz w:val="24"/>
                <w:szCs w:val="24"/>
                <w:lang w:bidi="hi-IN"/>
              </w:rPr>
              <w:t>(cm</w:t>
            </w:r>
            <w:r w:rsidRPr="00DE31A4">
              <w:rPr>
                <w:rFonts w:ascii="Times New Roman" w:eastAsia="Times New Roman" w:hAnsi="Times New Roman" w:cs="Times New Roman"/>
                <w:b/>
                <w:bCs/>
                <w:sz w:val="24"/>
                <w:szCs w:val="24"/>
                <w:vertAlign w:val="superscript"/>
                <w:lang w:bidi="hi-IN"/>
              </w:rPr>
              <w:t>2</w:t>
            </w:r>
            <w:r w:rsidRPr="00DE31A4">
              <w:rPr>
                <w:rFonts w:ascii="Times New Roman" w:eastAsia="Times New Roman" w:hAnsi="Times New Roman" w:cs="Times New Roman"/>
                <w:b/>
                <w:bCs/>
                <w:sz w:val="24"/>
                <w:szCs w:val="24"/>
                <w:lang w:bidi="hi-IN"/>
              </w:rPr>
              <w:t>/sec)</w:t>
            </w:r>
          </w:p>
          <w:p w14:paraId="525BE46A" w14:textId="77777777" w:rsidR="00067C1A" w:rsidRPr="00DE31A4" w:rsidRDefault="00067C1A" w:rsidP="00067C1A">
            <w:pPr>
              <w:rPr>
                <w:rFonts w:ascii="Times New Roman" w:eastAsia="Times New Roman" w:hAnsi="Times New Roman" w:cs="Times New Roman"/>
                <w:b/>
                <w:bCs/>
                <w:sz w:val="24"/>
                <w:szCs w:val="24"/>
                <w:lang w:bidi="hi-IN"/>
              </w:rPr>
            </w:pPr>
          </w:p>
          <w:p w14:paraId="555C9BDF" w14:textId="3161BEF8" w:rsidR="00636AE1" w:rsidRPr="00DE31A4" w:rsidRDefault="00067C1A" w:rsidP="00067C1A">
            <w:pPr>
              <w:rPr>
                <w:rFonts w:ascii="Times New Roman" w:eastAsia="Times New Roman" w:hAnsi="Times New Roman" w:cs="Times New Roman"/>
                <w:i/>
                <w:iCs/>
                <w:sz w:val="24"/>
                <w:szCs w:val="24"/>
                <w:lang w:bidi="hi-IN"/>
              </w:rPr>
            </w:pPr>
            <w:r w:rsidRPr="00DE31A4">
              <w:rPr>
                <w:rFonts w:ascii="Times New Roman" w:eastAsia="Times New Roman" w:hAnsi="Times New Roman" w:cs="Times New Roman"/>
                <w:sz w:val="24"/>
                <w:szCs w:val="24"/>
                <w:lang w:bidi="hi-IN"/>
              </w:rPr>
              <w:t>[min]</w:t>
            </w:r>
          </w:p>
        </w:tc>
      </w:tr>
      <w:tr w:rsidR="00EE09FF" w:rsidRPr="00220958" w14:paraId="34C7587D" w14:textId="77777777" w:rsidTr="006810AA">
        <w:trPr>
          <w:trHeight w:val="303"/>
        </w:trPr>
        <w:tc>
          <w:tcPr>
            <w:tcW w:w="1877" w:type="dxa"/>
            <w:vAlign w:val="bottom"/>
          </w:tcPr>
          <w:p w14:paraId="1E2970E3" w14:textId="35C55A21"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36DC81DE" w14:textId="4E9AD052"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15-22</w:t>
            </w:r>
          </w:p>
        </w:tc>
        <w:tc>
          <w:tcPr>
            <w:tcW w:w="1094" w:type="dxa"/>
          </w:tcPr>
          <w:p w14:paraId="446EED7A" w14:textId="0D0D72BE" w:rsidR="00EE09FF" w:rsidRPr="00DE31A4" w:rsidRDefault="00EE09FF" w:rsidP="00EE09FF">
            <w:pPr>
              <w:rPr>
                <w:rFonts w:ascii="Times New Roman" w:hAnsi="Times New Roman" w:cs="Times New Roman"/>
                <w:color w:val="000000"/>
                <w:sz w:val="24"/>
                <w:szCs w:val="24"/>
              </w:rPr>
            </w:pPr>
            <w:r w:rsidRPr="00DE31A4">
              <w:rPr>
                <w:rFonts w:ascii="Times New Roman" w:hAnsi="Times New Roman" w:cs="Times New Roman"/>
                <w:color w:val="000000"/>
                <w:sz w:val="24"/>
                <w:szCs w:val="24"/>
              </w:rPr>
              <w:t>0.82, 0.20</w:t>
            </w:r>
          </w:p>
        </w:tc>
        <w:tc>
          <w:tcPr>
            <w:tcW w:w="932" w:type="dxa"/>
          </w:tcPr>
          <w:p w14:paraId="6E993443" w14:textId="3D431E00"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1.31, 0.53</w:t>
            </w:r>
          </w:p>
        </w:tc>
        <w:tc>
          <w:tcPr>
            <w:tcW w:w="1430" w:type="dxa"/>
          </w:tcPr>
          <w:p w14:paraId="0676F178" w14:textId="07156EB0"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7.42E-10</w:t>
            </w:r>
          </w:p>
        </w:tc>
        <w:tc>
          <w:tcPr>
            <w:tcW w:w="1430" w:type="dxa"/>
          </w:tcPr>
          <w:p w14:paraId="711FE937" w14:textId="6F60D5BE"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4.20E-11</w:t>
            </w:r>
          </w:p>
        </w:tc>
        <w:tc>
          <w:tcPr>
            <w:tcW w:w="1430" w:type="dxa"/>
          </w:tcPr>
          <w:p w14:paraId="2D40BE6B" w14:textId="7D03AC6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1.88E-09</w:t>
            </w:r>
          </w:p>
        </w:tc>
        <w:tc>
          <w:tcPr>
            <w:tcW w:w="1430" w:type="dxa"/>
          </w:tcPr>
          <w:p w14:paraId="1C1A3747" w14:textId="1A2CF124"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3.05E-10</w:t>
            </w:r>
          </w:p>
        </w:tc>
      </w:tr>
      <w:tr w:rsidR="00EE09FF" w:rsidRPr="00220958" w14:paraId="34A8365F" w14:textId="77777777" w:rsidTr="006810AA">
        <w:trPr>
          <w:trHeight w:val="303"/>
        </w:trPr>
        <w:tc>
          <w:tcPr>
            <w:tcW w:w="1877" w:type="dxa"/>
            <w:vAlign w:val="bottom"/>
          </w:tcPr>
          <w:p w14:paraId="6C9ED59F" w14:textId="0DA56452"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247630FF" w14:textId="73162608"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24-26</w:t>
            </w:r>
          </w:p>
        </w:tc>
        <w:tc>
          <w:tcPr>
            <w:tcW w:w="1094" w:type="dxa"/>
          </w:tcPr>
          <w:p w14:paraId="65426068" w14:textId="6290E7A1" w:rsidR="00EE09FF" w:rsidRPr="00DE31A4" w:rsidRDefault="00EE09FF" w:rsidP="00EE09FF">
            <w:pPr>
              <w:tabs>
                <w:tab w:val="left" w:pos="679"/>
              </w:tabs>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0.99, 0.31</w:t>
            </w:r>
          </w:p>
        </w:tc>
        <w:tc>
          <w:tcPr>
            <w:tcW w:w="932" w:type="dxa"/>
          </w:tcPr>
          <w:p w14:paraId="3E795158" w14:textId="0B59C09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1.50, 0.46</w:t>
            </w:r>
          </w:p>
        </w:tc>
        <w:tc>
          <w:tcPr>
            <w:tcW w:w="1430" w:type="dxa"/>
          </w:tcPr>
          <w:p w14:paraId="4F327575" w14:textId="5C441D1E"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4.33E-09</w:t>
            </w:r>
          </w:p>
        </w:tc>
        <w:tc>
          <w:tcPr>
            <w:tcW w:w="1430" w:type="dxa"/>
          </w:tcPr>
          <w:p w14:paraId="4EDC0D5F" w14:textId="7AA16931"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4.32E-10</w:t>
            </w:r>
          </w:p>
        </w:tc>
        <w:tc>
          <w:tcPr>
            <w:tcW w:w="1430" w:type="dxa"/>
          </w:tcPr>
          <w:p w14:paraId="4FAA3533" w14:textId="00556266"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9.88E-09</w:t>
            </w:r>
          </w:p>
        </w:tc>
        <w:tc>
          <w:tcPr>
            <w:tcW w:w="1430" w:type="dxa"/>
          </w:tcPr>
          <w:p w14:paraId="5DD0F733" w14:textId="2CF36DC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9.11E-10</w:t>
            </w:r>
          </w:p>
        </w:tc>
      </w:tr>
      <w:tr w:rsidR="00EE09FF" w:rsidRPr="00220958" w14:paraId="11B0B737" w14:textId="77777777" w:rsidTr="006810AA">
        <w:trPr>
          <w:trHeight w:val="303"/>
        </w:trPr>
        <w:tc>
          <w:tcPr>
            <w:tcW w:w="1877" w:type="dxa"/>
          </w:tcPr>
          <w:p w14:paraId="2952C9D7" w14:textId="447F37A5"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68160449" w14:textId="622B726F"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27-30</w:t>
            </w:r>
          </w:p>
        </w:tc>
        <w:tc>
          <w:tcPr>
            <w:tcW w:w="1094" w:type="dxa"/>
          </w:tcPr>
          <w:p w14:paraId="2FAF53CA" w14:textId="4EF09065"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1.01, 0.24</w:t>
            </w:r>
          </w:p>
        </w:tc>
        <w:tc>
          <w:tcPr>
            <w:tcW w:w="932" w:type="dxa"/>
          </w:tcPr>
          <w:p w14:paraId="742E3C1B" w14:textId="5371C50E"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1.47, 0.61</w:t>
            </w:r>
          </w:p>
        </w:tc>
        <w:tc>
          <w:tcPr>
            <w:tcW w:w="1430" w:type="dxa"/>
          </w:tcPr>
          <w:p w14:paraId="2CC4BBD7" w14:textId="3C1DF72B"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4.48E-09</w:t>
            </w:r>
          </w:p>
        </w:tc>
        <w:tc>
          <w:tcPr>
            <w:tcW w:w="1430" w:type="dxa"/>
          </w:tcPr>
          <w:p w14:paraId="0F8B5F3A" w14:textId="420352A0"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2.43E-10</w:t>
            </w:r>
          </w:p>
        </w:tc>
        <w:tc>
          <w:tcPr>
            <w:tcW w:w="1430" w:type="dxa"/>
          </w:tcPr>
          <w:p w14:paraId="3F0D936A" w14:textId="08033AF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9.44E-09</w:t>
            </w:r>
          </w:p>
        </w:tc>
        <w:tc>
          <w:tcPr>
            <w:tcW w:w="1430" w:type="dxa"/>
          </w:tcPr>
          <w:p w14:paraId="1266ED77" w14:textId="4EFD53FB"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1.62E-09</w:t>
            </w:r>
          </w:p>
        </w:tc>
      </w:tr>
      <w:tr w:rsidR="00EE09FF" w:rsidRPr="00220958" w14:paraId="5DD3A618" w14:textId="77777777" w:rsidTr="006810AA">
        <w:trPr>
          <w:trHeight w:val="303"/>
        </w:trPr>
        <w:tc>
          <w:tcPr>
            <w:tcW w:w="1877" w:type="dxa"/>
          </w:tcPr>
          <w:p w14:paraId="24B8F80D" w14:textId="5F86A0D6"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6710D653" w14:textId="37D1F599"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30-32</w:t>
            </w:r>
          </w:p>
        </w:tc>
        <w:tc>
          <w:tcPr>
            <w:tcW w:w="1094" w:type="dxa"/>
          </w:tcPr>
          <w:p w14:paraId="0BFB128F" w14:textId="7782A3DB"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1.81, 0.11</w:t>
            </w:r>
          </w:p>
        </w:tc>
        <w:tc>
          <w:tcPr>
            <w:tcW w:w="932" w:type="dxa"/>
          </w:tcPr>
          <w:p w14:paraId="3A03BAB6" w14:textId="42E2A1F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1.98, 1.65</w:t>
            </w:r>
          </w:p>
        </w:tc>
        <w:tc>
          <w:tcPr>
            <w:tcW w:w="1430" w:type="dxa"/>
          </w:tcPr>
          <w:p w14:paraId="3C1EABE3" w14:textId="649FFC5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1.44E-08</w:t>
            </w:r>
          </w:p>
        </w:tc>
        <w:tc>
          <w:tcPr>
            <w:tcW w:w="1430" w:type="dxa"/>
          </w:tcPr>
          <w:p w14:paraId="1CF30DA2" w14:textId="65D5F53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4.92E-11</w:t>
            </w:r>
          </w:p>
        </w:tc>
        <w:tc>
          <w:tcPr>
            <w:tcW w:w="1430" w:type="dxa"/>
          </w:tcPr>
          <w:p w14:paraId="6A041D22" w14:textId="555FE619"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1.72E-08</w:t>
            </w:r>
          </w:p>
        </w:tc>
        <w:tc>
          <w:tcPr>
            <w:tcW w:w="1430" w:type="dxa"/>
          </w:tcPr>
          <w:p w14:paraId="7FB50026" w14:textId="74BE00E1"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1.19E-08</w:t>
            </w:r>
          </w:p>
        </w:tc>
      </w:tr>
      <w:tr w:rsidR="00EE09FF" w:rsidRPr="00220958" w14:paraId="7ADE6611" w14:textId="77777777" w:rsidTr="006810AA">
        <w:trPr>
          <w:trHeight w:val="303"/>
        </w:trPr>
        <w:tc>
          <w:tcPr>
            <w:tcW w:w="1877" w:type="dxa"/>
          </w:tcPr>
          <w:p w14:paraId="1E89FF43" w14:textId="4AD52129"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2F126217" w14:textId="0CC7D04B"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33</w:t>
            </w:r>
          </w:p>
        </w:tc>
        <w:tc>
          <w:tcPr>
            <w:tcW w:w="1094" w:type="dxa"/>
          </w:tcPr>
          <w:p w14:paraId="6F49E166" w14:textId="1DA434E8"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1.44, 0.016</w:t>
            </w:r>
          </w:p>
        </w:tc>
        <w:tc>
          <w:tcPr>
            <w:tcW w:w="932" w:type="dxa"/>
          </w:tcPr>
          <w:p w14:paraId="0058E61E" w14:textId="4A0F34C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1.45, 1.43</w:t>
            </w:r>
          </w:p>
        </w:tc>
        <w:tc>
          <w:tcPr>
            <w:tcW w:w="1430" w:type="dxa"/>
          </w:tcPr>
          <w:p w14:paraId="6D80BB47" w14:textId="68A09FF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9.08E-09</w:t>
            </w:r>
          </w:p>
        </w:tc>
        <w:tc>
          <w:tcPr>
            <w:tcW w:w="1430" w:type="dxa"/>
          </w:tcPr>
          <w:p w14:paraId="542662C5" w14:textId="50F187D2"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1.12E-12</w:t>
            </w:r>
          </w:p>
        </w:tc>
        <w:tc>
          <w:tcPr>
            <w:tcW w:w="1430" w:type="dxa"/>
          </w:tcPr>
          <w:p w14:paraId="0A027519" w14:textId="57ACE8B7"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9.21E-09</w:t>
            </w:r>
          </w:p>
        </w:tc>
        <w:tc>
          <w:tcPr>
            <w:tcW w:w="1430" w:type="dxa"/>
          </w:tcPr>
          <w:p w14:paraId="7E9D7D57" w14:textId="59142F36"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8.93E-09</w:t>
            </w:r>
          </w:p>
        </w:tc>
      </w:tr>
      <w:tr w:rsidR="00EE09FF" w:rsidRPr="00220958" w14:paraId="1EEA46BF" w14:textId="77777777" w:rsidTr="006810AA">
        <w:trPr>
          <w:trHeight w:val="303"/>
        </w:trPr>
        <w:tc>
          <w:tcPr>
            <w:tcW w:w="1877" w:type="dxa"/>
          </w:tcPr>
          <w:p w14:paraId="53622FDD" w14:textId="6D65FF8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78D31F0D" w14:textId="688E7B53"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35-40</w:t>
            </w:r>
          </w:p>
        </w:tc>
        <w:tc>
          <w:tcPr>
            <w:tcW w:w="1094" w:type="dxa"/>
          </w:tcPr>
          <w:p w14:paraId="565B39E5" w14:textId="42AD392E"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1.24, 0.43</w:t>
            </w:r>
          </w:p>
        </w:tc>
        <w:tc>
          <w:tcPr>
            <w:tcW w:w="932" w:type="dxa"/>
          </w:tcPr>
          <w:p w14:paraId="04C8EFEB" w14:textId="7B953A3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2.20, 0.46</w:t>
            </w:r>
          </w:p>
        </w:tc>
        <w:tc>
          <w:tcPr>
            <w:tcW w:w="1430" w:type="dxa"/>
          </w:tcPr>
          <w:p w14:paraId="2BA8C92A" w14:textId="7526E64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6.75E-09</w:t>
            </w:r>
          </w:p>
        </w:tc>
        <w:tc>
          <w:tcPr>
            <w:tcW w:w="1430" w:type="dxa"/>
          </w:tcPr>
          <w:p w14:paraId="4DFA6FB5" w14:textId="264F250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7.94E-10</w:t>
            </w:r>
          </w:p>
        </w:tc>
        <w:tc>
          <w:tcPr>
            <w:tcW w:w="1430" w:type="dxa"/>
          </w:tcPr>
          <w:p w14:paraId="58762533" w14:textId="08037EA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2.13E-08</w:t>
            </w:r>
          </w:p>
        </w:tc>
        <w:tc>
          <w:tcPr>
            <w:tcW w:w="1430" w:type="dxa"/>
          </w:tcPr>
          <w:p w14:paraId="053A0BFB" w14:textId="777E9D7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9.35E-10</w:t>
            </w:r>
          </w:p>
        </w:tc>
      </w:tr>
      <w:tr w:rsidR="00EE09FF" w:rsidRPr="00220958" w14:paraId="4B7347D3" w14:textId="77777777" w:rsidTr="006810AA">
        <w:trPr>
          <w:trHeight w:val="303"/>
        </w:trPr>
        <w:tc>
          <w:tcPr>
            <w:tcW w:w="1877" w:type="dxa"/>
          </w:tcPr>
          <w:p w14:paraId="4C7BCEF7" w14:textId="7D09C65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44BFBFDC" w14:textId="3D1E1431"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44-45</w:t>
            </w:r>
          </w:p>
        </w:tc>
        <w:tc>
          <w:tcPr>
            <w:tcW w:w="1094" w:type="dxa"/>
          </w:tcPr>
          <w:p w14:paraId="0B302481" w14:textId="0DC03131"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1.39, 0.14</w:t>
            </w:r>
          </w:p>
        </w:tc>
        <w:tc>
          <w:tcPr>
            <w:tcW w:w="932" w:type="dxa"/>
          </w:tcPr>
          <w:p w14:paraId="50F52A93" w14:textId="3A203E7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1.58, 1.20</w:t>
            </w:r>
          </w:p>
        </w:tc>
        <w:tc>
          <w:tcPr>
            <w:tcW w:w="1430" w:type="dxa"/>
          </w:tcPr>
          <w:p w14:paraId="686F2EB4" w14:textId="705D4087"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8.46E-09</w:t>
            </w:r>
          </w:p>
        </w:tc>
        <w:tc>
          <w:tcPr>
            <w:tcW w:w="1430" w:type="dxa"/>
          </w:tcPr>
          <w:p w14:paraId="552AC0CA" w14:textId="207E5136"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8.34E-11</w:t>
            </w:r>
          </w:p>
        </w:tc>
        <w:tc>
          <w:tcPr>
            <w:tcW w:w="1430" w:type="dxa"/>
          </w:tcPr>
          <w:p w14:paraId="443827A0" w14:textId="77961E84"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1.10E-08</w:t>
            </w:r>
          </w:p>
        </w:tc>
        <w:tc>
          <w:tcPr>
            <w:tcW w:w="1430" w:type="dxa"/>
          </w:tcPr>
          <w:p w14:paraId="0C5F9F69" w14:textId="1B8303FE"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6.35E-09</w:t>
            </w:r>
          </w:p>
        </w:tc>
      </w:tr>
      <w:tr w:rsidR="00EE09FF" w:rsidRPr="00220958" w14:paraId="6B022159" w14:textId="77777777" w:rsidTr="006810AA">
        <w:trPr>
          <w:trHeight w:val="303"/>
        </w:trPr>
        <w:tc>
          <w:tcPr>
            <w:tcW w:w="1877" w:type="dxa"/>
          </w:tcPr>
          <w:p w14:paraId="6DB3F9A5" w14:textId="7B0C17FB"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2C7D1572" w14:textId="45F96B00"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45-50</w:t>
            </w:r>
          </w:p>
        </w:tc>
        <w:tc>
          <w:tcPr>
            <w:tcW w:w="1094" w:type="dxa"/>
          </w:tcPr>
          <w:p w14:paraId="55AC7C79" w14:textId="0077FB46"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1.37, 0.16</w:t>
            </w:r>
          </w:p>
        </w:tc>
        <w:tc>
          <w:tcPr>
            <w:tcW w:w="932" w:type="dxa"/>
          </w:tcPr>
          <w:p w14:paraId="5530016D" w14:textId="3C40E902"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1.59, 1.14</w:t>
            </w:r>
          </w:p>
        </w:tc>
        <w:tc>
          <w:tcPr>
            <w:tcW w:w="1430" w:type="dxa"/>
          </w:tcPr>
          <w:p w14:paraId="2DB399C6" w14:textId="44817C4B"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8.27E-09</w:t>
            </w:r>
          </w:p>
        </w:tc>
        <w:tc>
          <w:tcPr>
            <w:tcW w:w="1430" w:type="dxa"/>
          </w:tcPr>
          <w:p w14:paraId="0DECA7EB" w14:textId="3CF9D409"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1.15E-10</w:t>
            </w:r>
          </w:p>
        </w:tc>
        <w:tc>
          <w:tcPr>
            <w:tcW w:w="1430" w:type="dxa"/>
          </w:tcPr>
          <w:p w14:paraId="0A9B545E" w14:textId="6EA94689"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1.11E-08</w:t>
            </w:r>
          </w:p>
        </w:tc>
        <w:tc>
          <w:tcPr>
            <w:tcW w:w="1430" w:type="dxa"/>
          </w:tcPr>
          <w:p w14:paraId="5E1F1F56" w14:textId="14DA7259"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5.67E-09</w:t>
            </w:r>
          </w:p>
        </w:tc>
      </w:tr>
      <w:tr w:rsidR="00EE09FF" w:rsidRPr="00220958" w14:paraId="278C4259" w14:textId="77777777" w:rsidTr="006810AA">
        <w:trPr>
          <w:trHeight w:val="303"/>
        </w:trPr>
        <w:tc>
          <w:tcPr>
            <w:tcW w:w="1877" w:type="dxa"/>
          </w:tcPr>
          <w:p w14:paraId="660F8164" w14:textId="1A00E090"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7BE3B4AA" w14:textId="0C8AB89E"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46-50</w:t>
            </w:r>
          </w:p>
        </w:tc>
        <w:tc>
          <w:tcPr>
            <w:tcW w:w="1094" w:type="dxa"/>
          </w:tcPr>
          <w:p w14:paraId="6996C7B4" w14:textId="575DB162"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1.77, 0.21</w:t>
            </w:r>
          </w:p>
        </w:tc>
        <w:tc>
          <w:tcPr>
            <w:tcW w:w="932" w:type="dxa"/>
          </w:tcPr>
          <w:p w14:paraId="58783E99" w14:textId="4E6D4788"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1.96, 1.42</w:t>
            </w:r>
          </w:p>
        </w:tc>
        <w:tc>
          <w:tcPr>
            <w:tcW w:w="1430" w:type="dxa"/>
          </w:tcPr>
          <w:p w14:paraId="1806573D" w14:textId="368A2FD3"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1.37E-08</w:t>
            </w:r>
          </w:p>
        </w:tc>
        <w:tc>
          <w:tcPr>
            <w:tcW w:w="1430" w:type="dxa"/>
          </w:tcPr>
          <w:p w14:paraId="57DE7254" w14:textId="08D5DA94"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1.90E-10</w:t>
            </w:r>
          </w:p>
        </w:tc>
        <w:tc>
          <w:tcPr>
            <w:tcW w:w="1430" w:type="dxa"/>
          </w:tcPr>
          <w:p w14:paraId="1913B74B" w14:textId="0276ABD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1.68E-08</w:t>
            </w:r>
          </w:p>
        </w:tc>
        <w:tc>
          <w:tcPr>
            <w:tcW w:w="1430" w:type="dxa"/>
          </w:tcPr>
          <w:p w14:paraId="464D88F7" w14:textId="06F1E35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8.78E-09</w:t>
            </w:r>
          </w:p>
        </w:tc>
      </w:tr>
      <w:tr w:rsidR="00EE09FF" w:rsidRPr="00220958" w14:paraId="47973A9B" w14:textId="77777777" w:rsidTr="006810AA">
        <w:trPr>
          <w:trHeight w:val="303"/>
        </w:trPr>
        <w:tc>
          <w:tcPr>
            <w:tcW w:w="1877" w:type="dxa"/>
          </w:tcPr>
          <w:p w14:paraId="1129A77D" w14:textId="2EB3A8D7"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060B1252" w14:textId="40D9422A"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53-56</w:t>
            </w:r>
          </w:p>
        </w:tc>
        <w:tc>
          <w:tcPr>
            <w:tcW w:w="1094" w:type="dxa"/>
          </w:tcPr>
          <w:p w14:paraId="71CA9832" w14:textId="7F3C8EAB"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1.09, 0.25</w:t>
            </w:r>
          </w:p>
        </w:tc>
        <w:tc>
          <w:tcPr>
            <w:tcW w:w="932" w:type="dxa"/>
          </w:tcPr>
          <w:p w14:paraId="043DB027" w14:textId="7313791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1.55, 0.67</w:t>
            </w:r>
          </w:p>
        </w:tc>
        <w:tc>
          <w:tcPr>
            <w:tcW w:w="1430" w:type="dxa"/>
          </w:tcPr>
          <w:p w14:paraId="4D9B708E" w14:textId="6E597EAD"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5.20E-09</w:t>
            </w:r>
          </w:p>
        </w:tc>
        <w:tc>
          <w:tcPr>
            <w:tcW w:w="1430" w:type="dxa"/>
          </w:tcPr>
          <w:p w14:paraId="03C338F4" w14:textId="1E8E85D7"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2.67E-10</w:t>
            </w:r>
          </w:p>
        </w:tc>
        <w:tc>
          <w:tcPr>
            <w:tcW w:w="1430" w:type="dxa"/>
          </w:tcPr>
          <w:p w14:paraId="4A12F2BB" w14:textId="72C2C176"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1.06E-08</w:t>
            </w:r>
          </w:p>
        </w:tc>
        <w:tc>
          <w:tcPr>
            <w:tcW w:w="1430" w:type="dxa"/>
          </w:tcPr>
          <w:p w14:paraId="5F39CDC0" w14:textId="4D477036"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1.95E-09</w:t>
            </w:r>
          </w:p>
        </w:tc>
      </w:tr>
      <w:tr w:rsidR="00EE09FF" w:rsidRPr="00220958" w14:paraId="43E4C6A4" w14:textId="77777777" w:rsidTr="006810AA">
        <w:trPr>
          <w:trHeight w:val="303"/>
        </w:trPr>
        <w:tc>
          <w:tcPr>
            <w:tcW w:w="1877" w:type="dxa"/>
          </w:tcPr>
          <w:p w14:paraId="29D32305" w14:textId="3D61003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200, 250, 7200</w:t>
            </w:r>
          </w:p>
        </w:tc>
        <w:tc>
          <w:tcPr>
            <w:tcW w:w="913" w:type="dxa"/>
          </w:tcPr>
          <w:p w14:paraId="23F34891" w14:textId="69CC2B02"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hAnsi="Times New Roman" w:cs="Times New Roman"/>
                <w:sz w:val="24"/>
                <w:szCs w:val="24"/>
              </w:rPr>
              <w:t>60, twin</w:t>
            </w:r>
          </w:p>
        </w:tc>
        <w:tc>
          <w:tcPr>
            <w:tcW w:w="1094" w:type="dxa"/>
          </w:tcPr>
          <w:p w14:paraId="47339CAC" w14:textId="1CB1F9E6" w:rsidR="00EE09FF" w:rsidRPr="00DE31A4" w:rsidRDefault="00EE09FF" w:rsidP="00EE09FF">
            <w:pPr>
              <w:rPr>
                <w:rFonts w:ascii="Times New Roman" w:eastAsia="Times New Roman" w:hAnsi="Times New Roman" w:cs="Times New Roman"/>
                <w:sz w:val="24"/>
                <w:szCs w:val="24"/>
                <w:lang w:bidi="hi-IN"/>
              </w:rPr>
            </w:pPr>
            <w:r w:rsidRPr="00DE31A4">
              <w:rPr>
                <w:rFonts w:ascii="Times New Roman" w:eastAsia="Times New Roman" w:hAnsi="Times New Roman" w:cs="Times New Roman"/>
                <w:sz w:val="24"/>
                <w:szCs w:val="24"/>
                <w:lang w:bidi="hi-IN"/>
              </w:rPr>
              <w:t>0.46, 0.15</w:t>
            </w:r>
          </w:p>
        </w:tc>
        <w:tc>
          <w:tcPr>
            <w:tcW w:w="932" w:type="dxa"/>
          </w:tcPr>
          <w:p w14:paraId="220E3C97" w14:textId="624A3AAB"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0.74, 0.238</w:t>
            </w:r>
          </w:p>
        </w:tc>
        <w:tc>
          <w:tcPr>
            <w:tcW w:w="1430" w:type="dxa"/>
          </w:tcPr>
          <w:p w14:paraId="173738FC" w14:textId="7A5DA88F"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2.28E-10</w:t>
            </w:r>
          </w:p>
        </w:tc>
        <w:tc>
          <w:tcPr>
            <w:tcW w:w="1430" w:type="dxa"/>
          </w:tcPr>
          <w:p w14:paraId="28747F29" w14:textId="19E629D7"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2.43E-11</w:t>
            </w:r>
          </w:p>
        </w:tc>
        <w:tc>
          <w:tcPr>
            <w:tcW w:w="1430" w:type="dxa"/>
          </w:tcPr>
          <w:p w14:paraId="3C45F282" w14:textId="65D1FD7E"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5.96E-10</w:t>
            </w:r>
          </w:p>
        </w:tc>
        <w:tc>
          <w:tcPr>
            <w:tcW w:w="1430" w:type="dxa"/>
          </w:tcPr>
          <w:p w14:paraId="3C91E401" w14:textId="0735C377" w:rsidR="00EE09FF" w:rsidRPr="00DE31A4" w:rsidRDefault="00EE09FF" w:rsidP="00EE09FF">
            <w:pPr>
              <w:rPr>
                <w:rFonts w:ascii="Times New Roman" w:hAnsi="Times New Roman" w:cs="Times New Roman"/>
                <w:sz w:val="24"/>
                <w:szCs w:val="24"/>
              </w:rPr>
            </w:pPr>
            <w:r w:rsidRPr="00DE31A4">
              <w:rPr>
                <w:rFonts w:ascii="Times New Roman" w:hAnsi="Times New Roman" w:cs="Times New Roman"/>
                <w:sz w:val="24"/>
                <w:szCs w:val="24"/>
              </w:rPr>
              <w:t>6.20E-11</w:t>
            </w:r>
          </w:p>
        </w:tc>
      </w:tr>
    </w:tbl>
    <w:p w14:paraId="6A1EB7C2" w14:textId="77777777" w:rsidR="000D66F7" w:rsidRPr="00DE31A4" w:rsidRDefault="000D66F7" w:rsidP="005969F0">
      <w:pPr>
        <w:rPr>
          <w:rFonts w:ascii="Times New Roman" w:hAnsi="Times New Roman" w:cs="Times New Roman"/>
          <w:b/>
          <w:bCs/>
          <w:sz w:val="24"/>
          <w:szCs w:val="24"/>
        </w:rPr>
      </w:pPr>
    </w:p>
    <w:p w14:paraId="0745A443" w14:textId="0AB13B67" w:rsidR="0003118A" w:rsidRPr="00DE31A4" w:rsidRDefault="000D66F7" w:rsidP="000D66F7">
      <w:pPr>
        <w:ind w:hanging="450"/>
        <w:rPr>
          <w:rFonts w:ascii="Times New Roman" w:eastAsia="Aptos" w:hAnsi="Times New Roman" w:cs="Times New Roman"/>
          <w:b/>
          <w:i/>
          <w:iCs/>
          <w:color w:val="000000" w:themeColor="text1"/>
          <w:sz w:val="24"/>
          <w:szCs w:val="24"/>
        </w:rPr>
      </w:pPr>
      <w:r w:rsidRPr="00DE31A4">
        <w:rPr>
          <w:rFonts w:ascii="Times New Roman" w:hAnsi="Times New Roman" w:cs="Times New Roman"/>
          <w:b/>
          <w:bCs/>
          <w:i/>
          <w:iCs/>
          <w:sz w:val="24"/>
          <w:szCs w:val="24"/>
        </w:rPr>
        <w:t>Note:</w:t>
      </w:r>
      <w:r w:rsidRPr="00DE31A4">
        <w:rPr>
          <w:rFonts w:ascii="Times New Roman" w:hAnsi="Times New Roman" w:cs="Times New Roman"/>
          <w:sz w:val="24"/>
          <w:szCs w:val="24"/>
        </w:rPr>
        <w:t xml:space="preserve"> </w:t>
      </w:r>
      <w:r w:rsidRPr="00DE31A4">
        <w:rPr>
          <w:rFonts w:ascii="Times New Roman" w:eastAsia="Aptos" w:hAnsi="Times New Roman" w:cs="Times New Roman"/>
          <w:bCs/>
          <w:i/>
          <w:iCs/>
          <w:color w:val="000000" w:themeColor="text1"/>
          <w:sz w:val="24"/>
          <w:szCs w:val="24"/>
        </w:rPr>
        <w:t>L</w:t>
      </w:r>
      <w:r w:rsidRPr="00DE31A4">
        <w:rPr>
          <w:rFonts w:ascii="Times New Roman" w:eastAsia="Aptos" w:hAnsi="Times New Roman" w:cs="Times New Roman"/>
          <w:bCs/>
          <w:i/>
          <w:iCs/>
          <w:color w:val="000000" w:themeColor="text1"/>
          <w:sz w:val="24"/>
          <w:szCs w:val="24"/>
          <w:vertAlign w:val="subscript"/>
        </w:rPr>
        <w:t>GB</w:t>
      </w:r>
      <w:r w:rsidRPr="00DE31A4">
        <w:rPr>
          <w:rFonts w:ascii="Times New Roman" w:eastAsia="Aptos" w:hAnsi="Times New Roman" w:cs="Times New Roman"/>
          <w:bCs/>
          <w:i/>
          <w:iCs/>
          <w:color w:val="000000" w:themeColor="text1"/>
          <w:sz w:val="24"/>
          <w:szCs w:val="24"/>
        </w:rPr>
        <w:t xml:space="preserve"> is the sum of </w:t>
      </w:r>
      <w:r w:rsidR="006810AA" w:rsidRPr="00DE31A4">
        <w:rPr>
          <w:rFonts w:ascii="Times New Roman" w:eastAsia="Aptos" w:hAnsi="Times New Roman" w:cs="Times New Roman"/>
          <w:bCs/>
          <w:i/>
          <w:iCs/>
          <w:color w:val="000000" w:themeColor="text1"/>
          <w:sz w:val="24"/>
          <w:szCs w:val="24"/>
        </w:rPr>
        <w:t xml:space="preserve">the long </w:t>
      </w:r>
      <w:r w:rsidRPr="00DE31A4">
        <w:rPr>
          <w:rFonts w:ascii="Times New Roman" w:eastAsia="Aptos" w:hAnsi="Times New Roman" w:cs="Times New Roman"/>
          <w:bCs/>
          <w:i/>
          <w:iCs/>
          <w:color w:val="000000" w:themeColor="text1"/>
          <w:sz w:val="24"/>
          <w:szCs w:val="24"/>
        </w:rPr>
        <w:t>nanowire length</w:t>
      </w:r>
      <w:r w:rsidR="006810AA" w:rsidRPr="00DE31A4">
        <w:rPr>
          <w:rFonts w:ascii="Times New Roman" w:eastAsia="Aptos" w:hAnsi="Times New Roman" w:cs="Times New Roman"/>
          <w:bCs/>
          <w:i/>
          <w:iCs/>
          <w:color w:val="000000" w:themeColor="text1"/>
          <w:sz w:val="24"/>
          <w:szCs w:val="24"/>
        </w:rPr>
        <w:t>s</w:t>
      </w:r>
      <w:r w:rsidRPr="00DE31A4">
        <w:rPr>
          <w:rFonts w:ascii="Times New Roman" w:eastAsia="Aptos" w:hAnsi="Times New Roman" w:cs="Times New Roman"/>
          <w:bCs/>
          <w:i/>
          <w:iCs/>
          <w:color w:val="000000" w:themeColor="text1"/>
          <w:sz w:val="24"/>
          <w:szCs w:val="24"/>
        </w:rPr>
        <w:t xml:space="preserve"> over the</w:t>
      </w:r>
      <w:r w:rsidR="00550F56" w:rsidRPr="00DE31A4">
        <w:rPr>
          <w:rFonts w:ascii="Times New Roman" w:eastAsia="Aptos" w:hAnsi="Times New Roman" w:cs="Times New Roman"/>
          <w:bCs/>
          <w:i/>
          <w:iCs/>
          <w:color w:val="000000" w:themeColor="text1"/>
          <w:sz w:val="24"/>
          <w:szCs w:val="24"/>
        </w:rPr>
        <w:t xml:space="preserve"> thickness of the</w:t>
      </w:r>
      <w:r w:rsidRPr="00DE31A4">
        <w:rPr>
          <w:rFonts w:ascii="Times New Roman" w:eastAsia="Aptos" w:hAnsi="Times New Roman" w:cs="Times New Roman"/>
          <w:bCs/>
          <w:i/>
          <w:iCs/>
          <w:color w:val="000000" w:themeColor="text1"/>
          <w:sz w:val="24"/>
          <w:szCs w:val="24"/>
        </w:rPr>
        <w:t xml:space="preserve"> GB</w:t>
      </w:r>
      <w:r w:rsidR="00550F56" w:rsidRPr="00DE31A4">
        <w:rPr>
          <w:rFonts w:ascii="Times New Roman" w:eastAsia="Aptos" w:hAnsi="Times New Roman" w:cs="Times New Roman"/>
          <w:bCs/>
          <w:i/>
          <w:iCs/>
          <w:color w:val="000000" w:themeColor="text1"/>
          <w:sz w:val="24"/>
          <w:szCs w:val="24"/>
        </w:rPr>
        <w:t xml:space="preserve"> added using SEM images (see below)</w:t>
      </w:r>
      <w:r w:rsidR="007C3372" w:rsidRPr="00DE31A4">
        <w:rPr>
          <w:rFonts w:ascii="Times New Roman" w:eastAsia="Aptos" w:hAnsi="Times New Roman" w:cs="Times New Roman"/>
          <w:bCs/>
          <w:i/>
          <w:iCs/>
          <w:color w:val="000000" w:themeColor="text1"/>
          <w:sz w:val="24"/>
          <w:szCs w:val="24"/>
        </w:rPr>
        <w:t>.</w:t>
      </w:r>
    </w:p>
    <w:p w14:paraId="7F4C3305" w14:textId="4EABDEF0" w:rsidR="000D66F7" w:rsidRPr="00DE31A4" w:rsidRDefault="0017466C" w:rsidP="000D66F7">
      <w:pPr>
        <w:ind w:left="-540"/>
        <w:rPr>
          <w:rFonts w:ascii="Times New Roman" w:hAnsi="Times New Roman" w:cs="Times New Roman"/>
          <w:i/>
          <w:iCs/>
          <w:sz w:val="24"/>
          <w:szCs w:val="24"/>
        </w:rPr>
      </w:pPr>
      <w:r w:rsidRPr="00DE31A4">
        <w:rPr>
          <w:rFonts w:ascii="Times New Roman" w:hAnsi="Times New Roman" w:cs="Times New Roman"/>
          <w:b/>
          <w:bCs/>
          <w:i/>
          <w:iCs/>
          <w:sz w:val="24"/>
          <w:szCs w:val="24"/>
        </w:rPr>
        <w:t>*</w:t>
      </w:r>
      <w:r w:rsidRPr="00DE31A4">
        <w:rPr>
          <w:rFonts w:ascii="Times New Roman" w:hAnsi="Times New Roman" w:cs="Times New Roman"/>
          <w:i/>
          <w:iCs/>
          <w:sz w:val="24"/>
          <w:szCs w:val="24"/>
        </w:rPr>
        <w:t>The nanowire arrays were tilted at 30 ̊ for the image captured at the Scanning Electron Microscope, hence</w:t>
      </w:r>
      <w:r w:rsidR="007C3372" w:rsidRPr="00DE31A4">
        <w:rPr>
          <w:rFonts w:ascii="Times New Roman" w:hAnsi="Times New Roman" w:cs="Times New Roman"/>
          <w:i/>
          <w:iCs/>
          <w:sz w:val="24"/>
          <w:szCs w:val="24"/>
        </w:rPr>
        <w:t>,</w:t>
      </w:r>
      <w:r w:rsidRPr="00DE31A4">
        <w:rPr>
          <w:rFonts w:ascii="Times New Roman" w:hAnsi="Times New Roman" w:cs="Times New Roman"/>
          <w:i/>
          <w:iCs/>
          <w:sz w:val="24"/>
          <w:szCs w:val="24"/>
        </w:rPr>
        <w:t xml:space="preserve"> each measured apparent length was multiplied by a factor of 2.</w:t>
      </w:r>
    </w:p>
    <w:p w14:paraId="515A21DE" w14:textId="77777777" w:rsidR="006A54B3" w:rsidRPr="00220958" w:rsidRDefault="006A54B3" w:rsidP="00684E6F">
      <w:pPr>
        <w:rPr>
          <w:rFonts w:ascii="Times New Roman" w:hAnsi="Times New Roman" w:cs="Times New Roman"/>
          <w:sz w:val="24"/>
          <w:szCs w:val="24"/>
        </w:rPr>
      </w:pPr>
    </w:p>
    <w:p w14:paraId="78CC01C6" w14:textId="6A9EA7A8" w:rsidR="00402EBF" w:rsidRPr="00220958" w:rsidRDefault="008A3F93" w:rsidP="00684E6F">
      <w:pPr>
        <w:rPr>
          <w:rFonts w:ascii="Times New Roman" w:hAnsi="Times New Roman" w:cs="Times New Roman"/>
          <w:sz w:val="24"/>
          <w:szCs w:val="24"/>
        </w:rPr>
      </w:pPr>
      <w:r w:rsidRPr="00220958">
        <w:rPr>
          <w:rFonts w:ascii="Times New Roman" w:hAnsi="Times New Roman" w:cs="Times New Roman"/>
          <w:noProof/>
          <w:sz w:val="24"/>
          <w:szCs w:val="24"/>
        </w:rPr>
        <w:lastRenderedPageBreak/>
        <w:drawing>
          <wp:inline distT="0" distB="0" distL="0" distR="0" wp14:anchorId="1743BFE9" wp14:editId="430EB22C">
            <wp:extent cx="6334963" cy="5220458"/>
            <wp:effectExtent l="0" t="0" r="0" b="0"/>
            <wp:docPr id="1461343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2796" cy="5259875"/>
                    </a:xfrm>
                    <a:prstGeom prst="rect">
                      <a:avLst/>
                    </a:prstGeom>
                    <a:noFill/>
                  </pic:spPr>
                </pic:pic>
              </a:graphicData>
            </a:graphic>
          </wp:inline>
        </w:drawing>
      </w:r>
    </w:p>
    <w:p w14:paraId="20C648AE" w14:textId="4C82CF3D" w:rsidR="00402EBF" w:rsidRPr="00DE31A4" w:rsidRDefault="00402EBF" w:rsidP="006810AA">
      <w:pPr>
        <w:spacing w:after="0"/>
        <w:jc w:val="both"/>
        <w:rPr>
          <w:rFonts w:ascii="Times New Roman" w:hAnsi="Times New Roman" w:cs="Times New Roman"/>
          <w:b/>
          <w:bCs/>
          <w:sz w:val="24"/>
          <w:szCs w:val="24"/>
        </w:rPr>
      </w:pPr>
      <w:r w:rsidRPr="00DE31A4">
        <w:rPr>
          <w:rFonts w:ascii="Times New Roman" w:hAnsi="Times New Roman" w:cs="Times New Roman"/>
          <w:b/>
          <w:bCs/>
          <w:sz w:val="24"/>
          <w:szCs w:val="24"/>
        </w:rPr>
        <w:t>Fig</w:t>
      </w:r>
      <w:r w:rsidR="006810AA" w:rsidRPr="00DE31A4">
        <w:rPr>
          <w:rFonts w:ascii="Times New Roman" w:hAnsi="Times New Roman" w:cs="Times New Roman"/>
          <w:b/>
          <w:bCs/>
          <w:sz w:val="24"/>
          <w:szCs w:val="24"/>
        </w:rPr>
        <w:t>ure</w:t>
      </w:r>
      <w:r w:rsidRPr="00DE31A4">
        <w:rPr>
          <w:rFonts w:ascii="Times New Roman" w:hAnsi="Times New Roman" w:cs="Times New Roman"/>
          <w:b/>
          <w:bCs/>
          <w:sz w:val="24"/>
          <w:szCs w:val="24"/>
        </w:rPr>
        <w:t xml:space="preserve"> S1.</w:t>
      </w:r>
      <w:r w:rsidR="006810AA" w:rsidRPr="00DE31A4">
        <w:rPr>
          <w:rFonts w:ascii="Times New Roman" w:hAnsi="Times New Roman" w:cs="Times New Roman"/>
          <w:b/>
          <w:bCs/>
          <w:sz w:val="24"/>
          <w:szCs w:val="24"/>
        </w:rPr>
        <w:t xml:space="preserve"> </w:t>
      </w:r>
      <w:r w:rsidRPr="00DE31A4">
        <w:rPr>
          <w:rFonts w:ascii="Times New Roman" w:hAnsi="Times New Roman" w:cs="Times New Roman"/>
          <w:sz w:val="24"/>
          <w:szCs w:val="24"/>
        </w:rPr>
        <w:t xml:space="preserve">SEM micrographs </w:t>
      </w:r>
      <w:r w:rsidR="39C88A7E" w:rsidRPr="00DE31A4">
        <w:rPr>
          <w:rFonts w:ascii="Times New Roman" w:hAnsi="Times New Roman" w:cs="Times New Roman"/>
          <w:sz w:val="24"/>
          <w:szCs w:val="24"/>
        </w:rPr>
        <w:t>show</w:t>
      </w:r>
      <w:r w:rsidRPr="00DE31A4">
        <w:rPr>
          <w:rFonts w:ascii="Times New Roman" w:hAnsi="Times New Roman" w:cs="Times New Roman"/>
          <w:sz w:val="24"/>
          <w:szCs w:val="24"/>
        </w:rPr>
        <w:t xml:space="preserve"> the effect of grain boundary misorientation angle on diffusivity of </w:t>
      </w:r>
      <w:r w:rsidR="005443B4" w:rsidRPr="00DE31A4">
        <w:rPr>
          <w:rFonts w:ascii="Times New Roman" w:hAnsi="Times New Roman" w:cs="Times New Roman"/>
          <w:sz w:val="24"/>
          <w:szCs w:val="24"/>
        </w:rPr>
        <w:t>n</w:t>
      </w:r>
      <w:r w:rsidRPr="00DE31A4">
        <w:rPr>
          <w:rFonts w:ascii="Times New Roman" w:hAnsi="Times New Roman" w:cs="Times New Roman"/>
          <w:sz w:val="24"/>
          <w:szCs w:val="24"/>
        </w:rPr>
        <w:t>ickel. LDM</w:t>
      </w:r>
      <w:r w:rsidR="006810AA" w:rsidRPr="00DE31A4">
        <w:rPr>
          <w:rFonts w:ascii="Times New Roman" w:hAnsi="Times New Roman" w:cs="Times New Roman"/>
          <w:sz w:val="24"/>
          <w:szCs w:val="24"/>
        </w:rPr>
        <w:t xml:space="preserve"> on polycrystalline</w:t>
      </w:r>
      <w:r w:rsidRPr="00DE31A4">
        <w:rPr>
          <w:rFonts w:ascii="Times New Roman" w:hAnsi="Times New Roman" w:cs="Times New Roman"/>
          <w:sz w:val="24"/>
          <w:szCs w:val="24"/>
        </w:rPr>
        <w:t xml:space="preserve"> </w:t>
      </w:r>
      <w:r w:rsidR="006810AA" w:rsidRPr="00DE31A4">
        <w:rPr>
          <w:rFonts w:ascii="Times New Roman" w:hAnsi="Times New Roman" w:cs="Times New Roman"/>
          <w:sz w:val="24"/>
          <w:szCs w:val="24"/>
        </w:rPr>
        <w:t>n</w:t>
      </w:r>
      <w:r w:rsidR="00EA2A12" w:rsidRPr="00DE31A4">
        <w:rPr>
          <w:rFonts w:ascii="Times New Roman" w:hAnsi="Times New Roman" w:cs="Times New Roman"/>
          <w:sz w:val="24"/>
          <w:szCs w:val="24"/>
        </w:rPr>
        <w:t>ickel</w:t>
      </w:r>
      <w:r w:rsidR="006810AA" w:rsidRPr="00DE31A4">
        <w:rPr>
          <w:rFonts w:ascii="Times New Roman" w:hAnsi="Times New Roman" w:cs="Times New Roman"/>
          <w:sz w:val="24"/>
          <w:szCs w:val="24"/>
        </w:rPr>
        <w:t xml:space="preserve"> sample</w:t>
      </w:r>
      <w:r w:rsidR="00EA2A12" w:rsidRPr="00DE31A4">
        <w:rPr>
          <w:rFonts w:ascii="Times New Roman" w:hAnsi="Times New Roman" w:cs="Times New Roman"/>
          <w:sz w:val="24"/>
          <w:szCs w:val="24"/>
        </w:rPr>
        <w:t xml:space="preserve"> was </w:t>
      </w:r>
      <w:r w:rsidR="006810AA" w:rsidRPr="00DE31A4">
        <w:rPr>
          <w:rFonts w:ascii="Times New Roman" w:hAnsi="Times New Roman" w:cs="Times New Roman"/>
          <w:sz w:val="24"/>
          <w:szCs w:val="24"/>
        </w:rPr>
        <w:t>performed</w:t>
      </w:r>
      <w:r w:rsidR="00EA2A12" w:rsidRPr="00DE31A4">
        <w:rPr>
          <w:rFonts w:ascii="Times New Roman" w:hAnsi="Times New Roman" w:cs="Times New Roman"/>
          <w:sz w:val="24"/>
          <w:szCs w:val="24"/>
        </w:rPr>
        <w:t xml:space="preserve"> at 720 </w:t>
      </w:r>
      <w:r w:rsidR="005443B4" w:rsidRPr="00DE31A4">
        <w:rPr>
          <w:rFonts w:ascii="Times New Roman" w:hAnsi="Times New Roman" w:cs="Times New Roman"/>
          <w:sz w:val="24"/>
          <w:szCs w:val="24"/>
        </w:rPr>
        <w:t>°</w:t>
      </w:r>
      <w:r w:rsidR="00EA2A12" w:rsidRPr="00DE31A4">
        <w:rPr>
          <w:rFonts w:ascii="Times New Roman" w:hAnsi="Times New Roman" w:cs="Times New Roman"/>
          <w:sz w:val="24"/>
          <w:szCs w:val="24"/>
        </w:rPr>
        <w:t>C (0.57</w:t>
      </w:r>
      <w:r w:rsidR="006810AA" w:rsidRPr="00DE31A4">
        <w:rPr>
          <w:rFonts w:ascii="Times New Roman" w:hAnsi="Times New Roman" w:cs="Times New Roman"/>
          <w:sz w:val="24"/>
          <w:szCs w:val="24"/>
        </w:rPr>
        <w:t xml:space="preserve"> </w:t>
      </w:r>
      <w:r w:rsidR="00EA2A12" w:rsidRPr="00DE31A4">
        <w:rPr>
          <w:rFonts w:ascii="Times New Roman" w:hAnsi="Times New Roman" w:cs="Times New Roman"/>
          <w:i/>
          <w:iCs/>
          <w:sz w:val="24"/>
          <w:szCs w:val="24"/>
        </w:rPr>
        <w:t>T</w:t>
      </w:r>
      <w:r w:rsidR="00EA2A12" w:rsidRPr="00DE31A4">
        <w:rPr>
          <w:rFonts w:ascii="Times New Roman" w:hAnsi="Times New Roman" w:cs="Times New Roman"/>
          <w:sz w:val="24"/>
          <w:szCs w:val="24"/>
          <w:vertAlign w:val="subscript"/>
        </w:rPr>
        <w:t>m</w:t>
      </w:r>
      <w:r w:rsidR="00EA2A12" w:rsidRPr="00DE31A4">
        <w:rPr>
          <w:rFonts w:ascii="Times New Roman" w:hAnsi="Times New Roman" w:cs="Times New Roman"/>
          <w:sz w:val="24"/>
          <w:szCs w:val="24"/>
        </w:rPr>
        <w:t>), 250</w:t>
      </w:r>
      <w:r w:rsidR="006810AA" w:rsidRPr="00DE31A4">
        <w:rPr>
          <w:rFonts w:ascii="Times New Roman" w:hAnsi="Times New Roman" w:cs="Times New Roman"/>
          <w:sz w:val="24"/>
          <w:szCs w:val="24"/>
        </w:rPr>
        <w:t xml:space="preserve"> </w:t>
      </w:r>
      <w:r w:rsidR="00EA2A12" w:rsidRPr="00DE31A4">
        <w:rPr>
          <w:rFonts w:ascii="Times New Roman" w:hAnsi="Times New Roman" w:cs="Times New Roman"/>
          <w:sz w:val="24"/>
          <w:szCs w:val="24"/>
        </w:rPr>
        <w:t>nm, σ = 200</w:t>
      </w:r>
      <w:r w:rsidR="006810AA" w:rsidRPr="00DE31A4">
        <w:rPr>
          <w:rFonts w:ascii="Times New Roman" w:hAnsi="Times New Roman" w:cs="Times New Roman"/>
          <w:sz w:val="24"/>
          <w:szCs w:val="24"/>
        </w:rPr>
        <w:t xml:space="preserve"> </w:t>
      </w:r>
      <w:r w:rsidR="00EA2A12" w:rsidRPr="00DE31A4">
        <w:rPr>
          <w:rFonts w:ascii="Times New Roman" w:hAnsi="Times New Roman" w:cs="Times New Roman"/>
          <w:sz w:val="24"/>
          <w:szCs w:val="24"/>
        </w:rPr>
        <w:t>MPa, for 7200 s.</w:t>
      </w:r>
    </w:p>
    <w:p w14:paraId="51985668" w14:textId="77777777" w:rsidR="006A54B3" w:rsidRDefault="006A54B3" w:rsidP="00684E6F">
      <w:pPr>
        <w:rPr>
          <w:rFonts w:ascii="Times New Roman" w:hAnsi="Times New Roman" w:cs="Times New Roman"/>
          <w:b/>
          <w:bCs/>
          <w:sz w:val="24"/>
          <w:szCs w:val="24"/>
        </w:rPr>
      </w:pPr>
    </w:p>
    <w:p w14:paraId="75F85353" w14:textId="77777777" w:rsidR="002D3ED2" w:rsidRDefault="002D3ED2" w:rsidP="00684E6F">
      <w:pPr>
        <w:rPr>
          <w:rFonts w:ascii="Times New Roman" w:hAnsi="Times New Roman" w:cs="Times New Roman"/>
          <w:b/>
          <w:bCs/>
          <w:sz w:val="24"/>
          <w:szCs w:val="24"/>
        </w:rPr>
      </w:pPr>
    </w:p>
    <w:p w14:paraId="66562643" w14:textId="77777777" w:rsidR="002D3ED2" w:rsidRDefault="002D3ED2" w:rsidP="00684E6F">
      <w:pPr>
        <w:rPr>
          <w:rFonts w:ascii="Times New Roman" w:hAnsi="Times New Roman" w:cs="Times New Roman"/>
          <w:b/>
          <w:bCs/>
          <w:sz w:val="24"/>
          <w:szCs w:val="24"/>
        </w:rPr>
      </w:pPr>
    </w:p>
    <w:p w14:paraId="67DD5CDB" w14:textId="77777777" w:rsidR="002D3ED2" w:rsidRDefault="002D3ED2" w:rsidP="00684E6F">
      <w:pPr>
        <w:rPr>
          <w:rFonts w:ascii="Times New Roman" w:hAnsi="Times New Roman" w:cs="Times New Roman"/>
          <w:b/>
          <w:bCs/>
          <w:sz w:val="24"/>
          <w:szCs w:val="24"/>
        </w:rPr>
      </w:pPr>
    </w:p>
    <w:p w14:paraId="5FEA3C2A" w14:textId="77777777" w:rsidR="002D3ED2" w:rsidRDefault="002D3ED2" w:rsidP="00684E6F">
      <w:pPr>
        <w:rPr>
          <w:rFonts w:ascii="Times New Roman" w:hAnsi="Times New Roman" w:cs="Times New Roman"/>
          <w:b/>
          <w:bCs/>
          <w:sz w:val="24"/>
          <w:szCs w:val="24"/>
        </w:rPr>
      </w:pPr>
    </w:p>
    <w:p w14:paraId="75D81A2E" w14:textId="77777777" w:rsidR="002D3ED2" w:rsidRDefault="002D3ED2" w:rsidP="00684E6F">
      <w:pPr>
        <w:rPr>
          <w:rFonts w:ascii="Times New Roman" w:hAnsi="Times New Roman" w:cs="Times New Roman"/>
          <w:b/>
          <w:bCs/>
          <w:sz w:val="24"/>
          <w:szCs w:val="24"/>
        </w:rPr>
      </w:pPr>
    </w:p>
    <w:p w14:paraId="2896415C" w14:textId="77777777" w:rsidR="002D3ED2" w:rsidRDefault="002D3ED2" w:rsidP="00684E6F">
      <w:pPr>
        <w:rPr>
          <w:rFonts w:ascii="Times New Roman" w:hAnsi="Times New Roman" w:cs="Times New Roman"/>
          <w:b/>
          <w:bCs/>
          <w:sz w:val="24"/>
          <w:szCs w:val="24"/>
        </w:rPr>
      </w:pPr>
    </w:p>
    <w:p w14:paraId="62A311F3" w14:textId="77777777" w:rsidR="002D3ED2" w:rsidRPr="00220958" w:rsidRDefault="002D3ED2" w:rsidP="00684E6F">
      <w:pPr>
        <w:rPr>
          <w:rFonts w:ascii="Times New Roman" w:hAnsi="Times New Roman" w:cs="Times New Roman"/>
          <w:b/>
          <w:bCs/>
          <w:sz w:val="24"/>
          <w:szCs w:val="24"/>
        </w:rPr>
      </w:pPr>
    </w:p>
    <w:p w14:paraId="24FBC425" w14:textId="37939C42" w:rsidR="00DE31A4" w:rsidRPr="00220958" w:rsidRDefault="00DE31A4" w:rsidP="00684E6F">
      <w:pPr>
        <w:rPr>
          <w:rFonts w:ascii="Times New Roman" w:hAnsi="Times New Roman" w:cs="Times New Roman"/>
          <w:b/>
          <w:bCs/>
          <w:sz w:val="24"/>
          <w:szCs w:val="24"/>
        </w:rPr>
      </w:pPr>
      <w:r w:rsidRPr="00220958">
        <w:rPr>
          <w:rFonts w:ascii="Times New Roman" w:hAnsi="Times New Roman" w:cs="Times New Roman"/>
          <w:b/>
          <w:bCs/>
          <w:sz w:val="24"/>
          <w:szCs w:val="24"/>
        </w:rPr>
        <w:lastRenderedPageBreak/>
        <w:t>Supplementary References</w:t>
      </w:r>
    </w:p>
    <w:p w14:paraId="20028836" w14:textId="77777777" w:rsidR="006D2D11" w:rsidRPr="006D2D11" w:rsidRDefault="00DE31A4" w:rsidP="006D2D11">
      <w:pPr>
        <w:pStyle w:val="EndNoteBibliography"/>
        <w:ind w:left="720" w:hanging="720"/>
      </w:pPr>
      <w:r w:rsidRPr="00220958">
        <w:rPr>
          <w:rFonts w:ascii="Times New Roman" w:hAnsi="Times New Roman" w:cs="Times New Roman"/>
          <w:sz w:val="24"/>
          <w:szCs w:val="24"/>
        </w:rPr>
        <w:fldChar w:fldCharType="begin"/>
      </w:r>
      <w:r w:rsidRPr="00220958">
        <w:rPr>
          <w:rFonts w:ascii="Times New Roman" w:hAnsi="Times New Roman" w:cs="Times New Roman"/>
          <w:sz w:val="24"/>
          <w:szCs w:val="24"/>
        </w:rPr>
        <w:instrText xml:space="preserve"> ADDIN EN.REFLIST </w:instrText>
      </w:r>
      <w:r w:rsidRPr="00220958">
        <w:rPr>
          <w:rFonts w:ascii="Times New Roman" w:hAnsi="Times New Roman" w:cs="Times New Roman"/>
          <w:sz w:val="24"/>
          <w:szCs w:val="24"/>
        </w:rPr>
        <w:fldChar w:fldCharType="separate"/>
      </w:r>
      <w:r w:rsidR="006D2D11" w:rsidRPr="006D2D11">
        <w:t>1.</w:t>
      </w:r>
      <w:r w:rsidR="006D2D11" w:rsidRPr="006D2D11">
        <w:tab/>
        <w:t>Raj A, Liu NJ, Liu GN, Sohn S, Xiang JX, Liu Z</w:t>
      </w:r>
      <w:r w:rsidR="006D2D11" w:rsidRPr="006D2D11">
        <w:rPr>
          <w:i/>
        </w:rPr>
        <w:t>, et al.</w:t>
      </w:r>
      <w:r w:rsidR="006D2D11" w:rsidRPr="006D2D11">
        <w:t xml:space="preserve"> Nanomolding of Gold and Gold-Silicon Heterostructures at Room Temperature. </w:t>
      </w:r>
      <w:r w:rsidR="006D2D11" w:rsidRPr="006D2D11">
        <w:rPr>
          <w:i/>
        </w:rPr>
        <w:t>Acs Nano</w:t>
      </w:r>
      <w:r w:rsidR="006D2D11" w:rsidRPr="006D2D11">
        <w:t xml:space="preserve"> 2021, </w:t>
      </w:r>
      <w:r w:rsidR="006D2D11" w:rsidRPr="006D2D11">
        <w:rPr>
          <w:b/>
        </w:rPr>
        <w:t>15</w:t>
      </w:r>
      <w:r w:rsidR="006D2D11" w:rsidRPr="006D2D11">
        <w:t>(9)</w:t>
      </w:r>
      <w:r w:rsidR="006D2D11" w:rsidRPr="006D2D11">
        <w:rPr>
          <w:b/>
        </w:rPr>
        <w:t>:</w:t>
      </w:r>
      <w:r w:rsidR="006D2D11" w:rsidRPr="006D2D11">
        <w:t xml:space="preserve"> 14275-14284.</w:t>
      </w:r>
    </w:p>
    <w:p w14:paraId="037AAAFC" w14:textId="77777777" w:rsidR="006D2D11" w:rsidRPr="006D2D11" w:rsidRDefault="006D2D11" w:rsidP="006D2D11">
      <w:pPr>
        <w:pStyle w:val="EndNoteBibliography"/>
        <w:spacing w:after="0"/>
      </w:pPr>
    </w:p>
    <w:p w14:paraId="67D689E2" w14:textId="77777777" w:rsidR="006D2D11" w:rsidRPr="006D2D11" w:rsidRDefault="006D2D11" w:rsidP="006D2D11">
      <w:pPr>
        <w:pStyle w:val="EndNoteBibliography"/>
        <w:ind w:left="720" w:hanging="720"/>
      </w:pPr>
      <w:r w:rsidRPr="006D2D11">
        <w:t>2.</w:t>
      </w:r>
      <w:r w:rsidRPr="006D2D11">
        <w:tab/>
        <w:t>Liu N, Liu G, Raj A, Sohn S, Morales-Acosta MD, Liu J</w:t>
      </w:r>
      <w:r w:rsidRPr="006D2D11">
        <w:rPr>
          <w:i/>
        </w:rPr>
        <w:t>, et al.</w:t>
      </w:r>
      <w:r w:rsidRPr="006D2D11">
        <w:t xml:space="preserve"> Unleashing nanofabrication through thermomechanical nanomolding. </w:t>
      </w:r>
      <w:r w:rsidRPr="006D2D11">
        <w:rPr>
          <w:i/>
        </w:rPr>
        <w:t>Sci Adv</w:t>
      </w:r>
      <w:r w:rsidRPr="006D2D11">
        <w:t xml:space="preserve"> 2021, </w:t>
      </w:r>
      <w:r w:rsidRPr="006D2D11">
        <w:rPr>
          <w:b/>
        </w:rPr>
        <w:t>7</w:t>
      </w:r>
      <w:r w:rsidRPr="006D2D11">
        <w:t>(47)</w:t>
      </w:r>
      <w:r w:rsidRPr="006D2D11">
        <w:rPr>
          <w:b/>
        </w:rPr>
        <w:t>:</w:t>
      </w:r>
      <w:r w:rsidRPr="006D2D11">
        <w:t xml:space="preserve"> eabi4567.</w:t>
      </w:r>
    </w:p>
    <w:p w14:paraId="0C967377" w14:textId="77777777" w:rsidR="006D2D11" w:rsidRPr="006D2D11" w:rsidRDefault="006D2D11" w:rsidP="006D2D11">
      <w:pPr>
        <w:pStyle w:val="EndNoteBibliography"/>
        <w:spacing w:after="0"/>
      </w:pPr>
    </w:p>
    <w:p w14:paraId="4295C079" w14:textId="77777777" w:rsidR="006D2D11" w:rsidRPr="006D2D11" w:rsidRDefault="006D2D11" w:rsidP="006D2D11">
      <w:pPr>
        <w:pStyle w:val="EndNoteBibliography"/>
        <w:ind w:left="720" w:hanging="720"/>
      </w:pPr>
      <w:r w:rsidRPr="006D2D11">
        <w:t>3.</w:t>
      </w:r>
      <w:r w:rsidRPr="006D2D11">
        <w:tab/>
        <w:t xml:space="preserve">Baram M, Garofalini SH, Kaplan WD. Order in nanometer thick intergranular films at Au-sapphire interfaces. </w:t>
      </w:r>
      <w:r w:rsidRPr="006D2D11">
        <w:rPr>
          <w:i/>
        </w:rPr>
        <w:t>Acta Mater</w:t>
      </w:r>
      <w:r w:rsidRPr="006D2D11">
        <w:t xml:space="preserve"> 2011, </w:t>
      </w:r>
      <w:r w:rsidRPr="006D2D11">
        <w:rPr>
          <w:b/>
        </w:rPr>
        <w:t>59</w:t>
      </w:r>
      <w:r w:rsidRPr="006D2D11">
        <w:t>(14)</w:t>
      </w:r>
      <w:r w:rsidRPr="006D2D11">
        <w:rPr>
          <w:b/>
        </w:rPr>
        <w:t>:</w:t>
      </w:r>
      <w:r w:rsidRPr="006D2D11">
        <w:t xml:space="preserve"> 5710-5715.</w:t>
      </w:r>
    </w:p>
    <w:p w14:paraId="25BA6182" w14:textId="77777777" w:rsidR="006D2D11" w:rsidRPr="006D2D11" w:rsidRDefault="006D2D11" w:rsidP="006D2D11">
      <w:pPr>
        <w:pStyle w:val="EndNoteBibliography"/>
        <w:spacing w:after="0"/>
      </w:pPr>
    </w:p>
    <w:p w14:paraId="75CBBA2F" w14:textId="77777777" w:rsidR="006D2D11" w:rsidRPr="006D2D11" w:rsidRDefault="006D2D11" w:rsidP="006D2D11">
      <w:pPr>
        <w:pStyle w:val="EndNoteBibliography"/>
        <w:ind w:left="720" w:hanging="720"/>
      </w:pPr>
      <w:r w:rsidRPr="006D2D11">
        <w:t>4.</w:t>
      </w:r>
      <w:r w:rsidRPr="006D2D11">
        <w:tab/>
        <w:t xml:space="preserve">Avishai A, Scheu C, Kaplan WD. Intergranular films at metal-ceramic interfaces Part I - interface structure and chemistry. </w:t>
      </w:r>
      <w:r w:rsidRPr="006D2D11">
        <w:rPr>
          <w:i/>
        </w:rPr>
        <w:t>Acta Mater</w:t>
      </w:r>
      <w:r w:rsidRPr="006D2D11">
        <w:t xml:space="preserve"> 2005, </w:t>
      </w:r>
      <w:r w:rsidRPr="006D2D11">
        <w:rPr>
          <w:b/>
        </w:rPr>
        <w:t>53</w:t>
      </w:r>
      <w:r w:rsidRPr="006D2D11">
        <w:t>(5)</w:t>
      </w:r>
      <w:r w:rsidRPr="006D2D11">
        <w:rPr>
          <w:b/>
        </w:rPr>
        <w:t>:</w:t>
      </w:r>
      <w:r w:rsidRPr="006D2D11">
        <w:t xml:space="preserve"> 1559-1569.</w:t>
      </w:r>
    </w:p>
    <w:p w14:paraId="120CCF60" w14:textId="77777777" w:rsidR="006D2D11" w:rsidRPr="006D2D11" w:rsidRDefault="006D2D11" w:rsidP="006D2D11">
      <w:pPr>
        <w:pStyle w:val="EndNoteBibliography"/>
        <w:spacing w:after="0"/>
      </w:pPr>
    </w:p>
    <w:p w14:paraId="5A89BCF5" w14:textId="77777777" w:rsidR="006D2D11" w:rsidRPr="006D2D11" w:rsidRDefault="006D2D11" w:rsidP="006D2D11">
      <w:pPr>
        <w:pStyle w:val="EndNoteBibliography"/>
        <w:ind w:left="720" w:hanging="720"/>
      </w:pPr>
      <w:r w:rsidRPr="006D2D11">
        <w:t>5.</w:t>
      </w:r>
      <w:r w:rsidRPr="006D2D11">
        <w:tab/>
        <w:t xml:space="preserve">Kim EG, Brédas JL. The nature of the aluminum-aluminum oxide interface: A nanoscale picture of the interfacial structure and energy-level alignment. </w:t>
      </w:r>
      <w:r w:rsidRPr="006D2D11">
        <w:rPr>
          <w:i/>
        </w:rPr>
        <w:t>Org Electron</w:t>
      </w:r>
      <w:r w:rsidRPr="006D2D11">
        <w:t xml:space="preserve"> 2013, </w:t>
      </w:r>
      <w:r w:rsidRPr="006D2D11">
        <w:rPr>
          <w:b/>
        </w:rPr>
        <w:t>14</w:t>
      </w:r>
      <w:r w:rsidRPr="006D2D11">
        <w:t>(2)</w:t>
      </w:r>
      <w:r w:rsidRPr="006D2D11">
        <w:rPr>
          <w:b/>
        </w:rPr>
        <w:t>:</w:t>
      </w:r>
      <w:r w:rsidRPr="006D2D11">
        <w:t xml:space="preserve"> 569-574.</w:t>
      </w:r>
    </w:p>
    <w:p w14:paraId="612E9FC3" w14:textId="77777777" w:rsidR="006D2D11" w:rsidRPr="006D2D11" w:rsidRDefault="006D2D11" w:rsidP="006D2D11">
      <w:pPr>
        <w:pStyle w:val="EndNoteBibliography"/>
      </w:pPr>
    </w:p>
    <w:p w14:paraId="67890E6F" w14:textId="7122DABE" w:rsidR="006A54B3" w:rsidRPr="006810AA" w:rsidRDefault="00DE31A4" w:rsidP="00684E6F">
      <w:pPr>
        <w:rPr>
          <w:sz w:val="24"/>
          <w:szCs w:val="24"/>
        </w:rPr>
      </w:pPr>
      <w:r w:rsidRPr="00220958">
        <w:rPr>
          <w:rFonts w:ascii="Times New Roman" w:hAnsi="Times New Roman" w:cs="Times New Roman"/>
          <w:sz w:val="24"/>
          <w:szCs w:val="24"/>
        </w:rPr>
        <w:fldChar w:fldCharType="end"/>
      </w:r>
    </w:p>
    <w:sectPr w:rsidR="006A54B3" w:rsidRPr="00681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E4F63"/>
    <w:multiLevelType w:val="hybridMultilevel"/>
    <w:tmpl w:val="F4DE8ECC"/>
    <w:lvl w:ilvl="0" w:tplc="3FD8AF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D15607"/>
    <w:multiLevelType w:val="hybridMultilevel"/>
    <w:tmpl w:val="4A10D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E908BD"/>
    <w:multiLevelType w:val="hybridMultilevel"/>
    <w:tmpl w:val="4296043C"/>
    <w:lvl w:ilvl="0" w:tplc="12A6F02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4777A3"/>
    <w:multiLevelType w:val="hybridMultilevel"/>
    <w:tmpl w:val="BF3E5DFE"/>
    <w:lvl w:ilvl="0" w:tplc="862A84B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34AC1"/>
    <w:multiLevelType w:val="hybridMultilevel"/>
    <w:tmpl w:val="6C6CD902"/>
    <w:lvl w:ilvl="0" w:tplc="24C61A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7294295"/>
    <w:multiLevelType w:val="hybridMultilevel"/>
    <w:tmpl w:val="94FACDD8"/>
    <w:lvl w:ilvl="0" w:tplc="B17671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19391875">
    <w:abstractNumId w:val="2"/>
  </w:num>
  <w:num w:numId="2" w16cid:durableId="1703246447">
    <w:abstractNumId w:val="3"/>
  </w:num>
  <w:num w:numId="3" w16cid:durableId="993992502">
    <w:abstractNumId w:val="4"/>
  </w:num>
  <w:num w:numId="4" w16cid:durableId="1395349096">
    <w:abstractNumId w:val="1"/>
  </w:num>
  <w:num w:numId="5" w16cid:durableId="789400255">
    <w:abstractNumId w:val="5"/>
  </w:num>
  <w:num w:numId="6" w16cid:durableId="433210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srsvdr3ts55zevdd3v0t90vvdtzffp99fw&quot;&gt;eutectic&lt;record-ids&gt;&lt;item&gt;1076&lt;/item&gt;&lt;item&gt;1166&lt;/item&gt;&lt;item&gt;1167&lt;/item&gt;&lt;item&gt;1168&lt;/item&gt;&lt;/record-ids&gt;&lt;/item&gt;&lt;/Libraries&gt;"/>
  </w:docVars>
  <w:rsids>
    <w:rsidRoot w:val="00810FDE"/>
    <w:rsid w:val="0003118A"/>
    <w:rsid w:val="0004168A"/>
    <w:rsid w:val="00067C1A"/>
    <w:rsid w:val="000979D1"/>
    <w:rsid w:val="000A3C78"/>
    <w:rsid w:val="000D66F7"/>
    <w:rsid w:val="000E730B"/>
    <w:rsid w:val="0013006A"/>
    <w:rsid w:val="00144BE2"/>
    <w:rsid w:val="00165C9A"/>
    <w:rsid w:val="0017466C"/>
    <w:rsid w:val="0018729F"/>
    <w:rsid w:val="001A1876"/>
    <w:rsid w:val="001A2FEA"/>
    <w:rsid w:val="001F19FB"/>
    <w:rsid w:val="001F50CB"/>
    <w:rsid w:val="002003C9"/>
    <w:rsid w:val="00200BE3"/>
    <w:rsid w:val="00210F24"/>
    <w:rsid w:val="002164C6"/>
    <w:rsid w:val="00220958"/>
    <w:rsid w:val="00240EFB"/>
    <w:rsid w:val="00245A84"/>
    <w:rsid w:val="0024729D"/>
    <w:rsid w:val="002B5EDF"/>
    <w:rsid w:val="002C16B1"/>
    <w:rsid w:val="002D3ED2"/>
    <w:rsid w:val="002E3DEA"/>
    <w:rsid w:val="003405F5"/>
    <w:rsid w:val="00347D0C"/>
    <w:rsid w:val="003603B9"/>
    <w:rsid w:val="003912B2"/>
    <w:rsid w:val="003A551F"/>
    <w:rsid w:val="003B258D"/>
    <w:rsid w:val="00402EBF"/>
    <w:rsid w:val="00405541"/>
    <w:rsid w:val="00407030"/>
    <w:rsid w:val="004B1B86"/>
    <w:rsid w:val="004C4C25"/>
    <w:rsid w:val="004E5273"/>
    <w:rsid w:val="00516809"/>
    <w:rsid w:val="0053012A"/>
    <w:rsid w:val="005443B4"/>
    <w:rsid w:val="00550DE9"/>
    <w:rsid w:val="00550F56"/>
    <w:rsid w:val="00581F1E"/>
    <w:rsid w:val="005878C1"/>
    <w:rsid w:val="005969F0"/>
    <w:rsid w:val="005D1537"/>
    <w:rsid w:val="005D3B08"/>
    <w:rsid w:val="006108B1"/>
    <w:rsid w:val="00612578"/>
    <w:rsid w:val="006230CC"/>
    <w:rsid w:val="006354F5"/>
    <w:rsid w:val="00636AE1"/>
    <w:rsid w:val="00650DA1"/>
    <w:rsid w:val="00676D85"/>
    <w:rsid w:val="006810AA"/>
    <w:rsid w:val="00684E6F"/>
    <w:rsid w:val="006A54B3"/>
    <w:rsid w:val="006D2D11"/>
    <w:rsid w:val="006E3677"/>
    <w:rsid w:val="006E5550"/>
    <w:rsid w:val="006F6CD3"/>
    <w:rsid w:val="00740DF1"/>
    <w:rsid w:val="007461F9"/>
    <w:rsid w:val="0076487C"/>
    <w:rsid w:val="0077538E"/>
    <w:rsid w:val="007A7467"/>
    <w:rsid w:val="007B4825"/>
    <w:rsid w:val="007C3372"/>
    <w:rsid w:val="007D7110"/>
    <w:rsid w:val="007E359D"/>
    <w:rsid w:val="007E4689"/>
    <w:rsid w:val="007F546B"/>
    <w:rsid w:val="00807868"/>
    <w:rsid w:val="00810FDE"/>
    <w:rsid w:val="00815D3C"/>
    <w:rsid w:val="0082337C"/>
    <w:rsid w:val="008245BB"/>
    <w:rsid w:val="0084126F"/>
    <w:rsid w:val="00856AE4"/>
    <w:rsid w:val="00881ED6"/>
    <w:rsid w:val="00885689"/>
    <w:rsid w:val="008A3F93"/>
    <w:rsid w:val="008B4720"/>
    <w:rsid w:val="00950217"/>
    <w:rsid w:val="00952A49"/>
    <w:rsid w:val="009719B7"/>
    <w:rsid w:val="00972518"/>
    <w:rsid w:val="00992640"/>
    <w:rsid w:val="0099445F"/>
    <w:rsid w:val="009B0FD5"/>
    <w:rsid w:val="009D6D00"/>
    <w:rsid w:val="009E0DFB"/>
    <w:rsid w:val="00A03E60"/>
    <w:rsid w:val="00A07541"/>
    <w:rsid w:val="00A142C4"/>
    <w:rsid w:val="00A46BCD"/>
    <w:rsid w:val="00A545BC"/>
    <w:rsid w:val="00A63A6F"/>
    <w:rsid w:val="00A9604B"/>
    <w:rsid w:val="00AC2600"/>
    <w:rsid w:val="00AD3BF5"/>
    <w:rsid w:val="00AD3D3D"/>
    <w:rsid w:val="00AF07BE"/>
    <w:rsid w:val="00AF4B2C"/>
    <w:rsid w:val="00B64A5F"/>
    <w:rsid w:val="00B7221E"/>
    <w:rsid w:val="00B96ED4"/>
    <w:rsid w:val="00BB3458"/>
    <w:rsid w:val="00BF0063"/>
    <w:rsid w:val="00C23EC9"/>
    <w:rsid w:val="00CA1E44"/>
    <w:rsid w:val="00CB7972"/>
    <w:rsid w:val="00CF3669"/>
    <w:rsid w:val="00D059CB"/>
    <w:rsid w:val="00D270BF"/>
    <w:rsid w:val="00D3077B"/>
    <w:rsid w:val="00D460CC"/>
    <w:rsid w:val="00D56BBA"/>
    <w:rsid w:val="00D92C2F"/>
    <w:rsid w:val="00D97087"/>
    <w:rsid w:val="00DA209E"/>
    <w:rsid w:val="00DE31A4"/>
    <w:rsid w:val="00DF6F7F"/>
    <w:rsid w:val="00E01BC8"/>
    <w:rsid w:val="00E20269"/>
    <w:rsid w:val="00EA0F7A"/>
    <w:rsid w:val="00EA1381"/>
    <w:rsid w:val="00EA2A12"/>
    <w:rsid w:val="00EB4DBD"/>
    <w:rsid w:val="00ED017F"/>
    <w:rsid w:val="00ED12BB"/>
    <w:rsid w:val="00EE09FF"/>
    <w:rsid w:val="00EF0ADC"/>
    <w:rsid w:val="00F03847"/>
    <w:rsid w:val="00F403B3"/>
    <w:rsid w:val="00F66600"/>
    <w:rsid w:val="00F77CB6"/>
    <w:rsid w:val="00FA57F6"/>
    <w:rsid w:val="00FE7EC4"/>
    <w:rsid w:val="00FF067A"/>
    <w:rsid w:val="00FF1A75"/>
    <w:rsid w:val="00FF2293"/>
    <w:rsid w:val="18C6E6F7"/>
    <w:rsid w:val="39C88A7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BBF6"/>
  <w15:chartTrackingRefBased/>
  <w15:docId w15:val="{45124177-B0A2-4370-B48D-94A7A549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37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144BE2"/>
    <w:rPr>
      <w:sz w:val="16"/>
      <w:szCs w:val="16"/>
    </w:rPr>
  </w:style>
  <w:style w:type="paragraph" w:styleId="CommentText">
    <w:name w:val="annotation text"/>
    <w:basedOn w:val="Normal"/>
    <w:link w:val="CommentTextChar"/>
    <w:rsid w:val="00144BE2"/>
    <w:pPr>
      <w:spacing w:after="0" w:line="240" w:lineRule="auto"/>
    </w:pPr>
    <w:rPr>
      <w:rFonts w:ascii="Times New Roman" w:eastAsia="Batang" w:hAnsi="Times New Roman" w:cs="Times New Roman"/>
      <w:sz w:val="20"/>
      <w:szCs w:val="20"/>
      <w:lang w:eastAsia="ko-KR"/>
    </w:rPr>
  </w:style>
  <w:style w:type="character" w:customStyle="1" w:styleId="CommentTextChar">
    <w:name w:val="Comment Text Char"/>
    <w:basedOn w:val="DefaultParagraphFont"/>
    <w:link w:val="CommentText"/>
    <w:rsid w:val="00144BE2"/>
    <w:rPr>
      <w:rFonts w:ascii="Times New Roman" w:eastAsia="Batang" w:hAnsi="Times New Roman" w:cs="Times New Roman"/>
      <w:sz w:val="20"/>
      <w:szCs w:val="20"/>
      <w:lang w:eastAsia="ko-KR"/>
    </w:rPr>
  </w:style>
  <w:style w:type="paragraph" w:styleId="Revision">
    <w:name w:val="Revision"/>
    <w:hidden/>
    <w:uiPriority w:val="99"/>
    <w:semiHidden/>
    <w:rsid w:val="001A2FEA"/>
    <w:pPr>
      <w:spacing w:after="0" w:line="240" w:lineRule="auto"/>
    </w:pPr>
  </w:style>
  <w:style w:type="paragraph" w:styleId="ListParagraph">
    <w:name w:val="List Paragraph"/>
    <w:basedOn w:val="Normal"/>
    <w:uiPriority w:val="34"/>
    <w:qFormat/>
    <w:rsid w:val="00950217"/>
    <w:pPr>
      <w:ind w:left="720"/>
      <w:contextualSpacing/>
    </w:pPr>
  </w:style>
  <w:style w:type="table" w:styleId="TableGrid">
    <w:name w:val="Table Grid"/>
    <w:basedOn w:val="TableNormal"/>
    <w:uiPriority w:val="39"/>
    <w:rsid w:val="00950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1257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12578"/>
    <w:rPr>
      <w:rFonts w:ascii="Times New Roman" w:eastAsia="Batang" w:hAnsi="Times New Roman" w:cs="Times New Roman"/>
      <w:b/>
      <w:bCs/>
      <w:sz w:val="20"/>
      <w:szCs w:val="20"/>
      <w:lang w:eastAsia="ko-KR"/>
    </w:rPr>
  </w:style>
  <w:style w:type="character" w:styleId="PlaceholderText">
    <w:name w:val="Placeholder Text"/>
    <w:basedOn w:val="DefaultParagraphFont"/>
    <w:uiPriority w:val="99"/>
    <w:semiHidden/>
    <w:rsid w:val="0077538E"/>
    <w:rPr>
      <w:color w:val="666666"/>
    </w:rPr>
  </w:style>
  <w:style w:type="paragraph" w:customStyle="1" w:styleId="EndNoteBibliographyTitle">
    <w:name w:val="EndNote Bibliography Title"/>
    <w:basedOn w:val="Normal"/>
    <w:link w:val="EndNoteBibliographyTitleChar"/>
    <w:rsid w:val="00DE31A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E31A4"/>
    <w:rPr>
      <w:rFonts w:ascii="Calibri" w:hAnsi="Calibri" w:cs="Calibri"/>
      <w:noProof/>
    </w:rPr>
  </w:style>
  <w:style w:type="paragraph" w:customStyle="1" w:styleId="EndNoteBibliography">
    <w:name w:val="EndNote Bibliography"/>
    <w:basedOn w:val="Normal"/>
    <w:link w:val="EndNoteBibliographyChar"/>
    <w:rsid w:val="00DE31A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E31A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41564">
      <w:bodyDiv w:val="1"/>
      <w:marLeft w:val="0"/>
      <w:marRight w:val="0"/>
      <w:marTop w:val="0"/>
      <w:marBottom w:val="0"/>
      <w:divBdr>
        <w:top w:val="none" w:sz="0" w:space="0" w:color="auto"/>
        <w:left w:val="none" w:sz="0" w:space="0" w:color="auto"/>
        <w:bottom w:val="none" w:sz="0" w:space="0" w:color="auto"/>
        <w:right w:val="none" w:sz="0" w:space="0" w:color="auto"/>
      </w:divBdr>
    </w:div>
    <w:div w:id="187111157">
      <w:bodyDiv w:val="1"/>
      <w:marLeft w:val="0"/>
      <w:marRight w:val="0"/>
      <w:marTop w:val="0"/>
      <w:marBottom w:val="0"/>
      <w:divBdr>
        <w:top w:val="none" w:sz="0" w:space="0" w:color="auto"/>
        <w:left w:val="none" w:sz="0" w:space="0" w:color="auto"/>
        <w:bottom w:val="none" w:sz="0" w:space="0" w:color="auto"/>
        <w:right w:val="none" w:sz="0" w:space="0" w:color="auto"/>
      </w:divBdr>
    </w:div>
    <w:div w:id="223570196">
      <w:bodyDiv w:val="1"/>
      <w:marLeft w:val="0"/>
      <w:marRight w:val="0"/>
      <w:marTop w:val="0"/>
      <w:marBottom w:val="0"/>
      <w:divBdr>
        <w:top w:val="none" w:sz="0" w:space="0" w:color="auto"/>
        <w:left w:val="none" w:sz="0" w:space="0" w:color="auto"/>
        <w:bottom w:val="none" w:sz="0" w:space="0" w:color="auto"/>
        <w:right w:val="none" w:sz="0" w:space="0" w:color="auto"/>
      </w:divBdr>
    </w:div>
    <w:div w:id="259803257">
      <w:bodyDiv w:val="1"/>
      <w:marLeft w:val="0"/>
      <w:marRight w:val="0"/>
      <w:marTop w:val="0"/>
      <w:marBottom w:val="0"/>
      <w:divBdr>
        <w:top w:val="none" w:sz="0" w:space="0" w:color="auto"/>
        <w:left w:val="none" w:sz="0" w:space="0" w:color="auto"/>
        <w:bottom w:val="none" w:sz="0" w:space="0" w:color="auto"/>
        <w:right w:val="none" w:sz="0" w:space="0" w:color="auto"/>
      </w:divBdr>
    </w:div>
    <w:div w:id="310985136">
      <w:bodyDiv w:val="1"/>
      <w:marLeft w:val="0"/>
      <w:marRight w:val="0"/>
      <w:marTop w:val="0"/>
      <w:marBottom w:val="0"/>
      <w:divBdr>
        <w:top w:val="none" w:sz="0" w:space="0" w:color="auto"/>
        <w:left w:val="none" w:sz="0" w:space="0" w:color="auto"/>
        <w:bottom w:val="none" w:sz="0" w:space="0" w:color="auto"/>
        <w:right w:val="none" w:sz="0" w:space="0" w:color="auto"/>
      </w:divBdr>
    </w:div>
    <w:div w:id="329450702">
      <w:bodyDiv w:val="1"/>
      <w:marLeft w:val="0"/>
      <w:marRight w:val="0"/>
      <w:marTop w:val="0"/>
      <w:marBottom w:val="0"/>
      <w:divBdr>
        <w:top w:val="none" w:sz="0" w:space="0" w:color="auto"/>
        <w:left w:val="none" w:sz="0" w:space="0" w:color="auto"/>
        <w:bottom w:val="none" w:sz="0" w:space="0" w:color="auto"/>
        <w:right w:val="none" w:sz="0" w:space="0" w:color="auto"/>
      </w:divBdr>
    </w:div>
    <w:div w:id="366412398">
      <w:bodyDiv w:val="1"/>
      <w:marLeft w:val="0"/>
      <w:marRight w:val="0"/>
      <w:marTop w:val="0"/>
      <w:marBottom w:val="0"/>
      <w:divBdr>
        <w:top w:val="none" w:sz="0" w:space="0" w:color="auto"/>
        <w:left w:val="none" w:sz="0" w:space="0" w:color="auto"/>
        <w:bottom w:val="none" w:sz="0" w:space="0" w:color="auto"/>
        <w:right w:val="none" w:sz="0" w:space="0" w:color="auto"/>
      </w:divBdr>
    </w:div>
    <w:div w:id="538395452">
      <w:bodyDiv w:val="1"/>
      <w:marLeft w:val="0"/>
      <w:marRight w:val="0"/>
      <w:marTop w:val="0"/>
      <w:marBottom w:val="0"/>
      <w:divBdr>
        <w:top w:val="none" w:sz="0" w:space="0" w:color="auto"/>
        <w:left w:val="none" w:sz="0" w:space="0" w:color="auto"/>
        <w:bottom w:val="none" w:sz="0" w:space="0" w:color="auto"/>
        <w:right w:val="none" w:sz="0" w:space="0" w:color="auto"/>
      </w:divBdr>
    </w:div>
    <w:div w:id="538706401">
      <w:bodyDiv w:val="1"/>
      <w:marLeft w:val="0"/>
      <w:marRight w:val="0"/>
      <w:marTop w:val="0"/>
      <w:marBottom w:val="0"/>
      <w:divBdr>
        <w:top w:val="none" w:sz="0" w:space="0" w:color="auto"/>
        <w:left w:val="none" w:sz="0" w:space="0" w:color="auto"/>
        <w:bottom w:val="none" w:sz="0" w:space="0" w:color="auto"/>
        <w:right w:val="none" w:sz="0" w:space="0" w:color="auto"/>
      </w:divBdr>
    </w:div>
    <w:div w:id="622540585">
      <w:bodyDiv w:val="1"/>
      <w:marLeft w:val="0"/>
      <w:marRight w:val="0"/>
      <w:marTop w:val="0"/>
      <w:marBottom w:val="0"/>
      <w:divBdr>
        <w:top w:val="none" w:sz="0" w:space="0" w:color="auto"/>
        <w:left w:val="none" w:sz="0" w:space="0" w:color="auto"/>
        <w:bottom w:val="none" w:sz="0" w:space="0" w:color="auto"/>
        <w:right w:val="none" w:sz="0" w:space="0" w:color="auto"/>
      </w:divBdr>
    </w:div>
    <w:div w:id="779102543">
      <w:bodyDiv w:val="1"/>
      <w:marLeft w:val="0"/>
      <w:marRight w:val="0"/>
      <w:marTop w:val="0"/>
      <w:marBottom w:val="0"/>
      <w:divBdr>
        <w:top w:val="none" w:sz="0" w:space="0" w:color="auto"/>
        <w:left w:val="none" w:sz="0" w:space="0" w:color="auto"/>
        <w:bottom w:val="none" w:sz="0" w:space="0" w:color="auto"/>
        <w:right w:val="none" w:sz="0" w:space="0" w:color="auto"/>
      </w:divBdr>
    </w:div>
    <w:div w:id="837355091">
      <w:bodyDiv w:val="1"/>
      <w:marLeft w:val="0"/>
      <w:marRight w:val="0"/>
      <w:marTop w:val="0"/>
      <w:marBottom w:val="0"/>
      <w:divBdr>
        <w:top w:val="none" w:sz="0" w:space="0" w:color="auto"/>
        <w:left w:val="none" w:sz="0" w:space="0" w:color="auto"/>
        <w:bottom w:val="none" w:sz="0" w:space="0" w:color="auto"/>
        <w:right w:val="none" w:sz="0" w:space="0" w:color="auto"/>
      </w:divBdr>
    </w:div>
    <w:div w:id="1000236725">
      <w:bodyDiv w:val="1"/>
      <w:marLeft w:val="0"/>
      <w:marRight w:val="0"/>
      <w:marTop w:val="0"/>
      <w:marBottom w:val="0"/>
      <w:divBdr>
        <w:top w:val="none" w:sz="0" w:space="0" w:color="auto"/>
        <w:left w:val="none" w:sz="0" w:space="0" w:color="auto"/>
        <w:bottom w:val="none" w:sz="0" w:space="0" w:color="auto"/>
        <w:right w:val="none" w:sz="0" w:space="0" w:color="auto"/>
      </w:divBdr>
    </w:div>
    <w:div w:id="1074279560">
      <w:bodyDiv w:val="1"/>
      <w:marLeft w:val="0"/>
      <w:marRight w:val="0"/>
      <w:marTop w:val="0"/>
      <w:marBottom w:val="0"/>
      <w:divBdr>
        <w:top w:val="none" w:sz="0" w:space="0" w:color="auto"/>
        <w:left w:val="none" w:sz="0" w:space="0" w:color="auto"/>
        <w:bottom w:val="none" w:sz="0" w:space="0" w:color="auto"/>
        <w:right w:val="none" w:sz="0" w:space="0" w:color="auto"/>
      </w:divBdr>
    </w:div>
    <w:div w:id="1105535848">
      <w:bodyDiv w:val="1"/>
      <w:marLeft w:val="0"/>
      <w:marRight w:val="0"/>
      <w:marTop w:val="0"/>
      <w:marBottom w:val="0"/>
      <w:divBdr>
        <w:top w:val="none" w:sz="0" w:space="0" w:color="auto"/>
        <w:left w:val="none" w:sz="0" w:space="0" w:color="auto"/>
        <w:bottom w:val="none" w:sz="0" w:space="0" w:color="auto"/>
        <w:right w:val="none" w:sz="0" w:space="0" w:color="auto"/>
      </w:divBdr>
    </w:div>
    <w:div w:id="1131895950">
      <w:bodyDiv w:val="1"/>
      <w:marLeft w:val="0"/>
      <w:marRight w:val="0"/>
      <w:marTop w:val="0"/>
      <w:marBottom w:val="0"/>
      <w:divBdr>
        <w:top w:val="none" w:sz="0" w:space="0" w:color="auto"/>
        <w:left w:val="none" w:sz="0" w:space="0" w:color="auto"/>
        <w:bottom w:val="none" w:sz="0" w:space="0" w:color="auto"/>
        <w:right w:val="none" w:sz="0" w:space="0" w:color="auto"/>
      </w:divBdr>
    </w:div>
    <w:div w:id="1168447418">
      <w:bodyDiv w:val="1"/>
      <w:marLeft w:val="0"/>
      <w:marRight w:val="0"/>
      <w:marTop w:val="0"/>
      <w:marBottom w:val="0"/>
      <w:divBdr>
        <w:top w:val="none" w:sz="0" w:space="0" w:color="auto"/>
        <w:left w:val="none" w:sz="0" w:space="0" w:color="auto"/>
        <w:bottom w:val="none" w:sz="0" w:space="0" w:color="auto"/>
        <w:right w:val="none" w:sz="0" w:space="0" w:color="auto"/>
      </w:divBdr>
    </w:div>
    <w:div w:id="1303459360">
      <w:bodyDiv w:val="1"/>
      <w:marLeft w:val="0"/>
      <w:marRight w:val="0"/>
      <w:marTop w:val="0"/>
      <w:marBottom w:val="0"/>
      <w:divBdr>
        <w:top w:val="none" w:sz="0" w:space="0" w:color="auto"/>
        <w:left w:val="none" w:sz="0" w:space="0" w:color="auto"/>
        <w:bottom w:val="none" w:sz="0" w:space="0" w:color="auto"/>
        <w:right w:val="none" w:sz="0" w:space="0" w:color="auto"/>
      </w:divBdr>
    </w:div>
    <w:div w:id="1355574236">
      <w:bodyDiv w:val="1"/>
      <w:marLeft w:val="0"/>
      <w:marRight w:val="0"/>
      <w:marTop w:val="0"/>
      <w:marBottom w:val="0"/>
      <w:divBdr>
        <w:top w:val="none" w:sz="0" w:space="0" w:color="auto"/>
        <w:left w:val="none" w:sz="0" w:space="0" w:color="auto"/>
        <w:bottom w:val="none" w:sz="0" w:space="0" w:color="auto"/>
        <w:right w:val="none" w:sz="0" w:space="0" w:color="auto"/>
      </w:divBdr>
    </w:div>
    <w:div w:id="1436755087">
      <w:bodyDiv w:val="1"/>
      <w:marLeft w:val="0"/>
      <w:marRight w:val="0"/>
      <w:marTop w:val="0"/>
      <w:marBottom w:val="0"/>
      <w:divBdr>
        <w:top w:val="none" w:sz="0" w:space="0" w:color="auto"/>
        <w:left w:val="none" w:sz="0" w:space="0" w:color="auto"/>
        <w:bottom w:val="none" w:sz="0" w:space="0" w:color="auto"/>
        <w:right w:val="none" w:sz="0" w:space="0" w:color="auto"/>
      </w:divBdr>
    </w:div>
    <w:div w:id="1490441236">
      <w:bodyDiv w:val="1"/>
      <w:marLeft w:val="0"/>
      <w:marRight w:val="0"/>
      <w:marTop w:val="0"/>
      <w:marBottom w:val="0"/>
      <w:divBdr>
        <w:top w:val="none" w:sz="0" w:space="0" w:color="auto"/>
        <w:left w:val="none" w:sz="0" w:space="0" w:color="auto"/>
        <w:bottom w:val="none" w:sz="0" w:space="0" w:color="auto"/>
        <w:right w:val="none" w:sz="0" w:space="0" w:color="auto"/>
      </w:divBdr>
    </w:div>
    <w:div w:id="1609968865">
      <w:bodyDiv w:val="1"/>
      <w:marLeft w:val="0"/>
      <w:marRight w:val="0"/>
      <w:marTop w:val="0"/>
      <w:marBottom w:val="0"/>
      <w:divBdr>
        <w:top w:val="none" w:sz="0" w:space="0" w:color="auto"/>
        <w:left w:val="none" w:sz="0" w:space="0" w:color="auto"/>
        <w:bottom w:val="none" w:sz="0" w:space="0" w:color="auto"/>
        <w:right w:val="none" w:sz="0" w:space="0" w:color="auto"/>
      </w:divBdr>
    </w:div>
    <w:div w:id="1681858963">
      <w:bodyDiv w:val="1"/>
      <w:marLeft w:val="0"/>
      <w:marRight w:val="0"/>
      <w:marTop w:val="0"/>
      <w:marBottom w:val="0"/>
      <w:divBdr>
        <w:top w:val="none" w:sz="0" w:space="0" w:color="auto"/>
        <w:left w:val="none" w:sz="0" w:space="0" w:color="auto"/>
        <w:bottom w:val="none" w:sz="0" w:space="0" w:color="auto"/>
        <w:right w:val="none" w:sz="0" w:space="0" w:color="auto"/>
      </w:divBdr>
    </w:div>
    <w:div w:id="1792481128">
      <w:bodyDiv w:val="1"/>
      <w:marLeft w:val="0"/>
      <w:marRight w:val="0"/>
      <w:marTop w:val="0"/>
      <w:marBottom w:val="0"/>
      <w:divBdr>
        <w:top w:val="none" w:sz="0" w:space="0" w:color="auto"/>
        <w:left w:val="none" w:sz="0" w:space="0" w:color="auto"/>
        <w:bottom w:val="none" w:sz="0" w:space="0" w:color="auto"/>
        <w:right w:val="none" w:sz="0" w:space="0" w:color="auto"/>
      </w:divBdr>
    </w:div>
    <w:div w:id="1899627021">
      <w:bodyDiv w:val="1"/>
      <w:marLeft w:val="0"/>
      <w:marRight w:val="0"/>
      <w:marTop w:val="0"/>
      <w:marBottom w:val="0"/>
      <w:divBdr>
        <w:top w:val="none" w:sz="0" w:space="0" w:color="auto"/>
        <w:left w:val="none" w:sz="0" w:space="0" w:color="auto"/>
        <w:bottom w:val="none" w:sz="0" w:space="0" w:color="auto"/>
        <w:right w:val="none" w:sz="0" w:space="0" w:color="auto"/>
      </w:divBdr>
    </w:div>
    <w:div w:id="1958096050">
      <w:bodyDiv w:val="1"/>
      <w:marLeft w:val="0"/>
      <w:marRight w:val="0"/>
      <w:marTop w:val="0"/>
      <w:marBottom w:val="0"/>
      <w:divBdr>
        <w:top w:val="none" w:sz="0" w:space="0" w:color="auto"/>
        <w:left w:val="none" w:sz="0" w:space="0" w:color="auto"/>
        <w:bottom w:val="none" w:sz="0" w:space="0" w:color="auto"/>
        <w:right w:val="none" w:sz="0" w:space="0" w:color="auto"/>
      </w:divBdr>
    </w:div>
    <w:div w:id="203935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3282</Words>
  <Characters>18709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 Arindam</dc:creator>
  <cp:keywords/>
  <dc:description/>
  <cp:lastModifiedBy>Arindam Raj</cp:lastModifiedBy>
  <cp:revision>3</cp:revision>
  <cp:lastPrinted>2025-07-30T04:22:00Z</cp:lastPrinted>
  <dcterms:created xsi:type="dcterms:W3CDTF">2025-07-30T04:36:00Z</dcterms:created>
  <dcterms:modified xsi:type="dcterms:W3CDTF">2025-08-22T16:06:00Z</dcterms:modified>
</cp:coreProperties>
</file>