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F83D9" w14:textId="161CA039" w:rsidR="00127553" w:rsidRDefault="00A97A9B">
      <w:r>
        <w:rPr>
          <w:noProof/>
        </w:rPr>
        <w:drawing>
          <wp:inline distT="0" distB="0" distL="0" distR="0" wp14:anchorId="633B6C31" wp14:editId="42D2B8E2">
            <wp:extent cx="5274310" cy="3634740"/>
            <wp:effectExtent l="0" t="0" r="0" b="0"/>
            <wp:docPr id="18752567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256776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CD4E3" w14:textId="77777777" w:rsidR="00E20AD4" w:rsidRPr="00E20AD4" w:rsidRDefault="00E20AD4" w:rsidP="00E20AD4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E20AD4">
        <w:rPr>
          <w:rFonts w:ascii="Times New Roman" w:hAnsi="Times New Roman" w:cs="Times New Roman"/>
        </w:rPr>
        <w:t xml:space="preserve">A bibliometric analysis of 4,215 propolis research papers published between 2014 and 2024 was conducted, with data sourced from the Web of Science Core Collection database and analyzed using </w:t>
      </w:r>
      <w:proofErr w:type="spellStart"/>
      <w:r w:rsidRPr="00E20AD4">
        <w:rPr>
          <w:rFonts w:ascii="Times New Roman" w:hAnsi="Times New Roman" w:cs="Times New Roman"/>
        </w:rPr>
        <w:t>ITGInsight</w:t>
      </w:r>
      <w:proofErr w:type="spellEnd"/>
      <w:r w:rsidRPr="00E20AD4">
        <w:rPr>
          <w:rFonts w:ascii="Times New Roman" w:hAnsi="Times New Roman" w:cs="Times New Roman"/>
        </w:rPr>
        <w:t xml:space="preserve"> software.</w:t>
      </w:r>
    </w:p>
    <w:p w14:paraId="6E3FE61F" w14:textId="77777777" w:rsidR="00E20AD4" w:rsidRPr="00E20AD4" w:rsidRDefault="00E20AD4" w:rsidP="00E20AD4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E20AD4">
        <w:rPr>
          <w:rFonts w:ascii="Times New Roman" w:hAnsi="Times New Roman" w:cs="Times New Roman"/>
        </w:rPr>
        <w:t xml:space="preserve">Brazil, China, and Turkey were the leading contributors in propolis research, while the most productive institutions were the University of São Paulo (Brazil), the State University of </w:t>
      </w:r>
      <w:proofErr w:type="spellStart"/>
      <w:r w:rsidRPr="00E20AD4">
        <w:rPr>
          <w:rFonts w:ascii="Times New Roman" w:hAnsi="Times New Roman" w:cs="Times New Roman"/>
        </w:rPr>
        <w:t>Maringá</w:t>
      </w:r>
      <w:proofErr w:type="spellEnd"/>
      <w:r w:rsidRPr="00E20AD4">
        <w:rPr>
          <w:rFonts w:ascii="Times New Roman" w:hAnsi="Times New Roman" w:cs="Times New Roman"/>
        </w:rPr>
        <w:t xml:space="preserve"> (Brazil), and King Saud University (Saudi Arabia).</w:t>
      </w:r>
    </w:p>
    <w:p w14:paraId="246C356A" w14:textId="77777777" w:rsidR="00E20AD4" w:rsidRPr="00E20AD4" w:rsidRDefault="00E20AD4" w:rsidP="00E20AD4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E20AD4">
        <w:rPr>
          <w:rFonts w:ascii="Times New Roman" w:hAnsi="Times New Roman" w:cs="Times New Roman"/>
        </w:rPr>
        <w:t xml:space="preserve">Jairo Kenupp Bastos and </w:t>
      </w:r>
      <w:proofErr w:type="spellStart"/>
      <w:r w:rsidRPr="00E20AD4">
        <w:rPr>
          <w:rFonts w:ascii="Times New Roman" w:hAnsi="Times New Roman" w:cs="Times New Roman"/>
        </w:rPr>
        <w:t>Vassya</w:t>
      </w:r>
      <w:proofErr w:type="spellEnd"/>
      <w:r w:rsidRPr="00E20AD4">
        <w:rPr>
          <w:rFonts w:ascii="Times New Roman" w:hAnsi="Times New Roman" w:cs="Times New Roman"/>
        </w:rPr>
        <w:t xml:space="preserve"> </w:t>
      </w:r>
      <w:proofErr w:type="spellStart"/>
      <w:r w:rsidRPr="00E20AD4">
        <w:rPr>
          <w:rFonts w:ascii="Times New Roman" w:hAnsi="Times New Roman" w:cs="Times New Roman"/>
        </w:rPr>
        <w:t>Bankova</w:t>
      </w:r>
      <w:proofErr w:type="spellEnd"/>
      <w:r w:rsidRPr="00E20AD4">
        <w:rPr>
          <w:rFonts w:ascii="Times New Roman" w:hAnsi="Times New Roman" w:cs="Times New Roman"/>
        </w:rPr>
        <w:t xml:space="preserve"> were prominent scholars in the field, and Molecules and the Journal of Apicultural Research were the main publication platforms.</w:t>
      </w:r>
    </w:p>
    <w:p w14:paraId="6649EA9D" w14:textId="77777777" w:rsidR="00E20AD4" w:rsidRPr="00E20AD4" w:rsidRDefault="00E20AD4" w:rsidP="00E20AD4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E20AD4">
        <w:rPr>
          <w:rFonts w:ascii="Times New Roman" w:hAnsi="Times New Roman" w:cs="Times New Roman"/>
        </w:rPr>
        <w:t>Sustained research interest focused on the chemical composition and medicinal properties of propolis, with "nanotechnology," "functional foods," and "immune regulation" identified as emerging research frontiers in recent years.</w:t>
      </w:r>
    </w:p>
    <w:p w14:paraId="3CBA7156" w14:textId="77777777" w:rsidR="00E20AD4" w:rsidRPr="00E20AD4" w:rsidRDefault="00E20AD4" w:rsidP="00E20AD4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E20AD4">
        <w:rPr>
          <w:rFonts w:ascii="Times New Roman" w:hAnsi="Times New Roman" w:cs="Times New Roman"/>
        </w:rPr>
        <w:t>The global propolis research showed dynamic growth, with a shift from basic science to practical application, providing valuable guidance for future research, policy-making, and industrial development.</w:t>
      </w:r>
    </w:p>
    <w:p w14:paraId="1F2809F3" w14:textId="77777777" w:rsidR="00E20AD4" w:rsidRPr="00E20AD4" w:rsidRDefault="00E20AD4">
      <w:pPr>
        <w:rPr>
          <w:rFonts w:hint="eastAsia"/>
        </w:rPr>
      </w:pPr>
    </w:p>
    <w:sectPr w:rsidR="00E20AD4" w:rsidRPr="00E20A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52278F" w14:textId="77777777" w:rsidR="000634C0" w:rsidRDefault="000634C0" w:rsidP="00E20AD4">
      <w:pPr>
        <w:rPr>
          <w:rFonts w:hint="eastAsia"/>
        </w:rPr>
      </w:pPr>
      <w:r>
        <w:separator/>
      </w:r>
    </w:p>
  </w:endnote>
  <w:endnote w:type="continuationSeparator" w:id="0">
    <w:p w14:paraId="3B296D66" w14:textId="77777777" w:rsidR="000634C0" w:rsidRDefault="000634C0" w:rsidP="00E20AD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F3F96" w14:textId="77777777" w:rsidR="000634C0" w:rsidRDefault="000634C0" w:rsidP="00E20AD4">
      <w:pPr>
        <w:rPr>
          <w:rFonts w:hint="eastAsia"/>
        </w:rPr>
      </w:pPr>
      <w:r>
        <w:separator/>
      </w:r>
    </w:p>
  </w:footnote>
  <w:footnote w:type="continuationSeparator" w:id="0">
    <w:p w14:paraId="4A201581" w14:textId="77777777" w:rsidR="000634C0" w:rsidRDefault="000634C0" w:rsidP="00E20AD4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00616"/>
    <w:multiLevelType w:val="multilevel"/>
    <w:tmpl w:val="71205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78F64A47"/>
    <w:multiLevelType w:val="multilevel"/>
    <w:tmpl w:val="B0F65A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num w:numId="1" w16cid:durableId="184944110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3891947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A9B"/>
    <w:rsid w:val="000634C0"/>
    <w:rsid w:val="00127553"/>
    <w:rsid w:val="003246E0"/>
    <w:rsid w:val="004C24EB"/>
    <w:rsid w:val="00505E39"/>
    <w:rsid w:val="00903D63"/>
    <w:rsid w:val="009E2B7D"/>
    <w:rsid w:val="00A97A9B"/>
    <w:rsid w:val="00C476CA"/>
    <w:rsid w:val="00C55BD4"/>
    <w:rsid w:val="00E20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6CEE7D"/>
  <w15:chartTrackingRefBased/>
  <w15:docId w15:val="{2861699F-6BAB-448F-A70B-8CE99E336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97A9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7A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7A9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7A9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7A9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7A9B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7A9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7A9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7A9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97A9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97A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97A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97A9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97A9B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97A9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97A9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97A9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97A9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97A9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97A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97A9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97A9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97A9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97A9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97A9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97A9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97A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97A9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97A9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20A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20AD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20A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20A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914</Characters>
  <Application>Microsoft Office Word</Application>
  <DocSecurity>0</DocSecurity>
  <Lines>22</Lines>
  <Paragraphs>11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雪饼 旺旺</dc:creator>
  <cp:keywords/>
  <dc:description/>
  <cp:lastModifiedBy>雪饼 旺旺</cp:lastModifiedBy>
  <cp:revision>2</cp:revision>
  <dcterms:created xsi:type="dcterms:W3CDTF">2025-08-26T11:42:00Z</dcterms:created>
  <dcterms:modified xsi:type="dcterms:W3CDTF">2025-09-03T08:50:00Z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607a9ac4-29ac-4e63-b762-138de1346baa</vt:lpwstr>
  </property>
</Properties>
</file>