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CCC20A" w14:textId="71A2A28F" w:rsidR="0088753D" w:rsidRPr="003C224A" w:rsidRDefault="00FE2D02" w:rsidP="0088753D">
      <w:pPr>
        <w:jc w:val="center"/>
        <w:rPr>
          <w:rFonts w:ascii="Times New Roman" w:hAnsi="Times New Roman" w:cs="Times New Roman"/>
          <w:b/>
          <w:sz w:val="32"/>
        </w:rPr>
      </w:pPr>
      <w:r w:rsidRPr="003C224A">
        <w:rPr>
          <w:rFonts w:ascii="Times New Roman" w:hAnsi="Times New Roman" w:cs="Times New Roman"/>
          <w:b/>
          <w:sz w:val="32"/>
        </w:rPr>
        <w:t>Supp</w:t>
      </w:r>
      <w:r w:rsidR="003C224A" w:rsidRPr="003C224A">
        <w:rPr>
          <w:rFonts w:ascii="Times New Roman" w:hAnsi="Times New Roman" w:cs="Times New Roman"/>
          <w:b/>
          <w:sz w:val="32"/>
        </w:rPr>
        <w:t>lementary</w:t>
      </w:r>
      <w:r w:rsidRPr="003C224A">
        <w:rPr>
          <w:rFonts w:ascii="Times New Roman" w:hAnsi="Times New Roman" w:cs="Times New Roman"/>
          <w:b/>
          <w:sz w:val="32"/>
        </w:rPr>
        <w:t xml:space="preserve"> </w:t>
      </w:r>
      <w:r w:rsidR="003C224A" w:rsidRPr="003C224A">
        <w:rPr>
          <w:rFonts w:ascii="Times New Roman" w:hAnsi="Times New Roman" w:cs="Times New Roman"/>
          <w:b/>
          <w:sz w:val="32"/>
        </w:rPr>
        <w:t>I</w:t>
      </w:r>
      <w:r w:rsidRPr="003C224A">
        <w:rPr>
          <w:rFonts w:ascii="Times New Roman" w:hAnsi="Times New Roman" w:cs="Times New Roman"/>
          <w:b/>
          <w:sz w:val="32"/>
        </w:rPr>
        <w:t>nformation for</w:t>
      </w:r>
    </w:p>
    <w:p w14:paraId="30A5D5CA" w14:textId="6EBCE828" w:rsidR="003B0889" w:rsidRPr="003C224A" w:rsidRDefault="006C4146" w:rsidP="0088753D">
      <w:pPr>
        <w:pStyle w:val="Affiliation"/>
        <w:spacing w:after="0"/>
        <w:rPr>
          <w:rFonts w:ascii="Times New Roman" w:hAnsi="Times New Roman" w:cs="Times New Roman"/>
          <w:i w:val="0"/>
          <w:szCs w:val="20"/>
        </w:rPr>
      </w:pPr>
      <w:r w:rsidRPr="003C224A">
        <w:rPr>
          <w:rFonts w:ascii="Times New Roman" w:hAnsi="Times New Roman" w:cs="Times New Roman"/>
          <w:b/>
          <w:i w:val="0"/>
          <w:sz w:val="28"/>
          <w:szCs w:val="28"/>
        </w:rPr>
        <w:t>Generative model for large-cell crystal structure</w:t>
      </w:r>
    </w:p>
    <w:p w14:paraId="757878FA" w14:textId="77777777" w:rsidR="002270C1" w:rsidRPr="003C224A" w:rsidRDefault="002270C1" w:rsidP="002270C1">
      <w:pPr>
        <w:pStyle w:val="BBAuthorName"/>
        <w:rPr>
          <w:rFonts w:ascii="Times New Roman" w:hAnsi="Times New Roman"/>
        </w:rPr>
      </w:pPr>
      <w:r w:rsidRPr="003C224A">
        <w:rPr>
          <w:rFonts w:ascii="Times New Roman" w:hAnsi="Times New Roman"/>
        </w:rPr>
        <w:t>Eun Ho Kim</w:t>
      </w:r>
      <w:r w:rsidRPr="003C224A">
        <w:rPr>
          <w:rFonts w:ascii="Times New Roman" w:eastAsiaTheme="majorHAnsi" w:hAnsi="Times New Roman"/>
          <w:vertAlign w:val="superscript"/>
        </w:rPr>
        <w:t>a</w:t>
      </w:r>
      <w:r w:rsidRPr="003C224A">
        <w:rPr>
          <w:rFonts w:ascii="Times New Roman" w:hAnsi="Times New Roman"/>
        </w:rPr>
        <w:t>, Jun Hyeong Gu</w:t>
      </w:r>
      <w:r w:rsidRPr="003C224A">
        <w:rPr>
          <w:rFonts w:ascii="Times New Roman" w:hAnsi="Times New Roman"/>
          <w:vertAlign w:val="superscript"/>
        </w:rPr>
        <w:t>a</w:t>
      </w:r>
      <w:r w:rsidRPr="003C224A">
        <w:rPr>
          <w:rFonts w:ascii="Times New Roman" w:hAnsi="Times New Roman"/>
        </w:rPr>
        <w:t>, Hyo Gyeong Shin</w:t>
      </w:r>
      <w:r w:rsidRPr="003C224A">
        <w:rPr>
          <w:rFonts w:ascii="Times New Roman" w:hAnsi="Times New Roman"/>
          <w:vertAlign w:val="superscript"/>
        </w:rPr>
        <w:t>a</w:t>
      </w:r>
      <w:r w:rsidRPr="003C224A">
        <w:rPr>
          <w:rFonts w:ascii="Times New Roman" w:hAnsi="Times New Roman"/>
        </w:rPr>
        <w:t>, Changhun Kim</w:t>
      </w:r>
      <w:r w:rsidRPr="003C224A">
        <w:rPr>
          <w:rFonts w:ascii="Times New Roman" w:hAnsi="Times New Roman"/>
          <w:vertAlign w:val="superscript"/>
        </w:rPr>
        <w:t>a</w:t>
      </w:r>
      <w:r w:rsidRPr="003C224A">
        <w:rPr>
          <w:rFonts w:ascii="Times New Roman" w:hAnsi="Times New Roman"/>
        </w:rPr>
        <w:t>, Sangwoo Park</w:t>
      </w:r>
      <w:r w:rsidRPr="003C224A">
        <w:rPr>
          <w:rFonts w:ascii="Times New Roman" w:hAnsi="Times New Roman"/>
          <w:vertAlign w:val="superscript"/>
        </w:rPr>
        <w:t>a</w:t>
      </w:r>
      <w:r w:rsidRPr="003C224A">
        <w:rPr>
          <w:rFonts w:ascii="Times New Roman" w:hAnsi="Times New Roman"/>
        </w:rPr>
        <w:t>, Donghwa Lee</w:t>
      </w:r>
      <w:r w:rsidRPr="003C224A">
        <w:rPr>
          <w:rFonts w:ascii="Times New Roman" w:hAnsi="Times New Roman"/>
          <w:vertAlign w:val="superscript"/>
        </w:rPr>
        <w:t>a,</w:t>
      </w:r>
      <w:r w:rsidRPr="003C224A">
        <w:rPr>
          <w:rFonts w:ascii="Times New Roman" w:eastAsiaTheme="majorHAnsi" w:hAnsi="Times New Roman"/>
          <w:vertAlign w:val="superscript"/>
        </w:rPr>
        <w:t>b,c*</w:t>
      </w:r>
    </w:p>
    <w:p w14:paraId="4BF2B331" w14:textId="77777777" w:rsidR="00301BD1" w:rsidRPr="003C224A" w:rsidRDefault="00301BD1" w:rsidP="000C20FB">
      <w:pPr>
        <w:pStyle w:val="BCAuthorAddress"/>
        <w:jc w:val="center"/>
        <w:rPr>
          <w:rFonts w:ascii="Times New Roman" w:hAnsi="Times New Roman"/>
          <w:sz w:val="18"/>
          <w:szCs w:val="18"/>
        </w:rPr>
      </w:pPr>
      <w:r w:rsidRPr="003C224A">
        <w:rPr>
          <w:rFonts w:ascii="Times New Roman" w:hAnsi="Times New Roman"/>
          <w:sz w:val="18"/>
          <w:szCs w:val="18"/>
          <w:vertAlign w:val="superscript"/>
        </w:rPr>
        <w:t>a</w:t>
      </w:r>
      <w:r w:rsidRPr="003C224A">
        <w:rPr>
          <w:rFonts w:ascii="Times New Roman" w:hAnsi="Times New Roman"/>
          <w:sz w:val="18"/>
          <w:szCs w:val="18"/>
        </w:rPr>
        <w:t xml:space="preserve"> Department of Materials Science and Engineering (MSE), Pohang University of Science and Technology (POSTECH), Pohang 37673, Republic of Korea</w:t>
      </w:r>
    </w:p>
    <w:p w14:paraId="38D12EAD" w14:textId="77777777" w:rsidR="00301BD1" w:rsidRPr="003C224A" w:rsidRDefault="00301BD1" w:rsidP="000C20FB">
      <w:pPr>
        <w:pStyle w:val="BCAuthorAddress"/>
        <w:jc w:val="center"/>
        <w:rPr>
          <w:rFonts w:ascii="Times New Roman" w:hAnsi="Times New Roman"/>
          <w:sz w:val="18"/>
          <w:szCs w:val="18"/>
        </w:rPr>
      </w:pPr>
      <w:r w:rsidRPr="003C224A">
        <w:rPr>
          <w:rFonts w:ascii="Times New Roman" w:eastAsiaTheme="majorHAnsi" w:hAnsi="Times New Roman"/>
          <w:b/>
          <w:sz w:val="18"/>
          <w:szCs w:val="18"/>
          <w:vertAlign w:val="superscript"/>
        </w:rPr>
        <w:t xml:space="preserve">b </w:t>
      </w:r>
      <w:r w:rsidRPr="003C224A">
        <w:rPr>
          <w:rFonts w:ascii="Times New Roman" w:hAnsi="Times New Roman"/>
          <w:sz w:val="18"/>
          <w:szCs w:val="18"/>
        </w:rPr>
        <w:t>Division of Advanced Materials Science (AMS), Pohang University of Science and Technology (POSTECH), Pohang 37673, Republic of Korea</w:t>
      </w:r>
    </w:p>
    <w:p w14:paraId="4BF86E73" w14:textId="77777777" w:rsidR="00301BD1" w:rsidRPr="003C224A" w:rsidRDefault="00301BD1" w:rsidP="000C20FB">
      <w:pPr>
        <w:pStyle w:val="BCAuthorAddress"/>
        <w:jc w:val="center"/>
        <w:rPr>
          <w:rFonts w:ascii="Times New Roman" w:hAnsi="Times New Roman"/>
          <w:sz w:val="18"/>
          <w:szCs w:val="18"/>
        </w:rPr>
      </w:pPr>
      <w:r w:rsidRPr="003C224A">
        <w:rPr>
          <w:rFonts w:ascii="Times New Roman" w:hAnsi="Times New Roman"/>
          <w:sz w:val="18"/>
          <w:szCs w:val="18"/>
          <w:vertAlign w:val="superscript"/>
        </w:rPr>
        <w:t>c</w:t>
      </w:r>
      <w:r w:rsidRPr="003C224A">
        <w:rPr>
          <w:rFonts w:ascii="Times New Roman" w:hAnsi="Times New Roman"/>
          <w:sz w:val="18"/>
          <w:szCs w:val="18"/>
        </w:rPr>
        <w:t xml:space="preserve"> Institute for Convergence Research and Education in Advanced Technology (I_CREATE), Yonsei University, Incheon 21983, Republic of Korea</w:t>
      </w:r>
    </w:p>
    <w:p w14:paraId="14B2162F" w14:textId="6B6B9231" w:rsidR="00575780" w:rsidRPr="003C224A" w:rsidRDefault="00301BD1" w:rsidP="000C20FB">
      <w:pPr>
        <w:pStyle w:val="BCAuthorAddress"/>
        <w:jc w:val="center"/>
        <w:rPr>
          <w:rFonts w:ascii="Times New Roman" w:hAnsi="Times New Roman"/>
          <w:sz w:val="18"/>
          <w:szCs w:val="18"/>
        </w:rPr>
      </w:pPr>
      <w:r w:rsidRPr="003C224A">
        <w:rPr>
          <w:rFonts w:ascii="Times New Roman" w:hAnsi="Times New Roman"/>
          <w:sz w:val="18"/>
          <w:szCs w:val="18"/>
        </w:rPr>
        <w:t xml:space="preserve">*Corresponding author: </w:t>
      </w:r>
      <w:hyperlink r:id="rId8" w:history="1">
        <w:r w:rsidR="00575780" w:rsidRPr="003C224A">
          <w:rPr>
            <w:rStyle w:val="aa"/>
            <w:rFonts w:ascii="Times New Roman" w:hAnsi="Times New Roman"/>
            <w:sz w:val="18"/>
            <w:szCs w:val="18"/>
          </w:rPr>
          <w:t>donghwa96@postech.ac.kr</w:t>
        </w:r>
      </w:hyperlink>
    </w:p>
    <w:p w14:paraId="0A792F76" w14:textId="77777777" w:rsidR="00575780" w:rsidRPr="003C224A" w:rsidRDefault="00575780">
      <w:pPr>
        <w:widowControl/>
        <w:wordWrap/>
        <w:autoSpaceDE/>
        <w:autoSpaceDN/>
        <w:rPr>
          <w:rFonts w:ascii="Times New Roman" w:hAnsi="Times New Roman" w:cs="Times New Roman"/>
          <w:kern w:val="22"/>
          <w:sz w:val="18"/>
          <w:szCs w:val="18"/>
        </w:rPr>
      </w:pPr>
      <w:r w:rsidRPr="003C224A">
        <w:rPr>
          <w:rFonts w:ascii="Times New Roman" w:hAnsi="Times New Roman" w:cs="Times New Roman"/>
          <w:sz w:val="18"/>
          <w:szCs w:val="18"/>
        </w:rPr>
        <w:br w:type="page"/>
      </w:r>
    </w:p>
    <w:p w14:paraId="6CAA5EDD" w14:textId="6DC83286" w:rsidR="00301BD1" w:rsidRPr="003C224A" w:rsidRDefault="00575780" w:rsidP="00575780">
      <w:pPr>
        <w:pStyle w:val="BCAuthorAddress"/>
        <w:rPr>
          <w:rFonts w:ascii="Times New Roman" w:hAnsi="Times New Roman"/>
        </w:rPr>
      </w:pPr>
      <w:r w:rsidRPr="003C224A">
        <w:rPr>
          <w:rFonts w:ascii="Times New Roman" w:hAnsi="Times New Roman"/>
        </w:rPr>
        <w:lastRenderedPageBreak/>
        <w:t>Contents</w:t>
      </w:r>
    </w:p>
    <w:p w14:paraId="7C0024B7" w14:textId="60233DBE" w:rsidR="00255884" w:rsidRPr="003C224A" w:rsidRDefault="000B568A" w:rsidP="00255884">
      <w:pPr>
        <w:rPr>
          <w:rFonts w:ascii="Times New Roman" w:hAnsi="Times New Roman" w:cs="Times New Roman"/>
          <w:sz w:val="22"/>
          <w:szCs w:val="24"/>
        </w:rPr>
      </w:pPr>
      <w:r w:rsidRPr="003C224A">
        <w:rPr>
          <w:rFonts w:ascii="Times New Roman" w:hAnsi="Times New Roman" w:cs="Times New Roman"/>
          <w:sz w:val="22"/>
          <w:szCs w:val="24"/>
        </w:rPr>
        <w:t xml:space="preserve">Supplementary </w:t>
      </w:r>
      <w:r w:rsidR="00255884" w:rsidRPr="003C224A">
        <w:rPr>
          <w:rFonts w:ascii="Times New Roman" w:hAnsi="Times New Roman" w:cs="Times New Roman"/>
          <w:sz w:val="22"/>
          <w:szCs w:val="24"/>
        </w:rPr>
        <w:t xml:space="preserve">Section 1 | Architecture of denoising network of </w:t>
      </w:r>
      <w:r w:rsidR="006C4146" w:rsidRPr="003C224A">
        <w:rPr>
          <w:rFonts w:ascii="Times New Roman" w:hAnsi="Times New Roman" w:cs="Times New Roman"/>
          <w:sz w:val="22"/>
          <w:szCs w:val="24"/>
        </w:rPr>
        <w:t>GenLCS</w:t>
      </w:r>
      <w:r w:rsidR="00255884" w:rsidRPr="003C224A">
        <w:rPr>
          <w:rFonts w:ascii="Times New Roman" w:hAnsi="Times New Roman" w:cs="Times New Roman"/>
          <w:sz w:val="22"/>
          <w:szCs w:val="24"/>
        </w:rPr>
        <w:t xml:space="preserve"> in ACG step</w:t>
      </w:r>
      <w:r w:rsidR="00C564A4" w:rsidRPr="003C224A">
        <w:rPr>
          <w:rFonts w:ascii="Times New Roman" w:hAnsi="Times New Roman" w:cs="Times New Roman"/>
          <w:sz w:val="22"/>
          <w:szCs w:val="24"/>
        </w:rPr>
        <w:t>.</w:t>
      </w:r>
    </w:p>
    <w:p w14:paraId="526121EB" w14:textId="2E413DB9" w:rsidR="00255884" w:rsidRPr="003C224A" w:rsidRDefault="000B568A" w:rsidP="00255884">
      <w:pPr>
        <w:rPr>
          <w:rFonts w:ascii="Times New Roman" w:hAnsi="Times New Roman" w:cs="Times New Roman"/>
          <w:sz w:val="22"/>
          <w:szCs w:val="24"/>
        </w:rPr>
      </w:pPr>
      <w:r w:rsidRPr="003C224A">
        <w:rPr>
          <w:rFonts w:ascii="Times New Roman" w:hAnsi="Times New Roman" w:cs="Times New Roman"/>
          <w:sz w:val="22"/>
          <w:szCs w:val="24"/>
        </w:rPr>
        <w:t xml:space="preserve">Supplementary </w:t>
      </w:r>
      <w:r w:rsidR="00255884" w:rsidRPr="003C224A">
        <w:rPr>
          <w:rFonts w:ascii="Times New Roman" w:hAnsi="Times New Roman" w:cs="Times New Roman"/>
          <w:sz w:val="22"/>
          <w:szCs w:val="24"/>
        </w:rPr>
        <w:t>Section 2 | Farthest point sampling (FPS) algorithm</w:t>
      </w:r>
      <w:r w:rsidR="00C564A4" w:rsidRPr="003C224A">
        <w:rPr>
          <w:rFonts w:ascii="Times New Roman" w:hAnsi="Times New Roman" w:cs="Times New Roman"/>
          <w:sz w:val="22"/>
          <w:szCs w:val="24"/>
        </w:rPr>
        <w:t>.</w:t>
      </w:r>
    </w:p>
    <w:p w14:paraId="56791566" w14:textId="2021081F" w:rsidR="00255884" w:rsidRPr="003C224A" w:rsidRDefault="000B568A" w:rsidP="00255884">
      <w:pPr>
        <w:rPr>
          <w:rFonts w:ascii="Times New Roman" w:hAnsi="Times New Roman" w:cs="Times New Roman"/>
          <w:sz w:val="22"/>
          <w:szCs w:val="24"/>
        </w:rPr>
      </w:pPr>
      <w:r w:rsidRPr="003C224A">
        <w:rPr>
          <w:rFonts w:ascii="Times New Roman" w:hAnsi="Times New Roman" w:cs="Times New Roman"/>
          <w:sz w:val="22"/>
          <w:szCs w:val="24"/>
        </w:rPr>
        <w:t xml:space="preserve">Supplementary </w:t>
      </w:r>
      <w:r w:rsidR="00255884" w:rsidRPr="003C224A">
        <w:rPr>
          <w:rFonts w:ascii="Times New Roman" w:hAnsi="Times New Roman" w:cs="Times New Roman"/>
          <w:sz w:val="22"/>
          <w:szCs w:val="24"/>
        </w:rPr>
        <w:t>Section 3 | Conditional generation of SCG step</w:t>
      </w:r>
      <w:r w:rsidR="00C564A4" w:rsidRPr="003C224A">
        <w:rPr>
          <w:rFonts w:ascii="Times New Roman" w:hAnsi="Times New Roman" w:cs="Times New Roman"/>
          <w:sz w:val="22"/>
          <w:szCs w:val="24"/>
        </w:rPr>
        <w:t>.</w:t>
      </w:r>
    </w:p>
    <w:p w14:paraId="66154D1A" w14:textId="3A23C58F" w:rsidR="00C564A4" w:rsidRPr="003C224A" w:rsidRDefault="00C564A4" w:rsidP="00255884">
      <w:pPr>
        <w:rPr>
          <w:rFonts w:ascii="Times New Roman" w:hAnsi="Times New Roman" w:cs="Times New Roman"/>
          <w:sz w:val="22"/>
          <w:szCs w:val="24"/>
        </w:rPr>
      </w:pPr>
      <w:r w:rsidRPr="003C224A">
        <w:rPr>
          <w:rFonts w:ascii="Times New Roman" w:hAnsi="Times New Roman" w:cs="Times New Roman"/>
          <w:sz w:val="22"/>
          <w:szCs w:val="24"/>
        </w:rPr>
        <w:t>Figure S1 | Architectures of denoising network in ACG step</w:t>
      </w:r>
    </w:p>
    <w:p w14:paraId="72388E37" w14:textId="7A1ACBAD"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Figure S2 | Example of selecting three farthest points among six using the FPS algorithm</w:t>
      </w:r>
    </w:p>
    <w:p w14:paraId="6C94AD55" w14:textId="7B900227"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Figure S3 | Distribution of energy above hull (E</w:t>
      </w:r>
      <w:r w:rsidRPr="003C224A">
        <w:rPr>
          <w:rFonts w:ascii="Times New Roman" w:hAnsi="Times New Roman" w:cs="Times New Roman"/>
          <w:sz w:val="22"/>
          <w:szCs w:val="24"/>
          <w:vertAlign w:val="subscript"/>
        </w:rPr>
        <w:t>hull</w:t>
      </w:r>
      <w:r w:rsidRPr="003C224A">
        <w:rPr>
          <w:rFonts w:ascii="Times New Roman" w:hAnsi="Times New Roman" w:cs="Times New Roman"/>
          <w:sz w:val="22"/>
          <w:szCs w:val="24"/>
        </w:rPr>
        <w:t>) for unconditional and conditional generation.</w:t>
      </w:r>
    </w:p>
    <w:p w14:paraId="665F00E4" w14:textId="43047B90"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 xml:space="preserve">Figure S4 | </w:t>
      </w:r>
      <w:r w:rsidR="00AE2E44" w:rsidRPr="003C224A">
        <w:rPr>
          <w:rFonts w:ascii="Times New Roman" w:hAnsi="Times New Roman" w:cs="Times New Roman"/>
          <w:sz w:val="22"/>
          <w:szCs w:val="24"/>
        </w:rPr>
        <w:t xml:space="preserve">Variation of symmetry (Sym.) and unique &amp; novel (U.N.) ratios with increasing number of generated structures in </w:t>
      </w:r>
      <w:r w:rsidR="006C4146" w:rsidRPr="003C224A">
        <w:rPr>
          <w:rFonts w:ascii="Times New Roman" w:hAnsi="Times New Roman" w:cs="Times New Roman"/>
          <w:sz w:val="22"/>
          <w:szCs w:val="24"/>
        </w:rPr>
        <w:t>GenLCS</w:t>
      </w:r>
      <w:r w:rsidR="00AE2E44" w:rsidRPr="003C224A">
        <w:rPr>
          <w:rFonts w:ascii="Times New Roman" w:hAnsi="Times New Roman" w:cs="Times New Roman"/>
          <w:sz w:val="22"/>
          <w:szCs w:val="24"/>
        </w:rPr>
        <w:t>, MatterGen, and CrystaLLM.</w:t>
      </w:r>
    </w:p>
    <w:p w14:paraId="3F6D3AC8" w14:textId="1E051F7A"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 xml:space="preserve">Figure S5 | </w:t>
      </w:r>
      <w:r w:rsidR="00AE2E44" w:rsidRPr="003C224A">
        <w:rPr>
          <w:rFonts w:ascii="Times New Roman" w:hAnsi="Times New Roman" w:cs="Times New Roman"/>
          <w:sz w:val="22"/>
          <w:szCs w:val="24"/>
        </w:rPr>
        <w:t xml:space="preserve">Formation energy differences (∆E) for three benchmark structures generated by </w:t>
      </w:r>
      <w:r w:rsidR="006C4146" w:rsidRPr="003C224A">
        <w:rPr>
          <w:rFonts w:ascii="Times New Roman" w:hAnsi="Times New Roman" w:cs="Times New Roman"/>
          <w:sz w:val="22"/>
          <w:szCs w:val="24"/>
        </w:rPr>
        <w:t>GenLCS</w:t>
      </w:r>
      <w:r w:rsidR="00AE2E44" w:rsidRPr="003C224A">
        <w:rPr>
          <w:rFonts w:ascii="Times New Roman" w:hAnsi="Times New Roman" w:cs="Times New Roman"/>
          <w:sz w:val="22"/>
          <w:szCs w:val="24"/>
        </w:rPr>
        <w:t xml:space="preserve"> (red) and MatterGen (blue).</w:t>
      </w:r>
    </w:p>
    <w:p w14:paraId="4352CC1C" w14:textId="45954ED5"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 xml:space="preserve">Figure S6 | </w:t>
      </w:r>
      <w:r w:rsidR="00AE2E44" w:rsidRPr="003C224A">
        <w:rPr>
          <w:rFonts w:ascii="Times New Roman" w:hAnsi="Times New Roman" w:cs="Times New Roman"/>
          <w:sz w:val="22"/>
          <w:szCs w:val="24"/>
        </w:rPr>
        <w:t xml:space="preserve">Several examples of metastable structures generated by </w:t>
      </w:r>
      <w:r w:rsidR="006C4146" w:rsidRPr="003C224A">
        <w:rPr>
          <w:rFonts w:ascii="Times New Roman" w:hAnsi="Times New Roman" w:cs="Times New Roman"/>
          <w:sz w:val="22"/>
          <w:szCs w:val="24"/>
        </w:rPr>
        <w:t>GenLCS</w:t>
      </w:r>
      <w:r w:rsidR="00AE2E44" w:rsidRPr="003C224A">
        <w:rPr>
          <w:rFonts w:ascii="Times New Roman" w:hAnsi="Times New Roman" w:cs="Times New Roman"/>
          <w:sz w:val="22"/>
          <w:szCs w:val="24"/>
        </w:rPr>
        <w:t>.</w:t>
      </w:r>
    </w:p>
    <w:p w14:paraId="564EE6F3" w14:textId="0BFE0E1C"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 xml:space="preserve">Figure S7 | </w:t>
      </w:r>
      <w:r w:rsidR="00AE2E44" w:rsidRPr="003C224A">
        <w:rPr>
          <w:rFonts w:ascii="Times New Roman" w:hAnsi="Times New Roman" w:cs="Times New Roman"/>
          <w:sz w:val="22"/>
          <w:szCs w:val="24"/>
        </w:rPr>
        <w:t xml:space="preserve">Example of a highly complex symmetric structure generated by </w:t>
      </w:r>
      <w:r w:rsidR="006C4146" w:rsidRPr="003C224A">
        <w:rPr>
          <w:rFonts w:ascii="Times New Roman" w:hAnsi="Times New Roman" w:cs="Times New Roman"/>
          <w:sz w:val="22"/>
          <w:szCs w:val="24"/>
        </w:rPr>
        <w:t>GenLCS</w:t>
      </w:r>
      <w:r w:rsidR="00AE2E44" w:rsidRPr="003C224A">
        <w:rPr>
          <w:rFonts w:ascii="Times New Roman" w:hAnsi="Times New Roman" w:cs="Times New Roman"/>
          <w:sz w:val="22"/>
          <w:szCs w:val="24"/>
        </w:rPr>
        <w:t>: Ca</w:t>
      </w:r>
      <w:r w:rsidR="00AE2E44" w:rsidRPr="003C224A">
        <w:rPr>
          <w:rFonts w:ascii="Times New Roman" w:hAnsi="Times New Roman" w:cs="Times New Roman"/>
          <w:sz w:val="22"/>
          <w:szCs w:val="24"/>
          <w:vertAlign w:val="subscript"/>
        </w:rPr>
        <w:t>3</w:t>
      </w:r>
      <w:r w:rsidR="00AE2E44" w:rsidRPr="003C224A">
        <w:rPr>
          <w:rFonts w:ascii="Times New Roman" w:hAnsi="Times New Roman" w:cs="Times New Roman"/>
          <w:sz w:val="22"/>
          <w:szCs w:val="24"/>
        </w:rPr>
        <w:t>Al</w:t>
      </w:r>
      <w:r w:rsidR="00AE2E44" w:rsidRPr="003C224A">
        <w:rPr>
          <w:rFonts w:ascii="Times New Roman" w:hAnsi="Times New Roman" w:cs="Times New Roman"/>
          <w:sz w:val="22"/>
          <w:szCs w:val="24"/>
          <w:vertAlign w:val="subscript"/>
        </w:rPr>
        <w:t>2</w:t>
      </w:r>
      <w:r w:rsidR="00AE2E44" w:rsidRPr="003C224A">
        <w:rPr>
          <w:rFonts w:ascii="Times New Roman" w:hAnsi="Times New Roman" w:cs="Times New Roman"/>
          <w:sz w:val="22"/>
          <w:szCs w:val="24"/>
        </w:rPr>
        <w:t>O</w:t>
      </w:r>
      <w:r w:rsidR="00AE2E44" w:rsidRPr="003C224A">
        <w:rPr>
          <w:rFonts w:ascii="Times New Roman" w:hAnsi="Times New Roman" w:cs="Times New Roman"/>
          <w:sz w:val="22"/>
          <w:szCs w:val="24"/>
          <w:vertAlign w:val="subscript"/>
        </w:rPr>
        <w:t>6</w:t>
      </w:r>
      <w:r w:rsidR="00AE2E44" w:rsidRPr="003C224A">
        <w:rPr>
          <w:rFonts w:ascii="Times New Roman" w:hAnsi="Times New Roman" w:cs="Times New Roman"/>
          <w:sz w:val="22"/>
          <w:szCs w:val="24"/>
        </w:rPr>
        <w:t xml:space="preserve"> [space group Pa-3, N</w:t>
      </w:r>
      <w:r w:rsidR="00432820" w:rsidRPr="003C224A">
        <w:rPr>
          <w:rFonts w:ascii="Times New Roman" w:hAnsi="Times New Roman" w:cs="Times New Roman"/>
          <w:sz w:val="22"/>
          <w:szCs w:val="24"/>
          <w:vertAlign w:val="subscript"/>
        </w:rPr>
        <w:t>atoms</w:t>
      </w:r>
      <w:r w:rsidR="00AE2E44" w:rsidRPr="003C224A">
        <w:rPr>
          <w:rFonts w:ascii="Times New Roman" w:hAnsi="Times New Roman" w:cs="Times New Roman"/>
          <w:sz w:val="22"/>
          <w:szCs w:val="24"/>
        </w:rPr>
        <w:t> = 264].</w:t>
      </w:r>
    </w:p>
    <w:p w14:paraId="7DB5F73B" w14:textId="5F15E0FA"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 xml:space="preserve">Figure S8 | </w:t>
      </w:r>
      <w:r w:rsidR="00432820" w:rsidRPr="003C224A">
        <w:rPr>
          <w:rFonts w:ascii="Times New Roman" w:hAnsi="Times New Roman" w:cs="Times New Roman"/>
          <w:sz w:val="22"/>
          <w:szCs w:val="24"/>
        </w:rPr>
        <w:t xml:space="preserve">Phase diagrams of 22 screened ternary </w:t>
      </w:r>
      <w:r w:rsidR="006C4146" w:rsidRPr="003C224A">
        <w:rPr>
          <w:rFonts w:ascii="Times New Roman" w:hAnsi="Times New Roman" w:cs="Times New Roman"/>
          <w:sz w:val="22"/>
          <w:szCs w:val="24"/>
        </w:rPr>
        <w:t>LCS</w:t>
      </w:r>
      <w:r w:rsidR="00432820" w:rsidRPr="003C224A">
        <w:rPr>
          <w:rFonts w:ascii="Times New Roman" w:hAnsi="Times New Roman" w:cs="Times New Roman"/>
          <w:sz w:val="22"/>
          <w:szCs w:val="24"/>
        </w:rPr>
        <w:t xml:space="preserve"> generated by </w:t>
      </w:r>
      <w:r w:rsidR="006C4146" w:rsidRPr="003C224A">
        <w:rPr>
          <w:rFonts w:ascii="Times New Roman" w:hAnsi="Times New Roman" w:cs="Times New Roman"/>
          <w:sz w:val="22"/>
          <w:szCs w:val="24"/>
        </w:rPr>
        <w:t>GenLCS</w:t>
      </w:r>
      <w:r w:rsidR="00432820" w:rsidRPr="003C224A">
        <w:rPr>
          <w:rFonts w:ascii="Times New Roman" w:hAnsi="Times New Roman" w:cs="Times New Roman"/>
          <w:sz w:val="22"/>
          <w:szCs w:val="24"/>
        </w:rPr>
        <w:t xml:space="preserve"> with energy above hull (Ehull) below 1 meV/atom.</w:t>
      </w:r>
    </w:p>
    <w:p w14:paraId="7FCC4125" w14:textId="62C8D5D7" w:rsidR="00C564A4" w:rsidRPr="003C224A" w:rsidRDefault="00C564A4" w:rsidP="00C564A4">
      <w:pPr>
        <w:rPr>
          <w:rFonts w:ascii="Times New Roman" w:hAnsi="Times New Roman" w:cs="Times New Roman"/>
          <w:sz w:val="22"/>
          <w:szCs w:val="24"/>
        </w:rPr>
      </w:pPr>
      <w:r w:rsidRPr="003C224A">
        <w:rPr>
          <w:rFonts w:ascii="Times New Roman" w:hAnsi="Times New Roman" w:cs="Times New Roman"/>
          <w:sz w:val="22"/>
          <w:szCs w:val="24"/>
        </w:rPr>
        <w:t xml:space="preserve">Table S1 | </w:t>
      </w:r>
      <w:r w:rsidR="00432820" w:rsidRPr="003C224A">
        <w:rPr>
          <w:rFonts w:ascii="Times New Roman" w:hAnsi="Times New Roman" w:cs="Times New Roman"/>
          <w:sz w:val="22"/>
          <w:szCs w:val="24"/>
        </w:rPr>
        <w:t xml:space="preserve">Detailed information on 22 screened ternary </w:t>
      </w:r>
      <w:r w:rsidR="006C4146" w:rsidRPr="003C224A">
        <w:rPr>
          <w:rFonts w:ascii="Times New Roman" w:hAnsi="Times New Roman" w:cs="Times New Roman"/>
          <w:sz w:val="22"/>
          <w:szCs w:val="24"/>
        </w:rPr>
        <w:t>LCS</w:t>
      </w:r>
      <w:r w:rsidR="00432820" w:rsidRPr="003C224A">
        <w:rPr>
          <w:rFonts w:ascii="Times New Roman" w:hAnsi="Times New Roman" w:cs="Times New Roman"/>
          <w:sz w:val="22"/>
          <w:szCs w:val="24"/>
        </w:rPr>
        <w:t xml:space="preserve"> generated by </w:t>
      </w:r>
      <w:r w:rsidR="006C4146" w:rsidRPr="003C224A">
        <w:rPr>
          <w:rFonts w:ascii="Times New Roman" w:hAnsi="Times New Roman" w:cs="Times New Roman"/>
          <w:sz w:val="22"/>
          <w:szCs w:val="24"/>
        </w:rPr>
        <w:t>GenLCS</w:t>
      </w:r>
      <w:r w:rsidR="00432820" w:rsidRPr="003C224A">
        <w:rPr>
          <w:rFonts w:ascii="Times New Roman" w:hAnsi="Times New Roman" w:cs="Times New Roman"/>
          <w:sz w:val="22"/>
          <w:szCs w:val="24"/>
        </w:rPr>
        <w:t>.</w:t>
      </w:r>
    </w:p>
    <w:p w14:paraId="50AC49E6" w14:textId="77777777" w:rsidR="00C564A4" w:rsidRPr="003C224A" w:rsidRDefault="00C564A4" w:rsidP="00255884">
      <w:pPr>
        <w:rPr>
          <w:rFonts w:ascii="Times New Roman" w:hAnsi="Times New Roman" w:cs="Times New Roman"/>
          <w:b/>
          <w:bCs/>
          <w:sz w:val="22"/>
          <w:szCs w:val="24"/>
        </w:rPr>
      </w:pPr>
    </w:p>
    <w:p w14:paraId="0790BB96" w14:textId="77777777" w:rsidR="00255884" w:rsidRPr="003C224A" w:rsidRDefault="00255884" w:rsidP="00255884">
      <w:pPr>
        <w:rPr>
          <w:rFonts w:ascii="Times New Roman" w:hAnsi="Times New Roman" w:cs="Times New Roman"/>
          <w:b/>
          <w:bCs/>
          <w:sz w:val="22"/>
          <w:szCs w:val="24"/>
        </w:rPr>
      </w:pPr>
    </w:p>
    <w:p w14:paraId="46374BBB" w14:textId="77777777" w:rsidR="00255884" w:rsidRPr="003C224A" w:rsidRDefault="00255884" w:rsidP="00255884">
      <w:pPr>
        <w:rPr>
          <w:rFonts w:ascii="Times New Roman" w:hAnsi="Times New Roman" w:cs="Times New Roman"/>
          <w:b/>
          <w:bCs/>
          <w:sz w:val="22"/>
          <w:szCs w:val="24"/>
        </w:rPr>
      </w:pPr>
    </w:p>
    <w:p w14:paraId="2C4CD589" w14:textId="77777777" w:rsidR="00575780" w:rsidRPr="003C224A" w:rsidRDefault="00575780" w:rsidP="00575780">
      <w:pPr>
        <w:rPr>
          <w:rFonts w:ascii="Times New Roman" w:hAnsi="Times New Roman" w:cs="Times New Roman"/>
        </w:rPr>
      </w:pPr>
    </w:p>
    <w:p w14:paraId="5769CA67" w14:textId="77777777" w:rsidR="00575780" w:rsidRPr="003C224A" w:rsidRDefault="00575780" w:rsidP="00575780">
      <w:pPr>
        <w:rPr>
          <w:rFonts w:ascii="Times New Roman" w:hAnsi="Times New Roman" w:cs="Times New Roman"/>
        </w:rPr>
      </w:pPr>
    </w:p>
    <w:p w14:paraId="02B4AA70" w14:textId="4CB2CE19" w:rsidR="00D415E3" w:rsidRPr="003C224A" w:rsidRDefault="00D415E3">
      <w:pPr>
        <w:rPr>
          <w:rFonts w:ascii="Times New Roman" w:hAnsi="Times New Roman" w:cs="Times New Roman"/>
        </w:rPr>
      </w:pPr>
    </w:p>
    <w:p w14:paraId="02997E5C" w14:textId="55914AC4" w:rsidR="0088753D" w:rsidRPr="003C224A" w:rsidRDefault="0088753D">
      <w:pPr>
        <w:rPr>
          <w:rFonts w:ascii="Times New Roman" w:hAnsi="Times New Roman" w:cs="Times New Roman"/>
        </w:rPr>
      </w:pPr>
    </w:p>
    <w:p w14:paraId="23431E7A" w14:textId="342C7F76" w:rsidR="005278FD" w:rsidRPr="003C224A" w:rsidRDefault="005278FD">
      <w:pPr>
        <w:widowControl/>
        <w:wordWrap/>
        <w:autoSpaceDE/>
        <w:autoSpaceDN/>
        <w:rPr>
          <w:rFonts w:ascii="Times New Roman" w:hAnsi="Times New Roman" w:cs="Times New Roman"/>
        </w:rPr>
      </w:pPr>
      <w:r w:rsidRPr="003C224A">
        <w:rPr>
          <w:rFonts w:ascii="Times New Roman" w:hAnsi="Times New Roman" w:cs="Times New Roman"/>
        </w:rPr>
        <w:br w:type="page"/>
      </w:r>
    </w:p>
    <w:p w14:paraId="6587BC50" w14:textId="53EE6567" w:rsidR="00C22D45" w:rsidRPr="003C224A" w:rsidRDefault="00C22D45" w:rsidP="00D95571">
      <w:pPr>
        <w:rPr>
          <w:rFonts w:ascii="Times New Roman" w:hAnsi="Times New Roman" w:cs="Times New Roman"/>
          <w:b/>
          <w:bCs/>
          <w:sz w:val="32"/>
          <w:szCs w:val="36"/>
        </w:rPr>
      </w:pPr>
      <w:r w:rsidRPr="003C224A">
        <w:rPr>
          <w:rFonts w:ascii="Times New Roman" w:hAnsi="Times New Roman" w:cs="Times New Roman"/>
          <w:b/>
          <w:bCs/>
          <w:sz w:val="32"/>
          <w:szCs w:val="36"/>
        </w:rPr>
        <w:lastRenderedPageBreak/>
        <w:t>Supplementary Sections</w:t>
      </w:r>
    </w:p>
    <w:p w14:paraId="7160E5B0" w14:textId="4DC08B39" w:rsidR="00882B21" w:rsidRPr="003C224A" w:rsidRDefault="000B568A" w:rsidP="00D95571">
      <w:pPr>
        <w:rPr>
          <w:rFonts w:ascii="Times New Roman" w:hAnsi="Times New Roman" w:cs="Times New Roman"/>
          <w:b/>
          <w:bCs/>
          <w:sz w:val="22"/>
          <w:szCs w:val="24"/>
        </w:rPr>
      </w:pPr>
      <w:r w:rsidRPr="003C224A">
        <w:rPr>
          <w:rFonts w:ascii="Times New Roman" w:hAnsi="Times New Roman" w:cs="Times New Roman"/>
          <w:b/>
          <w:bCs/>
          <w:sz w:val="22"/>
          <w:szCs w:val="24"/>
        </w:rPr>
        <w:t xml:space="preserve">Supplementary </w:t>
      </w:r>
      <w:r w:rsidR="006D5175" w:rsidRPr="003C224A">
        <w:rPr>
          <w:rFonts w:ascii="Times New Roman" w:hAnsi="Times New Roman" w:cs="Times New Roman"/>
          <w:b/>
          <w:bCs/>
          <w:sz w:val="22"/>
          <w:szCs w:val="24"/>
        </w:rPr>
        <w:t xml:space="preserve">Section 1. </w:t>
      </w:r>
      <w:r w:rsidR="00882B21" w:rsidRPr="003C224A">
        <w:rPr>
          <w:rFonts w:ascii="Times New Roman" w:hAnsi="Times New Roman" w:cs="Times New Roman"/>
          <w:b/>
          <w:bCs/>
          <w:sz w:val="22"/>
          <w:szCs w:val="24"/>
        </w:rPr>
        <w:t xml:space="preserve">Architecture of denoising network </w:t>
      </w:r>
      <w:r w:rsidR="00DD2D63" w:rsidRPr="003C224A">
        <w:rPr>
          <w:rFonts w:ascii="Times New Roman" w:hAnsi="Times New Roman" w:cs="Times New Roman"/>
          <w:b/>
          <w:bCs/>
          <w:sz w:val="22"/>
          <w:szCs w:val="24"/>
        </w:rPr>
        <w:t xml:space="preserve">of </w:t>
      </w:r>
      <w:r w:rsidR="006C4146" w:rsidRPr="003C224A">
        <w:rPr>
          <w:rFonts w:ascii="Times New Roman" w:hAnsi="Times New Roman" w:cs="Times New Roman"/>
          <w:b/>
          <w:bCs/>
          <w:sz w:val="22"/>
          <w:szCs w:val="24"/>
        </w:rPr>
        <w:t>GenLCS</w:t>
      </w:r>
      <w:r w:rsidR="00DD2D63" w:rsidRPr="003C224A">
        <w:rPr>
          <w:rFonts w:ascii="Times New Roman" w:hAnsi="Times New Roman" w:cs="Times New Roman"/>
          <w:b/>
          <w:bCs/>
          <w:sz w:val="22"/>
          <w:szCs w:val="24"/>
        </w:rPr>
        <w:t xml:space="preserve"> </w:t>
      </w:r>
      <w:r w:rsidR="00882B21" w:rsidRPr="003C224A">
        <w:rPr>
          <w:rFonts w:ascii="Times New Roman" w:hAnsi="Times New Roman" w:cs="Times New Roman"/>
          <w:b/>
          <w:bCs/>
          <w:sz w:val="22"/>
          <w:szCs w:val="24"/>
        </w:rPr>
        <w:t>in ACG step</w:t>
      </w:r>
    </w:p>
    <w:p w14:paraId="4775A502" w14:textId="6EA9D5AF" w:rsidR="00B30FBA" w:rsidRPr="003C224A" w:rsidRDefault="00985E2C" w:rsidP="00275ABB">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 xml:space="preserve">In the Atomic Coordinate Generation (ACG) step of </w:t>
      </w:r>
      <w:r w:rsidR="006C4146" w:rsidRPr="003C224A">
        <w:rPr>
          <w:rFonts w:ascii="Times New Roman" w:hAnsi="Times New Roman" w:cs="Times New Roman"/>
          <w:sz w:val="22"/>
          <w:szCs w:val="24"/>
        </w:rPr>
        <w:t>GenLCS</w:t>
      </w:r>
      <w:r w:rsidRPr="003C224A">
        <w:rPr>
          <w:rFonts w:ascii="Times New Roman" w:hAnsi="Times New Roman" w:cs="Times New Roman"/>
          <w:sz w:val="22"/>
          <w:szCs w:val="24"/>
        </w:rPr>
        <w:t>, we employ an equivariant graph neural network (GNN) as the denoising network.</w:t>
      </w:r>
      <w:r w:rsidR="00275ABB" w:rsidRPr="003C224A">
        <w:rPr>
          <w:rFonts w:ascii="Times New Roman" w:hAnsi="Times New Roman" w:cs="Times New Roman"/>
          <w:sz w:val="22"/>
          <w:szCs w:val="24"/>
        </w:rPr>
        <w:t xml:space="preserve"> </w:t>
      </w:r>
      <w:r w:rsidR="00846245" w:rsidRPr="003C224A">
        <w:rPr>
          <w:rFonts w:ascii="Times New Roman" w:hAnsi="Times New Roman" w:cs="Times New Roman"/>
          <w:sz w:val="22"/>
          <w:szCs w:val="24"/>
        </w:rPr>
        <w:t>Especially, we extend the framework established by Tensor Field Networks (TFN)</w:t>
      </w:r>
      <w:r w:rsidR="003E6673" w:rsidRPr="003C224A">
        <w:rPr>
          <w:rFonts w:ascii="Times New Roman" w:hAnsi="Times New Roman" w:cs="Times New Roman"/>
          <w:sz w:val="22"/>
          <w:szCs w:val="24"/>
          <w:vertAlign w:val="superscript"/>
        </w:rPr>
        <w:t>1</w:t>
      </w:r>
      <w:r w:rsidR="00B22072" w:rsidRPr="003C224A">
        <w:rPr>
          <w:rFonts w:ascii="Times New Roman" w:hAnsi="Times New Roman" w:cs="Times New Roman"/>
          <w:sz w:val="22"/>
          <w:szCs w:val="24"/>
        </w:rPr>
        <w:t xml:space="preserve"> that main</w:t>
      </w:r>
      <w:r w:rsidR="00DC25E2" w:rsidRPr="003C224A">
        <w:rPr>
          <w:rFonts w:ascii="Times New Roman" w:hAnsi="Times New Roman" w:cs="Times New Roman"/>
          <w:sz w:val="22"/>
          <w:szCs w:val="24"/>
        </w:rPr>
        <w:t>tain invariant to translations and equivariant to rotations.</w:t>
      </w:r>
      <w:r w:rsidR="00D142FF" w:rsidRPr="003C224A">
        <w:rPr>
          <w:rFonts w:ascii="Times New Roman" w:hAnsi="Times New Roman" w:cs="Times New Roman"/>
          <w:sz w:val="22"/>
          <w:szCs w:val="24"/>
        </w:rPr>
        <w:t xml:space="preserve"> </w:t>
      </w:r>
      <w:r w:rsidR="00B30FBA" w:rsidRPr="003C224A">
        <w:rPr>
          <w:rFonts w:ascii="Times New Roman" w:hAnsi="Times New Roman" w:cs="Times New Roman"/>
          <w:sz w:val="22"/>
          <w:szCs w:val="24"/>
        </w:rPr>
        <w:t xml:space="preserve">The network is trained to predict noise in the basis atom coordinates as a function of the diffusion timestep t and the structural components generated during the SCG step. These components </w:t>
      </w:r>
      <w:r w:rsidR="00DB7878" w:rsidRPr="003C224A">
        <w:rPr>
          <w:rFonts w:ascii="Times New Roman" w:hAnsi="Times New Roman" w:cs="Times New Roman"/>
          <w:sz w:val="22"/>
          <w:szCs w:val="24"/>
        </w:rPr>
        <w:t xml:space="preserve">include the space group </w:t>
      </w:r>
      <m:oMath>
        <m:r>
          <w:rPr>
            <w:rFonts w:ascii="Cambria Math" w:hAnsi="Cambria Math" w:cs="Times New Roman"/>
            <w:sz w:val="22"/>
            <w:szCs w:val="24"/>
          </w:rPr>
          <m:t>S</m:t>
        </m:r>
      </m:oMath>
      <w:r w:rsidR="00DB7878" w:rsidRPr="003C224A">
        <w:rPr>
          <w:rFonts w:ascii="Times New Roman" w:hAnsi="Times New Roman" w:cs="Times New Roman"/>
          <w:sz w:val="22"/>
          <w:szCs w:val="24"/>
        </w:rPr>
        <w:t xml:space="preserve">, noised basis atom coordinates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DB7878" w:rsidRPr="003C224A">
        <w:rPr>
          <w:rFonts w:ascii="Times New Roman" w:hAnsi="Times New Roman" w:cs="Times New Roman"/>
          <w:sz w:val="22"/>
          <w:szCs w:val="24"/>
        </w:rPr>
        <w:t xml:space="preserve">, basis atom elements </w:t>
      </w:r>
      <m:oMath>
        <m:r>
          <w:rPr>
            <w:rFonts w:ascii="Cambria Math" w:hAnsi="Cambria Math" w:cs="Times New Roman"/>
            <w:sz w:val="22"/>
            <w:szCs w:val="24"/>
          </w:rPr>
          <m:t>B</m:t>
        </m:r>
      </m:oMath>
      <w:r w:rsidR="00DB7878" w:rsidRPr="003C224A">
        <w:rPr>
          <w:rFonts w:ascii="Times New Roman" w:hAnsi="Times New Roman" w:cs="Times New Roman"/>
          <w:sz w:val="22"/>
          <w:szCs w:val="24"/>
        </w:rPr>
        <w:t xml:space="preserve">, corresponding multiplicities </w:t>
      </w:r>
      <m:oMath>
        <m:r>
          <w:rPr>
            <w:rFonts w:ascii="Cambria Math" w:hAnsi="Cambria Math" w:cs="Times New Roman"/>
            <w:sz w:val="22"/>
            <w:szCs w:val="24"/>
          </w:rPr>
          <m:t>M</m:t>
        </m:r>
      </m:oMath>
      <w:r w:rsidR="00DD45CD" w:rsidRPr="003C224A">
        <w:rPr>
          <w:rFonts w:ascii="Times New Roman" w:hAnsi="Times New Roman" w:cs="Times New Roman"/>
          <w:sz w:val="22"/>
          <w:szCs w:val="24"/>
        </w:rPr>
        <w:t xml:space="preserve"> and lattice parameters </w:t>
      </w:r>
      <m:oMath>
        <m:r>
          <w:rPr>
            <w:rFonts w:ascii="Cambria Math" w:hAnsi="Cambria Math" w:cs="Times New Roman"/>
            <w:sz w:val="22"/>
            <w:szCs w:val="24"/>
          </w:rPr>
          <m:t>L</m:t>
        </m:r>
      </m:oMath>
      <w:r w:rsidR="00DD45CD" w:rsidRPr="003C224A">
        <w:rPr>
          <w:rFonts w:ascii="Times New Roman" w:hAnsi="Times New Roman" w:cs="Times New Roman"/>
          <w:sz w:val="22"/>
          <w:szCs w:val="24"/>
        </w:rPr>
        <w:t>.</w:t>
      </w:r>
      <w:r w:rsidR="00F379DC" w:rsidRPr="003C224A">
        <w:rPr>
          <w:rFonts w:ascii="Times New Roman" w:hAnsi="Times New Roman" w:cs="Times New Roman"/>
          <w:sz w:val="22"/>
          <w:szCs w:val="24"/>
        </w:rPr>
        <w:t xml:space="preserve"> </w:t>
      </w:r>
    </w:p>
    <w:p w14:paraId="3853E669" w14:textId="6F8C3357" w:rsidR="00210C4F" w:rsidRPr="003C224A" w:rsidRDefault="00210C4F" w:rsidP="00275ABB">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 xml:space="preserve">The timestep </w:t>
      </w:r>
      <m:oMath>
        <m:r>
          <w:rPr>
            <w:rFonts w:ascii="Cambria Math" w:hAnsi="Cambria Math" w:cs="Times New Roman"/>
            <w:sz w:val="22"/>
            <w:szCs w:val="24"/>
          </w:rPr>
          <m:t>t</m:t>
        </m:r>
      </m:oMath>
      <w:r w:rsidRPr="003C224A">
        <w:rPr>
          <w:rFonts w:ascii="Times New Roman" w:hAnsi="Times New Roman" w:cs="Times New Roman"/>
          <w:sz w:val="22"/>
          <w:szCs w:val="24"/>
        </w:rPr>
        <w:t xml:space="preserve"> is </w:t>
      </w:r>
      <w:r w:rsidR="001F62D4" w:rsidRPr="003C224A">
        <w:rPr>
          <w:rFonts w:ascii="Times New Roman" w:hAnsi="Times New Roman" w:cs="Times New Roman"/>
          <w:sz w:val="22"/>
          <w:szCs w:val="24"/>
        </w:rPr>
        <w:t>embedded</w:t>
      </w:r>
      <w:r w:rsidRPr="003C224A">
        <w:rPr>
          <w:rFonts w:ascii="Times New Roman" w:hAnsi="Times New Roman" w:cs="Times New Roman"/>
          <w:sz w:val="22"/>
          <w:szCs w:val="24"/>
        </w:rPr>
        <w:t xml:space="preserve"> using a sinusoidal positional encoding and transformed into a node feature</w:t>
      </w:r>
      <w:r w:rsidR="003F5731"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i,t</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3F5731" w:rsidRPr="003C224A">
        <w:rPr>
          <w:rFonts w:ascii="Times New Roman" w:hAnsi="Times New Roman" w:cs="Times New Roman"/>
          <w:sz w:val="22"/>
          <w:szCs w:val="24"/>
        </w:rPr>
        <w:t>. Th</w:t>
      </w:r>
      <w:r w:rsidR="00D35333" w:rsidRPr="003C224A">
        <w:rPr>
          <w:rFonts w:ascii="Times New Roman" w:hAnsi="Times New Roman" w:cs="Times New Roman"/>
          <w:sz w:val="22"/>
          <w:szCs w:val="24"/>
        </w:rPr>
        <w:t xml:space="preserve">e </w:t>
      </w:r>
      <m:oMath>
        <m:r>
          <w:rPr>
            <w:rFonts w:ascii="Cambria Math" w:hAnsi="Cambria Math" w:cs="Times New Roman"/>
            <w:sz w:val="22"/>
            <w:szCs w:val="24"/>
          </w:rPr>
          <m:t>S</m:t>
        </m:r>
      </m:oMath>
      <w:r w:rsidR="00267BCB" w:rsidRPr="003C224A">
        <w:rPr>
          <w:rFonts w:ascii="Times New Roman" w:hAnsi="Times New Roman" w:cs="Times New Roman"/>
          <w:sz w:val="22"/>
          <w:szCs w:val="24"/>
        </w:rPr>
        <w:t xml:space="preserve">, </w:t>
      </w:r>
      <m:oMath>
        <m:r>
          <w:rPr>
            <w:rFonts w:ascii="Cambria Math" w:hAnsi="Cambria Math" w:cs="Times New Roman"/>
            <w:sz w:val="22"/>
            <w:szCs w:val="24"/>
          </w:rPr>
          <m:t>B</m:t>
        </m:r>
      </m:oMath>
      <w:r w:rsidR="00267BCB" w:rsidRPr="003C224A">
        <w:rPr>
          <w:rFonts w:ascii="Times New Roman" w:hAnsi="Times New Roman" w:cs="Times New Roman"/>
          <w:sz w:val="22"/>
          <w:szCs w:val="24"/>
        </w:rPr>
        <w:t xml:space="preserve"> and </w:t>
      </w:r>
      <m:oMath>
        <m:r>
          <w:rPr>
            <w:rFonts w:ascii="Cambria Math" w:hAnsi="Cambria Math" w:cs="Times New Roman"/>
            <w:sz w:val="22"/>
            <w:szCs w:val="24"/>
          </w:rPr>
          <m:t>M</m:t>
        </m:r>
      </m:oMath>
      <w:r w:rsidR="003F5731" w:rsidRPr="003C224A">
        <w:rPr>
          <w:rFonts w:ascii="Times New Roman" w:hAnsi="Times New Roman" w:cs="Times New Roman"/>
          <w:sz w:val="22"/>
          <w:szCs w:val="24"/>
        </w:rPr>
        <w:t xml:space="preserve"> </w:t>
      </w:r>
      <w:r w:rsidR="00267BCB" w:rsidRPr="003C224A">
        <w:rPr>
          <w:rFonts w:ascii="Times New Roman" w:hAnsi="Times New Roman" w:cs="Times New Roman"/>
          <w:sz w:val="22"/>
          <w:szCs w:val="24"/>
        </w:rPr>
        <w:t>are</w:t>
      </w:r>
      <w:r w:rsidR="003F5731" w:rsidRPr="003C224A">
        <w:rPr>
          <w:rFonts w:ascii="Times New Roman" w:hAnsi="Times New Roman" w:cs="Times New Roman"/>
          <w:sz w:val="22"/>
          <w:szCs w:val="24"/>
        </w:rPr>
        <w:t xml:space="preserve"> also embedded as a categorical feature and encoded as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i,sg</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67BCB"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i,el</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67BCB" w:rsidRPr="003C224A">
        <w:rPr>
          <w:rFonts w:ascii="Times New Roman" w:hAnsi="Times New Roman" w:cs="Times New Roman"/>
          <w:sz w:val="22"/>
          <w:szCs w:val="24"/>
        </w:rPr>
        <w:t xml:space="preserve"> and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i,m</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E38DC" w:rsidRPr="003C224A">
        <w:rPr>
          <w:rFonts w:ascii="Times New Roman" w:hAnsi="Times New Roman" w:cs="Times New Roman"/>
          <w:sz w:val="22"/>
          <w:szCs w:val="24"/>
        </w:rPr>
        <w:t xml:space="preserve">. The full atomic structure, consisting of coordinates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E38DC" w:rsidRPr="003C224A">
        <w:rPr>
          <w:rFonts w:ascii="Times New Roman" w:hAnsi="Times New Roman" w:cs="Times New Roman"/>
          <w:sz w:val="22"/>
          <w:szCs w:val="24"/>
        </w:rPr>
        <w:t>, element</w:t>
      </w:r>
      <w:r w:rsidR="00CC7CAD" w:rsidRPr="003C224A">
        <w:rPr>
          <w:rFonts w:ascii="Times New Roman" w:hAnsi="Times New Roman" w:cs="Times New Roman"/>
          <w:sz w:val="22"/>
          <w:szCs w:val="24"/>
        </w:rPr>
        <w:t xml:space="preserve"> embeddings</w:t>
      </w:r>
      <w:r w:rsidR="002E38DC"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i,el</m:t>
            </m:r>
          </m:sub>
          <m:sup>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E38DC" w:rsidRPr="003C224A">
        <w:rPr>
          <w:rFonts w:ascii="Times New Roman" w:hAnsi="Times New Roman" w:cs="Times New Roman"/>
          <w:sz w:val="22"/>
          <w:szCs w:val="24"/>
        </w:rPr>
        <w:t>,</w:t>
      </w:r>
      <w:r w:rsidR="000A547B" w:rsidRPr="003C224A">
        <w:rPr>
          <w:rFonts w:ascii="Times New Roman" w:hAnsi="Times New Roman" w:cs="Times New Roman"/>
          <w:sz w:val="22"/>
          <w:szCs w:val="24"/>
        </w:rPr>
        <w:t xml:space="preserve"> space group embeddings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i,sg</m:t>
            </m:r>
          </m:sub>
          <m:sup>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005B9F" w:rsidRPr="003C224A">
        <w:rPr>
          <w:rFonts w:ascii="Times New Roman" w:hAnsi="Times New Roman" w:cs="Times New Roman"/>
          <w:sz w:val="22"/>
          <w:szCs w:val="24"/>
        </w:rPr>
        <w:t>, and multiplicit</w:t>
      </w:r>
      <w:r w:rsidR="00CC7CAD" w:rsidRPr="003C224A">
        <w:rPr>
          <w:rFonts w:ascii="Times New Roman" w:hAnsi="Times New Roman" w:cs="Times New Roman"/>
          <w:sz w:val="22"/>
          <w:szCs w:val="24"/>
        </w:rPr>
        <w:t>y embeddings</w:t>
      </w:r>
      <w:r w:rsidR="00005B9F"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i,m</m:t>
            </m:r>
          </m:sub>
          <m:sup>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9F40C7" w:rsidRPr="003C224A">
        <w:rPr>
          <w:rFonts w:ascii="Times New Roman" w:hAnsi="Times New Roman" w:cs="Times New Roman"/>
          <w:sz w:val="22"/>
          <w:szCs w:val="24"/>
        </w:rPr>
        <w:t xml:space="preserve"> is reconstructed by applying the space group symmetry operations to the basis atom coordinates</w:t>
      </w:r>
      <w:r w:rsidR="001F5ED2" w:rsidRPr="003C224A">
        <w:rPr>
          <w:rFonts w:ascii="Times New Roman" w:hAnsi="Times New Roman" w:cs="Times New Roman"/>
          <w:sz w:val="22"/>
          <w:szCs w:val="24"/>
        </w:rPr>
        <w:t>, followed by selecting a representative subset of atoms using the farthest point sampling algorithm.</w:t>
      </w:r>
    </w:p>
    <w:p w14:paraId="280E1DBF" w14:textId="02569689" w:rsidR="003F4E39" w:rsidRPr="003C224A" w:rsidRDefault="003F4E39" w:rsidP="00275ABB">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 xml:space="preserve">The message passing in the network is conducted over two complementary graphs: one constructed from the basis atoms and the other from the full atomic structure. In the basis atom graph, nodes represent basis atoms and edges encode absolute positional relationships using fractional coordinates. Importantly, periodic boundary conditions (PBC) are not applied, and all coordinates are anchored to the fixed reference point (0,0,0), making the absolute Wyckoff positions meaningful. </w:t>
      </w:r>
      <w:r w:rsidR="00124605" w:rsidRPr="003C224A">
        <w:rPr>
          <w:rFonts w:ascii="Times New Roman" w:hAnsi="Times New Roman" w:cs="Times New Roman"/>
          <w:sz w:val="22"/>
          <w:szCs w:val="24"/>
        </w:rPr>
        <w:t>Consequently, both translational invariance and rotational equivariance are intentionally broken in this graph, enabling the model to learn the global spatial arrangement of atoms relative to the reference point.</w:t>
      </w:r>
      <w:r w:rsidRPr="003C224A">
        <w:rPr>
          <w:rFonts w:ascii="Times New Roman" w:hAnsi="Times New Roman" w:cs="Times New Roman"/>
          <w:sz w:val="22"/>
          <w:szCs w:val="24"/>
        </w:rPr>
        <w:t xml:space="preserve"> In contrast, the full atom graph is constructed using Cartesian coordinates with periodic boundary conditions applied. There is no anchoring to a global reference point, and thus this graph preserves both translation invariance and rotation equivariance, consistent with conventional physical symmetries in crystal structures.</w:t>
      </w:r>
      <w:r w:rsidR="00522439" w:rsidRPr="003C224A">
        <w:rPr>
          <w:rFonts w:ascii="Times New Roman" w:hAnsi="Times New Roman" w:cs="Times New Roman"/>
          <w:sz w:val="22"/>
          <w:szCs w:val="24"/>
        </w:rPr>
        <w:t xml:space="preserve"> </w:t>
      </w:r>
      <w:r w:rsidR="00182A63" w:rsidRPr="003C224A">
        <w:rPr>
          <w:rFonts w:ascii="Times New Roman" w:hAnsi="Times New Roman" w:cs="Times New Roman"/>
          <w:sz w:val="22"/>
          <w:szCs w:val="24"/>
        </w:rPr>
        <w:t xml:space="preserve">Here, the model captures local geometric relationships between neighboring atoms, which are crucial for modeling favorable interatomic </w:t>
      </w:r>
      <w:r w:rsidR="00597E5E" w:rsidRPr="003C224A">
        <w:rPr>
          <w:rFonts w:ascii="Times New Roman" w:hAnsi="Times New Roman" w:cs="Times New Roman"/>
          <w:sz w:val="22"/>
          <w:szCs w:val="24"/>
        </w:rPr>
        <w:t>interactions</w:t>
      </w:r>
      <w:r w:rsidR="00182A63" w:rsidRPr="003C224A">
        <w:rPr>
          <w:rFonts w:ascii="Times New Roman" w:hAnsi="Times New Roman" w:cs="Times New Roman"/>
          <w:sz w:val="22"/>
          <w:szCs w:val="24"/>
        </w:rPr>
        <w:t>.</w:t>
      </w:r>
      <w:r w:rsidR="00616249" w:rsidRPr="003C224A">
        <w:rPr>
          <w:rFonts w:ascii="Times New Roman" w:hAnsi="Times New Roman" w:cs="Times New Roman"/>
          <w:sz w:val="22"/>
          <w:szCs w:val="24"/>
        </w:rPr>
        <w:t xml:space="preserve"> </w:t>
      </w:r>
      <w:r w:rsidR="00182A63" w:rsidRPr="003C224A">
        <w:rPr>
          <w:rFonts w:ascii="Times New Roman" w:hAnsi="Times New Roman" w:cs="Times New Roman"/>
          <w:sz w:val="22"/>
          <w:szCs w:val="24"/>
        </w:rPr>
        <w:t>During the early stages of denoising, when atom positions are widely scattered from the reference point, the model relies more heavily on the basis atom graph to recover global structure. In the later stages, as atoms approach their correct positions, the model increasingly leverages the full atom graph to refine local arrangements and establish physically plausible connections. This dual-graph design allows the model to learn both global and local atomic configurations for generating symmetry-aware, physically realistic crystal structures.</w:t>
      </w:r>
    </w:p>
    <w:p w14:paraId="0127FDFD" w14:textId="624A92FE" w:rsidR="0019178D" w:rsidRPr="003C224A" w:rsidRDefault="00F92284" w:rsidP="00275ABB">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As illustrated in Fig. S1</w:t>
      </w:r>
      <w:r w:rsidR="001C6E25" w:rsidRPr="003C224A">
        <w:rPr>
          <w:rFonts w:ascii="Times New Roman" w:hAnsi="Times New Roman" w:cs="Times New Roman"/>
          <w:sz w:val="22"/>
          <w:szCs w:val="24"/>
        </w:rPr>
        <w:t>a</w:t>
      </w:r>
      <w:r w:rsidRPr="003C224A">
        <w:rPr>
          <w:rFonts w:ascii="Times New Roman" w:hAnsi="Times New Roman" w:cs="Times New Roman"/>
          <w:sz w:val="22"/>
          <w:szCs w:val="24"/>
        </w:rPr>
        <w:t xml:space="preserve">, </w:t>
      </w:r>
      <w:r w:rsidR="004D0216" w:rsidRPr="003C224A">
        <w:rPr>
          <w:rFonts w:ascii="Times New Roman" w:hAnsi="Times New Roman" w:cs="Times New Roman"/>
          <w:sz w:val="22"/>
          <w:szCs w:val="24"/>
        </w:rPr>
        <w:t xml:space="preserve">node features </w:t>
      </w:r>
      <w:r w:rsidR="00275A15" w:rsidRPr="003C224A">
        <w:rPr>
          <w:rFonts w:ascii="Times New Roman" w:hAnsi="Times New Roman" w:cs="Times New Roman"/>
          <w:sz w:val="22"/>
          <w:szCs w:val="24"/>
        </w:rPr>
        <w:t>from</w:t>
      </w:r>
      <w:r w:rsidR="006551F9" w:rsidRPr="003C224A">
        <w:rPr>
          <w:rFonts w:ascii="Times New Roman" w:hAnsi="Times New Roman" w:cs="Times New Roman"/>
          <w:sz w:val="22"/>
          <w:szCs w:val="24"/>
        </w:rPr>
        <w:t xml:space="preserve"> both the</w:t>
      </w:r>
      <w:r w:rsidR="004D0216" w:rsidRPr="003C224A">
        <w:rPr>
          <w:rFonts w:ascii="Times New Roman" w:hAnsi="Times New Roman" w:cs="Times New Roman"/>
          <w:sz w:val="22"/>
          <w:szCs w:val="24"/>
        </w:rPr>
        <w:t xml:space="preserve"> basis </w:t>
      </w:r>
      <w:r w:rsidR="0025261E" w:rsidRPr="003C224A">
        <w:rPr>
          <w:rFonts w:ascii="Times New Roman" w:hAnsi="Times New Roman" w:cs="Times New Roman"/>
          <w:sz w:val="22"/>
          <w:szCs w:val="24"/>
        </w:rPr>
        <w:t xml:space="preserve">atom graph </w:t>
      </w:r>
      <w:r w:rsidR="004D0216" w:rsidRPr="003C224A">
        <w:rPr>
          <w:rFonts w:ascii="Times New Roman" w:hAnsi="Times New Roman" w:cs="Times New Roman"/>
          <w:sz w:val="22"/>
          <w:szCs w:val="24"/>
        </w:rPr>
        <w:t xml:space="preserve">and </w:t>
      </w:r>
      <w:r w:rsidR="00305604" w:rsidRPr="003C224A">
        <w:rPr>
          <w:rFonts w:ascii="Times New Roman" w:hAnsi="Times New Roman" w:cs="Times New Roman"/>
          <w:sz w:val="22"/>
          <w:szCs w:val="24"/>
        </w:rPr>
        <w:t>full atom graph</w:t>
      </w:r>
      <w:r w:rsidR="006551F9" w:rsidRPr="003C224A">
        <w:rPr>
          <w:rFonts w:ascii="Times New Roman" w:hAnsi="Times New Roman" w:cs="Times New Roman"/>
          <w:sz w:val="22"/>
          <w:szCs w:val="24"/>
        </w:rPr>
        <w:t xml:space="preserve"> including timestep embeddings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i,t</m:t>
            </m:r>
          </m:sub>
          <m:sup>
            <m:r>
              <w:rPr>
                <w:rFonts w:ascii="Cambria Math" w:hAnsi="Cambria Math" w:cs="Times New Roman"/>
                <w:sz w:val="22"/>
                <w:szCs w:val="24"/>
              </w:rPr>
              <m:t>b</m:t>
            </m:r>
            <m:r>
              <m:rPr>
                <m:lit/>
              </m:rPr>
              <w:rPr>
                <w:rFonts w:ascii="Cambria Math" w:hAnsi="Cambria Math" w:cs="Times New Roman"/>
                <w:sz w:val="22"/>
                <w:szCs w:val="24"/>
              </w:rPr>
              <m:t>/</m:t>
            </m:r>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5261E" w:rsidRPr="003C224A">
        <w:rPr>
          <w:rFonts w:ascii="Times New Roman" w:hAnsi="Times New Roman" w:cs="Times New Roman"/>
          <w:sz w:val="22"/>
          <w:szCs w:val="24"/>
        </w:rPr>
        <w:t>,</w:t>
      </w:r>
      <w:r w:rsidR="006551F9" w:rsidRPr="003C224A">
        <w:rPr>
          <w:rFonts w:ascii="Times New Roman" w:hAnsi="Times New Roman" w:cs="Times New Roman"/>
          <w:sz w:val="22"/>
          <w:szCs w:val="24"/>
        </w:rPr>
        <w:t xml:space="preserve"> element </w:t>
      </w:r>
      <w:r w:rsidR="00FB032C" w:rsidRPr="003C224A">
        <w:rPr>
          <w:rFonts w:ascii="Times New Roman" w:hAnsi="Times New Roman" w:cs="Times New Roman"/>
          <w:sz w:val="22"/>
          <w:szCs w:val="24"/>
        </w:rPr>
        <w:t>embeddings</w:t>
      </w:r>
      <w:r w:rsidR="0025261E"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i,el</m:t>
            </m:r>
          </m:sub>
          <m:sup>
            <m:r>
              <w:rPr>
                <w:rFonts w:ascii="Cambria Math" w:hAnsi="Cambria Math" w:cs="Times New Roman"/>
                <w:sz w:val="22"/>
                <w:szCs w:val="24"/>
              </w:rPr>
              <m:t>b</m:t>
            </m:r>
            <m:r>
              <m:rPr>
                <m:lit/>
              </m:rPr>
              <w:rPr>
                <w:rFonts w:ascii="Cambria Math" w:hAnsi="Cambria Math" w:cs="Times New Roman"/>
                <w:sz w:val="22"/>
                <w:szCs w:val="24"/>
              </w:rPr>
              <m:t>/</m:t>
            </m:r>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5261E" w:rsidRPr="003C224A">
        <w:rPr>
          <w:rFonts w:ascii="Times New Roman" w:hAnsi="Times New Roman" w:cs="Times New Roman"/>
          <w:sz w:val="22"/>
          <w:szCs w:val="24"/>
        </w:rPr>
        <w:t xml:space="preserve">, </w:t>
      </w:r>
      <w:r w:rsidR="006551F9" w:rsidRPr="003C224A">
        <w:rPr>
          <w:rFonts w:ascii="Times New Roman" w:hAnsi="Times New Roman" w:cs="Times New Roman"/>
          <w:sz w:val="22"/>
          <w:szCs w:val="24"/>
        </w:rPr>
        <w:t xml:space="preserve">space group embeddings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i,sg</m:t>
            </m:r>
          </m:sub>
          <m:sup>
            <m:r>
              <w:rPr>
                <w:rFonts w:ascii="Cambria Math" w:hAnsi="Cambria Math" w:cs="Times New Roman"/>
                <w:sz w:val="22"/>
                <w:szCs w:val="24"/>
              </w:rPr>
              <m:t>b</m:t>
            </m:r>
            <m:r>
              <m:rPr>
                <m:lit/>
              </m:rPr>
              <w:rPr>
                <w:rFonts w:ascii="Cambria Math" w:hAnsi="Cambria Math" w:cs="Times New Roman"/>
                <w:sz w:val="22"/>
                <w:szCs w:val="24"/>
              </w:rPr>
              <m:t>/</m:t>
            </m:r>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B44FB5" w:rsidRPr="003C224A">
        <w:rPr>
          <w:rFonts w:ascii="Times New Roman" w:hAnsi="Times New Roman" w:cs="Times New Roman"/>
          <w:sz w:val="22"/>
          <w:szCs w:val="24"/>
        </w:rPr>
        <w:t xml:space="preserve"> and multiplicit</w:t>
      </w:r>
      <w:r w:rsidR="00FB032C" w:rsidRPr="003C224A">
        <w:rPr>
          <w:rFonts w:ascii="Times New Roman" w:hAnsi="Times New Roman" w:cs="Times New Roman"/>
          <w:sz w:val="22"/>
          <w:szCs w:val="24"/>
        </w:rPr>
        <w:t>y embeddings</w:t>
      </w:r>
      <w:r w:rsidR="0025261E"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i,m</m:t>
            </m:r>
          </m:sub>
          <m:sup>
            <m:r>
              <w:rPr>
                <w:rFonts w:ascii="Cambria Math" w:hAnsi="Cambria Math" w:cs="Times New Roman"/>
                <w:sz w:val="22"/>
                <w:szCs w:val="24"/>
              </w:rPr>
              <m:t>b</m:t>
            </m:r>
            <m:r>
              <m:rPr>
                <m:lit/>
              </m:rPr>
              <w:rPr>
                <w:rFonts w:ascii="Cambria Math" w:hAnsi="Cambria Math" w:cs="Times New Roman"/>
                <w:sz w:val="22"/>
                <w:szCs w:val="24"/>
              </w:rPr>
              <m:t>/</m:t>
            </m:r>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5261E" w:rsidRPr="003C224A">
        <w:rPr>
          <w:rFonts w:ascii="Times New Roman" w:hAnsi="Times New Roman" w:cs="Times New Roman"/>
          <w:sz w:val="22"/>
          <w:szCs w:val="24"/>
        </w:rPr>
        <w:t xml:space="preserve"> </w:t>
      </w:r>
      <w:r w:rsidR="00B44FB5" w:rsidRPr="003C224A">
        <w:rPr>
          <w:rFonts w:ascii="Times New Roman" w:hAnsi="Times New Roman" w:cs="Times New Roman"/>
          <w:sz w:val="22"/>
          <w:szCs w:val="24"/>
        </w:rPr>
        <w:t>are processed</w:t>
      </w:r>
      <w:r w:rsidR="00305604" w:rsidRPr="003C224A">
        <w:rPr>
          <w:rFonts w:ascii="Times New Roman" w:hAnsi="Times New Roman" w:cs="Times New Roman"/>
          <w:sz w:val="22"/>
          <w:szCs w:val="24"/>
        </w:rPr>
        <w:t xml:space="preserve"> through</w:t>
      </w:r>
      <w:r w:rsidR="00B44FB5" w:rsidRPr="003C224A">
        <w:rPr>
          <w:rFonts w:ascii="Times New Roman" w:hAnsi="Times New Roman" w:cs="Times New Roman"/>
          <w:sz w:val="22"/>
          <w:szCs w:val="24"/>
        </w:rPr>
        <w:t xml:space="preserve"> a sequence of modules:</w:t>
      </w:r>
      <w:r w:rsidR="00305604" w:rsidRPr="003C224A">
        <w:rPr>
          <w:rFonts w:ascii="Times New Roman" w:hAnsi="Times New Roman" w:cs="Times New Roman"/>
          <w:sz w:val="22"/>
          <w:szCs w:val="24"/>
        </w:rPr>
        <w:t xml:space="preserve"> </w:t>
      </w:r>
      <w:r w:rsidR="004B162E" w:rsidRPr="003C224A">
        <w:rPr>
          <w:rFonts w:ascii="Times New Roman" w:hAnsi="Times New Roman" w:cs="Times New Roman"/>
          <w:sz w:val="22"/>
          <w:szCs w:val="24"/>
        </w:rPr>
        <w:t>MultiGatedBlock, TPMixingBlock, IrrepHalfSelector,</w:t>
      </w:r>
      <w:r w:rsidR="00663304" w:rsidRPr="003C224A">
        <w:rPr>
          <w:rFonts w:ascii="Times New Roman" w:hAnsi="Times New Roman" w:cs="Times New Roman"/>
          <w:sz w:val="22"/>
          <w:szCs w:val="24"/>
        </w:rPr>
        <w:t xml:space="preserve"> and a</w:t>
      </w:r>
      <w:r w:rsidR="004B162E" w:rsidRPr="003C224A">
        <w:rPr>
          <w:rFonts w:ascii="Times New Roman" w:hAnsi="Times New Roman" w:cs="Times New Roman"/>
          <w:sz w:val="22"/>
          <w:szCs w:val="24"/>
        </w:rPr>
        <w:t xml:space="preserve"> </w:t>
      </w:r>
      <w:r w:rsidR="00663304" w:rsidRPr="003C224A">
        <w:rPr>
          <w:rFonts w:ascii="Times New Roman" w:hAnsi="Times New Roman" w:cs="Times New Roman"/>
          <w:sz w:val="22"/>
          <w:szCs w:val="24"/>
        </w:rPr>
        <w:t>r</w:t>
      </w:r>
      <w:r w:rsidR="004B162E" w:rsidRPr="003C224A">
        <w:rPr>
          <w:rFonts w:ascii="Times New Roman" w:hAnsi="Times New Roman" w:cs="Times New Roman"/>
          <w:sz w:val="22"/>
          <w:szCs w:val="24"/>
        </w:rPr>
        <w:t>eadout layer</w:t>
      </w:r>
      <w:r w:rsidR="003B125A" w:rsidRPr="003C224A">
        <w:rPr>
          <w:rFonts w:ascii="Times New Roman" w:hAnsi="Times New Roman" w:cs="Times New Roman"/>
          <w:sz w:val="22"/>
          <w:szCs w:val="24"/>
        </w:rPr>
        <w:t xml:space="preserve"> to get </w:t>
      </w:r>
      <w:r w:rsidR="00430242" w:rsidRPr="003C224A">
        <w:rPr>
          <w:rFonts w:ascii="Times New Roman" w:hAnsi="Times New Roman" w:cs="Times New Roman"/>
          <w:sz w:val="22"/>
          <w:szCs w:val="24"/>
        </w:rPr>
        <w:t xml:space="preserve">predicted </w:t>
      </w:r>
      <w:r w:rsidR="00037292" w:rsidRPr="003C224A">
        <w:rPr>
          <w:rFonts w:ascii="Times New Roman" w:hAnsi="Times New Roman" w:cs="Times New Roman"/>
          <w:sz w:val="22"/>
          <w:szCs w:val="24"/>
        </w:rPr>
        <w:t>noise</w:t>
      </w:r>
      <w:r w:rsidR="003B125A" w:rsidRPr="003C224A">
        <w:rPr>
          <w:rFonts w:ascii="Times New Roman" w:hAnsi="Times New Roman" w:cs="Times New Roman"/>
          <w:sz w:val="22"/>
          <w:szCs w:val="24"/>
        </w:rPr>
        <w:t xml:space="preserve"> </w:t>
      </w:r>
      <m:oMath>
        <m:sSub>
          <m:sSubPr>
            <m:ctrlPr>
              <w:rPr>
                <w:rFonts w:ascii="Cambria Math" w:hAnsi="Cambria Math" w:cs="Times New Roman"/>
                <w:i/>
                <w:sz w:val="22"/>
                <w:szCs w:val="24"/>
              </w:rPr>
            </m:ctrlPr>
          </m:sSubPr>
          <m:e>
            <m:r>
              <w:rPr>
                <w:rFonts w:ascii="Cambria Math" w:hAnsi="Cambria Math" w:cs="Times New Roman"/>
                <w:sz w:val="22"/>
                <w:szCs w:val="24"/>
              </w:rPr>
              <m:t>ϵ</m:t>
            </m:r>
          </m:e>
          <m:sub>
            <m:r>
              <w:rPr>
                <w:rFonts w:ascii="Cambria Math" w:hAnsi="Cambria Math" w:cs="Times New Roman"/>
                <w:sz w:val="22"/>
                <w:szCs w:val="24"/>
              </w:rPr>
              <m:t>θ</m:t>
            </m:r>
          </m:sub>
        </m:sSub>
        <m:d>
          <m:dPr>
            <m:ctrlPr>
              <w:rPr>
                <w:rFonts w:ascii="Cambria Math" w:hAnsi="Cambria Math" w:cs="Times New Roman"/>
                <w:i/>
                <w:sz w:val="22"/>
                <w:szCs w:val="24"/>
              </w:rPr>
            </m:ctrlPr>
          </m:dPr>
          <m:e>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m:t>
                </m:r>
              </m:sub>
              <m:sup>
                <m:r>
                  <w:rPr>
                    <w:rFonts w:ascii="Cambria Math" w:hAnsi="Cambria Math" w:cs="Times New Roman"/>
                    <w:sz w:val="22"/>
                    <w:szCs w:val="24"/>
                  </w:rPr>
                  <m:t>b</m:t>
                </m:r>
              </m:sup>
            </m:sSubSup>
            <m:r>
              <w:rPr>
                <w:rFonts w:ascii="Cambria Math" w:hAnsi="Cambria Math" w:cs="Times New Roman"/>
                <w:sz w:val="22"/>
                <w:szCs w:val="24"/>
              </w:rPr>
              <m:t>,t</m:t>
            </m:r>
          </m:e>
        </m:d>
      </m:oMath>
      <w:r w:rsidR="007136DE" w:rsidRPr="003C224A">
        <w:rPr>
          <w:rFonts w:ascii="Times New Roman" w:hAnsi="Times New Roman" w:cs="Times New Roman"/>
          <w:sz w:val="22"/>
          <w:szCs w:val="24"/>
        </w:rPr>
        <w:t xml:space="preserve">. </w:t>
      </w:r>
    </w:p>
    <w:p w14:paraId="081B6B9A" w14:textId="09A59B68" w:rsidR="00442621" w:rsidRPr="003C224A" w:rsidRDefault="00442621" w:rsidP="00275ABB">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The MultiGatedBlock (Fig. S1b) applies independent linear projections to each input feature type, then fuses them by concatenation, followed by layer normalization and a subsequent linear transformation</w:t>
      </w:r>
      <w:r w:rsidR="00FC422E" w:rsidRPr="003C224A">
        <w:rPr>
          <w:rFonts w:ascii="Times New Roman" w:hAnsi="Times New Roman" w:cs="Times New Roman"/>
          <w:sz w:val="22"/>
          <w:szCs w:val="24"/>
        </w:rPr>
        <w:t xml:space="preserve"> to get </w:t>
      </w:r>
      <w:r w:rsidR="003900F5" w:rsidRPr="003C224A">
        <w:rPr>
          <w:rFonts w:ascii="Times New Roman" w:hAnsi="Times New Roman" w:cs="Times New Roman"/>
          <w:sz w:val="22"/>
          <w:szCs w:val="24"/>
        </w:rPr>
        <w:t>concatenated</w:t>
      </w:r>
      <w:r w:rsidR="00FC422E" w:rsidRPr="003C224A">
        <w:rPr>
          <w:rFonts w:ascii="Times New Roman" w:hAnsi="Times New Roman" w:cs="Times New Roman"/>
          <w:sz w:val="22"/>
          <w:szCs w:val="24"/>
        </w:rPr>
        <w:t xml:space="preserve"> </w:t>
      </w:r>
      <w:r w:rsidR="00B26DAC" w:rsidRPr="003C224A">
        <w:rPr>
          <w:rFonts w:ascii="Times New Roman" w:hAnsi="Times New Roman" w:cs="Times New Roman"/>
          <w:sz w:val="22"/>
          <w:szCs w:val="24"/>
        </w:rPr>
        <w:t xml:space="preserve">node feature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i,cat</m:t>
            </m:r>
          </m:sub>
          <m:sup>
            <m:r>
              <w:rPr>
                <w:rFonts w:ascii="Cambria Math" w:hAnsi="Cambria Math" w:cs="Times New Roman"/>
                <w:sz w:val="22"/>
                <w:szCs w:val="24"/>
              </w:rPr>
              <m:t>b</m:t>
            </m:r>
            <m:r>
              <m:rPr>
                <m:lit/>
              </m:rPr>
              <w:rPr>
                <w:rFonts w:ascii="Cambria Math" w:hAnsi="Cambria Math" w:cs="Times New Roman"/>
                <w:sz w:val="22"/>
                <w:szCs w:val="24"/>
              </w:rPr>
              <m:t>/</m:t>
            </m:r>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200D37" w:rsidRPr="003C224A">
        <w:rPr>
          <w:rFonts w:ascii="Times New Roman" w:hAnsi="Times New Roman" w:cs="Times New Roman"/>
          <w:sz w:val="22"/>
          <w:szCs w:val="24"/>
        </w:rPr>
        <w:t xml:space="preserve">. </w:t>
      </w:r>
      <w:r w:rsidRPr="003C224A">
        <w:rPr>
          <w:rFonts w:ascii="Times New Roman" w:hAnsi="Times New Roman" w:cs="Times New Roman"/>
          <w:sz w:val="22"/>
          <w:szCs w:val="24"/>
        </w:rPr>
        <w:t xml:space="preserve">This module allows flexible integration of heterogeneous node features. </w:t>
      </w:r>
    </w:p>
    <w:p w14:paraId="631E566F" w14:textId="10377D24" w:rsidR="00AC52AF" w:rsidRPr="003C224A" w:rsidRDefault="009C1947" w:rsidP="00275ABB">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The TPMixingBlock</w:t>
      </w:r>
      <w:r w:rsidR="007F7124" w:rsidRPr="003C224A">
        <w:rPr>
          <w:rFonts w:ascii="Times New Roman" w:hAnsi="Times New Roman" w:cs="Times New Roman"/>
          <w:sz w:val="22"/>
          <w:szCs w:val="24"/>
        </w:rPr>
        <w:t xml:space="preserve"> (Fig. S1c)</w:t>
      </w:r>
      <w:r w:rsidRPr="003C224A">
        <w:rPr>
          <w:rFonts w:ascii="Times New Roman" w:hAnsi="Times New Roman" w:cs="Times New Roman"/>
          <w:sz w:val="22"/>
          <w:szCs w:val="24"/>
        </w:rPr>
        <w:t xml:space="preserve"> performs equivariant message passing </w:t>
      </w:r>
      <w:r w:rsidR="005530D5" w:rsidRPr="003C224A">
        <w:rPr>
          <w:rFonts w:ascii="Times New Roman" w:hAnsi="Times New Roman" w:cs="Times New Roman"/>
          <w:sz w:val="22"/>
          <w:szCs w:val="24"/>
        </w:rPr>
        <w:t>based on</w:t>
      </w:r>
      <w:r w:rsidRPr="003C224A">
        <w:rPr>
          <w:rFonts w:ascii="Times New Roman" w:hAnsi="Times New Roman" w:cs="Times New Roman"/>
          <w:sz w:val="22"/>
          <w:szCs w:val="24"/>
        </w:rPr>
        <w:t xml:space="preserve"> tensor product</w:t>
      </w:r>
      <w:r w:rsidR="009867B1" w:rsidRPr="003C224A">
        <w:rPr>
          <w:rFonts w:ascii="Times New Roman" w:hAnsi="Times New Roman" w:cs="Times New Roman"/>
          <w:sz w:val="22"/>
          <w:szCs w:val="24"/>
        </w:rPr>
        <w:t xml:space="preserve"> convolutions</w:t>
      </w:r>
      <w:r w:rsidR="005530D5" w:rsidRPr="003C224A">
        <w:rPr>
          <w:rFonts w:ascii="Times New Roman" w:hAnsi="Times New Roman" w:cs="Times New Roman"/>
          <w:sz w:val="22"/>
          <w:szCs w:val="24"/>
        </w:rPr>
        <w:t>.</w:t>
      </w:r>
      <w:r w:rsidR="00FA3F26" w:rsidRPr="003C224A">
        <w:rPr>
          <w:rFonts w:ascii="Times New Roman" w:hAnsi="Times New Roman" w:cs="Times New Roman"/>
          <w:sz w:val="22"/>
          <w:szCs w:val="24"/>
        </w:rPr>
        <w:t xml:space="preserve"> </w:t>
      </w:r>
      <w:r w:rsidR="00DB239E" w:rsidRPr="003C224A">
        <w:rPr>
          <w:rFonts w:ascii="Times New Roman" w:hAnsi="Times New Roman" w:cs="Times New Roman"/>
          <w:sz w:val="22"/>
          <w:szCs w:val="24"/>
        </w:rPr>
        <w:t>It operates separately on the basis and full graphs</w:t>
      </w:r>
      <w:r w:rsidR="00AC52AF" w:rsidRPr="003C224A">
        <w:rPr>
          <w:rFonts w:ascii="Times New Roman" w:hAnsi="Times New Roman" w:cs="Times New Roman"/>
          <w:sz w:val="22"/>
          <w:szCs w:val="24"/>
        </w:rPr>
        <w:t xml:space="preserve"> using</w:t>
      </w:r>
      <w:r w:rsidRPr="003C224A">
        <w:rPr>
          <w:rFonts w:ascii="Times New Roman" w:hAnsi="Times New Roman" w:cs="Times New Roman"/>
          <w:sz w:val="22"/>
          <w:szCs w:val="24"/>
        </w:rPr>
        <w:t xml:space="preserve"> node features</w:t>
      </w:r>
      <w:r w:rsidR="00FB6FD9"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i,cat</m:t>
            </m:r>
          </m:sub>
          <m:sup>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FB6FD9"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i,cat</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m:t>
                </m:r>
              </m:e>
            </m:d>
          </m:sup>
        </m:sSubSup>
      </m:oMath>
      <w:r w:rsidR="00FB6FD9" w:rsidRPr="003C224A">
        <w:rPr>
          <w:rFonts w:ascii="Times New Roman" w:hAnsi="Times New Roman" w:cs="Times New Roman"/>
          <w:sz w:val="22"/>
          <w:szCs w:val="24"/>
        </w:rPr>
        <w:t>)</w:t>
      </w:r>
      <w:r w:rsidR="00FD4E88" w:rsidRPr="003C224A">
        <w:rPr>
          <w:rFonts w:ascii="Times New Roman" w:hAnsi="Times New Roman" w:cs="Times New Roman"/>
          <w:sz w:val="22"/>
          <w:szCs w:val="24"/>
        </w:rPr>
        <w:t>,</w:t>
      </w:r>
      <w:r w:rsidRPr="003C224A">
        <w:rPr>
          <w:rFonts w:ascii="Times New Roman" w:hAnsi="Times New Roman" w:cs="Times New Roman"/>
          <w:sz w:val="22"/>
          <w:szCs w:val="24"/>
        </w:rPr>
        <w:t xml:space="preserve"> </w:t>
      </w:r>
      <w:r w:rsidRPr="003C224A">
        <w:rPr>
          <w:rFonts w:ascii="Times New Roman" w:hAnsi="Times New Roman" w:cs="Times New Roman"/>
          <w:sz w:val="22"/>
          <w:szCs w:val="24"/>
        </w:rPr>
        <w:lastRenderedPageBreak/>
        <w:t>spherical harmonics</w:t>
      </w:r>
      <w:r w:rsidR="001B1EEF"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Y</m:t>
            </m:r>
          </m:e>
          <m:sub>
            <m:r>
              <w:rPr>
                <w:rFonts w:ascii="Cambria Math" w:hAnsi="Cambria Math" w:cs="Times New Roman"/>
                <w:sz w:val="22"/>
                <w:szCs w:val="24"/>
              </w:rPr>
              <m:t>i,p</m:t>
            </m:r>
          </m:sub>
          <m:sup>
            <m:r>
              <w:rPr>
                <w:rFonts w:ascii="Cambria Math" w:hAnsi="Cambria Math" w:cs="Times New Roman"/>
                <w:sz w:val="22"/>
                <w:szCs w:val="24"/>
              </w:rPr>
              <m:t>f</m:t>
            </m:r>
          </m:sup>
        </m:sSubSup>
        <m:r>
          <w:rPr>
            <w:rFonts w:ascii="Cambria Math" w:hAnsi="Cambria Math" w:cs="Times New Roman"/>
            <w:sz w:val="22"/>
            <w:szCs w:val="24"/>
          </w:rPr>
          <m:t>(</m:t>
        </m:r>
        <m:sSub>
          <m:sSubPr>
            <m:ctrlPr>
              <w:rPr>
                <w:rFonts w:ascii="Cambria Math" w:hAnsi="Cambria Math" w:cs="Times New Roman"/>
                <w:i/>
                <w:sz w:val="22"/>
                <w:szCs w:val="24"/>
              </w:rPr>
            </m:ctrlPr>
          </m:sSubPr>
          <m:e>
            <m:r>
              <w:rPr>
                <w:rFonts w:ascii="Cambria Math" w:hAnsi="Cambria Math" w:cs="Times New Roman"/>
                <w:sz w:val="22"/>
                <w:szCs w:val="24"/>
              </w:rPr>
              <m:t>r</m:t>
            </m:r>
          </m:e>
          <m:sub>
            <m:r>
              <w:rPr>
                <w:rFonts w:ascii="Cambria Math" w:hAnsi="Cambria Math" w:cs="Times New Roman"/>
                <w:sz w:val="22"/>
                <w:szCs w:val="24"/>
              </w:rPr>
              <m:t>ij</m:t>
            </m:r>
          </m:sub>
        </m:sSub>
      </m:oMath>
      <w:r w:rsidR="00FD4E88" w:rsidRPr="003C224A">
        <w:rPr>
          <w:rFonts w:ascii="Times New Roman" w:hAnsi="Times New Roman" w:cs="Times New Roman"/>
          <w:sz w:val="22"/>
          <w:szCs w:val="24"/>
        </w:rPr>
        <w:t>)</w:t>
      </w:r>
      <w:r w:rsidR="0091677E"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Y</m:t>
            </m:r>
          </m:e>
          <m:sub>
            <m:r>
              <w:rPr>
                <w:rFonts w:ascii="Cambria Math" w:hAnsi="Cambria Math" w:cs="Times New Roman"/>
                <w:sz w:val="22"/>
                <w:szCs w:val="24"/>
              </w:rPr>
              <m:t>i,p</m:t>
            </m:r>
          </m:sub>
          <m:sup>
            <m:r>
              <w:rPr>
                <w:rFonts w:ascii="Cambria Math" w:hAnsi="Cambria Math" w:cs="Times New Roman"/>
                <w:sz w:val="22"/>
                <w:szCs w:val="24"/>
              </w:rPr>
              <m:t>b</m:t>
            </m:r>
          </m:sup>
        </m:sSubSup>
        <m:r>
          <w:rPr>
            <w:rFonts w:ascii="Cambria Math" w:hAnsi="Cambria Math" w:cs="Times New Roman"/>
            <w:sz w:val="22"/>
            <w:szCs w:val="24"/>
          </w:rPr>
          <m:t>(</m:t>
        </m:r>
        <m:sSub>
          <m:sSubPr>
            <m:ctrlPr>
              <w:rPr>
                <w:rFonts w:ascii="Cambria Math" w:hAnsi="Cambria Math" w:cs="Times New Roman"/>
                <w:i/>
                <w:sz w:val="22"/>
                <w:szCs w:val="24"/>
              </w:rPr>
            </m:ctrlPr>
          </m:sSubPr>
          <m:e>
            <m:r>
              <w:rPr>
                <w:rFonts w:ascii="Cambria Math" w:hAnsi="Cambria Math" w:cs="Times New Roman"/>
                <w:sz w:val="22"/>
                <w:szCs w:val="24"/>
              </w:rPr>
              <m:t>r</m:t>
            </m:r>
          </m:e>
          <m:sub>
            <m:r>
              <w:rPr>
                <w:rFonts w:ascii="Cambria Math" w:hAnsi="Cambria Math" w:cs="Times New Roman"/>
                <w:sz w:val="22"/>
                <w:szCs w:val="24"/>
              </w:rPr>
              <m:t>ij</m:t>
            </m:r>
          </m:sub>
        </m:sSub>
      </m:oMath>
      <w:r w:rsidR="0091677E" w:rsidRPr="003C224A">
        <w:rPr>
          <w:rFonts w:ascii="Times New Roman" w:hAnsi="Times New Roman" w:cs="Times New Roman"/>
          <w:sz w:val="22"/>
          <w:szCs w:val="24"/>
        </w:rPr>
        <w:t>)) and radial embeddings (</w:t>
      </w:r>
      <m:oMath>
        <m:sSup>
          <m:sSupPr>
            <m:ctrlPr>
              <w:rPr>
                <w:rFonts w:ascii="Cambria Math" w:hAnsi="Cambria Math" w:cs="Times New Roman"/>
                <w:i/>
                <w:sz w:val="22"/>
                <w:szCs w:val="24"/>
              </w:rPr>
            </m:ctrlPr>
          </m:sSupPr>
          <m:e>
            <m:r>
              <w:rPr>
                <w:rFonts w:ascii="Cambria Math" w:hAnsi="Cambria Math" w:cs="Times New Roman"/>
                <w:sz w:val="22"/>
                <w:szCs w:val="24"/>
              </w:rPr>
              <m:t>w</m:t>
            </m:r>
          </m:e>
          <m:sup>
            <m:r>
              <w:rPr>
                <w:rFonts w:ascii="Cambria Math" w:hAnsi="Cambria Math" w:cs="Times New Roman"/>
                <w:sz w:val="22"/>
                <w:szCs w:val="24"/>
              </w:rPr>
              <m:t>f</m:t>
            </m:r>
          </m:sup>
        </m:sSup>
        <m:r>
          <w:rPr>
            <w:rFonts w:ascii="Cambria Math" w:hAnsi="Cambria Math" w:cs="Times New Roman"/>
            <w:sz w:val="22"/>
            <w:szCs w:val="24"/>
          </w:rPr>
          <m:t>(</m:t>
        </m:r>
        <m:sSub>
          <m:sSubPr>
            <m:ctrlPr>
              <w:rPr>
                <w:rFonts w:ascii="Cambria Math" w:hAnsi="Cambria Math" w:cs="Times New Roman"/>
                <w:i/>
                <w:sz w:val="22"/>
                <w:szCs w:val="24"/>
              </w:rPr>
            </m:ctrlPr>
          </m:sSubPr>
          <m:e>
            <m:r>
              <w:rPr>
                <w:rFonts w:ascii="Cambria Math" w:hAnsi="Cambria Math" w:cs="Times New Roman"/>
                <w:sz w:val="22"/>
                <w:szCs w:val="24"/>
              </w:rPr>
              <m:t>r</m:t>
            </m:r>
          </m:e>
          <m:sub>
            <m:r>
              <w:rPr>
                <w:rFonts w:ascii="Cambria Math" w:hAnsi="Cambria Math" w:cs="Times New Roman"/>
                <w:sz w:val="22"/>
                <w:szCs w:val="24"/>
              </w:rPr>
              <m:t>ij</m:t>
            </m:r>
          </m:sub>
        </m:sSub>
      </m:oMath>
      <w:r w:rsidR="00446090" w:rsidRPr="003C224A">
        <w:rPr>
          <w:rFonts w:ascii="Times New Roman" w:hAnsi="Times New Roman" w:cs="Times New Roman"/>
          <w:sz w:val="22"/>
          <w:szCs w:val="24"/>
        </w:rPr>
        <w:t xml:space="preserve">), </w:t>
      </w:r>
      <m:oMath>
        <m:sSup>
          <m:sSupPr>
            <m:ctrlPr>
              <w:rPr>
                <w:rFonts w:ascii="Cambria Math" w:hAnsi="Cambria Math" w:cs="Times New Roman"/>
                <w:i/>
                <w:sz w:val="22"/>
                <w:szCs w:val="24"/>
              </w:rPr>
            </m:ctrlPr>
          </m:sSupPr>
          <m:e>
            <m:r>
              <w:rPr>
                <w:rFonts w:ascii="Cambria Math" w:hAnsi="Cambria Math" w:cs="Times New Roman"/>
                <w:sz w:val="22"/>
                <w:szCs w:val="24"/>
              </w:rPr>
              <m:t>w</m:t>
            </m:r>
          </m:e>
          <m:sup>
            <m:r>
              <w:rPr>
                <w:rFonts w:ascii="Cambria Math" w:hAnsi="Cambria Math" w:cs="Times New Roman"/>
                <w:sz w:val="22"/>
                <w:szCs w:val="24"/>
              </w:rPr>
              <m:t>b</m:t>
            </m:r>
          </m:sup>
        </m:sSup>
        <m:r>
          <w:rPr>
            <w:rFonts w:ascii="Cambria Math" w:hAnsi="Cambria Math" w:cs="Times New Roman"/>
            <w:sz w:val="22"/>
            <w:szCs w:val="24"/>
          </w:rPr>
          <m:t>(</m:t>
        </m:r>
        <m:sSub>
          <m:sSubPr>
            <m:ctrlPr>
              <w:rPr>
                <w:rFonts w:ascii="Cambria Math" w:hAnsi="Cambria Math" w:cs="Times New Roman"/>
                <w:i/>
                <w:sz w:val="22"/>
                <w:szCs w:val="24"/>
              </w:rPr>
            </m:ctrlPr>
          </m:sSubPr>
          <m:e>
            <m:r>
              <w:rPr>
                <w:rFonts w:ascii="Cambria Math" w:hAnsi="Cambria Math" w:cs="Times New Roman"/>
                <w:sz w:val="22"/>
                <w:szCs w:val="24"/>
              </w:rPr>
              <m:t>r</m:t>
            </m:r>
          </m:e>
          <m:sub>
            <m:r>
              <w:rPr>
                <w:rFonts w:ascii="Cambria Math" w:hAnsi="Cambria Math" w:cs="Times New Roman"/>
                <w:sz w:val="22"/>
                <w:szCs w:val="24"/>
              </w:rPr>
              <m:t>ij</m:t>
            </m:r>
          </m:sub>
        </m:sSub>
      </m:oMath>
      <w:r w:rsidR="00446090" w:rsidRPr="003C224A">
        <w:rPr>
          <w:rFonts w:ascii="Times New Roman" w:hAnsi="Times New Roman" w:cs="Times New Roman"/>
          <w:sz w:val="22"/>
          <w:szCs w:val="24"/>
        </w:rPr>
        <w:t>))</w:t>
      </w:r>
      <w:r w:rsidR="00AC52AF" w:rsidRPr="003C224A">
        <w:rPr>
          <w:rFonts w:ascii="Times New Roman" w:hAnsi="Times New Roman" w:cs="Times New Roman"/>
          <w:sz w:val="22"/>
          <w:szCs w:val="24"/>
        </w:rPr>
        <w:t>. After applying tensor products and aggregating messages, the outputs are passed through the IrrepHalfProjection and then fused to obtain updated node features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i,cat</m:t>
            </m:r>
          </m:sub>
          <m:sup>
            <m:r>
              <w:rPr>
                <w:rFonts w:ascii="Cambria Math" w:hAnsi="Cambria Math" w:cs="Times New Roman"/>
                <w:sz w:val="22"/>
                <w:szCs w:val="24"/>
              </w:rPr>
              <m:t>f</m:t>
            </m:r>
            <m:d>
              <m:dPr>
                <m:ctrlPr>
                  <w:rPr>
                    <w:rFonts w:ascii="Cambria Math" w:hAnsi="Cambria Math" w:cs="Times New Roman"/>
                    <w:i/>
                    <w:sz w:val="22"/>
                    <w:szCs w:val="24"/>
                  </w:rPr>
                </m:ctrlPr>
              </m:dPr>
              <m:e>
                <m:r>
                  <w:rPr>
                    <w:rFonts w:ascii="Cambria Math" w:hAnsi="Cambria Math" w:cs="Times New Roman"/>
                    <w:sz w:val="22"/>
                    <w:szCs w:val="24"/>
                  </w:rPr>
                  <m:t>l+1</m:t>
                </m:r>
              </m:e>
            </m:d>
          </m:sup>
        </m:sSubSup>
      </m:oMath>
      <w:r w:rsidR="00AC52AF" w:rsidRPr="003C224A">
        <w:rPr>
          <w:rFonts w:ascii="Times New Roman" w:hAnsi="Times New Roman" w:cs="Times New Roman"/>
          <w:sz w:val="22"/>
          <w:szCs w:val="24"/>
        </w:rPr>
        <w:t xml:space="preserve">, </w:t>
      </w:r>
      <m:oMath>
        <m:sSubSup>
          <m:sSubSupPr>
            <m:ctrlPr>
              <w:rPr>
                <w:rFonts w:ascii="Cambria Math" w:hAnsi="Cambria Math" w:cs="Times New Roman"/>
                <w:i/>
                <w:sz w:val="22"/>
                <w:szCs w:val="24"/>
              </w:rPr>
            </m:ctrlPr>
          </m:sSubSupPr>
          <m:e>
            <m:r>
              <w:rPr>
                <w:rFonts w:ascii="Cambria Math" w:hAnsi="Cambria Math" w:cs="Times New Roman"/>
                <w:sz w:val="22"/>
                <w:szCs w:val="24"/>
              </w:rPr>
              <m:t>x</m:t>
            </m:r>
          </m:e>
          <m:sub>
            <m:r>
              <w:rPr>
                <w:rFonts w:ascii="Cambria Math" w:hAnsi="Cambria Math" w:cs="Times New Roman"/>
                <w:sz w:val="22"/>
                <w:szCs w:val="24"/>
              </w:rPr>
              <m:t>i,cat</m:t>
            </m:r>
          </m:sub>
          <m:sup>
            <m:r>
              <w:rPr>
                <w:rFonts w:ascii="Cambria Math" w:hAnsi="Cambria Math" w:cs="Times New Roman"/>
                <w:sz w:val="22"/>
                <w:szCs w:val="24"/>
              </w:rPr>
              <m:t>b</m:t>
            </m:r>
            <m:d>
              <m:dPr>
                <m:ctrlPr>
                  <w:rPr>
                    <w:rFonts w:ascii="Cambria Math" w:hAnsi="Cambria Math" w:cs="Times New Roman"/>
                    <w:i/>
                    <w:sz w:val="22"/>
                    <w:szCs w:val="24"/>
                  </w:rPr>
                </m:ctrlPr>
              </m:dPr>
              <m:e>
                <m:r>
                  <w:rPr>
                    <w:rFonts w:ascii="Cambria Math" w:hAnsi="Cambria Math" w:cs="Times New Roman"/>
                    <w:sz w:val="22"/>
                    <w:szCs w:val="24"/>
                  </w:rPr>
                  <m:t>l+1</m:t>
                </m:r>
              </m:e>
            </m:d>
          </m:sup>
        </m:sSubSup>
      </m:oMath>
      <w:r w:rsidR="00AC52AF" w:rsidRPr="003C224A">
        <w:rPr>
          <w:rFonts w:ascii="Times New Roman" w:hAnsi="Times New Roman" w:cs="Times New Roman"/>
          <w:sz w:val="22"/>
          <w:szCs w:val="24"/>
        </w:rPr>
        <w:t>).</w:t>
      </w:r>
    </w:p>
    <w:p w14:paraId="60FAA508" w14:textId="335F33DE" w:rsidR="00882B21" w:rsidRPr="003C224A" w:rsidRDefault="00180101" w:rsidP="000515BE">
      <w:pPr>
        <w:ind w:firstLineChars="50" w:firstLine="110"/>
        <w:rPr>
          <w:rFonts w:ascii="Times New Roman" w:hAnsi="Times New Roman" w:cs="Times New Roman"/>
          <w:sz w:val="22"/>
          <w:szCs w:val="24"/>
        </w:rPr>
      </w:pPr>
      <w:r w:rsidRPr="003C224A">
        <w:rPr>
          <w:rFonts w:ascii="Times New Roman" w:hAnsi="Times New Roman" w:cs="Times New Roman"/>
          <w:b/>
          <w:bCs/>
          <w:noProof/>
          <w:sz w:val="22"/>
          <w:szCs w:val="24"/>
        </w:rPr>
        <mc:AlternateContent>
          <mc:Choice Requires="wps">
            <w:drawing>
              <wp:anchor distT="45720" distB="45720" distL="114300" distR="114300" simplePos="0" relativeHeight="251665408" behindDoc="0" locked="0" layoutInCell="1" allowOverlap="1" wp14:anchorId="703E2F84" wp14:editId="3DD7126C">
                <wp:simplePos x="0" y="0"/>
                <wp:positionH relativeFrom="column">
                  <wp:posOffset>15240</wp:posOffset>
                </wp:positionH>
                <wp:positionV relativeFrom="paragraph">
                  <wp:posOffset>627380</wp:posOffset>
                </wp:positionV>
                <wp:extent cx="5764530" cy="7267575"/>
                <wp:effectExtent l="0" t="0" r="7620" b="9525"/>
                <wp:wrapSquare wrapText="bothSides"/>
                <wp:docPr id="1843268974"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4530" cy="7267575"/>
                        </a:xfrm>
                        <a:prstGeom prst="rect">
                          <a:avLst/>
                        </a:prstGeom>
                        <a:solidFill>
                          <a:srgbClr val="FFFFFF"/>
                        </a:solidFill>
                        <a:ln w="9525">
                          <a:noFill/>
                          <a:miter lim="800000"/>
                          <a:headEnd/>
                          <a:tailEnd/>
                        </a:ln>
                      </wps:spPr>
                      <wps:txbx>
                        <w:txbxContent>
                          <w:p w14:paraId="26059D6B" w14:textId="1B604F64" w:rsidR="00000A4F" w:rsidRPr="003C224A" w:rsidRDefault="00377EF8" w:rsidP="00000A4F">
                            <w:pPr>
                              <w:rPr>
                                <w:rFonts w:ascii="Times New Roman" w:hAnsi="Times New Roman" w:cs="Times New Roman"/>
                                <w:szCs w:val="20"/>
                              </w:rPr>
                            </w:pPr>
                            <w:r w:rsidRPr="003C224A">
                              <w:rPr>
                                <w:rFonts w:ascii="Times New Roman" w:hAnsi="Times New Roman" w:cs="Times New Roman"/>
                                <w:noProof/>
                              </w:rPr>
                              <w:drawing>
                                <wp:inline distT="0" distB="0" distL="0" distR="0" wp14:anchorId="18032AD4" wp14:editId="2449687A">
                                  <wp:extent cx="5568315" cy="5370195"/>
                                  <wp:effectExtent l="0" t="0" r="0" b="1905"/>
                                  <wp:docPr id="855920839"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8315" cy="5370195"/>
                                          </a:xfrm>
                                          <a:prstGeom prst="rect">
                                            <a:avLst/>
                                          </a:prstGeom>
                                          <a:noFill/>
                                          <a:ln>
                                            <a:noFill/>
                                          </a:ln>
                                        </pic:spPr>
                                      </pic:pic>
                                    </a:graphicData>
                                  </a:graphic>
                                </wp:inline>
                              </w:drawing>
                            </w:r>
                            <w:r w:rsidR="005E1F4E" w:rsidRPr="003C224A">
                              <w:rPr>
                                <w:rFonts w:ascii="Times New Roman" w:hAnsi="Times New Roman" w:cs="Times New Roman"/>
                              </w:rPr>
                              <w:t xml:space="preserve"> </w:t>
                            </w:r>
                            <w:r w:rsidR="005E1F4E" w:rsidRPr="003C224A">
                              <w:rPr>
                                <w:rFonts w:ascii="Times New Roman" w:hAnsi="Times New Roman" w:cs="Times New Roman"/>
                                <w:b/>
                                <w:bCs/>
                                <w:szCs w:val="20"/>
                              </w:rPr>
                              <w:t>Figure S1</w:t>
                            </w:r>
                            <w:r w:rsidR="002F44BE" w:rsidRPr="003C224A">
                              <w:rPr>
                                <w:rFonts w:ascii="Times New Roman" w:hAnsi="Times New Roman" w:cs="Times New Roman"/>
                                <w:b/>
                                <w:bCs/>
                                <w:szCs w:val="20"/>
                              </w:rPr>
                              <w:t>.</w:t>
                            </w:r>
                            <w:r w:rsidR="00D933EB" w:rsidRPr="003C224A">
                              <w:rPr>
                                <w:rFonts w:ascii="Times New Roman" w:hAnsi="Times New Roman" w:cs="Times New Roman"/>
                                <w:b/>
                                <w:bCs/>
                                <w:szCs w:val="20"/>
                              </w:rPr>
                              <w:t xml:space="preserve"> Architectures of denoising network in ACG step. a</w:t>
                            </w:r>
                            <w:r w:rsidR="00527547">
                              <w:rPr>
                                <w:rFonts w:ascii="Times New Roman" w:hAnsi="Times New Roman" w:cs="Times New Roman" w:hint="eastAsia"/>
                                <w:b/>
                                <w:bCs/>
                                <w:szCs w:val="20"/>
                              </w:rPr>
                              <w:t>,</w:t>
                            </w:r>
                            <w:r w:rsidR="00D933EB" w:rsidRPr="003C224A">
                              <w:rPr>
                                <w:rFonts w:ascii="Times New Roman" w:hAnsi="Times New Roman" w:cs="Times New Roman"/>
                                <w:b/>
                                <w:bCs/>
                                <w:szCs w:val="20"/>
                              </w:rPr>
                              <w:t xml:space="preserve"> </w:t>
                            </w:r>
                            <w:r w:rsidR="00951823" w:rsidRPr="003C224A">
                              <w:rPr>
                                <w:rFonts w:ascii="Times New Roman" w:hAnsi="Times New Roman" w:cs="Times New Roman"/>
                                <w:szCs w:val="20"/>
                              </w:rPr>
                              <w:t xml:space="preserve">Overall </w:t>
                            </w:r>
                            <w:r w:rsidR="00E46682" w:rsidRPr="003C224A">
                              <w:rPr>
                                <w:rFonts w:ascii="Times New Roman" w:hAnsi="Times New Roman" w:cs="Times New Roman"/>
                                <w:szCs w:val="20"/>
                              </w:rPr>
                              <w:t>process</w:t>
                            </w:r>
                            <w:r w:rsidR="001F3E87" w:rsidRPr="003C224A">
                              <w:rPr>
                                <w:rFonts w:ascii="Times New Roman" w:hAnsi="Times New Roman" w:cs="Times New Roman"/>
                                <w:szCs w:val="20"/>
                              </w:rPr>
                              <w:t xml:space="preserve"> </w:t>
                            </w:r>
                            <w:r w:rsidR="00D30097" w:rsidRPr="003C224A">
                              <w:rPr>
                                <w:rFonts w:ascii="Times New Roman" w:hAnsi="Times New Roman" w:cs="Times New Roman"/>
                                <w:szCs w:val="20"/>
                              </w:rPr>
                              <w:t>for predicting</w:t>
                            </w:r>
                            <w:r w:rsidR="00303218" w:rsidRPr="003C224A">
                              <w:rPr>
                                <w:rFonts w:ascii="Times New Roman" w:hAnsi="Times New Roman" w:cs="Times New Roman"/>
                                <w:szCs w:val="20"/>
                              </w:rPr>
                              <w:t xml:space="preserve"> the</w:t>
                            </w:r>
                            <w:r w:rsidR="001F3E87" w:rsidRPr="003C224A">
                              <w:rPr>
                                <w:rFonts w:ascii="Times New Roman" w:hAnsi="Times New Roman" w:cs="Times New Roman"/>
                                <w:szCs w:val="20"/>
                              </w:rPr>
                              <w:t xml:space="preserve"> </w:t>
                            </w:r>
                            <w:r w:rsidR="00303218" w:rsidRPr="003C224A">
                              <w:rPr>
                                <w:rFonts w:ascii="Times New Roman" w:hAnsi="Times New Roman" w:cs="Times New Roman"/>
                                <w:szCs w:val="20"/>
                              </w:rPr>
                              <w:t>noise</w:t>
                            </w:r>
                            <w:r w:rsidR="001F3E87" w:rsidRPr="003C224A">
                              <w:rPr>
                                <w:rFonts w:ascii="Times New Roman" w:hAnsi="Times New Roman" w:cs="Times New Roman"/>
                                <w:szCs w:val="20"/>
                              </w:rPr>
                              <w:t xml:space="preserve"> </w:t>
                            </w:r>
                            <m:oMath>
                              <m:sSub>
                                <m:sSubPr>
                                  <m:ctrlPr>
                                    <w:rPr>
                                      <w:rFonts w:ascii="Cambria Math" w:hAnsi="Cambria Math" w:cs="Times New Roman"/>
                                      <w:i/>
                                      <w:szCs w:val="20"/>
                                    </w:rPr>
                                  </m:ctrlPr>
                                </m:sSubPr>
                                <m:e>
                                  <m:r>
                                    <w:rPr>
                                      <w:rFonts w:ascii="Cambria Math" w:hAnsi="Cambria Math" w:cs="Times New Roman"/>
                                      <w:szCs w:val="20"/>
                                    </w:rPr>
                                    <m:t>ϵ</m:t>
                                  </m:r>
                                </m:e>
                                <m:sub>
                                  <m:r>
                                    <w:rPr>
                                      <w:rFonts w:ascii="Cambria Math" w:hAnsi="Cambria Math" w:cs="Times New Roman"/>
                                      <w:szCs w:val="20"/>
                                    </w:rPr>
                                    <m:t>θ</m:t>
                                  </m:r>
                                </m:sub>
                              </m:sSub>
                              <m:r>
                                <w:rPr>
                                  <w:rFonts w:ascii="Cambria Math" w:hAnsi="Cambria Math" w:cs="Times New Roman"/>
                                  <w:szCs w:val="20"/>
                                </w:rPr>
                                <m:t>(</m:t>
                              </m:r>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m:t>
                                  </m:r>
                                </m:sub>
                                <m:sup>
                                  <m:r>
                                    <w:rPr>
                                      <w:rFonts w:ascii="Cambria Math" w:hAnsi="Cambria Math" w:cs="Times New Roman"/>
                                      <w:szCs w:val="20"/>
                                    </w:rPr>
                                    <m:t>b</m:t>
                                  </m:r>
                                </m:sup>
                              </m:sSubSup>
                              <m:r>
                                <w:rPr>
                                  <w:rFonts w:ascii="Cambria Math" w:hAnsi="Cambria Math" w:cs="Times New Roman"/>
                                  <w:szCs w:val="20"/>
                                </w:rPr>
                                <m:t>,  t)</m:t>
                              </m:r>
                            </m:oMath>
                            <w:r w:rsidR="001F3E87" w:rsidRPr="003C224A">
                              <w:rPr>
                                <w:rFonts w:ascii="Times New Roman" w:hAnsi="Times New Roman" w:cs="Times New Roman"/>
                                <w:szCs w:val="20"/>
                              </w:rPr>
                              <w:t>.</w:t>
                            </w:r>
                            <w:r w:rsidR="00B927A2" w:rsidRPr="003C224A">
                              <w:rPr>
                                <w:rFonts w:ascii="Times New Roman" w:hAnsi="Times New Roman" w:cs="Times New Roman"/>
                                <w:szCs w:val="20"/>
                              </w:rPr>
                              <w:t xml:space="preserve">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i,t</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i,el</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i,sg</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and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i,m</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w:t>
                            </w:r>
                            <w:r w:rsidR="002D7581" w:rsidRPr="003C224A">
                              <w:rPr>
                                <w:rFonts w:ascii="Times New Roman" w:hAnsi="Times New Roman" w:cs="Times New Roman"/>
                                <w:szCs w:val="20"/>
                              </w:rPr>
                              <w:t>represent</w:t>
                            </w:r>
                            <w:r w:rsidR="00B927A2" w:rsidRPr="003C224A">
                              <w:rPr>
                                <w:rFonts w:ascii="Times New Roman" w:hAnsi="Times New Roman" w:cs="Times New Roman"/>
                                <w:szCs w:val="20"/>
                              </w:rPr>
                              <w:t xml:space="preserve"> </w:t>
                            </w:r>
                            <w:r w:rsidR="00B54651" w:rsidRPr="003C224A">
                              <w:rPr>
                                <w:rFonts w:ascii="Times New Roman" w:hAnsi="Times New Roman" w:cs="Times New Roman"/>
                                <w:szCs w:val="20"/>
                              </w:rPr>
                              <w:t>timestep embeddings, element embeddings, space group embeddings and multiplicity embeddings</w:t>
                            </w:r>
                            <w:r w:rsidR="00283E8E" w:rsidRPr="003C224A">
                              <w:rPr>
                                <w:rFonts w:ascii="Times New Roman" w:hAnsi="Times New Roman" w:cs="Times New Roman"/>
                                <w:szCs w:val="20"/>
                              </w:rPr>
                              <w:t xml:space="preserve"> of basis atom graph or full atom graph</w:t>
                            </w:r>
                            <w:r w:rsidR="002D7581" w:rsidRPr="003C224A">
                              <w:rPr>
                                <w:rFonts w:ascii="Times New Roman" w:hAnsi="Times New Roman" w:cs="Times New Roman"/>
                                <w:szCs w:val="20"/>
                              </w:rPr>
                              <w:t>, respectively</w:t>
                            </w:r>
                            <w:r w:rsidR="00DF50FB" w:rsidRPr="003C224A">
                              <w:rPr>
                                <w:rFonts w:ascii="Times New Roman" w:hAnsi="Times New Roman" w:cs="Times New Roman"/>
                                <w:szCs w:val="20"/>
                              </w:rPr>
                              <w:t>.</w:t>
                            </w:r>
                            <w:r w:rsidR="00DD458C" w:rsidRPr="003C224A">
                              <w:rPr>
                                <w:rFonts w:ascii="Times New Roman" w:hAnsi="Times New Roman" w:cs="Times New Roman"/>
                                <w:szCs w:val="20"/>
                              </w:rPr>
                              <w:t xml:space="preserve"> TPMixingBlock is </w:t>
                            </w:r>
                            <w:r w:rsidR="0074077F" w:rsidRPr="003C224A">
                              <w:rPr>
                                <w:rFonts w:ascii="Times New Roman" w:hAnsi="Times New Roman" w:cs="Times New Roman"/>
                                <w:szCs w:val="20"/>
                              </w:rPr>
                              <w:t>applied</w:t>
                            </w:r>
                            <w:r w:rsidR="00DD458C" w:rsidRPr="003C224A">
                              <w:rPr>
                                <w:rFonts w:ascii="Times New Roman" w:hAnsi="Times New Roman" w:cs="Times New Roman"/>
                                <w:szCs w:val="20"/>
                              </w:rPr>
                              <w:t xml:space="preserve"> </w:t>
                            </w:r>
                            <w:r w:rsidR="001A39B8" w:rsidRPr="003C224A">
                              <w:rPr>
                                <w:rFonts w:ascii="Times New Roman" w:hAnsi="Times New Roman" w:cs="Times New Roman"/>
                                <w:szCs w:val="20"/>
                              </w:rPr>
                              <w:t xml:space="preserve">N times. </w:t>
                            </w:r>
                            <w:r w:rsidR="001A39B8" w:rsidRPr="003C224A">
                              <w:rPr>
                                <w:rFonts w:ascii="Times New Roman" w:hAnsi="Times New Roman" w:cs="Times New Roman"/>
                                <w:b/>
                                <w:bCs/>
                                <w:szCs w:val="20"/>
                              </w:rPr>
                              <w:t>b</w:t>
                            </w:r>
                            <w:r w:rsidR="00527547">
                              <w:rPr>
                                <w:rFonts w:ascii="Times New Roman" w:hAnsi="Times New Roman" w:cs="Times New Roman" w:hint="eastAsia"/>
                                <w:b/>
                                <w:bCs/>
                                <w:szCs w:val="20"/>
                              </w:rPr>
                              <w:t>,</w:t>
                            </w:r>
                            <w:r w:rsidR="001A39B8" w:rsidRPr="003C224A">
                              <w:rPr>
                                <w:rFonts w:ascii="Times New Roman" w:hAnsi="Times New Roman" w:cs="Times New Roman"/>
                                <w:szCs w:val="20"/>
                              </w:rPr>
                              <w:t xml:space="preserve"> </w:t>
                            </w:r>
                            <w:r w:rsidR="00DE2ABB" w:rsidRPr="003C224A">
                              <w:rPr>
                                <w:rFonts w:ascii="Times New Roman" w:hAnsi="Times New Roman" w:cs="Times New Roman"/>
                                <w:szCs w:val="20"/>
                              </w:rPr>
                              <w:t xml:space="preserve">Architecture of MultiGatedBlock.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i,cat</m:t>
                                  </m:r>
                                </m:sub>
                                <m:sup>
                                  <m:r>
                                    <w:rPr>
                                      <w:rFonts w:ascii="Cambria Math" w:hAnsi="Cambria Math" w:cs="Times New Roman"/>
                                      <w:szCs w:val="20"/>
                                    </w:rPr>
                                    <m:t>b/f(l)</m:t>
                                  </m:r>
                                </m:sup>
                              </m:sSubSup>
                            </m:oMath>
                            <w:r w:rsidR="00CB1C71" w:rsidRPr="003C224A">
                              <w:rPr>
                                <w:rFonts w:ascii="Times New Roman" w:hAnsi="Times New Roman" w:cs="Times New Roman"/>
                                <w:szCs w:val="20"/>
                              </w:rPr>
                              <w:t xml:space="preserve"> denotes concatenated node feature</w:t>
                            </w:r>
                            <w:r w:rsidR="0074077F" w:rsidRPr="003C224A">
                              <w:rPr>
                                <w:rFonts w:ascii="Times New Roman" w:hAnsi="Times New Roman" w:cs="Times New Roman"/>
                                <w:szCs w:val="20"/>
                              </w:rPr>
                              <w:t>s</w:t>
                            </w:r>
                            <w:r w:rsidR="00CB1C71" w:rsidRPr="003C224A">
                              <w:rPr>
                                <w:rFonts w:ascii="Times New Roman" w:hAnsi="Times New Roman" w:cs="Times New Roman"/>
                                <w:szCs w:val="20"/>
                              </w:rPr>
                              <w:t xml:space="preserve">, </w:t>
                            </w:r>
                            <m:oMath>
                              <m:r>
                                <w:rPr>
                                  <w:rFonts w:ascii="Cambria Math" w:hAnsi="Cambria Math" w:cs="Times New Roman"/>
                                  <w:szCs w:val="20"/>
                                </w:rPr>
                                <m:t>×</m:t>
                              </m:r>
                            </m:oMath>
                            <w:r w:rsidR="00CB1C71" w:rsidRPr="003C224A">
                              <w:rPr>
                                <w:rFonts w:ascii="Times New Roman" w:hAnsi="Times New Roman" w:cs="Times New Roman"/>
                                <w:szCs w:val="20"/>
                              </w:rPr>
                              <w:t xml:space="preserve"> denotes elementwise multiplication</w:t>
                            </w:r>
                            <w:r w:rsidR="00AD5365" w:rsidRPr="003C224A">
                              <w:rPr>
                                <w:rFonts w:ascii="Times New Roman" w:hAnsi="Times New Roman" w:cs="Times New Roman"/>
                                <w:szCs w:val="20"/>
                              </w:rPr>
                              <w:t xml:space="preserve">, </w:t>
                            </w:r>
                            <m:oMath>
                              <m:r>
                                <w:rPr>
                                  <w:rFonts w:ascii="Courier New" w:hAnsi="Courier New" w:cs="Courier New"/>
                                  <w:szCs w:val="20"/>
                                </w:rPr>
                                <m:t>║</m:t>
                              </m:r>
                            </m:oMath>
                            <w:r w:rsidR="00000A4F" w:rsidRPr="003C224A">
                              <w:rPr>
                                <w:rFonts w:ascii="Times New Roman" w:hAnsi="Times New Roman" w:cs="Times New Roman"/>
                                <w:szCs w:val="20"/>
                              </w:rPr>
                              <w:t xml:space="preserve"> denotes </w:t>
                            </w:r>
                            <w:r w:rsidR="00776282" w:rsidRPr="003C224A">
                              <w:rPr>
                                <w:rFonts w:ascii="Times New Roman" w:hAnsi="Times New Roman" w:cs="Times New Roman"/>
                                <w:szCs w:val="20"/>
                              </w:rPr>
                              <w:t xml:space="preserve">concatenation. </w:t>
                            </w:r>
                            <w:r w:rsidR="00C5770C" w:rsidRPr="003C224A">
                              <w:rPr>
                                <w:rFonts w:ascii="Times New Roman" w:hAnsi="Times New Roman" w:cs="Times New Roman"/>
                                <w:b/>
                                <w:bCs/>
                                <w:szCs w:val="20"/>
                              </w:rPr>
                              <w:t>c</w:t>
                            </w:r>
                            <w:r w:rsidR="00527547">
                              <w:rPr>
                                <w:rFonts w:ascii="Times New Roman" w:hAnsi="Times New Roman" w:cs="Times New Roman" w:hint="eastAsia"/>
                                <w:b/>
                                <w:bCs/>
                                <w:szCs w:val="20"/>
                              </w:rPr>
                              <w:t>,</w:t>
                            </w:r>
                            <w:r w:rsidR="00C5770C" w:rsidRPr="003C224A">
                              <w:rPr>
                                <w:rFonts w:ascii="Times New Roman" w:hAnsi="Times New Roman" w:cs="Times New Roman"/>
                                <w:szCs w:val="20"/>
                              </w:rPr>
                              <w:t xml:space="preserve"> Architecture of TPMixingBlock. </w:t>
                            </w:r>
                            <m:oMath>
                              <m:sSubSup>
                                <m:sSubSupPr>
                                  <m:ctrlPr>
                                    <w:rPr>
                                      <w:rFonts w:ascii="Cambria Math" w:hAnsi="Cambria Math" w:cs="Times New Roman"/>
                                      <w:i/>
                                      <w:szCs w:val="20"/>
                                    </w:rPr>
                                  </m:ctrlPr>
                                </m:sSubSupPr>
                                <m:e>
                                  <m:r>
                                    <w:rPr>
                                      <w:rFonts w:ascii="Cambria Math" w:hAnsi="Cambria Math" w:cs="Times New Roman"/>
                                      <w:szCs w:val="20"/>
                                    </w:rPr>
                                    <m:t>Y</m:t>
                                  </m:r>
                                </m:e>
                                <m:sub>
                                  <m:r>
                                    <w:rPr>
                                      <w:rFonts w:ascii="Cambria Math" w:hAnsi="Cambria Math" w:cs="Times New Roman"/>
                                      <w:szCs w:val="20"/>
                                    </w:rPr>
                                    <m:t>i,p</m:t>
                                  </m:r>
                                </m:sub>
                                <m:sup>
                                  <m:r>
                                    <w:rPr>
                                      <w:rFonts w:ascii="Cambria Math" w:hAnsi="Cambria Math" w:cs="Times New Roman"/>
                                      <w:szCs w:val="20"/>
                                    </w:rPr>
                                    <m:t>f</m:t>
                                  </m:r>
                                </m:sup>
                              </m:sSub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w:t>
                            </w:r>
                            <w:r w:rsidR="003F0B52" w:rsidRPr="003C224A">
                              <w:rPr>
                                <w:rFonts w:ascii="Times New Roman" w:hAnsi="Times New Roman" w:cs="Times New Roman"/>
                                <w:szCs w:val="20"/>
                              </w:rPr>
                              <w:t xml:space="preserve"> </w:t>
                            </w:r>
                            <w:r w:rsidR="009C18E0" w:rsidRPr="003C224A">
                              <w:rPr>
                                <w:rFonts w:ascii="Times New Roman" w:hAnsi="Times New Roman" w:cs="Times New Roman"/>
                                <w:szCs w:val="20"/>
                              </w:rPr>
                              <w:t xml:space="preserve">and </w:t>
                            </w:r>
                            <m:oMath>
                              <m:sSubSup>
                                <m:sSubSupPr>
                                  <m:ctrlPr>
                                    <w:rPr>
                                      <w:rFonts w:ascii="Cambria Math" w:hAnsi="Cambria Math" w:cs="Times New Roman"/>
                                      <w:i/>
                                      <w:szCs w:val="20"/>
                                    </w:rPr>
                                  </m:ctrlPr>
                                </m:sSubSupPr>
                                <m:e>
                                  <m:r>
                                    <w:rPr>
                                      <w:rFonts w:ascii="Cambria Math" w:hAnsi="Cambria Math" w:cs="Times New Roman"/>
                                      <w:szCs w:val="20"/>
                                    </w:rPr>
                                    <m:t>Y</m:t>
                                  </m:r>
                                </m:e>
                                <m:sub>
                                  <m:r>
                                    <w:rPr>
                                      <w:rFonts w:ascii="Cambria Math" w:hAnsi="Cambria Math" w:cs="Times New Roman"/>
                                      <w:szCs w:val="20"/>
                                    </w:rPr>
                                    <m:t>i,p</m:t>
                                  </m:r>
                                </m:sub>
                                <m:sup>
                                  <m:r>
                                    <w:rPr>
                                      <w:rFonts w:ascii="Cambria Math" w:hAnsi="Cambria Math" w:cs="Times New Roman"/>
                                      <w:szCs w:val="20"/>
                                    </w:rPr>
                                    <m:t>b</m:t>
                                  </m:r>
                                </m:sup>
                              </m:sSub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 denotes spherical harmonics</w:t>
                            </w:r>
                            <w:r w:rsidR="003F0B52" w:rsidRPr="003C224A">
                              <w:rPr>
                                <w:rFonts w:ascii="Times New Roman" w:hAnsi="Times New Roman" w:cs="Times New Roman"/>
                                <w:szCs w:val="20"/>
                              </w:rPr>
                              <w:t>,</w:t>
                            </w:r>
                            <w:r w:rsidR="005262CA" w:rsidRPr="003C224A">
                              <w:rPr>
                                <w:rFonts w:ascii="Times New Roman" w:hAnsi="Times New Roman" w:cs="Times New Roman"/>
                                <w:szCs w:val="20"/>
                              </w:rPr>
                              <w:t xml:space="preserve"> </w:t>
                            </w:r>
                            <m:oMath>
                              <m:sSup>
                                <m:sSupPr>
                                  <m:ctrlPr>
                                    <w:rPr>
                                      <w:rFonts w:ascii="Cambria Math" w:hAnsi="Cambria Math" w:cs="Times New Roman"/>
                                      <w:i/>
                                      <w:szCs w:val="20"/>
                                    </w:rPr>
                                  </m:ctrlPr>
                                </m:sSupPr>
                                <m:e>
                                  <m:r>
                                    <w:rPr>
                                      <w:rFonts w:ascii="Cambria Math" w:hAnsi="Cambria Math" w:cs="Times New Roman"/>
                                      <w:szCs w:val="20"/>
                                    </w:rPr>
                                    <m:t>w</m:t>
                                  </m:r>
                                </m:e>
                                <m:sup>
                                  <m:r>
                                    <w:rPr>
                                      <w:rFonts w:ascii="Cambria Math" w:hAnsi="Cambria Math" w:cs="Times New Roman"/>
                                      <w:szCs w:val="20"/>
                                    </w:rPr>
                                    <m:t>f</m:t>
                                  </m:r>
                                </m:sup>
                              </m:s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w:t>
                            </w:r>
                            <w:r w:rsidR="00F01BAB" w:rsidRPr="003C224A">
                              <w:rPr>
                                <w:rFonts w:ascii="Times New Roman" w:hAnsi="Times New Roman" w:cs="Times New Roman"/>
                                <w:szCs w:val="20"/>
                              </w:rPr>
                              <w:t xml:space="preserve"> and</w:t>
                            </w:r>
                            <w:r w:rsidR="005262CA" w:rsidRPr="003C224A">
                              <w:rPr>
                                <w:rFonts w:ascii="Times New Roman" w:hAnsi="Times New Roman" w:cs="Times New Roman"/>
                                <w:szCs w:val="20"/>
                              </w:rPr>
                              <w:t xml:space="preserve"> </w:t>
                            </w:r>
                            <m:oMath>
                              <m:sSup>
                                <m:sSupPr>
                                  <m:ctrlPr>
                                    <w:rPr>
                                      <w:rFonts w:ascii="Cambria Math" w:hAnsi="Cambria Math" w:cs="Times New Roman"/>
                                      <w:i/>
                                      <w:szCs w:val="20"/>
                                    </w:rPr>
                                  </m:ctrlPr>
                                </m:sSupPr>
                                <m:e>
                                  <m:r>
                                    <w:rPr>
                                      <w:rFonts w:ascii="Cambria Math" w:hAnsi="Cambria Math" w:cs="Times New Roman"/>
                                      <w:szCs w:val="20"/>
                                    </w:rPr>
                                    <m:t>w</m:t>
                                  </m:r>
                                </m:e>
                                <m:sup>
                                  <m:r>
                                    <w:rPr>
                                      <w:rFonts w:ascii="Cambria Math" w:hAnsi="Cambria Math" w:cs="Times New Roman"/>
                                      <w:szCs w:val="20"/>
                                    </w:rPr>
                                    <m:t>b</m:t>
                                  </m:r>
                                </m:sup>
                              </m:s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 denotes radial embeddings</w:t>
                            </w:r>
                            <w:r w:rsidR="001F37AE" w:rsidRPr="003C224A">
                              <w:rPr>
                                <w:rFonts w:ascii="Times New Roman" w:hAnsi="Times New Roman" w:cs="Times New Roman"/>
                                <w:szCs w:val="20"/>
                              </w:rPr>
                              <w:t>, each computed separately for the basis and full atom graphs</w:t>
                            </w:r>
                            <w:r w:rsidR="00F01BAB" w:rsidRPr="003C224A">
                              <w:rPr>
                                <w:rFonts w:ascii="Times New Roman" w:hAnsi="Times New Roman" w:cs="Times New Roman"/>
                                <w:szCs w:val="20"/>
                              </w:rPr>
                              <w:t xml:space="preserve">. </w:t>
                            </w:r>
                            <w:r w:rsidR="000E7982" w:rsidRPr="003C224A">
                              <w:rPr>
                                <w:rFonts w:ascii="Times New Roman" w:hAnsi="Times New Roman" w:cs="Times New Roman"/>
                                <w:b/>
                                <w:bCs/>
                                <w:szCs w:val="20"/>
                              </w:rPr>
                              <w:t>d</w:t>
                            </w:r>
                            <w:r w:rsidR="00527547">
                              <w:rPr>
                                <w:rFonts w:ascii="Times New Roman" w:hAnsi="Times New Roman" w:cs="Times New Roman" w:hint="eastAsia"/>
                                <w:b/>
                                <w:bCs/>
                                <w:szCs w:val="20"/>
                              </w:rPr>
                              <w:t>,</w:t>
                            </w:r>
                            <w:r w:rsidR="000E7982" w:rsidRPr="003C224A">
                              <w:rPr>
                                <w:rFonts w:ascii="Times New Roman" w:hAnsi="Times New Roman" w:cs="Times New Roman"/>
                                <w:szCs w:val="20"/>
                              </w:rPr>
                              <w:t xml:space="preserve"> Architecture of IrrepHalfProjection. </w:t>
                            </w:r>
                            <m:oMath>
                              <m:sSub>
                                <m:sSubPr>
                                  <m:ctrlPr>
                                    <w:rPr>
                                      <w:rFonts w:ascii="Cambria Math" w:hAnsi="Cambria Math" w:cs="Times New Roman"/>
                                      <w:i/>
                                      <w:szCs w:val="20"/>
                                    </w:rPr>
                                  </m:ctrlPr>
                                </m:sSubPr>
                                <m:e>
                                  <m:r>
                                    <w:rPr>
                                      <w:rFonts w:ascii="Cambria Math" w:hAnsi="Cambria Math" w:cs="Times New Roman"/>
                                      <w:szCs w:val="20"/>
                                    </w:rPr>
                                    <m:t>N</m:t>
                                  </m:r>
                                </m:e>
                                <m:sub>
                                  <m:r>
                                    <w:rPr>
                                      <w:rFonts w:ascii="Cambria Math" w:hAnsi="Cambria Math" w:cs="Times New Roman"/>
                                      <w:szCs w:val="20"/>
                                    </w:rPr>
                                    <m:t>h</m:t>
                                  </m:r>
                                </m:sub>
                              </m:sSub>
                            </m:oMath>
                            <w:r w:rsidR="000E7982" w:rsidRPr="003C224A">
                              <w:rPr>
                                <w:rFonts w:ascii="Times New Roman" w:hAnsi="Times New Roman" w:cs="Times New Roman"/>
                                <w:szCs w:val="20"/>
                              </w:rPr>
                              <w:t xml:space="preserve"> denotes </w:t>
                            </w:r>
                            <w:r w:rsidR="009D53EC" w:rsidRPr="003C224A">
                              <w:rPr>
                                <w:rFonts w:ascii="Times New Roman" w:hAnsi="Times New Roman" w:cs="Times New Roman"/>
                                <w:szCs w:val="20"/>
                              </w:rPr>
                              <w:t xml:space="preserve">the </w:t>
                            </w:r>
                            <w:r w:rsidR="00401DD6" w:rsidRPr="003C224A">
                              <w:rPr>
                                <w:rFonts w:ascii="Times New Roman" w:hAnsi="Times New Roman" w:cs="Times New Roman"/>
                                <w:szCs w:val="20"/>
                              </w:rPr>
                              <w:t xml:space="preserve">number of hidden </w:t>
                            </w:r>
                            <w:r w:rsidR="008A08E6" w:rsidRPr="003C224A">
                              <w:rPr>
                                <w:rFonts w:ascii="Times New Roman" w:hAnsi="Times New Roman" w:cs="Times New Roman"/>
                                <w:szCs w:val="20"/>
                              </w:rPr>
                              <w:t>dimension</w:t>
                            </w:r>
                            <w:r w:rsidR="002B40A4" w:rsidRPr="003C224A">
                              <w:rPr>
                                <w:rFonts w:ascii="Times New Roman" w:hAnsi="Times New Roman" w:cs="Times New Roman"/>
                                <w:szCs w:val="20"/>
                              </w:rPr>
                              <w:t>.</w:t>
                            </w:r>
                            <w:r w:rsidR="001009F6" w:rsidRPr="003C224A">
                              <w:rPr>
                                <w:rFonts w:ascii="Times New Roman" w:hAnsi="Times New Roman" w:cs="Times New Roman"/>
                                <w:szCs w:val="20"/>
                              </w:rPr>
                              <w:t xml:space="preserve"> </w:t>
                            </w:r>
                            <w:r w:rsidR="002B40A4" w:rsidRPr="003C224A">
                              <w:rPr>
                                <w:rFonts w:ascii="Times New Roman" w:hAnsi="Times New Roman" w:cs="Times New Roman"/>
                                <w:szCs w:val="20"/>
                              </w:rPr>
                              <w:t xml:space="preserve">The output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m:t>
                                  </m:r>
                                </m:sub>
                                <m:sup>
                                  <m:r>
                                    <w:rPr>
                                      <w:rFonts w:ascii="Cambria Math" w:hAnsi="Cambria Math" w:cs="Times New Roman"/>
                                      <w:szCs w:val="20"/>
                                    </w:rPr>
                                    <m:t>'</m:t>
                                  </m:r>
                                </m:sup>
                              </m:sSubSup>
                            </m:oMath>
                            <w:r w:rsidR="001009F6" w:rsidRPr="003C224A">
                              <w:rPr>
                                <w:rFonts w:ascii="Times New Roman" w:hAnsi="Times New Roman" w:cs="Times New Roman"/>
                                <w:szCs w:val="20"/>
                              </w:rPr>
                              <w:t xml:space="preserve"> </w:t>
                            </w:r>
                            <w:r w:rsidR="002B40A4" w:rsidRPr="003C224A">
                              <w:rPr>
                                <w:rFonts w:ascii="Times New Roman" w:hAnsi="Times New Roman" w:cs="Times New Roman"/>
                                <w:szCs w:val="20"/>
                              </w:rPr>
                              <w:t xml:space="preserve">replaces the first half of the tensor after elementwise multiplication. The </w:t>
                            </w:r>
                            <w:r w:rsidR="002D2B44" w:rsidRPr="003C224A">
                              <w:rPr>
                                <w:rFonts w:ascii="Times New Roman" w:hAnsi="Times New Roman" w:cs="Times New Roman"/>
                                <w:szCs w:val="20"/>
                              </w:rPr>
                              <w:t xml:space="preserve">hatched area indicates </w:t>
                            </w:r>
                            <w:r w:rsidR="000258E3" w:rsidRPr="003C224A">
                              <w:rPr>
                                <w:rFonts w:ascii="Times New Roman" w:hAnsi="Times New Roman" w:cs="Times New Roman"/>
                                <w:szCs w:val="20"/>
                              </w:rPr>
                              <w:t xml:space="preserve">the </w:t>
                            </w:r>
                            <w:r w:rsidR="007237E5" w:rsidRPr="003C224A">
                              <w:rPr>
                                <w:rFonts w:ascii="Times New Roman" w:hAnsi="Times New Roman" w:cs="Times New Roman"/>
                                <w:szCs w:val="20"/>
                              </w:rPr>
                              <w:t>multiplied output.</w:t>
                            </w:r>
                            <w:r w:rsidR="007237E5" w:rsidRPr="003C224A">
                              <w:rPr>
                                <w:rFonts w:ascii="Times New Roman" w:hAnsi="Times New Roman" w:cs="Times New Roman"/>
                                <w:sz w:val="22"/>
                                <w:szCs w:val="24"/>
                              </w:rPr>
                              <w:t xml:space="preserve"> </w:t>
                            </w:r>
                          </w:p>
                          <w:p w14:paraId="4FF32064" w14:textId="50F2D038" w:rsidR="00291879" w:rsidRPr="003C224A" w:rsidRDefault="00000A4F">
                            <w:pPr>
                              <w:rPr>
                                <w:rFonts w:ascii="Times New Roman" w:hAnsi="Times New Roman" w:cs="Times New Roman"/>
                              </w:rPr>
                            </w:pPr>
                            <w:r w:rsidRPr="003C224A">
                              <w:rPr>
                                <w:rFonts w:ascii="Times New Roman" w:hAnsi="Times New Roman" w:cs="Times New Roman"/>
                              </w:rPr>
                              <w:t xml:space="preserve"> </w:t>
                            </w:r>
                          </w:p>
                          <w:p w14:paraId="21EE4A42" w14:textId="77777777" w:rsidR="00B910E7" w:rsidRPr="003C224A" w:rsidRDefault="00B910E7">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3E2F84" id="_x0000_t202" coordsize="21600,21600" o:spt="202" path="m,l,21600r21600,l21600,xe">
                <v:stroke joinstyle="miter"/>
                <v:path gradientshapeok="t" o:connecttype="rect"/>
              </v:shapetype>
              <v:shape id="텍스트 상자 2" o:spid="_x0000_s1026" type="#_x0000_t202" style="position:absolute;left:0;text-align:left;margin-left:1.2pt;margin-top:49.4pt;width:453.9pt;height:572.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" stroked="f">
                <v:textbox>
                  <w:txbxContent>
                    <w:p w14:paraId="26059D6B" w14:textId="1B604F64" w:rsidR="00000A4F" w:rsidRPr="003C224A" w:rsidRDefault="00377EF8" w:rsidP="00000A4F">
                      <w:pPr>
                        <w:rPr>
                          <w:rFonts w:ascii="Times New Roman" w:hAnsi="Times New Roman" w:cs="Times New Roman"/>
                          <w:szCs w:val="20"/>
                        </w:rPr>
                      </w:pPr>
                      <w:r w:rsidRPr="003C224A">
                        <w:rPr>
                          <w:rFonts w:ascii="Times New Roman" w:hAnsi="Times New Roman" w:cs="Times New Roman"/>
                          <w:noProof/>
                        </w:rPr>
                        <w:drawing>
                          <wp:inline distT="0" distB="0" distL="0" distR="0" wp14:anchorId="18032AD4" wp14:editId="2449687A">
                            <wp:extent cx="5568315" cy="5370195"/>
                            <wp:effectExtent l="0" t="0" r="0" b="1905"/>
                            <wp:docPr id="855920839"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8315" cy="5370195"/>
                                    </a:xfrm>
                                    <a:prstGeom prst="rect">
                                      <a:avLst/>
                                    </a:prstGeom>
                                    <a:noFill/>
                                    <a:ln>
                                      <a:noFill/>
                                    </a:ln>
                                  </pic:spPr>
                                </pic:pic>
                              </a:graphicData>
                            </a:graphic>
                          </wp:inline>
                        </w:drawing>
                      </w:r>
                      <w:r w:rsidR="005E1F4E" w:rsidRPr="003C224A">
                        <w:rPr>
                          <w:rFonts w:ascii="Times New Roman" w:hAnsi="Times New Roman" w:cs="Times New Roman"/>
                        </w:rPr>
                        <w:t xml:space="preserve"> </w:t>
                      </w:r>
                      <w:r w:rsidR="005E1F4E" w:rsidRPr="003C224A">
                        <w:rPr>
                          <w:rFonts w:ascii="Times New Roman" w:hAnsi="Times New Roman" w:cs="Times New Roman"/>
                          <w:b/>
                          <w:bCs/>
                          <w:szCs w:val="20"/>
                        </w:rPr>
                        <w:t>Figure S1</w:t>
                      </w:r>
                      <w:r w:rsidR="002F44BE" w:rsidRPr="003C224A">
                        <w:rPr>
                          <w:rFonts w:ascii="Times New Roman" w:hAnsi="Times New Roman" w:cs="Times New Roman"/>
                          <w:b/>
                          <w:bCs/>
                          <w:szCs w:val="20"/>
                        </w:rPr>
                        <w:t>.</w:t>
                      </w:r>
                      <w:r w:rsidR="00D933EB" w:rsidRPr="003C224A">
                        <w:rPr>
                          <w:rFonts w:ascii="Times New Roman" w:hAnsi="Times New Roman" w:cs="Times New Roman"/>
                          <w:b/>
                          <w:bCs/>
                          <w:szCs w:val="20"/>
                        </w:rPr>
                        <w:t xml:space="preserve"> Architectures of denoising network in ACG step. a</w:t>
                      </w:r>
                      <w:r w:rsidR="00527547">
                        <w:rPr>
                          <w:rFonts w:ascii="Times New Roman" w:hAnsi="Times New Roman" w:cs="Times New Roman" w:hint="eastAsia"/>
                          <w:b/>
                          <w:bCs/>
                          <w:szCs w:val="20"/>
                        </w:rPr>
                        <w:t>,</w:t>
                      </w:r>
                      <w:r w:rsidR="00D933EB" w:rsidRPr="003C224A">
                        <w:rPr>
                          <w:rFonts w:ascii="Times New Roman" w:hAnsi="Times New Roman" w:cs="Times New Roman"/>
                          <w:b/>
                          <w:bCs/>
                          <w:szCs w:val="20"/>
                        </w:rPr>
                        <w:t xml:space="preserve"> </w:t>
                      </w:r>
                      <w:r w:rsidR="00951823" w:rsidRPr="003C224A">
                        <w:rPr>
                          <w:rFonts w:ascii="Times New Roman" w:hAnsi="Times New Roman" w:cs="Times New Roman"/>
                          <w:szCs w:val="20"/>
                        </w:rPr>
                        <w:t xml:space="preserve">Overall </w:t>
                      </w:r>
                      <w:r w:rsidR="00E46682" w:rsidRPr="003C224A">
                        <w:rPr>
                          <w:rFonts w:ascii="Times New Roman" w:hAnsi="Times New Roman" w:cs="Times New Roman"/>
                          <w:szCs w:val="20"/>
                        </w:rPr>
                        <w:t>process</w:t>
                      </w:r>
                      <w:r w:rsidR="001F3E87" w:rsidRPr="003C224A">
                        <w:rPr>
                          <w:rFonts w:ascii="Times New Roman" w:hAnsi="Times New Roman" w:cs="Times New Roman"/>
                          <w:szCs w:val="20"/>
                        </w:rPr>
                        <w:t xml:space="preserve"> </w:t>
                      </w:r>
                      <w:r w:rsidR="00D30097" w:rsidRPr="003C224A">
                        <w:rPr>
                          <w:rFonts w:ascii="Times New Roman" w:hAnsi="Times New Roman" w:cs="Times New Roman"/>
                          <w:szCs w:val="20"/>
                        </w:rPr>
                        <w:t>for predicting</w:t>
                      </w:r>
                      <w:r w:rsidR="00303218" w:rsidRPr="003C224A">
                        <w:rPr>
                          <w:rFonts w:ascii="Times New Roman" w:hAnsi="Times New Roman" w:cs="Times New Roman"/>
                          <w:szCs w:val="20"/>
                        </w:rPr>
                        <w:t xml:space="preserve"> the</w:t>
                      </w:r>
                      <w:r w:rsidR="001F3E87" w:rsidRPr="003C224A">
                        <w:rPr>
                          <w:rFonts w:ascii="Times New Roman" w:hAnsi="Times New Roman" w:cs="Times New Roman"/>
                          <w:szCs w:val="20"/>
                        </w:rPr>
                        <w:t xml:space="preserve"> </w:t>
                      </w:r>
                      <w:r w:rsidR="00303218" w:rsidRPr="003C224A">
                        <w:rPr>
                          <w:rFonts w:ascii="Times New Roman" w:hAnsi="Times New Roman" w:cs="Times New Roman"/>
                          <w:szCs w:val="20"/>
                        </w:rPr>
                        <w:t>noise</w:t>
                      </w:r>
                      <w:r w:rsidR="001F3E87" w:rsidRPr="003C224A">
                        <w:rPr>
                          <w:rFonts w:ascii="Times New Roman" w:hAnsi="Times New Roman" w:cs="Times New Roman"/>
                          <w:szCs w:val="20"/>
                        </w:rPr>
                        <w:t xml:space="preserve"> </w:t>
                      </w:r>
                      <m:oMath>
                        <m:sSub>
                          <m:sSubPr>
                            <m:ctrlPr>
                              <w:rPr>
                                <w:rFonts w:ascii="Cambria Math" w:hAnsi="Cambria Math" w:cs="Times New Roman"/>
                                <w:i/>
                                <w:szCs w:val="20"/>
                              </w:rPr>
                            </m:ctrlPr>
                          </m:sSubPr>
                          <m:e>
                            <m:r>
                              <w:rPr>
                                <w:rFonts w:ascii="Cambria Math" w:hAnsi="Cambria Math" w:cs="Times New Roman"/>
                                <w:szCs w:val="20"/>
                              </w:rPr>
                              <m:t>ϵ</m:t>
                            </m:r>
                          </m:e>
                          <m:sub>
                            <m:r>
                              <w:rPr>
                                <w:rFonts w:ascii="Cambria Math" w:hAnsi="Cambria Math" w:cs="Times New Roman"/>
                                <w:szCs w:val="20"/>
                              </w:rPr>
                              <m:t>θ</m:t>
                            </m:r>
                          </m:sub>
                        </m:sSub>
                        <m:r>
                          <w:rPr>
                            <w:rFonts w:ascii="Cambria Math" w:hAnsi="Cambria Math" w:cs="Times New Roman"/>
                            <w:szCs w:val="20"/>
                          </w:rPr>
                          <m:t>(</m:t>
                        </m:r>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m:t>
                            </m:r>
                          </m:sub>
                          <m:sup>
                            <m:r>
                              <w:rPr>
                                <w:rFonts w:ascii="Cambria Math" w:hAnsi="Cambria Math" w:cs="Times New Roman"/>
                                <w:szCs w:val="20"/>
                              </w:rPr>
                              <m:t>b</m:t>
                            </m:r>
                          </m:sup>
                        </m:sSubSup>
                        <m:r>
                          <w:rPr>
                            <w:rFonts w:ascii="Cambria Math" w:hAnsi="Cambria Math" w:cs="Times New Roman"/>
                            <w:szCs w:val="20"/>
                          </w:rPr>
                          <m:t>,  t)</m:t>
                        </m:r>
                      </m:oMath>
                      <w:r w:rsidR="001F3E87" w:rsidRPr="003C224A">
                        <w:rPr>
                          <w:rFonts w:ascii="Times New Roman" w:hAnsi="Times New Roman" w:cs="Times New Roman"/>
                          <w:szCs w:val="20"/>
                        </w:rPr>
                        <w:t>.</w:t>
                      </w:r>
                      <w:r w:rsidR="00B927A2" w:rsidRPr="003C224A">
                        <w:rPr>
                          <w:rFonts w:ascii="Times New Roman" w:hAnsi="Times New Roman" w:cs="Times New Roman"/>
                          <w:szCs w:val="20"/>
                        </w:rPr>
                        <w:t xml:space="preserve">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i,t</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i,el</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i,sg</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and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i,m</m:t>
                            </m:r>
                          </m:sub>
                          <m:sup>
                            <m:r>
                              <w:rPr>
                                <w:rFonts w:ascii="Cambria Math" w:hAnsi="Cambria Math" w:cs="Times New Roman"/>
                                <w:szCs w:val="20"/>
                              </w:rPr>
                              <m:t>b/f(l)</m:t>
                            </m:r>
                          </m:sup>
                        </m:sSubSup>
                      </m:oMath>
                      <w:r w:rsidR="00B927A2" w:rsidRPr="003C224A">
                        <w:rPr>
                          <w:rFonts w:ascii="Times New Roman" w:hAnsi="Times New Roman" w:cs="Times New Roman"/>
                          <w:szCs w:val="20"/>
                        </w:rPr>
                        <w:t xml:space="preserve"> </w:t>
                      </w:r>
                      <w:r w:rsidR="002D7581" w:rsidRPr="003C224A">
                        <w:rPr>
                          <w:rFonts w:ascii="Times New Roman" w:hAnsi="Times New Roman" w:cs="Times New Roman"/>
                          <w:szCs w:val="20"/>
                        </w:rPr>
                        <w:t>represent</w:t>
                      </w:r>
                      <w:r w:rsidR="00B927A2" w:rsidRPr="003C224A">
                        <w:rPr>
                          <w:rFonts w:ascii="Times New Roman" w:hAnsi="Times New Roman" w:cs="Times New Roman"/>
                          <w:szCs w:val="20"/>
                        </w:rPr>
                        <w:t xml:space="preserve"> </w:t>
                      </w:r>
                      <w:r w:rsidR="00B54651" w:rsidRPr="003C224A">
                        <w:rPr>
                          <w:rFonts w:ascii="Times New Roman" w:hAnsi="Times New Roman" w:cs="Times New Roman"/>
                          <w:szCs w:val="20"/>
                        </w:rPr>
                        <w:t>timestep embeddings, element embeddings, space group embeddings and multiplicity embeddings</w:t>
                      </w:r>
                      <w:r w:rsidR="00283E8E" w:rsidRPr="003C224A">
                        <w:rPr>
                          <w:rFonts w:ascii="Times New Roman" w:hAnsi="Times New Roman" w:cs="Times New Roman"/>
                          <w:szCs w:val="20"/>
                        </w:rPr>
                        <w:t xml:space="preserve"> of basis atom graph or full atom graph</w:t>
                      </w:r>
                      <w:r w:rsidR="002D7581" w:rsidRPr="003C224A">
                        <w:rPr>
                          <w:rFonts w:ascii="Times New Roman" w:hAnsi="Times New Roman" w:cs="Times New Roman"/>
                          <w:szCs w:val="20"/>
                        </w:rPr>
                        <w:t>, respectively</w:t>
                      </w:r>
                      <w:r w:rsidR="00DF50FB" w:rsidRPr="003C224A">
                        <w:rPr>
                          <w:rFonts w:ascii="Times New Roman" w:hAnsi="Times New Roman" w:cs="Times New Roman"/>
                          <w:szCs w:val="20"/>
                        </w:rPr>
                        <w:t>.</w:t>
                      </w:r>
                      <w:r w:rsidR="00DD458C" w:rsidRPr="003C224A">
                        <w:rPr>
                          <w:rFonts w:ascii="Times New Roman" w:hAnsi="Times New Roman" w:cs="Times New Roman"/>
                          <w:szCs w:val="20"/>
                        </w:rPr>
                        <w:t xml:space="preserve"> TPMixingBlock is </w:t>
                      </w:r>
                      <w:r w:rsidR="0074077F" w:rsidRPr="003C224A">
                        <w:rPr>
                          <w:rFonts w:ascii="Times New Roman" w:hAnsi="Times New Roman" w:cs="Times New Roman"/>
                          <w:szCs w:val="20"/>
                        </w:rPr>
                        <w:t>applied</w:t>
                      </w:r>
                      <w:r w:rsidR="00DD458C" w:rsidRPr="003C224A">
                        <w:rPr>
                          <w:rFonts w:ascii="Times New Roman" w:hAnsi="Times New Roman" w:cs="Times New Roman"/>
                          <w:szCs w:val="20"/>
                        </w:rPr>
                        <w:t xml:space="preserve"> </w:t>
                      </w:r>
                      <w:r w:rsidR="001A39B8" w:rsidRPr="003C224A">
                        <w:rPr>
                          <w:rFonts w:ascii="Times New Roman" w:hAnsi="Times New Roman" w:cs="Times New Roman"/>
                          <w:szCs w:val="20"/>
                        </w:rPr>
                        <w:t xml:space="preserve">N times. </w:t>
                      </w:r>
                      <w:r w:rsidR="001A39B8" w:rsidRPr="003C224A">
                        <w:rPr>
                          <w:rFonts w:ascii="Times New Roman" w:hAnsi="Times New Roman" w:cs="Times New Roman"/>
                          <w:b/>
                          <w:bCs/>
                          <w:szCs w:val="20"/>
                        </w:rPr>
                        <w:t>b</w:t>
                      </w:r>
                      <w:r w:rsidR="00527547">
                        <w:rPr>
                          <w:rFonts w:ascii="Times New Roman" w:hAnsi="Times New Roman" w:cs="Times New Roman" w:hint="eastAsia"/>
                          <w:b/>
                          <w:bCs/>
                          <w:szCs w:val="20"/>
                        </w:rPr>
                        <w:t>,</w:t>
                      </w:r>
                      <w:r w:rsidR="001A39B8" w:rsidRPr="003C224A">
                        <w:rPr>
                          <w:rFonts w:ascii="Times New Roman" w:hAnsi="Times New Roman" w:cs="Times New Roman"/>
                          <w:szCs w:val="20"/>
                        </w:rPr>
                        <w:t xml:space="preserve"> </w:t>
                      </w:r>
                      <w:r w:rsidR="00DE2ABB" w:rsidRPr="003C224A">
                        <w:rPr>
                          <w:rFonts w:ascii="Times New Roman" w:hAnsi="Times New Roman" w:cs="Times New Roman"/>
                          <w:szCs w:val="20"/>
                        </w:rPr>
                        <w:t xml:space="preserve">Architecture of MultiGatedBlock.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i,cat</m:t>
                            </m:r>
                          </m:sub>
                          <m:sup>
                            <m:r>
                              <w:rPr>
                                <w:rFonts w:ascii="Cambria Math" w:hAnsi="Cambria Math" w:cs="Times New Roman"/>
                                <w:szCs w:val="20"/>
                              </w:rPr>
                              <m:t>b/f(l)</m:t>
                            </m:r>
                          </m:sup>
                        </m:sSubSup>
                      </m:oMath>
                      <w:r w:rsidR="00CB1C71" w:rsidRPr="003C224A">
                        <w:rPr>
                          <w:rFonts w:ascii="Times New Roman" w:hAnsi="Times New Roman" w:cs="Times New Roman"/>
                          <w:szCs w:val="20"/>
                        </w:rPr>
                        <w:t xml:space="preserve"> denotes concatenated node feature</w:t>
                      </w:r>
                      <w:r w:rsidR="0074077F" w:rsidRPr="003C224A">
                        <w:rPr>
                          <w:rFonts w:ascii="Times New Roman" w:hAnsi="Times New Roman" w:cs="Times New Roman"/>
                          <w:szCs w:val="20"/>
                        </w:rPr>
                        <w:t>s</w:t>
                      </w:r>
                      <w:r w:rsidR="00CB1C71" w:rsidRPr="003C224A">
                        <w:rPr>
                          <w:rFonts w:ascii="Times New Roman" w:hAnsi="Times New Roman" w:cs="Times New Roman"/>
                          <w:szCs w:val="20"/>
                        </w:rPr>
                        <w:t xml:space="preserve">, </w:t>
                      </w:r>
                      <m:oMath>
                        <m:r>
                          <w:rPr>
                            <w:rFonts w:ascii="Cambria Math" w:hAnsi="Cambria Math" w:cs="Times New Roman"/>
                            <w:szCs w:val="20"/>
                          </w:rPr>
                          <m:t>×</m:t>
                        </m:r>
                      </m:oMath>
                      <w:r w:rsidR="00CB1C71" w:rsidRPr="003C224A">
                        <w:rPr>
                          <w:rFonts w:ascii="Times New Roman" w:hAnsi="Times New Roman" w:cs="Times New Roman"/>
                          <w:szCs w:val="20"/>
                        </w:rPr>
                        <w:t xml:space="preserve"> denotes elementwise multiplication</w:t>
                      </w:r>
                      <w:r w:rsidR="00AD5365" w:rsidRPr="003C224A">
                        <w:rPr>
                          <w:rFonts w:ascii="Times New Roman" w:hAnsi="Times New Roman" w:cs="Times New Roman"/>
                          <w:szCs w:val="20"/>
                        </w:rPr>
                        <w:t xml:space="preserve">, </w:t>
                      </w:r>
                      <m:oMath>
                        <m:r>
                          <w:rPr>
                            <w:rFonts w:ascii="Courier New" w:hAnsi="Courier New" w:cs="Courier New"/>
                            <w:szCs w:val="20"/>
                          </w:rPr>
                          <m:t>║</m:t>
                        </m:r>
                      </m:oMath>
                      <w:r w:rsidR="00000A4F" w:rsidRPr="003C224A">
                        <w:rPr>
                          <w:rFonts w:ascii="Times New Roman" w:hAnsi="Times New Roman" w:cs="Times New Roman"/>
                          <w:szCs w:val="20"/>
                        </w:rPr>
                        <w:t xml:space="preserve"> denotes </w:t>
                      </w:r>
                      <w:r w:rsidR="00776282" w:rsidRPr="003C224A">
                        <w:rPr>
                          <w:rFonts w:ascii="Times New Roman" w:hAnsi="Times New Roman" w:cs="Times New Roman"/>
                          <w:szCs w:val="20"/>
                        </w:rPr>
                        <w:t xml:space="preserve">concatenation. </w:t>
                      </w:r>
                      <w:r w:rsidR="00C5770C" w:rsidRPr="003C224A">
                        <w:rPr>
                          <w:rFonts w:ascii="Times New Roman" w:hAnsi="Times New Roman" w:cs="Times New Roman"/>
                          <w:b/>
                          <w:bCs/>
                          <w:szCs w:val="20"/>
                        </w:rPr>
                        <w:t>c</w:t>
                      </w:r>
                      <w:r w:rsidR="00527547">
                        <w:rPr>
                          <w:rFonts w:ascii="Times New Roman" w:hAnsi="Times New Roman" w:cs="Times New Roman" w:hint="eastAsia"/>
                          <w:b/>
                          <w:bCs/>
                          <w:szCs w:val="20"/>
                        </w:rPr>
                        <w:t>,</w:t>
                      </w:r>
                      <w:r w:rsidR="00C5770C" w:rsidRPr="003C224A">
                        <w:rPr>
                          <w:rFonts w:ascii="Times New Roman" w:hAnsi="Times New Roman" w:cs="Times New Roman"/>
                          <w:szCs w:val="20"/>
                        </w:rPr>
                        <w:t xml:space="preserve"> Architecture of TPMixingBlock. </w:t>
                      </w:r>
                      <m:oMath>
                        <m:sSubSup>
                          <m:sSubSupPr>
                            <m:ctrlPr>
                              <w:rPr>
                                <w:rFonts w:ascii="Cambria Math" w:hAnsi="Cambria Math" w:cs="Times New Roman"/>
                                <w:i/>
                                <w:szCs w:val="20"/>
                              </w:rPr>
                            </m:ctrlPr>
                          </m:sSubSupPr>
                          <m:e>
                            <m:r>
                              <w:rPr>
                                <w:rFonts w:ascii="Cambria Math" w:hAnsi="Cambria Math" w:cs="Times New Roman"/>
                                <w:szCs w:val="20"/>
                              </w:rPr>
                              <m:t>Y</m:t>
                            </m:r>
                          </m:e>
                          <m:sub>
                            <m:r>
                              <w:rPr>
                                <w:rFonts w:ascii="Cambria Math" w:hAnsi="Cambria Math" w:cs="Times New Roman"/>
                                <w:szCs w:val="20"/>
                              </w:rPr>
                              <m:t>i,p</m:t>
                            </m:r>
                          </m:sub>
                          <m:sup>
                            <m:r>
                              <w:rPr>
                                <w:rFonts w:ascii="Cambria Math" w:hAnsi="Cambria Math" w:cs="Times New Roman"/>
                                <w:szCs w:val="20"/>
                              </w:rPr>
                              <m:t>f</m:t>
                            </m:r>
                          </m:sup>
                        </m:sSub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w:t>
                      </w:r>
                      <w:r w:rsidR="003F0B52" w:rsidRPr="003C224A">
                        <w:rPr>
                          <w:rFonts w:ascii="Times New Roman" w:hAnsi="Times New Roman" w:cs="Times New Roman"/>
                          <w:szCs w:val="20"/>
                        </w:rPr>
                        <w:t xml:space="preserve"> </w:t>
                      </w:r>
                      <w:r w:rsidR="009C18E0" w:rsidRPr="003C224A">
                        <w:rPr>
                          <w:rFonts w:ascii="Times New Roman" w:hAnsi="Times New Roman" w:cs="Times New Roman"/>
                          <w:szCs w:val="20"/>
                        </w:rPr>
                        <w:t xml:space="preserve">and </w:t>
                      </w:r>
                      <m:oMath>
                        <m:sSubSup>
                          <m:sSubSupPr>
                            <m:ctrlPr>
                              <w:rPr>
                                <w:rFonts w:ascii="Cambria Math" w:hAnsi="Cambria Math" w:cs="Times New Roman"/>
                                <w:i/>
                                <w:szCs w:val="20"/>
                              </w:rPr>
                            </m:ctrlPr>
                          </m:sSubSupPr>
                          <m:e>
                            <m:r>
                              <w:rPr>
                                <w:rFonts w:ascii="Cambria Math" w:hAnsi="Cambria Math" w:cs="Times New Roman"/>
                                <w:szCs w:val="20"/>
                              </w:rPr>
                              <m:t>Y</m:t>
                            </m:r>
                          </m:e>
                          <m:sub>
                            <m:r>
                              <w:rPr>
                                <w:rFonts w:ascii="Cambria Math" w:hAnsi="Cambria Math" w:cs="Times New Roman"/>
                                <w:szCs w:val="20"/>
                              </w:rPr>
                              <m:t>i,p</m:t>
                            </m:r>
                          </m:sub>
                          <m:sup>
                            <m:r>
                              <w:rPr>
                                <w:rFonts w:ascii="Cambria Math" w:hAnsi="Cambria Math" w:cs="Times New Roman"/>
                                <w:szCs w:val="20"/>
                              </w:rPr>
                              <m:t>b</m:t>
                            </m:r>
                          </m:sup>
                        </m:sSub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 denotes spherical harmonics</w:t>
                      </w:r>
                      <w:r w:rsidR="003F0B52" w:rsidRPr="003C224A">
                        <w:rPr>
                          <w:rFonts w:ascii="Times New Roman" w:hAnsi="Times New Roman" w:cs="Times New Roman"/>
                          <w:szCs w:val="20"/>
                        </w:rPr>
                        <w:t>,</w:t>
                      </w:r>
                      <w:r w:rsidR="005262CA" w:rsidRPr="003C224A">
                        <w:rPr>
                          <w:rFonts w:ascii="Times New Roman" w:hAnsi="Times New Roman" w:cs="Times New Roman"/>
                          <w:szCs w:val="20"/>
                        </w:rPr>
                        <w:t xml:space="preserve"> </w:t>
                      </w:r>
                      <m:oMath>
                        <m:sSup>
                          <m:sSupPr>
                            <m:ctrlPr>
                              <w:rPr>
                                <w:rFonts w:ascii="Cambria Math" w:hAnsi="Cambria Math" w:cs="Times New Roman"/>
                                <w:i/>
                                <w:szCs w:val="20"/>
                              </w:rPr>
                            </m:ctrlPr>
                          </m:sSupPr>
                          <m:e>
                            <m:r>
                              <w:rPr>
                                <w:rFonts w:ascii="Cambria Math" w:hAnsi="Cambria Math" w:cs="Times New Roman"/>
                                <w:szCs w:val="20"/>
                              </w:rPr>
                              <m:t>w</m:t>
                            </m:r>
                          </m:e>
                          <m:sup>
                            <m:r>
                              <w:rPr>
                                <w:rFonts w:ascii="Cambria Math" w:hAnsi="Cambria Math" w:cs="Times New Roman"/>
                                <w:szCs w:val="20"/>
                              </w:rPr>
                              <m:t>f</m:t>
                            </m:r>
                          </m:sup>
                        </m:s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w:t>
                      </w:r>
                      <w:r w:rsidR="00F01BAB" w:rsidRPr="003C224A">
                        <w:rPr>
                          <w:rFonts w:ascii="Times New Roman" w:hAnsi="Times New Roman" w:cs="Times New Roman"/>
                          <w:szCs w:val="20"/>
                        </w:rPr>
                        <w:t xml:space="preserve"> and</w:t>
                      </w:r>
                      <w:r w:rsidR="005262CA" w:rsidRPr="003C224A">
                        <w:rPr>
                          <w:rFonts w:ascii="Times New Roman" w:hAnsi="Times New Roman" w:cs="Times New Roman"/>
                          <w:szCs w:val="20"/>
                        </w:rPr>
                        <w:t xml:space="preserve"> </w:t>
                      </w:r>
                      <m:oMath>
                        <m:sSup>
                          <m:sSupPr>
                            <m:ctrlPr>
                              <w:rPr>
                                <w:rFonts w:ascii="Cambria Math" w:hAnsi="Cambria Math" w:cs="Times New Roman"/>
                                <w:i/>
                                <w:szCs w:val="20"/>
                              </w:rPr>
                            </m:ctrlPr>
                          </m:sSupPr>
                          <m:e>
                            <m:r>
                              <w:rPr>
                                <w:rFonts w:ascii="Cambria Math" w:hAnsi="Cambria Math" w:cs="Times New Roman"/>
                                <w:szCs w:val="20"/>
                              </w:rPr>
                              <m:t>w</m:t>
                            </m:r>
                          </m:e>
                          <m:sup>
                            <m:r>
                              <w:rPr>
                                <w:rFonts w:ascii="Cambria Math" w:hAnsi="Cambria Math" w:cs="Times New Roman"/>
                                <w:szCs w:val="20"/>
                              </w:rPr>
                              <m:t>b</m:t>
                            </m:r>
                          </m:sup>
                        </m:sSup>
                        <m:r>
                          <w:rPr>
                            <w:rFonts w:ascii="Cambria Math" w:hAnsi="Cambria Math" w:cs="Times New Roman"/>
                            <w:szCs w:val="20"/>
                          </w:rPr>
                          <m:t>(</m:t>
                        </m:r>
                        <m:sSub>
                          <m:sSubPr>
                            <m:ctrlPr>
                              <w:rPr>
                                <w:rFonts w:ascii="Cambria Math" w:hAnsi="Cambria Math" w:cs="Times New Roman"/>
                                <w:i/>
                                <w:szCs w:val="20"/>
                              </w:rPr>
                            </m:ctrlPr>
                          </m:sSubPr>
                          <m:e>
                            <m:r>
                              <w:rPr>
                                <w:rFonts w:ascii="Cambria Math" w:hAnsi="Cambria Math" w:cs="Times New Roman"/>
                                <w:szCs w:val="20"/>
                              </w:rPr>
                              <m:t>r</m:t>
                            </m:r>
                          </m:e>
                          <m:sub>
                            <m:r>
                              <w:rPr>
                                <w:rFonts w:ascii="Cambria Math" w:hAnsi="Cambria Math" w:cs="Times New Roman"/>
                                <w:szCs w:val="20"/>
                              </w:rPr>
                              <m:t>ij</m:t>
                            </m:r>
                          </m:sub>
                        </m:sSub>
                      </m:oMath>
                      <w:r w:rsidR="005262CA" w:rsidRPr="003C224A">
                        <w:rPr>
                          <w:rFonts w:ascii="Times New Roman" w:hAnsi="Times New Roman" w:cs="Times New Roman"/>
                          <w:szCs w:val="20"/>
                        </w:rPr>
                        <w:t>) denotes radial embeddings</w:t>
                      </w:r>
                      <w:r w:rsidR="001F37AE" w:rsidRPr="003C224A">
                        <w:rPr>
                          <w:rFonts w:ascii="Times New Roman" w:hAnsi="Times New Roman" w:cs="Times New Roman"/>
                          <w:szCs w:val="20"/>
                        </w:rPr>
                        <w:t>, each computed separately for the basis and full atom graphs</w:t>
                      </w:r>
                      <w:r w:rsidR="00F01BAB" w:rsidRPr="003C224A">
                        <w:rPr>
                          <w:rFonts w:ascii="Times New Roman" w:hAnsi="Times New Roman" w:cs="Times New Roman"/>
                          <w:szCs w:val="20"/>
                        </w:rPr>
                        <w:t xml:space="preserve">. </w:t>
                      </w:r>
                      <w:r w:rsidR="000E7982" w:rsidRPr="003C224A">
                        <w:rPr>
                          <w:rFonts w:ascii="Times New Roman" w:hAnsi="Times New Roman" w:cs="Times New Roman"/>
                          <w:b/>
                          <w:bCs/>
                          <w:szCs w:val="20"/>
                        </w:rPr>
                        <w:t>d</w:t>
                      </w:r>
                      <w:r w:rsidR="00527547">
                        <w:rPr>
                          <w:rFonts w:ascii="Times New Roman" w:hAnsi="Times New Roman" w:cs="Times New Roman" w:hint="eastAsia"/>
                          <w:b/>
                          <w:bCs/>
                          <w:szCs w:val="20"/>
                        </w:rPr>
                        <w:t>,</w:t>
                      </w:r>
                      <w:r w:rsidR="000E7982" w:rsidRPr="003C224A">
                        <w:rPr>
                          <w:rFonts w:ascii="Times New Roman" w:hAnsi="Times New Roman" w:cs="Times New Roman"/>
                          <w:szCs w:val="20"/>
                        </w:rPr>
                        <w:t xml:space="preserve"> Architecture of IrrepHalfProjection. </w:t>
                      </w:r>
                      <m:oMath>
                        <m:sSub>
                          <m:sSubPr>
                            <m:ctrlPr>
                              <w:rPr>
                                <w:rFonts w:ascii="Cambria Math" w:hAnsi="Cambria Math" w:cs="Times New Roman"/>
                                <w:i/>
                                <w:szCs w:val="20"/>
                              </w:rPr>
                            </m:ctrlPr>
                          </m:sSubPr>
                          <m:e>
                            <m:r>
                              <w:rPr>
                                <w:rFonts w:ascii="Cambria Math" w:hAnsi="Cambria Math" w:cs="Times New Roman"/>
                                <w:szCs w:val="20"/>
                              </w:rPr>
                              <m:t>N</m:t>
                            </m:r>
                          </m:e>
                          <m:sub>
                            <m:r>
                              <w:rPr>
                                <w:rFonts w:ascii="Cambria Math" w:hAnsi="Cambria Math" w:cs="Times New Roman"/>
                                <w:szCs w:val="20"/>
                              </w:rPr>
                              <m:t>h</m:t>
                            </m:r>
                          </m:sub>
                        </m:sSub>
                      </m:oMath>
                      <w:r w:rsidR="000E7982" w:rsidRPr="003C224A">
                        <w:rPr>
                          <w:rFonts w:ascii="Times New Roman" w:hAnsi="Times New Roman" w:cs="Times New Roman"/>
                          <w:szCs w:val="20"/>
                        </w:rPr>
                        <w:t xml:space="preserve"> denotes </w:t>
                      </w:r>
                      <w:r w:rsidR="009D53EC" w:rsidRPr="003C224A">
                        <w:rPr>
                          <w:rFonts w:ascii="Times New Roman" w:hAnsi="Times New Roman" w:cs="Times New Roman"/>
                          <w:szCs w:val="20"/>
                        </w:rPr>
                        <w:t xml:space="preserve">the </w:t>
                      </w:r>
                      <w:r w:rsidR="00401DD6" w:rsidRPr="003C224A">
                        <w:rPr>
                          <w:rFonts w:ascii="Times New Roman" w:hAnsi="Times New Roman" w:cs="Times New Roman"/>
                          <w:szCs w:val="20"/>
                        </w:rPr>
                        <w:t xml:space="preserve">number of hidden </w:t>
                      </w:r>
                      <w:r w:rsidR="008A08E6" w:rsidRPr="003C224A">
                        <w:rPr>
                          <w:rFonts w:ascii="Times New Roman" w:hAnsi="Times New Roman" w:cs="Times New Roman"/>
                          <w:szCs w:val="20"/>
                        </w:rPr>
                        <w:t>dimension</w:t>
                      </w:r>
                      <w:r w:rsidR="002B40A4" w:rsidRPr="003C224A">
                        <w:rPr>
                          <w:rFonts w:ascii="Times New Roman" w:hAnsi="Times New Roman" w:cs="Times New Roman"/>
                          <w:szCs w:val="20"/>
                        </w:rPr>
                        <w:t>.</w:t>
                      </w:r>
                      <w:r w:rsidR="001009F6" w:rsidRPr="003C224A">
                        <w:rPr>
                          <w:rFonts w:ascii="Times New Roman" w:hAnsi="Times New Roman" w:cs="Times New Roman"/>
                          <w:szCs w:val="20"/>
                        </w:rPr>
                        <w:t xml:space="preserve"> </w:t>
                      </w:r>
                      <w:r w:rsidR="002B40A4" w:rsidRPr="003C224A">
                        <w:rPr>
                          <w:rFonts w:ascii="Times New Roman" w:hAnsi="Times New Roman" w:cs="Times New Roman"/>
                          <w:szCs w:val="20"/>
                        </w:rPr>
                        <w:t xml:space="preserve">The output </w:t>
                      </w:r>
                      <m:oMath>
                        <m:sSubSup>
                          <m:sSubSupPr>
                            <m:ctrlPr>
                              <w:rPr>
                                <w:rFonts w:ascii="Cambria Math" w:hAnsi="Cambria Math" w:cs="Times New Roman"/>
                                <w:i/>
                                <w:szCs w:val="20"/>
                              </w:rPr>
                            </m:ctrlPr>
                          </m:sSubSupPr>
                          <m:e>
                            <m:r>
                              <w:rPr>
                                <w:rFonts w:ascii="Cambria Math" w:hAnsi="Cambria Math" w:cs="Times New Roman"/>
                                <w:szCs w:val="20"/>
                              </w:rPr>
                              <m:t>x</m:t>
                            </m:r>
                          </m:e>
                          <m:sub>
                            <m:r>
                              <w:rPr>
                                <w:rFonts w:ascii="Cambria Math" w:hAnsi="Cambria Math" w:cs="Times New Roman"/>
                                <w:szCs w:val="20"/>
                              </w:rPr>
                              <m:t>i</m:t>
                            </m:r>
                          </m:sub>
                          <m:sup>
                            <m:r>
                              <w:rPr>
                                <w:rFonts w:ascii="Cambria Math" w:hAnsi="Cambria Math" w:cs="Times New Roman"/>
                                <w:szCs w:val="20"/>
                              </w:rPr>
                              <m:t>'</m:t>
                            </m:r>
                          </m:sup>
                        </m:sSubSup>
                      </m:oMath>
                      <w:r w:rsidR="001009F6" w:rsidRPr="003C224A">
                        <w:rPr>
                          <w:rFonts w:ascii="Times New Roman" w:hAnsi="Times New Roman" w:cs="Times New Roman"/>
                          <w:szCs w:val="20"/>
                        </w:rPr>
                        <w:t xml:space="preserve"> </w:t>
                      </w:r>
                      <w:r w:rsidR="002B40A4" w:rsidRPr="003C224A">
                        <w:rPr>
                          <w:rFonts w:ascii="Times New Roman" w:hAnsi="Times New Roman" w:cs="Times New Roman"/>
                          <w:szCs w:val="20"/>
                        </w:rPr>
                        <w:t xml:space="preserve">replaces the first half of the tensor after elementwise multiplication. The </w:t>
                      </w:r>
                      <w:r w:rsidR="002D2B44" w:rsidRPr="003C224A">
                        <w:rPr>
                          <w:rFonts w:ascii="Times New Roman" w:hAnsi="Times New Roman" w:cs="Times New Roman"/>
                          <w:szCs w:val="20"/>
                        </w:rPr>
                        <w:t xml:space="preserve">hatched area indicates </w:t>
                      </w:r>
                      <w:r w:rsidR="000258E3" w:rsidRPr="003C224A">
                        <w:rPr>
                          <w:rFonts w:ascii="Times New Roman" w:hAnsi="Times New Roman" w:cs="Times New Roman"/>
                          <w:szCs w:val="20"/>
                        </w:rPr>
                        <w:t xml:space="preserve">the </w:t>
                      </w:r>
                      <w:r w:rsidR="007237E5" w:rsidRPr="003C224A">
                        <w:rPr>
                          <w:rFonts w:ascii="Times New Roman" w:hAnsi="Times New Roman" w:cs="Times New Roman"/>
                          <w:szCs w:val="20"/>
                        </w:rPr>
                        <w:t>multiplied output.</w:t>
                      </w:r>
                      <w:r w:rsidR="007237E5" w:rsidRPr="003C224A">
                        <w:rPr>
                          <w:rFonts w:ascii="Times New Roman" w:hAnsi="Times New Roman" w:cs="Times New Roman"/>
                          <w:sz w:val="22"/>
                          <w:szCs w:val="24"/>
                        </w:rPr>
                        <w:t xml:space="preserve"> </w:t>
                      </w:r>
                    </w:p>
                    <w:p w14:paraId="4FF32064" w14:textId="50F2D038" w:rsidR="00291879" w:rsidRPr="003C224A" w:rsidRDefault="00000A4F">
                      <w:pPr>
                        <w:rPr>
                          <w:rFonts w:ascii="Times New Roman" w:hAnsi="Times New Roman" w:cs="Times New Roman"/>
                        </w:rPr>
                      </w:pPr>
                      <w:r w:rsidRPr="003C224A">
                        <w:rPr>
                          <w:rFonts w:ascii="Times New Roman" w:hAnsi="Times New Roman" w:cs="Times New Roman"/>
                        </w:rPr>
                        <w:t xml:space="preserve"> </w:t>
                      </w:r>
                    </w:p>
                    <w:p w14:paraId="21EE4A42" w14:textId="77777777" w:rsidR="00B910E7" w:rsidRPr="003C224A" w:rsidRDefault="00B910E7">
                      <w:pPr>
                        <w:rPr>
                          <w:rFonts w:ascii="Times New Roman" w:hAnsi="Times New Roman" w:cs="Times New Roman"/>
                        </w:rPr>
                      </w:pPr>
                    </w:p>
                  </w:txbxContent>
                </v:textbox>
                <w10:wrap type="square"/>
              </v:shape>
            </w:pict>
          </mc:Fallback>
        </mc:AlternateContent>
      </w:r>
      <w:r w:rsidR="00A963E5" w:rsidRPr="003C224A">
        <w:rPr>
          <w:rFonts w:ascii="Times New Roman" w:hAnsi="Times New Roman" w:cs="Times New Roman"/>
          <w:sz w:val="22"/>
          <w:szCs w:val="24"/>
        </w:rPr>
        <w:t>The IrrepHalfProjection</w:t>
      </w:r>
      <w:r w:rsidR="007F7124" w:rsidRPr="003C224A">
        <w:rPr>
          <w:rFonts w:ascii="Times New Roman" w:hAnsi="Times New Roman" w:cs="Times New Roman"/>
          <w:sz w:val="22"/>
          <w:szCs w:val="24"/>
        </w:rPr>
        <w:t xml:space="preserve"> (Fig. S1d)</w:t>
      </w:r>
      <w:r w:rsidR="00FB6DF2" w:rsidRPr="003C224A">
        <w:rPr>
          <w:rFonts w:ascii="Times New Roman" w:hAnsi="Times New Roman" w:cs="Times New Roman"/>
          <w:sz w:val="22"/>
          <w:szCs w:val="24"/>
        </w:rPr>
        <w:t xml:space="preserve"> </w:t>
      </w:r>
      <w:r w:rsidR="007F7124" w:rsidRPr="003C224A">
        <w:rPr>
          <w:rFonts w:ascii="Times New Roman" w:hAnsi="Times New Roman" w:cs="Times New Roman"/>
          <w:sz w:val="22"/>
          <w:szCs w:val="24"/>
        </w:rPr>
        <w:t xml:space="preserve">processes each </w:t>
      </w:r>
      <w:r w:rsidR="00FF60AE" w:rsidRPr="003C224A">
        <w:rPr>
          <w:rFonts w:ascii="Times New Roman" w:hAnsi="Times New Roman" w:cs="Times New Roman"/>
          <w:sz w:val="22"/>
          <w:szCs w:val="24"/>
        </w:rPr>
        <w:t xml:space="preserve">irreducible representation (irrep) channel such as scalar (0e), vector (1o), and tensor (2e) types by splitting the tensor into two halves along the hidden dimension </w:t>
      </w:r>
      <m:oMath>
        <m:sSub>
          <m:sSubPr>
            <m:ctrlPr>
              <w:rPr>
                <w:rFonts w:ascii="Cambria Math" w:hAnsi="Cambria Math" w:cs="Times New Roman"/>
                <w:i/>
                <w:sz w:val="22"/>
                <w:szCs w:val="24"/>
              </w:rPr>
            </m:ctrlPr>
          </m:sSubPr>
          <m:e>
            <m:r>
              <w:rPr>
                <w:rFonts w:ascii="Cambria Math" w:hAnsi="Cambria Math" w:cs="Times New Roman"/>
                <w:sz w:val="22"/>
                <w:szCs w:val="24"/>
              </w:rPr>
              <m:t>N</m:t>
            </m:r>
          </m:e>
          <m:sub>
            <m:r>
              <w:rPr>
                <w:rFonts w:ascii="Cambria Math" w:hAnsi="Cambria Math" w:cs="Times New Roman"/>
                <w:sz w:val="22"/>
                <w:szCs w:val="24"/>
              </w:rPr>
              <m:t>h</m:t>
            </m:r>
          </m:sub>
        </m:sSub>
      </m:oMath>
      <w:r w:rsidR="00FF60AE" w:rsidRPr="003C224A">
        <w:rPr>
          <w:rFonts w:ascii="Times New Roman" w:hAnsi="Times New Roman" w:cs="Times New Roman"/>
          <w:sz w:val="22"/>
          <w:szCs w:val="24"/>
        </w:rPr>
        <w:t>.</w:t>
      </w:r>
      <w:r w:rsidR="00CE7A12" w:rsidRPr="003C224A">
        <w:rPr>
          <w:rFonts w:ascii="Times New Roman" w:hAnsi="Times New Roman" w:cs="Times New Roman"/>
          <w:sz w:val="22"/>
          <w:szCs w:val="24"/>
        </w:rPr>
        <w:t xml:space="preserve"> </w:t>
      </w:r>
      <w:r w:rsidR="00161324" w:rsidRPr="003C224A">
        <w:rPr>
          <w:rFonts w:ascii="Times New Roman" w:hAnsi="Times New Roman" w:cs="Times New Roman"/>
          <w:sz w:val="22"/>
          <w:szCs w:val="24"/>
        </w:rPr>
        <w:t xml:space="preserve">The first half, acting as a learned weight, is elementwise multiplied by the second half, </w:t>
      </w:r>
      <w:r w:rsidR="00161324" w:rsidRPr="003C224A">
        <w:rPr>
          <w:rFonts w:ascii="Times New Roman" w:hAnsi="Times New Roman" w:cs="Times New Roman"/>
          <w:sz w:val="22"/>
          <w:szCs w:val="24"/>
        </w:rPr>
        <w:lastRenderedPageBreak/>
        <w:t>which serves as the value. The resulting tensor replaces the original first half, allowing the network to adaptively modulate the feature representation based on the timestep.</w:t>
      </w:r>
      <w:r w:rsidR="00090B0B" w:rsidRPr="003C224A">
        <w:rPr>
          <w:rFonts w:ascii="Times New Roman" w:hAnsi="Times New Roman" w:cs="Times New Roman"/>
          <w:sz w:val="22"/>
          <w:szCs w:val="24"/>
        </w:rPr>
        <w:t xml:space="preserve"> T</w:t>
      </w:r>
      <w:r w:rsidR="008379F6" w:rsidRPr="003C224A">
        <w:rPr>
          <w:rFonts w:ascii="Times New Roman" w:hAnsi="Times New Roman" w:cs="Times New Roman"/>
          <w:sz w:val="22"/>
          <w:szCs w:val="24"/>
        </w:rPr>
        <w:t xml:space="preserve">he IrrepHalfSelector splits </w:t>
      </w:r>
      <w:r w:rsidR="004A5B72" w:rsidRPr="003C224A">
        <w:rPr>
          <w:rFonts w:ascii="Times New Roman" w:hAnsi="Times New Roman" w:cs="Times New Roman"/>
          <w:sz w:val="22"/>
          <w:szCs w:val="24"/>
        </w:rPr>
        <w:t>each irrep channel</w:t>
      </w:r>
      <w:r w:rsidR="008379F6" w:rsidRPr="003C224A">
        <w:rPr>
          <w:rFonts w:ascii="Times New Roman" w:hAnsi="Times New Roman" w:cs="Times New Roman"/>
          <w:sz w:val="22"/>
          <w:szCs w:val="24"/>
        </w:rPr>
        <w:t xml:space="preserve"> </w:t>
      </w:r>
      <w:r w:rsidR="00C53A86" w:rsidRPr="003C224A">
        <w:rPr>
          <w:rFonts w:ascii="Times New Roman" w:hAnsi="Times New Roman" w:cs="Times New Roman"/>
          <w:sz w:val="22"/>
          <w:szCs w:val="24"/>
        </w:rPr>
        <w:t xml:space="preserve">along the </w:t>
      </w:r>
      <m:oMath>
        <m:sSub>
          <m:sSubPr>
            <m:ctrlPr>
              <w:rPr>
                <w:rFonts w:ascii="Cambria Math" w:hAnsi="Cambria Math" w:cs="Times New Roman"/>
                <w:i/>
                <w:sz w:val="22"/>
                <w:szCs w:val="24"/>
              </w:rPr>
            </m:ctrlPr>
          </m:sSubPr>
          <m:e>
            <m:r>
              <w:rPr>
                <w:rFonts w:ascii="Cambria Math" w:hAnsi="Cambria Math" w:cs="Times New Roman"/>
                <w:sz w:val="22"/>
                <w:szCs w:val="24"/>
              </w:rPr>
              <m:t>N</m:t>
            </m:r>
          </m:e>
          <m:sub>
            <m:r>
              <w:rPr>
                <w:rFonts w:ascii="Cambria Math" w:hAnsi="Cambria Math" w:cs="Times New Roman"/>
                <w:sz w:val="22"/>
                <w:szCs w:val="24"/>
              </w:rPr>
              <m:t>h</m:t>
            </m:r>
          </m:sub>
        </m:sSub>
      </m:oMath>
      <w:r w:rsidR="00C53A86" w:rsidRPr="003C224A">
        <w:rPr>
          <w:rFonts w:ascii="Times New Roman" w:hAnsi="Times New Roman" w:cs="Times New Roman"/>
          <w:sz w:val="22"/>
          <w:szCs w:val="24"/>
        </w:rPr>
        <w:t xml:space="preserve"> and </w:t>
      </w:r>
      <w:r w:rsidR="00F75999" w:rsidRPr="003C224A">
        <w:rPr>
          <w:rFonts w:ascii="Times New Roman" w:hAnsi="Times New Roman" w:cs="Times New Roman"/>
          <w:sz w:val="22"/>
          <w:szCs w:val="24"/>
        </w:rPr>
        <w:t xml:space="preserve">output only </w:t>
      </w:r>
      <w:r w:rsidR="00387CB4" w:rsidRPr="003C224A">
        <w:rPr>
          <w:rFonts w:ascii="Times New Roman" w:hAnsi="Times New Roman" w:cs="Times New Roman"/>
          <w:sz w:val="22"/>
          <w:szCs w:val="24"/>
        </w:rPr>
        <w:t>first half.</w:t>
      </w:r>
    </w:p>
    <w:p w14:paraId="7DE5C7A6" w14:textId="77777777" w:rsidR="000515BE" w:rsidRPr="003C224A" w:rsidRDefault="000515BE" w:rsidP="000515BE">
      <w:pPr>
        <w:ind w:firstLineChars="50" w:firstLine="110"/>
        <w:rPr>
          <w:rFonts w:ascii="Times New Roman" w:hAnsi="Times New Roman" w:cs="Times New Roman"/>
          <w:b/>
          <w:bCs/>
          <w:sz w:val="22"/>
          <w:szCs w:val="24"/>
        </w:rPr>
      </w:pPr>
    </w:p>
    <w:p w14:paraId="0A9A082A" w14:textId="0E159046" w:rsidR="00B74C2B" w:rsidRPr="003C224A" w:rsidRDefault="000B568A" w:rsidP="00882B21">
      <w:pPr>
        <w:rPr>
          <w:rFonts w:ascii="Times New Roman" w:hAnsi="Times New Roman" w:cs="Times New Roman"/>
          <w:b/>
          <w:bCs/>
          <w:sz w:val="22"/>
          <w:szCs w:val="24"/>
        </w:rPr>
      </w:pPr>
      <w:r w:rsidRPr="003C224A">
        <w:rPr>
          <w:rFonts w:ascii="Times New Roman" w:hAnsi="Times New Roman" w:cs="Times New Roman"/>
          <w:b/>
          <w:bCs/>
          <w:sz w:val="22"/>
          <w:szCs w:val="24"/>
        </w:rPr>
        <w:t xml:space="preserve">Supplementary </w:t>
      </w:r>
      <w:r w:rsidR="00882B21" w:rsidRPr="003C224A">
        <w:rPr>
          <w:rFonts w:ascii="Times New Roman" w:hAnsi="Times New Roman" w:cs="Times New Roman"/>
          <w:b/>
          <w:bCs/>
          <w:sz w:val="22"/>
          <w:szCs w:val="24"/>
        </w:rPr>
        <w:t xml:space="preserve">Section 2. </w:t>
      </w:r>
      <w:r w:rsidR="00B74C2B" w:rsidRPr="003C224A">
        <w:rPr>
          <w:rFonts w:ascii="Times New Roman" w:hAnsi="Times New Roman" w:cs="Times New Roman"/>
          <w:b/>
          <w:bCs/>
          <w:sz w:val="22"/>
          <w:szCs w:val="24"/>
        </w:rPr>
        <w:t>Farthest point sampling (</w:t>
      </w:r>
      <w:r w:rsidR="00882B21" w:rsidRPr="003C224A">
        <w:rPr>
          <w:rFonts w:ascii="Times New Roman" w:hAnsi="Times New Roman" w:cs="Times New Roman"/>
          <w:b/>
          <w:bCs/>
          <w:sz w:val="22"/>
          <w:szCs w:val="24"/>
        </w:rPr>
        <w:t>FPS</w:t>
      </w:r>
      <w:r w:rsidR="00B74C2B" w:rsidRPr="003C224A">
        <w:rPr>
          <w:rFonts w:ascii="Times New Roman" w:hAnsi="Times New Roman" w:cs="Times New Roman"/>
          <w:b/>
          <w:bCs/>
          <w:sz w:val="22"/>
          <w:szCs w:val="24"/>
        </w:rPr>
        <w:t>)</w:t>
      </w:r>
      <w:r w:rsidR="00882B21" w:rsidRPr="003C224A">
        <w:rPr>
          <w:rFonts w:ascii="Times New Roman" w:hAnsi="Times New Roman" w:cs="Times New Roman"/>
          <w:b/>
          <w:bCs/>
          <w:sz w:val="22"/>
          <w:szCs w:val="24"/>
        </w:rPr>
        <w:t xml:space="preserve"> algorithm</w:t>
      </w:r>
    </w:p>
    <w:p w14:paraId="12884472" w14:textId="609791C6" w:rsidR="00E823A4" w:rsidRPr="003C224A" w:rsidRDefault="00D837E2" w:rsidP="00156C8C">
      <w:pPr>
        <w:widowControl/>
        <w:wordWrap/>
        <w:autoSpaceDE/>
        <w:autoSpaceDN/>
        <w:ind w:firstLineChars="50" w:firstLine="110"/>
        <w:rPr>
          <w:rFonts w:ascii="Times New Roman" w:hAnsi="Times New Roman" w:cs="Times New Roman"/>
          <w:sz w:val="22"/>
          <w:szCs w:val="24"/>
        </w:rPr>
      </w:pPr>
      <w:r w:rsidRPr="003C224A">
        <w:rPr>
          <w:rFonts w:ascii="Times New Roman" w:hAnsi="Times New Roman" w:cs="Times New Roman"/>
          <w:b/>
          <w:bCs/>
          <w:noProof/>
          <w:sz w:val="22"/>
          <w:szCs w:val="24"/>
        </w:rPr>
        <mc:AlternateContent>
          <mc:Choice Requires="wps">
            <w:drawing>
              <wp:anchor distT="45720" distB="45720" distL="114300" distR="114300" simplePos="0" relativeHeight="251667456" behindDoc="0" locked="0" layoutInCell="1" allowOverlap="1" wp14:anchorId="40D42DC4" wp14:editId="4E523A2E">
                <wp:simplePos x="0" y="0"/>
                <wp:positionH relativeFrom="column">
                  <wp:posOffset>-75565</wp:posOffset>
                </wp:positionH>
                <wp:positionV relativeFrom="paragraph">
                  <wp:posOffset>2035810</wp:posOffset>
                </wp:positionV>
                <wp:extent cx="5764530" cy="2606675"/>
                <wp:effectExtent l="0" t="0" r="7620" b="3175"/>
                <wp:wrapSquare wrapText="bothSides"/>
                <wp:docPr id="189190538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4530" cy="2606675"/>
                        </a:xfrm>
                        <a:prstGeom prst="rect">
                          <a:avLst/>
                        </a:prstGeom>
                        <a:solidFill>
                          <a:srgbClr val="FFFFFF"/>
                        </a:solidFill>
                        <a:ln w="9525">
                          <a:noFill/>
                          <a:miter lim="800000"/>
                          <a:headEnd/>
                          <a:tailEnd/>
                        </a:ln>
                      </wps:spPr>
                      <wps:txbx>
                        <w:txbxContent>
                          <w:p w14:paraId="04530968" w14:textId="4B1A6E2D" w:rsidR="00D837E2" w:rsidRDefault="00B14F9D" w:rsidP="00654472">
                            <w:pPr>
                              <w:rPr>
                                <w:rFonts w:ascii="Times New Roman" w:hAnsi="Times New Roman" w:cs="Times New Roman"/>
                                <w:szCs w:val="20"/>
                              </w:rPr>
                            </w:pPr>
                            <w:r>
                              <w:rPr>
                                <w:noProof/>
                              </w:rPr>
                              <w:drawing>
                                <wp:inline distT="0" distB="0" distL="0" distR="0" wp14:anchorId="0102B333" wp14:editId="52C0D78F">
                                  <wp:extent cx="5568315" cy="1384935"/>
                                  <wp:effectExtent l="0" t="0" r="0" b="5715"/>
                                  <wp:docPr id="1410296886"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8315" cy="1384935"/>
                                          </a:xfrm>
                                          <a:prstGeom prst="rect">
                                            <a:avLst/>
                                          </a:prstGeom>
                                          <a:noFill/>
                                          <a:ln>
                                            <a:noFill/>
                                          </a:ln>
                                        </pic:spPr>
                                      </pic:pic>
                                    </a:graphicData>
                                  </a:graphic>
                                </wp:inline>
                              </w:drawing>
                            </w:r>
                          </w:p>
                          <w:p w14:paraId="6F6FDD4C" w14:textId="0E45A866" w:rsidR="00654472" w:rsidRPr="00786ED6" w:rsidRDefault="00D837E2" w:rsidP="00654472">
                            <w:pPr>
                              <w:rPr>
                                <w:rFonts w:ascii="Times" w:hAnsi="Times" w:cs="Times"/>
                                <w:szCs w:val="20"/>
                              </w:rPr>
                            </w:pPr>
                            <w:r w:rsidRPr="000258E3">
                              <w:rPr>
                                <w:rFonts w:ascii="Times" w:hAnsi="Times" w:cs="Times"/>
                                <w:b/>
                                <w:bCs/>
                                <w:szCs w:val="20"/>
                              </w:rPr>
                              <w:t>Figure S</w:t>
                            </w:r>
                            <w:r>
                              <w:rPr>
                                <w:rFonts w:ascii="Times" w:hAnsi="Times" w:cs="Times" w:hint="eastAsia"/>
                                <w:b/>
                                <w:bCs/>
                                <w:szCs w:val="20"/>
                              </w:rPr>
                              <w:t>2</w:t>
                            </w:r>
                            <w:r w:rsidRPr="000258E3">
                              <w:rPr>
                                <w:rFonts w:ascii="Times" w:hAnsi="Times" w:cs="Times"/>
                                <w:b/>
                                <w:bCs/>
                                <w:szCs w:val="20"/>
                              </w:rPr>
                              <w:t>.</w:t>
                            </w:r>
                            <w:r w:rsidRPr="000258E3">
                              <w:rPr>
                                <w:rFonts w:ascii="Times" w:hAnsi="Times" w:cs="Times" w:hint="eastAsia"/>
                                <w:b/>
                                <w:bCs/>
                                <w:szCs w:val="20"/>
                              </w:rPr>
                              <w:t xml:space="preserve"> </w:t>
                            </w:r>
                            <w:r w:rsidR="00890AE0">
                              <w:rPr>
                                <w:rFonts w:ascii="Times" w:hAnsi="Times" w:cs="Times" w:hint="eastAsia"/>
                                <w:b/>
                                <w:bCs/>
                                <w:szCs w:val="20"/>
                              </w:rPr>
                              <w:t xml:space="preserve">Example of selecting three farthest points among six using the FPS algorithm. </w:t>
                            </w:r>
                            <w:r w:rsidR="00C032D3">
                              <w:rPr>
                                <w:rFonts w:ascii="Times" w:hAnsi="Times" w:cs="Times" w:hint="eastAsia"/>
                                <w:b/>
                                <w:bCs/>
                                <w:szCs w:val="20"/>
                              </w:rPr>
                              <w:t>a</w:t>
                            </w:r>
                            <w:r w:rsidR="00527547">
                              <w:rPr>
                                <w:rFonts w:ascii="Times" w:hAnsi="Times" w:cs="Times" w:hint="eastAsia"/>
                                <w:b/>
                                <w:bCs/>
                                <w:szCs w:val="20"/>
                              </w:rPr>
                              <w:t>,</w:t>
                            </w:r>
                            <w:r w:rsidR="00C032D3">
                              <w:rPr>
                                <w:rFonts w:ascii="Times" w:hAnsi="Times" w:cs="Times" w:hint="eastAsia"/>
                                <w:b/>
                                <w:bCs/>
                                <w:szCs w:val="20"/>
                              </w:rPr>
                              <w:t xml:space="preserve"> </w:t>
                            </w:r>
                            <w:r w:rsidR="00C032D3" w:rsidRPr="00C032D3">
                              <w:rPr>
                                <w:rFonts w:ascii="Times" w:hAnsi="Times" w:cs="Times" w:hint="eastAsia"/>
                                <w:szCs w:val="20"/>
                              </w:rPr>
                              <w:t xml:space="preserve">A point S1 </w:t>
                            </w:r>
                            <w:r w:rsidR="00D25A23">
                              <w:rPr>
                                <w:rFonts w:ascii="Times" w:hAnsi="Times" w:cs="Times" w:hint="eastAsia"/>
                                <w:szCs w:val="20"/>
                              </w:rPr>
                              <w:t>is randomly selected (red circle), and its distances</w:t>
                            </w:r>
                            <w:r w:rsidR="00B027B7">
                              <w:rPr>
                                <w:rFonts w:ascii="Times" w:hAnsi="Times" w:cs="Times" w:hint="eastAsia"/>
                                <w:szCs w:val="20"/>
                              </w:rPr>
                              <w:t xml:space="preserve"> (dotted lines)</w:t>
                            </w:r>
                            <w:r w:rsidR="00D25A23">
                              <w:rPr>
                                <w:rFonts w:ascii="Times" w:hAnsi="Times" w:cs="Times" w:hint="eastAsia"/>
                                <w:szCs w:val="20"/>
                              </w:rPr>
                              <w:t xml:space="preserve"> to the remaining </w:t>
                            </w:r>
                            <w:r w:rsidR="00B15A68">
                              <w:rPr>
                                <w:rFonts w:ascii="Times" w:hAnsi="Times" w:cs="Times" w:hint="eastAsia"/>
                                <w:szCs w:val="20"/>
                              </w:rPr>
                              <w:t xml:space="preserve">five </w:t>
                            </w:r>
                            <w:r w:rsidR="00D25A23">
                              <w:rPr>
                                <w:rFonts w:ascii="Times" w:hAnsi="Times" w:cs="Times" w:hint="eastAsia"/>
                                <w:szCs w:val="20"/>
                              </w:rPr>
                              <w:t xml:space="preserve">points (blue circle) </w:t>
                            </w:r>
                            <w:r w:rsidR="00B15A68">
                              <w:rPr>
                                <w:rFonts w:ascii="Times" w:hAnsi="Times" w:cs="Times" w:hint="eastAsia"/>
                                <w:szCs w:val="20"/>
                              </w:rPr>
                              <w:t>are computed</w:t>
                            </w:r>
                            <w:r w:rsidR="007464FA">
                              <w:rPr>
                                <w:rFonts w:ascii="Times" w:hAnsi="Times" w:cs="Times" w:hint="eastAsia"/>
                                <w:szCs w:val="20"/>
                              </w:rPr>
                              <w:t xml:space="preserve"> </w:t>
                            </w:r>
                            <w:r w:rsidR="00B027B7">
                              <w:rPr>
                                <w:rFonts w:ascii="Times" w:hAnsi="Times" w:cs="Times" w:hint="eastAsia"/>
                                <w:szCs w:val="20"/>
                              </w:rPr>
                              <w:t xml:space="preserve">using the minimum image convention. </w:t>
                            </w:r>
                            <w:r w:rsidR="00B027B7" w:rsidRPr="00B027B7">
                              <w:rPr>
                                <w:rFonts w:ascii="Times" w:hAnsi="Times" w:cs="Times" w:hint="eastAsia"/>
                                <w:b/>
                                <w:bCs/>
                                <w:szCs w:val="20"/>
                              </w:rPr>
                              <w:t>b</w:t>
                            </w:r>
                            <w:r w:rsidR="00527547">
                              <w:rPr>
                                <w:rFonts w:ascii="Times" w:hAnsi="Times" w:cs="Times" w:hint="eastAsia"/>
                                <w:b/>
                                <w:bCs/>
                                <w:szCs w:val="20"/>
                              </w:rPr>
                              <w:t>,</w:t>
                            </w:r>
                            <w:r w:rsidR="00B027B7">
                              <w:rPr>
                                <w:rFonts w:ascii="Times" w:hAnsi="Times" w:cs="Times" w:hint="eastAsia"/>
                                <w:szCs w:val="20"/>
                              </w:rPr>
                              <w:t xml:space="preserve"> The point S</w:t>
                            </w:r>
                            <w:r w:rsidR="00B027B7" w:rsidRPr="00B027B7">
                              <w:rPr>
                                <w:rFonts w:ascii="Times" w:hAnsi="Times" w:cs="Times" w:hint="eastAsia"/>
                                <w:szCs w:val="20"/>
                                <w:vertAlign w:val="subscript"/>
                              </w:rPr>
                              <w:t>2</w:t>
                            </w:r>
                            <w:r w:rsidR="00B027B7">
                              <w:rPr>
                                <w:rFonts w:ascii="Times" w:hAnsi="Times" w:cs="Times" w:hint="eastAsia"/>
                                <w:szCs w:val="20"/>
                              </w:rPr>
                              <w:t>, which has the maximum distance (solid line)</w:t>
                            </w:r>
                            <w:r w:rsidR="00EF7F75">
                              <w:rPr>
                                <w:rFonts w:ascii="Times" w:hAnsi="Times" w:cs="Times" w:hint="eastAsia"/>
                                <w:szCs w:val="20"/>
                              </w:rPr>
                              <w:t xml:space="preserve"> is selected. </w:t>
                            </w:r>
                            <w:r w:rsidR="00EF7F75" w:rsidRPr="00EF7F75">
                              <w:rPr>
                                <w:rFonts w:ascii="Times" w:hAnsi="Times" w:cs="Times" w:hint="eastAsia"/>
                                <w:b/>
                                <w:bCs/>
                                <w:szCs w:val="20"/>
                              </w:rPr>
                              <w:t>c</w:t>
                            </w:r>
                            <w:r w:rsidR="00527547">
                              <w:rPr>
                                <w:rFonts w:ascii="Times" w:hAnsi="Times" w:cs="Times" w:hint="eastAsia"/>
                                <w:b/>
                                <w:bCs/>
                                <w:szCs w:val="20"/>
                              </w:rPr>
                              <w:t>,</w:t>
                            </w:r>
                            <w:r w:rsidR="00EF7F75">
                              <w:rPr>
                                <w:rFonts w:ascii="Times" w:hAnsi="Times" w:cs="Times" w:hint="eastAsia"/>
                                <w:szCs w:val="20"/>
                              </w:rPr>
                              <w:t xml:space="preserve"> Distances from the </w:t>
                            </w:r>
                            <w:r w:rsidR="00346A02">
                              <w:rPr>
                                <w:rFonts w:ascii="Times" w:hAnsi="Times" w:cs="Times" w:hint="eastAsia"/>
                                <w:szCs w:val="20"/>
                              </w:rPr>
                              <w:t xml:space="preserve">newly selected point </w:t>
                            </w:r>
                            <w:r w:rsidR="00EF7F75">
                              <w:rPr>
                                <w:rFonts w:ascii="Times" w:hAnsi="Times" w:cs="Times" w:hint="eastAsia"/>
                                <w:szCs w:val="20"/>
                              </w:rPr>
                              <w:t>S</w:t>
                            </w:r>
                            <w:r w:rsidR="00EF7F75" w:rsidRPr="00EF7F75">
                              <w:rPr>
                                <w:rFonts w:ascii="Times" w:hAnsi="Times" w:cs="Times" w:hint="eastAsia"/>
                                <w:szCs w:val="20"/>
                                <w:vertAlign w:val="subscript"/>
                              </w:rPr>
                              <w:t>2</w:t>
                            </w:r>
                            <w:r w:rsidR="00EF7F75">
                              <w:rPr>
                                <w:rFonts w:ascii="Times" w:hAnsi="Times" w:cs="Times" w:hint="eastAsia"/>
                                <w:szCs w:val="20"/>
                              </w:rPr>
                              <w:t xml:space="preserve"> to</w:t>
                            </w:r>
                            <w:r w:rsidR="00B15A68">
                              <w:rPr>
                                <w:rFonts w:ascii="Times" w:hAnsi="Times" w:cs="Times" w:hint="eastAsia"/>
                                <w:szCs w:val="20"/>
                              </w:rPr>
                              <w:t xml:space="preserve"> </w:t>
                            </w:r>
                            <w:r w:rsidR="00346A02">
                              <w:rPr>
                                <w:rFonts w:ascii="Times" w:hAnsi="Times" w:cs="Times" w:hint="eastAsia"/>
                                <w:szCs w:val="20"/>
                              </w:rPr>
                              <w:t xml:space="preserve">remaining points are computed </w:t>
                            </w:r>
                            <w:r w:rsidR="00632096">
                              <w:rPr>
                                <w:rFonts w:ascii="Times" w:hAnsi="Times" w:cs="Times" w:hint="eastAsia"/>
                                <w:szCs w:val="20"/>
                              </w:rPr>
                              <w:t>(black dotted line</w:t>
                            </w:r>
                            <w:r w:rsidR="009F5E0D">
                              <w:rPr>
                                <w:rFonts w:ascii="Times" w:hAnsi="Times" w:cs="Times" w:hint="eastAsia"/>
                                <w:szCs w:val="20"/>
                              </w:rPr>
                              <w:t>s</w:t>
                            </w:r>
                            <w:r w:rsidR="00632096">
                              <w:rPr>
                                <w:rFonts w:ascii="Times" w:hAnsi="Times" w:cs="Times" w:hint="eastAsia"/>
                                <w:szCs w:val="20"/>
                              </w:rPr>
                              <w:t xml:space="preserve">). </w:t>
                            </w:r>
                            <w:r w:rsidR="00632096" w:rsidRPr="00632096">
                              <w:rPr>
                                <w:rFonts w:ascii="Times" w:hAnsi="Times" w:cs="Times" w:hint="eastAsia"/>
                                <w:b/>
                                <w:bCs/>
                                <w:szCs w:val="20"/>
                              </w:rPr>
                              <w:t>d</w:t>
                            </w:r>
                            <w:r w:rsidR="00527547">
                              <w:rPr>
                                <w:rFonts w:ascii="Times" w:hAnsi="Times" w:cs="Times" w:hint="eastAsia"/>
                                <w:b/>
                                <w:bCs/>
                                <w:szCs w:val="20"/>
                              </w:rPr>
                              <w:t>,</w:t>
                            </w:r>
                            <w:r w:rsidR="00632096">
                              <w:rPr>
                                <w:rFonts w:ascii="Times" w:hAnsi="Times" w:cs="Times" w:hint="eastAsia"/>
                                <w:szCs w:val="20"/>
                              </w:rPr>
                              <w:t xml:space="preserve"> </w:t>
                            </w:r>
                            <w:r w:rsidR="00701C0D">
                              <w:rPr>
                                <w:rFonts w:ascii="Times" w:hAnsi="Times" w:cs="Times" w:hint="eastAsia"/>
                                <w:szCs w:val="20"/>
                              </w:rPr>
                              <w:t>The third point S</w:t>
                            </w:r>
                            <w:r w:rsidR="00701C0D" w:rsidRPr="00701C0D">
                              <w:rPr>
                                <w:rFonts w:ascii="Times" w:hAnsi="Times" w:cs="Times" w:hint="eastAsia"/>
                                <w:szCs w:val="20"/>
                                <w:vertAlign w:val="subscript"/>
                              </w:rPr>
                              <w:t>3</w:t>
                            </w:r>
                            <w:r w:rsidR="00701C0D">
                              <w:rPr>
                                <w:rFonts w:ascii="Times" w:hAnsi="Times" w:cs="Times" w:hint="eastAsia"/>
                                <w:szCs w:val="20"/>
                              </w:rPr>
                              <w:t xml:space="preserve"> is chosen as the one with the largest distance (green solid line) </w:t>
                            </w:r>
                            <w:r w:rsidR="009F5E0D">
                              <w:rPr>
                                <w:rFonts w:ascii="Times" w:hAnsi="Times" w:cs="Times" w:hint="eastAsia"/>
                                <w:szCs w:val="20"/>
                              </w:rPr>
                              <w:t>among</w:t>
                            </w:r>
                            <w:r w:rsidR="008F2491">
                              <w:rPr>
                                <w:rFonts w:ascii="Times" w:hAnsi="Times" w:cs="Times" w:hint="eastAsia"/>
                                <w:szCs w:val="20"/>
                              </w:rPr>
                              <w:t xml:space="preserve"> </w:t>
                            </w:r>
                            <w:r w:rsidR="00890E0A">
                              <w:rPr>
                                <w:rFonts w:ascii="Times" w:hAnsi="Times" w:cs="Times" w:hint="eastAsia"/>
                                <w:szCs w:val="20"/>
                              </w:rPr>
                              <w:t xml:space="preserve">the shortest distance (green dotted lines) from </w:t>
                            </w:r>
                            <w:r w:rsidR="00A2105F">
                              <w:rPr>
                                <w:rFonts w:ascii="Times" w:hAnsi="Times" w:cs="Times" w:hint="eastAsia"/>
                                <w:szCs w:val="20"/>
                              </w:rPr>
                              <w:t>each remaining point to</w:t>
                            </w:r>
                            <w:r w:rsidR="008F2491">
                              <w:rPr>
                                <w:rFonts w:ascii="Times" w:hAnsi="Times" w:cs="Times" w:hint="eastAsia"/>
                                <w:szCs w:val="20"/>
                              </w:rPr>
                              <w:t xml:space="preserve"> </w:t>
                            </w:r>
                            <w:r w:rsidR="009F5E0D">
                              <w:rPr>
                                <w:rFonts w:ascii="Times" w:hAnsi="Times" w:cs="Times" w:hint="eastAsia"/>
                                <w:szCs w:val="20"/>
                              </w:rPr>
                              <w:t>S1 and S2.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42DC4" id="_x0000_s1027" type="#_x0000_t202" style="position:absolute;left:0;text-align:left;margin-left:-5.95pt;margin-top:160.3pt;width:453.9pt;height:205.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" stroked="f">
                <v:textbox>
                  <w:txbxContent>
                    <w:p w14:paraId="04530968" w14:textId="4B1A6E2D" w:rsidR="00D837E2" w:rsidRDefault="00B14F9D" w:rsidP="00654472">
                      <w:pPr>
                        <w:rPr>
                          <w:rFonts w:ascii="Times New Roman" w:hAnsi="Times New Roman" w:cs="Times New Roman"/>
                          <w:szCs w:val="20"/>
                        </w:rPr>
                      </w:pPr>
                      <w:r>
                        <w:rPr>
                          <w:noProof/>
                        </w:rPr>
                        <w:drawing>
                          <wp:inline distT="0" distB="0" distL="0" distR="0" wp14:anchorId="0102B333" wp14:editId="52C0D78F">
                            <wp:extent cx="5568315" cy="1384935"/>
                            <wp:effectExtent l="0" t="0" r="0" b="5715"/>
                            <wp:docPr id="1410296886"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8315" cy="1384935"/>
                                    </a:xfrm>
                                    <a:prstGeom prst="rect">
                                      <a:avLst/>
                                    </a:prstGeom>
                                    <a:noFill/>
                                    <a:ln>
                                      <a:noFill/>
                                    </a:ln>
                                  </pic:spPr>
                                </pic:pic>
                              </a:graphicData>
                            </a:graphic>
                          </wp:inline>
                        </w:drawing>
                      </w:r>
                    </w:p>
                    <w:p w14:paraId="6F6FDD4C" w14:textId="0E45A866" w:rsidR="00654472" w:rsidRPr="00786ED6" w:rsidRDefault="00D837E2" w:rsidP="00654472">
                      <w:pPr>
                        <w:rPr>
                          <w:rFonts w:ascii="Times" w:hAnsi="Times" w:cs="Times"/>
                          <w:szCs w:val="20"/>
                        </w:rPr>
                      </w:pPr>
                      <w:r w:rsidRPr="000258E3">
                        <w:rPr>
                          <w:rFonts w:ascii="Times" w:hAnsi="Times" w:cs="Times"/>
                          <w:b/>
                          <w:bCs/>
                          <w:szCs w:val="20"/>
                        </w:rPr>
                        <w:t>Figure S</w:t>
                      </w:r>
                      <w:r>
                        <w:rPr>
                          <w:rFonts w:ascii="Times" w:hAnsi="Times" w:cs="Times" w:hint="eastAsia"/>
                          <w:b/>
                          <w:bCs/>
                          <w:szCs w:val="20"/>
                        </w:rPr>
                        <w:t>2</w:t>
                      </w:r>
                      <w:r w:rsidRPr="000258E3">
                        <w:rPr>
                          <w:rFonts w:ascii="Times" w:hAnsi="Times" w:cs="Times"/>
                          <w:b/>
                          <w:bCs/>
                          <w:szCs w:val="20"/>
                        </w:rPr>
                        <w:t>.</w:t>
                      </w:r>
                      <w:r w:rsidRPr="000258E3">
                        <w:rPr>
                          <w:rFonts w:ascii="Times" w:hAnsi="Times" w:cs="Times" w:hint="eastAsia"/>
                          <w:b/>
                          <w:bCs/>
                          <w:szCs w:val="20"/>
                        </w:rPr>
                        <w:t xml:space="preserve"> </w:t>
                      </w:r>
                      <w:r w:rsidR="00890AE0">
                        <w:rPr>
                          <w:rFonts w:ascii="Times" w:hAnsi="Times" w:cs="Times" w:hint="eastAsia"/>
                          <w:b/>
                          <w:bCs/>
                          <w:szCs w:val="20"/>
                        </w:rPr>
                        <w:t xml:space="preserve">Example of selecting three farthest points among six using the FPS algorithm. </w:t>
                      </w:r>
                      <w:r w:rsidR="00C032D3">
                        <w:rPr>
                          <w:rFonts w:ascii="Times" w:hAnsi="Times" w:cs="Times" w:hint="eastAsia"/>
                          <w:b/>
                          <w:bCs/>
                          <w:szCs w:val="20"/>
                        </w:rPr>
                        <w:t>a</w:t>
                      </w:r>
                      <w:r w:rsidR="00527547">
                        <w:rPr>
                          <w:rFonts w:ascii="Times" w:hAnsi="Times" w:cs="Times" w:hint="eastAsia"/>
                          <w:b/>
                          <w:bCs/>
                          <w:szCs w:val="20"/>
                        </w:rPr>
                        <w:t>,</w:t>
                      </w:r>
                      <w:r w:rsidR="00C032D3">
                        <w:rPr>
                          <w:rFonts w:ascii="Times" w:hAnsi="Times" w:cs="Times" w:hint="eastAsia"/>
                          <w:b/>
                          <w:bCs/>
                          <w:szCs w:val="20"/>
                        </w:rPr>
                        <w:t xml:space="preserve"> </w:t>
                      </w:r>
                      <w:r w:rsidR="00C032D3" w:rsidRPr="00C032D3">
                        <w:rPr>
                          <w:rFonts w:ascii="Times" w:hAnsi="Times" w:cs="Times" w:hint="eastAsia"/>
                          <w:szCs w:val="20"/>
                        </w:rPr>
                        <w:t xml:space="preserve">A point S1 </w:t>
                      </w:r>
                      <w:r w:rsidR="00D25A23">
                        <w:rPr>
                          <w:rFonts w:ascii="Times" w:hAnsi="Times" w:cs="Times" w:hint="eastAsia"/>
                          <w:szCs w:val="20"/>
                        </w:rPr>
                        <w:t>is randomly selected (red circle), and its distances</w:t>
                      </w:r>
                      <w:r w:rsidR="00B027B7">
                        <w:rPr>
                          <w:rFonts w:ascii="Times" w:hAnsi="Times" w:cs="Times" w:hint="eastAsia"/>
                          <w:szCs w:val="20"/>
                        </w:rPr>
                        <w:t xml:space="preserve"> (dotted lines)</w:t>
                      </w:r>
                      <w:r w:rsidR="00D25A23">
                        <w:rPr>
                          <w:rFonts w:ascii="Times" w:hAnsi="Times" w:cs="Times" w:hint="eastAsia"/>
                          <w:szCs w:val="20"/>
                        </w:rPr>
                        <w:t xml:space="preserve"> to the remaining </w:t>
                      </w:r>
                      <w:r w:rsidR="00B15A68">
                        <w:rPr>
                          <w:rFonts w:ascii="Times" w:hAnsi="Times" w:cs="Times" w:hint="eastAsia"/>
                          <w:szCs w:val="20"/>
                        </w:rPr>
                        <w:t xml:space="preserve">five </w:t>
                      </w:r>
                      <w:r w:rsidR="00D25A23">
                        <w:rPr>
                          <w:rFonts w:ascii="Times" w:hAnsi="Times" w:cs="Times" w:hint="eastAsia"/>
                          <w:szCs w:val="20"/>
                        </w:rPr>
                        <w:t xml:space="preserve">points (blue circle) </w:t>
                      </w:r>
                      <w:r w:rsidR="00B15A68">
                        <w:rPr>
                          <w:rFonts w:ascii="Times" w:hAnsi="Times" w:cs="Times" w:hint="eastAsia"/>
                          <w:szCs w:val="20"/>
                        </w:rPr>
                        <w:t>are computed</w:t>
                      </w:r>
                      <w:r w:rsidR="007464FA">
                        <w:rPr>
                          <w:rFonts w:ascii="Times" w:hAnsi="Times" w:cs="Times" w:hint="eastAsia"/>
                          <w:szCs w:val="20"/>
                        </w:rPr>
                        <w:t xml:space="preserve"> </w:t>
                      </w:r>
                      <w:r w:rsidR="00B027B7">
                        <w:rPr>
                          <w:rFonts w:ascii="Times" w:hAnsi="Times" w:cs="Times" w:hint="eastAsia"/>
                          <w:szCs w:val="20"/>
                        </w:rPr>
                        <w:t xml:space="preserve">using the minimum image convention. </w:t>
                      </w:r>
                      <w:r w:rsidR="00B027B7" w:rsidRPr="00B027B7">
                        <w:rPr>
                          <w:rFonts w:ascii="Times" w:hAnsi="Times" w:cs="Times" w:hint="eastAsia"/>
                          <w:b/>
                          <w:bCs/>
                          <w:szCs w:val="20"/>
                        </w:rPr>
                        <w:t>b</w:t>
                      </w:r>
                      <w:r w:rsidR="00527547">
                        <w:rPr>
                          <w:rFonts w:ascii="Times" w:hAnsi="Times" w:cs="Times" w:hint="eastAsia"/>
                          <w:b/>
                          <w:bCs/>
                          <w:szCs w:val="20"/>
                        </w:rPr>
                        <w:t>,</w:t>
                      </w:r>
                      <w:r w:rsidR="00B027B7">
                        <w:rPr>
                          <w:rFonts w:ascii="Times" w:hAnsi="Times" w:cs="Times" w:hint="eastAsia"/>
                          <w:szCs w:val="20"/>
                        </w:rPr>
                        <w:t xml:space="preserve"> The point S</w:t>
                      </w:r>
                      <w:r w:rsidR="00B027B7" w:rsidRPr="00B027B7">
                        <w:rPr>
                          <w:rFonts w:ascii="Times" w:hAnsi="Times" w:cs="Times" w:hint="eastAsia"/>
                          <w:szCs w:val="20"/>
                          <w:vertAlign w:val="subscript"/>
                        </w:rPr>
                        <w:t>2</w:t>
                      </w:r>
                      <w:r w:rsidR="00B027B7">
                        <w:rPr>
                          <w:rFonts w:ascii="Times" w:hAnsi="Times" w:cs="Times" w:hint="eastAsia"/>
                          <w:szCs w:val="20"/>
                        </w:rPr>
                        <w:t>, which has the maximum distance (solid line)</w:t>
                      </w:r>
                      <w:r w:rsidR="00EF7F75">
                        <w:rPr>
                          <w:rFonts w:ascii="Times" w:hAnsi="Times" w:cs="Times" w:hint="eastAsia"/>
                          <w:szCs w:val="20"/>
                        </w:rPr>
                        <w:t xml:space="preserve"> is selected. </w:t>
                      </w:r>
                      <w:r w:rsidR="00EF7F75" w:rsidRPr="00EF7F75">
                        <w:rPr>
                          <w:rFonts w:ascii="Times" w:hAnsi="Times" w:cs="Times" w:hint="eastAsia"/>
                          <w:b/>
                          <w:bCs/>
                          <w:szCs w:val="20"/>
                        </w:rPr>
                        <w:t>c</w:t>
                      </w:r>
                      <w:r w:rsidR="00527547">
                        <w:rPr>
                          <w:rFonts w:ascii="Times" w:hAnsi="Times" w:cs="Times" w:hint="eastAsia"/>
                          <w:b/>
                          <w:bCs/>
                          <w:szCs w:val="20"/>
                        </w:rPr>
                        <w:t>,</w:t>
                      </w:r>
                      <w:r w:rsidR="00EF7F75">
                        <w:rPr>
                          <w:rFonts w:ascii="Times" w:hAnsi="Times" w:cs="Times" w:hint="eastAsia"/>
                          <w:szCs w:val="20"/>
                        </w:rPr>
                        <w:t xml:space="preserve"> Distances from the </w:t>
                      </w:r>
                      <w:r w:rsidR="00346A02">
                        <w:rPr>
                          <w:rFonts w:ascii="Times" w:hAnsi="Times" w:cs="Times" w:hint="eastAsia"/>
                          <w:szCs w:val="20"/>
                        </w:rPr>
                        <w:t xml:space="preserve">newly selected point </w:t>
                      </w:r>
                      <w:r w:rsidR="00EF7F75">
                        <w:rPr>
                          <w:rFonts w:ascii="Times" w:hAnsi="Times" w:cs="Times" w:hint="eastAsia"/>
                          <w:szCs w:val="20"/>
                        </w:rPr>
                        <w:t>S</w:t>
                      </w:r>
                      <w:r w:rsidR="00EF7F75" w:rsidRPr="00EF7F75">
                        <w:rPr>
                          <w:rFonts w:ascii="Times" w:hAnsi="Times" w:cs="Times" w:hint="eastAsia"/>
                          <w:szCs w:val="20"/>
                          <w:vertAlign w:val="subscript"/>
                        </w:rPr>
                        <w:t>2</w:t>
                      </w:r>
                      <w:r w:rsidR="00EF7F75">
                        <w:rPr>
                          <w:rFonts w:ascii="Times" w:hAnsi="Times" w:cs="Times" w:hint="eastAsia"/>
                          <w:szCs w:val="20"/>
                        </w:rPr>
                        <w:t xml:space="preserve"> to</w:t>
                      </w:r>
                      <w:r w:rsidR="00B15A68">
                        <w:rPr>
                          <w:rFonts w:ascii="Times" w:hAnsi="Times" w:cs="Times" w:hint="eastAsia"/>
                          <w:szCs w:val="20"/>
                        </w:rPr>
                        <w:t xml:space="preserve"> </w:t>
                      </w:r>
                      <w:r w:rsidR="00346A02">
                        <w:rPr>
                          <w:rFonts w:ascii="Times" w:hAnsi="Times" w:cs="Times" w:hint="eastAsia"/>
                          <w:szCs w:val="20"/>
                        </w:rPr>
                        <w:t xml:space="preserve">remaining points are computed </w:t>
                      </w:r>
                      <w:r w:rsidR="00632096">
                        <w:rPr>
                          <w:rFonts w:ascii="Times" w:hAnsi="Times" w:cs="Times" w:hint="eastAsia"/>
                          <w:szCs w:val="20"/>
                        </w:rPr>
                        <w:t>(black dotted line</w:t>
                      </w:r>
                      <w:r w:rsidR="009F5E0D">
                        <w:rPr>
                          <w:rFonts w:ascii="Times" w:hAnsi="Times" w:cs="Times" w:hint="eastAsia"/>
                          <w:szCs w:val="20"/>
                        </w:rPr>
                        <w:t>s</w:t>
                      </w:r>
                      <w:r w:rsidR="00632096">
                        <w:rPr>
                          <w:rFonts w:ascii="Times" w:hAnsi="Times" w:cs="Times" w:hint="eastAsia"/>
                          <w:szCs w:val="20"/>
                        </w:rPr>
                        <w:t xml:space="preserve">). </w:t>
                      </w:r>
                      <w:r w:rsidR="00632096" w:rsidRPr="00632096">
                        <w:rPr>
                          <w:rFonts w:ascii="Times" w:hAnsi="Times" w:cs="Times" w:hint="eastAsia"/>
                          <w:b/>
                          <w:bCs/>
                          <w:szCs w:val="20"/>
                        </w:rPr>
                        <w:t>d</w:t>
                      </w:r>
                      <w:r w:rsidR="00527547">
                        <w:rPr>
                          <w:rFonts w:ascii="Times" w:hAnsi="Times" w:cs="Times" w:hint="eastAsia"/>
                          <w:b/>
                          <w:bCs/>
                          <w:szCs w:val="20"/>
                        </w:rPr>
                        <w:t>,</w:t>
                      </w:r>
                      <w:r w:rsidR="00632096">
                        <w:rPr>
                          <w:rFonts w:ascii="Times" w:hAnsi="Times" w:cs="Times" w:hint="eastAsia"/>
                          <w:szCs w:val="20"/>
                        </w:rPr>
                        <w:t xml:space="preserve"> </w:t>
                      </w:r>
                      <w:r w:rsidR="00701C0D">
                        <w:rPr>
                          <w:rFonts w:ascii="Times" w:hAnsi="Times" w:cs="Times" w:hint="eastAsia"/>
                          <w:szCs w:val="20"/>
                        </w:rPr>
                        <w:t>The third point S</w:t>
                      </w:r>
                      <w:r w:rsidR="00701C0D" w:rsidRPr="00701C0D">
                        <w:rPr>
                          <w:rFonts w:ascii="Times" w:hAnsi="Times" w:cs="Times" w:hint="eastAsia"/>
                          <w:szCs w:val="20"/>
                          <w:vertAlign w:val="subscript"/>
                        </w:rPr>
                        <w:t>3</w:t>
                      </w:r>
                      <w:r w:rsidR="00701C0D">
                        <w:rPr>
                          <w:rFonts w:ascii="Times" w:hAnsi="Times" w:cs="Times" w:hint="eastAsia"/>
                          <w:szCs w:val="20"/>
                        </w:rPr>
                        <w:t xml:space="preserve"> is chosen as the one with the largest distance (green solid line) </w:t>
                      </w:r>
                      <w:r w:rsidR="009F5E0D">
                        <w:rPr>
                          <w:rFonts w:ascii="Times" w:hAnsi="Times" w:cs="Times" w:hint="eastAsia"/>
                          <w:szCs w:val="20"/>
                        </w:rPr>
                        <w:t>among</w:t>
                      </w:r>
                      <w:r w:rsidR="008F2491">
                        <w:rPr>
                          <w:rFonts w:ascii="Times" w:hAnsi="Times" w:cs="Times" w:hint="eastAsia"/>
                          <w:szCs w:val="20"/>
                        </w:rPr>
                        <w:t xml:space="preserve"> </w:t>
                      </w:r>
                      <w:r w:rsidR="00890E0A">
                        <w:rPr>
                          <w:rFonts w:ascii="Times" w:hAnsi="Times" w:cs="Times" w:hint="eastAsia"/>
                          <w:szCs w:val="20"/>
                        </w:rPr>
                        <w:t xml:space="preserve">the shortest distance (green dotted lines) from </w:t>
                      </w:r>
                      <w:r w:rsidR="00A2105F">
                        <w:rPr>
                          <w:rFonts w:ascii="Times" w:hAnsi="Times" w:cs="Times" w:hint="eastAsia"/>
                          <w:szCs w:val="20"/>
                        </w:rPr>
                        <w:t>each remaining point to</w:t>
                      </w:r>
                      <w:r w:rsidR="008F2491">
                        <w:rPr>
                          <w:rFonts w:ascii="Times" w:hAnsi="Times" w:cs="Times" w:hint="eastAsia"/>
                          <w:szCs w:val="20"/>
                        </w:rPr>
                        <w:t xml:space="preserve"> </w:t>
                      </w:r>
                      <w:r w:rsidR="009F5E0D">
                        <w:rPr>
                          <w:rFonts w:ascii="Times" w:hAnsi="Times" w:cs="Times" w:hint="eastAsia"/>
                          <w:szCs w:val="20"/>
                        </w:rPr>
                        <w:t>S1 and S2.</w:t>
                      </w:r>
                    </w:p>
                  </w:txbxContent>
                </v:textbox>
                <w10:wrap type="square"/>
              </v:shape>
            </w:pict>
          </mc:Fallback>
        </mc:AlternateContent>
      </w:r>
      <w:r w:rsidR="002D703B" w:rsidRPr="003C224A">
        <w:rPr>
          <w:rFonts w:ascii="Times New Roman" w:hAnsi="Times New Roman" w:cs="Times New Roman"/>
          <w:sz w:val="22"/>
          <w:szCs w:val="24"/>
        </w:rPr>
        <w:t>The Farthest Point Sampling (FPS) algorithm, initially proposed by Eldar et al., is widely adopted in point cloud processing for selecting spatially dispersed points</w:t>
      </w:r>
      <w:r w:rsidR="00841022" w:rsidRPr="003C224A">
        <w:rPr>
          <w:rFonts w:ascii="Times New Roman" w:hAnsi="Times New Roman" w:cs="Times New Roman"/>
          <w:sz w:val="22"/>
          <w:szCs w:val="24"/>
          <w:vertAlign w:val="superscript"/>
        </w:rPr>
        <w:t>2</w:t>
      </w:r>
      <w:r w:rsidR="000E70D2" w:rsidRPr="003C224A">
        <w:rPr>
          <w:rFonts w:ascii="Times New Roman" w:hAnsi="Times New Roman" w:cs="Times New Roman"/>
          <w:sz w:val="22"/>
          <w:szCs w:val="24"/>
          <w:vertAlign w:val="superscript"/>
        </w:rPr>
        <w:t>,</w:t>
      </w:r>
      <w:r w:rsidR="00841022" w:rsidRPr="003C224A">
        <w:rPr>
          <w:rFonts w:ascii="Times New Roman" w:hAnsi="Times New Roman" w:cs="Times New Roman"/>
          <w:sz w:val="22"/>
          <w:szCs w:val="24"/>
          <w:vertAlign w:val="superscript"/>
        </w:rPr>
        <w:t>3</w:t>
      </w:r>
      <w:r w:rsidR="002D703B" w:rsidRPr="003C224A">
        <w:rPr>
          <w:rFonts w:ascii="Times New Roman" w:hAnsi="Times New Roman" w:cs="Times New Roman"/>
          <w:sz w:val="22"/>
          <w:szCs w:val="24"/>
        </w:rPr>
        <w:t>.</w:t>
      </w:r>
      <w:r w:rsidR="000A6802" w:rsidRPr="003C224A">
        <w:rPr>
          <w:rFonts w:ascii="Times New Roman" w:hAnsi="Times New Roman" w:cs="Times New Roman"/>
          <w:sz w:val="22"/>
          <w:szCs w:val="24"/>
        </w:rPr>
        <w:t xml:space="preserve"> In our study, </w:t>
      </w:r>
      <w:r w:rsidR="009E001E" w:rsidRPr="003C224A">
        <w:rPr>
          <w:rFonts w:ascii="Times New Roman" w:hAnsi="Times New Roman" w:cs="Times New Roman"/>
          <w:sz w:val="22"/>
          <w:szCs w:val="24"/>
        </w:rPr>
        <w:t xml:space="preserve">FPS algorithm </w:t>
      </w:r>
      <w:r w:rsidR="00156C8C" w:rsidRPr="003C224A">
        <w:rPr>
          <w:rFonts w:ascii="Times New Roman" w:hAnsi="Times New Roman" w:cs="Times New Roman"/>
          <w:sz w:val="22"/>
          <w:szCs w:val="24"/>
        </w:rPr>
        <w:t xml:space="preserve">is applied to </w:t>
      </w:r>
      <w:r w:rsidR="00E55FBC" w:rsidRPr="003C224A">
        <w:rPr>
          <w:rFonts w:ascii="Times New Roman" w:hAnsi="Times New Roman" w:cs="Times New Roman"/>
          <w:sz w:val="22"/>
          <w:szCs w:val="24"/>
        </w:rPr>
        <w:t>preserve number of atoms</w:t>
      </w:r>
      <w:r w:rsidR="00D46039" w:rsidRPr="003C224A">
        <w:rPr>
          <w:rFonts w:ascii="Times New Roman" w:hAnsi="Times New Roman" w:cs="Times New Roman"/>
          <w:sz w:val="22"/>
          <w:szCs w:val="24"/>
        </w:rPr>
        <w:t xml:space="preserve"> in the unit cell</w:t>
      </w:r>
      <w:r w:rsidR="00E55FBC" w:rsidRPr="003C224A">
        <w:rPr>
          <w:rFonts w:ascii="Times New Roman" w:hAnsi="Times New Roman" w:cs="Times New Roman"/>
          <w:sz w:val="22"/>
          <w:szCs w:val="24"/>
        </w:rPr>
        <w:t xml:space="preserve"> throughout noising/denoising steps</w:t>
      </w:r>
      <w:r w:rsidR="000A6802" w:rsidRPr="003C224A">
        <w:rPr>
          <w:rFonts w:ascii="Times New Roman" w:hAnsi="Times New Roman" w:cs="Times New Roman"/>
          <w:sz w:val="22"/>
          <w:szCs w:val="24"/>
        </w:rPr>
        <w:t xml:space="preserve"> </w:t>
      </w:r>
      <w:r w:rsidR="002243C7" w:rsidRPr="003C224A">
        <w:rPr>
          <w:rFonts w:ascii="Times New Roman" w:hAnsi="Times New Roman" w:cs="Times New Roman"/>
          <w:sz w:val="22"/>
          <w:szCs w:val="24"/>
        </w:rPr>
        <w:t>and detailed process is as follows</w:t>
      </w:r>
      <w:r w:rsidR="001F7361" w:rsidRPr="003C224A">
        <w:rPr>
          <w:rFonts w:ascii="Times New Roman" w:hAnsi="Times New Roman" w:cs="Times New Roman"/>
          <w:sz w:val="22"/>
          <w:szCs w:val="24"/>
        </w:rPr>
        <w:t xml:space="preserve"> (Fig. S2)</w:t>
      </w:r>
      <w:r w:rsidR="002243C7" w:rsidRPr="003C224A">
        <w:rPr>
          <w:rFonts w:ascii="Times New Roman" w:hAnsi="Times New Roman" w:cs="Times New Roman"/>
          <w:sz w:val="22"/>
          <w:szCs w:val="24"/>
        </w:rPr>
        <w:t xml:space="preserve">. Starting from </w:t>
      </w:r>
      <w:r w:rsidR="00CF2613" w:rsidRPr="003C224A">
        <w:rPr>
          <w:rFonts w:ascii="Times New Roman" w:hAnsi="Times New Roman" w:cs="Times New Roman"/>
          <w:sz w:val="22"/>
          <w:szCs w:val="24"/>
        </w:rPr>
        <w:t xml:space="preserve">selecting </w:t>
      </w:r>
      <w:r w:rsidR="00315937" w:rsidRPr="003C224A">
        <w:rPr>
          <w:rFonts w:ascii="Times New Roman" w:hAnsi="Times New Roman" w:cs="Times New Roman"/>
          <w:sz w:val="22"/>
          <w:szCs w:val="24"/>
        </w:rPr>
        <w:t xml:space="preserve">a random </w:t>
      </w:r>
      <w:r w:rsidR="002243C7" w:rsidRPr="003C224A">
        <w:rPr>
          <w:rFonts w:ascii="Times New Roman" w:hAnsi="Times New Roman" w:cs="Times New Roman"/>
          <w:sz w:val="22"/>
          <w:szCs w:val="24"/>
        </w:rPr>
        <w:t xml:space="preserve">point, the algorithm computes the </w:t>
      </w:r>
      <w:r w:rsidR="008B1A35" w:rsidRPr="003C224A">
        <w:rPr>
          <w:rFonts w:ascii="Times New Roman" w:hAnsi="Times New Roman" w:cs="Times New Roman"/>
          <w:sz w:val="22"/>
          <w:szCs w:val="24"/>
        </w:rPr>
        <w:t xml:space="preserve">Euclidean </w:t>
      </w:r>
      <w:r w:rsidR="002243C7" w:rsidRPr="003C224A">
        <w:rPr>
          <w:rFonts w:ascii="Times New Roman" w:hAnsi="Times New Roman" w:cs="Times New Roman"/>
          <w:sz w:val="22"/>
          <w:szCs w:val="24"/>
        </w:rPr>
        <w:t>distance between each remaining point</w:t>
      </w:r>
      <w:r w:rsidR="00BA7D81" w:rsidRPr="003C224A">
        <w:rPr>
          <w:rFonts w:ascii="Times New Roman" w:hAnsi="Times New Roman" w:cs="Times New Roman"/>
          <w:sz w:val="22"/>
          <w:szCs w:val="24"/>
        </w:rPr>
        <w:t xml:space="preserve"> </w:t>
      </w:r>
      <w:r w:rsidR="002243C7" w:rsidRPr="003C224A">
        <w:rPr>
          <w:rFonts w:ascii="Times New Roman" w:hAnsi="Times New Roman" w:cs="Times New Roman"/>
          <w:sz w:val="22"/>
          <w:szCs w:val="24"/>
        </w:rPr>
        <w:t xml:space="preserve">and the </w:t>
      </w:r>
      <w:r w:rsidR="00CF2613" w:rsidRPr="003C224A">
        <w:rPr>
          <w:rFonts w:ascii="Times New Roman" w:hAnsi="Times New Roman" w:cs="Times New Roman"/>
          <w:sz w:val="22"/>
          <w:szCs w:val="24"/>
        </w:rPr>
        <w:t xml:space="preserve">selected </w:t>
      </w:r>
      <w:r w:rsidR="002243C7" w:rsidRPr="003C224A">
        <w:rPr>
          <w:rFonts w:ascii="Times New Roman" w:hAnsi="Times New Roman" w:cs="Times New Roman"/>
          <w:sz w:val="22"/>
          <w:szCs w:val="24"/>
        </w:rPr>
        <w:t>point. In our method, these distances are evaluated using the minimum image convention to account for periodic boundary conditions.</w:t>
      </w:r>
      <w:r w:rsidR="00E823A4" w:rsidRPr="003C224A">
        <w:rPr>
          <w:rFonts w:ascii="Times New Roman" w:hAnsi="Times New Roman" w:cs="Times New Roman"/>
          <w:sz w:val="22"/>
          <w:szCs w:val="24"/>
        </w:rPr>
        <w:t xml:space="preserve"> </w:t>
      </w:r>
      <w:r w:rsidR="00CC2122" w:rsidRPr="003C224A">
        <w:rPr>
          <w:rFonts w:ascii="Times New Roman" w:hAnsi="Times New Roman" w:cs="Times New Roman"/>
          <w:sz w:val="22"/>
          <w:szCs w:val="24"/>
        </w:rPr>
        <w:t xml:space="preserve">The distances are stored in a </w:t>
      </w:r>
      <w:r w:rsidR="00B24EF4" w:rsidRPr="003C224A">
        <w:rPr>
          <w:rFonts w:ascii="Times New Roman" w:hAnsi="Times New Roman" w:cs="Times New Roman"/>
          <w:sz w:val="22"/>
          <w:szCs w:val="24"/>
        </w:rPr>
        <w:t xml:space="preserve">distance </w:t>
      </w:r>
      <w:r w:rsidR="00CC2122" w:rsidRPr="003C224A">
        <w:rPr>
          <w:rFonts w:ascii="Times New Roman" w:hAnsi="Times New Roman" w:cs="Times New Roman"/>
          <w:sz w:val="22"/>
          <w:szCs w:val="24"/>
        </w:rPr>
        <w:t xml:space="preserve">array and </w:t>
      </w:r>
      <w:r w:rsidR="00920CB0" w:rsidRPr="003C224A">
        <w:rPr>
          <w:rFonts w:ascii="Times New Roman" w:hAnsi="Times New Roman" w:cs="Times New Roman"/>
          <w:sz w:val="22"/>
          <w:szCs w:val="24"/>
        </w:rPr>
        <w:t xml:space="preserve">the point </w:t>
      </w:r>
      <w:r w:rsidR="00E823A4" w:rsidRPr="003C224A">
        <w:rPr>
          <w:rFonts w:ascii="Times New Roman" w:hAnsi="Times New Roman" w:cs="Times New Roman"/>
          <w:sz w:val="22"/>
          <w:szCs w:val="24"/>
        </w:rPr>
        <w:t>that has the</w:t>
      </w:r>
      <w:r w:rsidR="000E58C2" w:rsidRPr="003C224A">
        <w:rPr>
          <w:rFonts w:ascii="Times New Roman" w:hAnsi="Times New Roman" w:cs="Times New Roman"/>
          <w:sz w:val="22"/>
          <w:szCs w:val="24"/>
        </w:rPr>
        <w:t xml:space="preserve"> maximum distance</w:t>
      </w:r>
      <w:r w:rsidR="002243C7" w:rsidRPr="003C224A">
        <w:rPr>
          <w:rFonts w:ascii="Times New Roman" w:hAnsi="Times New Roman" w:cs="Times New Roman"/>
          <w:sz w:val="22"/>
          <w:szCs w:val="24"/>
        </w:rPr>
        <w:t xml:space="preserve"> from the selected </w:t>
      </w:r>
      <w:r w:rsidR="006019EF" w:rsidRPr="003C224A">
        <w:rPr>
          <w:rFonts w:ascii="Times New Roman" w:hAnsi="Times New Roman" w:cs="Times New Roman"/>
          <w:sz w:val="22"/>
          <w:szCs w:val="24"/>
        </w:rPr>
        <w:t xml:space="preserve">point is chosen as </w:t>
      </w:r>
      <w:r w:rsidR="00920CB0" w:rsidRPr="003C224A">
        <w:rPr>
          <w:rFonts w:ascii="Times New Roman" w:hAnsi="Times New Roman" w:cs="Times New Roman"/>
          <w:sz w:val="22"/>
          <w:szCs w:val="24"/>
        </w:rPr>
        <w:t xml:space="preserve">the </w:t>
      </w:r>
      <w:r w:rsidR="006A6E5A" w:rsidRPr="003C224A">
        <w:rPr>
          <w:rFonts w:ascii="Times New Roman" w:hAnsi="Times New Roman" w:cs="Times New Roman"/>
          <w:sz w:val="22"/>
          <w:szCs w:val="24"/>
        </w:rPr>
        <w:t>newly</w:t>
      </w:r>
      <w:r w:rsidR="006019EF" w:rsidRPr="003C224A">
        <w:rPr>
          <w:rFonts w:ascii="Times New Roman" w:hAnsi="Times New Roman" w:cs="Times New Roman"/>
          <w:sz w:val="22"/>
          <w:szCs w:val="24"/>
        </w:rPr>
        <w:t xml:space="preserve"> selected point</w:t>
      </w:r>
      <w:r w:rsidR="00920CB0" w:rsidRPr="003C224A">
        <w:rPr>
          <w:rFonts w:ascii="Times New Roman" w:hAnsi="Times New Roman" w:cs="Times New Roman"/>
          <w:sz w:val="22"/>
          <w:szCs w:val="24"/>
        </w:rPr>
        <w:t>.</w:t>
      </w:r>
      <w:r w:rsidR="006A6E5A" w:rsidRPr="003C224A">
        <w:rPr>
          <w:rFonts w:ascii="Times New Roman" w:hAnsi="Times New Roman" w:cs="Times New Roman"/>
          <w:sz w:val="22"/>
          <w:szCs w:val="24"/>
        </w:rPr>
        <w:t xml:space="preserve"> Then, </w:t>
      </w:r>
      <w:r w:rsidR="009C21C7" w:rsidRPr="003C224A">
        <w:rPr>
          <w:rFonts w:ascii="Times New Roman" w:hAnsi="Times New Roman" w:cs="Times New Roman"/>
          <w:sz w:val="22"/>
          <w:szCs w:val="24"/>
        </w:rPr>
        <w:t>distances between each remaining point and newly selected point are calculated</w:t>
      </w:r>
      <w:r w:rsidR="00C039BC" w:rsidRPr="003C224A">
        <w:rPr>
          <w:rFonts w:ascii="Times New Roman" w:hAnsi="Times New Roman" w:cs="Times New Roman"/>
          <w:sz w:val="22"/>
          <w:szCs w:val="24"/>
        </w:rPr>
        <w:t xml:space="preserve"> and for each remaining point, distance array is updated to store the shortest distance to any selected point so far.</w:t>
      </w:r>
      <w:r w:rsidR="00EB5E0A" w:rsidRPr="003C224A">
        <w:rPr>
          <w:rFonts w:ascii="Times New Roman" w:hAnsi="Times New Roman" w:cs="Times New Roman"/>
          <w:sz w:val="22"/>
          <w:szCs w:val="24"/>
        </w:rPr>
        <w:t xml:space="preserve"> This process is repeated until the desired number of points is sampled.</w:t>
      </w:r>
    </w:p>
    <w:p w14:paraId="5639ED89" w14:textId="75AF5F89" w:rsidR="00654472" w:rsidRPr="003C224A" w:rsidRDefault="00AB1548" w:rsidP="00654472">
      <w:pPr>
        <w:widowControl/>
        <w:wordWrap/>
        <w:autoSpaceDE/>
        <w:autoSpaceDN/>
        <w:rPr>
          <w:rFonts w:ascii="Times New Roman" w:hAnsi="Times New Roman" w:cs="Times New Roman"/>
          <w:sz w:val="22"/>
          <w:szCs w:val="24"/>
        </w:rPr>
      </w:pPr>
      <w:r w:rsidRPr="003C224A">
        <w:rPr>
          <w:rFonts w:ascii="Times New Roman" w:hAnsi="Times New Roman" w:cs="Times New Roman"/>
          <w:sz w:val="22"/>
          <w:szCs w:val="24"/>
        </w:rPr>
        <w:t xml:space="preserve"> </w:t>
      </w:r>
    </w:p>
    <w:p w14:paraId="725348BA" w14:textId="0F3883D4" w:rsidR="007D28EF" w:rsidRPr="003C224A" w:rsidRDefault="007D28EF" w:rsidP="007D28EF">
      <w:pPr>
        <w:widowControl/>
        <w:wordWrap/>
        <w:autoSpaceDE/>
        <w:autoSpaceDN/>
        <w:rPr>
          <w:rFonts w:ascii="Times New Roman" w:hAnsi="Times New Roman" w:cs="Times New Roman"/>
          <w:sz w:val="22"/>
          <w:szCs w:val="24"/>
        </w:rPr>
      </w:pPr>
    </w:p>
    <w:p w14:paraId="6799E53B" w14:textId="687881A0" w:rsidR="005631C3" w:rsidRPr="003C224A" w:rsidRDefault="005631C3">
      <w:pPr>
        <w:widowControl/>
        <w:wordWrap/>
        <w:autoSpaceDE/>
        <w:autoSpaceDN/>
        <w:rPr>
          <w:rFonts w:ascii="Times New Roman" w:hAnsi="Times New Roman" w:cs="Times New Roman"/>
          <w:b/>
          <w:bCs/>
          <w:sz w:val="22"/>
          <w:szCs w:val="24"/>
        </w:rPr>
      </w:pPr>
      <w:r w:rsidRPr="003C224A">
        <w:rPr>
          <w:rFonts w:ascii="Times New Roman" w:hAnsi="Times New Roman" w:cs="Times New Roman"/>
          <w:b/>
          <w:bCs/>
          <w:sz w:val="22"/>
          <w:szCs w:val="24"/>
        </w:rPr>
        <w:br w:type="page"/>
      </w:r>
    </w:p>
    <w:p w14:paraId="6E5F2547" w14:textId="0F4F3DF0" w:rsidR="00FE7297" w:rsidRPr="003C224A" w:rsidRDefault="000B568A" w:rsidP="00B74C2B">
      <w:pPr>
        <w:rPr>
          <w:rFonts w:ascii="Times New Roman" w:hAnsi="Times New Roman" w:cs="Times New Roman"/>
          <w:b/>
          <w:bCs/>
          <w:sz w:val="22"/>
          <w:szCs w:val="24"/>
        </w:rPr>
      </w:pPr>
      <w:r w:rsidRPr="003C224A">
        <w:rPr>
          <w:rFonts w:ascii="Times New Roman" w:hAnsi="Times New Roman" w:cs="Times New Roman"/>
          <w:b/>
          <w:bCs/>
          <w:sz w:val="22"/>
          <w:szCs w:val="24"/>
        </w:rPr>
        <w:lastRenderedPageBreak/>
        <w:t xml:space="preserve">Supplementary </w:t>
      </w:r>
      <w:r w:rsidR="00B74C2B" w:rsidRPr="003C224A">
        <w:rPr>
          <w:rFonts w:ascii="Times New Roman" w:hAnsi="Times New Roman" w:cs="Times New Roman"/>
          <w:b/>
          <w:bCs/>
          <w:sz w:val="22"/>
          <w:szCs w:val="24"/>
        </w:rPr>
        <w:t xml:space="preserve">Section 3. Conditional generation </w:t>
      </w:r>
      <w:r w:rsidR="00FE7297" w:rsidRPr="003C224A">
        <w:rPr>
          <w:rFonts w:ascii="Times New Roman" w:hAnsi="Times New Roman" w:cs="Times New Roman"/>
          <w:b/>
          <w:bCs/>
          <w:sz w:val="22"/>
          <w:szCs w:val="24"/>
        </w:rPr>
        <w:t>of SCG step</w:t>
      </w:r>
    </w:p>
    <w:p w14:paraId="29F93AAE" w14:textId="31C043C7" w:rsidR="000C73A5" w:rsidRPr="003C224A" w:rsidRDefault="00093134" w:rsidP="00060041">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For conditional generation in the SCG step, we adopt the approach used in the original VQ-diffusion model. In particular, we adopt the discrete classifier-free guidance strategy used in VQ-diffusion for conditional image generation</w:t>
      </w:r>
      <w:r w:rsidR="00841022" w:rsidRPr="003C224A">
        <w:rPr>
          <w:rFonts w:ascii="Times New Roman" w:hAnsi="Times New Roman" w:cs="Times New Roman"/>
          <w:sz w:val="22"/>
          <w:szCs w:val="24"/>
          <w:vertAlign w:val="superscript"/>
        </w:rPr>
        <w:t>4</w:t>
      </w:r>
      <w:r w:rsidRPr="003C224A">
        <w:rPr>
          <w:rFonts w:ascii="Times New Roman" w:hAnsi="Times New Roman" w:cs="Times New Roman"/>
          <w:sz w:val="22"/>
          <w:szCs w:val="24"/>
        </w:rPr>
        <w:t xml:space="preserve">. </w:t>
      </w:r>
      <w:r w:rsidR="00EB1CC8" w:rsidRPr="003C224A">
        <w:rPr>
          <w:rFonts w:ascii="Times New Roman" w:hAnsi="Times New Roman" w:cs="Times New Roman"/>
          <w:sz w:val="22"/>
          <w:szCs w:val="24"/>
        </w:rPr>
        <w:t>Given</w:t>
      </w:r>
      <w:r w:rsidR="00775837" w:rsidRPr="003C224A">
        <w:rPr>
          <w:rFonts w:ascii="Times New Roman" w:hAnsi="Times New Roman" w:cs="Times New Roman"/>
          <w:sz w:val="22"/>
          <w:szCs w:val="24"/>
        </w:rPr>
        <w:t xml:space="preserve"> conditional information</w:t>
      </w:r>
      <w:r w:rsidR="009F30A5" w:rsidRPr="003C224A">
        <w:rPr>
          <w:rFonts w:ascii="Times New Roman" w:hAnsi="Times New Roman" w:cs="Times New Roman"/>
          <w:sz w:val="22"/>
          <w:szCs w:val="24"/>
        </w:rPr>
        <w:t xml:space="preserve"> </w:t>
      </w:r>
      <m:oMath>
        <m:r>
          <w:rPr>
            <w:rFonts w:ascii="Cambria Math" w:hAnsi="Cambria Math" w:cs="Times New Roman"/>
            <w:sz w:val="22"/>
            <w:szCs w:val="24"/>
          </w:rPr>
          <m:t>y</m:t>
        </m:r>
      </m:oMath>
      <w:r w:rsidR="009F30A5" w:rsidRPr="003C224A">
        <w:rPr>
          <w:rFonts w:ascii="Times New Roman" w:hAnsi="Times New Roman" w:cs="Times New Roman"/>
          <w:sz w:val="22"/>
          <w:szCs w:val="24"/>
        </w:rPr>
        <w:t xml:space="preserve"> and generated token </w:t>
      </w:r>
      <m:oMath>
        <m:r>
          <w:rPr>
            <w:rFonts w:ascii="Cambria Math" w:hAnsi="Cambria Math" w:cs="Times New Roman"/>
            <w:sz w:val="22"/>
            <w:szCs w:val="24"/>
          </w:rPr>
          <m:t>x</m:t>
        </m:r>
      </m:oMath>
      <w:r w:rsidR="009F30A5" w:rsidRPr="003C224A">
        <w:rPr>
          <w:rFonts w:ascii="Times New Roman" w:hAnsi="Times New Roman" w:cs="Times New Roman"/>
          <w:sz w:val="22"/>
          <w:szCs w:val="24"/>
        </w:rPr>
        <w:t>,</w:t>
      </w:r>
      <w:r w:rsidR="00775837" w:rsidRPr="003C224A">
        <w:rPr>
          <w:rFonts w:ascii="Times New Roman" w:hAnsi="Times New Roman" w:cs="Times New Roman"/>
          <w:sz w:val="22"/>
          <w:szCs w:val="24"/>
        </w:rPr>
        <w:t xml:space="preserve"> </w:t>
      </w:r>
      <w:r w:rsidR="009F30A5" w:rsidRPr="003C224A">
        <w:rPr>
          <w:rFonts w:ascii="Times New Roman" w:hAnsi="Times New Roman" w:cs="Times New Roman"/>
          <w:sz w:val="22"/>
          <w:szCs w:val="24"/>
        </w:rPr>
        <w:t>t</w:t>
      </w:r>
      <w:r w:rsidR="00F74091" w:rsidRPr="003C224A">
        <w:rPr>
          <w:rFonts w:ascii="Times New Roman" w:hAnsi="Times New Roman" w:cs="Times New Roman"/>
          <w:sz w:val="22"/>
          <w:szCs w:val="24"/>
        </w:rPr>
        <w:t xml:space="preserve">he </w:t>
      </w:r>
      <w:r w:rsidR="00EB1CC8" w:rsidRPr="003C224A">
        <w:rPr>
          <w:rFonts w:ascii="Times New Roman" w:hAnsi="Times New Roman" w:cs="Times New Roman"/>
          <w:sz w:val="22"/>
          <w:szCs w:val="24"/>
        </w:rPr>
        <w:t>objective</w:t>
      </w:r>
      <w:r w:rsidR="00F74091" w:rsidRPr="003C224A">
        <w:rPr>
          <w:rFonts w:ascii="Times New Roman" w:hAnsi="Times New Roman" w:cs="Times New Roman"/>
          <w:sz w:val="22"/>
          <w:szCs w:val="24"/>
        </w:rPr>
        <w:t xml:space="preserve"> </w:t>
      </w:r>
      <w:r w:rsidR="00436650" w:rsidRPr="003C224A">
        <w:rPr>
          <w:rFonts w:ascii="Times New Roman" w:hAnsi="Times New Roman" w:cs="Times New Roman"/>
          <w:sz w:val="22"/>
          <w:szCs w:val="24"/>
        </w:rPr>
        <w:t xml:space="preserve">is to </w:t>
      </w:r>
      <w:r w:rsidR="00EB1CC8" w:rsidRPr="003C224A">
        <w:rPr>
          <w:rFonts w:ascii="Times New Roman" w:hAnsi="Times New Roman" w:cs="Times New Roman"/>
          <w:sz w:val="22"/>
          <w:szCs w:val="24"/>
        </w:rPr>
        <w:t>optimize</w:t>
      </w:r>
      <w:r w:rsidR="00436650" w:rsidRPr="003C224A">
        <w:rPr>
          <w:rFonts w:ascii="Times New Roman" w:hAnsi="Times New Roman" w:cs="Times New Roman"/>
          <w:sz w:val="22"/>
          <w:szCs w:val="24"/>
        </w:rPr>
        <w:t xml:space="preserve"> </w:t>
      </w:r>
      <m:oMath>
        <m:func>
          <m:funcPr>
            <m:ctrlPr>
              <w:rPr>
                <w:rFonts w:ascii="Cambria Math" w:hAnsi="Cambria Math" w:cs="Times New Roman"/>
                <w:i/>
                <w:sz w:val="22"/>
                <w:szCs w:val="24"/>
              </w:rPr>
            </m:ctrlPr>
          </m:funcPr>
          <m:fName>
            <m:r>
              <m:rPr>
                <m:sty m:val="p"/>
              </m:rPr>
              <w:rPr>
                <w:rFonts w:ascii="Cambria Math" w:hAnsi="Cambria Math" w:cs="Times New Roman"/>
              </w:rPr>
              <m:t>log</m:t>
            </m:r>
          </m:fName>
          <m:e>
            <m:d>
              <m:dPr>
                <m:ctrlPr>
                  <w:rPr>
                    <w:rFonts w:ascii="Cambria Math" w:hAnsi="Cambria Math" w:cs="Times New Roman"/>
                    <w:i/>
                    <w:sz w:val="22"/>
                    <w:szCs w:val="24"/>
                  </w:rPr>
                </m:ctrlPr>
              </m:dPr>
              <m:e>
                <m:r>
                  <w:rPr>
                    <w:rFonts w:ascii="Cambria Math" w:hAnsi="Cambria Math" w:cs="Times New Roman"/>
                    <w:sz w:val="22"/>
                    <w:szCs w:val="24"/>
                  </w:rPr>
                  <m:t>x</m:t>
                </m:r>
              </m:e>
              <m:e>
                <m:r>
                  <w:rPr>
                    <w:rFonts w:ascii="Cambria Math" w:hAnsi="Cambria Math" w:cs="Times New Roman"/>
                    <w:sz w:val="22"/>
                    <w:szCs w:val="24"/>
                  </w:rPr>
                  <m:t>y</m:t>
                </m:r>
              </m:e>
            </m:d>
          </m:e>
        </m:func>
        <m:r>
          <w:rPr>
            <w:rFonts w:ascii="Cambria Math" w:hAnsi="Cambria Math" w:cs="Times New Roman"/>
            <w:sz w:val="22"/>
            <w:szCs w:val="24"/>
          </w:rPr>
          <m:t>+</m:t>
        </m:r>
        <m:func>
          <m:funcPr>
            <m:ctrlPr>
              <w:rPr>
                <w:rFonts w:ascii="Cambria Math" w:hAnsi="Cambria Math" w:cs="Times New Roman"/>
                <w:i/>
                <w:sz w:val="22"/>
                <w:szCs w:val="24"/>
              </w:rPr>
            </m:ctrlPr>
          </m:funcPr>
          <m:fName>
            <m:r>
              <w:rPr>
                <w:rFonts w:ascii="Cambria Math" w:hAnsi="Cambria Math" w:cs="Times New Roman"/>
              </w:rPr>
              <m:t xml:space="preserve">s </m:t>
            </m:r>
            <m:r>
              <m:rPr>
                <m:sty m:val="p"/>
              </m:rPr>
              <w:rPr>
                <w:rFonts w:ascii="Cambria Math" w:hAnsi="Cambria Math" w:cs="Times New Roman"/>
              </w:rPr>
              <m:t>log</m:t>
            </m:r>
          </m:fName>
          <m:e>
            <m:d>
              <m:dPr>
                <m:ctrlPr>
                  <w:rPr>
                    <w:rFonts w:ascii="Cambria Math" w:hAnsi="Cambria Math" w:cs="Times New Roman"/>
                    <w:i/>
                    <w:sz w:val="22"/>
                    <w:szCs w:val="24"/>
                  </w:rPr>
                </m:ctrlPr>
              </m:dPr>
              <m:e>
                <m:r>
                  <w:rPr>
                    <w:rFonts w:ascii="Cambria Math" w:hAnsi="Cambria Math" w:cs="Times New Roman"/>
                    <w:sz w:val="22"/>
                    <w:szCs w:val="24"/>
                  </w:rPr>
                  <m:t>y</m:t>
                </m:r>
              </m:e>
              <m:e>
                <m:r>
                  <w:rPr>
                    <w:rFonts w:ascii="Cambria Math" w:hAnsi="Cambria Math" w:cs="Times New Roman"/>
                    <w:sz w:val="22"/>
                    <w:szCs w:val="24"/>
                  </w:rPr>
                  <m:t>x</m:t>
                </m:r>
              </m:e>
            </m:d>
          </m:e>
        </m:func>
      </m:oMath>
      <w:r w:rsidR="004F592A" w:rsidRPr="003C224A">
        <w:rPr>
          <w:rFonts w:ascii="Times New Roman" w:hAnsi="Times New Roman" w:cs="Times New Roman"/>
          <w:sz w:val="22"/>
          <w:szCs w:val="24"/>
        </w:rPr>
        <w:t xml:space="preserve">, where </w:t>
      </w:r>
      <m:oMath>
        <m:r>
          <w:rPr>
            <w:rFonts w:ascii="Cambria Math" w:hAnsi="Cambria Math" w:cs="Times New Roman"/>
          </w:rPr>
          <m:t>s</m:t>
        </m:r>
      </m:oMath>
      <w:r w:rsidR="004F592A" w:rsidRPr="003C224A">
        <w:rPr>
          <w:rFonts w:ascii="Times New Roman" w:hAnsi="Times New Roman" w:cs="Times New Roman"/>
          <w:sz w:val="22"/>
          <w:szCs w:val="24"/>
        </w:rPr>
        <w:t xml:space="preserve"> is </w:t>
      </w:r>
      <w:r w:rsidR="00EB1CC8" w:rsidRPr="003C224A">
        <w:rPr>
          <w:rFonts w:ascii="Times New Roman" w:hAnsi="Times New Roman" w:cs="Times New Roman"/>
          <w:sz w:val="22"/>
          <w:szCs w:val="24"/>
        </w:rPr>
        <w:t>the</w:t>
      </w:r>
      <w:r w:rsidR="004F592A" w:rsidRPr="003C224A">
        <w:rPr>
          <w:rFonts w:ascii="Times New Roman" w:hAnsi="Times New Roman" w:cs="Times New Roman"/>
          <w:sz w:val="22"/>
          <w:szCs w:val="24"/>
        </w:rPr>
        <w:t xml:space="preserve"> guidance scal</w:t>
      </w:r>
      <w:r w:rsidR="006336F4" w:rsidRPr="003C224A">
        <w:rPr>
          <w:rFonts w:ascii="Times New Roman" w:hAnsi="Times New Roman" w:cs="Times New Roman"/>
          <w:sz w:val="22"/>
          <w:szCs w:val="24"/>
        </w:rPr>
        <w:t xml:space="preserve">e </w:t>
      </w:r>
      <w:r w:rsidR="00EB1CC8" w:rsidRPr="003C224A">
        <w:rPr>
          <w:rFonts w:ascii="Times New Roman" w:hAnsi="Times New Roman" w:cs="Times New Roman"/>
          <w:sz w:val="22"/>
          <w:szCs w:val="24"/>
        </w:rPr>
        <w:t>controlling the strength of the constraint</w:t>
      </w:r>
      <w:r w:rsidR="006336F4" w:rsidRPr="003C224A">
        <w:rPr>
          <w:rFonts w:ascii="Times New Roman" w:hAnsi="Times New Roman" w:cs="Times New Roman"/>
          <w:sz w:val="22"/>
          <w:szCs w:val="24"/>
        </w:rPr>
        <w:t>.</w:t>
      </w:r>
      <w:r w:rsidR="00576D3E" w:rsidRPr="003C224A">
        <w:rPr>
          <w:rFonts w:ascii="Times New Roman" w:hAnsi="Times New Roman" w:cs="Times New Roman"/>
          <w:sz w:val="22"/>
          <w:szCs w:val="24"/>
        </w:rPr>
        <w:t xml:space="preserve"> </w:t>
      </w:r>
      <w:r w:rsidR="00DA169D" w:rsidRPr="003C224A">
        <w:rPr>
          <w:rFonts w:ascii="Times New Roman" w:hAnsi="Times New Roman" w:cs="Times New Roman"/>
          <w:sz w:val="22"/>
          <w:szCs w:val="24"/>
        </w:rPr>
        <w:t>As described in the original</w:t>
      </w:r>
      <w:r w:rsidR="00632B7C" w:rsidRPr="003C224A">
        <w:rPr>
          <w:rFonts w:ascii="Times New Roman" w:hAnsi="Times New Roman" w:cs="Times New Roman"/>
          <w:sz w:val="22"/>
          <w:szCs w:val="24"/>
        </w:rPr>
        <w:t xml:space="preserve"> VQ-</w:t>
      </w:r>
      <w:r w:rsidR="00D53483" w:rsidRPr="003C224A">
        <w:rPr>
          <w:rFonts w:ascii="Times New Roman" w:hAnsi="Times New Roman" w:cs="Times New Roman"/>
          <w:sz w:val="22"/>
          <w:szCs w:val="24"/>
        </w:rPr>
        <w:t xml:space="preserve">diffusion paper, </w:t>
      </w:r>
      <w:r w:rsidR="00DA169D" w:rsidRPr="003C224A">
        <w:rPr>
          <w:rFonts w:ascii="Times New Roman" w:hAnsi="Times New Roman" w:cs="Times New Roman"/>
          <w:sz w:val="22"/>
          <w:szCs w:val="24"/>
        </w:rPr>
        <w:t>this formulation can be derived using Bayes’ theorem as follows:</w:t>
      </w:r>
    </w:p>
    <w:p w14:paraId="4DFC57EF" w14:textId="0CA6CF22" w:rsidR="00E73B81" w:rsidRPr="003C224A" w:rsidRDefault="00000000" w:rsidP="00E73B81">
      <w:pPr>
        <w:ind w:firstLineChars="50" w:firstLine="110"/>
        <w:rPr>
          <w:rFonts w:ascii="Times New Roman" w:eastAsia="HGSGothicE" w:hAnsi="Times New Roman" w:cs="Times New Roman"/>
          <w:sz w:val="22"/>
          <w:szCs w:val="24"/>
        </w:rPr>
      </w:pPr>
      <m:oMathPara>
        <m:oMath>
          <m:func>
            <m:funcPr>
              <m:ctrlPr>
                <w:rPr>
                  <w:rFonts w:ascii="Cambria Math" w:eastAsia="HGSGothicE" w:hAnsi="Cambria Math" w:cs="Times New Roman"/>
                  <w:i/>
                  <w:sz w:val="22"/>
                  <w:szCs w:val="24"/>
                </w:rPr>
              </m:ctrlPr>
            </m:funcPr>
            <m:fName>
              <m:limLow>
                <m:limLowPr>
                  <m:ctrlPr>
                    <w:rPr>
                      <w:rFonts w:ascii="Cambria Math" w:eastAsia="HGSGothicE" w:hAnsi="Cambria Math" w:cs="Times New Roman"/>
                      <w:i/>
                      <w:sz w:val="22"/>
                      <w:szCs w:val="24"/>
                    </w:rPr>
                  </m:ctrlPr>
                </m:limLowPr>
                <m:e>
                  <m:r>
                    <m:rPr>
                      <m:sty m:val="p"/>
                    </m:rPr>
                    <w:rPr>
                      <w:rFonts w:ascii="Cambria Math" w:eastAsia="HGSGothicE" w:hAnsi="Cambria Math" w:cs="Times New Roman"/>
                    </w:rPr>
                    <m:t>argmax</m:t>
                  </m:r>
                </m:e>
                <m:lim>
                  <m:r>
                    <w:rPr>
                      <w:rFonts w:ascii="Cambria Math" w:eastAsia="HGSGothicE" w:hAnsi="Cambria Math" w:cs="Times New Roman"/>
                      <w:sz w:val="22"/>
                      <w:szCs w:val="24"/>
                    </w:rPr>
                    <m:t>x</m:t>
                  </m:r>
                </m:lim>
              </m:limLow>
            </m:fName>
            <m:e>
              <m:d>
                <m:dPr>
                  <m:begChr m:val="["/>
                  <m:endChr m:val="]"/>
                  <m:ctrlPr>
                    <w:rPr>
                      <w:rFonts w:ascii="Cambria Math" w:eastAsia="HGSGothicE" w:hAnsi="Cambria Math" w:cs="Times New Roman"/>
                      <w:i/>
                      <w:sz w:val="22"/>
                      <w:szCs w:val="24"/>
                    </w:rPr>
                  </m:ctrlPr>
                </m:dPr>
                <m:e>
                  <m:func>
                    <m:funcPr>
                      <m:ctrlPr>
                        <w:rPr>
                          <w:rFonts w:ascii="Cambria Math" w:eastAsia="HGSGothicE" w:hAnsi="Cambria Math" w:cs="Times New Roman"/>
                          <w:i/>
                          <w:sz w:val="22"/>
                          <w:szCs w:val="24"/>
                        </w:rPr>
                      </m:ctrlPr>
                    </m:funcPr>
                    <m:fName>
                      <m:r>
                        <m:rPr>
                          <m:sty m:val="p"/>
                        </m:rPr>
                        <w:rPr>
                          <w:rFonts w:ascii="Cambria Math" w:eastAsia="HGSGothicE" w:hAnsi="Cambria Math" w:cs="Times New Roman"/>
                        </w:rPr>
                        <m:t>log</m:t>
                      </m:r>
                    </m:fName>
                    <m:e>
                      <m:d>
                        <m:dPr>
                          <m:ctrlPr>
                            <w:rPr>
                              <w:rFonts w:ascii="Cambria Math" w:eastAsia="HGSGothicE" w:hAnsi="Cambria Math" w:cs="Times New Roman"/>
                              <w:i/>
                              <w:sz w:val="22"/>
                              <w:szCs w:val="24"/>
                            </w:rPr>
                          </m:ctrlPr>
                        </m:dPr>
                        <m:e>
                          <m:r>
                            <w:rPr>
                              <w:rFonts w:ascii="Cambria Math" w:eastAsia="HGSGothicE" w:hAnsi="Cambria Math" w:cs="Times New Roman"/>
                              <w:sz w:val="22"/>
                              <w:szCs w:val="24"/>
                            </w:rPr>
                            <m:t>x</m:t>
                          </m:r>
                        </m:e>
                        <m:e>
                          <m:r>
                            <w:rPr>
                              <w:rFonts w:ascii="Cambria Math" w:eastAsia="HGSGothicE" w:hAnsi="Cambria Math" w:cs="Times New Roman"/>
                              <w:sz w:val="22"/>
                              <w:szCs w:val="24"/>
                            </w:rPr>
                            <m:t>y</m:t>
                          </m:r>
                        </m:e>
                      </m:d>
                    </m:e>
                  </m:func>
                  <m:r>
                    <w:rPr>
                      <w:rFonts w:ascii="Cambria Math" w:eastAsia="HGSGothicE" w:hAnsi="Cambria Math" w:cs="Times New Roman"/>
                      <w:sz w:val="22"/>
                      <w:szCs w:val="24"/>
                    </w:rPr>
                    <m:t>+</m:t>
                  </m:r>
                  <m:func>
                    <m:funcPr>
                      <m:ctrlPr>
                        <w:rPr>
                          <w:rFonts w:ascii="Cambria Math" w:eastAsia="HGSGothicE" w:hAnsi="Cambria Math" w:cs="Times New Roman"/>
                          <w:i/>
                          <w:sz w:val="22"/>
                          <w:szCs w:val="24"/>
                        </w:rPr>
                      </m:ctrlPr>
                    </m:funcPr>
                    <m:fName>
                      <m:r>
                        <w:rPr>
                          <w:rFonts w:ascii="Cambria Math" w:eastAsia="HGSGothicE" w:hAnsi="Cambria Math" w:cs="Times New Roman"/>
                        </w:rPr>
                        <m:t xml:space="preserve">s </m:t>
                      </m:r>
                      <m:r>
                        <m:rPr>
                          <m:sty m:val="p"/>
                        </m:rPr>
                        <w:rPr>
                          <w:rFonts w:ascii="Cambria Math" w:eastAsia="HGSGothicE" w:hAnsi="Cambria Math" w:cs="Times New Roman"/>
                        </w:rPr>
                        <m:t>log</m:t>
                      </m:r>
                    </m:fName>
                    <m:e>
                      <m:d>
                        <m:dPr>
                          <m:ctrlPr>
                            <w:rPr>
                              <w:rFonts w:ascii="Cambria Math" w:eastAsia="HGSGothicE" w:hAnsi="Cambria Math" w:cs="Times New Roman"/>
                              <w:i/>
                              <w:sz w:val="22"/>
                              <w:szCs w:val="24"/>
                            </w:rPr>
                          </m:ctrlPr>
                        </m:dPr>
                        <m:e>
                          <m:r>
                            <w:rPr>
                              <w:rFonts w:ascii="Cambria Math" w:eastAsia="HGSGothicE" w:hAnsi="Cambria Math" w:cs="Times New Roman"/>
                              <w:sz w:val="22"/>
                              <w:szCs w:val="24"/>
                            </w:rPr>
                            <m:t>y</m:t>
                          </m:r>
                        </m:e>
                        <m:e>
                          <m:r>
                            <w:rPr>
                              <w:rFonts w:ascii="Cambria Math" w:eastAsia="HGSGothicE" w:hAnsi="Cambria Math" w:cs="Times New Roman"/>
                              <w:sz w:val="22"/>
                              <w:szCs w:val="24"/>
                            </w:rPr>
                            <m:t>x</m:t>
                          </m:r>
                        </m:e>
                      </m:d>
                    </m:e>
                  </m:func>
                </m:e>
              </m:d>
            </m:e>
          </m:func>
        </m:oMath>
      </m:oMathPara>
    </w:p>
    <w:p w14:paraId="08BB3039" w14:textId="697C768C" w:rsidR="00E73B81" w:rsidRPr="003C224A" w:rsidRDefault="00000000" w:rsidP="009117BC">
      <w:pPr>
        <w:ind w:firstLineChars="50" w:firstLine="110"/>
        <w:rPr>
          <w:rFonts w:ascii="Times New Roman" w:eastAsia="HGSGothicE" w:hAnsi="Times New Roman" w:cs="Times New Roman"/>
          <w:sz w:val="22"/>
          <w:szCs w:val="24"/>
        </w:rPr>
      </w:pPr>
      <m:oMathPara>
        <m:oMath>
          <m:limLow>
            <m:limLowPr>
              <m:ctrlPr>
                <w:rPr>
                  <w:rFonts w:ascii="Cambria Math" w:eastAsia="HGSGothicE" w:hAnsi="Cambria Math" w:cs="Times New Roman"/>
                  <w:sz w:val="22"/>
                  <w:szCs w:val="24"/>
                </w:rPr>
              </m:ctrlPr>
            </m:limLowPr>
            <m:e>
              <m:r>
                <m:rPr>
                  <m:sty m:val="p"/>
                </m:rPr>
                <w:rPr>
                  <w:rFonts w:ascii="Cambria Math" w:eastAsia="HGSGothicE" w:hAnsi="Cambria Math" w:cs="Times New Roman"/>
                </w:rPr>
                <m:t>=argmax</m:t>
              </m:r>
              <m:ctrlPr>
                <w:rPr>
                  <w:rFonts w:ascii="Cambria Math" w:eastAsia="HGSGothicE" w:hAnsi="Cambria Math" w:cs="Times New Roman"/>
                </w:rPr>
              </m:ctrlPr>
            </m:e>
            <m:lim>
              <m:r>
                <w:rPr>
                  <w:rFonts w:ascii="Cambria Math" w:eastAsia="HGSGothicE" w:hAnsi="Cambria Math" w:cs="Times New Roman"/>
                  <w:sz w:val="22"/>
                  <w:szCs w:val="24"/>
                </w:rPr>
                <m:t>x</m:t>
              </m:r>
            </m:lim>
          </m:limLow>
          <m:d>
            <m:dPr>
              <m:begChr m:val="["/>
              <m:endChr m:val="]"/>
              <m:ctrlPr>
                <w:rPr>
                  <w:rFonts w:ascii="Cambria Math" w:eastAsia="HGSGothicE" w:hAnsi="Cambria Math" w:cs="Times New Roman"/>
                  <w:sz w:val="22"/>
                  <w:szCs w:val="24"/>
                </w:rPr>
              </m:ctrlPr>
            </m:dPr>
            <m:e>
              <m:func>
                <m:funcPr>
                  <m:ctrlPr>
                    <w:rPr>
                      <w:rFonts w:ascii="Cambria Math" w:eastAsia="HGSGothicE" w:hAnsi="Cambria Math" w:cs="Times New Roman"/>
                    </w:rPr>
                  </m:ctrlPr>
                </m:funcPr>
                <m:fName>
                  <m:r>
                    <m:rPr>
                      <m:sty m:val="p"/>
                    </m:rPr>
                    <w:rPr>
                      <w:rFonts w:ascii="Cambria Math" w:eastAsia="HGSGothicE" w:hAnsi="Cambria Math" w:cs="Times New Roman"/>
                    </w:rPr>
                    <m:t>log</m:t>
                  </m:r>
                </m:fName>
                <m:e>
                  <m:r>
                    <w:rPr>
                      <w:rFonts w:ascii="Cambria Math" w:eastAsia="HGSGothicE" w:hAnsi="Cambria Math" w:cs="Times New Roman"/>
                      <w:sz w:val="22"/>
                      <w:szCs w:val="24"/>
                    </w:rPr>
                    <m:t>p</m:t>
                  </m:r>
                  <m:d>
                    <m:dPr>
                      <m:ctrlPr>
                        <w:rPr>
                          <w:rFonts w:ascii="Cambria Math" w:eastAsia="HGSGothicE" w:hAnsi="Cambria Math" w:cs="Times New Roman"/>
                          <w:sz w:val="22"/>
                          <w:szCs w:val="24"/>
                        </w:rPr>
                      </m:ctrlPr>
                    </m:dPr>
                    <m:e>
                      <m:r>
                        <w:rPr>
                          <w:rFonts w:ascii="Cambria Math" w:eastAsia="HGSGothicE" w:hAnsi="Cambria Math" w:cs="Times New Roman"/>
                          <w:sz w:val="22"/>
                          <w:szCs w:val="24"/>
                        </w:rPr>
                        <m:t>x</m:t>
                      </m:r>
                      <m:ctrlPr>
                        <w:rPr>
                          <w:rFonts w:ascii="Cambria Math" w:eastAsia="HGSGothicE" w:hAnsi="Cambria Math" w:cs="Times New Roman"/>
                          <w:i/>
                          <w:sz w:val="22"/>
                          <w:szCs w:val="24"/>
                        </w:rPr>
                      </m:ctrlPr>
                    </m:e>
                  </m:d>
                  <m:r>
                    <w:rPr>
                      <w:rFonts w:ascii="Cambria Math" w:eastAsia="HGSGothicE" w:hAnsi="Cambria Math" w:cs="Times New Roman"/>
                      <w:sz w:val="22"/>
                      <w:szCs w:val="24"/>
                    </w:rPr>
                    <m:t>+</m:t>
                  </m:r>
                </m:e>
              </m:func>
              <m:d>
                <m:dPr>
                  <m:ctrlPr>
                    <w:rPr>
                      <w:rFonts w:ascii="Cambria Math" w:eastAsia="HGSGothicE" w:hAnsi="Cambria Math" w:cs="Times New Roman"/>
                    </w:rPr>
                  </m:ctrlPr>
                </m:dPr>
                <m:e>
                  <m:r>
                    <m:rPr>
                      <m:sty m:val="p"/>
                    </m:rPr>
                    <w:rPr>
                      <w:rFonts w:ascii="Cambria Math" w:eastAsia="HGSGothicE" w:hAnsi="Cambria Math" w:cs="Times New Roman"/>
                    </w:rPr>
                    <m:t>s+1</m:t>
                  </m:r>
                </m:e>
              </m:d>
              <m:func>
                <m:funcPr>
                  <m:ctrlPr>
                    <w:rPr>
                      <w:rFonts w:ascii="Cambria Math" w:eastAsia="HGSGothicE" w:hAnsi="Cambria Math" w:cs="Times New Roman"/>
                    </w:rPr>
                  </m:ctrlPr>
                </m:funcPr>
                <m:fName>
                  <m:r>
                    <m:rPr>
                      <m:sty m:val="p"/>
                    </m:rPr>
                    <w:rPr>
                      <w:rFonts w:ascii="Cambria Math" w:eastAsia="HGSGothicE" w:hAnsi="Cambria Math" w:cs="Times New Roman"/>
                    </w:rPr>
                    <m:t>(log</m:t>
                  </m:r>
                </m:fName>
                <m:e>
                  <m:r>
                    <w:rPr>
                      <w:rFonts w:ascii="Cambria Math" w:eastAsia="HGSGothicE" w:hAnsi="Cambria Math" w:cs="Times New Roman"/>
                    </w:rPr>
                    <m:t>p</m:t>
                  </m:r>
                  <m:r>
                    <w:rPr>
                      <w:rFonts w:ascii="Cambria Math" w:hAnsi="Cambria Math" w:cs="Times New Roman"/>
                    </w:rPr>
                    <m:t>(x|y)</m:t>
                  </m:r>
                </m:e>
              </m:func>
              <m:r>
                <w:rPr>
                  <w:rFonts w:ascii="Cambria Math" w:eastAsia="HGSGothicE" w:hAnsi="Cambria Math" w:cs="Times New Roman"/>
                </w:rPr>
                <m:t>-</m:t>
              </m:r>
              <m:func>
                <m:funcPr>
                  <m:ctrlPr>
                    <w:rPr>
                      <w:rFonts w:ascii="Cambria Math" w:hAnsi="Cambria Math" w:cs="Times New Roman"/>
                      <w:i/>
                    </w:rPr>
                  </m:ctrlPr>
                </m:funcPr>
                <m:fName>
                  <m:r>
                    <m:rPr>
                      <m:sty m:val="p"/>
                    </m:rPr>
                    <w:rPr>
                      <w:rFonts w:ascii="Cambria Math" w:hAnsi="Cambria Math" w:cs="Times New Roman"/>
                    </w:rPr>
                    <m:t>log</m:t>
                  </m:r>
                </m:fName>
                <m:e>
                  <m:r>
                    <w:rPr>
                      <w:rFonts w:ascii="Cambria Math" w:hAnsi="Cambria Math" w:cs="Times New Roman"/>
                    </w:rPr>
                    <m:t>p</m:t>
                  </m:r>
                  <m:d>
                    <m:dPr>
                      <m:ctrlPr>
                        <w:rPr>
                          <w:rFonts w:ascii="Cambria Math" w:hAnsi="Cambria Math" w:cs="Times New Roman"/>
                          <w:i/>
                        </w:rPr>
                      </m:ctrlPr>
                    </m:dPr>
                    <m:e>
                      <m:r>
                        <w:rPr>
                          <w:rFonts w:ascii="Cambria Math" w:hAnsi="Cambria Math" w:cs="Times New Roman"/>
                        </w:rPr>
                        <m:t>x</m:t>
                      </m:r>
                    </m:e>
                  </m:d>
                </m:e>
              </m:func>
              <m:r>
                <w:rPr>
                  <w:rFonts w:ascii="Cambria Math" w:hAnsi="Cambria Math" w:cs="Times New Roman"/>
                </w:rPr>
                <m:t>)</m:t>
              </m:r>
              <m:ctrlPr>
                <w:rPr>
                  <w:rFonts w:ascii="Cambria Math" w:eastAsia="HGSGothicE" w:hAnsi="Cambria Math" w:cs="Times New Roman"/>
                  <w:i/>
                  <w:sz w:val="22"/>
                  <w:szCs w:val="24"/>
                </w:rPr>
              </m:ctrlPr>
            </m:e>
          </m:d>
        </m:oMath>
      </m:oMathPara>
    </w:p>
    <w:p w14:paraId="72644A2B" w14:textId="6FCB17D7" w:rsidR="00562CFB" w:rsidRPr="003C224A" w:rsidRDefault="00562CFB" w:rsidP="00060041">
      <w:pPr>
        <w:ind w:firstLineChars="50" w:firstLine="110"/>
        <w:rPr>
          <w:rFonts w:ascii="Times New Roman" w:hAnsi="Times New Roman" w:cs="Times New Roman"/>
          <w:sz w:val="22"/>
          <w:szCs w:val="24"/>
        </w:rPr>
      </w:pPr>
      <w:r w:rsidRPr="003C224A">
        <w:rPr>
          <w:rFonts w:ascii="Times New Roman" w:hAnsi="Times New Roman" w:cs="Times New Roman"/>
          <w:sz w:val="22"/>
          <w:szCs w:val="24"/>
        </w:rPr>
        <w:t xml:space="preserve">In this study, we found that setting </w:t>
      </w:r>
      <m:oMath>
        <m:r>
          <w:rPr>
            <w:rFonts w:ascii="Cambria Math" w:hAnsi="Cambria Math" w:cs="Times New Roman"/>
          </w:rPr>
          <m:t>s=0.5</m:t>
        </m:r>
      </m:oMath>
      <w:r w:rsidRPr="003C224A">
        <w:rPr>
          <w:rFonts w:ascii="Times New Roman" w:hAnsi="Times New Roman" w:cs="Times New Roman"/>
          <w:iCs/>
        </w:rPr>
        <w:t xml:space="preserve"> </w:t>
      </w:r>
      <w:r w:rsidRPr="003C224A">
        <w:rPr>
          <w:rFonts w:ascii="Times New Roman" w:hAnsi="Times New Roman" w:cs="Times New Roman"/>
          <w:sz w:val="22"/>
          <w:szCs w:val="24"/>
        </w:rPr>
        <w:t xml:space="preserve">provides an optimal trade-off between constraint enforcement and sample diversity. A larger </w:t>
      </w:r>
      <m:oMath>
        <m:r>
          <w:rPr>
            <w:rFonts w:ascii="Cambria Math" w:hAnsi="Cambria Math" w:cs="Times New Roman"/>
          </w:rPr>
          <m:t>s</m:t>
        </m:r>
      </m:oMath>
      <w:r w:rsidRPr="003C224A">
        <w:rPr>
          <w:rFonts w:ascii="Times New Roman" w:hAnsi="Times New Roman" w:cs="Times New Roman"/>
          <w:sz w:val="22"/>
          <w:szCs w:val="24"/>
        </w:rPr>
        <w:t xml:space="preserve"> enforces the condition more strictly, but tends to reduce diversity. To enable the model to estimate the unconditional logits </w:t>
      </w:r>
      <m:oMath>
        <m:r>
          <w:rPr>
            <w:rFonts w:ascii="Cambria Math" w:hAnsi="Cambria Math" w:cs="Times New Roman"/>
            <w:sz w:val="22"/>
            <w:szCs w:val="24"/>
          </w:rPr>
          <m:t>p</m:t>
        </m:r>
        <m:d>
          <m:dPr>
            <m:ctrlPr>
              <w:rPr>
                <w:rFonts w:ascii="Cambria Math" w:hAnsi="Cambria Math" w:cs="Times New Roman"/>
                <w:i/>
                <w:sz w:val="22"/>
                <w:szCs w:val="24"/>
              </w:rPr>
            </m:ctrlPr>
          </m:dPr>
          <m:e>
            <m:r>
              <w:rPr>
                <w:rFonts w:ascii="Cambria Math" w:hAnsi="Cambria Math" w:cs="Times New Roman"/>
                <w:sz w:val="22"/>
                <w:szCs w:val="24"/>
              </w:rPr>
              <m:t>x</m:t>
            </m:r>
          </m:e>
        </m:d>
      </m:oMath>
      <w:r w:rsidRPr="003C224A">
        <w:rPr>
          <w:rFonts w:ascii="Times New Roman" w:hAnsi="Times New Roman" w:cs="Times New Roman"/>
          <w:sz w:val="22"/>
          <w:szCs w:val="24"/>
        </w:rPr>
        <w:t>, we train it with 20% of the conditional inputs replaced by empty (null) conditions.</w:t>
      </w:r>
    </w:p>
    <w:p w14:paraId="01125817" w14:textId="7EF795A1" w:rsidR="004F17DB" w:rsidRPr="003C224A" w:rsidRDefault="004D0CFE" w:rsidP="00060041">
      <w:pPr>
        <w:ind w:firstLineChars="50" w:firstLine="110"/>
        <w:rPr>
          <w:rFonts w:ascii="Times New Roman" w:hAnsi="Times New Roman" w:cs="Times New Roman"/>
          <w:sz w:val="22"/>
          <w:szCs w:val="24"/>
        </w:rPr>
      </w:pPr>
      <w:r w:rsidRPr="003C224A">
        <w:rPr>
          <w:rFonts w:ascii="Times New Roman" w:hAnsi="Times New Roman" w:cs="Times New Roman"/>
          <w:b/>
          <w:bCs/>
          <w:noProof/>
          <w:sz w:val="22"/>
          <w:szCs w:val="24"/>
        </w:rPr>
        <mc:AlternateContent>
          <mc:Choice Requires="wps">
            <w:drawing>
              <wp:anchor distT="45720" distB="45720" distL="114300" distR="114300" simplePos="0" relativeHeight="251659264" behindDoc="0" locked="0" layoutInCell="1" allowOverlap="1" wp14:anchorId="2D23E1A3" wp14:editId="20E5E320">
                <wp:simplePos x="0" y="0"/>
                <wp:positionH relativeFrom="column">
                  <wp:posOffset>28575</wp:posOffset>
                </wp:positionH>
                <wp:positionV relativeFrom="paragraph">
                  <wp:posOffset>839470</wp:posOffset>
                </wp:positionV>
                <wp:extent cx="5725160" cy="4219575"/>
                <wp:effectExtent l="0" t="0" r="8890" b="9525"/>
                <wp:wrapSquare wrapText="bothSides"/>
                <wp:docPr id="21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160" cy="4219575"/>
                        </a:xfrm>
                        <a:prstGeom prst="rect">
                          <a:avLst/>
                        </a:prstGeom>
                        <a:solidFill>
                          <a:srgbClr val="FFFFFF"/>
                        </a:solidFill>
                        <a:ln w="9525">
                          <a:noFill/>
                          <a:miter lim="800000"/>
                          <a:headEnd/>
                          <a:tailEnd/>
                        </a:ln>
                      </wps:spPr>
                      <wps:txbx>
                        <w:txbxContent>
                          <w:p w14:paraId="5A056088" w14:textId="78070114" w:rsidR="00DE09F9" w:rsidRDefault="00CA0D56" w:rsidP="00DE09F9">
                            <w:pPr>
                              <w:jc w:val="center"/>
                            </w:pPr>
                            <w:r w:rsidRPr="00CA0D56">
                              <w:rPr>
                                <w:noProof/>
                              </w:rPr>
                              <w:drawing>
                                <wp:inline distT="0" distB="0" distL="0" distR="0" wp14:anchorId="3FC14EAE" wp14:editId="3FECBE25">
                                  <wp:extent cx="3228975" cy="3228975"/>
                                  <wp:effectExtent l="0" t="0" r="9525" b="9525"/>
                                  <wp:docPr id="1786110350" name="그래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1035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228975" cy="3228975"/>
                                          </a:xfrm>
                                          <a:prstGeom prst="rect">
                                            <a:avLst/>
                                          </a:prstGeom>
                                        </pic:spPr>
                                      </pic:pic>
                                    </a:graphicData>
                                  </a:graphic>
                                </wp:inline>
                              </w:drawing>
                            </w:r>
                          </w:p>
                          <w:p w14:paraId="08D30356" w14:textId="426F6466" w:rsidR="00DE09F9" w:rsidRPr="00DE09F9" w:rsidRDefault="004B2F5C" w:rsidP="004B2F5C">
                            <w:pPr>
                              <w:rPr>
                                <w:rFonts w:ascii="Times New Roman" w:hAnsi="Times New Roman" w:cs="Times New Roman"/>
                              </w:rPr>
                            </w:pPr>
                            <w:r w:rsidRPr="00155BF3">
                              <w:rPr>
                                <w:rFonts w:ascii="Times New Roman" w:hAnsi="Times New Roman" w:cs="Times New Roman"/>
                                <w:b/>
                                <w:bCs/>
                              </w:rPr>
                              <w:t>Figure S3.</w:t>
                            </w:r>
                            <w:r w:rsidRPr="004B2F5C">
                              <w:rPr>
                                <w:rFonts w:ascii="Times New Roman" w:hAnsi="Times New Roman" w:cs="Times New Roman"/>
                              </w:rPr>
                              <w:t xml:space="preserve"> </w:t>
                            </w:r>
                            <w:r w:rsidRPr="00315AF2">
                              <w:rPr>
                                <w:rFonts w:ascii="Times New Roman" w:hAnsi="Times New Roman" w:cs="Times New Roman"/>
                                <w:b/>
                                <w:bCs/>
                              </w:rPr>
                              <w:t>Distribution of energy above hull (E</w:t>
                            </w:r>
                            <w:r w:rsidRPr="00C564A4">
                              <w:rPr>
                                <w:rFonts w:ascii="Times New Roman" w:hAnsi="Times New Roman" w:cs="Times New Roman"/>
                                <w:b/>
                                <w:bCs/>
                                <w:vertAlign w:val="subscript"/>
                              </w:rPr>
                              <w:t>hull</w:t>
                            </w:r>
                            <w:r w:rsidRPr="00315AF2">
                              <w:rPr>
                                <w:rFonts w:ascii="Times New Roman" w:hAnsi="Times New Roman" w:cs="Times New Roman"/>
                                <w:b/>
                                <w:bCs/>
                              </w:rPr>
                              <w:t>) for unconditional and conditional generation.</w:t>
                            </w:r>
                            <w:r w:rsidRPr="004B2F5C">
                              <w:rPr>
                                <w:rFonts w:ascii="Times New Roman" w:hAnsi="Times New Roman" w:cs="Times New Roman"/>
                              </w:rPr>
                              <w:t xml:space="preserve"> Solid lines indicate kernel density estimates (KDE). The median Ehull is 0.30 eV/atom for unconditional generation and 0.28 eV/atom for conditional generation.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3E1A3" id="_x0000_s1028" type="#_x0000_t202" style="position:absolute;left:0;text-align:left;margin-left:2.25pt;margin-top:66.1pt;width:450.8pt;height:332.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" stroked="f">
                <v:textbox>
                  <w:txbxContent>
                    <w:p w14:paraId="5A056088" w14:textId="78070114" w:rsidR="00DE09F9" w:rsidRDefault="00CA0D56" w:rsidP="00DE09F9">
                      <w:pPr>
                        <w:jc w:val="center"/>
                      </w:pPr>
                      <w:r w:rsidRPr="00CA0D56">
                        <w:rPr>
                          <w:noProof/>
                        </w:rPr>
                        <w:drawing>
                          <wp:inline distT="0" distB="0" distL="0" distR="0" wp14:anchorId="3FC14EAE" wp14:editId="3FECBE25">
                            <wp:extent cx="3228975" cy="3228975"/>
                            <wp:effectExtent l="0" t="0" r="9525" b="9525"/>
                            <wp:docPr id="1786110350" name="그래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1035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228975" cy="3228975"/>
                                    </a:xfrm>
                                    <a:prstGeom prst="rect">
                                      <a:avLst/>
                                    </a:prstGeom>
                                  </pic:spPr>
                                </pic:pic>
                              </a:graphicData>
                            </a:graphic>
                          </wp:inline>
                        </w:drawing>
                      </w:r>
                    </w:p>
                    <w:p w14:paraId="08D30356" w14:textId="426F6466" w:rsidR="00DE09F9" w:rsidRPr="00DE09F9" w:rsidRDefault="004B2F5C" w:rsidP="004B2F5C">
                      <w:pPr>
                        <w:rPr>
                          <w:rFonts w:ascii="Times New Roman" w:hAnsi="Times New Roman" w:cs="Times New Roman"/>
                        </w:rPr>
                      </w:pPr>
                      <w:r w:rsidRPr="00155BF3">
                        <w:rPr>
                          <w:rFonts w:ascii="Times New Roman" w:hAnsi="Times New Roman" w:cs="Times New Roman"/>
                          <w:b/>
                          <w:bCs/>
                        </w:rPr>
                        <w:t>Figure S3.</w:t>
                      </w:r>
                      <w:r w:rsidRPr="004B2F5C">
                        <w:rPr>
                          <w:rFonts w:ascii="Times New Roman" w:hAnsi="Times New Roman" w:cs="Times New Roman"/>
                        </w:rPr>
                        <w:t xml:space="preserve"> </w:t>
                      </w:r>
                      <w:r w:rsidRPr="00315AF2">
                        <w:rPr>
                          <w:rFonts w:ascii="Times New Roman" w:hAnsi="Times New Roman" w:cs="Times New Roman"/>
                          <w:b/>
                          <w:bCs/>
                        </w:rPr>
                        <w:t>Distribution of energy above hull (E</w:t>
                      </w:r>
                      <w:r w:rsidRPr="00C564A4">
                        <w:rPr>
                          <w:rFonts w:ascii="Times New Roman" w:hAnsi="Times New Roman" w:cs="Times New Roman"/>
                          <w:b/>
                          <w:bCs/>
                          <w:vertAlign w:val="subscript"/>
                        </w:rPr>
                        <w:t>hull</w:t>
                      </w:r>
                      <w:r w:rsidRPr="00315AF2">
                        <w:rPr>
                          <w:rFonts w:ascii="Times New Roman" w:hAnsi="Times New Roman" w:cs="Times New Roman"/>
                          <w:b/>
                          <w:bCs/>
                        </w:rPr>
                        <w:t>) for unconditional and conditional generation.</w:t>
                      </w:r>
                      <w:r w:rsidRPr="004B2F5C">
                        <w:rPr>
                          <w:rFonts w:ascii="Times New Roman" w:hAnsi="Times New Roman" w:cs="Times New Roman"/>
                        </w:rPr>
                        <w:t xml:space="preserve"> Solid lines indicate kernel density estimates (KDE). The median Ehull is 0.30 eV/atom for unconditional generation and 0.28 eV/atom for conditional generation.</w:t>
                      </w:r>
                    </w:p>
                  </w:txbxContent>
                </v:textbox>
                <w10:wrap type="square"/>
              </v:shape>
            </w:pict>
          </mc:Fallback>
        </mc:AlternateContent>
      </w:r>
      <w:r w:rsidR="004F17DB" w:rsidRPr="003C224A">
        <w:rPr>
          <w:rFonts w:ascii="Times New Roman" w:hAnsi="Times New Roman" w:cs="Times New Roman"/>
          <w:sz w:val="22"/>
          <w:szCs w:val="24"/>
        </w:rPr>
        <w:t>Figure S3 compares the energy above hull</w:t>
      </w:r>
      <w:r w:rsidR="005A5CF2" w:rsidRPr="003C224A">
        <w:rPr>
          <w:rFonts w:ascii="Times New Roman" w:hAnsi="Times New Roman" w:cs="Times New Roman"/>
          <w:sz w:val="22"/>
          <w:szCs w:val="24"/>
        </w:rPr>
        <w:t xml:space="preserve"> (E</w:t>
      </w:r>
      <w:r w:rsidR="005A5CF2" w:rsidRPr="003C224A">
        <w:rPr>
          <w:rFonts w:ascii="Times New Roman" w:hAnsi="Times New Roman" w:cs="Times New Roman"/>
          <w:sz w:val="22"/>
          <w:szCs w:val="24"/>
          <w:vertAlign w:val="subscript"/>
        </w:rPr>
        <w:t>hull</w:t>
      </w:r>
      <w:r w:rsidR="005A5CF2" w:rsidRPr="003C224A">
        <w:rPr>
          <w:rFonts w:ascii="Times New Roman" w:hAnsi="Times New Roman" w:cs="Times New Roman"/>
          <w:sz w:val="22"/>
          <w:szCs w:val="24"/>
        </w:rPr>
        <w:t>)</w:t>
      </w:r>
      <w:r w:rsidR="004F17DB" w:rsidRPr="003C224A">
        <w:rPr>
          <w:rFonts w:ascii="Times New Roman" w:hAnsi="Times New Roman" w:cs="Times New Roman"/>
          <w:sz w:val="22"/>
          <w:szCs w:val="24"/>
        </w:rPr>
        <w:t xml:space="preserve"> (eV/atom) distributions between unconditional generation and conditional generation under the constraints </w:t>
      </w:r>
      <w:r w:rsidR="00EA134A" w:rsidRPr="003C224A">
        <w:rPr>
          <w:rFonts w:ascii="Times New Roman" w:hAnsi="Times New Roman" w:cs="Times New Roman"/>
          <w:sz w:val="22"/>
          <w:szCs w:val="24"/>
        </w:rPr>
        <w:t>formation energy (</w:t>
      </w:r>
      <w:r w:rsidR="004F17DB" w:rsidRPr="003C224A">
        <w:rPr>
          <w:rFonts w:ascii="Times New Roman" w:hAnsi="Times New Roman" w:cs="Times New Roman"/>
          <w:sz w:val="22"/>
          <w:szCs w:val="24"/>
        </w:rPr>
        <w:t>E</w:t>
      </w:r>
      <w:r w:rsidR="004F17DB" w:rsidRPr="003C224A">
        <w:rPr>
          <w:rFonts w:ascii="Times New Roman" w:hAnsi="Times New Roman" w:cs="Times New Roman"/>
          <w:sz w:val="22"/>
          <w:szCs w:val="24"/>
          <w:vertAlign w:val="subscript"/>
        </w:rPr>
        <w:t>form</w:t>
      </w:r>
      <w:r w:rsidR="00EA134A" w:rsidRPr="003C224A">
        <w:rPr>
          <w:rFonts w:ascii="Times New Roman" w:hAnsi="Times New Roman" w:cs="Times New Roman"/>
          <w:sz w:val="22"/>
          <w:szCs w:val="24"/>
        </w:rPr>
        <w:t xml:space="preserve">) </w:t>
      </w:r>
      <w:r w:rsidR="004F17DB" w:rsidRPr="003C224A">
        <w:rPr>
          <w:rFonts w:ascii="Times New Roman" w:hAnsi="Times New Roman" w:cs="Times New Roman"/>
          <w:sz w:val="22"/>
          <w:szCs w:val="24"/>
        </w:rPr>
        <w:t>&lt; 0 eV/atom and E</w:t>
      </w:r>
      <w:r w:rsidR="004F17DB" w:rsidRPr="003C224A">
        <w:rPr>
          <w:rFonts w:ascii="Times New Roman" w:hAnsi="Times New Roman" w:cs="Times New Roman"/>
          <w:sz w:val="22"/>
          <w:szCs w:val="24"/>
          <w:vertAlign w:val="subscript"/>
        </w:rPr>
        <w:t>hull</w:t>
      </w:r>
      <w:r w:rsidR="004F17DB" w:rsidRPr="003C224A">
        <w:rPr>
          <w:rFonts w:ascii="Times New Roman" w:hAnsi="Times New Roman" w:cs="Times New Roman"/>
          <w:sz w:val="22"/>
          <w:szCs w:val="24"/>
        </w:rPr>
        <w:t xml:space="preserve"> &lt; 0.1 eV/atom. The proportion of structures satisfying these criteria increases from 7.6% in the unconditional case to 10.3% under conditional generation.</w:t>
      </w:r>
    </w:p>
    <w:p w14:paraId="10E1FBC0" w14:textId="334C151A" w:rsidR="007D5246" w:rsidRPr="003C224A" w:rsidRDefault="007D5246" w:rsidP="00B74C2B">
      <w:pPr>
        <w:rPr>
          <w:rFonts w:ascii="Times New Roman" w:hAnsi="Times New Roman" w:cs="Times New Roman"/>
          <w:b/>
          <w:bCs/>
          <w:sz w:val="22"/>
          <w:szCs w:val="24"/>
        </w:rPr>
      </w:pPr>
    </w:p>
    <w:p w14:paraId="05689211" w14:textId="7CF40EDE" w:rsidR="003F1901" w:rsidRPr="003C224A" w:rsidRDefault="003F1901" w:rsidP="00B74C2B">
      <w:pPr>
        <w:rPr>
          <w:rFonts w:ascii="Times New Roman" w:hAnsi="Times New Roman" w:cs="Times New Roman"/>
          <w:b/>
          <w:bCs/>
          <w:sz w:val="22"/>
          <w:szCs w:val="24"/>
        </w:rPr>
      </w:pPr>
    </w:p>
    <w:p w14:paraId="05B414E0" w14:textId="70DED340" w:rsidR="00882B21" w:rsidRPr="003C224A" w:rsidRDefault="00155BF3" w:rsidP="00882B21">
      <w:pPr>
        <w:rPr>
          <w:rFonts w:ascii="Times New Roman" w:hAnsi="Times New Roman" w:cs="Times New Roman"/>
          <w:b/>
          <w:bCs/>
          <w:sz w:val="32"/>
          <w:szCs w:val="32"/>
        </w:rPr>
      </w:pPr>
      <w:r w:rsidRPr="003C224A">
        <w:rPr>
          <w:rFonts w:ascii="Times New Roman" w:hAnsi="Times New Roman" w:cs="Times New Roman"/>
          <w:b/>
          <w:bCs/>
          <w:noProof/>
          <w:sz w:val="32"/>
          <w:szCs w:val="32"/>
        </w:rPr>
        <w:lastRenderedPageBreak/>
        <mc:AlternateContent>
          <mc:Choice Requires="wps">
            <w:drawing>
              <wp:anchor distT="45720" distB="45720" distL="114300" distR="114300" simplePos="0" relativeHeight="251669504" behindDoc="0" locked="0" layoutInCell="1" allowOverlap="0" wp14:anchorId="72AFBE93" wp14:editId="56319FE6">
                <wp:simplePos x="0" y="0"/>
                <wp:positionH relativeFrom="column">
                  <wp:posOffset>-6350</wp:posOffset>
                </wp:positionH>
                <wp:positionV relativeFrom="paragraph">
                  <wp:posOffset>348615</wp:posOffset>
                </wp:positionV>
                <wp:extent cx="5723890" cy="4832350"/>
                <wp:effectExtent l="0" t="0" r="0" b="6350"/>
                <wp:wrapTopAndBottom/>
                <wp:docPr id="1688804799"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4832350"/>
                        </a:xfrm>
                        <a:prstGeom prst="rect">
                          <a:avLst/>
                        </a:prstGeom>
                        <a:solidFill>
                          <a:srgbClr val="FFFFFF"/>
                        </a:solidFill>
                        <a:ln w="9525">
                          <a:noFill/>
                          <a:miter lim="800000"/>
                          <a:headEnd/>
                          <a:tailEnd/>
                        </a:ln>
                      </wps:spPr>
                      <wps:txbx>
                        <w:txbxContent>
                          <w:p w14:paraId="5DBCE7A5" w14:textId="3371C28B" w:rsidR="00155BF3" w:rsidRPr="00155BF3" w:rsidRDefault="006C54D5" w:rsidP="007A736F">
                            <w:pPr>
                              <w:rPr>
                                <w:rFonts w:ascii="Times New Roman" w:hAnsi="Times New Roman" w:cs="Times New Roman"/>
                                <w:b/>
                                <w:bCs/>
                              </w:rPr>
                            </w:pPr>
                            <w:r>
                              <w:rPr>
                                <w:rFonts w:ascii="Times New Roman" w:hAnsi="Times New Roman" w:cs="Times New Roman"/>
                                <w:b/>
                                <w:bCs/>
                                <w:noProof/>
                              </w:rPr>
                              <w:drawing>
                                <wp:inline distT="0" distB="0" distL="0" distR="0" wp14:anchorId="7FFFDF00" wp14:editId="606A25A0">
                                  <wp:extent cx="5530850" cy="2787650"/>
                                  <wp:effectExtent l="0" t="0" r="0" b="0"/>
                                  <wp:docPr id="212580432"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30850" cy="2787650"/>
                                          </a:xfrm>
                                          <a:prstGeom prst="rect">
                                            <a:avLst/>
                                          </a:prstGeom>
                                          <a:noFill/>
                                          <a:ln>
                                            <a:noFill/>
                                          </a:ln>
                                        </pic:spPr>
                                      </pic:pic>
                                    </a:graphicData>
                                  </a:graphic>
                                </wp:inline>
                              </w:drawing>
                            </w:r>
                            <w:r w:rsidR="006F0FBD" w:rsidRPr="006F0FBD">
                              <w:rPr>
                                <w:rFonts w:ascii="Times New Roman" w:hAnsi="Times New Roman" w:cs="Times New Roman"/>
                                <w:b/>
                                <w:bCs/>
                              </w:rPr>
                              <w:t xml:space="preserve"> </w:t>
                            </w:r>
                            <w:r w:rsidR="007A736F" w:rsidRPr="007A736F">
                              <w:rPr>
                                <w:rFonts w:ascii="Times New Roman" w:hAnsi="Times New Roman" w:cs="Times New Roman"/>
                                <w:b/>
                                <w:bCs/>
                              </w:rPr>
                              <w:t xml:space="preserve">Figure S4. Variation of symmetry (Sym.) and unique &amp; novel (U.N.) ratios with increasing number of generated structures in </w:t>
                            </w:r>
                            <w:r w:rsidR="006C4146">
                              <w:rPr>
                                <w:rFonts w:ascii="Times New Roman" w:hAnsi="Times New Roman" w:cs="Times New Roman"/>
                                <w:b/>
                                <w:bCs/>
                              </w:rPr>
                              <w:t>GenLCS</w:t>
                            </w:r>
                            <w:r w:rsidR="007A736F" w:rsidRPr="007A736F">
                              <w:rPr>
                                <w:rFonts w:ascii="Times New Roman" w:hAnsi="Times New Roman" w:cs="Times New Roman"/>
                                <w:b/>
                                <w:bCs/>
                              </w:rPr>
                              <w:t>, MatterGen, and CrystaLLM.</w:t>
                            </w:r>
                            <w:r w:rsidR="007A736F">
                              <w:rPr>
                                <w:rFonts w:ascii="Times New Roman" w:hAnsi="Times New Roman" w:cs="Times New Roman" w:hint="eastAsia"/>
                                <w:b/>
                                <w:bCs/>
                              </w:rPr>
                              <w:t xml:space="preserve"> </w:t>
                            </w:r>
                            <w:r w:rsidR="007A736F" w:rsidRPr="008E436A">
                              <w:rPr>
                                <w:rFonts w:ascii="Times New Roman" w:hAnsi="Times New Roman" w:cs="Times New Roman" w:hint="eastAsia"/>
                                <w:b/>
                                <w:bCs/>
                              </w:rPr>
                              <w:t>a</w:t>
                            </w:r>
                            <w:r w:rsidR="00527547">
                              <w:rPr>
                                <w:rFonts w:ascii="Times New Roman" w:hAnsi="Times New Roman" w:cs="Times New Roman" w:hint="eastAsia"/>
                                <w:b/>
                                <w:bCs/>
                              </w:rPr>
                              <w:t>,</w:t>
                            </w:r>
                            <w:r w:rsidR="007A736F" w:rsidRPr="008E436A">
                              <w:rPr>
                                <w:rFonts w:ascii="Times New Roman" w:hAnsi="Times New Roman" w:cs="Times New Roman"/>
                              </w:rPr>
                              <w:t xml:space="preserve"> Symmetry ratios remain high in </w:t>
                            </w:r>
                            <w:r w:rsidR="006C4146">
                              <w:rPr>
                                <w:rFonts w:ascii="Times New Roman" w:hAnsi="Times New Roman" w:cs="Times New Roman"/>
                              </w:rPr>
                              <w:t>GenLCS</w:t>
                            </w:r>
                            <w:r w:rsidR="007A736F" w:rsidRPr="008E436A">
                              <w:rPr>
                                <w:rFonts w:ascii="Times New Roman" w:hAnsi="Times New Roman" w:cs="Times New Roman"/>
                              </w:rPr>
                              <w:t xml:space="preserve"> (95.8%) and CrystaLLM (91.5%), but are significantly low in MatterGen (7.5%).</w:t>
                            </w:r>
                            <w:r w:rsidR="007A736F" w:rsidRPr="008E436A">
                              <w:rPr>
                                <w:rFonts w:ascii="Times New Roman" w:hAnsi="Times New Roman" w:cs="Times New Roman" w:hint="eastAsia"/>
                              </w:rPr>
                              <w:t xml:space="preserve"> </w:t>
                            </w:r>
                            <w:r w:rsidR="007A736F" w:rsidRPr="008E436A">
                              <w:rPr>
                                <w:rFonts w:ascii="Times New Roman" w:hAnsi="Times New Roman" w:cs="Times New Roman" w:hint="eastAsia"/>
                                <w:b/>
                                <w:bCs/>
                              </w:rPr>
                              <w:t>b</w:t>
                            </w:r>
                            <w:r w:rsidR="00527547">
                              <w:rPr>
                                <w:rFonts w:ascii="Times New Roman" w:hAnsi="Times New Roman" w:cs="Times New Roman" w:hint="eastAsia"/>
                                <w:b/>
                                <w:bCs/>
                              </w:rPr>
                              <w:t>,</w:t>
                            </w:r>
                            <w:r w:rsidR="007A736F" w:rsidRPr="008E436A">
                              <w:rPr>
                                <w:rFonts w:ascii="Times New Roman" w:hAnsi="Times New Roman" w:cs="Times New Roman"/>
                              </w:rPr>
                              <w:t xml:space="preserve"> U.N. ratios are consistently maintained in </w:t>
                            </w:r>
                            <w:r w:rsidR="006C4146">
                              <w:rPr>
                                <w:rFonts w:ascii="Times New Roman" w:hAnsi="Times New Roman" w:cs="Times New Roman"/>
                              </w:rPr>
                              <w:t>GenLCS</w:t>
                            </w:r>
                            <w:r w:rsidR="007A736F" w:rsidRPr="008E436A">
                              <w:rPr>
                                <w:rFonts w:ascii="Times New Roman" w:hAnsi="Times New Roman" w:cs="Times New Roman"/>
                              </w:rPr>
                              <w:t xml:space="preserve"> (decreasing slightly from 90.3% at 10k to 88.9% at 100k) and MatterGen (88.4% to 88.7%), whereas CrystaLLM shows a </w:t>
                            </w:r>
                            <w:r w:rsidR="00B25115" w:rsidRPr="008E436A">
                              <w:rPr>
                                <w:rFonts w:ascii="Times New Roman" w:hAnsi="Times New Roman" w:cs="Times New Roman" w:hint="eastAsia"/>
                              </w:rPr>
                              <w:t>significant</w:t>
                            </w:r>
                            <w:r w:rsidR="007A736F" w:rsidRPr="008E436A">
                              <w:rPr>
                                <w:rFonts w:ascii="Times New Roman" w:hAnsi="Times New Roman" w:cs="Times New Roman"/>
                              </w:rPr>
                              <w:t xml:space="preserve"> decline (from 58.7% at 10k to 30.2%) as the number of generated structures increases.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FBE93" id="_x0000_s1029" type="#_x0000_t202" style="position:absolute;left:0;text-align:left;margin-left:-.5pt;margin-top:27.45pt;width:450.7pt;height:380.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" o:allowoverlap="f" stroked="f">
                <v:textbox>
                  <w:txbxContent>
                    <w:p w14:paraId="5DBCE7A5" w14:textId="3371C28B" w:rsidR="00155BF3" w:rsidRPr="00155BF3" w:rsidRDefault="006C54D5" w:rsidP="007A736F">
                      <w:pPr>
                        <w:rPr>
                          <w:rFonts w:ascii="Times New Roman" w:hAnsi="Times New Roman" w:cs="Times New Roman"/>
                          <w:b/>
                          <w:bCs/>
                        </w:rPr>
                      </w:pPr>
                      <w:r>
                        <w:rPr>
                          <w:rFonts w:ascii="Times New Roman" w:hAnsi="Times New Roman" w:cs="Times New Roman"/>
                          <w:b/>
                          <w:bCs/>
                          <w:noProof/>
                        </w:rPr>
                        <w:drawing>
                          <wp:inline distT="0" distB="0" distL="0" distR="0" wp14:anchorId="7FFFDF00" wp14:editId="606A25A0">
                            <wp:extent cx="5530850" cy="2787650"/>
                            <wp:effectExtent l="0" t="0" r="0" b="0"/>
                            <wp:docPr id="212580432"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30850" cy="2787650"/>
                                    </a:xfrm>
                                    <a:prstGeom prst="rect">
                                      <a:avLst/>
                                    </a:prstGeom>
                                    <a:noFill/>
                                    <a:ln>
                                      <a:noFill/>
                                    </a:ln>
                                  </pic:spPr>
                                </pic:pic>
                              </a:graphicData>
                            </a:graphic>
                          </wp:inline>
                        </w:drawing>
                      </w:r>
                      <w:r w:rsidR="006F0FBD" w:rsidRPr="006F0FBD">
                        <w:rPr>
                          <w:rFonts w:ascii="Times New Roman" w:hAnsi="Times New Roman" w:cs="Times New Roman"/>
                          <w:b/>
                          <w:bCs/>
                        </w:rPr>
                        <w:t xml:space="preserve"> </w:t>
                      </w:r>
                      <w:r w:rsidR="007A736F" w:rsidRPr="007A736F">
                        <w:rPr>
                          <w:rFonts w:ascii="Times New Roman" w:hAnsi="Times New Roman" w:cs="Times New Roman"/>
                          <w:b/>
                          <w:bCs/>
                        </w:rPr>
                        <w:t xml:space="preserve">Figure S4. Variation of symmetry (Sym.) and unique &amp; novel (U.N.) ratios with increasing number of generated structures in </w:t>
                      </w:r>
                      <w:r w:rsidR="006C4146">
                        <w:rPr>
                          <w:rFonts w:ascii="Times New Roman" w:hAnsi="Times New Roman" w:cs="Times New Roman"/>
                          <w:b/>
                          <w:bCs/>
                        </w:rPr>
                        <w:t>GenLCS</w:t>
                      </w:r>
                      <w:r w:rsidR="007A736F" w:rsidRPr="007A736F">
                        <w:rPr>
                          <w:rFonts w:ascii="Times New Roman" w:hAnsi="Times New Roman" w:cs="Times New Roman"/>
                          <w:b/>
                          <w:bCs/>
                        </w:rPr>
                        <w:t>, MatterGen, and CrystaLLM.</w:t>
                      </w:r>
                      <w:r w:rsidR="007A736F">
                        <w:rPr>
                          <w:rFonts w:ascii="Times New Roman" w:hAnsi="Times New Roman" w:cs="Times New Roman" w:hint="eastAsia"/>
                          <w:b/>
                          <w:bCs/>
                        </w:rPr>
                        <w:t xml:space="preserve"> </w:t>
                      </w:r>
                      <w:r w:rsidR="007A736F" w:rsidRPr="008E436A">
                        <w:rPr>
                          <w:rFonts w:ascii="Times New Roman" w:hAnsi="Times New Roman" w:cs="Times New Roman" w:hint="eastAsia"/>
                          <w:b/>
                          <w:bCs/>
                        </w:rPr>
                        <w:t>a</w:t>
                      </w:r>
                      <w:r w:rsidR="00527547">
                        <w:rPr>
                          <w:rFonts w:ascii="Times New Roman" w:hAnsi="Times New Roman" w:cs="Times New Roman" w:hint="eastAsia"/>
                          <w:b/>
                          <w:bCs/>
                        </w:rPr>
                        <w:t>,</w:t>
                      </w:r>
                      <w:r w:rsidR="007A736F" w:rsidRPr="008E436A">
                        <w:rPr>
                          <w:rFonts w:ascii="Times New Roman" w:hAnsi="Times New Roman" w:cs="Times New Roman"/>
                        </w:rPr>
                        <w:t xml:space="preserve"> Symmetry ratios remain high in </w:t>
                      </w:r>
                      <w:r w:rsidR="006C4146">
                        <w:rPr>
                          <w:rFonts w:ascii="Times New Roman" w:hAnsi="Times New Roman" w:cs="Times New Roman"/>
                        </w:rPr>
                        <w:t>GenLCS</w:t>
                      </w:r>
                      <w:r w:rsidR="007A736F" w:rsidRPr="008E436A">
                        <w:rPr>
                          <w:rFonts w:ascii="Times New Roman" w:hAnsi="Times New Roman" w:cs="Times New Roman"/>
                        </w:rPr>
                        <w:t xml:space="preserve"> (95.8%) and CrystaLLM (91.5%), but are significantly low in MatterGen (7.5%).</w:t>
                      </w:r>
                      <w:r w:rsidR="007A736F" w:rsidRPr="008E436A">
                        <w:rPr>
                          <w:rFonts w:ascii="Times New Roman" w:hAnsi="Times New Roman" w:cs="Times New Roman" w:hint="eastAsia"/>
                        </w:rPr>
                        <w:t xml:space="preserve"> </w:t>
                      </w:r>
                      <w:r w:rsidR="007A736F" w:rsidRPr="008E436A">
                        <w:rPr>
                          <w:rFonts w:ascii="Times New Roman" w:hAnsi="Times New Roman" w:cs="Times New Roman" w:hint="eastAsia"/>
                          <w:b/>
                          <w:bCs/>
                        </w:rPr>
                        <w:t>b</w:t>
                      </w:r>
                      <w:r w:rsidR="00527547">
                        <w:rPr>
                          <w:rFonts w:ascii="Times New Roman" w:hAnsi="Times New Roman" w:cs="Times New Roman" w:hint="eastAsia"/>
                          <w:b/>
                          <w:bCs/>
                        </w:rPr>
                        <w:t>,</w:t>
                      </w:r>
                      <w:r w:rsidR="007A736F" w:rsidRPr="008E436A">
                        <w:rPr>
                          <w:rFonts w:ascii="Times New Roman" w:hAnsi="Times New Roman" w:cs="Times New Roman"/>
                        </w:rPr>
                        <w:t xml:space="preserve"> U.N. ratios are consistently maintained in </w:t>
                      </w:r>
                      <w:r w:rsidR="006C4146">
                        <w:rPr>
                          <w:rFonts w:ascii="Times New Roman" w:hAnsi="Times New Roman" w:cs="Times New Roman"/>
                        </w:rPr>
                        <w:t>GenLCS</w:t>
                      </w:r>
                      <w:r w:rsidR="007A736F" w:rsidRPr="008E436A">
                        <w:rPr>
                          <w:rFonts w:ascii="Times New Roman" w:hAnsi="Times New Roman" w:cs="Times New Roman"/>
                        </w:rPr>
                        <w:t xml:space="preserve"> (decreasing slightly from 90.3% at 10k to 88.9% at 100k) and MatterGen (88.4% to 88.7%), whereas CrystaLLM shows a </w:t>
                      </w:r>
                      <w:r w:rsidR="00B25115" w:rsidRPr="008E436A">
                        <w:rPr>
                          <w:rFonts w:ascii="Times New Roman" w:hAnsi="Times New Roman" w:cs="Times New Roman" w:hint="eastAsia"/>
                        </w:rPr>
                        <w:t>significant</w:t>
                      </w:r>
                      <w:r w:rsidR="007A736F" w:rsidRPr="008E436A">
                        <w:rPr>
                          <w:rFonts w:ascii="Times New Roman" w:hAnsi="Times New Roman" w:cs="Times New Roman"/>
                        </w:rPr>
                        <w:t xml:space="preserve"> decline (from 58.7% at 10k to 30.2%) as the number of generated structures increases.</w:t>
                      </w:r>
                    </w:p>
                  </w:txbxContent>
                </v:textbox>
                <w10:wrap type="topAndBottom"/>
              </v:shape>
            </w:pict>
          </mc:Fallback>
        </mc:AlternateContent>
      </w:r>
      <w:r w:rsidR="00DE09F9" w:rsidRPr="003C224A">
        <w:rPr>
          <w:rFonts w:ascii="Times New Roman" w:hAnsi="Times New Roman" w:cs="Times New Roman"/>
          <w:b/>
          <w:bCs/>
          <w:sz w:val="32"/>
          <w:szCs w:val="32"/>
        </w:rPr>
        <w:t>Supplementary Figures</w:t>
      </w:r>
    </w:p>
    <w:p w14:paraId="4BC6B009" w14:textId="77777777" w:rsidR="00CC74F0" w:rsidRPr="003C224A" w:rsidRDefault="00CC74F0">
      <w:pPr>
        <w:widowControl/>
        <w:wordWrap/>
        <w:autoSpaceDE/>
        <w:autoSpaceDN/>
        <w:rPr>
          <w:rFonts w:ascii="Times New Roman" w:hAnsi="Times New Roman" w:cs="Times New Roman"/>
          <w:b/>
          <w:bCs/>
          <w:sz w:val="22"/>
          <w:szCs w:val="24"/>
        </w:rPr>
      </w:pPr>
      <w:r w:rsidRPr="003C224A">
        <w:rPr>
          <w:rFonts w:ascii="Times New Roman" w:hAnsi="Times New Roman" w:cs="Times New Roman"/>
          <w:b/>
          <w:bCs/>
          <w:sz w:val="22"/>
          <w:szCs w:val="24"/>
        </w:rPr>
        <w:br w:type="page"/>
      </w:r>
    </w:p>
    <w:p w14:paraId="26E8F23A" w14:textId="77777777" w:rsidR="003B2430" w:rsidRPr="003C224A" w:rsidRDefault="00CC74F0">
      <w:pPr>
        <w:widowControl/>
        <w:wordWrap/>
        <w:autoSpaceDE/>
        <w:autoSpaceDN/>
        <w:rPr>
          <w:rFonts w:ascii="Times New Roman" w:hAnsi="Times New Roman" w:cs="Times New Roman"/>
          <w:b/>
          <w:bCs/>
          <w:sz w:val="22"/>
          <w:szCs w:val="24"/>
        </w:rPr>
      </w:pPr>
      <w:r w:rsidRPr="003C224A">
        <w:rPr>
          <w:rFonts w:ascii="Times New Roman" w:hAnsi="Times New Roman" w:cs="Times New Roman"/>
          <w:b/>
          <w:bCs/>
          <w:noProof/>
          <w:sz w:val="22"/>
          <w:szCs w:val="24"/>
        </w:rPr>
        <w:lastRenderedPageBreak/>
        <mc:AlternateContent>
          <mc:Choice Requires="wps">
            <w:drawing>
              <wp:anchor distT="45720" distB="45720" distL="114300" distR="114300" simplePos="0" relativeHeight="251672576" behindDoc="0" locked="0" layoutInCell="1" allowOverlap="0" wp14:anchorId="65B88089" wp14:editId="3D8802FC">
                <wp:simplePos x="0" y="0"/>
                <wp:positionH relativeFrom="column">
                  <wp:posOffset>0</wp:posOffset>
                </wp:positionH>
                <wp:positionV relativeFrom="paragraph">
                  <wp:posOffset>12065</wp:posOffset>
                </wp:positionV>
                <wp:extent cx="5723890" cy="4591050"/>
                <wp:effectExtent l="0" t="0" r="0" b="0"/>
                <wp:wrapTopAndBottom/>
                <wp:docPr id="1707352589"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4591050"/>
                        </a:xfrm>
                        <a:prstGeom prst="rect">
                          <a:avLst/>
                        </a:prstGeom>
                        <a:solidFill>
                          <a:srgbClr val="FFFFFF"/>
                        </a:solidFill>
                        <a:ln w="9525">
                          <a:noFill/>
                          <a:miter lim="800000"/>
                          <a:headEnd/>
                          <a:tailEnd/>
                        </a:ln>
                      </wps:spPr>
                      <wps:txbx>
                        <w:txbxContent>
                          <w:p w14:paraId="205C18C5" w14:textId="646832AC" w:rsidR="00CC74F0" w:rsidRDefault="00F67C9A" w:rsidP="00946C4B">
                            <w:r>
                              <w:rPr>
                                <w:noProof/>
                              </w:rPr>
                              <w:drawing>
                                <wp:inline distT="0" distB="0" distL="0" distR="0" wp14:anchorId="7191015B" wp14:editId="07D3D392">
                                  <wp:extent cx="5527675" cy="2903220"/>
                                  <wp:effectExtent l="0" t="0" r="0" b="0"/>
                                  <wp:docPr id="1338196167"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7675" cy="2903220"/>
                                          </a:xfrm>
                                          <a:prstGeom prst="rect">
                                            <a:avLst/>
                                          </a:prstGeom>
                                          <a:noFill/>
                                          <a:ln>
                                            <a:noFill/>
                                          </a:ln>
                                        </pic:spPr>
                                      </pic:pic>
                                    </a:graphicData>
                                  </a:graphic>
                                </wp:inline>
                              </w:drawing>
                            </w:r>
                          </w:p>
                          <w:p w14:paraId="2D9A9E09" w14:textId="76982428" w:rsidR="00D3765E" w:rsidRPr="00D3765E" w:rsidRDefault="00D3765E" w:rsidP="00CC74F0">
                            <w:pPr>
                              <w:rPr>
                                <w:rFonts w:ascii="Times New Roman" w:hAnsi="Times New Roman" w:cs="Times New Roman"/>
                              </w:rPr>
                            </w:pPr>
                            <w:r w:rsidRPr="00D3765E">
                              <w:rPr>
                                <w:rFonts w:ascii="Times New Roman" w:hAnsi="Times New Roman" w:cs="Times New Roman"/>
                                <w:b/>
                                <w:bCs/>
                              </w:rPr>
                              <w:t>Figure S5.</w:t>
                            </w:r>
                            <w:r w:rsidRPr="00D3765E">
                              <w:rPr>
                                <w:rFonts w:ascii="Times New Roman" w:hAnsi="Times New Roman" w:cs="Times New Roman"/>
                              </w:rPr>
                              <w:t xml:space="preserve"> </w:t>
                            </w:r>
                            <w:r w:rsidRPr="00D3765E">
                              <w:rPr>
                                <w:rFonts w:ascii="Times New Roman" w:hAnsi="Times New Roman" w:cs="Times New Roman"/>
                                <w:b/>
                                <w:bCs/>
                              </w:rPr>
                              <w:t>Formation energy differences (∆E) for three benchmark structures</w:t>
                            </w:r>
                            <w:r>
                              <w:rPr>
                                <w:rFonts w:ascii="Times New Roman" w:hAnsi="Times New Roman" w:cs="Times New Roman" w:hint="eastAsia"/>
                                <w:b/>
                                <w:bCs/>
                              </w:rPr>
                              <w:t xml:space="preserve"> </w:t>
                            </w:r>
                            <w:r w:rsidRPr="00D3765E">
                              <w:rPr>
                                <w:rFonts w:ascii="Times New Roman" w:hAnsi="Times New Roman" w:cs="Times New Roman"/>
                                <w:b/>
                                <w:bCs/>
                              </w:rPr>
                              <w:t xml:space="preserve">generated by </w:t>
                            </w:r>
                            <w:r w:rsidR="006C4146">
                              <w:rPr>
                                <w:rFonts w:ascii="Times New Roman" w:hAnsi="Times New Roman" w:cs="Times New Roman"/>
                                <w:b/>
                                <w:bCs/>
                              </w:rPr>
                              <w:t>GenLCS</w:t>
                            </w:r>
                            <w:r w:rsidRPr="00D3765E">
                              <w:rPr>
                                <w:rFonts w:ascii="Times New Roman" w:hAnsi="Times New Roman" w:cs="Times New Roman"/>
                                <w:b/>
                                <w:bCs/>
                              </w:rPr>
                              <w:t xml:space="preserve"> (red) and MatterGen (blue).</w:t>
                            </w:r>
                            <w:r w:rsidRPr="00D3765E">
                              <w:rPr>
                                <w:rFonts w:ascii="Times New Roman" w:hAnsi="Times New Roman" w:cs="Times New Roman"/>
                              </w:rPr>
                              <w:t xml:space="preserve"> ∆E values are computed after structural optimization using a machine learning potential, followed by DFT single-point energy calculations. Red filled circles in the </w:t>
                            </w:r>
                            <w:r w:rsidR="006C4146">
                              <w:rPr>
                                <w:rFonts w:ascii="Times New Roman" w:hAnsi="Times New Roman" w:cs="Times New Roman"/>
                              </w:rPr>
                              <w:t>GenLCS</w:t>
                            </w:r>
                            <w:r w:rsidRPr="00D3765E">
                              <w:rPr>
                                <w:rFonts w:ascii="Times New Roman" w:hAnsi="Times New Roman" w:cs="Times New Roman"/>
                              </w:rPr>
                              <w:t xml:space="preserve"> results indicate structures with ∆E &lt; 1 meV/atom that also match the reference structures. After structural relaxation, the number of matched structures in </w:t>
                            </w:r>
                            <w:r w:rsidR="006C4146">
                              <w:rPr>
                                <w:rFonts w:ascii="Times New Roman" w:hAnsi="Times New Roman" w:cs="Times New Roman"/>
                              </w:rPr>
                              <w:t>GenLCS</w:t>
                            </w:r>
                            <w:r w:rsidRPr="00D3765E">
                              <w:rPr>
                                <w:rFonts w:ascii="Times New Roman" w:hAnsi="Times New Roman" w:cs="Times New Roman"/>
                              </w:rPr>
                              <w:t xml:space="preserve"> increases from 6 to </w:t>
                            </w:r>
                            <w:r w:rsidR="00040419">
                              <w:rPr>
                                <w:rFonts w:ascii="Times New Roman" w:hAnsi="Times New Roman" w:cs="Times New Roman" w:hint="eastAsia"/>
                              </w:rPr>
                              <w:t>10</w:t>
                            </w:r>
                            <w:r w:rsidRPr="00D3765E">
                              <w:rPr>
                                <w:rFonts w:ascii="Times New Roman" w:hAnsi="Times New Roman" w:cs="Times New Roman"/>
                              </w:rPr>
                              <w:t xml:space="preserve"> for </w:t>
                            </w:r>
                            <w:r w:rsidRPr="00D3765E">
                              <w:rPr>
                                <w:rFonts w:ascii="Times New Roman" w:hAnsi="Times New Roman" w:cs="Times New Roman" w:hint="eastAsia"/>
                              </w:rPr>
                              <w:t>Yb</w:t>
                            </w:r>
                            <w:r w:rsidRPr="00D3765E">
                              <w:rPr>
                                <w:rFonts w:ascii="Times New Roman" w:hAnsi="Times New Roman" w:cs="Times New Roman" w:hint="eastAsia"/>
                                <w:vertAlign w:val="subscript"/>
                              </w:rPr>
                              <w:t>3</w:t>
                            </w:r>
                            <w:r w:rsidRPr="00D3765E">
                              <w:rPr>
                                <w:rFonts w:ascii="Times New Roman" w:hAnsi="Times New Roman" w:cs="Times New Roman" w:hint="eastAsia"/>
                              </w:rPr>
                              <w:t>Al</w:t>
                            </w:r>
                            <w:r w:rsidRPr="00D3765E">
                              <w:rPr>
                                <w:rFonts w:ascii="Times New Roman" w:hAnsi="Times New Roman" w:cs="Times New Roman" w:hint="eastAsia"/>
                                <w:vertAlign w:val="subscript"/>
                              </w:rPr>
                              <w:t>5</w:t>
                            </w:r>
                            <w:r w:rsidRPr="00D3765E">
                              <w:rPr>
                                <w:rFonts w:ascii="Times New Roman" w:hAnsi="Times New Roman" w:cs="Times New Roman" w:hint="eastAsia"/>
                              </w:rPr>
                              <w:t>O</w:t>
                            </w:r>
                            <w:r w:rsidRPr="00D3765E">
                              <w:rPr>
                                <w:rFonts w:ascii="Times New Roman" w:hAnsi="Times New Roman" w:cs="Times New Roman" w:hint="eastAsia"/>
                                <w:vertAlign w:val="subscript"/>
                              </w:rPr>
                              <w:t>12</w:t>
                            </w:r>
                            <w:r w:rsidRPr="00D3765E">
                              <w:rPr>
                                <w:rFonts w:ascii="Times New Roman" w:hAnsi="Times New Roman" w:cs="Times New Roman"/>
                              </w:rPr>
                              <w:t>, from 8 to 1</w:t>
                            </w:r>
                            <w:r w:rsidR="00801430">
                              <w:rPr>
                                <w:rFonts w:ascii="Times New Roman" w:hAnsi="Times New Roman" w:cs="Times New Roman" w:hint="eastAsia"/>
                              </w:rPr>
                              <w:t>6</w:t>
                            </w:r>
                            <w:r w:rsidRPr="00D3765E">
                              <w:rPr>
                                <w:rFonts w:ascii="Times New Roman" w:hAnsi="Times New Roman" w:cs="Times New Roman"/>
                              </w:rPr>
                              <w:t xml:space="preserve"> for </w:t>
                            </w:r>
                            <w:r w:rsidRPr="00D3765E">
                              <w:rPr>
                                <w:rFonts w:ascii="Times New Roman" w:hAnsi="Times New Roman" w:cs="Times New Roman" w:hint="eastAsia"/>
                              </w:rPr>
                              <w:t>Na</w:t>
                            </w:r>
                            <w:r w:rsidRPr="00D3765E">
                              <w:rPr>
                                <w:rFonts w:ascii="Times New Roman" w:hAnsi="Times New Roman" w:cs="Times New Roman" w:hint="eastAsia"/>
                                <w:vertAlign w:val="subscript"/>
                              </w:rPr>
                              <w:t>4</w:t>
                            </w:r>
                            <w:r w:rsidRPr="00D3765E">
                              <w:rPr>
                                <w:rFonts w:ascii="Times New Roman" w:hAnsi="Times New Roman" w:cs="Times New Roman" w:hint="eastAsia"/>
                              </w:rPr>
                              <w:t>MgAl(PO</w:t>
                            </w:r>
                            <w:r w:rsidRPr="00D3765E">
                              <w:rPr>
                                <w:rFonts w:ascii="Times New Roman" w:hAnsi="Times New Roman" w:cs="Times New Roman" w:hint="eastAsia"/>
                                <w:vertAlign w:val="subscript"/>
                              </w:rPr>
                              <w:t>4</w:t>
                            </w:r>
                            <w:r w:rsidRPr="00D3765E">
                              <w:rPr>
                                <w:rFonts w:ascii="Times New Roman" w:hAnsi="Times New Roman" w:cs="Times New Roman" w:hint="eastAsia"/>
                              </w:rPr>
                              <w:t>)</w:t>
                            </w:r>
                            <w:r w:rsidRPr="00D3765E">
                              <w:rPr>
                                <w:rFonts w:ascii="Times New Roman" w:hAnsi="Times New Roman" w:cs="Times New Roman" w:hint="eastAsia"/>
                                <w:vertAlign w:val="subscript"/>
                              </w:rPr>
                              <w:t>3</w:t>
                            </w:r>
                            <w:r w:rsidRPr="00D3765E">
                              <w:rPr>
                                <w:rFonts w:ascii="Times New Roman" w:hAnsi="Times New Roman" w:cs="Times New Roman"/>
                              </w:rPr>
                              <w:t xml:space="preserve">, and from 21 to </w:t>
                            </w:r>
                            <w:r w:rsidR="00040419">
                              <w:rPr>
                                <w:rFonts w:ascii="Times New Roman" w:hAnsi="Times New Roman" w:cs="Times New Roman" w:hint="eastAsia"/>
                              </w:rPr>
                              <w:t>28</w:t>
                            </w:r>
                            <w:r w:rsidRPr="00D3765E">
                              <w:rPr>
                                <w:rFonts w:ascii="Times New Roman" w:hAnsi="Times New Roman" w:cs="Times New Roman"/>
                              </w:rPr>
                              <w:t xml:space="preserve"> for </w:t>
                            </w:r>
                            <w:r w:rsidRPr="00D3765E">
                              <w:rPr>
                                <w:rFonts w:ascii="Times New Roman" w:hAnsi="Times New Roman" w:cs="Times New Roman" w:hint="eastAsia"/>
                              </w:rPr>
                              <w:t>Na</w:t>
                            </w:r>
                            <w:r w:rsidRPr="00D3765E">
                              <w:rPr>
                                <w:rFonts w:ascii="Times New Roman" w:hAnsi="Times New Roman" w:cs="Times New Roman" w:hint="eastAsia"/>
                                <w:vertAlign w:val="subscript"/>
                              </w:rPr>
                              <w:t>4</w:t>
                            </w:r>
                            <w:r w:rsidRPr="00D3765E">
                              <w:rPr>
                                <w:rFonts w:ascii="Times New Roman" w:hAnsi="Times New Roman" w:cs="Times New Roman" w:hint="eastAsia"/>
                              </w:rPr>
                              <w:t>Ti</w:t>
                            </w:r>
                            <w:r w:rsidRPr="00D3765E">
                              <w:rPr>
                                <w:rFonts w:ascii="Times New Roman" w:hAnsi="Times New Roman" w:cs="Times New Roman" w:hint="eastAsia"/>
                                <w:vertAlign w:val="subscript"/>
                              </w:rPr>
                              <w:t>2</w:t>
                            </w:r>
                            <w:r w:rsidRPr="00D3765E">
                              <w:rPr>
                                <w:rFonts w:ascii="Times New Roman" w:hAnsi="Times New Roman" w:cs="Times New Roman" w:hint="eastAsia"/>
                              </w:rPr>
                              <w:t>(SiO</w:t>
                            </w:r>
                            <w:r w:rsidRPr="00D3765E">
                              <w:rPr>
                                <w:rFonts w:ascii="Times New Roman" w:hAnsi="Times New Roman" w:cs="Times New Roman" w:hint="eastAsia"/>
                                <w:vertAlign w:val="subscript"/>
                              </w:rPr>
                              <w:t>4</w:t>
                            </w:r>
                            <w:r w:rsidRPr="00D3765E">
                              <w:rPr>
                                <w:rFonts w:ascii="Times New Roman" w:hAnsi="Times New Roman" w:cs="Times New Roman" w:hint="eastAsia"/>
                              </w:rPr>
                              <w:t>)</w:t>
                            </w:r>
                            <w:r w:rsidRPr="00D3765E">
                              <w:rPr>
                                <w:rFonts w:ascii="Times New Roman" w:hAnsi="Times New Roman" w:cs="Times New Roman" w:hint="eastAsia"/>
                                <w:vertAlign w:val="subscript"/>
                              </w:rPr>
                              <w:t>3</w:t>
                            </w:r>
                            <w:r w:rsidRPr="00D3765E">
                              <w:rPr>
                                <w:rFonts w:ascii="Times New Roman" w:hAnsi="Times New Roman" w:cs="Times New Roman"/>
                              </w:rPr>
                              <w:t>, out of 50 generated samples.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88089" id="_x0000_s1030" type="#_x0000_t202" style="position:absolute;left:0;text-align:left;margin-left:0;margin-top:.95pt;width:450.7pt;height:361.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" o:allowoverlap="f" stroked="f">
                <v:textbox>
                  <w:txbxContent>
                    <w:p w14:paraId="205C18C5" w14:textId="646832AC" w:rsidR="00CC74F0" w:rsidRDefault="00F67C9A" w:rsidP="00946C4B">
                      <w:r>
                        <w:rPr>
                          <w:noProof/>
                        </w:rPr>
                        <w:drawing>
                          <wp:inline distT="0" distB="0" distL="0" distR="0" wp14:anchorId="7191015B" wp14:editId="07D3D392">
                            <wp:extent cx="5527675" cy="2903220"/>
                            <wp:effectExtent l="0" t="0" r="0" b="0"/>
                            <wp:docPr id="1338196167"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7675" cy="2903220"/>
                                    </a:xfrm>
                                    <a:prstGeom prst="rect">
                                      <a:avLst/>
                                    </a:prstGeom>
                                    <a:noFill/>
                                    <a:ln>
                                      <a:noFill/>
                                    </a:ln>
                                  </pic:spPr>
                                </pic:pic>
                              </a:graphicData>
                            </a:graphic>
                          </wp:inline>
                        </w:drawing>
                      </w:r>
                    </w:p>
                    <w:p w14:paraId="2D9A9E09" w14:textId="76982428" w:rsidR="00D3765E" w:rsidRPr="00D3765E" w:rsidRDefault="00D3765E" w:rsidP="00CC74F0">
                      <w:pPr>
                        <w:rPr>
                          <w:rFonts w:ascii="Times New Roman" w:hAnsi="Times New Roman" w:cs="Times New Roman"/>
                        </w:rPr>
                      </w:pPr>
                      <w:r w:rsidRPr="00D3765E">
                        <w:rPr>
                          <w:rFonts w:ascii="Times New Roman" w:hAnsi="Times New Roman" w:cs="Times New Roman"/>
                          <w:b/>
                          <w:bCs/>
                        </w:rPr>
                        <w:t>Figure S5.</w:t>
                      </w:r>
                      <w:r w:rsidRPr="00D3765E">
                        <w:rPr>
                          <w:rFonts w:ascii="Times New Roman" w:hAnsi="Times New Roman" w:cs="Times New Roman"/>
                        </w:rPr>
                        <w:t xml:space="preserve"> </w:t>
                      </w:r>
                      <w:r w:rsidRPr="00D3765E">
                        <w:rPr>
                          <w:rFonts w:ascii="Times New Roman" w:hAnsi="Times New Roman" w:cs="Times New Roman"/>
                          <w:b/>
                          <w:bCs/>
                        </w:rPr>
                        <w:t>Formation energy differences (∆E) for three benchmark structures</w:t>
                      </w:r>
                      <w:r>
                        <w:rPr>
                          <w:rFonts w:ascii="Times New Roman" w:hAnsi="Times New Roman" w:cs="Times New Roman" w:hint="eastAsia"/>
                          <w:b/>
                          <w:bCs/>
                        </w:rPr>
                        <w:t xml:space="preserve"> </w:t>
                      </w:r>
                      <w:r w:rsidRPr="00D3765E">
                        <w:rPr>
                          <w:rFonts w:ascii="Times New Roman" w:hAnsi="Times New Roman" w:cs="Times New Roman"/>
                          <w:b/>
                          <w:bCs/>
                        </w:rPr>
                        <w:t xml:space="preserve">generated by </w:t>
                      </w:r>
                      <w:r w:rsidR="006C4146">
                        <w:rPr>
                          <w:rFonts w:ascii="Times New Roman" w:hAnsi="Times New Roman" w:cs="Times New Roman"/>
                          <w:b/>
                          <w:bCs/>
                        </w:rPr>
                        <w:t>GenLCS</w:t>
                      </w:r>
                      <w:r w:rsidRPr="00D3765E">
                        <w:rPr>
                          <w:rFonts w:ascii="Times New Roman" w:hAnsi="Times New Roman" w:cs="Times New Roman"/>
                          <w:b/>
                          <w:bCs/>
                        </w:rPr>
                        <w:t xml:space="preserve"> (red) and MatterGen (blue).</w:t>
                      </w:r>
                      <w:r w:rsidRPr="00D3765E">
                        <w:rPr>
                          <w:rFonts w:ascii="Times New Roman" w:hAnsi="Times New Roman" w:cs="Times New Roman"/>
                        </w:rPr>
                        <w:t xml:space="preserve"> ∆E values are computed after structural optimization using a machine learning potential, followed by DFT single-point energy calculations. Red filled circles in the </w:t>
                      </w:r>
                      <w:r w:rsidR="006C4146">
                        <w:rPr>
                          <w:rFonts w:ascii="Times New Roman" w:hAnsi="Times New Roman" w:cs="Times New Roman"/>
                        </w:rPr>
                        <w:t>GenLCS</w:t>
                      </w:r>
                      <w:r w:rsidRPr="00D3765E">
                        <w:rPr>
                          <w:rFonts w:ascii="Times New Roman" w:hAnsi="Times New Roman" w:cs="Times New Roman"/>
                        </w:rPr>
                        <w:t xml:space="preserve"> results indicate structures with ∆E &lt; 1 meV/atom that also match the reference structures. After structural relaxation, the number of matched structures in </w:t>
                      </w:r>
                      <w:r w:rsidR="006C4146">
                        <w:rPr>
                          <w:rFonts w:ascii="Times New Roman" w:hAnsi="Times New Roman" w:cs="Times New Roman"/>
                        </w:rPr>
                        <w:t>GenLCS</w:t>
                      </w:r>
                      <w:r w:rsidRPr="00D3765E">
                        <w:rPr>
                          <w:rFonts w:ascii="Times New Roman" w:hAnsi="Times New Roman" w:cs="Times New Roman"/>
                        </w:rPr>
                        <w:t xml:space="preserve"> increases from 6 to </w:t>
                      </w:r>
                      <w:r w:rsidR="00040419">
                        <w:rPr>
                          <w:rFonts w:ascii="Times New Roman" w:hAnsi="Times New Roman" w:cs="Times New Roman" w:hint="eastAsia"/>
                        </w:rPr>
                        <w:t>10</w:t>
                      </w:r>
                      <w:r w:rsidRPr="00D3765E">
                        <w:rPr>
                          <w:rFonts w:ascii="Times New Roman" w:hAnsi="Times New Roman" w:cs="Times New Roman"/>
                        </w:rPr>
                        <w:t xml:space="preserve"> for </w:t>
                      </w:r>
                      <w:r w:rsidRPr="00D3765E">
                        <w:rPr>
                          <w:rFonts w:ascii="Times New Roman" w:hAnsi="Times New Roman" w:cs="Times New Roman" w:hint="eastAsia"/>
                        </w:rPr>
                        <w:t>Yb</w:t>
                      </w:r>
                      <w:r w:rsidRPr="00D3765E">
                        <w:rPr>
                          <w:rFonts w:ascii="Times New Roman" w:hAnsi="Times New Roman" w:cs="Times New Roman" w:hint="eastAsia"/>
                          <w:vertAlign w:val="subscript"/>
                        </w:rPr>
                        <w:t>3</w:t>
                      </w:r>
                      <w:r w:rsidRPr="00D3765E">
                        <w:rPr>
                          <w:rFonts w:ascii="Times New Roman" w:hAnsi="Times New Roman" w:cs="Times New Roman" w:hint="eastAsia"/>
                        </w:rPr>
                        <w:t>Al</w:t>
                      </w:r>
                      <w:r w:rsidRPr="00D3765E">
                        <w:rPr>
                          <w:rFonts w:ascii="Times New Roman" w:hAnsi="Times New Roman" w:cs="Times New Roman" w:hint="eastAsia"/>
                          <w:vertAlign w:val="subscript"/>
                        </w:rPr>
                        <w:t>5</w:t>
                      </w:r>
                      <w:r w:rsidRPr="00D3765E">
                        <w:rPr>
                          <w:rFonts w:ascii="Times New Roman" w:hAnsi="Times New Roman" w:cs="Times New Roman" w:hint="eastAsia"/>
                        </w:rPr>
                        <w:t>O</w:t>
                      </w:r>
                      <w:r w:rsidRPr="00D3765E">
                        <w:rPr>
                          <w:rFonts w:ascii="Times New Roman" w:hAnsi="Times New Roman" w:cs="Times New Roman" w:hint="eastAsia"/>
                          <w:vertAlign w:val="subscript"/>
                        </w:rPr>
                        <w:t>12</w:t>
                      </w:r>
                      <w:r w:rsidRPr="00D3765E">
                        <w:rPr>
                          <w:rFonts w:ascii="Times New Roman" w:hAnsi="Times New Roman" w:cs="Times New Roman"/>
                        </w:rPr>
                        <w:t>, from 8 to 1</w:t>
                      </w:r>
                      <w:r w:rsidR="00801430">
                        <w:rPr>
                          <w:rFonts w:ascii="Times New Roman" w:hAnsi="Times New Roman" w:cs="Times New Roman" w:hint="eastAsia"/>
                        </w:rPr>
                        <w:t>6</w:t>
                      </w:r>
                      <w:r w:rsidRPr="00D3765E">
                        <w:rPr>
                          <w:rFonts w:ascii="Times New Roman" w:hAnsi="Times New Roman" w:cs="Times New Roman"/>
                        </w:rPr>
                        <w:t xml:space="preserve"> for </w:t>
                      </w:r>
                      <w:r w:rsidRPr="00D3765E">
                        <w:rPr>
                          <w:rFonts w:ascii="Times New Roman" w:hAnsi="Times New Roman" w:cs="Times New Roman" w:hint="eastAsia"/>
                        </w:rPr>
                        <w:t>Na</w:t>
                      </w:r>
                      <w:r w:rsidRPr="00D3765E">
                        <w:rPr>
                          <w:rFonts w:ascii="Times New Roman" w:hAnsi="Times New Roman" w:cs="Times New Roman" w:hint="eastAsia"/>
                          <w:vertAlign w:val="subscript"/>
                        </w:rPr>
                        <w:t>4</w:t>
                      </w:r>
                      <w:r w:rsidRPr="00D3765E">
                        <w:rPr>
                          <w:rFonts w:ascii="Times New Roman" w:hAnsi="Times New Roman" w:cs="Times New Roman" w:hint="eastAsia"/>
                        </w:rPr>
                        <w:t>MgAl(PO</w:t>
                      </w:r>
                      <w:r w:rsidRPr="00D3765E">
                        <w:rPr>
                          <w:rFonts w:ascii="Times New Roman" w:hAnsi="Times New Roman" w:cs="Times New Roman" w:hint="eastAsia"/>
                          <w:vertAlign w:val="subscript"/>
                        </w:rPr>
                        <w:t>4</w:t>
                      </w:r>
                      <w:r w:rsidRPr="00D3765E">
                        <w:rPr>
                          <w:rFonts w:ascii="Times New Roman" w:hAnsi="Times New Roman" w:cs="Times New Roman" w:hint="eastAsia"/>
                        </w:rPr>
                        <w:t>)</w:t>
                      </w:r>
                      <w:r w:rsidRPr="00D3765E">
                        <w:rPr>
                          <w:rFonts w:ascii="Times New Roman" w:hAnsi="Times New Roman" w:cs="Times New Roman" w:hint="eastAsia"/>
                          <w:vertAlign w:val="subscript"/>
                        </w:rPr>
                        <w:t>3</w:t>
                      </w:r>
                      <w:r w:rsidRPr="00D3765E">
                        <w:rPr>
                          <w:rFonts w:ascii="Times New Roman" w:hAnsi="Times New Roman" w:cs="Times New Roman"/>
                        </w:rPr>
                        <w:t xml:space="preserve">, and from 21 to </w:t>
                      </w:r>
                      <w:r w:rsidR="00040419">
                        <w:rPr>
                          <w:rFonts w:ascii="Times New Roman" w:hAnsi="Times New Roman" w:cs="Times New Roman" w:hint="eastAsia"/>
                        </w:rPr>
                        <w:t>28</w:t>
                      </w:r>
                      <w:r w:rsidRPr="00D3765E">
                        <w:rPr>
                          <w:rFonts w:ascii="Times New Roman" w:hAnsi="Times New Roman" w:cs="Times New Roman"/>
                        </w:rPr>
                        <w:t xml:space="preserve"> for </w:t>
                      </w:r>
                      <w:r w:rsidRPr="00D3765E">
                        <w:rPr>
                          <w:rFonts w:ascii="Times New Roman" w:hAnsi="Times New Roman" w:cs="Times New Roman" w:hint="eastAsia"/>
                        </w:rPr>
                        <w:t>Na</w:t>
                      </w:r>
                      <w:r w:rsidRPr="00D3765E">
                        <w:rPr>
                          <w:rFonts w:ascii="Times New Roman" w:hAnsi="Times New Roman" w:cs="Times New Roman" w:hint="eastAsia"/>
                          <w:vertAlign w:val="subscript"/>
                        </w:rPr>
                        <w:t>4</w:t>
                      </w:r>
                      <w:r w:rsidRPr="00D3765E">
                        <w:rPr>
                          <w:rFonts w:ascii="Times New Roman" w:hAnsi="Times New Roman" w:cs="Times New Roman" w:hint="eastAsia"/>
                        </w:rPr>
                        <w:t>Ti</w:t>
                      </w:r>
                      <w:r w:rsidRPr="00D3765E">
                        <w:rPr>
                          <w:rFonts w:ascii="Times New Roman" w:hAnsi="Times New Roman" w:cs="Times New Roman" w:hint="eastAsia"/>
                          <w:vertAlign w:val="subscript"/>
                        </w:rPr>
                        <w:t>2</w:t>
                      </w:r>
                      <w:r w:rsidRPr="00D3765E">
                        <w:rPr>
                          <w:rFonts w:ascii="Times New Roman" w:hAnsi="Times New Roman" w:cs="Times New Roman" w:hint="eastAsia"/>
                        </w:rPr>
                        <w:t>(SiO</w:t>
                      </w:r>
                      <w:r w:rsidRPr="00D3765E">
                        <w:rPr>
                          <w:rFonts w:ascii="Times New Roman" w:hAnsi="Times New Roman" w:cs="Times New Roman" w:hint="eastAsia"/>
                          <w:vertAlign w:val="subscript"/>
                        </w:rPr>
                        <w:t>4</w:t>
                      </w:r>
                      <w:r w:rsidRPr="00D3765E">
                        <w:rPr>
                          <w:rFonts w:ascii="Times New Roman" w:hAnsi="Times New Roman" w:cs="Times New Roman" w:hint="eastAsia"/>
                        </w:rPr>
                        <w:t>)</w:t>
                      </w:r>
                      <w:r w:rsidRPr="00D3765E">
                        <w:rPr>
                          <w:rFonts w:ascii="Times New Roman" w:hAnsi="Times New Roman" w:cs="Times New Roman" w:hint="eastAsia"/>
                          <w:vertAlign w:val="subscript"/>
                        </w:rPr>
                        <w:t>3</w:t>
                      </w:r>
                      <w:r w:rsidRPr="00D3765E">
                        <w:rPr>
                          <w:rFonts w:ascii="Times New Roman" w:hAnsi="Times New Roman" w:cs="Times New Roman"/>
                        </w:rPr>
                        <w:t>, out of 50 generated samples.</w:t>
                      </w:r>
                    </w:p>
                  </w:txbxContent>
                </v:textbox>
                <w10:wrap type="topAndBottom"/>
              </v:shape>
            </w:pict>
          </mc:Fallback>
        </mc:AlternateContent>
      </w:r>
      <w:r w:rsidR="00155BF3" w:rsidRPr="003C224A">
        <w:rPr>
          <w:rFonts w:ascii="Times New Roman" w:hAnsi="Times New Roman" w:cs="Times New Roman"/>
          <w:b/>
          <w:bCs/>
          <w:sz w:val="22"/>
          <w:szCs w:val="24"/>
        </w:rPr>
        <w:br w:type="page"/>
      </w:r>
    </w:p>
    <w:p w14:paraId="4D056415" w14:textId="2CB38F7B" w:rsidR="00155BF3" w:rsidRPr="003C224A" w:rsidRDefault="003B2430">
      <w:pPr>
        <w:widowControl/>
        <w:wordWrap/>
        <w:autoSpaceDE/>
        <w:autoSpaceDN/>
        <w:rPr>
          <w:rFonts w:ascii="Times New Roman" w:hAnsi="Times New Roman" w:cs="Times New Roman"/>
          <w:b/>
          <w:bCs/>
          <w:sz w:val="22"/>
          <w:szCs w:val="24"/>
        </w:rPr>
      </w:pPr>
      <w:r w:rsidRPr="003C224A">
        <w:rPr>
          <w:rFonts w:ascii="Times New Roman" w:hAnsi="Times New Roman" w:cs="Times New Roman"/>
          <w:b/>
          <w:bCs/>
          <w:noProof/>
          <w:sz w:val="22"/>
          <w:szCs w:val="24"/>
        </w:rPr>
        <w:lastRenderedPageBreak/>
        <mc:AlternateContent>
          <mc:Choice Requires="wps">
            <w:drawing>
              <wp:anchor distT="45720" distB="45720" distL="114300" distR="114300" simplePos="0" relativeHeight="251674624" behindDoc="0" locked="0" layoutInCell="1" allowOverlap="0" wp14:anchorId="578E1EF1" wp14:editId="0A60B2DB">
                <wp:simplePos x="0" y="0"/>
                <wp:positionH relativeFrom="column">
                  <wp:posOffset>0</wp:posOffset>
                </wp:positionH>
                <wp:positionV relativeFrom="paragraph">
                  <wp:posOffset>432</wp:posOffset>
                </wp:positionV>
                <wp:extent cx="5723890" cy="6643370"/>
                <wp:effectExtent l="0" t="0" r="0" b="5080"/>
                <wp:wrapTopAndBottom/>
                <wp:docPr id="455496340"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6643370"/>
                        </a:xfrm>
                        <a:prstGeom prst="rect">
                          <a:avLst/>
                        </a:prstGeom>
                        <a:solidFill>
                          <a:srgbClr val="FFFFFF"/>
                        </a:solidFill>
                        <a:ln w="9525">
                          <a:noFill/>
                          <a:miter lim="800000"/>
                          <a:headEnd/>
                          <a:tailEnd/>
                        </a:ln>
                      </wps:spPr>
                      <wps:txbx>
                        <w:txbxContent>
                          <w:p w14:paraId="5CD38E85" w14:textId="3B6E20F7" w:rsidR="00AF01BD" w:rsidRDefault="0058028C" w:rsidP="00AF01BD">
                            <w:pPr>
                              <w:jc w:val="center"/>
                              <w:rPr>
                                <w:rFonts w:ascii="Times New Roman" w:hAnsi="Times New Roman" w:cs="Times New Roman"/>
                                <w:b/>
                                <w:bCs/>
                              </w:rPr>
                            </w:pPr>
                            <w:r>
                              <w:rPr>
                                <w:rFonts w:ascii="Times New Roman" w:hAnsi="Times New Roman" w:cs="Times New Roman"/>
                                <w:b/>
                                <w:bCs/>
                                <w:noProof/>
                              </w:rPr>
                              <w:drawing>
                                <wp:inline distT="0" distB="0" distL="0" distR="0" wp14:anchorId="747A8036" wp14:editId="1E0EDE2D">
                                  <wp:extent cx="5530850" cy="5435600"/>
                                  <wp:effectExtent l="0" t="0" r="0" b="0"/>
                                  <wp:docPr id="1423349219"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0850" cy="5435600"/>
                                          </a:xfrm>
                                          <a:prstGeom prst="rect">
                                            <a:avLst/>
                                          </a:prstGeom>
                                          <a:noFill/>
                                          <a:ln>
                                            <a:noFill/>
                                          </a:ln>
                                        </pic:spPr>
                                      </pic:pic>
                                    </a:graphicData>
                                  </a:graphic>
                                </wp:inline>
                              </w:drawing>
                            </w:r>
                          </w:p>
                          <w:p w14:paraId="57406DBC" w14:textId="5D3B193D" w:rsidR="00921D19" w:rsidRPr="00D3765E" w:rsidRDefault="003B2430" w:rsidP="003B2430">
                            <w:pPr>
                              <w:rPr>
                                <w:rFonts w:ascii="Times New Roman" w:hAnsi="Times New Roman" w:cs="Times New Roman"/>
                              </w:rPr>
                            </w:pPr>
                            <w:r w:rsidRPr="00E0479D">
                              <w:rPr>
                                <w:rFonts w:ascii="Times New Roman" w:hAnsi="Times New Roman" w:cs="Times New Roman"/>
                                <w:b/>
                                <w:bCs/>
                              </w:rPr>
                              <w:t>Figure S</w:t>
                            </w:r>
                            <w:r w:rsidRPr="00E0479D">
                              <w:rPr>
                                <w:rFonts w:ascii="Times New Roman" w:hAnsi="Times New Roman" w:cs="Times New Roman" w:hint="eastAsia"/>
                                <w:b/>
                                <w:bCs/>
                              </w:rPr>
                              <w:t>6</w:t>
                            </w:r>
                            <w:r w:rsidRPr="00E0479D">
                              <w:rPr>
                                <w:rFonts w:ascii="Times New Roman" w:hAnsi="Times New Roman" w:cs="Times New Roman"/>
                                <w:b/>
                                <w:bCs/>
                              </w:rPr>
                              <w:t xml:space="preserve">. </w:t>
                            </w:r>
                            <w:r w:rsidR="005263DF" w:rsidRPr="00E0479D">
                              <w:rPr>
                                <w:rFonts w:ascii="Times New Roman" w:hAnsi="Times New Roman" w:cs="Times New Roman" w:hint="eastAsia"/>
                                <w:b/>
                                <w:bCs/>
                              </w:rPr>
                              <w:t>Several</w:t>
                            </w:r>
                            <w:r w:rsidR="001F0DF0" w:rsidRPr="00E0479D">
                              <w:rPr>
                                <w:rFonts w:ascii="Times New Roman" w:hAnsi="Times New Roman" w:cs="Times New Roman" w:hint="eastAsia"/>
                                <w:b/>
                                <w:bCs/>
                              </w:rPr>
                              <w:t xml:space="preserve"> examples of</w:t>
                            </w:r>
                            <w:r w:rsidR="005263DF" w:rsidRPr="00E0479D">
                              <w:rPr>
                                <w:rFonts w:ascii="Times New Roman" w:hAnsi="Times New Roman" w:cs="Times New Roman" w:hint="eastAsia"/>
                                <w:b/>
                                <w:bCs/>
                              </w:rPr>
                              <w:t xml:space="preserve"> metastable </w:t>
                            </w:r>
                            <w:r w:rsidR="005263DF" w:rsidRPr="00E0479D">
                              <w:rPr>
                                <w:rFonts w:ascii="Times New Roman" w:hAnsi="Times New Roman" w:cs="Times New Roman"/>
                                <w:b/>
                                <w:bCs/>
                              </w:rPr>
                              <w:t>structures</w:t>
                            </w:r>
                            <w:r w:rsidR="005263DF" w:rsidRPr="00E0479D">
                              <w:rPr>
                                <w:rFonts w:ascii="Times New Roman" w:hAnsi="Times New Roman" w:cs="Times New Roman" w:hint="eastAsia"/>
                                <w:b/>
                                <w:bCs/>
                              </w:rPr>
                              <w:t xml:space="preserve"> </w:t>
                            </w:r>
                            <w:r w:rsidR="001F0DF0" w:rsidRPr="00E0479D">
                              <w:rPr>
                                <w:rFonts w:ascii="Times New Roman" w:hAnsi="Times New Roman" w:cs="Times New Roman" w:hint="eastAsia"/>
                                <w:b/>
                                <w:bCs/>
                              </w:rPr>
                              <w:t xml:space="preserve">generated by </w:t>
                            </w:r>
                            <w:r w:rsidR="006C4146">
                              <w:rPr>
                                <w:rFonts w:ascii="Times New Roman" w:hAnsi="Times New Roman" w:cs="Times New Roman" w:hint="eastAsia"/>
                                <w:b/>
                                <w:bCs/>
                              </w:rPr>
                              <w:t>GenLCS</w:t>
                            </w:r>
                            <w:r w:rsidR="00AC7F14">
                              <w:rPr>
                                <w:rFonts w:ascii="Times New Roman" w:hAnsi="Times New Roman" w:cs="Times New Roman" w:hint="eastAsia"/>
                                <w:b/>
                                <w:bCs/>
                              </w:rPr>
                              <w:t>.</w:t>
                            </w:r>
                            <w:r w:rsidR="00017213">
                              <w:rPr>
                                <w:rFonts w:ascii="Times New Roman" w:hAnsi="Times New Roman" w:cs="Times New Roman" w:hint="eastAsia"/>
                                <w:b/>
                                <w:bCs/>
                              </w:rPr>
                              <w:t xml:space="preserve"> </w:t>
                            </w:r>
                            <w:r w:rsidR="00921D19" w:rsidRPr="00921D19">
                              <w:rPr>
                                <w:rFonts w:ascii="Times New Roman" w:hAnsi="Times New Roman" w:cs="Times New Roman"/>
                              </w:rPr>
                              <w:t xml:space="preserve">Reference structures of </w:t>
                            </w:r>
                            <w:r w:rsidR="00921D19" w:rsidRPr="00921D19">
                              <w:rPr>
                                <w:rFonts w:ascii="Times New Roman" w:hAnsi="Times New Roman" w:cs="Times New Roman" w:hint="eastAsia"/>
                                <w:b/>
                                <w:bCs/>
                              </w:rPr>
                              <w:t>a</w:t>
                            </w:r>
                            <w:r w:rsidR="00527547">
                              <w:rPr>
                                <w:rFonts w:ascii="Times New Roman" w:hAnsi="Times New Roman" w:cs="Times New Roman" w:hint="eastAsia"/>
                                <w:b/>
                                <w:bCs/>
                              </w:rPr>
                              <w:t>,</w:t>
                            </w:r>
                            <w:r w:rsidR="00921D19" w:rsidRPr="00921D19">
                              <w:rPr>
                                <w:rFonts w:ascii="Times New Roman" w:hAnsi="Times New Roman" w:cs="Times New Roman"/>
                              </w:rPr>
                              <w:t xml:space="preserve"> </w:t>
                            </w:r>
                            <w:r w:rsidR="00921D19">
                              <w:rPr>
                                <w:rFonts w:ascii="Times New Roman" w:hAnsi="Times New Roman" w:cs="Times New Roman" w:hint="eastAsia"/>
                              </w:rPr>
                              <w:t>Na</w:t>
                            </w:r>
                            <w:r w:rsidR="00921D19" w:rsidRPr="00017213">
                              <w:rPr>
                                <w:rFonts w:ascii="Times New Roman" w:hAnsi="Times New Roman" w:cs="Times New Roman" w:hint="eastAsia"/>
                                <w:vertAlign w:val="subscript"/>
                              </w:rPr>
                              <w:t>4</w:t>
                            </w:r>
                            <w:r w:rsidR="00921D19">
                              <w:rPr>
                                <w:rFonts w:ascii="Times New Roman" w:hAnsi="Times New Roman" w:cs="Times New Roman" w:hint="eastAsia"/>
                              </w:rPr>
                              <w:t>MgAl(PO</w:t>
                            </w:r>
                            <w:r w:rsidR="00921D19" w:rsidRPr="00017213">
                              <w:rPr>
                                <w:rFonts w:ascii="Times New Roman" w:hAnsi="Times New Roman" w:cs="Times New Roman" w:hint="eastAsia"/>
                                <w:vertAlign w:val="subscript"/>
                              </w:rPr>
                              <w:t>4</w:t>
                            </w:r>
                            <w:r w:rsidR="00921D19">
                              <w:rPr>
                                <w:rFonts w:ascii="Times New Roman" w:hAnsi="Times New Roman" w:cs="Times New Roman" w:hint="eastAsia"/>
                              </w:rPr>
                              <w:t>)</w:t>
                            </w:r>
                            <w:r w:rsidR="00921D19" w:rsidRPr="00017213">
                              <w:rPr>
                                <w:rFonts w:ascii="Times New Roman" w:hAnsi="Times New Roman" w:cs="Times New Roman" w:hint="eastAsia"/>
                                <w:vertAlign w:val="subscript"/>
                              </w:rPr>
                              <w:t>3</w:t>
                            </w:r>
                            <w:r w:rsidR="00921D19">
                              <w:rPr>
                                <w:rFonts w:ascii="Times New Roman" w:hAnsi="Times New Roman" w:cs="Times New Roman" w:hint="eastAsia"/>
                              </w:rPr>
                              <w:t xml:space="preserve"> </w:t>
                            </w:r>
                            <w:r w:rsidR="00921D19" w:rsidRPr="00921D19">
                              <w:rPr>
                                <w:rFonts w:ascii="Times New Roman" w:hAnsi="Times New Roman" w:cs="Times New Roman"/>
                              </w:rPr>
                              <w:t xml:space="preserve">and </w:t>
                            </w:r>
                            <w:r w:rsidR="00921D19" w:rsidRPr="00921D19">
                              <w:rPr>
                                <w:rFonts w:ascii="Times New Roman" w:hAnsi="Times New Roman" w:cs="Times New Roman" w:hint="eastAsia"/>
                                <w:b/>
                                <w:bCs/>
                              </w:rPr>
                              <w:t>b</w:t>
                            </w:r>
                            <w:r w:rsidR="00527547">
                              <w:rPr>
                                <w:rFonts w:ascii="Times New Roman" w:hAnsi="Times New Roman" w:cs="Times New Roman" w:hint="eastAsia"/>
                                <w:b/>
                                <w:bCs/>
                              </w:rPr>
                              <w:t>,</w:t>
                            </w:r>
                            <w:r w:rsidR="00921D19" w:rsidRPr="00921D19">
                              <w:rPr>
                                <w:rFonts w:ascii="Times New Roman" w:hAnsi="Times New Roman" w:cs="Times New Roman"/>
                              </w:rPr>
                              <w:t xml:space="preserve"> </w:t>
                            </w:r>
                            <w:r w:rsidR="00921D19">
                              <w:rPr>
                                <w:rFonts w:ascii="Times New Roman" w:hAnsi="Times New Roman" w:cs="Times New Roman" w:hint="eastAsia"/>
                              </w:rPr>
                              <w:t>Yb</w:t>
                            </w:r>
                            <w:r w:rsidR="00921D19" w:rsidRPr="00017213">
                              <w:rPr>
                                <w:rFonts w:ascii="Times New Roman" w:hAnsi="Times New Roman" w:cs="Times New Roman" w:hint="eastAsia"/>
                                <w:vertAlign w:val="subscript"/>
                              </w:rPr>
                              <w:t>3</w:t>
                            </w:r>
                            <w:r w:rsidR="00921D19">
                              <w:rPr>
                                <w:rFonts w:ascii="Times New Roman" w:hAnsi="Times New Roman" w:cs="Times New Roman" w:hint="eastAsia"/>
                              </w:rPr>
                              <w:t>Al</w:t>
                            </w:r>
                            <w:r w:rsidR="00921D19" w:rsidRPr="00017213">
                              <w:rPr>
                                <w:rFonts w:ascii="Times New Roman" w:hAnsi="Times New Roman" w:cs="Times New Roman" w:hint="eastAsia"/>
                                <w:vertAlign w:val="subscript"/>
                              </w:rPr>
                              <w:t>5</w:t>
                            </w:r>
                            <w:r w:rsidR="00921D19">
                              <w:rPr>
                                <w:rFonts w:ascii="Times New Roman" w:hAnsi="Times New Roman" w:cs="Times New Roman" w:hint="eastAsia"/>
                              </w:rPr>
                              <w:t>O</w:t>
                            </w:r>
                            <w:r w:rsidR="00921D19" w:rsidRPr="00017213">
                              <w:rPr>
                                <w:rFonts w:ascii="Times New Roman" w:hAnsi="Times New Roman" w:cs="Times New Roman" w:hint="eastAsia"/>
                                <w:vertAlign w:val="subscript"/>
                              </w:rPr>
                              <w:t>12</w:t>
                            </w:r>
                            <w:r w:rsidR="00921D19">
                              <w:rPr>
                                <w:rFonts w:ascii="Times New Roman" w:hAnsi="Times New Roman" w:cs="Times New Roman" w:hint="eastAsia"/>
                              </w:rPr>
                              <w:t xml:space="preserve"> </w:t>
                            </w:r>
                            <w:r w:rsidR="00921D19" w:rsidRPr="00921D19">
                              <w:rPr>
                                <w:rFonts w:ascii="Times New Roman" w:hAnsi="Times New Roman" w:cs="Times New Roman"/>
                              </w:rPr>
                              <w:t xml:space="preserve">benchmark materials are shown on the left. Corresponding metastable structures with formation energy differences (∆E) below 0.1 eV/atom are shown on the right. The generated structures exhibit distinct deviations from the reference geometries, demonstrating </w:t>
                            </w:r>
                            <w:r w:rsidR="006C4146">
                              <w:rPr>
                                <w:rFonts w:ascii="Times New Roman" w:hAnsi="Times New Roman" w:cs="Times New Roman"/>
                              </w:rPr>
                              <w:t>GenLCS</w:t>
                            </w:r>
                            <w:r w:rsidR="00921D19" w:rsidRPr="00921D19">
                              <w:rPr>
                                <w:rFonts w:ascii="Times New Roman" w:hAnsi="Times New Roman" w:cs="Times New Roman"/>
                              </w:rPr>
                              <w:t>’s ability to explore structurally diverse metastable configurations.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E1EF1" id="_x0000_s1031" type="#_x0000_t202" style="position:absolute;left:0;text-align:left;margin-left:0;margin-top:.05pt;width:450.7pt;height:523.1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" o:allowoverlap="f" stroked="f">
                <v:textbox>
                  <w:txbxContent>
                    <w:p w14:paraId="5CD38E85" w14:textId="3B6E20F7" w:rsidR="00AF01BD" w:rsidRDefault="0058028C" w:rsidP="00AF01BD">
                      <w:pPr>
                        <w:jc w:val="center"/>
                        <w:rPr>
                          <w:rFonts w:ascii="Times New Roman" w:hAnsi="Times New Roman" w:cs="Times New Roman"/>
                          <w:b/>
                          <w:bCs/>
                        </w:rPr>
                      </w:pPr>
                      <w:r>
                        <w:rPr>
                          <w:rFonts w:ascii="Times New Roman" w:hAnsi="Times New Roman" w:cs="Times New Roman"/>
                          <w:b/>
                          <w:bCs/>
                          <w:noProof/>
                        </w:rPr>
                        <w:drawing>
                          <wp:inline distT="0" distB="0" distL="0" distR="0" wp14:anchorId="747A8036" wp14:editId="1E0EDE2D">
                            <wp:extent cx="5530850" cy="5435600"/>
                            <wp:effectExtent l="0" t="0" r="0" b="0"/>
                            <wp:docPr id="1423349219"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0850" cy="5435600"/>
                                    </a:xfrm>
                                    <a:prstGeom prst="rect">
                                      <a:avLst/>
                                    </a:prstGeom>
                                    <a:noFill/>
                                    <a:ln>
                                      <a:noFill/>
                                    </a:ln>
                                  </pic:spPr>
                                </pic:pic>
                              </a:graphicData>
                            </a:graphic>
                          </wp:inline>
                        </w:drawing>
                      </w:r>
                    </w:p>
                    <w:p w14:paraId="57406DBC" w14:textId="5D3B193D" w:rsidR="00921D19" w:rsidRPr="00D3765E" w:rsidRDefault="003B2430" w:rsidP="003B2430">
                      <w:pPr>
                        <w:rPr>
                          <w:rFonts w:ascii="Times New Roman" w:hAnsi="Times New Roman" w:cs="Times New Roman"/>
                        </w:rPr>
                      </w:pPr>
                      <w:r w:rsidRPr="00E0479D">
                        <w:rPr>
                          <w:rFonts w:ascii="Times New Roman" w:hAnsi="Times New Roman" w:cs="Times New Roman"/>
                          <w:b/>
                          <w:bCs/>
                        </w:rPr>
                        <w:t>Figure S</w:t>
                      </w:r>
                      <w:r w:rsidRPr="00E0479D">
                        <w:rPr>
                          <w:rFonts w:ascii="Times New Roman" w:hAnsi="Times New Roman" w:cs="Times New Roman" w:hint="eastAsia"/>
                          <w:b/>
                          <w:bCs/>
                        </w:rPr>
                        <w:t>6</w:t>
                      </w:r>
                      <w:r w:rsidRPr="00E0479D">
                        <w:rPr>
                          <w:rFonts w:ascii="Times New Roman" w:hAnsi="Times New Roman" w:cs="Times New Roman"/>
                          <w:b/>
                          <w:bCs/>
                        </w:rPr>
                        <w:t xml:space="preserve">. </w:t>
                      </w:r>
                      <w:r w:rsidR="005263DF" w:rsidRPr="00E0479D">
                        <w:rPr>
                          <w:rFonts w:ascii="Times New Roman" w:hAnsi="Times New Roman" w:cs="Times New Roman" w:hint="eastAsia"/>
                          <w:b/>
                          <w:bCs/>
                        </w:rPr>
                        <w:t>Several</w:t>
                      </w:r>
                      <w:r w:rsidR="001F0DF0" w:rsidRPr="00E0479D">
                        <w:rPr>
                          <w:rFonts w:ascii="Times New Roman" w:hAnsi="Times New Roman" w:cs="Times New Roman" w:hint="eastAsia"/>
                          <w:b/>
                          <w:bCs/>
                        </w:rPr>
                        <w:t xml:space="preserve"> examples of</w:t>
                      </w:r>
                      <w:r w:rsidR="005263DF" w:rsidRPr="00E0479D">
                        <w:rPr>
                          <w:rFonts w:ascii="Times New Roman" w:hAnsi="Times New Roman" w:cs="Times New Roman" w:hint="eastAsia"/>
                          <w:b/>
                          <w:bCs/>
                        </w:rPr>
                        <w:t xml:space="preserve"> metastable </w:t>
                      </w:r>
                      <w:r w:rsidR="005263DF" w:rsidRPr="00E0479D">
                        <w:rPr>
                          <w:rFonts w:ascii="Times New Roman" w:hAnsi="Times New Roman" w:cs="Times New Roman"/>
                          <w:b/>
                          <w:bCs/>
                        </w:rPr>
                        <w:t>structures</w:t>
                      </w:r>
                      <w:r w:rsidR="005263DF" w:rsidRPr="00E0479D">
                        <w:rPr>
                          <w:rFonts w:ascii="Times New Roman" w:hAnsi="Times New Roman" w:cs="Times New Roman" w:hint="eastAsia"/>
                          <w:b/>
                          <w:bCs/>
                        </w:rPr>
                        <w:t xml:space="preserve"> </w:t>
                      </w:r>
                      <w:r w:rsidR="001F0DF0" w:rsidRPr="00E0479D">
                        <w:rPr>
                          <w:rFonts w:ascii="Times New Roman" w:hAnsi="Times New Roman" w:cs="Times New Roman" w:hint="eastAsia"/>
                          <w:b/>
                          <w:bCs/>
                        </w:rPr>
                        <w:t xml:space="preserve">generated by </w:t>
                      </w:r>
                      <w:r w:rsidR="006C4146">
                        <w:rPr>
                          <w:rFonts w:ascii="Times New Roman" w:hAnsi="Times New Roman" w:cs="Times New Roman" w:hint="eastAsia"/>
                          <w:b/>
                          <w:bCs/>
                        </w:rPr>
                        <w:t>GenLCS</w:t>
                      </w:r>
                      <w:r w:rsidR="00AC7F14">
                        <w:rPr>
                          <w:rFonts w:ascii="Times New Roman" w:hAnsi="Times New Roman" w:cs="Times New Roman" w:hint="eastAsia"/>
                          <w:b/>
                          <w:bCs/>
                        </w:rPr>
                        <w:t>.</w:t>
                      </w:r>
                      <w:r w:rsidR="00017213">
                        <w:rPr>
                          <w:rFonts w:ascii="Times New Roman" w:hAnsi="Times New Roman" w:cs="Times New Roman" w:hint="eastAsia"/>
                          <w:b/>
                          <w:bCs/>
                        </w:rPr>
                        <w:t xml:space="preserve"> </w:t>
                      </w:r>
                      <w:r w:rsidR="00921D19" w:rsidRPr="00921D19">
                        <w:rPr>
                          <w:rFonts w:ascii="Times New Roman" w:hAnsi="Times New Roman" w:cs="Times New Roman"/>
                        </w:rPr>
                        <w:t xml:space="preserve">Reference structures of </w:t>
                      </w:r>
                      <w:r w:rsidR="00921D19" w:rsidRPr="00921D19">
                        <w:rPr>
                          <w:rFonts w:ascii="Times New Roman" w:hAnsi="Times New Roman" w:cs="Times New Roman" w:hint="eastAsia"/>
                          <w:b/>
                          <w:bCs/>
                        </w:rPr>
                        <w:t>a</w:t>
                      </w:r>
                      <w:r w:rsidR="00527547">
                        <w:rPr>
                          <w:rFonts w:ascii="Times New Roman" w:hAnsi="Times New Roman" w:cs="Times New Roman" w:hint="eastAsia"/>
                          <w:b/>
                          <w:bCs/>
                        </w:rPr>
                        <w:t>,</w:t>
                      </w:r>
                      <w:r w:rsidR="00921D19" w:rsidRPr="00921D19">
                        <w:rPr>
                          <w:rFonts w:ascii="Times New Roman" w:hAnsi="Times New Roman" w:cs="Times New Roman"/>
                        </w:rPr>
                        <w:t xml:space="preserve"> </w:t>
                      </w:r>
                      <w:r w:rsidR="00921D19">
                        <w:rPr>
                          <w:rFonts w:ascii="Times New Roman" w:hAnsi="Times New Roman" w:cs="Times New Roman" w:hint="eastAsia"/>
                        </w:rPr>
                        <w:t>Na</w:t>
                      </w:r>
                      <w:r w:rsidR="00921D19" w:rsidRPr="00017213">
                        <w:rPr>
                          <w:rFonts w:ascii="Times New Roman" w:hAnsi="Times New Roman" w:cs="Times New Roman" w:hint="eastAsia"/>
                          <w:vertAlign w:val="subscript"/>
                        </w:rPr>
                        <w:t>4</w:t>
                      </w:r>
                      <w:r w:rsidR="00921D19">
                        <w:rPr>
                          <w:rFonts w:ascii="Times New Roman" w:hAnsi="Times New Roman" w:cs="Times New Roman" w:hint="eastAsia"/>
                        </w:rPr>
                        <w:t>MgAl(PO</w:t>
                      </w:r>
                      <w:r w:rsidR="00921D19" w:rsidRPr="00017213">
                        <w:rPr>
                          <w:rFonts w:ascii="Times New Roman" w:hAnsi="Times New Roman" w:cs="Times New Roman" w:hint="eastAsia"/>
                          <w:vertAlign w:val="subscript"/>
                        </w:rPr>
                        <w:t>4</w:t>
                      </w:r>
                      <w:r w:rsidR="00921D19">
                        <w:rPr>
                          <w:rFonts w:ascii="Times New Roman" w:hAnsi="Times New Roman" w:cs="Times New Roman" w:hint="eastAsia"/>
                        </w:rPr>
                        <w:t>)</w:t>
                      </w:r>
                      <w:r w:rsidR="00921D19" w:rsidRPr="00017213">
                        <w:rPr>
                          <w:rFonts w:ascii="Times New Roman" w:hAnsi="Times New Roman" w:cs="Times New Roman" w:hint="eastAsia"/>
                          <w:vertAlign w:val="subscript"/>
                        </w:rPr>
                        <w:t>3</w:t>
                      </w:r>
                      <w:r w:rsidR="00921D19">
                        <w:rPr>
                          <w:rFonts w:ascii="Times New Roman" w:hAnsi="Times New Roman" w:cs="Times New Roman" w:hint="eastAsia"/>
                        </w:rPr>
                        <w:t xml:space="preserve"> </w:t>
                      </w:r>
                      <w:r w:rsidR="00921D19" w:rsidRPr="00921D19">
                        <w:rPr>
                          <w:rFonts w:ascii="Times New Roman" w:hAnsi="Times New Roman" w:cs="Times New Roman"/>
                        </w:rPr>
                        <w:t xml:space="preserve">and </w:t>
                      </w:r>
                      <w:r w:rsidR="00921D19" w:rsidRPr="00921D19">
                        <w:rPr>
                          <w:rFonts w:ascii="Times New Roman" w:hAnsi="Times New Roman" w:cs="Times New Roman" w:hint="eastAsia"/>
                          <w:b/>
                          <w:bCs/>
                        </w:rPr>
                        <w:t>b</w:t>
                      </w:r>
                      <w:r w:rsidR="00527547">
                        <w:rPr>
                          <w:rFonts w:ascii="Times New Roman" w:hAnsi="Times New Roman" w:cs="Times New Roman" w:hint="eastAsia"/>
                          <w:b/>
                          <w:bCs/>
                        </w:rPr>
                        <w:t>,</w:t>
                      </w:r>
                      <w:r w:rsidR="00921D19" w:rsidRPr="00921D19">
                        <w:rPr>
                          <w:rFonts w:ascii="Times New Roman" w:hAnsi="Times New Roman" w:cs="Times New Roman"/>
                        </w:rPr>
                        <w:t xml:space="preserve"> </w:t>
                      </w:r>
                      <w:r w:rsidR="00921D19">
                        <w:rPr>
                          <w:rFonts w:ascii="Times New Roman" w:hAnsi="Times New Roman" w:cs="Times New Roman" w:hint="eastAsia"/>
                        </w:rPr>
                        <w:t>Yb</w:t>
                      </w:r>
                      <w:r w:rsidR="00921D19" w:rsidRPr="00017213">
                        <w:rPr>
                          <w:rFonts w:ascii="Times New Roman" w:hAnsi="Times New Roman" w:cs="Times New Roman" w:hint="eastAsia"/>
                          <w:vertAlign w:val="subscript"/>
                        </w:rPr>
                        <w:t>3</w:t>
                      </w:r>
                      <w:r w:rsidR="00921D19">
                        <w:rPr>
                          <w:rFonts w:ascii="Times New Roman" w:hAnsi="Times New Roman" w:cs="Times New Roman" w:hint="eastAsia"/>
                        </w:rPr>
                        <w:t>Al</w:t>
                      </w:r>
                      <w:r w:rsidR="00921D19" w:rsidRPr="00017213">
                        <w:rPr>
                          <w:rFonts w:ascii="Times New Roman" w:hAnsi="Times New Roman" w:cs="Times New Roman" w:hint="eastAsia"/>
                          <w:vertAlign w:val="subscript"/>
                        </w:rPr>
                        <w:t>5</w:t>
                      </w:r>
                      <w:r w:rsidR="00921D19">
                        <w:rPr>
                          <w:rFonts w:ascii="Times New Roman" w:hAnsi="Times New Roman" w:cs="Times New Roman" w:hint="eastAsia"/>
                        </w:rPr>
                        <w:t>O</w:t>
                      </w:r>
                      <w:r w:rsidR="00921D19" w:rsidRPr="00017213">
                        <w:rPr>
                          <w:rFonts w:ascii="Times New Roman" w:hAnsi="Times New Roman" w:cs="Times New Roman" w:hint="eastAsia"/>
                          <w:vertAlign w:val="subscript"/>
                        </w:rPr>
                        <w:t>12</w:t>
                      </w:r>
                      <w:r w:rsidR="00921D19">
                        <w:rPr>
                          <w:rFonts w:ascii="Times New Roman" w:hAnsi="Times New Roman" w:cs="Times New Roman" w:hint="eastAsia"/>
                        </w:rPr>
                        <w:t xml:space="preserve"> </w:t>
                      </w:r>
                      <w:r w:rsidR="00921D19" w:rsidRPr="00921D19">
                        <w:rPr>
                          <w:rFonts w:ascii="Times New Roman" w:hAnsi="Times New Roman" w:cs="Times New Roman"/>
                        </w:rPr>
                        <w:t xml:space="preserve">benchmark materials are shown on the left. Corresponding metastable structures with formation energy differences (∆E) below 0.1 eV/atom are shown on the right. The generated structures exhibit distinct deviations from the reference geometries, demonstrating </w:t>
                      </w:r>
                      <w:r w:rsidR="006C4146">
                        <w:rPr>
                          <w:rFonts w:ascii="Times New Roman" w:hAnsi="Times New Roman" w:cs="Times New Roman"/>
                        </w:rPr>
                        <w:t>GenLCS</w:t>
                      </w:r>
                      <w:r w:rsidR="00921D19" w:rsidRPr="00921D19">
                        <w:rPr>
                          <w:rFonts w:ascii="Times New Roman" w:hAnsi="Times New Roman" w:cs="Times New Roman"/>
                        </w:rPr>
                        <w:t>’s ability to explore structurally diverse metastable configurations.</w:t>
                      </w:r>
                    </w:p>
                  </w:txbxContent>
                </v:textbox>
                <w10:wrap type="topAndBottom"/>
              </v:shape>
            </w:pict>
          </mc:Fallback>
        </mc:AlternateContent>
      </w:r>
    </w:p>
    <w:p w14:paraId="5B43D0C7" w14:textId="22F18174" w:rsidR="00155BF3" w:rsidRPr="003C224A" w:rsidRDefault="00155BF3" w:rsidP="00882B21">
      <w:pPr>
        <w:rPr>
          <w:rFonts w:ascii="Times New Roman" w:hAnsi="Times New Roman" w:cs="Times New Roman"/>
          <w:b/>
          <w:bCs/>
          <w:sz w:val="22"/>
          <w:szCs w:val="24"/>
        </w:rPr>
      </w:pPr>
      <w:r w:rsidRPr="003C224A">
        <w:rPr>
          <w:rFonts w:ascii="Times New Roman" w:hAnsi="Times New Roman" w:cs="Times New Roman"/>
          <w:b/>
          <w:bCs/>
          <w:noProof/>
          <w:sz w:val="22"/>
          <w:szCs w:val="24"/>
        </w:rPr>
        <w:lastRenderedPageBreak/>
        <mc:AlternateContent>
          <mc:Choice Requires="wps">
            <w:drawing>
              <wp:anchor distT="0" distB="0" distL="114300" distR="114300" simplePos="0" relativeHeight="251670528" behindDoc="0" locked="0" layoutInCell="1" allowOverlap="0" wp14:anchorId="4EE8832F" wp14:editId="129B384E">
                <wp:simplePos x="0" y="0"/>
                <wp:positionH relativeFrom="column">
                  <wp:posOffset>-22225</wp:posOffset>
                </wp:positionH>
                <wp:positionV relativeFrom="paragraph">
                  <wp:posOffset>1905</wp:posOffset>
                </wp:positionV>
                <wp:extent cx="5723890" cy="5910580"/>
                <wp:effectExtent l="0" t="0" r="0" b="0"/>
                <wp:wrapTopAndBottom/>
                <wp:docPr id="1702731161"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5910580"/>
                        </a:xfrm>
                        <a:prstGeom prst="rect">
                          <a:avLst/>
                        </a:prstGeom>
                        <a:solidFill>
                          <a:srgbClr val="FFFFFF"/>
                        </a:solidFill>
                        <a:ln w="9525">
                          <a:noFill/>
                          <a:miter lim="800000"/>
                          <a:headEnd/>
                          <a:tailEnd/>
                        </a:ln>
                      </wps:spPr>
                      <wps:txbx>
                        <w:txbxContent>
                          <w:p w14:paraId="719CDF0B" w14:textId="4F23DB80" w:rsidR="00EA73F0" w:rsidRDefault="00786497" w:rsidP="00EA73F0">
                            <w:pPr>
                              <w:jc w:val="center"/>
                              <w:rPr>
                                <w:rFonts w:ascii="Times New Roman" w:hAnsi="Times New Roman" w:cs="Times New Roman"/>
                                <w:b/>
                                <w:bCs/>
                              </w:rPr>
                            </w:pPr>
                            <w:r>
                              <w:rPr>
                                <w:rFonts w:ascii="Times New Roman" w:hAnsi="Times New Roman" w:cs="Times New Roman"/>
                                <w:b/>
                                <w:bCs/>
                                <w:noProof/>
                              </w:rPr>
                              <w:drawing>
                                <wp:inline distT="0" distB="0" distL="0" distR="0" wp14:anchorId="4DB4FC2A" wp14:editId="1F926B1C">
                                  <wp:extent cx="5530215" cy="4162425"/>
                                  <wp:effectExtent l="0" t="0" r="0" b="9525"/>
                                  <wp:docPr id="548677104"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0215" cy="4162425"/>
                                          </a:xfrm>
                                          <a:prstGeom prst="rect">
                                            <a:avLst/>
                                          </a:prstGeom>
                                          <a:noFill/>
                                          <a:ln>
                                            <a:noFill/>
                                          </a:ln>
                                        </pic:spPr>
                                      </pic:pic>
                                    </a:graphicData>
                                  </a:graphic>
                                </wp:inline>
                              </w:drawing>
                            </w:r>
                          </w:p>
                          <w:p w14:paraId="2FE6E260" w14:textId="7B29447C" w:rsidR="00BB6D63" w:rsidRPr="00BB6D63" w:rsidRDefault="00BB6D63" w:rsidP="00EA73F0">
                            <w:pPr>
                              <w:rPr>
                                <w:rFonts w:ascii="Times New Roman" w:hAnsi="Times New Roman" w:cs="Times New Roman"/>
                              </w:rPr>
                            </w:pPr>
                            <w:r w:rsidRPr="00BB6D63">
                              <w:rPr>
                                <w:rFonts w:ascii="Times New Roman" w:hAnsi="Times New Roman" w:cs="Times New Roman"/>
                                <w:b/>
                                <w:bCs/>
                              </w:rPr>
                              <w:t xml:space="preserve">Figure S7. Example of a highly complex symmetric structure generated by </w:t>
                            </w:r>
                            <w:r w:rsidR="006C4146">
                              <w:rPr>
                                <w:rFonts w:ascii="Times New Roman" w:hAnsi="Times New Roman" w:cs="Times New Roman"/>
                                <w:b/>
                                <w:bCs/>
                              </w:rPr>
                              <w:t>GenLCS</w:t>
                            </w:r>
                            <w:r w:rsidRPr="00BB6D63">
                              <w:rPr>
                                <w:rFonts w:ascii="Times New Roman" w:hAnsi="Times New Roman" w:cs="Times New Roman"/>
                                <w:b/>
                                <w:bCs/>
                              </w:rPr>
                              <w:t xml:space="preserve">: </w:t>
                            </w:r>
                            <w:r w:rsidRPr="0096737E">
                              <w:rPr>
                                <w:rFonts w:ascii="Times New Roman" w:hAnsi="Times New Roman" w:cs="Times New Roman"/>
                                <w:b/>
                                <w:bCs/>
                              </w:rPr>
                              <w:t>Ca</w:t>
                            </w:r>
                            <w:r w:rsidRPr="0096737E">
                              <w:rPr>
                                <w:rFonts w:ascii="Times New Roman" w:hAnsi="Times New Roman" w:cs="Times New Roman"/>
                                <w:b/>
                                <w:bCs/>
                                <w:vertAlign w:val="subscript"/>
                              </w:rPr>
                              <w:t>3</w:t>
                            </w:r>
                            <w:r w:rsidRPr="0096737E">
                              <w:rPr>
                                <w:rFonts w:ascii="Times New Roman" w:hAnsi="Times New Roman" w:cs="Times New Roman"/>
                                <w:b/>
                                <w:bCs/>
                              </w:rPr>
                              <w:t>Al</w:t>
                            </w:r>
                            <w:r w:rsidRPr="0096737E">
                              <w:rPr>
                                <w:rFonts w:ascii="Times New Roman" w:hAnsi="Times New Roman" w:cs="Times New Roman"/>
                                <w:b/>
                                <w:bCs/>
                                <w:vertAlign w:val="subscript"/>
                              </w:rPr>
                              <w:t>2</w:t>
                            </w:r>
                            <w:r w:rsidRPr="0096737E">
                              <w:rPr>
                                <w:rFonts w:ascii="Times New Roman" w:hAnsi="Times New Roman" w:cs="Times New Roman"/>
                                <w:b/>
                                <w:bCs/>
                              </w:rPr>
                              <w:t>O</w:t>
                            </w:r>
                            <w:r w:rsidRPr="0096737E">
                              <w:rPr>
                                <w:rFonts w:ascii="Times New Roman" w:hAnsi="Times New Roman" w:cs="Times New Roman"/>
                                <w:b/>
                                <w:bCs/>
                                <w:vertAlign w:val="subscript"/>
                              </w:rPr>
                              <w:t>6</w:t>
                            </w:r>
                            <w:r w:rsidRPr="00BB6D63">
                              <w:rPr>
                                <w:rFonts w:ascii="Times New Roman" w:hAnsi="Times New Roman" w:cs="Times New Roman"/>
                                <w:b/>
                                <w:bCs/>
                              </w:rPr>
                              <w:t xml:space="preserve"> [space group Pa-3, Nₐₜₒₘₛ = 264]. </w:t>
                            </w:r>
                            <w:r>
                              <w:rPr>
                                <w:rFonts w:ascii="Times New Roman" w:hAnsi="Times New Roman" w:cs="Times New Roman" w:hint="eastAsia"/>
                                <w:b/>
                                <w:bCs/>
                              </w:rPr>
                              <w:t>a</w:t>
                            </w:r>
                            <w:r w:rsidR="00527547">
                              <w:rPr>
                                <w:rFonts w:ascii="Times New Roman" w:hAnsi="Times New Roman" w:cs="Times New Roman" w:hint="eastAsia"/>
                                <w:b/>
                                <w:bCs/>
                              </w:rPr>
                              <w:t>,</w:t>
                            </w:r>
                            <w:r w:rsidRPr="00BB6D63">
                              <w:rPr>
                                <w:rFonts w:ascii="Times New Roman" w:hAnsi="Times New Roman" w:cs="Times New Roman"/>
                                <w:b/>
                                <w:bCs/>
                              </w:rPr>
                              <w:t xml:space="preserve"> </w:t>
                            </w:r>
                            <w:r w:rsidRPr="00BB6D63">
                              <w:rPr>
                                <w:rFonts w:ascii="Times New Roman" w:hAnsi="Times New Roman" w:cs="Times New Roman"/>
                              </w:rPr>
                              <w:t>Full atomic structure of the reference Ca</w:t>
                            </w:r>
                            <w:r w:rsidRPr="00BB6D63">
                              <w:rPr>
                                <w:rFonts w:ascii="Times New Roman" w:hAnsi="Times New Roman" w:cs="Times New Roman"/>
                                <w:vertAlign w:val="subscript"/>
                              </w:rPr>
                              <w:t>3</w:t>
                            </w:r>
                            <w:r w:rsidRPr="00BB6D63">
                              <w:rPr>
                                <w:rFonts w:ascii="Times New Roman" w:hAnsi="Times New Roman" w:cs="Times New Roman"/>
                              </w:rPr>
                              <w:t>Al</w:t>
                            </w:r>
                            <w:r w:rsidRPr="00BB6D63">
                              <w:rPr>
                                <w:rFonts w:ascii="Times New Roman" w:hAnsi="Times New Roman" w:cs="Times New Roman"/>
                                <w:vertAlign w:val="subscript"/>
                              </w:rPr>
                              <w:t>2</w:t>
                            </w:r>
                            <w:r w:rsidRPr="00BB6D63">
                              <w:rPr>
                                <w:rFonts w:ascii="Times New Roman" w:hAnsi="Times New Roman" w:cs="Times New Roman"/>
                              </w:rPr>
                              <w:t>O</w:t>
                            </w:r>
                            <w:r w:rsidRPr="00BB6D63">
                              <w:rPr>
                                <w:rFonts w:ascii="Times New Roman" w:hAnsi="Times New Roman" w:cs="Times New Roman"/>
                                <w:vertAlign w:val="subscript"/>
                              </w:rPr>
                              <w:t>6</w:t>
                            </w:r>
                            <w:r w:rsidRPr="00BB6D63">
                              <w:rPr>
                                <w:rFonts w:ascii="Times New Roman" w:hAnsi="Times New Roman" w:cs="Times New Roman" w:hint="eastAsia"/>
                              </w:rPr>
                              <w:t xml:space="preserve"> </w:t>
                            </w:r>
                            <w:r w:rsidRPr="00BB6D63">
                              <w:rPr>
                                <w:rFonts w:ascii="Times New Roman" w:hAnsi="Times New Roman" w:cs="Times New Roman"/>
                              </w:rPr>
                              <w:t xml:space="preserve">after applying symmetry operations to the basis atom positions (top), and </w:t>
                            </w:r>
                            <w:r w:rsidRPr="00BB6D63">
                              <w:rPr>
                                <w:rFonts w:ascii="Times New Roman" w:hAnsi="Times New Roman" w:cs="Times New Roman" w:hint="eastAsia"/>
                                <w:b/>
                                <w:bCs/>
                              </w:rPr>
                              <w:t>b</w:t>
                            </w:r>
                            <w:r w:rsidR="00527547">
                              <w:rPr>
                                <w:rFonts w:ascii="Times New Roman" w:hAnsi="Times New Roman" w:cs="Times New Roman" w:hint="eastAsia"/>
                                <w:b/>
                                <w:bCs/>
                              </w:rPr>
                              <w:t>,</w:t>
                            </w:r>
                            <w:r w:rsidRPr="00BB6D63">
                              <w:rPr>
                                <w:rFonts w:ascii="Times New Roman" w:hAnsi="Times New Roman" w:cs="Times New Roman"/>
                              </w:rPr>
                              <w:t xml:space="preserve"> corresponding basis atom configuration (bottom). </w:t>
                            </w:r>
                            <w:r w:rsidR="00DD0008" w:rsidRPr="00DD0008">
                              <w:rPr>
                                <w:rFonts w:ascii="Times New Roman" w:hAnsi="Times New Roman" w:cs="Times New Roman"/>
                              </w:rPr>
                              <w:t xml:space="preserve">Although the generated basis atom configuration differs from that of the reference, the resulting full atomic structures are identical, demonstrating that the model can successfully construct stable atomic interactions within a highly intricate and previously unseen structural </w:t>
                            </w:r>
                            <w:r w:rsidR="00DD0008">
                              <w:rPr>
                                <w:rFonts w:ascii="Times New Roman" w:hAnsi="Times New Roman" w:cs="Times New Roman" w:hint="eastAsia"/>
                              </w:rPr>
                              <w:t>configuration</w:t>
                            </w:r>
                            <w:r w:rsidR="00DD0008" w:rsidRPr="00DD0008">
                              <w:rPr>
                                <w:rFonts w:ascii="Times New Roman" w:hAnsi="Times New Roman" w:cs="Times New Roman"/>
                              </w:rPr>
                              <w:t>.</w:t>
                            </w:r>
                          </w:p>
                          <w:p w14:paraId="08960B5F" w14:textId="47298D74" w:rsidR="00DE09F9" w:rsidRPr="00BB6D63" w:rsidRDefault="00DE09F9" w:rsidP="00EA73F0">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8832F" id="_x0000_s1032" type="#_x0000_t202" style="position:absolute;left:0;text-align:left;margin-left:-1.75pt;margin-top:.15pt;width:450.7pt;height:46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" o:allowoverlap="f" stroked="f">
                <v:textbox>
                  <w:txbxContent>
                    <w:p w14:paraId="719CDF0B" w14:textId="4F23DB80" w:rsidR="00EA73F0" w:rsidRDefault="00786497" w:rsidP="00EA73F0">
                      <w:pPr>
                        <w:jc w:val="center"/>
                        <w:rPr>
                          <w:rFonts w:ascii="Times New Roman" w:hAnsi="Times New Roman" w:cs="Times New Roman"/>
                          <w:b/>
                          <w:bCs/>
                        </w:rPr>
                      </w:pPr>
                      <w:r>
                        <w:rPr>
                          <w:rFonts w:ascii="Times New Roman" w:hAnsi="Times New Roman" w:cs="Times New Roman"/>
                          <w:b/>
                          <w:bCs/>
                          <w:noProof/>
                        </w:rPr>
                        <w:drawing>
                          <wp:inline distT="0" distB="0" distL="0" distR="0" wp14:anchorId="4DB4FC2A" wp14:editId="1F926B1C">
                            <wp:extent cx="5530215" cy="4162425"/>
                            <wp:effectExtent l="0" t="0" r="0" b="9525"/>
                            <wp:docPr id="548677104"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0215" cy="4162425"/>
                                    </a:xfrm>
                                    <a:prstGeom prst="rect">
                                      <a:avLst/>
                                    </a:prstGeom>
                                    <a:noFill/>
                                    <a:ln>
                                      <a:noFill/>
                                    </a:ln>
                                  </pic:spPr>
                                </pic:pic>
                              </a:graphicData>
                            </a:graphic>
                          </wp:inline>
                        </w:drawing>
                      </w:r>
                    </w:p>
                    <w:p w14:paraId="2FE6E260" w14:textId="7B29447C" w:rsidR="00BB6D63" w:rsidRPr="00BB6D63" w:rsidRDefault="00BB6D63" w:rsidP="00EA73F0">
                      <w:pPr>
                        <w:rPr>
                          <w:rFonts w:ascii="Times New Roman" w:hAnsi="Times New Roman" w:cs="Times New Roman"/>
                        </w:rPr>
                      </w:pPr>
                      <w:r w:rsidRPr="00BB6D63">
                        <w:rPr>
                          <w:rFonts w:ascii="Times New Roman" w:hAnsi="Times New Roman" w:cs="Times New Roman"/>
                          <w:b/>
                          <w:bCs/>
                        </w:rPr>
                        <w:t xml:space="preserve">Figure S7. Example of a highly complex symmetric structure generated by </w:t>
                      </w:r>
                      <w:r w:rsidR="006C4146">
                        <w:rPr>
                          <w:rFonts w:ascii="Times New Roman" w:hAnsi="Times New Roman" w:cs="Times New Roman"/>
                          <w:b/>
                          <w:bCs/>
                        </w:rPr>
                        <w:t>GenLCS</w:t>
                      </w:r>
                      <w:r w:rsidRPr="00BB6D63">
                        <w:rPr>
                          <w:rFonts w:ascii="Times New Roman" w:hAnsi="Times New Roman" w:cs="Times New Roman"/>
                          <w:b/>
                          <w:bCs/>
                        </w:rPr>
                        <w:t xml:space="preserve">: </w:t>
                      </w:r>
                      <w:r w:rsidRPr="0096737E">
                        <w:rPr>
                          <w:rFonts w:ascii="Times New Roman" w:hAnsi="Times New Roman" w:cs="Times New Roman"/>
                          <w:b/>
                          <w:bCs/>
                        </w:rPr>
                        <w:t>Ca</w:t>
                      </w:r>
                      <w:r w:rsidRPr="0096737E">
                        <w:rPr>
                          <w:rFonts w:ascii="Times New Roman" w:hAnsi="Times New Roman" w:cs="Times New Roman"/>
                          <w:b/>
                          <w:bCs/>
                          <w:vertAlign w:val="subscript"/>
                        </w:rPr>
                        <w:t>3</w:t>
                      </w:r>
                      <w:r w:rsidRPr="0096737E">
                        <w:rPr>
                          <w:rFonts w:ascii="Times New Roman" w:hAnsi="Times New Roman" w:cs="Times New Roman"/>
                          <w:b/>
                          <w:bCs/>
                        </w:rPr>
                        <w:t>Al</w:t>
                      </w:r>
                      <w:r w:rsidRPr="0096737E">
                        <w:rPr>
                          <w:rFonts w:ascii="Times New Roman" w:hAnsi="Times New Roman" w:cs="Times New Roman"/>
                          <w:b/>
                          <w:bCs/>
                          <w:vertAlign w:val="subscript"/>
                        </w:rPr>
                        <w:t>2</w:t>
                      </w:r>
                      <w:r w:rsidRPr="0096737E">
                        <w:rPr>
                          <w:rFonts w:ascii="Times New Roman" w:hAnsi="Times New Roman" w:cs="Times New Roman"/>
                          <w:b/>
                          <w:bCs/>
                        </w:rPr>
                        <w:t>O</w:t>
                      </w:r>
                      <w:r w:rsidRPr="0096737E">
                        <w:rPr>
                          <w:rFonts w:ascii="Times New Roman" w:hAnsi="Times New Roman" w:cs="Times New Roman"/>
                          <w:b/>
                          <w:bCs/>
                          <w:vertAlign w:val="subscript"/>
                        </w:rPr>
                        <w:t>6</w:t>
                      </w:r>
                      <w:r w:rsidRPr="00BB6D63">
                        <w:rPr>
                          <w:rFonts w:ascii="Times New Roman" w:hAnsi="Times New Roman" w:cs="Times New Roman"/>
                          <w:b/>
                          <w:bCs/>
                        </w:rPr>
                        <w:t xml:space="preserve"> [space group Pa-3, Nₐₜₒₘₛ = 264]. </w:t>
                      </w:r>
                      <w:r>
                        <w:rPr>
                          <w:rFonts w:ascii="Times New Roman" w:hAnsi="Times New Roman" w:cs="Times New Roman" w:hint="eastAsia"/>
                          <w:b/>
                          <w:bCs/>
                        </w:rPr>
                        <w:t>a</w:t>
                      </w:r>
                      <w:r w:rsidR="00527547">
                        <w:rPr>
                          <w:rFonts w:ascii="Times New Roman" w:hAnsi="Times New Roman" w:cs="Times New Roman" w:hint="eastAsia"/>
                          <w:b/>
                          <w:bCs/>
                        </w:rPr>
                        <w:t>,</w:t>
                      </w:r>
                      <w:r w:rsidRPr="00BB6D63">
                        <w:rPr>
                          <w:rFonts w:ascii="Times New Roman" w:hAnsi="Times New Roman" w:cs="Times New Roman"/>
                          <w:b/>
                          <w:bCs/>
                        </w:rPr>
                        <w:t xml:space="preserve"> </w:t>
                      </w:r>
                      <w:r w:rsidRPr="00BB6D63">
                        <w:rPr>
                          <w:rFonts w:ascii="Times New Roman" w:hAnsi="Times New Roman" w:cs="Times New Roman"/>
                        </w:rPr>
                        <w:t>Full atomic structure of the reference Ca</w:t>
                      </w:r>
                      <w:r w:rsidRPr="00BB6D63">
                        <w:rPr>
                          <w:rFonts w:ascii="Times New Roman" w:hAnsi="Times New Roman" w:cs="Times New Roman"/>
                          <w:vertAlign w:val="subscript"/>
                        </w:rPr>
                        <w:t>3</w:t>
                      </w:r>
                      <w:r w:rsidRPr="00BB6D63">
                        <w:rPr>
                          <w:rFonts w:ascii="Times New Roman" w:hAnsi="Times New Roman" w:cs="Times New Roman"/>
                        </w:rPr>
                        <w:t>Al</w:t>
                      </w:r>
                      <w:r w:rsidRPr="00BB6D63">
                        <w:rPr>
                          <w:rFonts w:ascii="Times New Roman" w:hAnsi="Times New Roman" w:cs="Times New Roman"/>
                          <w:vertAlign w:val="subscript"/>
                        </w:rPr>
                        <w:t>2</w:t>
                      </w:r>
                      <w:r w:rsidRPr="00BB6D63">
                        <w:rPr>
                          <w:rFonts w:ascii="Times New Roman" w:hAnsi="Times New Roman" w:cs="Times New Roman"/>
                        </w:rPr>
                        <w:t>O</w:t>
                      </w:r>
                      <w:r w:rsidRPr="00BB6D63">
                        <w:rPr>
                          <w:rFonts w:ascii="Times New Roman" w:hAnsi="Times New Roman" w:cs="Times New Roman"/>
                          <w:vertAlign w:val="subscript"/>
                        </w:rPr>
                        <w:t>6</w:t>
                      </w:r>
                      <w:r w:rsidRPr="00BB6D63">
                        <w:rPr>
                          <w:rFonts w:ascii="Times New Roman" w:hAnsi="Times New Roman" w:cs="Times New Roman" w:hint="eastAsia"/>
                        </w:rPr>
                        <w:t xml:space="preserve"> </w:t>
                      </w:r>
                      <w:r w:rsidRPr="00BB6D63">
                        <w:rPr>
                          <w:rFonts w:ascii="Times New Roman" w:hAnsi="Times New Roman" w:cs="Times New Roman"/>
                        </w:rPr>
                        <w:t xml:space="preserve">after applying symmetry operations to the basis atom positions (top), and </w:t>
                      </w:r>
                      <w:r w:rsidRPr="00BB6D63">
                        <w:rPr>
                          <w:rFonts w:ascii="Times New Roman" w:hAnsi="Times New Roman" w:cs="Times New Roman" w:hint="eastAsia"/>
                          <w:b/>
                          <w:bCs/>
                        </w:rPr>
                        <w:t>b</w:t>
                      </w:r>
                      <w:r w:rsidR="00527547">
                        <w:rPr>
                          <w:rFonts w:ascii="Times New Roman" w:hAnsi="Times New Roman" w:cs="Times New Roman" w:hint="eastAsia"/>
                          <w:b/>
                          <w:bCs/>
                        </w:rPr>
                        <w:t>,</w:t>
                      </w:r>
                      <w:r w:rsidRPr="00BB6D63">
                        <w:rPr>
                          <w:rFonts w:ascii="Times New Roman" w:hAnsi="Times New Roman" w:cs="Times New Roman"/>
                        </w:rPr>
                        <w:t xml:space="preserve"> corresponding basis atom configuration (bottom). </w:t>
                      </w:r>
                      <w:r w:rsidR="00DD0008" w:rsidRPr="00DD0008">
                        <w:rPr>
                          <w:rFonts w:ascii="Times New Roman" w:hAnsi="Times New Roman" w:cs="Times New Roman"/>
                        </w:rPr>
                        <w:t xml:space="preserve">Although the generated basis atom configuration differs from that of the reference, the resulting full atomic structures are identical, demonstrating that the model can successfully construct stable atomic interactions within a highly intricate and previously unseen structural </w:t>
                      </w:r>
                      <w:r w:rsidR="00DD0008">
                        <w:rPr>
                          <w:rFonts w:ascii="Times New Roman" w:hAnsi="Times New Roman" w:cs="Times New Roman" w:hint="eastAsia"/>
                        </w:rPr>
                        <w:t>configuration</w:t>
                      </w:r>
                      <w:r w:rsidR="00DD0008" w:rsidRPr="00DD0008">
                        <w:rPr>
                          <w:rFonts w:ascii="Times New Roman" w:hAnsi="Times New Roman" w:cs="Times New Roman"/>
                        </w:rPr>
                        <w:t>.</w:t>
                      </w:r>
                    </w:p>
                    <w:p w14:paraId="08960B5F" w14:textId="47298D74" w:rsidR="00DE09F9" w:rsidRPr="00BB6D63" w:rsidRDefault="00DE09F9" w:rsidP="00EA73F0">
                      <w:pPr>
                        <w:rPr>
                          <w:rFonts w:ascii="Times New Roman" w:hAnsi="Times New Roman" w:cs="Times New Roman"/>
                        </w:rPr>
                      </w:pPr>
                    </w:p>
                  </w:txbxContent>
                </v:textbox>
                <w10:wrap type="topAndBottom"/>
              </v:shape>
            </w:pict>
          </mc:Fallback>
        </mc:AlternateContent>
      </w:r>
    </w:p>
    <w:p w14:paraId="13B9A178" w14:textId="20794320" w:rsidR="00155BF3" w:rsidRPr="003C224A" w:rsidRDefault="00155BF3" w:rsidP="00882B21">
      <w:pPr>
        <w:rPr>
          <w:rFonts w:ascii="Times New Roman" w:hAnsi="Times New Roman" w:cs="Times New Roman"/>
          <w:b/>
          <w:bCs/>
          <w:sz w:val="22"/>
          <w:szCs w:val="24"/>
        </w:rPr>
      </w:pPr>
    </w:p>
    <w:p w14:paraId="71AAC0B1" w14:textId="792A13A0" w:rsidR="005278FD" w:rsidRPr="003C224A" w:rsidRDefault="005278FD" w:rsidP="00D95571">
      <w:pPr>
        <w:rPr>
          <w:rFonts w:ascii="Times New Roman" w:hAnsi="Times New Roman" w:cs="Times New Roman"/>
          <w:b/>
          <w:bCs/>
          <w:sz w:val="22"/>
          <w:szCs w:val="24"/>
        </w:rPr>
      </w:pPr>
    </w:p>
    <w:p w14:paraId="2CDEF597" w14:textId="73D3E47D" w:rsidR="005278FD" w:rsidRPr="003C224A" w:rsidRDefault="005278FD">
      <w:pPr>
        <w:widowControl/>
        <w:wordWrap/>
        <w:autoSpaceDE/>
        <w:autoSpaceDN/>
        <w:rPr>
          <w:rFonts w:ascii="Times New Roman" w:hAnsi="Times New Roman" w:cs="Times New Roman"/>
          <w:b/>
          <w:bCs/>
          <w:sz w:val="22"/>
          <w:szCs w:val="24"/>
        </w:rPr>
      </w:pPr>
      <w:r w:rsidRPr="003C224A">
        <w:rPr>
          <w:rFonts w:ascii="Times New Roman" w:hAnsi="Times New Roman" w:cs="Times New Roman"/>
          <w:b/>
          <w:bCs/>
          <w:sz w:val="22"/>
          <w:szCs w:val="24"/>
        </w:rPr>
        <w:br w:type="page"/>
      </w:r>
    </w:p>
    <w:p w14:paraId="5BDAEA01" w14:textId="4E7C6292" w:rsidR="00542C2A" w:rsidRPr="003C224A" w:rsidRDefault="00542C2A" w:rsidP="00C75A49">
      <w:pPr>
        <w:widowControl/>
        <w:wordWrap/>
        <w:autoSpaceDE/>
        <w:autoSpaceDN/>
        <w:jc w:val="center"/>
        <w:rPr>
          <w:rFonts w:ascii="Times New Roman" w:hAnsi="Times New Roman" w:cs="Times New Roman"/>
          <w:b/>
          <w:bCs/>
          <w:sz w:val="22"/>
          <w:szCs w:val="24"/>
        </w:rPr>
      </w:pPr>
      <w:r w:rsidRPr="003C224A">
        <w:rPr>
          <w:rFonts w:ascii="Times New Roman" w:hAnsi="Times New Roman" w:cs="Times New Roman"/>
          <w:b/>
          <w:bCs/>
          <w:noProof/>
          <w:sz w:val="22"/>
          <w:szCs w:val="24"/>
        </w:rPr>
        <w:lastRenderedPageBreak/>
        <mc:AlternateContent>
          <mc:Choice Requires="wps">
            <w:drawing>
              <wp:anchor distT="0" distB="0" distL="114300" distR="114300" simplePos="0" relativeHeight="251676672" behindDoc="0" locked="0" layoutInCell="1" allowOverlap="0" wp14:anchorId="47CF0752" wp14:editId="5007CB7C">
                <wp:simplePos x="0" y="0"/>
                <wp:positionH relativeFrom="column">
                  <wp:posOffset>0</wp:posOffset>
                </wp:positionH>
                <wp:positionV relativeFrom="paragraph">
                  <wp:posOffset>5715</wp:posOffset>
                </wp:positionV>
                <wp:extent cx="5723890" cy="7486650"/>
                <wp:effectExtent l="0" t="0" r="0" b="0"/>
                <wp:wrapTopAndBottom/>
                <wp:docPr id="1199671119"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7486650"/>
                        </a:xfrm>
                        <a:prstGeom prst="rect">
                          <a:avLst/>
                        </a:prstGeom>
                        <a:solidFill>
                          <a:srgbClr val="FFFFFF"/>
                        </a:solidFill>
                        <a:ln w="9525">
                          <a:noFill/>
                          <a:miter lim="800000"/>
                          <a:headEnd/>
                          <a:tailEnd/>
                        </a:ln>
                      </wps:spPr>
                      <wps:txbx>
                        <w:txbxContent>
                          <w:p w14:paraId="31BCDD34" w14:textId="7B6CE3A8" w:rsidR="0062483F" w:rsidRDefault="00ED0661" w:rsidP="0062483F">
                            <w:pPr>
                              <w:jc w:val="center"/>
                              <w:rPr>
                                <w:rFonts w:ascii="Times New Roman" w:hAnsi="Times New Roman" w:cs="Times New Roman"/>
                                <w:b/>
                                <w:bCs/>
                              </w:rPr>
                            </w:pPr>
                            <w:r>
                              <w:rPr>
                                <w:rFonts w:ascii="Times New Roman" w:hAnsi="Times New Roman" w:cs="Times New Roman"/>
                                <w:b/>
                                <w:bCs/>
                                <w:noProof/>
                              </w:rPr>
                              <w:drawing>
                                <wp:inline distT="0" distB="0" distL="0" distR="0" wp14:anchorId="40499033" wp14:editId="268946C6">
                                  <wp:extent cx="5530215" cy="7066280"/>
                                  <wp:effectExtent l="0" t="0" r="0" b="0"/>
                                  <wp:docPr id="1028839496"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0215" cy="7066280"/>
                                          </a:xfrm>
                                          <a:prstGeom prst="rect">
                                            <a:avLst/>
                                          </a:prstGeom>
                                          <a:noFill/>
                                          <a:ln>
                                            <a:noFill/>
                                          </a:ln>
                                        </pic:spPr>
                                      </pic:pic>
                                    </a:graphicData>
                                  </a:graphic>
                                </wp:inline>
                              </w:drawing>
                            </w:r>
                          </w:p>
                          <w:p w14:paraId="5B685DC4" w14:textId="6FDA89F3" w:rsidR="00542C2A" w:rsidRPr="00BB6D63" w:rsidRDefault="00542C2A" w:rsidP="00542C2A">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F0752" id="_x0000_s1033" type="#_x0000_t202" style="position:absolute;left:0;text-align:left;margin-left:0;margin-top:.45pt;width:450.7pt;height:58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" o:allowoverlap="f" stroked="f">
                <v:textbox>
                  <w:txbxContent>
                    <w:p w14:paraId="31BCDD34" w14:textId="7B6CE3A8" w:rsidR="0062483F" w:rsidRDefault="00ED0661" w:rsidP="0062483F">
                      <w:pPr>
                        <w:jc w:val="center"/>
                        <w:rPr>
                          <w:rFonts w:ascii="Times New Roman" w:hAnsi="Times New Roman" w:cs="Times New Roman"/>
                          <w:b/>
                          <w:bCs/>
                        </w:rPr>
                      </w:pPr>
                      <w:r>
                        <w:rPr>
                          <w:rFonts w:ascii="Times New Roman" w:hAnsi="Times New Roman" w:cs="Times New Roman"/>
                          <w:b/>
                          <w:bCs/>
                          <w:noProof/>
                        </w:rPr>
                        <w:drawing>
                          <wp:inline distT="0" distB="0" distL="0" distR="0" wp14:anchorId="40499033" wp14:editId="268946C6">
                            <wp:extent cx="5530215" cy="7066280"/>
                            <wp:effectExtent l="0" t="0" r="0" b="0"/>
                            <wp:docPr id="1028839496"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30215" cy="7066280"/>
                                    </a:xfrm>
                                    <a:prstGeom prst="rect">
                                      <a:avLst/>
                                    </a:prstGeom>
                                    <a:noFill/>
                                    <a:ln>
                                      <a:noFill/>
                                    </a:ln>
                                  </pic:spPr>
                                </pic:pic>
                              </a:graphicData>
                            </a:graphic>
                          </wp:inline>
                        </w:drawing>
                      </w:r>
                    </w:p>
                    <w:p w14:paraId="5B685DC4" w14:textId="6FDA89F3" w:rsidR="00542C2A" w:rsidRPr="00BB6D63" w:rsidRDefault="00542C2A" w:rsidP="00542C2A">
                      <w:pPr>
                        <w:rPr>
                          <w:rFonts w:ascii="Times New Roman" w:hAnsi="Times New Roman" w:cs="Times New Roman"/>
                        </w:rPr>
                      </w:pPr>
                    </w:p>
                  </w:txbxContent>
                </v:textbox>
                <w10:wrap type="topAndBottom"/>
              </v:shape>
            </w:pict>
          </mc:Fallback>
        </mc:AlternateContent>
      </w:r>
      <w:r w:rsidR="004056A5" w:rsidRPr="003C224A">
        <w:rPr>
          <w:rFonts w:ascii="Times New Roman" w:hAnsi="Times New Roman" w:cs="Times New Roman"/>
          <w:b/>
          <w:bCs/>
          <w:sz w:val="22"/>
          <w:szCs w:val="24"/>
        </w:rPr>
        <w:t>(Continue)</w:t>
      </w:r>
    </w:p>
    <w:p w14:paraId="3388B7E4" w14:textId="6FAD3105" w:rsidR="006C13D9" w:rsidRPr="003C224A" w:rsidRDefault="00881B11">
      <w:pPr>
        <w:widowControl/>
        <w:wordWrap/>
        <w:autoSpaceDE/>
        <w:autoSpaceDN/>
        <w:rPr>
          <w:rFonts w:ascii="Times New Roman" w:hAnsi="Times New Roman" w:cs="Times New Roman"/>
          <w:b/>
          <w:bCs/>
          <w:sz w:val="22"/>
          <w:szCs w:val="24"/>
        </w:rPr>
      </w:pPr>
      <w:r w:rsidRPr="003C224A">
        <w:rPr>
          <w:rFonts w:ascii="Times New Roman" w:hAnsi="Times New Roman" w:cs="Times New Roman"/>
          <w:b/>
          <w:bCs/>
          <w:noProof/>
          <w:sz w:val="22"/>
          <w:szCs w:val="24"/>
        </w:rPr>
        <w:lastRenderedPageBreak/>
        <mc:AlternateContent>
          <mc:Choice Requires="wps">
            <w:drawing>
              <wp:anchor distT="0" distB="0" distL="114300" distR="114300" simplePos="0" relativeHeight="251678720" behindDoc="0" locked="0" layoutInCell="1" allowOverlap="0" wp14:anchorId="623E7DA8" wp14:editId="4D751079">
                <wp:simplePos x="0" y="0"/>
                <wp:positionH relativeFrom="column">
                  <wp:posOffset>0</wp:posOffset>
                </wp:positionH>
                <wp:positionV relativeFrom="paragraph">
                  <wp:posOffset>635</wp:posOffset>
                </wp:positionV>
                <wp:extent cx="5723890" cy="8483600"/>
                <wp:effectExtent l="0" t="0" r="0" b="0"/>
                <wp:wrapTopAndBottom/>
                <wp:docPr id="1825570760"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8483600"/>
                        </a:xfrm>
                        <a:prstGeom prst="rect">
                          <a:avLst/>
                        </a:prstGeom>
                        <a:solidFill>
                          <a:srgbClr val="FFFFFF"/>
                        </a:solidFill>
                        <a:ln w="9525">
                          <a:noFill/>
                          <a:miter lim="800000"/>
                          <a:headEnd/>
                          <a:tailEnd/>
                        </a:ln>
                      </wps:spPr>
                      <wps:txbx>
                        <w:txbxContent>
                          <w:p w14:paraId="0AF40C74" w14:textId="1B09FC78" w:rsidR="00881B11" w:rsidRDefault="00E913C9" w:rsidP="00881B11">
                            <w:pPr>
                              <w:jc w:val="center"/>
                              <w:rPr>
                                <w:rFonts w:ascii="Times New Roman" w:hAnsi="Times New Roman" w:cs="Times New Roman"/>
                                <w:b/>
                                <w:bCs/>
                              </w:rPr>
                            </w:pPr>
                            <w:r>
                              <w:rPr>
                                <w:rFonts w:ascii="Times New Roman" w:hAnsi="Times New Roman" w:cs="Times New Roman"/>
                                <w:b/>
                                <w:bCs/>
                                <w:noProof/>
                              </w:rPr>
                              <w:drawing>
                                <wp:inline distT="0" distB="0" distL="0" distR="0" wp14:anchorId="013F4BE5" wp14:editId="02809CBF">
                                  <wp:extent cx="5530215" cy="6678930"/>
                                  <wp:effectExtent l="0" t="0" r="0" b="0"/>
                                  <wp:docPr id="905054545"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0215" cy="6678930"/>
                                          </a:xfrm>
                                          <a:prstGeom prst="rect">
                                            <a:avLst/>
                                          </a:prstGeom>
                                          <a:noFill/>
                                          <a:ln>
                                            <a:noFill/>
                                          </a:ln>
                                        </pic:spPr>
                                      </pic:pic>
                                    </a:graphicData>
                                  </a:graphic>
                                </wp:inline>
                              </w:drawing>
                            </w:r>
                          </w:p>
                          <w:p w14:paraId="4F8E73B7" w14:textId="1FDA1061" w:rsidR="00881B11" w:rsidRPr="00BB6D63" w:rsidRDefault="00773103" w:rsidP="00773103">
                            <w:pPr>
                              <w:rPr>
                                <w:rFonts w:ascii="Times New Roman" w:hAnsi="Times New Roman" w:cs="Times New Roman"/>
                              </w:rPr>
                            </w:pPr>
                            <w:r w:rsidRPr="00773103">
                              <w:rPr>
                                <w:rFonts w:ascii="Times New Roman" w:hAnsi="Times New Roman" w:cs="Times New Roman"/>
                                <w:b/>
                                <w:bCs/>
                              </w:rPr>
                              <w:t>Figure S</w:t>
                            </w:r>
                            <w:r w:rsidR="00160C39">
                              <w:rPr>
                                <w:rFonts w:ascii="Times New Roman" w:hAnsi="Times New Roman" w:cs="Times New Roman" w:hint="eastAsia"/>
                                <w:b/>
                                <w:bCs/>
                              </w:rPr>
                              <w:t>8</w:t>
                            </w:r>
                            <w:r w:rsidRPr="00773103">
                              <w:rPr>
                                <w:rFonts w:ascii="Times New Roman" w:hAnsi="Times New Roman" w:cs="Times New Roman"/>
                                <w:b/>
                                <w:bCs/>
                              </w:rPr>
                              <w:t xml:space="preserve">. Phase diagrams of 22 screened ternary </w:t>
                            </w:r>
                            <w:r w:rsidR="006C4146">
                              <w:rPr>
                                <w:rFonts w:ascii="Times New Roman" w:hAnsi="Times New Roman" w:cs="Times New Roman" w:hint="eastAsia"/>
                                <w:b/>
                                <w:bCs/>
                              </w:rPr>
                              <w:t>LCS</w:t>
                            </w:r>
                            <w:r w:rsidRPr="00773103">
                              <w:rPr>
                                <w:rFonts w:ascii="Times New Roman" w:hAnsi="Times New Roman" w:cs="Times New Roman"/>
                                <w:b/>
                                <w:bCs/>
                              </w:rPr>
                              <w:t xml:space="preserve"> generated by </w:t>
                            </w:r>
                            <w:r w:rsidR="006C4146">
                              <w:rPr>
                                <w:rFonts w:ascii="Times New Roman" w:hAnsi="Times New Roman" w:cs="Times New Roman"/>
                                <w:b/>
                                <w:bCs/>
                              </w:rPr>
                              <w:t>GenLCS</w:t>
                            </w:r>
                            <w:r w:rsidRPr="00773103">
                              <w:rPr>
                                <w:rFonts w:ascii="Times New Roman" w:hAnsi="Times New Roman" w:cs="Times New Roman"/>
                                <w:b/>
                                <w:bCs/>
                              </w:rPr>
                              <w:t xml:space="preserve"> with energy above hull (E</w:t>
                            </w:r>
                            <w:r w:rsidRPr="00773103">
                              <w:rPr>
                                <w:rFonts w:ascii="Times New Roman" w:hAnsi="Times New Roman" w:cs="Times New Roman"/>
                                <w:b/>
                                <w:bCs/>
                                <w:vertAlign w:val="subscript"/>
                              </w:rPr>
                              <w:t>hull</w:t>
                            </w:r>
                            <w:r w:rsidRPr="00773103">
                              <w:rPr>
                                <w:rFonts w:ascii="Times New Roman" w:hAnsi="Times New Roman" w:cs="Times New Roman"/>
                                <w:b/>
                                <w:bCs/>
                              </w:rPr>
                              <w:t xml:space="preserve">) below 1 meV/atom. </w:t>
                            </w:r>
                            <w:r w:rsidRPr="00773103">
                              <w:rPr>
                                <w:rFonts w:ascii="Times New Roman" w:hAnsi="Times New Roman" w:cs="Times New Roman"/>
                              </w:rPr>
                              <w:t>All generated structures are novel formulas absent from existing materials databases and are indicated by red stars. Existing stable structures (E</w:t>
                            </w:r>
                            <w:r w:rsidRPr="00773103">
                              <w:rPr>
                                <w:rFonts w:ascii="Times New Roman" w:hAnsi="Times New Roman" w:cs="Times New Roman"/>
                                <w:vertAlign w:val="subscript"/>
                              </w:rPr>
                              <w:t>hull</w:t>
                            </w:r>
                            <w:r w:rsidRPr="00773103">
                              <w:rPr>
                                <w:rFonts w:ascii="Times New Roman" w:hAnsi="Times New Roman" w:cs="Times New Roman"/>
                              </w:rPr>
                              <w:t> = 0 eV/atom) are shown as blue filled circles, while known metastable structures (0 &lt; E</w:t>
                            </w:r>
                            <w:r w:rsidRPr="00773103">
                              <w:rPr>
                                <w:rFonts w:ascii="Times New Roman" w:hAnsi="Times New Roman" w:cs="Times New Roman"/>
                                <w:vertAlign w:val="subscript"/>
                              </w:rPr>
                              <w:t>hull</w:t>
                            </w:r>
                            <w:r w:rsidRPr="00773103">
                              <w:rPr>
                                <w:rFonts w:ascii="Times New Roman" w:hAnsi="Times New Roman" w:cs="Times New Roman"/>
                              </w:rPr>
                              <w:t> &lt; 0.1 eV/atom) are shown as gray filled circles.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E7DA8" id="_x0000_s1034" type="#_x0000_t202" style="position:absolute;left:0;text-align:left;margin-left:0;margin-top:.05pt;width:450.7pt;height:66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" o:allowoverlap="f" stroked="f">
                <v:textbox>
                  <w:txbxContent>
                    <w:p w14:paraId="0AF40C74" w14:textId="1B09FC78" w:rsidR="00881B11" w:rsidRDefault="00E913C9" w:rsidP="00881B11">
                      <w:pPr>
                        <w:jc w:val="center"/>
                        <w:rPr>
                          <w:rFonts w:ascii="Times New Roman" w:hAnsi="Times New Roman" w:cs="Times New Roman"/>
                          <w:b/>
                          <w:bCs/>
                        </w:rPr>
                      </w:pPr>
                      <w:r>
                        <w:rPr>
                          <w:rFonts w:ascii="Times New Roman" w:hAnsi="Times New Roman" w:cs="Times New Roman"/>
                          <w:b/>
                          <w:bCs/>
                          <w:noProof/>
                        </w:rPr>
                        <w:drawing>
                          <wp:inline distT="0" distB="0" distL="0" distR="0" wp14:anchorId="013F4BE5" wp14:editId="02809CBF">
                            <wp:extent cx="5530215" cy="6678930"/>
                            <wp:effectExtent l="0" t="0" r="0" b="0"/>
                            <wp:docPr id="905054545"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0215" cy="6678930"/>
                                    </a:xfrm>
                                    <a:prstGeom prst="rect">
                                      <a:avLst/>
                                    </a:prstGeom>
                                    <a:noFill/>
                                    <a:ln>
                                      <a:noFill/>
                                    </a:ln>
                                  </pic:spPr>
                                </pic:pic>
                              </a:graphicData>
                            </a:graphic>
                          </wp:inline>
                        </w:drawing>
                      </w:r>
                    </w:p>
                    <w:p w14:paraId="4F8E73B7" w14:textId="1FDA1061" w:rsidR="00881B11" w:rsidRPr="00BB6D63" w:rsidRDefault="00773103" w:rsidP="00773103">
                      <w:pPr>
                        <w:rPr>
                          <w:rFonts w:ascii="Times New Roman" w:hAnsi="Times New Roman" w:cs="Times New Roman"/>
                        </w:rPr>
                      </w:pPr>
                      <w:r w:rsidRPr="00773103">
                        <w:rPr>
                          <w:rFonts w:ascii="Times New Roman" w:hAnsi="Times New Roman" w:cs="Times New Roman"/>
                          <w:b/>
                          <w:bCs/>
                        </w:rPr>
                        <w:t>Figure S</w:t>
                      </w:r>
                      <w:r w:rsidR="00160C39">
                        <w:rPr>
                          <w:rFonts w:ascii="Times New Roman" w:hAnsi="Times New Roman" w:cs="Times New Roman" w:hint="eastAsia"/>
                          <w:b/>
                          <w:bCs/>
                        </w:rPr>
                        <w:t>8</w:t>
                      </w:r>
                      <w:r w:rsidRPr="00773103">
                        <w:rPr>
                          <w:rFonts w:ascii="Times New Roman" w:hAnsi="Times New Roman" w:cs="Times New Roman"/>
                          <w:b/>
                          <w:bCs/>
                        </w:rPr>
                        <w:t xml:space="preserve">. Phase diagrams of 22 screened ternary </w:t>
                      </w:r>
                      <w:r w:rsidR="006C4146">
                        <w:rPr>
                          <w:rFonts w:ascii="Times New Roman" w:hAnsi="Times New Roman" w:cs="Times New Roman" w:hint="eastAsia"/>
                          <w:b/>
                          <w:bCs/>
                        </w:rPr>
                        <w:t>LCS</w:t>
                      </w:r>
                      <w:r w:rsidRPr="00773103">
                        <w:rPr>
                          <w:rFonts w:ascii="Times New Roman" w:hAnsi="Times New Roman" w:cs="Times New Roman"/>
                          <w:b/>
                          <w:bCs/>
                        </w:rPr>
                        <w:t xml:space="preserve"> generated by </w:t>
                      </w:r>
                      <w:r w:rsidR="006C4146">
                        <w:rPr>
                          <w:rFonts w:ascii="Times New Roman" w:hAnsi="Times New Roman" w:cs="Times New Roman"/>
                          <w:b/>
                          <w:bCs/>
                        </w:rPr>
                        <w:t>GenLCS</w:t>
                      </w:r>
                      <w:r w:rsidRPr="00773103">
                        <w:rPr>
                          <w:rFonts w:ascii="Times New Roman" w:hAnsi="Times New Roman" w:cs="Times New Roman"/>
                          <w:b/>
                          <w:bCs/>
                        </w:rPr>
                        <w:t xml:space="preserve"> with energy above hull (E</w:t>
                      </w:r>
                      <w:r w:rsidRPr="00773103">
                        <w:rPr>
                          <w:rFonts w:ascii="Times New Roman" w:hAnsi="Times New Roman" w:cs="Times New Roman"/>
                          <w:b/>
                          <w:bCs/>
                          <w:vertAlign w:val="subscript"/>
                        </w:rPr>
                        <w:t>hull</w:t>
                      </w:r>
                      <w:r w:rsidRPr="00773103">
                        <w:rPr>
                          <w:rFonts w:ascii="Times New Roman" w:hAnsi="Times New Roman" w:cs="Times New Roman"/>
                          <w:b/>
                          <w:bCs/>
                        </w:rPr>
                        <w:t xml:space="preserve">) below 1 meV/atom. </w:t>
                      </w:r>
                      <w:r w:rsidRPr="00773103">
                        <w:rPr>
                          <w:rFonts w:ascii="Times New Roman" w:hAnsi="Times New Roman" w:cs="Times New Roman"/>
                        </w:rPr>
                        <w:t>All generated structures are novel formulas absent from existing materials databases and are indicated by red stars. Existing stable structures (E</w:t>
                      </w:r>
                      <w:r w:rsidRPr="00773103">
                        <w:rPr>
                          <w:rFonts w:ascii="Times New Roman" w:hAnsi="Times New Roman" w:cs="Times New Roman"/>
                          <w:vertAlign w:val="subscript"/>
                        </w:rPr>
                        <w:t>hull</w:t>
                      </w:r>
                      <w:r w:rsidRPr="00773103">
                        <w:rPr>
                          <w:rFonts w:ascii="Times New Roman" w:hAnsi="Times New Roman" w:cs="Times New Roman"/>
                        </w:rPr>
                        <w:t> = 0 eV/atom) are shown as blue filled circles, while known metastable structures (0 &lt; E</w:t>
                      </w:r>
                      <w:r w:rsidRPr="00773103">
                        <w:rPr>
                          <w:rFonts w:ascii="Times New Roman" w:hAnsi="Times New Roman" w:cs="Times New Roman"/>
                          <w:vertAlign w:val="subscript"/>
                        </w:rPr>
                        <w:t>hull</w:t>
                      </w:r>
                      <w:r w:rsidRPr="00773103">
                        <w:rPr>
                          <w:rFonts w:ascii="Times New Roman" w:hAnsi="Times New Roman" w:cs="Times New Roman"/>
                        </w:rPr>
                        <w:t> &lt; 0.1 eV/atom) are shown as gray filled circles.</w:t>
                      </w:r>
                    </w:p>
                  </w:txbxContent>
                </v:textbox>
                <w10:wrap type="topAndBottom"/>
              </v:shape>
            </w:pict>
          </mc:Fallback>
        </mc:AlternateContent>
      </w:r>
      <w:r w:rsidR="006C13D9" w:rsidRPr="003C224A">
        <w:rPr>
          <w:rFonts w:ascii="Times New Roman" w:hAnsi="Times New Roman" w:cs="Times New Roman"/>
          <w:b/>
          <w:bCs/>
          <w:sz w:val="22"/>
          <w:szCs w:val="24"/>
        </w:rPr>
        <w:br w:type="page"/>
      </w:r>
    </w:p>
    <w:p w14:paraId="34E4F96E" w14:textId="232DEA78" w:rsidR="00FB51EB" w:rsidRPr="003C224A" w:rsidRDefault="00990FA0">
      <w:pPr>
        <w:widowControl/>
        <w:wordWrap/>
        <w:autoSpaceDE/>
        <w:autoSpaceDN/>
        <w:rPr>
          <w:rFonts w:ascii="Times New Roman" w:hAnsi="Times New Roman" w:cs="Times New Roman"/>
          <w:b/>
          <w:bCs/>
          <w:sz w:val="32"/>
          <w:szCs w:val="32"/>
        </w:rPr>
      </w:pPr>
      <w:r w:rsidRPr="003C224A">
        <w:rPr>
          <w:rFonts w:ascii="Times New Roman" w:hAnsi="Times New Roman" w:cs="Times New Roman"/>
          <w:b/>
          <w:bCs/>
          <w:sz w:val="32"/>
          <w:szCs w:val="32"/>
        </w:rPr>
        <w:lastRenderedPageBreak/>
        <w:t xml:space="preserve">Supplementary Table </w:t>
      </w:r>
    </w:p>
    <w:p w14:paraId="656C1F2F" w14:textId="7384F7B1" w:rsidR="004E6B6D" w:rsidRPr="003C224A" w:rsidRDefault="004A344A">
      <w:pPr>
        <w:widowControl/>
        <w:wordWrap/>
        <w:autoSpaceDE/>
        <w:autoSpaceDN/>
        <w:rPr>
          <w:rFonts w:ascii="Times New Roman" w:hAnsi="Times New Roman" w:cs="Times New Roman"/>
          <w:b/>
          <w:bCs/>
          <w:sz w:val="22"/>
          <w:szCs w:val="24"/>
        </w:rPr>
      </w:pPr>
      <w:r w:rsidRPr="003C224A">
        <w:rPr>
          <w:rFonts w:ascii="Times New Roman" w:hAnsi="Times New Roman" w:cs="Times New Roman"/>
          <w:b/>
          <w:bCs/>
          <w:sz w:val="22"/>
          <w:szCs w:val="24"/>
        </w:rPr>
        <w:t xml:space="preserve">Table S1. </w:t>
      </w:r>
      <w:r w:rsidR="00003F6B" w:rsidRPr="003C224A">
        <w:rPr>
          <w:rFonts w:ascii="Times New Roman" w:hAnsi="Times New Roman" w:cs="Times New Roman"/>
          <w:b/>
          <w:bCs/>
          <w:sz w:val="22"/>
          <w:szCs w:val="24"/>
        </w:rPr>
        <w:t xml:space="preserve">Detailed information on 22 screened ternary </w:t>
      </w:r>
      <w:r w:rsidR="006C4146" w:rsidRPr="003C224A">
        <w:rPr>
          <w:rFonts w:ascii="Times New Roman" w:hAnsi="Times New Roman" w:cs="Times New Roman"/>
          <w:b/>
          <w:bCs/>
          <w:sz w:val="22"/>
          <w:szCs w:val="24"/>
        </w:rPr>
        <w:t>LCS</w:t>
      </w:r>
      <w:r w:rsidR="00003F6B" w:rsidRPr="003C224A">
        <w:rPr>
          <w:rFonts w:ascii="Times New Roman" w:hAnsi="Times New Roman" w:cs="Times New Roman"/>
          <w:b/>
          <w:bCs/>
          <w:sz w:val="22"/>
          <w:szCs w:val="24"/>
        </w:rPr>
        <w:t xml:space="preserve"> generated by </w:t>
      </w:r>
      <w:r w:rsidR="006C4146" w:rsidRPr="003C224A">
        <w:rPr>
          <w:rFonts w:ascii="Times New Roman" w:hAnsi="Times New Roman" w:cs="Times New Roman"/>
          <w:b/>
          <w:bCs/>
          <w:sz w:val="22"/>
          <w:szCs w:val="24"/>
        </w:rPr>
        <w:t>GenLCS</w:t>
      </w:r>
      <w:r w:rsidR="00003F6B" w:rsidRPr="003C224A">
        <w:rPr>
          <w:rFonts w:ascii="Times New Roman" w:hAnsi="Times New Roman" w:cs="Times New Roman"/>
          <w:b/>
          <w:bCs/>
          <w:sz w:val="22"/>
          <w:szCs w:val="24"/>
        </w:rPr>
        <w:t>.</w:t>
      </w:r>
    </w:p>
    <w:tbl>
      <w:tblPr>
        <w:tblStyle w:val="a9"/>
        <w:tblW w:w="0" w:type="auto"/>
        <w:tblLook w:val="04A0" w:firstRow="1" w:lastRow="0" w:firstColumn="1" w:lastColumn="0" w:noHBand="0" w:noVBand="1"/>
      </w:tblPr>
      <w:tblGrid>
        <w:gridCol w:w="792"/>
        <w:gridCol w:w="2981"/>
        <w:gridCol w:w="1264"/>
        <w:gridCol w:w="1042"/>
        <w:gridCol w:w="1291"/>
        <w:gridCol w:w="1646"/>
      </w:tblGrid>
      <w:tr w:rsidR="00EB0C5B" w:rsidRPr="003C224A" w14:paraId="547EA867" w14:textId="77777777" w:rsidTr="001E32D8">
        <w:trPr>
          <w:trHeight w:val="629"/>
        </w:trPr>
        <w:tc>
          <w:tcPr>
            <w:tcW w:w="856" w:type="dxa"/>
            <w:vAlign w:val="center"/>
          </w:tcPr>
          <w:p w14:paraId="2927C71E" w14:textId="58963DF2"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No.</w:t>
            </w:r>
          </w:p>
        </w:tc>
        <w:tc>
          <w:tcPr>
            <w:tcW w:w="2587" w:type="dxa"/>
            <w:vAlign w:val="center"/>
          </w:tcPr>
          <w:p w14:paraId="43C6B163" w14:textId="0E622E6A"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Structure</w:t>
            </w:r>
          </w:p>
        </w:tc>
        <w:tc>
          <w:tcPr>
            <w:tcW w:w="1272" w:type="dxa"/>
            <w:vAlign w:val="center"/>
          </w:tcPr>
          <w:p w14:paraId="388FEC3F" w14:textId="485E8AF4"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formula</w:t>
            </w:r>
          </w:p>
        </w:tc>
        <w:tc>
          <w:tcPr>
            <w:tcW w:w="1126" w:type="dxa"/>
            <w:vAlign w:val="center"/>
          </w:tcPr>
          <w:p w14:paraId="0466F918" w14:textId="090EC9F0"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N</w:t>
            </w:r>
            <w:r w:rsidRPr="003C224A">
              <w:rPr>
                <w:rFonts w:ascii="Times New Roman" w:hAnsi="Times New Roman" w:cs="Times New Roman"/>
                <w:sz w:val="22"/>
                <w:szCs w:val="24"/>
                <w:vertAlign w:val="subscript"/>
              </w:rPr>
              <w:t>atoms</w:t>
            </w:r>
          </w:p>
        </w:tc>
        <w:tc>
          <w:tcPr>
            <w:tcW w:w="1394" w:type="dxa"/>
            <w:vAlign w:val="center"/>
          </w:tcPr>
          <w:p w14:paraId="7D6EB6C7" w14:textId="1765A1BB"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Space group (No.)</w:t>
            </w:r>
          </w:p>
        </w:tc>
        <w:tc>
          <w:tcPr>
            <w:tcW w:w="1778" w:type="dxa"/>
            <w:vAlign w:val="center"/>
          </w:tcPr>
          <w:p w14:paraId="1B66DED1" w14:textId="30FA367C"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E</w:t>
            </w:r>
            <w:r w:rsidRPr="003C224A">
              <w:rPr>
                <w:rFonts w:ascii="Times New Roman" w:hAnsi="Times New Roman" w:cs="Times New Roman"/>
                <w:sz w:val="22"/>
                <w:szCs w:val="24"/>
                <w:vertAlign w:val="subscript"/>
              </w:rPr>
              <w:t>form</w:t>
            </w:r>
            <w:r w:rsidRPr="003C224A">
              <w:rPr>
                <w:rFonts w:ascii="Times New Roman" w:hAnsi="Times New Roman" w:cs="Times New Roman"/>
                <w:sz w:val="22"/>
                <w:szCs w:val="24"/>
              </w:rPr>
              <w:t xml:space="preserve"> (eV/atom)</w:t>
            </w:r>
          </w:p>
        </w:tc>
      </w:tr>
      <w:tr w:rsidR="00EB0C5B" w:rsidRPr="003C224A" w14:paraId="3CBA6F20" w14:textId="77777777" w:rsidTr="001E32D8">
        <w:trPr>
          <w:trHeight w:val="1898"/>
        </w:trPr>
        <w:tc>
          <w:tcPr>
            <w:tcW w:w="856" w:type="dxa"/>
            <w:vAlign w:val="center"/>
          </w:tcPr>
          <w:p w14:paraId="1E05DA50" w14:textId="16D35285"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w:t>
            </w:r>
          </w:p>
        </w:tc>
        <w:tc>
          <w:tcPr>
            <w:tcW w:w="2587" w:type="dxa"/>
            <w:vAlign w:val="center"/>
          </w:tcPr>
          <w:p w14:paraId="1A0F6544" w14:textId="4811468E" w:rsidR="00F96A63" w:rsidRPr="003C224A" w:rsidRDefault="004D3594"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3E4B0AE0" wp14:editId="63978D36">
                  <wp:extent cx="1390015" cy="987425"/>
                  <wp:effectExtent l="0" t="0" r="635" b="3175"/>
                  <wp:docPr id="1658725846"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0015" cy="987425"/>
                          </a:xfrm>
                          <a:prstGeom prst="rect">
                            <a:avLst/>
                          </a:prstGeom>
                          <a:noFill/>
                          <a:ln>
                            <a:noFill/>
                          </a:ln>
                        </pic:spPr>
                      </pic:pic>
                    </a:graphicData>
                  </a:graphic>
                </wp:inline>
              </w:drawing>
            </w:r>
          </w:p>
        </w:tc>
        <w:tc>
          <w:tcPr>
            <w:tcW w:w="1272" w:type="dxa"/>
            <w:vAlign w:val="center"/>
          </w:tcPr>
          <w:p w14:paraId="5BACA01E" w14:textId="7204048C"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Cd</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Rh</w:t>
            </w:r>
            <w:r w:rsidRPr="003C224A">
              <w:rPr>
                <w:rFonts w:ascii="Times New Roman" w:hAnsi="Times New Roman" w:cs="Times New Roman"/>
                <w:sz w:val="22"/>
                <w:szCs w:val="24"/>
                <w:vertAlign w:val="subscript"/>
              </w:rPr>
              <w:t>2</w:t>
            </w:r>
            <w:r w:rsidR="008D631F" w:rsidRPr="003C224A">
              <w:rPr>
                <w:rFonts w:ascii="Times New Roman" w:hAnsi="Times New Roman" w:cs="Times New Roman"/>
                <w:sz w:val="22"/>
                <w:szCs w:val="24"/>
                <w:vertAlign w:val="subscript"/>
              </w:rPr>
              <w:t>s</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7</w:t>
            </w:r>
          </w:p>
        </w:tc>
        <w:tc>
          <w:tcPr>
            <w:tcW w:w="1126" w:type="dxa"/>
            <w:vAlign w:val="center"/>
          </w:tcPr>
          <w:p w14:paraId="08878481" w14:textId="4CE280DB"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88</w:t>
            </w:r>
          </w:p>
        </w:tc>
        <w:tc>
          <w:tcPr>
            <w:tcW w:w="1394" w:type="dxa"/>
            <w:vAlign w:val="center"/>
          </w:tcPr>
          <w:p w14:paraId="51F30807" w14:textId="7B168973" w:rsidR="00F96A63" w:rsidRPr="003C224A" w:rsidRDefault="00F96A63"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Fd-3m (227)</w:t>
            </w:r>
          </w:p>
        </w:tc>
        <w:tc>
          <w:tcPr>
            <w:tcW w:w="1778" w:type="dxa"/>
            <w:vAlign w:val="center"/>
          </w:tcPr>
          <w:p w14:paraId="7387D31A" w14:textId="34DB5730" w:rsidR="00F96A63" w:rsidRPr="003C224A" w:rsidRDefault="00113948" w:rsidP="00A619C3">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-1.21</w:t>
            </w:r>
          </w:p>
        </w:tc>
      </w:tr>
      <w:tr w:rsidR="00EB0C5B" w:rsidRPr="003C224A" w14:paraId="61062A81" w14:textId="77777777" w:rsidTr="001E32D8">
        <w:trPr>
          <w:trHeight w:val="1814"/>
        </w:trPr>
        <w:tc>
          <w:tcPr>
            <w:tcW w:w="856" w:type="dxa"/>
            <w:vAlign w:val="center"/>
          </w:tcPr>
          <w:p w14:paraId="3AB7B786" w14:textId="4411777B"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w:t>
            </w:r>
          </w:p>
        </w:tc>
        <w:tc>
          <w:tcPr>
            <w:tcW w:w="2587" w:type="dxa"/>
            <w:vAlign w:val="center"/>
          </w:tcPr>
          <w:p w14:paraId="57460101" w14:textId="60DA8AD0"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5BB6BCD2" wp14:editId="5534ACEB">
                  <wp:extent cx="1426210" cy="980440"/>
                  <wp:effectExtent l="0" t="0" r="2540" b="0"/>
                  <wp:docPr id="459735047"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6210" cy="980440"/>
                          </a:xfrm>
                          <a:prstGeom prst="rect">
                            <a:avLst/>
                          </a:prstGeom>
                          <a:noFill/>
                          <a:ln>
                            <a:noFill/>
                          </a:ln>
                        </pic:spPr>
                      </pic:pic>
                    </a:graphicData>
                  </a:graphic>
                </wp:inline>
              </w:drawing>
            </w:r>
          </w:p>
        </w:tc>
        <w:tc>
          <w:tcPr>
            <w:tcW w:w="1272" w:type="dxa"/>
            <w:vAlign w:val="center"/>
          </w:tcPr>
          <w:p w14:paraId="33A17029" w14:textId="259E8FF7"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Dy</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Ir</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7</w:t>
            </w:r>
          </w:p>
        </w:tc>
        <w:tc>
          <w:tcPr>
            <w:tcW w:w="1126" w:type="dxa"/>
            <w:vAlign w:val="center"/>
          </w:tcPr>
          <w:p w14:paraId="5358A4D8" w14:textId="5951AF61"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88</w:t>
            </w:r>
          </w:p>
        </w:tc>
        <w:tc>
          <w:tcPr>
            <w:tcW w:w="1394" w:type="dxa"/>
            <w:vAlign w:val="center"/>
          </w:tcPr>
          <w:p w14:paraId="0AB8C50B" w14:textId="645B46D5"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Fd-3m (227)</w:t>
            </w:r>
          </w:p>
        </w:tc>
        <w:tc>
          <w:tcPr>
            <w:tcW w:w="1778" w:type="dxa"/>
            <w:vAlign w:val="center"/>
          </w:tcPr>
          <w:p w14:paraId="6D6BF0EA" w14:textId="79333B8F" w:rsidR="00F96A63" w:rsidRPr="003C224A" w:rsidRDefault="0011394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-2.51</w:t>
            </w:r>
          </w:p>
        </w:tc>
      </w:tr>
      <w:tr w:rsidR="00EB0C5B" w:rsidRPr="003C224A" w14:paraId="75E9D7B7" w14:textId="77777777" w:rsidTr="001E32D8">
        <w:trPr>
          <w:trHeight w:val="1898"/>
        </w:trPr>
        <w:tc>
          <w:tcPr>
            <w:tcW w:w="856" w:type="dxa"/>
            <w:vAlign w:val="center"/>
          </w:tcPr>
          <w:p w14:paraId="5A15FF4A" w14:textId="6D21883E"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w:t>
            </w:r>
          </w:p>
        </w:tc>
        <w:tc>
          <w:tcPr>
            <w:tcW w:w="2587" w:type="dxa"/>
            <w:vAlign w:val="center"/>
          </w:tcPr>
          <w:p w14:paraId="44998D7A" w14:textId="73A0325B"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47A6A033" wp14:editId="57946980">
                  <wp:extent cx="1404620" cy="980440"/>
                  <wp:effectExtent l="0" t="0" r="5080" b="0"/>
                  <wp:docPr id="488668552"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4620" cy="980440"/>
                          </a:xfrm>
                          <a:prstGeom prst="rect">
                            <a:avLst/>
                          </a:prstGeom>
                          <a:noFill/>
                          <a:ln>
                            <a:noFill/>
                          </a:ln>
                        </pic:spPr>
                      </pic:pic>
                    </a:graphicData>
                  </a:graphic>
                </wp:inline>
              </w:drawing>
            </w:r>
          </w:p>
        </w:tc>
        <w:tc>
          <w:tcPr>
            <w:tcW w:w="1272" w:type="dxa"/>
            <w:vAlign w:val="center"/>
          </w:tcPr>
          <w:p w14:paraId="51D54967" w14:textId="5343A412"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Ca</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Ir</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7</w:t>
            </w:r>
          </w:p>
        </w:tc>
        <w:tc>
          <w:tcPr>
            <w:tcW w:w="1126" w:type="dxa"/>
            <w:vAlign w:val="center"/>
          </w:tcPr>
          <w:p w14:paraId="7E6DC437" w14:textId="074ED4D1"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88</w:t>
            </w:r>
          </w:p>
        </w:tc>
        <w:tc>
          <w:tcPr>
            <w:tcW w:w="1394" w:type="dxa"/>
            <w:vAlign w:val="center"/>
          </w:tcPr>
          <w:p w14:paraId="540D5CFA" w14:textId="64C99365"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Fd-3m (227)</w:t>
            </w:r>
          </w:p>
        </w:tc>
        <w:tc>
          <w:tcPr>
            <w:tcW w:w="1778" w:type="dxa"/>
            <w:vAlign w:val="center"/>
          </w:tcPr>
          <w:p w14:paraId="1FB4CB59" w14:textId="60239B77" w:rsidR="00F96A63" w:rsidRPr="003C224A" w:rsidRDefault="0011394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-2.06</w:t>
            </w:r>
          </w:p>
        </w:tc>
      </w:tr>
      <w:tr w:rsidR="00EB0C5B" w:rsidRPr="003C224A" w14:paraId="1E1D0AB8" w14:textId="77777777" w:rsidTr="001E32D8">
        <w:trPr>
          <w:trHeight w:val="1898"/>
        </w:trPr>
        <w:tc>
          <w:tcPr>
            <w:tcW w:w="856" w:type="dxa"/>
            <w:vAlign w:val="center"/>
          </w:tcPr>
          <w:p w14:paraId="4C03F400" w14:textId="3A749534"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w:t>
            </w:r>
          </w:p>
        </w:tc>
        <w:tc>
          <w:tcPr>
            <w:tcW w:w="2587" w:type="dxa"/>
            <w:vAlign w:val="center"/>
          </w:tcPr>
          <w:p w14:paraId="27058523" w14:textId="6D9EA6D4"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3ED350EF" wp14:editId="7281837F">
                  <wp:extent cx="1411605" cy="972820"/>
                  <wp:effectExtent l="0" t="0" r="0" b="0"/>
                  <wp:docPr id="1887035387"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11605" cy="972820"/>
                          </a:xfrm>
                          <a:prstGeom prst="rect">
                            <a:avLst/>
                          </a:prstGeom>
                          <a:noFill/>
                          <a:ln>
                            <a:noFill/>
                          </a:ln>
                        </pic:spPr>
                      </pic:pic>
                    </a:graphicData>
                  </a:graphic>
                </wp:inline>
              </w:drawing>
            </w:r>
          </w:p>
        </w:tc>
        <w:tc>
          <w:tcPr>
            <w:tcW w:w="1272" w:type="dxa"/>
            <w:vAlign w:val="center"/>
          </w:tcPr>
          <w:p w14:paraId="19D15AB9" w14:textId="33F24DE1"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Sc</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Pd</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7</w:t>
            </w:r>
          </w:p>
        </w:tc>
        <w:tc>
          <w:tcPr>
            <w:tcW w:w="1126" w:type="dxa"/>
            <w:vAlign w:val="center"/>
          </w:tcPr>
          <w:p w14:paraId="0F9217DE" w14:textId="1FE9F2F4"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88</w:t>
            </w:r>
          </w:p>
        </w:tc>
        <w:tc>
          <w:tcPr>
            <w:tcW w:w="1394" w:type="dxa"/>
            <w:vAlign w:val="center"/>
          </w:tcPr>
          <w:p w14:paraId="72AA5D03" w14:textId="0BEA5EC7"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Fd-3m (227)</w:t>
            </w:r>
          </w:p>
        </w:tc>
        <w:tc>
          <w:tcPr>
            <w:tcW w:w="1778" w:type="dxa"/>
            <w:vAlign w:val="center"/>
          </w:tcPr>
          <w:p w14:paraId="0CBF333B" w14:textId="52B4E53E" w:rsidR="00F96A63" w:rsidRPr="003C224A" w:rsidRDefault="0011394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-2.29</w:t>
            </w:r>
          </w:p>
        </w:tc>
      </w:tr>
      <w:tr w:rsidR="00EB0C5B" w:rsidRPr="003C224A" w14:paraId="1C24E6AB" w14:textId="77777777" w:rsidTr="001E32D8">
        <w:trPr>
          <w:trHeight w:val="1898"/>
        </w:trPr>
        <w:tc>
          <w:tcPr>
            <w:tcW w:w="856" w:type="dxa"/>
            <w:vAlign w:val="center"/>
          </w:tcPr>
          <w:p w14:paraId="41D7516E" w14:textId="258CCE46"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5</w:t>
            </w:r>
          </w:p>
        </w:tc>
        <w:tc>
          <w:tcPr>
            <w:tcW w:w="2587" w:type="dxa"/>
            <w:vAlign w:val="center"/>
          </w:tcPr>
          <w:p w14:paraId="2342A253" w14:textId="25499C5F"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7C87FC92" wp14:editId="5FCF0D99">
                  <wp:extent cx="1492250" cy="1002030"/>
                  <wp:effectExtent l="0" t="0" r="0" b="7620"/>
                  <wp:docPr id="1552002343"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2250" cy="1002030"/>
                          </a:xfrm>
                          <a:prstGeom prst="rect">
                            <a:avLst/>
                          </a:prstGeom>
                          <a:noFill/>
                          <a:ln>
                            <a:noFill/>
                          </a:ln>
                        </pic:spPr>
                      </pic:pic>
                    </a:graphicData>
                  </a:graphic>
                </wp:inline>
              </w:drawing>
            </w:r>
          </w:p>
        </w:tc>
        <w:tc>
          <w:tcPr>
            <w:tcW w:w="1272" w:type="dxa"/>
            <w:vAlign w:val="center"/>
          </w:tcPr>
          <w:p w14:paraId="4E5A1275" w14:textId="6EA7F69F" w:rsidR="00F96A63" w:rsidRPr="003C224A" w:rsidRDefault="00F026BF"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LaMo</w:t>
            </w:r>
            <w:r w:rsidRPr="003C224A">
              <w:rPr>
                <w:rFonts w:ascii="Times New Roman" w:hAnsi="Times New Roman" w:cs="Times New Roman"/>
                <w:sz w:val="22"/>
                <w:szCs w:val="24"/>
                <w:vertAlign w:val="subscript"/>
              </w:rPr>
              <w:t>4</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13</w:t>
            </w:r>
          </w:p>
        </w:tc>
        <w:tc>
          <w:tcPr>
            <w:tcW w:w="1126" w:type="dxa"/>
            <w:vAlign w:val="center"/>
          </w:tcPr>
          <w:p w14:paraId="7082F734" w14:textId="29F68C27" w:rsidR="00F96A63" w:rsidRPr="003C224A" w:rsidRDefault="008457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72</w:t>
            </w:r>
          </w:p>
        </w:tc>
        <w:tc>
          <w:tcPr>
            <w:tcW w:w="1394" w:type="dxa"/>
            <w:vAlign w:val="center"/>
          </w:tcPr>
          <w:p w14:paraId="73964B2E" w14:textId="77777777" w:rsidR="004A77D8" w:rsidRPr="003C224A" w:rsidRDefault="00D55D3F" w:rsidP="009266A0">
            <w:pPr>
              <w:widowControl/>
              <w:wordWrap/>
              <w:autoSpaceDE/>
              <w:autoSpaceDN/>
              <w:jc w:val="center"/>
              <w:rPr>
                <w:rFonts w:ascii="Times New Roman" w:hAnsi="Times New Roman" w:cs="Times New Roman"/>
                <w:sz w:val="22"/>
                <w:szCs w:val="24"/>
                <w:vertAlign w:val="subscript"/>
              </w:rPr>
            </w:pPr>
            <w:r w:rsidRPr="003C224A">
              <w:rPr>
                <w:rFonts w:ascii="Times New Roman" w:hAnsi="Times New Roman" w:cs="Times New Roman"/>
                <w:sz w:val="22"/>
                <w:szCs w:val="24"/>
              </w:rPr>
              <w:t>Pca2</w:t>
            </w:r>
            <w:r w:rsidRPr="003C224A">
              <w:rPr>
                <w:rFonts w:ascii="Times New Roman" w:hAnsi="Times New Roman" w:cs="Times New Roman"/>
                <w:sz w:val="22"/>
                <w:szCs w:val="24"/>
                <w:vertAlign w:val="subscript"/>
              </w:rPr>
              <w:t>1</w:t>
            </w:r>
          </w:p>
          <w:p w14:paraId="6B528AE3" w14:textId="4AE5F935" w:rsidR="00F96A63" w:rsidRPr="003C224A" w:rsidRDefault="00DF185F" w:rsidP="009266A0">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(29)</w:t>
            </w:r>
          </w:p>
        </w:tc>
        <w:tc>
          <w:tcPr>
            <w:tcW w:w="1778" w:type="dxa"/>
            <w:vAlign w:val="center"/>
          </w:tcPr>
          <w:p w14:paraId="58A71030" w14:textId="6A8DAB72" w:rsidR="00F96A63" w:rsidRPr="003C224A" w:rsidRDefault="0011394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-2.34</w:t>
            </w:r>
          </w:p>
        </w:tc>
      </w:tr>
      <w:tr w:rsidR="00EB0C5B" w:rsidRPr="003C224A" w14:paraId="5C754CEE" w14:textId="77777777" w:rsidTr="001E32D8">
        <w:trPr>
          <w:trHeight w:val="1898"/>
        </w:trPr>
        <w:tc>
          <w:tcPr>
            <w:tcW w:w="856" w:type="dxa"/>
            <w:vAlign w:val="center"/>
          </w:tcPr>
          <w:p w14:paraId="06F6A8E8" w14:textId="25D219DD"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6</w:t>
            </w:r>
          </w:p>
        </w:tc>
        <w:tc>
          <w:tcPr>
            <w:tcW w:w="2587" w:type="dxa"/>
            <w:vAlign w:val="center"/>
          </w:tcPr>
          <w:p w14:paraId="36B4DC2B" w14:textId="596FAFA1"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708D59B8" wp14:editId="1F35439D">
                  <wp:extent cx="1390015" cy="987425"/>
                  <wp:effectExtent l="0" t="0" r="635" b="3175"/>
                  <wp:docPr id="1570438942"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90015" cy="987425"/>
                          </a:xfrm>
                          <a:prstGeom prst="rect">
                            <a:avLst/>
                          </a:prstGeom>
                          <a:noFill/>
                          <a:ln>
                            <a:noFill/>
                          </a:ln>
                        </pic:spPr>
                      </pic:pic>
                    </a:graphicData>
                  </a:graphic>
                </wp:inline>
              </w:drawing>
            </w:r>
          </w:p>
        </w:tc>
        <w:tc>
          <w:tcPr>
            <w:tcW w:w="1272" w:type="dxa"/>
            <w:vAlign w:val="center"/>
          </w:tcPr>
          <w:p w14:paraId="536F34FD" w14:textId="1446F97A" w:rsidR="00F96A63" w:rsidRPr="003C224A" w:rsidRDefault="00F026BF"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Eu</w:t>
            </w:r>
            <w:r w:rsidRPr="003C224A">
              <w:rPr>
                <w:rFonts w:ascii="Times New Roman" w:hAnsi="Times New Roman" w:cs="Times New Roman"/>
                <w:sz w:val="22"/>
                <w:szCs w:val="24"/>
                <w:vertAlign w:val="subscript"/>
              </w:rPr>
              <w:t>4</w:t>
            </w:r>
            <w:r w:rsidRPr="003C224A">
              <w:rPr>
                <w:rFonts w:ascii="Times New Roman" w:hAnsi="Times New Roman" w:cs="Times New Roman"/>
                <w:sz w:val="22"/>
                <w:szCs w:val="24"/>
              </w:rPr>
              <w:t>Re</w:t>
            </w:r>
            <w:r w:rsidRPr="003C224A">
              <w:rPr>
                <w:rFonts w:ascii="Times New Roman" w:hAnsi="Times New Roman" w:cs="Times New Roman"/>
                <w:sz w:val="22"/>
                <w:szCs w:val="24"/>
                <w:vertAlign w:val="subscript"/>
              </w:rPr>
              <w:t>6</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19</w:t>
            </w:r>
          </w:p>
        </w:tc>
        <w:tc>
          <w:tcPr>
            <w:tcW w:w="1126" w:type="dxa"/>
            <w:vAlign w:val="center"/>
          </w:tcPr>
          <w:p w14:paraId="6C509FCE" w14:textId="207933D4" w:rsidR="00F96A63" w:rsidRPr="003C224A" w:rsidRDefault="008457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58</w:t>
            </w:r>
          </w:p>
        </w:tc>
        <w:tc>
          <w:tcPr>
            <w:tcW w:w="1394" w:type="dxa"/>
            <w:vAlign w:val="center"/>
          </w:tcPr>
          <w:p w14:paraId="3DA9163F" w14:textId="77777777" w:rsidR="000C4210" w:rsidRPr="003C224A" w:rsidRDefault="00D55D3F"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I23</w:t>
            </w:r>
          </w:p>
          <w:p w14:paraId="6C0F9021" w14:textId="24ADE14D" w:rsidR="00F96A63" w:rsidRPr="003C224A" w:rsidRDefault="00DF185F"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(197)</w:t>
            </w:r>
          </w:p>
        </w:tc>
        <w:tc>
          <w:tcPr>
            <w:tcW w:w="1778" w:type="dxa"/>
            <w:vAlign w:val="center"/>
          </w:tcPr>
          <w:p w14:paraId="2C192A37" w14:textId="43761A7E" w:rsidR="00F96A63" w:rsidRPr="003C224A" w:rsidRDefault="0011394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-2.51</w:t>
            </w:r>
          </w:p>
        </w:tc>
      </w:tr>
      <w:tr w:rsidR="001E32D8" w:rsidRPr="003C224A" w14:paraId="244FC42D" w14:textId="77777777" w:rsidTr="001E32D8">
        <w:trPr>
          <w:trHeight w:val="1898"/>
        </w:trPr>
        <w:tc>
          <w:tcPr>
            <w:tcW w:w="856" w:type="dxa"/>
            <w:vAlign w:val="center"/>
          </w:tcPr>
          <w:p w14:paraId="0ECA3BFC" w14:textId="18D903FC"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lastRenderedPageBreak/>
              <w:t>7</w:t>
            </w:r>
          </w:p>
        </w:tc>
        <w:tc>
          <w:tcPr>
            <w:tcW w:w="2587" w:type="dxa"/>
            <w:vAlign w:val="center"/>
          </w:tcPr>
          <w:p w14:paraId="7F6BF72D" w14:textId="2D78F382"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7BA7181F" wp14:editId="2EEF4D65">
                  <wp:extent cx="1382395" cy="1097280"/>
                  <wp:effectExtent l="0" t="0" r="8255" b="7620"/>
                  <wp:docPr id="515611115"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82395" cy="1097280"/>
                          </a:xfrm>
                          <a:prstGeom prst="rect">
                            <a:avLst/>
                          </a:prstGeom>
                          <a:noFill/>
                          <a:ln>
                            <a:noFill/>
                          </a:ln>
                        </pic:spPr>
                      </pic:pic>
                    </a:graphicData>
                  </a:graphic>
                </wp:inline>
              </w:drawing>
            </w:r>
          </w:p>
        </w:tc>
        <w:tc>
          <w:tcPr>
            <w:tcW w:w="1272" w:type="dxa"/>
            <w:vAlign w:val="center"/>
          </w:tcPr>
          <w:p w14:paraId="6BF6883C" w14:textId="60742B2F" w:rsidR="00F96A63" w:rsidRPr="003C224A" w:rsidRDefault="00F026BF"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Cu(N</w:t>
            </w:r>
            <w:r w:rsidR="00746AC2" w:rsidRPr="003C224A">
              <w:rPr>
                <w:rFonts w:ascii="Times New Roman" w:hAnsi="Times New Roman" w:cs="Times New Roman"/>
                <w:sz w:val="22"/>
                <w:szCs w:val="24"/>
              </w:rPr>
              <w:t>s</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3</w:t>
            </w:r>
            <w:r w:rsidRPr="003C224A">
              <w:rPr>
                <w:rFonts w:ascii="Times New Roman" w:hAnsi="Times New Roman" w:cs="Times New Roman"/>
                <w:sz w:val="22"/>
                <w:szCs w:val="24"/>
              </w:rPr>
              <w:t>)</w:t>
            </w:r>
            <w:r w:rsidRPr="003C224A">
              <w:rPr>
                <w:rFonts w:ascii="Times New Roman" w:hAnsi="Times New Roman" w:cs="Times New Roman"/>
                <w:sz w:val="22"/>
                <w:szCs w:val="24"/>
                <w:vertAlign w:val="subscript"/>
              </w:rPr>
              <w:t>3</w:t>
            </w:r>
          </w:p>
        </w:tc>
        <w:tc>
          <w:tcPr>
            <w:tcW w:w="1126" w:type="dxa"/>
            <w:vAlign w:val="center"/>
          </w:tcPr>
          <w:p w14:paraId="6BD54E9F" w14:textId="1B71503D" w:rsidR="00F96A63" w:rsidRPr="003C224A" w:rsidRDefault="008457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52</w:t>
            </w:r>
          </w:p>
        </w:tc>
        <w:tc>
          <w:tcPr>
            <w:tcW w:w="1394" w:type="dxa"/>
            <w:vAlign w:val="center"/>
          </w:tcPr>
          <w:p w14:paraId="561B59D2" w14:textId="77777777" w:rsidR="004A77D8" w:rsidRPr="003C224A" w:rsidRDefault="00D55D3F" w:rsidP="009266A0">
            <w:pPr>
              <w:widowControl/>
              <w:wordWrap/>
              <w:autoSpaceDE/>
              <w:autoSpaceDN/>
              <w:jc w:val="center"/>
              <w:rPr>
                <w:rFonts w:ascii="Times New Roman" w:hAnsi="Times New Roman" w:cs="Times New Roman"/>
                <w:sz w:val="22"/>
                <w:szCs w:val="24"/>
                <w:vertAlign w:val="subscript"/>
              </w:rPr>
            </w:pPr>
            <w:r w:rsidRPr="003C224A">
              <w:rPr>
                <w:rFonts w:ascii="Times New Roman" w:hAnsi="Times New Roman" w:cs="Times New Roman"/>
                <w:sz w:val="22"/>
                <w:szCs w:val="24"/>
              </w:rPr>
              <w:t>Pca2</w:t>
            </w:r>
            <w:r w:rsidRPr="003C224A">
              <w:rPr>
                <w:rFonts w:ascii="Times New Roman" w:hAnsi="Times New Roman" w:cs="Times New Roman"/>
                <w:sz w:val="22"/>
                <w:szCs w:val="24"/>
                <w:vertAlign w:val="subscript"/>
              </w:rPr>
              <w:t>1</w:t>
            </w:r>
          </w:p>
          <w:p w14:paraId="71360818" w14:textId="0EBBCFB0" w:rsidR="00F96A63" w:rsidRPr="003C224A" w:rsidRDefault="00CA705B" w:rsidP="009266A0">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(29)</w:t>
            </w:r>
          </w:p>
        </w:tc>
        <w:tc>
          <w:tcPr>
            <w:tcW w:w="1778" w:type="dxa"/>
            <w:vAlign w:val="center"/>
          </w:tcPr>
          <w:p w14:paraId="40E174EF" w14:textId="643C084C" w:rsidR="00F96A63" w:rsidRPr="003C224A" w:rsidRDefault="0011394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-0.74</w:t>
            </w:r>
          </w:p>
        </w:tc>
      </w:tr>
      <w:tr w:rsidR="001E32D8" w:rsidRPr="003C224A" w14:paraId="15938FB6" w14:textId="77777777" w:rsidTr="001E32D8">
        <w:trPr>
          <w:trHeight w:val="1898"/>
        </w:trPr>
        <w:tc>
          <w:tcPr>
            <w:tcW w:w="856" w:type="dxa"/>
            <w:vAlign w:val="center"/>
          </w:tcPr>
          <w:p w14:paraId="77B0061D" w14:textId="587A919E"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8</w:t>
            </w:r>
          </w:p>
        </w:tc>
        <w:tc>
          <w:tcPr>
            <w:tcW w:w="2587" w:type="dxa"/>
            <w:vAlign w:val="center"/>
          </w:tcPr>
          <w:p w14:paraId="36E781A5" w14:textId="51AA1A13"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69ECB772" wp14:editId="5CAF71B5">
                  <wp:extent cx="1477645" cy="570865"/>
                  <wp:effectExtent l="0" t="0" r="8255" b="0"/>
                  <wp:docPr id="670957550"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77645" cy="570865"/>
                          </a:xfrm>
                          <a:prstGeom prst="rect">
                            <a:avLst/>
                          </a:prstGeom>
                          <a:noFill/>
                          <a:ln>
                            <a:noFill/>
                          </a:ln>
                        </pic:spPr>
                      </pic:pic>
                    </a:graphicData>
                  </a:graphic>
                </wp:inline>
              </w:drawing>
            </w:r>
          </w:p>
        </w:tc>
        <w:tc>
          <w:tcPr>
            <w:tcW w:w="1272" w:type="dxa"/>
            <w:vAlign w:val="center"/>
          </w:tcPr>
          <w:p w14:paraId="6A655B33" w14:textId="3C7FA55F"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La</w:t>
            </w:r>
            <w:r w:rsidRPr="003C224A">
              <w:rPr>
                <w:rFonts w:ascii="Times New Roman" w:hAnsi="Times New Roman" w:cs="Times New Roman"/>
                <w:sz w:val="22"/>
                <w:szCs w:val="24"/>
                <w:vertAlign w:val="subscript"/>
              </w:rPr>
              <w:t>6</w:t>
            </w:r>
            <w:r w:rsidRPr="003C224A">
              <w:rPr>
                <w:rFonts w:ascii="Times New Roman" w:hAnsi="Times New Roman" w:cs="Times New Roman"/>
                <w:sz w:val="22"/>
                <w:szCs w:val="24"/>
              </w:rPr>
              <w:t>Nd</w:t>
            </w:r>
            <w:r w:rsidRPr="003C224A">
              <w:rPr>
                <w:rFonts w:ascii="Times New Roman" w:hAnsi="Times New Roman" w:cs="Times New Roman"/>
                <w:sz w:val="22"/>
                <w:szCs w:val="24"/>
                <w:vertAlign w:val="subscript"/>
              </w:rPr>
              <w:t>3</w:t>
            </w:r>
            <w:r w:rsidRPr="003C224A">
              <w:rPr>
                <w:rFonts w:ascii="Times New Roman" w:hAnsi="Times New Roman" w:cs="Times New Roman"/>
                <w:sz w:val="22"/>
                <w:szCs w:val="24"/>
              </w:rPr>
              <w:t>Hg</w:t>
            </w:r>
            <w:r w:rsidRPr="003C224A">
              <w:rPr>
                <w:rFonts w:ascii="Times New Roman" w:hAnsi="Times New Roman" w:cs="Times New Roman"/>
                <w:sz w:val="22"/>
                <w:szCs w:val="24"/>
                <w:vertAlign w:val="subscript"/>
              </w:rPr>
              <w:t>2</w:t>
            </w:r>
          </w:p>
        </w:tc>
        <w:tc>
          <w:tcPr>
            <w:tcW w:w="1126" w:type="dxa"/>
            <w:vAlign w:val="center"/>
          </w:tcPr>
          <w:p w14:paraId="4D689F93" w14:textId="18CEB2CC" w:rsidR="00F96A63" w:rsidRPr="003C224A" w:rsidRDefault="008457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44</w:t>
            </w:r>
          </w:p>
        </w:tc>
        <w:tc>
          <w:tcPr>
            <w:tcW w:w="1394" w:type="dxa"/>
            <w:vAlign w:val="center"/>
          </w:tcPr>
          <w:p w14:paraId="26853313" w14:textId="77777777" w:rsidR="000C4210" w:rsidRPr="003C224A" w:rsidRDefault="00D55D3F"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Ibam</w:t>
            </w:r>
          </w:p>
          <w:p w14:paraId="41BEA165" w14:textId="6B408D9A"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(72)</w:t>
            </w:r>
          </w:p>
        </w:tc>
        <w:tc>
          <w:tcPr>
            <w:tcW w:w="1778" w:type="dxa"/>
            <w:vAlign w:val="center"/>
          </w:tcPr>
          <w:p w14:paraId="4942751C" w14:textId="2F315DB4"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-0.25</w:t>
            </w:r>
          </w:p>
        </w:tc>
      </w:tr>
      <w:tr w:rsidR="001E32D8" w:rsidRPr="003C224A" w14:paraId="6B222B03" w14:textId="77777777" w:rsidTr="001E32D8">
        <w:trPr>
          <w:trHeight w:val="1898"/>
        </w:trPr>
        <w:tc>
          <w:tcPr>
            <w:tcW w:w="856" w:type="dxa"/>
            <w:vAlign w:val="center"/>
          </w:tcPr>
          <w:p w14:paraId="3248BCB3" w14:textId="713147A4"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9</w:t>
            </w:r>
          </w:p>
        </w:tc>
        <w:tc>
          <w:tcPr>
            <w:tcW w:w="2587" w:type="dxa"/>
            <w:vAlign w:val="center"/>
          </w:tcPr>
          <w:p w14:paraId="2B7BFFB0" w14:textId="5E362B4E" w:rsidR="00F96A63" w:rsidRPr="003C224A" w:rsidRDefault="004D3594"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6E17E264" wp14:editId="746EEAE4">
                  <wp:extent cx="1426210" cy="841375"/>
                  <wp:effectExtent l="0" t="0" r="2540" b="0"/>
                  <wp:docPr id="948516716"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6210" cy="841375"/>
                          </a:xfrm>
                          <a:prstGeom prst="rect">
                            <a:avLst/>
                          </a:prstGeom>
                          <a:noFill/>
                          <a:ln>
                            <a:noFill/>
                          </a:ln>
                        </pic:spPr>
                      </pic:pic>
                    </a:graphicData>
                  </a:graphic>
                </wp:inline>
              </w:drawing>
            </w:r>
          </w:p>
        </w:tc>
        <w:tc>
          <w:tcPr>
            <w:tcW w:w="1272" w:type="dxa"/>
            <w:vAlign w:val="center"/>
          </w:tcPr>
          <w:p w14:paraId="4F0CC28D" w14:textId="67BC6C27"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Sb(HO)</w:t>
            </w:r>
            <w:r w:rsidRPr="003C224A">
              <w:rPr>
                <w:rFonts w:ascii="Times New Roman" w:hAnsi="Times New Roman" w:cs="Times New Roman"/>
                <w:sz w:val="22"/>
                <w:szCs w:val="24"/>
                <w:vertAlign w:val="subscript"/>
              </w:rPr>
              <w:t>5</w:t>
            </w:r>
          </w:p>
        </w:tc>
        <w:tc>
          <w:tcPr>
            <w:tcW w:w="1126" w:type="dxa"/>
            <w:vAlign w:val="center"/>
          </w:tcPr>
          <w:p w14:paraId="37907D3B" w14:textId="491A9029" w:rsidR="00F96A63" w:rsidRPr="003C224A" w:rsidRDefault="008457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44</w:t>
            </w:r>
          </w:p>
        </w:tc>
        <w:tc>
          <w:tcPr>
            <w:tcW w:w="1394" w:type="dxa"/>
            <w:vAlign w:val="center"/>
          </w:tcPr>
          <w:p w14:paraId="0BE8D0AC" w14:textId="77777777" w:rsidR="000C4210" w:rsidRPr="003C224A" w:rsidRDefault="008622C7"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/c</w:t>
            </w:r>
          </w:p>
          <w:p w14:paraId="3D210A63" w14:textId="64181BA1"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(14)</w:t>
            </w:r>
          </w:p>
        </w:tc>
        <w:tc>
          <w:tcPr>
            <w:tcW w:w="1778" w:type="dxa"/>
            <w:vAlign w:val="center"/>
          </w:tcPr>
          <w:p w14:paraId="37985C85" w14:textId="79ED2CB1"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-1.43</w:t>
            </w:r>
          </w:p>
        </w:tc>
      </w:tr>
      <w:tr w:rsidR="001E32D8" w:rsidRPr="003C224A" w14:paraId="3FC26DE3" w14:textId="77777777" w:rsidTr="001E32D8">
        <w:trPr>
          <w:trHeight w:val="1898"/>
        </w:trPr>
        <w:tc>
          <w:tcPr>
            <w:tcW w:w="856" w:type="dxa"/>
            <w:vAlign w:val="center"/>
          </w:tcPr>
          <w:p w14:paraId="6EDA7F66" w14:textId="5D7AE0EF"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10</w:t>
            </w:r>
          </w:p>
        </w:tc>
        <w:tc>
          <w:tcPr>
            <w:tcW w:w="2587" w:type="dxa"/>
            <w:vAlign w:val="center"/>
          </w:tcPr>
          <w:p w14:paraId="4F565495" w14:textId="0D4DA209"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50A395D5" wp14:editId="1EDC87AC">
                  <wp:extent cx="1309370" cy="943610"/>
                  <wp:effectExtent l="0" t="0" r="5080" b="8890"/>
                  <wp:docPr id="1108173433"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09370" cy="943610"/>
                          </a:xfrm>
                          <a:prstGeom prst="rect">
                            <a:avLst/>
                          </a:prstGeom>
                          <a:noFill/>
                          <a:ln>
                            <a:noFill/>
                          </a:ln>
                        </pic:spPr>
                      </pic:pic>
                    </a:graphicData>
                  </a:graphic>
                </wp:inline>
              </w:drawing>
            </w:r>
          </w:p>
        </w:tc>
        <w:tc>
          <w:tcPr>
            <w:tcW w:w="1272" w:type="dxa"/>
            <w:vAlign w:val="center"/>
          </w:tcPr>
          <w:p w14:paraId="3DF7A8FA" w14:textId="26446789"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Sm</w:t>
            </w:r>
            <w:r w:rsidRPr="003C224A">
              <w:rPr>
                <w:rFonts w:ascii="Times New Roman" w:hAnsi="Times New Roman" w:cs="Times New Roman"/>
                <w:sz w:val="22"/>
                <w:szCs w:val="24"/>
                <w:vertAlign w:val="subscript"/>
              </w:rPr>
              <w:t>3</w:t>
            </w:r>
            <w:r w:rsidRPr="003C224A">
              <w:rPr>
                <w:rFonts w:ascii="Times New Roman" w:hAnsi="Times New Roman" w:cs="Times New Roman"/>
                <w:sz w:val="22"/>
                <w:szCs w:val="24"/>
              </w:rPr>
              <w:t>Sb</w:t>
            </w:r>
            <w:r w:rsidRPr="003C224A">
              <w:rPr>
                <w:rFonts w:ascii="Times New Roman" w:hAnsi="Times New Roman" w:cs="Times New Roman"/>
                <w:sz w:val="22"/>
                <w:szCs w:val="24"/>
                <w:vertAlign w:val="subscript"/>
              </w:rPr>
              <w:t>4</w:t>
            </w:r>
            <w:r w:rsidRPr="003C224A">
              <w:rPr>
                <w:rFonts w:ascii="Times New Roman" w:hAnsi="Times New Roman" w:cs="Times New Roman"/>
                <w:sz w:val="22"/>
                <w:szCs w:val="24"/>
              </w:rPr>
              <w:t>Pt</w:t>
            </w:r>
            <w:r w:rsidRPr="003C224A">
              <w:rPr>
                <w:rFonts w:ascii="Times New Roman" w:hAnsi="Times New Roman" w:cs="Times New Roman"/>
                <w:sz w:val="22"/>
                <w:szCs w:val="24"/>
                <w:vertAlign w:val="subscript"/>
              </w:rPr>
              <w:t>3</w:t>
            </w:r>
          </w:p>
        </w:tc>
        <w:tc>
          <w:tcPr>
            <w:tcW w:w="1126" w:type="dxa"/>
            <w:vAlign w:val="center"/>
          </w:tcPr>
          <w:p w14:paraId="611A5848" w14:textId="4C0E20B1"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40</w:t>
            </w:r>
          </w:p>
        </w:tc>
        <w:tc>
          <w:tcPr>
            <w:tcW w:w="1394" w:type="dxa"/>
            <w:vAlign w:val="center"/>
          </w:tcPr>
          <w:p w14:paraId="12757E31" w14:textId="77777777" w:rsidR="000C4210" w:rsidRPr="003C224A" w:rsidRDefault="008622C7"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I-43d</w:t>
            </w:r>
          </w:p>
          <w:p w14:paraId="4AB9BDB6" w14:textId="1CDE2D1D"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(220)</w:t>
            </w:r>
          </w:p>
        </w:tc>
        <w:tc>
          <w:tcPr>
            <w:tcW w:w="1778" w:type="dxa"/>
            <w:vAlign w:val="center"/>
          </w:tcPr>
          <w:p w14:paraId="52AFDD1C" w14:textId="54C71D2C"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-1.09</w:t>
            </w:r>
          </w:p>
        </w:tc>
      </w:tr>
      <w:tr w:rsidR="001E32D8" w:rsidRPr="003C224A" w14:paraId="7A8F6FFF" w14:textId="77777777" w:rsidTr="001E32D8">
        <w:trPr>
          <w:trHeight w:val="1898"/>
        </w:trPr>
        <w:tc>
          <w:tcPr>
            <w:tcW w:w="856" w:type="dxa"/>
            <w:vAlign w:val="center"/>
          </w:tcPr>
          <w:p w14:paraId="0D578C2D" w14:textId="753CC725"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11</w:t>
            </w:r>
          </w:p>
        </w:tc>
        <w:tc>
          <w:tcPr>
            <w:tcW w:w="2587" w:type="dxa"/>
            <w:vAlign w:val="center"/>
          </w:tcPr>
          <w:p w14:paraId="72A9407C" w14:textId="419367A5"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3D32F968" wp14:editId="67ABB6DF">
                  <wp:extent cx="1287780" cy="943610"/>
                  <wp:effectExtent l="0" t="0" r="7620" b="8890"/>
                  <wp:docPr id="1414433231"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87780" cy="943610"/>
                          </a:xfrm>
                          <a:prstGeom prst="rect">
                            <a:avLst/>
                          </a:prstGeom>
                          <a:noFill/>
                          <a:ln>
                            <a:noFill/>
                          </a:ln>
                        </pic:spPr>
                      </pic:pic>
                    </a:graphicData>
                  </a:graphic>
                </wp:inline>
              </w:drawing>
            </w:r>
          </w:p>
        </w:tc>
        <w:tc>
          <w:tcPr>
            <w:tcW w:w="1272" w:type="dxa"/>
            <w:vAlign w:val="center"/>
          </w:tcPr>
          <w:p w14:paraId="621BC058" w14:textId="1D236FB3"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Sm</w:t>
            </w:r>
            <w:r w:rsidRPr="003C224A">
              <w:rPr>
                <w:rFonts w:ascii="Times New Roman" w:hAnsi="Times New Roman" w:cs="Times New Roman"/>
                <w:sz w:val="22"/>
                <w:szCs w:val="24"/>
                <w:vertAlign w:val="subscript"/>
              </w:rPr>
              <w:t>3</w:t>
            </w:r>
            <w:r w:rsidRPr="003C224A">
              <w:rPr>
                <w:rFonts w:ascii="Times New Roman" w:hAnsi="Times New Roman" w:cs="Times New Roman"/>
                <w:sz w:val="22"/>
                <w:szCs w:val="24"/>
              </w:rPr>
              <w:t>Sb</w:t>
            </w:r>
            <w:r w:rsidRPr="003C224A">
              <w:rPr>
                <w:rFonts w:ascii="Times New Roman" w:hAnsi="Times New Roman" w:cs="Times New Roman"/>
                <w:sz w:val="22"/>
                <w:szCs w:val="24"/>
                <w:vertAlign w:val="subscript"/>
              </w:rPr>
              <w:t>4</w:t>
            </w:r>
            <w:r w:rsidRPr="003C224A">
              <w:rPr>
                <w:rFonts w:ascii="Times New Roman" w:hAnsi="Times New Roman" w:cs="Times New Roman"/>
                <w:sz w:val="22"/>
                <w:szCs w:val="24"/>
              </w:rPr>
              <w:t>Pd</w:t>
            </w:r>
            <w:r w:rsidRPr="003C224A">
              <w:rPr>
                <w:rFonts w:ascii="Times New Roman" w:hAnsi="Times New Roman" w:cs="Times New Roman"/>
                <w:sz w:val="22"/>
                <w:szCs w:val="24"/>
                <w:vertAlign w:val="subscript"/>
              </w:rPr>
              <w:t>3</w:t>
            </w:r>
          </w:p>
        </w:tc>
        <w:tc>
          <w:tcPr>
            <w:tcW w:w="1126" w:type="dxa"/>
            <w:vAlign w:val="center"/>
          </w:tcPr>
          <w:p w14:paraId="5DAECE01" w14:textId="5537982C"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40</w:t>
            </w:r>
          </w:p>
        </w:tc>
        <w:tc>
          <w:tcPr>
            <w:tcW w:w="1394" w:type="dxa"/>
            <w:vAlign w:val="center"/>
          </w:tcPr>
          <w:p w14:paraId="1621D4A2" w14:textId="209DEF88" w:rsidR="00F96A63" w:rsidRPr="003C224A" w:rsidRDefault="008622C7"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 xml:space="preserve">I-43d </w:t>
            </w:r>
            <w:r w:rsidR="00CA705B" w:rsidRPr="003C224A">
              <w:rPr>
                <w:rFonts w:ascii="Times New Roman" w:hAnsi="Times New Roman" w:cs="Times New Roman"/>
                <w:sz w:val="22"/>
                <w:szCs w:val="24"/>
              </w:rPr>
              <w:t>(220)</w:t>
            </w:r>
          </w:p>
        </w:tc>
        <w:tc>
          <w:tcPr>
            <w:tcW w:w="1778" w:type="dxa"/>
            <w:vAlign w:val="center"/>
          </w:tcPr>
          <w:p w14:paraId="2AE6FD48" w14:textId="5CD11E9A"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-1.02</w:t>
            </w:r>
          </w:p>
        </w:tc>
      </w:tr>
      <w:tr w:rsidR="001E32D8" w:rsidRPr="003C224A" w14:paraId="6AD56D14" w14:textId="77777777" w:rsidTr="001E32D8">
        <w:trPr>
          <w:trHeight w:val="1898"/>
        </w:trPr>
        <w:tc>
          <w:tcPr>
            <w:tcW w:w="856" w:type="dxa"/>
            <w:vAlign w:val="center"/>
          </w:tcPr>
          <w:p w14:paraId="341F2E46" w14:textId="1740FD04"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12</w:t>
            </w:r>
          </w:p>
        </w:tc>
        <w:tc>
          <w:tcPr>
            <w:tcW w:w="2587" w:type="dxa"/>
            <w:vAlign w:val="center"/>
          </w:tcPr>
          <w:p w14:paraId="2B3F051A" w14:textId="0E278443"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07DE9171" wp14:editId="51358B22">
                  <wp:extent cx="1704340" cy="841375"/>
                  <wp:effectExtent l="0" t="0" r="0" b="0"/>
                  <wp:docPr id="1801836340"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04340" cy="841375"/>
                          </a:xfrm>
                          <a:prstGeom prst="rect">
                            <a:avLst/>
                          </a:prstGeom>
                          <a:noFill/>
                          <a:ln>
                            <a:noFill/>
                          </a:ln>
                        </pic:spPr>
                      </pic:pic>
                    </a:graphicData>
                  </a:graphic>
                </wp:inline>
              </w:drawing>
            </w:r>
          </w:p>
        </w:tc>
        <w:tc>
          <w:tcPr>
            <w:tcW w:w="1272" w:type="dxa"/>
            <w:vAlign w:val="center"/>
          </w:tcPr>
          <w:p w14:paraId="2BB38FD6" w14:textId="2C0B54E8"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Ag</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Mo</w:t>
            </w:r>
            <w:r w:rsidRPr="003C224A">
              <w:rPr>
                <w:rFonts w:ascii="Times New Roman" w:hAnsi="Times New Roman" w:cs="Times New Roman"/>
                <w:sz w:val="22"/>
                <w:szCs w:val="24"/>
                <w:vertAlign w:val="subscript"/>
              </w:rPr>
              <w:t>4</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13</w:t>
            </w:r>
          </w:p>
        </w:tc>
        <w:tc>
          <w:tcPr>
            <w:tcW w:w="1126" w:type="dxa"/>
            <w:vAlign w:val="center"/>
          </w:tcPr>
          <w:p w14:paraId="22A1D2F8" w14:textId="30DAEA13"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38</w:t>
            </w:r>
          </w:p>
        </w:tc>
        <w:tc>
          <w:tcPr>
            <w:tcW w:w="1394" w:type="dxa"/>
            <w:vAlign w:val="center"/>
          </w:tcPr>
          <w:p w14:paraId="2304D0CA" w14:textId="77777777" w:rsidR="000C4210" w:rsidRPr="003C224A" w:rsidRDefault="008622C7"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P-1</w:t>
            </w:r>
          </w:p>
          <w:p w14:paraId="35273FD9" w14:textId="283C0E7E"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w:t>
            </w:r>
          </w:p>
        </w:tc>
        <w:tc>
          <w:tcPr>
            <w:tcW w:w="1778" w:type="dxa"/>
            <w:vAlign w:val="center"/>
          </w:tcPr>
          <w:p w14:paraId="3DC933CF" w14:textId="2688D4EB"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-1.72</w:t>
            </w:r>
          </w:p>
        </w:tc>
      </w:tr>
      <w:tr w:rsidR="001E32D8" w:rsidRPr="003C224A" w14:paraId="002EF34D" w14:textId="77777777" w:rsidTr="001E32D8">
        <w:trPr>
          <w:trHeight w:val="1898"/>
        </w:trPr>
        <w:tc>
          <w:tcPr>
            <w:tcW w:w="856" w:type="dxa"/>
            <w:vAlign w:val="center"/>
          </w:tcPr>
          <w:p w14:paraId="68E4A20F" w14:textId="6BCE7295"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13</w:t>
            </w:r>
          </w:p>
        </w:tc>
        <w:tc>
          <w:tcPr>
            <w:tcW w:w="2587" w:type="dxa"/>
            <w:vAlign w:val="center"/>
          </w:tcPr>
          <w:p w14:paraId="262A0B7E" w14:textId="575CEECE"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074505B3" wp14:editId="52E286DF">
                  <wp:extent cx="1755775" cy="848360"/>
                  <wp:effectExtent l="0" t="0" r="0" b="0"/>
                  <wp:docPr id="1967585217"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55775" cy="848360"/>
                          </a:xfrm>
                          <a:prstGeom prst="rect">
                            <a:avLst/>
                          </a:prstGeom>
                          <a:noFill/>
                          <a:ln>
                            <a:noFill/>
                          </a:ln>
                        </pic:spPr>
                      </pic:pic>
                    </a:graphicData>
                  </a:graphic>
                </wp:inline>
              </w:drawing>
            </w:r>
          </w:p>
        </w:tc>
        <w:tc>
          <w:tcPr>
            <w:tcW w:w="1272" w:type="dxa"/>
            <w:vAlign w:val="center"/>
          </w:tcPr>
          <w:p w14:paraId="3607A5C9" w14:textId="44FC6C57"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DySnF</w:t>
            </w:r>
            <w:r w:rsidRPr="003C224A">
              <w:rPr>
                <w:rFonts w:ascii="Times New Roman" w:hAnsi="Times New Roman" w:cs="Times New Roman"/>
                <w:sz w:val="22"/>
                <w:szCs w:val="24"/>
                <w:vertAlign w:val="subscript"/>
              </w:rPr>
              <w:t>7</w:t>
            </w:r>
          </w:p>
        </w:tc>
        <w:tc>
          <w:tcPr>
            <w:tcW w:w="1126" w:type="dxa"/>
            <w:vAlign w:val="center"/>
          </w:tcPr>
          <w:p w14:paraId="5E6FCEA8" w14:textId="52DEA65C"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36</w:t>
            </w:r>
          </w:p>
        </w:tc>
        <w:tc>
          <w:tcPr>
            <w:tcW w:w="1394" w:type="dxa"/>
            <w:vAlign w:val="center"/>
          </w:tcPr>
          <w:p w14:paraId="1B7A7D59" w14:textId="77777777" w:rsidR="000C4210" w:rsidRPr="003C224A" w:rsidRDefault="00930AD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 xml:space="preserve">/c </w:t>
            </w:r>
          </w:p>
          <w:p w14:paraId="0257FD8B" w14:textId="0ACAA722"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(14)</w:t>
            </w:r>
          </w:p>
        </w:tc>
        <w:tc>
          <w:tcPr>
            <w:tcW w:w="1778" w:type="dxa"/>
            <w:vAlign w:val="center"/>
          </w:tcPr>
          <w:p w14:paraId="04A6704D" w14:textId="10C0BDC3"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-3.48</w:t>
            </w:r>
          </w:p>
        </w:tc>
      </w:tr>
      <w:tr w:rsidR="001E32D8" w:rsidRPr="003C224A" w14:paraId="7AEEA06E" w14:textId="77777777" w:rsidTr="001E32D8">
        <w:trPr>
          <w:trHeight w:val="1898"/>
        </w:trPr>
        <w:tc>
          <w:tcPr>
            <w:tcW w:w="856" w:type="dxa"/>
            <w:vAlign w:val="center"/>
          </w:tcPr>
          <w:p w14:paraId="5E31C70A" w14:textId="50A04C1C"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lastRenderedPageBreak/>
              <w:t>14</w:t>
            </w:r>
          </w:p>
        </w:tc>
        <w:tc>
          <w:tcPr>
            <w:tcW w:w="2587" w:type="dxa"/>
            <w:vAlign w:val="center"/>
          </w:tcPr>
          <w:p w14:paraId="36ADA73F" w14:textId="223FB4A5"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5E8A5C32" wp14:editId="0F4FEA40">
                  <wp:extent cx="1699861" cy="804672"/>
                  <wp:effectExtent l="0" t="0" r="0" b="0"/>
                  <wp:docPr id="121888053"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09378" cy="809177"/>
                          </a:xfrm>
                          <a:prstGeom prst="rect">
                            <a:avLst/>
                          </a:prstGeom>
                          <a:noFill/>
                          <a:ln>
                            <a:noFill/>
                          </a:ln>
                        </pic:spPr>
                      </pic:pic>
                    </a:graphicData>
                  </a:graphic>
                </wp:inline>
              </w:drawing>
            </w:r>
          </w:p>
        </w:tc>
        <w:tc>
          <w:tcPr>
            <w:tcW w:w="1272" w:type="dxa"/>
            <w:vAlign w:val="center"/>
          </w:tcPr>
          <w:p w14:paraId="3EF5E2D8" w14:textId="3363650B"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NdSnF</w:t>
            </w:r>
            <w:r w:rsidRPr="003C224A">
              <w:rPr>
                <w:rFonts w:ascii="Times New Roman" w:hAnsi="Times New Roman" w:cs="Times New Roman"/>
                <w:sz w:val="22"/>
                <w:szCs w:val="24"/>
                <w:vertAlign w:val="subscript"/>
              </w:rPr>
              <w:t>7</w:t>
            </w:r>
          </w:p>
        </w:tc>
        <w:tc>
          <w:tcPr>
            <w:tcW w:w="1126" w:type="dxa"/>
            <w:vAlign w:val="center"/>
          </w:tcPr>
          <w:p w14:paraId="7A0C52D4" w14:textId="370BDE35"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36</w:t>
            </w:r>
          </w:p>
        </w:tc>
        <w:tc>
          <w:tcPr>
            <w:tcW w:w="1394" w:type="dxa"/>
            <w:vAlign w:val="center"/>
          </w:tcPr>
          <w:p w14:paraId="0C126F63" w14:textId="77777777" w:rsidR="000C4210" w:rsidRPr="003C224A" w:rsidRDefault="00930AD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/c</w:t>
            </w:r>
          </w:p>
          <w:p w14:paraId="45D29177" w14:textId="18D059D1"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(14)</w:t>
            </w:r>
          </w:p>
        </w:tc>
        <w:tc>
          <w:tcPr>
            <w:tcW w:w="1778" w:type="dxa"/>
            <w:vAlign w:val="center"/>
          </w:tcPr>
          <w:p w14:paraId="3A236536" w14:textId="043EAC2E"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-3.45</w:t>
            </w:r>
          </w:p>
        </w:tc>
      </w:tr>
      <w:tr w:rsidR="001E32D8" w:rsidRPr="003C224A" w14:paraId="4A023E08" w14:textId="77777777" w:rsidTr="001E32D8">
        <w:trPr>
          <w:trHeight w:val="1898"/>
        </w:trPr>
        <w:tc>
          <w:tcPr>
            <w:tcW w:w="856" w:type="dxa"/>
            <w:vAlign w:val="center"/>
          </w:tcPr>
          <w:p w14:paraId="188A6130" w14:textId="50D07A57"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15</w:t>
            </w:r>
          </w:p>
        </w:tc>
        <w:tc>
          <w:tcPr>
            <w:tcW w:w="2587" w:type="dxa"/>
            <w:vAlign w:val="center"/>
          </w:tcPr>
          <w:p w14:paraId="0FBF28CF" w14:textId="20BF26BF"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6D6C90AA" wp14:editId="6C011C9A">
                  <wp:extent cx="1696221" cy="855879"/>
                  <wp:effectExtent l="0" t="0" r="0" b="0"/>
                  <wp:docPr id="1664421778"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0183" cy="857878"/>
                          </a:xfrm>
                          <a:prstGeom prst="rect">
                            <a:avLst/>
                          </a:prstGeom>
                          <a:noFill/>
                          <a:ln>
                            <a:noFill/>
                          </a:ln>
                        </pic:spPr>
                      </pic:pic>
                    </a:graphicData>
                  </a:graphic>
                </wp:inline>
              </w:drawing>
            </w:r>
          </w:p>
        </w:tc>
        <w:tc>
          <w:tcPr>
            <w:tcW w:w="1272" w:type="dxa"/>
            <w:vAlign w:val="center"/>
          </w:tcPr>
          <w:p w14:paraId="338D53C8" w14:textId="5868F21E"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FeHCl</w:t>
            </w:r>
            <w:r w:rsidRPr="003C224A">
              <w:rPr>
                <w:rFonts w:ascii="Times New Roman" w:hAnsi="Times New Roman" w:cs="Times New Roman"/>
                <w:sz w:val="22"/>
                <w:szCs w:val="24"/>
                <w:vertAlign w:val="subscript"/>
              </w:rPr>
              <w:t>6</w:t>
            </w:r>
          </w:p>
        </w:tc>
        <w:tc>
          <w:tcPr>
            <w:tcW w:w="1126" w:type="dxa"/>
            <w:vAlign w:val="center"/>
          </w:tcPr>
          <w:p w14:paraId="4FD3FD8A" w14:textId="21B2FD07"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32</w:t>
            </w:r>
          </w:p>
        </w:tc>
        <w:tc>
          <w:tcPr>
            <w:tcW w:w="1394" w:type="dxa"/>
            <w:vAlign w:val="center"/>
          </w:tcPr>
          <w:p w14:paraId="0E46DE99" w14:textId="77777777" w:rsidR="000C4210" w:rsidRPr="003C224A" w:rsidRDefault="00930AD5" w:rsidP="000C4210">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/c</w:t>
            </w:r>
          </w:p>
          <w:p w14:paraId="12B287D4" w14:textId="4CFC8353" w:rsidR="00F96A63" w:rsidRPr="003C224A" w:rsidRDefault="00CA705B" w:rsidP="000C4210">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(14)</w:t>
            </w:r>
          </w:p>
        </w:tc>
        <w:tc>
          <w:tcPr>
            <w:tcW w:w="1778" w:type="dxa"/>
            <w:vAlign w:val="center"/>
          </w:tcPr>
          <w:p w14:paraId="66118AAF" w14:textId="1ED1C7A4"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-0.90</w:t>
            </w:r>
          </w:p>
        </w:tc>
      </w:tr>
      <w:tr w:rsidR="001E32D8" w:rsidRPr="003C224A" w14:paraId="3195A889" w14:textId="77777777" w:rsidTr="001E32D8">
        <w:trPr>
          <w:trHeight w:val="1898"/>
        </w:trPr>
        <w:tc>
          <w:tcPr>
            <w:tcW w:w="856" w:type="dxa"/>
            <w:vAlign w:val="center"/>
          </w:tcPr>
          <w:p w14:paraId="61F1561F" w14:textId="3082F65F"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16</w:t>
            </w:r>
          </w:p>
        </w:tc>
        <w:tc>
          <w:tcPr>
            <w:tcW w:w="2587" w:type="dxa"/>
            <w:vAlign w:val="center"/>
          </w:tcPr>
          <w:p w14:paraId="0281C832" w14:textId="5C52C964"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0750E1E4" wp14:editId="598EC564">
                  <wp:extent cx="1302105" cy="1132235"/>
                  <wp:effectExtent l="0" t="0" r="0" b="0"/>
                  <wp:docPr id="1006332804"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06316" cy="1135897"/>
                          </a:xfrm>
                          <a:prstGeom prst="rect">
                            <a:avLst/>
                          </a:prstGeom>
                          <a:noFill/>
                          <a:ln>
                            <a:noFill/>
                          </a:ln>
                        </pic:spPr>
                      </pic:pic>
                    </a:graphicData>
                  </a:graphic>
                </wp:inline>
              </w:drawing>
            </w:r>
          </w:p>
        </w:tc>
        <w:tc>
          <w:tcPr>
            <w:tcW w:w="1272" w:type="dxa"/>
            <w:vAlign w:val="center"/>
          </w:tcPr>
          <w:p w14:paraId="47E9CCFA" w14:textId="6A49CB64"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Y</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TeO</w:t>
            </w:r>
            <w:r w:rsidRPr="003C224A">
              <w:rPr>
                <w:rFonts w:ascii="Times New Roman" w:hAnsi="Times New Roman" w:cs="Times New Roman"/>
                <w:sz w:val="22"/>
                <w:szCs w:val="24"/>
                <w:vertAlign w:val="subscript"/>
              </w:rPr>
              <w:t>5</w:t>
            </w:r>
          </w:p>
        </w:tc>
        <w:tc>
          <w:tcPr>
            <w:tcW w:w="1126" w:type="dxa"/>
            <w:vAlign w:val="center"/>
          </w:tcPr>
          <w:p w14:paraId="6F69701B" w14:textId="584B0610"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32</w:t>
            </w:r>
          </w:p>
        </w:tc>
        <w:tc>
          <w:tcPr>
            <w:tcW w:w="1394" w:type="dxa"/>
            <w:vAlign w:val="center"/>
          </w:tcPr>
          <w:p w14:paraId="00106B3A" w14:textId="77777777" w:rsidR="000C4210" w:rsidRPr="003C224A" w:rsidRDefault="00930AD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2</w:t>
            </w:r>
            <w:r w:rsidR="000C4210" w:rsidRPr="003C224A">
              <w:rPr>
                <w:rFonts w:ascii="Times New Roman" w:hAnsi="Times New Roman" w:cs="Times New Roman"/>
                <w:sz w:val="22"/>
                <w:szCs w:val="24"/>
                <w:vertAlign w:val="subscript"/>
              </w:rPr>
              <w:t>1</w:t>
            </w:r>
          </w:p>
          <w:p w14:paraId="3AFEB21F" w14:textId="675D4441"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(19)</w:t>
            </w:r>
          </w:p>
        </w:tc>
        <w:tc>
          <w:tcPr>
            <w:tcW w:w="1778" w:type="dxa"/>
            <w:vAlign w:val="center"/>
          </w:tcPr>
          <w:p w14:paraId="580421E8" w14:textId="2BB56B4E"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-3.11</w:t>
            </w:r>
          </w:p>
        </w:tc>
      </w:tr>
      <w:tr w:rsidR="001E32D8" w:rsidRPr="003C224A" w14:paraId="1FCE3F9A" w14:textId="77777777" w:rsidTr="001E32D8">
        <w:trPr>
          <w:trHeight w:val="1898"/>
        </w:trPr>
        <w:tc>
          <w:tcPr>
            <w:tcW w:w="856" w:type="dxa"/>
            <w:vAlign w:val="center"/>
          </w:tcPr>
          <w:p w14:paraId="37CF8B6C" w14:textId="23AD917C"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17</w:t>
            </w:r>
          </w:p>
        </w:tc>
        <w:tc>
          <w:tcPr>
            <w:tcW w:w="2587" w:type="dxa"/>
            <w:vAlign w:val="center"/>
          </w:tcPr>
          <w:p w14:paraId="30248A79" w14:textId="6B09BBC3"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7C59D31F" wp14:editId="59995975">
                  <wp:extent cx="1558290" cy="958215"/>
                  <wp:effectExtent l="0" t="0" r="3810" b="0"/>
                  <wp:docPr id="942753756"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8290" cy="958215"/>
                          </a:xfrm>
                          <a:prstGeom prst="rect">
                            <a:avLst/>
                          </a:prstGeom>
                          <a:noFill/>
                          <a:ln>
                            <a:noFill/>
                          </a:ln>
                        </pic:spPr>
                      </pic:pic>
                    </a:graphicData>
                  </a:graphic>
                </wp:inline>
              </w:drawing>
            </w:r>
          </w:p>
        </w:tc>
        <w:tc>
          <w:tcPr>
            <w:tcW w:w="1272" w:type="dxa"/>
            <w:vAlign w:val="center"/>
          </w:tcPr>
          <w:p w14:paraId="04E10E71" w14:textId="49640B1F" w:rsidR="00F96A63" w:rsidRPr="003C224A" w:rsidRDefault="002C69F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Cs</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PrBr</w:t>
            </w:r>
            <w:r w:rsidRPr="003C224A">
              <w:rPr>
                <w:rFonts w:ascii="Times New Roman" w:hAnsi="Times New Roman" w:cs="Times New Roman"/>
                <w:sz w:val="22"/>
                <w:szCs w:val="24"/>
                <w:vertAlign w:val="subscript"/>
              </w:rPr>
              <w:t>5</w:t>
            </w:r>
          </w:p>
        </w:tc>
        <w:tc>
          <w:tcPr>
            <w:tcW w:w="1126" w:type="dxa"/>
            <w:vAlign w:val="center"/>
          </w:tcPr>
          <w:p w14:paraId="48F3A74B" w14:textId="655C3A72"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32</w:t>
            </w:r>
          </w:p>
        </w:tc>
        <w:tc>
          <w:tcPr>
            <w:tcW w:w="1394" w:type="dxa"/>
            <w:vAlign w:val="center"/>
          </w:tcPr>
          <w:p w14:paraId="2872387F" w14:textId="77777777" w:rsidR="000C4210" w:rsidRPr="003C224A" w:rsidRDefault="00930AD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Pnma</w:t>
            </w:r>
          </w:p>
          <w:p w14:paraId="4665C276" w14:textId="1E7FD099"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(62)</w:t>
            </w:r>
          </w:p>
        </w:tc>
        <w:tc>
          <w:tcPr>
            <w:tcW w:w="1778" w:type="dxa"/>
            <w:vAlign w:val="center"/>
          </w:tcPr>
          <w:p w14:paraId="48E1F704" w14:textId="497CCFCE" w:rsidR="00F96A63" w:rsidRPr="003C224A" w:rsidRDefault="003A4142"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-2.23</w:t>
            </w:r>
          </w:p>
        </w:tc>
      </w:tr>
      <w:tr w:rsidR="001E32D8" w:rsidRPr="003C224A" w14:paraId="6DF30002" w14:textId="77777777" w:rsidTr="001E32D8">
        <w:trPr>
          <w:trHeight w:val="1898"/>
        </w:trPr>
        <w:tc>
          <w:tcPr>
            <w:tcW w:w="856" w:type="dxa"/>
            <w:vAlign w:val="center"/>
          </w:tcPr>
          <w:p w14:paraId="79CB07AA" w14:textId="73DD60AE"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18</w:t>
            </w:r>
          </w:p>
        </w:tc>
        <w:tc>
          <w:tcPr>
            <w:tcW w:w="2587" w:type="dxa"/>
            <w:vAlign w:val="center"/>
          </w:tcPr>
          <w:p w14:paraId="7CF1EEC7" w14:textId="67AFB252"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03B3EAAF" wp14:editId="2EC21BC2">
                  <wp:extent cx="1506855" cy="1126490"/>
                  <wp:effectExtent l="0" t="0" r="0" b="0"/>
                  <wp:docPr id="1821508309"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06855" cy="1126490"/>
                          </a:xfrm>
                          <a:prstGeom prst="rect">
                            <a:avLst/>
                          </a:prstGeom>
                          <a:noFill/>
                          <a:ln>
                            <a:noFill/>
                          </a:ln>
                        </pic:spPr>
                      </pic:pic>
                    </a:graphicData>
                  </a:graphic>
                </wp:inline>
              </w:drawing>
            </w:r>
          </w:p>
        </w:tc>
        <w:tc>
          <w:tcPr>
            <w:tcW w:w="1272" w:type="dxa"/>
            <w:vAlign w:val="center"/>
          </w:tcPr>
          <w:p w14:paraId="68624964" w14:textId="28B8D053" w:rsidR="00F96A63" w:rsidRPr="003C224A" w:rsidRDefault="00E02989"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Cs</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WSe</w:t>
            </w:r>
            <w:r w:rsidRPr="003C224A">
              <w:rPr>
                <w:rFonts w:ascii="Times New Roman" w:hAnsi="Times New Roman" w:cs="Times New Roman"/>
                <w:sz w:val="22"/>
                <w:szCs w:val="24"/>
                <w:vertAlign w:val="subscript"/>
              </w:rPr>
              <w:t>4</w:t>
            </w:r>
          </w:p>
        </w:tc>
        <w:tc>
          <w:tcPr>
            <w:tcW w:w="1126" w:type="dxa"/>
            <w:vAlign w:val="center"/>
          </w:tcPr>
          <w:p w14:paraId="1DA68056" w14:textId="5E464BC0"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28</w:t>
            </w:r>
          </w:p>
        </w:tc>
        <w:tc>
          <w:tcPr>
            <w:tcW w:w="1394" w:type="dxa"/>
            <w:vAlign w:val="center"/>
          </w:tcPr>
          <w:p w14:paraId="3BA3F5BB" w14:textId="77777777" w:rsidR="000C4210" w:rsidRPr="003C224A" w:rsidRDefault="00930AD5" w:rsidP="000C4210">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Pnma</w:t>
            </w:r>
          </w:p>
          <w:p w14:paraId="17961226" w14:textId="79C5FDBB" w:rsidR="00F96A63" w:rsidRPr="003C224A" w:rsidRDefault="00CA705B" w:rsidP="000C4210">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(62)</w:t>
            </w:r>
          </w:p>
        </w:tc>
        <w:tc>
          <w:tcPr>
            <w:tcW w:w="1778" w:type="dxa"/>
            <w:vAlign w:val="center"/>
          </w:tcPr>
          <w:p w14:paraId="73430A67" w14:textId="7089F600" w:rsidR="00F96A63" w:rsidRPr="003C224A" w:rsidRDefault="00510B0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-1.13</w:t>
            </w:r>
          </w:p>
        </w:tc>
      </w:tr>
      <w:tr w:rsidR="001E32D8" w:rsidRPr="003C224A" w14:paraId="083756DA" w14:textId="77777777" w:rsidTr="001E32D8">
        <w:trPr>
          <w:trHeight w:val="1898"/>
        </w:trPr>
        <w:tc>
          <w:tcPr>
            <w:tcW w:w="856" w:type="dxa"/>
            <w:vAlign w:val="center"/>
          </w:tcPr>
          <w:p w14:paraId="3BD6A353" w14:textId="5DB5C53C"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19</w:t>
            </w:r>
          </w:p>
        </w:tc>
        <w:tc>
          <w:tcPr>
            <w:tcW w:w="2587" w:type="dxa"/>
            <w:vAlign w:val="center"/>
          </w:tcPr>
          <w:p w14:paraId="34447920" w14:textId="5A2092F1"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69580A2D" wp14:editId="29C087A5">
                  <wp:extent cx="1587500" cy="1068070"/>
                  <wp:effectExtent l="0" t="0" r="0" b="0"/>
                  <wp:docPr id="750910903"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7500" cy="1068070"/>
                          </a:xfrm>
                          <a:prstGeom prst="rect">
                            <a:avLst/>
                          </a:prstGeom>
                          <a:noFill/>
                          <a:ln>
                            <a:noFill/>
                          </a:ln>
                        </pic:spPr>
                      </pic:pic>
                    </a:graphicData>
                  </a:graphic>
                </wp:inline>
              </w:drawing>
            </w:r>
          </w:p>
        </w:tc>
        <w:tc>
          <w:tcPr>
            <w:tcW w:w="1272" w:type="dxa"/>
            <w:vAlign w:val="center"/>
          </w:tcPr>
          <w:p w14:paraId="41E78F86" w14:textId="14FA3DA6" w:rsidR="00F96A63" w:rsidRPr="003C224A" w:rsidRDefault="00E02989"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Tb</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(CO</w:t>
            </w:r>
            <w:r w:rsidRPr="003C224A">
              <w:rPr>
                <w:rFonts w:ascii="Times New Roman" w:hAnsi="Times New Roman" w:cs="Times New Roman"/>
                <w:sz w:val="22"/>
                <w:szCs w:val="24"/>
                <w:vertAlign w:val="subscript"/>
              </w:rPr>
              <w:t>3</w:t>
            </w:r>
            <w:r w:rsidRPr="003C224A">
              <w:rPr>
                <w:rFonts w:ascii="Times New Roman" w:hAnsi="Times New Roman" w:cs="Times New Roman"/>
                <w:sz w:val="22"/>
                <w:szCs w:val="24"/>
              </w:rPr>
              <w:t>)</w:t>
            </w:r>
            <w:r w:rsidRPr="003C224A">
              <w:rPr>
                <w:rFonts w:ascii="Times New Roman" w:hAnsi="Times New Roman" w:cs="Times New Roman"/>
                <w:sz w:val="22"/>
                <w:szCs w:val="24"/>
                <w:vertAlign w:val="subscript"/>
              </w:rPr>
              <w:t>3</w:t>
            </w:r>
          </w:p>
        </w:tc>
        <w:tc>
          <w:tcPr>
            <w:tcW w:w="1126" w:type="dxa"/>
            <w:vAlign w:val="center"/>
          </w:tcPr>
          <w:p w14:paraId="6B79EBC8" w14:textId="08A25F0E"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28</w:t>
            </w:r>
          </w:p>
        </w:tc>
        <w:tc>
          <w:tcPr>
            <w:tcW w:w="1394" w:type="dxa"/>
            <w:vAlign w:val="center"/>
          </w:tcPr>
          <w:p w14:paraId="618F3B04" w14:textId="77777777" w:rsidR="000C4210" w:rsidRPr="003C224A" w:rsidRDefault="009266A0"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P6</w:t>
            </w:r>
            <w:r w:rsidRPr="003C224A">
              <w:rPr>
                <w:rFonts w:ascii="Times New Roman" w:hAnsi="Times New Roman" w:cs="Times New Roman"/>
                <w:sz w:val="22"/>
                <w:szCs w:val="24"/>
                <w:vertAlign w:val="subscript"/>
              </w:rPr>
              <w:t>3</w:t>
            </w:r>
            <w:r w:rsidRPr="003C224A">
              <w:rPr>
                <w:rFonts w:ascii="Times New Roman" w:hAnsi="Times New Roman" w:cs="Times New Roman"/>
                <w:sz w:val="22"/>
                <w:szCs w:val="24"/>
              </w:rPr>
              <w:t>/m</w:t>
            </w:r>
          </w:p>
          <w:p w14:paraId="3F574B45" w14:textId="336C6C9B"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(176)</w:t>
            </w:r>
          </w:p>
        </w:tc>
        <w:tc>
          <w:tcPr>
            <w:tcW w:w="1778" w:type="dxa"/>
            <w:vAlign w:val="center"/>
          </w:tcPr>
          <w:p w14:paraId="12EF7A66" w14:textId="6F15B20A" w:rsidR="00F96A63" w:rsidRPr="003C224A" w:rsidRDefault="00510B0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-2.65</w:t>
            </w:r>
          </w:p>
        </w:tc>
      </w:tr>
      <w:tr w:rsidR="001E32D8" w:rsidRPr="003C224A" w14:paraId="6BF23BEC" w14:textId="77777777" w:rsidTr="001E32D8">
        <w:trPr>
          <w:trHeight w:val="1898"/>
        </w:trPr>
        <w:tc>
          <w:tcPr>
            <w:tcW w:w="856" w:type="dxa"/>
            <w:vAlign w:val="center"/>
          </w:tcPr>
          <w:p w14:paraId="2F819107" w14:textId="226062E0"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20</w:t>
            </w:r>
          </w:p>
        </w:tc>
        <w:tc>
          <w:tcPr>
            <w:tcW w:w="2587" w:type="dxa"/>
            <w:vAlign w:val="center"/>
          </w:tcPr>
          <w:p w14:paraId="18A58B98" w14:textId="27A34737"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4E288A66" wp14:editId="652716D1">
                  <wp:extent cx="1602105" cy="1089660"/>
                  <wp:effectExtent l="0" t="0" r="0" b="0"/>
                  <wp:docPr id="169752886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2105" cy="1089660"/>
                          </a:xfrm>
                          <a:prstGeom prst="rect">
                            <a:avLst/>
                          </a:prstGeom>
                          <a:noFill/>
                          <a:ln>
                            <a:noFill/>
                          </a:ln>
                        </pic:spPr>
                      </pic:pic>
                    </a:graphicData>
                  </a:graphic>
                </wp:inline>
              </w:drawing>
            </w:r>
          </w:p>
        </w:tc>
        <w:tc>
          <w:tcPr>
            <w:tcW w:w="1272" w:type="dxa"/>
            <w:vAlign w:val="center"/>
          </w:tcPr>
          <w:p w14:paraId="21E8F5BA" w14:textId="1AA12495" w:rsidR="00F96A63" w:rsidRPr="003C224A" w:rsidRDefault="00E02989"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Ca(BrO</w:t>
            </w:r>
            <w:r w:rsidRPr="003C224A">
              <w:rPr>
                <w:rFonts w:ascii="Times New Roman" w:hAnsi="Times New Roman" w:cs="Times New Roman"/>
                <w:sz w:val="22"/>
                <w:szCs w:val="24"/>
                <w:vertAlign w:val="subscript"/>
              </w:rPr>
              <w:t>4</w:t>
            </w:r>
            <w:r w:rsidRPr="003C224A">
              <w:rPr>
                <w:rFonts w:ascii="Times New Roman" w:hAnsi="Times New Roman" w:cs="Times New Roman"/>
                <w:sz w:val="22"/>
                <w:szCs w:val="24"/>
              </w:rPr>
              <w:t>)</w:t>
            </w:r>
            <w:r w:rsidRPr="003C224A">
              <w:rPr>
                <w:rFonts w:ascii="Times New Roman" w:hAnsi="Times New Roman" w:cs="Times New Roman"/>
                <w:sz w:val="22"/>
                <w:szCs w:val="24"/>
                <w:vertAlign w:val="subscript"/>
              </w:rPr>
              <w:t>2</w:t>
            </w:r>
          </w:p>
        </w:tc>
        <w:tc>
          <w:tcPr>
            <w:tcW w:w="1126" w:type="dxa"/>
            <w:vAlign w:val="center"/>
          </w:tcPr>
          <w:p w14:paraId="01279A32" w14:textId="296A447F"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22</w:t>
            </w:r>
          </w:p>
        </w:tc>
        <w:tc>
          <w:tcPr>
            <w:tcW w:w="1394" w:type="dxa"/>
            <w:vAlign w:val="center"/>
          </w:tcPr>
          <w:p w14:paraId="69D92329" w14:textId="77777777" w:rsidR="000C4210" w:rsidRPr="003C224A" w:rsidRDefault="009266A0"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p>
          <w:p w14:paraId="6753176D" w14:textId="4E4FE38B"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w:t>
            </w:r>
          </w:p>
        </w:tc>
        <w:tc>
          <w:tcPr>
            <w:tcW w:w="1778" w:type="dxa"/>
            <w:vAlign w:val="center"/>
          </w:tcPr>
          <w:p w14:paraId="79B69154" w14:textId="79261465" w:rsidR="00F96A63" w:rsidRPr="003C224A" w:rsidRDefault="00510B0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-0.97</w:t>
            </w:r>
          </w:p>
        </w:tc>
      </w:tr>
      <w:tr w:rsidR="001E32D8" w:rsidRPr="003C224A" w14:paraId="4F950B7C" w14:textId="77777777" w:rsidTr="001E32D8">
        <w:trPr>
          <w:trHeight w:val="1898"/>
        </w:trPr>
        <w:tc>
          <w:tcPr>
            <w:tcW w:w="856" w:type="dxa"/>
            <w:vAlign w:val="center"/>
          </w:tcPr>
          <w:p w14:paraId="7B03713D" w14:textId="20FDB61F"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lastRenderedPageBreak/>
              <w:t>21</w:t>
            </w:r>
          </w:p>
        </w:tc>
        <w:tc>
          <w:tcPr>
            <w:tcW w:w="2587" w:type="dxa"/>
            <w:vAlign w:val="center"/>
          </w:tcPr>
          <w:p w14:paraId="4E1C2A8B" w14:textId="24AB2A06"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3871E029" wp14:editId="0522D752">
                  <wp:extent cx="1514475" cy="943610"/>
                  <wp:effectExtent l="0" t="0" r="9525" b="8890"/>
                  <wp:docPr id="1538762542"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4475" cy="943610"/>
                          </a:xfrm>
                          <a:prstGeom prst="rect">
                            <a:avLst/>
                          </a:prstGeom>
                          <a:noFill/>
                          <a:ln>
                            <a:noFill/>
                          </a:ln>
                        </pic:spPr>
                      </pic:pic>
                    </a:graphicData>
                  </a:graphic>
                </wp:inline>
              </w:drawing>
            </w:r>
          </w:p>
        </w:tc>
        <w:tc>
          <w:tcPr>
            <w:tcW w:w="1272" w:type="dxa"/>
            <w:vAlign w:val="center"/>
          </w:tcPr>
          <w:p w14:paraId="2998FA3A" w14:textId="53601CE4" w:rsidR="00F96A63" w:rsidRPr="003C224A" w:rsidRDefault="00E02989"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TeP</w:t>
            </w:r>
            <w:r w:rsidRPr="003C224A">
              <w:rPr>
                <w:rFonts w:ascii="Times New Roman" w:hAnsi="Times New Roman" w:cs="Times New Roman"/>
                <w:sz w:val="22"/>
                <w:szCs w:val="24"/>
                <w:vertAlign w:val="subscript"/>
              </w:rPr>
              <w:t>2</w:t>
            </w:r>
            <w:r w:rsidRPr="003C224A">
              <w:rPr>
                <w:rFonts w:ascii="Times New Roman" w:hAnsi="Times New Roman" w:cs="Times New Roman"/>
                <w:sz w:val="22"/>
                <w:szCs w:val="24"/>
              </w:rPr>
              <w:t>O</w:t>
            </w:r>
            <w:r w:rsidRPr="003C224A">
              <w:rPr>
                <w:rFonts w:ascii="Times New Roman" w:hAnsi="Times New Roman" w:cs="Times New Roman"/>
                <w:sz w:val="22"/>
                <w:szCs w:val="24"/>
                <w:vertAlign w:val="subscript"/>
              </w:rPr>
              <w:t>7</w:t>
            </w:r>
          </w:p>
        </w:tc>
        <w:tc>
          <w:tcPr>
            <w:tcW w:w="1126" w:type="dxa"/>
            <w:vAlign w:val="center"/>
          </w:tcPr>
          <w:p w14:paraId="6CC453D7" w14:textId="6338675D"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20</w:t>
            </w:r>
          </w:p>
        </w:tc>
        <w:tc>
          <w:tcPr>
            <w:tcW w:w="1394" w:type="dxa"/>
            <w:vAlign w:val="center"/>
          </w:tcPr>
          <w:p w14:paraId="7AD31065" w14:textId="77777777" w:rsidR="000C4210" w:rsidRPr="003C224A" w:rsidRDefault="009266A0"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P21</w:t>
            </w:r>
          </w:p>
          <w:p w14:paraId="42D157F7" w14:textId="4D135C91"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(4)</w:t>
            </w:r>
          </w:p>
        </w:tc>
        <w:tc>
          <w:tcPr>
            <w:tcW w:w="1778" w:type="dxa"/>
            <w:vAlign w:val="center"/>
          </w:tcPr>
          <w:p w14:paraId="7428781E" w14:textId="0BB0854C" w:rsidR="00F96A63" w:rsidRPr="003C224A" w:rsidRDefault="00510B0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-2.25</w:t>
            </w:r>
          </w:p>
        </w:tc>
      </w:tr>
      <w:tr w:rsidR="001E32D8" w:rsidRPr="003C224A" w14:paraId="5BFBCDAD" w14:textId="77777777" w:rsidTr="001E32D8">
        <w:trPr>
          <w:trHeight w:val="1898"/>
        </w:trPr>
        <w:tc>
          <w:tcPr>
            <w:tcW w:w="856" w:type="dxa"/>
            <w:vAlign w:val="center"/>
          </w:tcPr>
          <w:p w14:paraId="10D24690" w14:textId="297872AF" w:rsidR="00F96A63" w:rsidRPr="003C224A" w:rsidRDefault="00F96A63"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22</w:t>
            </w:r>
          </w:p>
        </w:tc>
        <w:tc>
          <w:tcPr>
            <w:tcW w:w="2587" w:type="dxa"/>
            <w:vAlign w:val="center"/>
          </w:tcPr>
          <w:p w14:paraId="6DE9AD3E" w14:textId="68AEB3B0" w:rsidR="00F96A63" w:rsidRPr="003C224A" w:rsidRDefault="003E2128"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noProof/>
                <w:sz w:val="22"/>
                <w:szCs w:val="24"/>
              </w:rPr>
              <w:drawing>
                <wp:inline distT="0" distB="0" distL="0" distR="0" wp14:anchorId="0F83D4B3" wp14:editId="1E0928D5">
                  <wp:extent cx="1744179" cy="885139"/>
                  <wp:effectExtent l="0" t="0" r="0" b="0"/>
                  <wp:docPr id="502743109"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56256" cy="891268"/>
                          </a:xfrm>
                          <a:prstGeom prst="rect">
                            <a:avLst/>
                          </a:prstGeom>
                          <a:noFill/>
                          <a:ln>
                            <a:noFill/>
                          </a:ln>
                        </pic:spPr>
                      </pic:pic>
                    </a:graphicData>
                  </a:graphic>
                </wp:inline>
              </w:drawing>
            </w:r>
          </w:p>
        </w:tc>
        <w:tc>
          <w:tcPr>
            <w:tcW w:w="1272" w:type="dxa"/>
            <w:vAlign w:val="center"/>
          </w:tcPr>
          <w:p w14:paraId="38A826CC" w14:textId="5F9D62A9" w:rsidR="00F96A63" w:rsidRPr="003C224A" w:rsidRDefault="00E02989"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PrAsO</w:t>
            </w:r>
            <w:r w:rsidRPr="003C224A">
              <w:rPr>
                <w:rFonts w:ascii="Times New Roman" w:hAnsi="Times New Roman" w:cs="Times New Roman"/>
                <w:sz w:val="22"/>
                <w:szCs w:val="24"/>
                <w:vertAlign w:val="subscript"/>
              </w:rPr>
              <w:t>3</w:t>
            </w:r>
          </w:p>
        </w:tc>
        <w:tc>
          <w:tcPr>
            <w:tcW w:w="1126" w:type="dxa"/>
            <w:vAlign w:val="center"/>
          </w:tcPr>
          <w:p w14:paraId="25E542F1" w14:textId="56A9FA83" w:rsidR="00F96A63" w:rsidRPr="003C224A" w:rsidRDefault="00BD72F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20</w:t>
            </w:r>
          </w:p>
        </w:tc>
        <w:tc>
          <w:tcPr>
            <w:tcW w:w="1394" w:type="dxa"/>
            <w:vAlign w:val="center"/>
          </w:tcPr>
          <w:p w14:paraId="6CB788E7" w14:textId="77777777" w:rsidR="000C4210" w:rsidRPr="003C224A" w:rsidRDefault="009266A0"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P2</w:t>
            </w:r>
            <w:r w:rsidRPr="003C224A">
              <w:rPr>
                <w:rFonts w:ascii="Times New Roman" w:hAnsi="Times New Roman" w:cs="Times New Roman"/>
                <w:sz w:val="22"/>
                <w:szCs w:val="24"/>
                <w:vertAlign w:val="subscript"/>
              </w:rPr>
              <w:t>1</w:t>
            </w:r>
            <w:r w:rsidRPr="003C224A">
              <w:rPr>
                <w:rFonts w:ascii="Times New Roman" w:hAnsi="Times New Roman" w:cs="Times New Roman"/>
                <w:sz w:val="22"/>
                <w:szCs w:val="24"/>
              </w:rPr>
              <w:t>/c</w:t>
            </w:r>
          </w:p>
          <w:p w14:paraId="6745E16E" w14:textId="55AD197C" w:rsidR="00F96A63" w:rsidRPr="003C224A" w:rsidRDefault="00CA705B"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(14)</w:t>
            </w:r>
          </w:p>
        </w:tc>
        <w:tc>
          <w:tcPr>
            <w:tcW w:w="1778" w:type="dxa"/>
            <w:vAlign w:val="center"/>
          </w:tcPr>
          <w:p w14:paraId="7EE6168B" w14:textId="0AD42CF7" w:rsidR="00F96A63" w:rsidRPr="003C224A" w:rsidRDefault="00510B05" w:rsidP="00546AC6">
            <w:pPr>
              <w:widowControl/>
              <w:wordWrap/>
              <w:autoSpaceDE/>
              <w:autoSpaceDN/>
              <w:jc w:val="center"/>
              <w:rPr>
                <w:rFonts w:ascii="Times New Roman" w:hAnsi="Times New Roman" w:cs="Times New Roman"/>
                <w:sz w:val="22"/>
                <w:szCs w:val="24"/>
              </w:rPr>
            </w:pPr>
            <w:r w:rsidRPr="003C224A">
              <w:rPr>
                <w:rFonts w:ascii="Times New Roman" w:hAnsi="Times New Roman" w:cs="Times New Roman"/>
                <w:sz w:val="22"/>
                <w:szCs w:val="24"/>
              </w:rPr>
              <w:t>-2.78</w:t>
            </w:r>
          </w:p>
        </w:tc>
      </w:tr>
    </w:tbl>
    <w:p w14:paraId="5CB44639" w14:textId="4192EA37" w:rsidR="005278FD" w:rsidRPr="003C224A" w:rsidRDefault="005278FD">
      <w:pPr>
        <w:widowControl/>
        <w:wordWrap/>
        <w:autoSpaceDE/>
        <w:autoSpaceDN/>
        <w:rPr>
          <w:rFonts w:ascii="Times New Roman" w:hAnsi="Times New Roman" w:cs="Times New Roman"/>
          <w:b/>
          <w:bCs/>
          <w:sz w:val="22"/>
          <w:szCs w:val="24"/>
        </w:rPr>
      </w:pPr>
      <w:r w:rsidRPr="003C224A">
        <w:rPr>
          <w:rFonts w:ascii="Times New Roman" w:hAnsi="Times New Roman" w:cs="Times New Roman"/>
          <w:b/>
          <w:bCs/>
          <w:sz w:val="22"/>
          <w:szCs w:val="24"/>
        </w:rPr>
        <w:br w:type="page"/>
      </w:r>
    </w:p>
    <w:p w14:paraId="03890F1B" w14:textId="37BEC461" w:rsidR="00292881" w:rsidRPr="003C224A" w:rsidRDefault="008606E5" w:rsidP="008606E5">
      <w:pPr>
        <w:jc w:val="center"/>
        <w:rPr>
          <w:rFonts w:ascii="Times New Roman" w:hAnsi="Times New Roman" w:cs="Times New Roman"/>
          <w:b/>
          <w:bCs/>
        </w:rPr>
      </w:pPr>
      <w:r w:rsidRPr="003C224A">
        <w:rPr>
          <w:rFonts w:ascii="Times New Roman" w:hAnsi="Times New Roman" w:cs="Times New Roman"/>
          <w:b/>
          <w:bCs/>
          <w:szCs w:val="20"/>
        </w:rPr>
        <w:lastRenderedPageBreak/>
        <w:t>References</w:t>
      </w:r>
    </w:p>
    <w:p w14:paraId="5BBD3EB1" w14:textId="40B2BEAD" w:rsidR="00BB1744" w:rsidRPr="003C224A" w:rsidRDefault="00CF1920" w:rsidP="003C6477">
      <w:pPr>
        <w:pStyle w:val="a8"/>
        <w:numPr>
          <w:ilvl w:val="0"/>
          <w:numId w:val="4"/>
        </w:numPr>
        <w:ind w:leftChars="0"/>
        <w:rPr>
          <w:rFonts w:ascii="Times New Roman" w:hAnsi="Times New Roman" w:cs="Times New Roman"/>
        </w:rPr>
      </w:pPr>
      <w:r w:rsidRPr="003C224A">
        <w:rPr>
          <w:rFonts w:ascii="Times New Roman" w:hAnsi="Times New Roman" w:cs="Times New Roman"/>
        </w:rPr>
        <w:t xml:space="preserve">Thomas, N. et al. Tensor field networks: Rotation- and translation-equivariant neural networks for 3D point clouds. </w:t>
      </w:r>
      <w:r w:rsidRPr="003C224A">
        <w:rPr>
          <w:rFonts w:ascii="Times New Roman" w:hAnsi="Times New Roman" w:cs="Times New Roman"/>
          <w:i/>
          <w:iCs/>
        </w:rPr>
        <w:t>arXiv [cs.LG]</w:t>
      </w:r>
      <w:r w:rsidRPr="003C224A">
        <w:rPr>
          <w:rFonts w:ascii="Times New Roman" w:hAnsi="Times New Roman" w:cs="Times New Roman"/>
        </w:rPr>
        <w:t xml:space="preserve"> (2018) doi:10.48550/</w:t>
      </w:r>
      <w:r w:rsidR="003B721E" w:rsidRPr="003C224A">
        <w:rPr>
          <w:rFonts w:ascii="Times New Roman" w:hAnsi="Times New Roman" w:cs="Times New Roman"/>
        </w:rPr>
        <w:t>ar</w:t>
      </w:r>
      <w:r w:rsidRPr="003C224A">
        <w:rPr>
          <w:rFonts w:ascii="Times New Roman" w:hAnsi="Times New Roman" w:cs="Times New Roman"/>
        </w:rPr>
        <w:t>X</w:t>
      </w:r>
      <w:r w:rsidR="003B721E" w:rsidRPr="003C224A">
        <w:rPr>
          <w:rFonts w:ascii="Times New Roman" w:hAnsi="Times New Roman" w:cs="Times New Roman"/>
        </w:rPr>
        <w:t>iv</w:t>
      </w:r>
      <w:r w:rsidRPr="003C224A">
        <w:rPr>
          <w:rFonts w:ascii="Times New Roman" w:hAnsi="Times New Roman" w:cs="Times New Roman"/>
        </w:rPr>
        <w:t>.1802.08219.</w:t>
      </w:r>
    </w:p>
    <w:p w14:paraId="7668F9F7" w14:textId="513988B5" w:rsidR="00B0209D" w:rsidRPr="003C224A" w:rsidRDefault="00B0209D" w:rsidP="002F50EA">
      <w:pPr>
        <w:pStyle w:val="a8"/>
        <w:numPr>
          <w:ilvl w:val="0"/>
          <w:numId w:val="4"/>
        </w:numPr>
        <w:ind w:leftChars="0"/>
        <w:rPr>
          <w:rFonts w:ascii="Times New Roman" w:hAnsi="Times New Roman" w:cs="Times New Roman"/>
        </w:rPr>
      </w:pPr>
      <w:r w:rsidRPr="003C224A">
        <w:rPr>
          <w:rFonts w:ascii="Times New Roman" w:hAnsi="Times New Roman" w:cs="Times New Roman"/>
        </w:rPr>
        <w:t xml:space="preserve">Eldar, Y., Lindenbaum, M., Porat, M. &amp; Zeevi, Y. Y. The farthest point strategy for progressive image sampling. </w:t>
      </w:r>
      <w:r w:rsidRPr="003C224A">
        <w:rPr>
          <w:rFonts w:ascii="Times New Roman" w:hAnsi="Times New Roman" w:cs="Times New Roman"/>
          <w:i/>
          <w:iCs/>
        </w:rPr>
        <w:t>IEEE Trans. Image Process.</w:t>
      </w:r>
      <w:r w:rsidRPr="003C224A">
        <w:rPr>
          <w:rFonts w:ascii="Times New Roman" w:hAnsi="Times New Roman" w:cs="Times New Roman"/>
        </w:rPr>
        <w:t xml:space="preserve"> 6, 1305–1315 (1997).</w:t>
      </w:r>
    </w:p>
    <w:p w14:paraId="206947ED" w14:textId="207E46E8" w:rsidR="002F50EA" w:rsidRPr="003C224A" w:rsidRDefault="000E2AED" w:rsidP="002F50EA">
      <w:pPr>
        <w:pStyle w:val="a8"/>
        <w:numPr>
          <w:ilvl w:val="0"/>
          <w:numId w:val="4"/>
        </w:numPr>
        <w:ind w:leftChars="0"/>
        <w:rPr>
          <w:rFonts w:ascii="Times New Roman" w:hAnsi="Times New Roman" w:cs="Times New Roman"/>
        </w:rPr>
      </w:pPr>
      <w:r w:rsidRPr="003C224A">
        <w:rPr>
          <w:rFonts w:ascii="Times New Roman" w:hAnsi="Times New Roman" w:cs="Times New Roman"/>
        </w:rPr>
        <w:t xml:space="preserve">Qi, C. R., Yi, L., Su, H. &amp; Guibas, L. J. PointNet++: Deep Hierarchical Feature Learning on Point Sets in a Metric Space. </w:t>
      </w:r>
      <w:r w:rsidRPr="003C224A">
        <w:rPr>
          <w:rFonts w:ascii="Times New Roman" w:hAnsi="Times New Roman" w:cs="Times New Roman"/>
          <w:i/>
          <w:iCs/>
        </w:rPr>
        <w:t>Adv. Neural Inform. Process. Syst</w:t>
      </w:r>
      <w:r w:rsidRPr="003C224A">
        <w:rPr>
          <w:rFonts w:ascii="Times New Roman" w:hAnsi="Times New Roman" w:cs="Times New Roman"/>
        </w:rPr>
        <w:t>., 30 (2017).</w:t>
      </w:r>
    </w:p>
    <w:p w14:paraId="7BEBA0BF" w14:textId="4CFBAD44" w:rsidR="0079257D" w:rsidRPr="003C224A" w:rsidRDefault="005039BD" w:rsidP="002F50EA">
      <w:pPr>
        <w:pStyle w:val="a8"/>
        <w:numPr>
          <w:ilvl w:val="0"/>
          <w:numId w:val="4"/>
        </w:numPr>
        <w:ind w:leftChars="0"/>
        <w:rPr>
          <w:rFonts w:ascii="Times New Roman" w:hAnsi="Times New Roman" w:cs="Times New Roman"/>
        </w:rPr>
      </w:pPr>
      <w:r w:rsidRPr="003C224A">
        <w:rPr>
          <w:rFonts w:ascii="Times New Roman" w:hAnsi="Times New Roman" w:cs="Times New Roman"/>
        </w:rPr>
        <w:t xml:space="preserve">Tang, Z., Gu, S., Bao, J., Chen, D. &amp; Wen, F. Improved vector quantized diffusion models. </w:t>
      </w:r>
      <w:r w:rsidRPr="003C224A">
        <w:rPr>
          <w:rFonts w:ascii="Times New Roman" w:hAnsi="Times New Roman" w:cs="Times New Roman"/>
          <w:i/>
          <w:iCs/>
        </w:rPr>
        <w:t>arXiv [cs.CV]</w:t>
      </w:r>
      <w:r w:rsidRPr="003C224A">
        <w:rPr>
          <w:rFonts w:ascii="Times New Roman" w:hAnsi="Times New Roman" w:cs="Times New Roman"/>
        </w:rPr>
        <w:t xml:space="preserve"> (2022) </w:t>
      </w:r>
      <w:r w:rsidR="00D77C71" w:rsidRPr="003C224A">
        <w:rPr>
          <w:rFonts w:ascii="Times New Roman" w:hAnsi="Times New Roman" w:cs="Times New Roman"/>
        </w:rPr>
        <w:t>doi.org/10.48550/arXiv.2205.16007</w:t>
      </w:r>
      <w:r w:rsidRPr="003C224A">
        <w:rPr>
          <w:rFonts w:ascii="Times New Roman" w:hAnsi="Times New Roman" w:cs="Times New Roman"/>
        </w:rPr>
        <w:t>.</w:t>
      </w:r>
    </w:p>
    <w:sectPr w:rsidR="0079257D" w:rsidRPr="003C224A">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BEE21C" w14:textId="77777777" w:rsidR="00985E58" w:rsidRDefault="00985E58" w:rsidP="002278C4">
      <w:pPr>
        <w:spacing w:after="0" w:line="240" w:lineRule="auto"/>
      </w:pPr>
      <w:r>
        <w:separator/>
      </w:r>
    </w:p>
  </w:endnote>
  <w:endnote w:type="continuationSeparator" w:id="0">
    <w:p w14:paraId="45CBBDC1" w14:textId="77777777" w:rsidR="00985E58" w:rsidRDefault="00985E58" w:rsidP="002278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modern"/>
    <w:pitch w:val="variable"/>
    <w:sig w:usb0="B00002AF" w:usb1="69D77CFB" w:usb2="00000030" w:usb3="00000000" w:csb0="0008009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HGSGothicE">
    <w:charset w:val="80"/>
    <w:family w:val="swiss"/>
    <w:pitch w:val="variable"/>
    <w:sig w:usb0="E00002FF" w:usb1="2AC7EDFE" w:usb2="00000012" w:usb3="00000000" w:csb0="0002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89F513" w14:textId="77777777" w:rsidR="00985E58" w:rsidRDefault="00985E58" w:rsidP="002278C4">
      <w:pPr>
        <w:spacing w:after="0" w:line="240" w:lineRule="auto"/>
      </w:pPr>
      <w:r>
        <w:separator/>
      </w:r>
    </w:p>
  </w:footnote>
  <w:footnote w:type="continuationSeparator" w:id="0">
    <w:p w14:paraId="717C56C1" w14:textId="77777777" w:rsidR="00985E58" w:rsidRDefault="00985E58" w:rsidP="002278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45E08"/>
    <w:multiLevelType w:val="hybridMultilevel"/>
    <w:tmpl w:val="3F74DA60"/>
    <w:lvl w:ilvl="0" w:tplc="55307B64">
      <w:start w:val="1"/>
      <w:numFmt w:val="decimal"/>
      <w:lvlText w:val="(%1)"/>
      <w:lvlJc w:val="left"/>
      <w:pPr>
        <w:ind w:left="826" w:hanging="400"/>
      </w:pPr>
      <w:rPr>
        <w:rFonts w:hint="eastAsia"/>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1" w15:restartNumberingAfterBreak="0">
    <w:nsid w:val="11812AEA"/>
    <w:multiLevelType w:val="hybridMultilevel"/>
    <w:tmpl w:val="385EC66A"/>
    <w:lvl w:ilvl="0" w:tplc="55307B64">
      <w:start w:val="1"/>
      <w:numFmt w:val="decimal"/>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 w15:restartNumberingAfterBreak="0">
    <w:nsid w:val="1F4F6072"/>
    <w:multiLevelType w:val="hybridMultilevel"/>
    <w:tmpl w:val="615A2E08"/>
    <w:lvl w:ilvl="0" w:tplc="1DF0F284">
      <w:start w:val="1"/>
      <w:numFmt w:val="decimal"/>
      <w:lvlText w:val="%1."/>
      <w:lvlJc w:val="left"/>
      <w:pPr>
        <w:ind w:left="760" w:hanging="360"/>
      </w:pPr>
      <w:rPr>
        <w:rFonts w:hint="default"/>
      </w:rPr>
    </w:lvl>
    <w:lvl w:ilvl="1" w:tplc="04090019" w:tentative="1">
      <w:start w:val="1"/>
      <w:numFmt w:val="upperLetter"/>
      <w:lvlText w:val="%2."/>
      <w:lvlJc w:val="left"/>
      <w:pPr>
        <w:ind w:left="1280" w:hanging="440"/>
      </w:pPr>
    </w:lvl>
    <w:lvl w:ilvl="2" w:tplc="0409001B" w:tentative="1">
      <w:start w:val="1"/>
      <w:numFmt w:val="lowerRoman"/>
      <w:lvlText w:val="%3."/>
      <w:lvlJc w:val="right"/>
      <w:pPr>
        <w:ind w:left="1720" w:hanging="440"/>
      </w:pPr>
    </w:lvl>
    <w:lvl w:ilvl="3" w:tplc="0409000F" w:tentative="1">
      <w:start w:val="1"/>
      <w:numFmt w:val="decimal"/>
      <w:lvlText w:val="%4."/>
      <w:lvlJc w:val="left"/>
      <w:pPr>
        <w:ind w:left="2160" w:hanging="440"/>
      </w:pPr>
    </w:lvl>
    <w:lvl w:ilvl="4" w:tplc="04090019" w:tentative="1">
      <w:start w:val="1"/>
      <w:numFmt w:val="upperLetter"/>
      <w:lvlText w:val="%5."/>
      <w:lvlJc w:val="left"/>
      <w:pPr>
        <w:ind w:left="2600" w:hanging="440"/>
      </w:pPr>
    </w:lvl>
    <w:lvl w:ilvl="5" w:tplc="0409001B" w:tentative="1">
      <w:start w:val="1"/>
      <w:numFmt w:val="lowerRoman"/>
      <w:lvlText w:val="%6."/>
      <w:lvlJc w:val="right"/>
      <w:pPr>
        <w:ind w:left="3040" w:hanging="440"/>
      </w:pPr>
    </w:lvl>
    <w:lvl w:ilvl="6" w:tplc="0409000F" w:tentative="1">
      <w:start w:val="1"/>
      <w:numFmt w:val="decimal"/>
      <w:lvlText w:val="%7."/>
      <w:lvlJc w:val="left"/>
      <w:pPr>
        <w:ind w:left="3480" w:hanging="440"/>
      </w:pPr>
    </w:lvl>
    <w:lvl w:ilvl="7" w:tplc="04090019" w:tentative="1">
      <w:start w:val="1"/>
      <w:numFmt w:val="upperLetter"/>
      <w:lvlText w:val="%8."/>
      <w:lvlJc w:val="left"/>
      <w:pPr>
        <w:ind w:left="3920" w:hanging="440"/>
      </w:pPr>
    </w:lvl>
    <w:lvl w:ilvl="8" w:tplc="0409001B" w:tentative="1">
      <w:start w:val="1"/>
      <w:numFmt w:val="lowerRoman"/>
      <w:lvlText w:val="%9."/>
      <w:lvlJc w:val="right"/>
      <w:pPr>
        <w:ind w:left="4360" w:hanging="440"/>
      </w:pPr>
    </w:lvl>
  </w:abstractNum>
  <w:abstractNum w:abstractNumId="3" w15:restartNumberingAfterBreak="0">
    <w:nsid w:val="4B512CE4"/>
    <w:multiLevelType w:val="hybridMultilevel"/>
    <w:tmpl w:val="C07CFD7E"/>
    <w:lvl w:ilvl="0" w:tplc="0409000F">
      <w:start w:val="1"/>
      <w:numFmt w:val="decimal"/>
      <w:lvlText w:val="%1."/>
      <w:lvlJc w:val="left"/>
      <w:pPr>
        <w:ind w:left="880" w:hanging="440"/>
      </w:p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num w:numId="1" w16cid:durableId="1057126753">
    <w:abstractNumId w:val="0"/>
  </w:num>
  <w:num w:numId="2" w16cid:durableId="261180922">
    <w:abstractNumId w:val="1"/>
  </w:num>
  <w:num w:numId="3" w16cid:durableId="1887058974">
    <w:abstractNumId w:val="2"/>
  </w:num>
  <w:num w:numId="4" w16cid:durableId="1981887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O2NDcwNDAyt7AwNTdT0lEKTi0uzszPAykwMa8FAAmQIBAtAAAA"/>
  </w:docVars>
  <w:rsids>
    <w:rsidRoot w:val="0088753D"/>
    <w:rsid w:val="00000468"/>
    <w:rsid w:val="00000A4F"/>
    <w:rsid w:val="00001692"/>
    <w:rsid w:val="00003F6B"/>
    <w:rsid w:val="00005B9F"/>
    <w:rsid w:val="00006E4E"/>
    <w:rsid w:val="00012A06"/>
    <w:rsid w:val="00017213"/>
    <w:rsid w:val="000219D8"/>
    <w:rsid w:val="00022DFE"/>
    <w:rsid w:val="00023402"/>
    <w:rsid w:val="000258E3"/>
    <w:rsid w:val="00025C2F"/>
    <w:rsid w:val="00026D9B"/>
    <w:rsid w:val="000327BD"/>
    <w:rsid w:val="000328C9"/>
    <w:rsid w:val="00033E9E"/>
    <w:rsid w:val="00037292"/>
    <w:rsid w:val="00040419"/>
    <w:rsid w:val="0004061D"/>
    <w:rsid w:val="00041AE3"/>
    <w:rsid w:val="00043638"/>
    <w:rsid w:val="00043C8D"/>
    <w:rsid w:val="0004485C"/>
    <w:rsid w:val="00046749"/>
    <w:rsid w:val="000515BE"/>
    <w:rsid w:val="00051D9C"/>
    <w:rsid w:val="0005539B"/>
    <w:rsid w:val="00056C40"/>
    <w:rsid w:val="00060041"/>
    <w:rsid w:val="000626FF"/>
    <w:rsid w:val="00066B69"/>
    <w:rsid w:val="00070795"/>
    <w:rsid w:val="00071BE1"/>
    <w:rsid w:val="000726ED"/>
    <w:rsid w:val="00073A2A"/>
    <w:rsid w:val="00073C0F"/>
    <w:rsid w:val="00075E3E"/>
    <w:rsid w:val="00077BE6"/>
    <w:rsid w:val="00080F9F"/>
    <w:rsid w:val="000810ED"/>
    <w:rsid w:val="00081B7D"/>
    <w:rsid w:val="00083236"/>
    <w:rsid w:val="00086503"/>
    <w:rsid w:val="000879A3"/>
    <w:rsid w:val="00090586"/>
    <w:rsid w:val="00090B0B"/>
    <w:rsid w:val="00090E83"/>
    <w:rsid w:val="00091DEB"/>
    <w:rsid w:val="00092675"/>
    <w:rsid w:val="00092BB6"/>
    <w:rsid w:val="00093134"/>
    <w:rsid w:val="00096CC3"/>
    <w:rsid w:val="00097416"/>
    <w:rsid w:val="000A0D91"/>
    <w:rsid w:val="000A3977"/>
    <w:rsid w:val="000A4887"/>
    <w:rsid w:val="000A547B"/>
    <w:rsid w:val="000A6802"/>
    <w:rsid w:val="000A723E"/>
    <w:rsid w:val="000B568A"/>
    <w:rsid w:val="000B6624"/>
    <w:rsid w:val="000C0AEB"/>
    <w:rsid w:val="000C20FB"/>
    <w:rsid w:val="000C4210"/>
    <w:rsid w:val="000C4A0F"/>
    <w:rsid w:val="000C73A5"/>
    <w:rsid w:val="000D3AE9"/>
    <w:rsid w:val="000E2AED"/>
    <w:rsid w:val="000E58C2"/>
    <w:rsid w:val="000E70D2"/>
    <w:rsid w:val="000E7982"/>
    <w:rsid w:val="000F210A"/>
    <w:rsid w:val="000F34CE"/>
    <w:rsid w:val="000F4378"/>
    <w:rsid w:val="001009F6"/>
    <w:rsid w:val="00104766"/>
    <w:rsid w:val="00104C0A"/>
    <w:rsid w:val="00110320"/>
    <w:rsid w:val="0011387F"/>
    <w:rsid w:val="00113948"/>
    <w:rsid w:val="00114D87"/>
    <w:rsid w:val="00122A9F"/>
    <w:rsid w:val="00124605"/>
    <w:rsid w:val="00126044"/>
    <w:rsid w:val="00130426"/>
    <w:rsid w:val="001314EA"/>
    <w:rsid w:val="00132077"/>
    <w:rsid w:val="00133183"/>
    <w:rsid w:val="00135471"/>
    <w:rsid w:val="00141C31"/>
    <w:rsid w:val="00146571"/>
    <w:rsid w:val="00153F9A"/>
    <w:rsid w:val="0015579A"/>
    <w:rsid w:val="00155BF3"/>
    <w:rsid w:val="00156C8C"/>
    <w:rsid w:val="00160C39"/>
    <w:rsid w:val="00161324"/>
    <w:rsid w:val="00161CC2"/>
    <w:rsid w:val="00162204"/>
    <w:rsid w:val="001672B8"/>
    <w:rsid w:val="00171E87"/>
    <w:rsid w:val="00172CF4"/>
    <w:rsid w:val="0017378A"/>
    <w:rsid w:val="001738CE"/>
    <w:rsid w:val="00173B0A"/>
    <w:rsid w:val="00180101"/>
    <w:rsid w:val="001804C6"/>
    <w:rsid w:val="001814BA"/>
    <w:rsid w:val="00182352"/>
    <w:rsid w:val="00182A63"/>
    <w:rsid w:val="0019178D"/>
    <w:rsid w:val="00193382"/>
    <w:rsid w:val="00196838"/>
    <w:rsid w:val="00197C87"/>
    <w:rsid w:val="00197F1F"/>
    <w:rsid w:val="001A39B8"/>
    <w:rsid w:val="001A3B6B"/>
    <w:rsid w:val="001A4952"/>
    <w:rsid w:val="001A5CC7"/>
    <w:rsid w:val="001A67AD"/>
    <w:rsid w:val="001B1125"/>
    <w:rsid w:val="001B1366"/>
    <w:rsid w:val="001B1EEF"/>
    <w:rsid w:val="001B3121"/>
    <w:rsid w:val="001B3C06"/>
    <w:rsid w:val="001B42B3"/>
    <w:rsid w:val="001B4457"/>
    <w:rsid w:val="001B509F"/>
    <w:rsid w:val="001C0125"/>
    <w:rsid w:val="001C0C7F"/>
    <w:rsid w:val="001C34E5"/>
    <w:rsid w:val="001C6640"/>
    <w:rsid w:val="001C6E25"/>
    <w:rsid w:val="001C782A"/>
    <w:rsid w:val="001D024E"/>
    <w:rsid w:val="001D0DC9"/>
    <w:rsid w:val="001D13F7"/>
    <w:rsid w:val="001D5915"/>
    <w:rsid w:val="001E1E2C"/>
    <w:rsid w:val="001E32D8"/>
    <w:rsid w:val="001E3855"/>
    <w:rsid w:val="001F0DF0"/>
    <w:rsid w:val="001F37AE"/>
    <w:rsid w:val="001F3E87"/>
    <w:rsid w:val="001F5ED2"/>
    <w:rsid w:val="001F62D4"/>
    <w:rsid w:val="001F7361"/>
    <w:rsid w:val="001F7F23"/>
    <w:rsid w:val="00200D37"/>
    <w:rsid w:val="00203951"/>
    <w:rsid w:val="00203996"/>
    <w:rsid w:val="00210710"/>
    <w:rsid w:val="00210C4F"/>
    <w:rsid w:val="00221A83"/>
    <w:rsid w:val="002243C7"/>
    <w:rsid w:val="002270C1"/>
    <w:rsid w:val="002270E4"/>
    <w:rsid w:val="002278C4"/>
    <w:rsid w:val="00235A47"/>
    <w:rsid w:val="00237388"/>
    <w:rsid w:val="002429B3"/>
    <w:rsid w:val="00246B13"/>
    <w:rsid w:val="0025261E"/>
    <w:rsid w:val="00255884"/>
    <w:rsid w:val="0025642E"/>
    <w:rsid w:val="00256E43"/>
    <w:rsid w:val="00262747"/>
    <w:rsid w:val="00264CD4"/>
    <w:rsid w:val="002679BF"/>
    <w:rsid w:val="00267BCB"/>
    <w:rsid w:val="00270067"/>
    <w:rsid w:val="00271118"/>
    <w:rsid w:val="00275A15"/>
    <w:rsid w:val="00275ABB"/>
    <w:rsid w:val="00281980"/>
    <w:rsid w:val="00281EAC"/>
    <w:rsid w:val="00283E8E"/>
    <w:rsid w:val="002873FC"/>
    <w:rsid w:val="00291879"/>
    <w:rsid w:val="00292881"/>
    <w:rsid w:val="00297B13"/>
    <w:rsid w:val="002A0DDD"/>
    <w:rsid w:val="002A6E59"/>
    <w:rsid w:val="002A77F6"/>
    <w:rsid w:val="002B14CF"/>
    <w:rsid w:val="002B1844"/>
    <w:rsid w:val="002B1E57"/>
    <w:rsid w:val="002B2CC5"/>
    <w:rsid w:val="002B40A4"/>
    <w:rsid w:val="002B74C1"/>
    <w:rsid w:val="002C24D2"/>
    <w:rsid w:val="002C69F2"/>
    <w:rsid w:val="002D01F8"/>
    <w:rsid w:val="002D2B44"/>
    <w:rsid w:val="002D35FC"/>
    <w:rsid w:val="002D3822"/>
    <w:rsid w:val="002D3CAD"/>
    <w:rsid w:val="002D4E8A"/>
    <w:rsid w:val="002D5E6D"/>
    <w:rsid w:val="002D703B"/>
    <w:rsid w:val="002D707E"/>
    <w:rsid w:val="002D7581"/>
    <w:rsid w:val="002E0004"/>
    <w:rsid w:val="002E0E44"/>
    <w:rsid w:val="002E38DC"/>
    <w:rsid w:val="002E77EF"/>
    <w:rsid w:val="002E7EE8"/>
    <w:rsid w:val="002F44BE"/>
    <w:rsid w:val="002F50EA"/>
    <w:rsid w:val="002F5C82"/>
    <w:rsid w:val="002F5CC0"/>
    <w:rsid w:val="002F7D63"/>
    <w:rsid w:val="00301BD1"/>
    <w:rsid w:val="00303218"/>
    <w:rsid w:val="00304542"/>
    <w:rsid w:val="00304A1B"/>
    <w:rsid w:val="00305604"/>
    <w:rsid w:val="00306B91"/>
    <w:rsid w:val="0031066E"/>
    <w:rsid w:val="003130AC"/>
    <w:rsid w:val="00313E64"/>
    <w:rsid w:val="00315937"/>
    <w:rsid w:val="00315AF2"/>
    <w:rsid w:val="003205CE"/>
    <w:rsid w:val="00320A25"/>
    <w:rsid w:val="00320F95"/>
    <w:rsid w:val="00324DCA"/>
    <w:rsid w:val="00325506"/>
    <w:rsid w:val="00325E98"/>
    <w:rsid w:val="00326F4F"/>
    <w:rsid w:val="00327C5F"/>
    <w:rsid w:val="00327CEB"/>
    <w:rsid w:val="00330170"/>
    <w:rsid w:val="00333C0A"/>
    <w:rsid w:val="00335208"/>
    <w:rsid w:val="0033776A"/>
    <w:rsid w:val="003401F2"/>
    <w:rsid w:val="00341135"/>
    <w:rsid w:val="00342B7B"/>
    <w:rsid w:val="00346A02"/>
    <w:rsid w:val="00346B4A"/>
    <w:rsid w:val="00346F87"/>
    <w:rsid w:val="00347BD3"/>
    <w:rsid w:val="00355AAF"/>
    <w:rsid w:val="003564AB"/>
    <w:rsid w:val="003576A3"/>
    <w:rsid w:val="003625FF"/>
    <w:rsid w:val="0036509D"/>
    <w:rsid w:val="00367C48"/>
    <w:rsid w:val="00367E1A"/>
    <w:rsid w:val="003709B3"/>
    <w:rsid w:val="00370D97"/>
    <w:rsid w:val="003713C0"/>
    <w:rsid w:val="00372897"/>
    <w:rsid w:val="003744CA"/>
    <w:rsid w:val="0037488E"/>
    <w:rsid w:val="00377EF8"/>
    <w:rsid w:val="003874DF"/>
    <w:rsid w:val="00387CB4"/>
    <w:rsid w:val="003900F5"/>
    <w:rsid w:val="0039021B"/>
    <w:rsid w:val="00393E8E"/>
    <w:rsid w:val="003A4142"/>
    <w:rsid w:val="003A6083"/>
    <w:rsid w:val="003B0889"/>
    <w:rsid w:val="003B125A"/>
    <w:rsid w:val="003B12C4"/>
    <w:rsid w:val="003B137D"/>
    <w:rsid w:val="003B1D89"/>
    <w:rsid w:val="003B2430"/>
    <w:rsid w:val="003B259D"/>
    <w:rsid w:val="003B3855"/>
    <w:rsid w:val="003B67AA"/>
    <w:rsid w:val="003B721E"/>
    <w:rsid w:val="003C0359"/>
    <w:rsid w:val="003C11F5"/>
    <w:rsid w:val="003C1F9C"/>
    <w:rsid w:val="003C224A"/>
    <w:rsid w:val="003C23EA"/>
    <w:rsid w:val="003C320E"/>
    <w:rsid w:val="003C3307"/>
    <w:rsid w:val="003C3BE7"/>
    <w:rsid w:val="003C5296"/>
    <w:rsid w:val="003C6477"/>
    <w:rsid w:val="003C6F25"/>
    <w:rsid w:val="003C794B"/>
    <w:rsid w:val="003E0F7F"/>
    <w:rsid w:val="003E2128"/>
    <w:rsid w:val="003E2B84"/>
    <w:rsid w:val="003E3D55"/>
    <w:rsid w:val="003E636E"/>
    <w:rsid w:val="003E6673"/>
    <w:rsid w:val="003F04B1"/>
    <w:rsid w:val="003F0625"/>
    <w:rsid w:val="003F0B52"/>
    <w:rsid w:val="003F1901"/>
    <w:rsid w:val="003F44D1"/>
    <w:rsid w:val="003F46F5"/>
    <w:rsid w:val="003F4E39"/>
    <w:rsid w:val="003F5731"/>
    <w:rsid w:val="003F6B79"/>
    <w:rsid w:val="003F76D3"/>
    <w:rsid w:val="004011BF"/>
    <w:rsid w:val="00401D0C"/>
    <w:rsid w:val="00401DD6"/>
    <w:rsid w:val="004052B4"/>
    <w:rsid w:val="004056A5"/>
    <w:rsid w:val="0040640A"/>
    <w:rsid w:val="00406A2E"/>
    <w:rsid w:val="00410106"/>
    <w:rsid w:val="004154F5"/>
    <w:rsid w:val="00415F48"/>
    <w:rsid w:val="004161EF"/>
    <w:rsid w:val="00423D4F"/>
    <w:rsid w:val="0042494F"/>
    <w:rsid w:val="00424E94"/>
    <w:rsid w:val="00430242"/>
    <w:rsid w:val="00430DAF"/>
    <w:rsid w:val="00432820"/>
    <w:rsid w:val="00432FAF"/>
    <w:rsid w:val="00436650"/>
    <w:rsid w:val="00437C7B"/>
    <w:rsid w:val="00442621"/>
    <w:rsid w:val="00442C57"/>
    <w:rsid w:val="00445ECC"/>
    <w:rsid w:val="00446090"/>
    <w:rsid w:val="00452496"/>
    <w:rsid w:val="00455FA1"/>
    <w:rsid w:val="004650CC"/>
    <w:rsid w:val="0047214D"/>
    <w:rsid w:val="00475CB7"/>
    <w:rsid w:val="00477E33"/>
    <w:rsid w:val="004825F0"/>
    <w:rsid w:val="00484FB7"/>
    <w:rsid w:val="004865E3"/>
    <w:rsid w:val="0048682C"/>
    <w:rsid w:val="004952F2"/>
    <w:rsid w:val="004A344A"/>
    <w:rsid w:val="004A38B4"/>
    <w:rsid w:val="004A3B1C"/>
    <w:rsid w:val="004A3B9D"/>
    <w:rsid w:val="004A587C"/>
    <w:rsid w:val="004A5B72"/>
    <w:rsid w:val="004A77D8"/>
    <w:rsid w:val="004B162E"/>
    <w:rsid w:val="004B2A25"/>
    <w:rsid w:val="004B2F5C"/>
    <w:rsid w:val="004C5535"/>
    <w:rsid w:val="004D0216"/>
    <w:rsid w:val="004D0CFE"/>
    <w:rsid w:val="004D3594"/>
    <w:rsid w:val="004D7C27"/>
    <w:rsid w:val="004E06D8"/>
    <w:rsid w:val="004E2BCA"/>
    <w:rsid w:val="004E5570"/>
    <w:rsid w:val="004E609F"/>
    <w:rsid w:val="004E6B6D"/>
    <w:rsid w:val="004F0151"/>
    <w:rsid w:val="004F17DB"/>
    <w:rsid w:val="004F592A"/>
    <w:rsid w:val="004F6C23"/>
    <w:rsid w:val="005039BD"/>
    <w:rsid w:val="00507826"/>
    <w:rsid w:val="00507CA3"/>
    <w:rsid w:val="00510B05"/>
    <w:rsid w:val="00512F17"/>
    <w:rsid w:val="005149A6"/>
    <w:rsid w:val="00516062"/>
    <w:rsid w:val="00520F44"/>
    <w:rsid w:val="005212E1"/>
    <w:rsid w:val="00521C54"/>
    <w:rsid w:val="00522439"/>
    <w:rsid w:val="0052275C"/>
    <w:rsid w:val="00524F39"/>
    <w:rsid w:val="005262CA"/>
    <w:rsid w:val="005263DF"/>
    <w:rsid w:val="00527085"/>
    <w:rsid w:val="00527547"/>
    <w:rsid w:val="005278FD"/>
    <w:rsid w:val="00530B04"/>
    <w:rsid w:val="00542968"/>
    <w:rsid w:val="00542C2A"/>
    <w:rsid w:val="005432FF"/>
    <w:rsid w:val="00543A92"/>
    <w:rsid w:val="00546AC6"/>
    <w:rsid w:val="00547E76"/>
    <w:rsid w:val="00552132"/>
    <w:rsid w:val="005530D5"/>
    <w:rsid w:val="00553254"/>
    <w:rsid w:val="005534E0"/>
    <w:rsid w:val="0055493D"/>
    <w:rsid w:val="005615E1"/>
    <w:rsid w:val="00562CFB"/>
    <w:rsid w:val="005631C3"/>
    <w:rsid w:val="005649B9"/>
    <w:rsid w:val="00565048"/>
    <w:rsid w:val="00575780"/>
    <w:rsid w:val="00575E2C"/>
    <w:rsid w:val="00576341"/>
    <w:rsid w:val="00576D3E"/>
    <w:rsid w:val="0058028C"/>
    <w:rsid w:val="00591C84"/>
    <w:rsid w:val="00592072"/>
    <w:rsid w:val="00592DDA"/>
    <w:rsid w:val="0059481E"/>
    <w:rsid w:val="00597E5E"/>
    <w:rsid w:val="005A0EA8"/>
    <w:rsid w:val="005A1EE0"/>
    <w:rsid w:val="005A5CF2"/>
    <w:rsid w:val="005A6757"/>
    <w:rsid w:val="005A6C7A"/>
    <w:rsid w:val="005B02AA"/>
    <w:rsid w:val="005B0673"/>
    <w:rsid w:val="005B394D"/>
    <w:rsid w:val="005B3A2B"/>
    <w:rsid w:val="005B5E76"/>
    <w:rsid w:val="005B61C1"/>
    <w:rsid w:val="005B67D2"/>
    <w:rsid w:val="005B6BB2"/>
    <w:rsid w:val="005B774C"/>
    <w:rsid w:val="005B7BB3"/>
    <w:rsid w:val="005C093D"/>
    <w:rsid w:val="005C0D8A"/>
    <w:rsid w:val="005C183D"/>
    <w:rsid w:val="005D0ECC"/>
    <w:rsid w:val="005D1D00"/>
    <w:rsid w:val="005E03A9"/>
    <w:rsid w:val="005E11D9"/>
    <w:rsid w:val="005E1F4E"/>
    <w:rsid w:val="005E551B"/>
    <w:rsid w:val="005E7E37"/>
    <w:rsid w:val="005F4568"/>
    <w:rsid w:val="006019EF"/>
    <w:rsid w:val="00602F4E"/>
    <w:rsid w:val="006074DE"/>
    <w:rsid w:val="00614F17"/>
    <w:rsid w:val="00616063"/>
    <w:rsid w:val="00616249"/>
    <w:rsid w:val="006209F4"/>
    <w:rsid w:val="0062483F"/>
    <w:rsid w:val="006271B7"/>
    <w:rsid w:val="00631491"/>
    <w:rsid w:val="00631F42"/>
    <w:rsid w:val="00632096"/>
    <w:rsid w:val="00632B7C"/>
    <w:rsid w:val="006336F4"/>
    <w:rsid w:val="0063724A"/>
    <w:rsid w:val="006428E5"/>
    <w:rsid w:val="0064329E"/>
    <w:rsid w:val="00643698"/>
    <w:rsid w:val="006445A5"/>
    <w:rsid w:val="00644C38"/>
    <w:rsid w:val="0064543C"/>
    <w:rsid w:val="006456C2"/>
    <w:rsid w:val="00654472"/>
    <w:rsid w:val="006551F9"/>
    <w:rsid w:val="00656594"/>
    <w:rsid w:val="00657FB9"/>
    <w:rsid w:val="00660598"/>
    <w:rsid w:val="00663304"/>
    <w:rsid w:val="00663AAF"/>
    <w:rsid w:val="006644D9"/>
    <w:rsid w:val="00666EEE"/>
    <w:rsid w:val="006673A4"/>
    <w:rsid w:val="00667889"/>
    <w:rsid w:val="006714EB"/>
    <w:rsid w:val="006722BE"/>
    <w:rsid w:val="006723F5"/>
    <w:rsid w:val="006804C8"/>
    <w:rsid w:val="006817FA"/>
    <w:rsid w:val="0068414E"/>
    <w:rsid w:val="00686BAC"/>
    <w:rsid w:val="006877B8"/>
    <w:rsid w:val="00690D4C"/>
    <w:rsid w:val="00697301"/>
    <w:rsid w:val="006A664C"/>
    <w:rsid w:val="006A6E5A"/>
    <w:rsid w:val="006B2D77"/>
    <w:rsid w:val="006B6E7B"/>
    <w:rsid w:val="006B77E3"/>
    <w:rsid w:val="006C13D9"/>
    <w:rsid w:val="006C3FD8"/>
    <w:rsid w:val="006C4146"/>
    <w:rsid w:val="006C4431"/>
    <w:rsid w:val="006C54D5"/>
    <w:rsid w:val="006C5862"/>
    <w:rsid w:val="006C7D7C"/>
    <w:rsid w:val="006D5175"/>
    <w:rsid w:val="006E2208"/>
    <w:rsid w:val="006F0FBD"/>
    <w:rsid w:val="006F18D4"/>
    <w:rsid w:val="006F33E5"/>
    <w:rsid w:val="006F4E96"/>
    <w:rsid w:val="006F5C82"/>
    <w:rsid w:val="006F737E"/>
    <w:rsid w:val="00701C0D"/>
    <w:rsid w:val="00704256"/>
    <w:rsid w:val="00706C6C"/>
    <w:rsid w:val="0071171B"/>
    <w:rsid w:val="007136DE"/>
    <w:rsid w:val="00717590"/>
    <w:rsid w:val="007227F7"/>
    <w:rsid w:val="007234E4"/>
    <w:rsid w:val="007237E5"/>
    <w:rsid w:val="007250DF"/>
    <w:rsid w:val="0072649B"/>
    <w:rsid w:val="0074077F"/>
    <w:rsid w:val="00741423"/>
    <w:rsid w:val="007425D0"/>
    <w:rsid w:val="00745FA2"/>
    <w:rsid w:val="007464FA"/>
    <w:rsid w:val="00746AC2"/>
    <w:rsid w:val="00750029"/>
    <w:rsid w:val="00751D8C"/>
    <w:rsid w:val="00753A64"/>
    <w:rsid w:val="00754135"/>
    <w:rsid w:val="0075679D"/>
    <w:rsid w:val="00760961"/>
    <w:rsid w:val="0076450D"/>
    <w:rsid w:val="00766B11"/>
    <w:rsid w:val="00766C28"/>
    <w:rsid w:val="00766CE8"/>
    <w:rsid w:val="0077061C"/>
    <w:rsid w:val="00771F62"/>
    <w:rsid w:val="00773103"/>
    <w:rsid w:val="007731D1"/>
    <w:rsid w:val="00775797"/>
    <w:rsid w:val="00775837"/>
    <w:rsid w:val="00776282"/>
    <w:rsid w:val="00780A75"/>
    <w:rsid w:val="00786497"/>
    <w:rsid w:val="00786ED6"/>
    <w:rsid w:val="00790731"/>
    <w:rsid w:val="007907DE"/>
    <w:rsid w:val="00791110"/>
    <w:rsid w:val="0079257D"/>
    <w:rsid w:val="007964F4"/>
    <w:rsid w:val="007A0555"/>
    <w:rsid w:val="007A27AC"/>
    <w:rsid w:val="007A4FDA"/>
    <w:rsid w:val="007A736F"/>
    <w:rsid w:val="007B1EE9"/>
    <w:rsid w:val="007B27CE"/>
    <w:rsid w:val="007B45CB"/>
    <w:rsid w:val="007B46E2"/>
    <w:rsid w:val="007B52DF"/>
    <w:rsid w:val="007C1747"/>
    <w:rsid w:val="007C500D"/>
    <w:rsid w:val="007D1B8C"/>
    <w:rsid w:val="007D28EF"/>
    <w:rsid w:val="007D31B2"/>
    <w:rsid w:val="007D519B"/>
    <w:rsid w:val="007D5246"/>
    <w:rsid w:val="007D53E7"/>
    <w:rsid w:val="007E03B0"/>
    <w:rsid w:val="007E63B2"/>
    <w:rsid w:val="007F08FB"/>
    <w:rsid w:val="007F169D"/>
    <w:rsid w:val="007F24ED"/>
    <w:rsid w:val="007F7124"/>
    <w:rsid w:val="007F72D8"/>
    <w:rsid w:val="007F74F2"/>
    <w:rsid w:val="00800073"/>
    <w:rsid w:val="00801430"/>
    <w:rsid w:val="00804F52"/>
    <w:rsid w:val="008057E8"/>
    <w:rsid w:val="00805A33"/>
    <w:rsid w:val="00812000"/>
    <w:rsid w:val="00815CDC"/>
    <w:rsid w:val="00816B1B"/>
    <w:rsid w:val="00820134"/>
    <w:rsid w:val="0082734E"/>
    <w:rsid w:val="00830B5E"/>
    <w:rsid w:val="008336B5"/>
    <w:rsid w:val="00833E4A"/>
    <w:rsid w:val="00834131"/>
    <w:rsid w:val="008379F6"/>
    <w:rsid w:val="00841022"/>
    <w:rsid w:val="00845763"/>
    <w:rsid w:val="00845C2A"/>
    <w:rsid w:val="00846245"/>
    <w:rsid w:val="00851B10"/>
    <w:rsid w:val="00860151"/>
    <w:rsid w:val="008606E5"/>
    <w:rsid w:val="008622C7"/>
    <w:rsid w:val="0086414B"/>
    <w:rsid w:val="00865686"/>
    <w:rsid w:val="008659D2"/>
    <w:rsid w:val="0086741E"/>
    <w:rsid w:val="00875AE1"/>
    <w:rsid w:val="00881B11"/>
    <w:rsid w:val="008821DC"/>
    <w:rsid w:val="008828FC"/>
    <w:rsid w:val="00882B21"/>
    <w:rsid w:val="00882FDC"/>
    <w:rsid w:val="00885780"/>
    <w:rsid w:val="00885ADB"/>
    <w:rsid w:val="00887417"/>
    <w:rsid w:val="0088753D"/>
    <w:rsid w:val="00890AE0"/>
    <w:rsid w:val="00890E0A"/>
    <w:rsid w:val="00890F9B"/>
    <w:rsid w:val="008914F8"/>
    <w:rsid w:val="00891BE0"/>
    <w:rsid w:val="00893E0C"/>
    <w:rsid w:val="008978BE"/>
    <w:rsid w:val="008A06F7"/>
    <w:rsid w:val="008A08E6"/>
    <w:rsid w:val="008A0B21"/>
    <w:rsid w:val="008A1516"/>
    <w:rsid w:val="008B100D"/>
    <w:rsid w:val="008B1173"/>
    <w:rsid w:val="008B1A35"/>
    <w:rsid w:val="008C1FF7"/>
    <w:rsid w:val="008C2F6F"/>
    <w:rsid w:val="008C32C5"/>
    <w:rsid w:val="008C4C9A"/>
    <w:rsid w:val="008C515D"/>
    <w:rsid w:val="008C55C2"/>
    <w:rsid w:val="008C5C6E"/>
    <w:rsid w:val="008C6411"/>
    <w:rsid w:val="008C7D06"/>
    <w:rsid w:val="008D06E2"/>
    <w:rsid w:val="008D2914"/>
    <w:rsid w:val="008D4313"/>
    <w:rsid w:val="008D5654"/>
    <w:rsid w:val="008D631F"/>
    <w:rsid w:val="008D70B6"/>
    <w:rsid w:val="008E046E"/>
    <w:rsid w:val="008E1019"/>
    <w:rsid w:val="008E2C60"/>
    <w:rsid w:val="008E436A"/>
    <w:rsid w:val="008E5063"/>
    <w:rsid w:val="008E5E2E"/>
    <w:rsid w:val="008F1559"/>
    <w:rsid w:val="008F2491"/>
    <w:rsid w:val="008F4F29"/>
    <w:rsid w:val="008F58C5"/>
    <w:rsid w:val="008F701F"/>
    <w:rsid w:val="008F7145"/>
    <w:rsid w:val="008F7C8C"/>
    <w:rsid w:val="00901BAE"/>
    <w:rsid w:val="00901EE0"/>
    <w:rsid w:val="009038D3"/>
    <w:rsid w:val="0090444D"/>
    <w:rsid w:val="00905DD6"/>
    <w:rsid w:val="00907D7F"/>
    <w:rsid w:val="0091131B"/>
    <w:rsid w:val="009117BC"/>
    <w:rsid w:val="009166B6"/>
    <w:rsid w:val="0091677E"/>
    <w:rsid w:val="00916B79"/>
    <w:rsid w:val="00917C72"/>
    <w:rsid w:val="00920BDA"/>
    <w:rsid w:val="00920CB0"/>
    <w:rsid w:val="00921D19"/>
    <w:rsid w:val="0092603F"/>
    <w:rsid w:val="009266A0"/>
    <w:rsid w:val="00930A98"/>
    <w:rsid w:val="00930AD5"/>
    <w:rsid w:val="00933FFE"/>
    <w:rsid w:val="00937735"/>
    <w:rsid w:val="00937FD0"/>
    <w:rsid w:val="00940189"/>
    <w:rsid w:val="00944BAC"/>
    <w:rsid w:val="00946C4B"/>
    <w:rsid w:val="00951470"/>
    <w:rsid w:val="00951823"/>
    <w:rsid w:val="009526EC"/>
    <w:rsid w:val="00953718"/>
    <w:rsid w:val="00954D06"/>
    <w:rsid w:val="0095506A"/>
    <w:rsid w:val="00957AA0"/>
    <w:rsid w:val="00957C00"/>
    <w:rsid w:val="00962C1C"/>
    <w:rsid w:val="00966990"/>
    <w:rsid w:val="0096737E"/>
    <w:rsid w:val="00971204"/>
    <w:rsid w:val="00971905"/>
    <w:rsid w:val="00972CF4"/>
    <w:rsid w:val="0097300A"/>
    <w:rsid w:val="0097653A"/>
    <w:rsid w:val="00980E38"/>
    <w:rsid w:val="00984B70"/>
    <w:rsid w:val="00985E2C"/>
    <w:rsid w:val="00985E58"/>
    <w:rsid w:val="009867B1"/>
    <w:rsid w:val="00986AB1"/>
    <w:rsid w:val="00986BA0"/>
    <w:rsid w:val="00990FA0"/>
    <w:rsid w:val="00994E57"/>
    <w:rsid w:val="009A613D"/>
    <w:rsid w:val="009B31AF"/>
    <w:rsid w:val="009B4F84"/>
    <w:rsid w:val="009C18E0"/>
    <w:rsid w:val="009C1947"/>
    <w:rsid w:val="009C21C7"/>
    <w:rsid w:val="009C306B"/>
    <w:rsid w:val="009C5DF4"/>
    <w:rsid w:val="009D2624"/>
    <w:rsid w:val="009D2641"/>
    <w:rsid w:val="009D2E29"/>
    <w:rsid w:val="009D3186"/>
    <w:rsid w:val="009D39CF"/>
    <w:rsid w:val="009D4AD9"/>
    <w:rsid w:val="009D53CD"/>
    <w:rsid w:val="009D53EC"/>
    <w:rsid w:val="009D717D"/>
    <w:rsid w:val="009E001E"/>
    <w:rsid w:val="009E223C"/>
    <w:rsid w:val="009E3D79"/>
    <w:rsid w:val="009F1D4D"/>
    <w:rsid w:val="009F30A5"/>
    <w:rsid w:val="009F40C7"/>
    <w:rsid w:val="009F5E0D"/>
    <w:rsid w:val="009F5FCF"/>
    <w:rsid w:val="00A0109E"/>
    <w:rsid w:val="00A03F95"/>
    <w:rsid w:val="00A058BB"/>
    <w:rsid w:val="00A157F3"/>
    <w:rsid w:val="00A15E03"/>
    <w:rsid w:val="00A2105F"/>
    <w:rsid w:val="00A21652"/>
    <w:rsid w:val="00A32874"/>
    <w:rsid w:val="00A41D83"/>
    <w:rsid w:val="00A42D1E"/>
    <w:rsid w:val="00A441CB"/>
    <w:rsid w:val="00A44670"/>
    <w:rsid w:val="00A46B49"/>
    <w:rsid w:val="00A50108"/>
    <w:rsid w:val="00A505C8"/>
    <w:rsid w:val="00A51A7D"/>
    <w:rsid w:val="00A544D1"/>
    <w:rsid w:val="00A55953"/>
    <w:rsid w:val="00A568CD"/>
    <w:rsid w:val="00A619C3"/>
    <w:rsid w:val="00A61BAB"/>
    <w:rsid w:val="00A66A9E"/>
    <w:rsid w:val="00A6707A"/>
    <w:rsid w:val="00A70701"/>
    <w:rsid w:val="00A75FE0"/>
    <w:rsid w:val="00A81EEF"/>
    <w:rsid w:val="00A849CC"/>
    <w:rsid w:val="00A85B98"/>
    <w:rsid w:val="00A87DAB"/>
    <w:rsid w:val="00A9086D"/>
    <w:rsid w:val="00A90930"/>
    <w:rsid w:val="00A92DF3"/>
    <w:rsid w:val="00A9329A"/>
    <w:rsid w:val="00A963E5"/>
    <w:rsid w:val="00A970D4"/>
    <w:rsid w:val="00AA106F"/>
    <w:rsid w:val="00AA232B"/>
    <w:rsid w:val="00AA3C1D"/>
    <w:rsid w:val="00AA3E36"/>
    <w:rsid w:val="00AA7416"/>
    <w:rsid w:val="00AB0470"/>
    <w:rsid w:val="00AB1548"/>
    <w:rsid w:val="00AB1BC5"/>
    <w:rsid w:val="00AB6B08"/>
    <w:rsid w:val="00AB7362"/>
    <w:rsid w:val="00AC0A21"/>
    <w:rsid w:val="00AC21B5"/>
    <w:rsid w:val="00AC50A3"/>
    <w:rsid w:val="00AC52AF"/>
    <w:rsid w:val="00AC7F14"/>
    <w:rsid w:val="00AD5365"/>
    <w:rsid w:val="00AD5AD6"/>
    <w:rsid w:val="00AE0CF9"/>
    <w:rsid w:val="00AE2E44"/>
    <w:rsid w:val="00AE4134"/>
    <w:rsid w:val="00AE4F0F"/>
    <w:rsid w:val="00AE5352"/>
    <w:rsid w:val="00AF01BD"/>
    <w:rsid w:val="00AF1A5E"/>
    <w:rsid w:val="00AF640B"/>
    <w:rsid w:val="00B003C1"/>
    <w:rsid w:val="00B01188"/>
    <w:rsid w:val="00B0209D"/>
    <w:rsid w:val="00B027B7"/>
    <w:rsid w:val="00B04C46"/>
    <w:rsid w:val="00B13EB9"/>
    <w:rsid w:val="00B13EDF"/>
    <w:rsid w:val="00B14062"/>
    <w:rsid w:val="00B14F9D"/>
    <w:rsid w:val="00B15A68"/>
    <w:rsid w:val="00B20050"/>
    <w:rsid w:val="00B20D68"/>
    <w:rsid w:val="00B22072"/>
    <w:rsid w:val="00B22D2A"/>
    <w:rsid w:val="00B24A81"/>
    <w:rsid w:val="00B24EF4"/>
    <w:rsid w:val="00B25115"/>
    <w:rsid w:val="00B26DAC"/>
    <w:rsid w:val="00B27279"/>
    <w:rsid w:val="00B30FBA"/>
    <w:rsid w:val="00B31E5E"/>
    <w:rsid w:val="00B3728C"/>
    <w:rsid w:val="00B40511"/>
    <w:rsid w:val="00B409B8"/>
    <w:rsid w:val="00B43005"/>
    <w:rsid w:val="00B4404A"/>
    <w:rsid w:val="00B44895"/>
    <w:rsid w:val="00B44AE3"/>
    <w:rsid w:val="00B44FB5"/>
    <w:rsid w:val="00B478F1"/>
    <w:rsid w:val="00B47D6B"/>
    <w:rsid w:val="00B50678"/>
    <w:rsid w:val="00B513FD"/>
    <w:rsid w:val="00B54651"/>
    <w:rsid w:val="00B56DED"/>
    <w:rsid w:val="00B6104D"/>
    <w:rsid w:val="00B61742"/>
    <w:rsid w:val="00B627E9"/>
    <w:rsid w:val="00B70340"/>
    <w:rsid w:val="00B74C2B"/>
    <w:rsid w:val="00B76688"/>
    <w:rsid w:val="00B81AC0"/>
    <w:rsid w:val="00B86A09"/>
    <w:rsid w:val="00B872E0"/>
    <w:rsid w:val="00B87A7C"/>
    <w:rsid w:val="00B910E7"/>
    <w:rsid w:val="00B91B76"/>
    <w:rsid w:val="00B927A2"/>
    <w:rsid w:val="00B92DA1"/>
    <w:rsid w:val="00B96126"/>
    <w:rsid w:val="00B963C3"/>
    <w:rsid w:val="00BA02B8"/>
    <w:rsid w:val="00BA1A54"/>
    <w:rsid w:val="00BA1BE5"/>
    <w:rsid w:val="00BA4BDF"/>
    <w:rsid w:val="00BA7D81"/>
    <w:rsid w:val="00BB1744"/>
    <w:rsid w:val="00BB6D63"/>
    <w:rsid w:val="00BC6C62"/>
    <w:rsid w:val="00BD72F5"/>
    <w:rsid w:val="00BE21BF"/>
    <w:rsid w:val="00BE3BFB"/>
    <w:rsid w:val="00BF008D"/>
    <w:rsid w:val="00BF4D4B"/>
    <w:rsid w:val="00BF790D"/>
    <w:rsid w:val="00C01DBA"/>
    <w:rsid w:val="00C024F0"/>
    <w:rsid w:val="00C032D3"/>
    <w:rsid w:val="00C039BC"/>
    <w:rsid w:val="00C06BA2"/>
    <w:rsid w:val="00C074D9"/>
    <w:rsid w:val="00C22D45"/>
    <w:rsid w:val="00C32172"/>
    <w:rsid w:val="00C341DD"/>
    <w:rsid w:val="00C37053"/>
    <w:rsid w:val="00C43CB0"/>
    <w:rsid w:val="00C43EAB"/>
    <w:rsid w:val="00C460B3"/>
    <w:rsid w:val="00C5081B"/>
    <w:rsid w:val="00C52D75"/>
    <w:rsid w:val="00C532DF"/>
    <w:rsid w:val="00C53A86"/>
    <w:rsid w:val="00C564A4"/>
    <w:rsid w:val="00C56546"/>
    <w:rsid w:val="00C565EF"/>
    <w:rsid w:val="00C5770C"/>
    <w:rsid w:val="00C60317"/>
    <w:rsid w:val="00C6037C"/>
    <w:rsid w:val="00C60A9E"/>
    <w:rsid w:val="00C62C2D"/>
    <w:rsid w:val="00C67AEE"/>
    <w:rsid w:val="00C72D66"/>
    <w:rsid w:val="00C747F2"/>
    <w:rsid w:val="00C74F86"/>
    <w:rsid w:val="00C75A49"/>
    <w:rsid w:val="00C814EA"/>
    <w:rsid w:val="00C83722"/>
    <w:rsid w:val="00C85629"/>
    <w:rsid w:val="00C8609D"/>
    <w:rsid w:val="00C90B8C"/>
    <w:rsid w:val="00C937C1"/>
    <w:rsid w:val="00C94457"/>
    <w:rsid w:val="00C9559D"/>
    <w:rsid w:val="00C955E1"/>
    <w:rsid w:val="00C97DC1"/>
    <w:rsid w:val="00CA0D56"/>
    <w:rsid w:val="00CA5BCA"/>
    <w:rsid w:val="00CA705B"/>
    <w:rsid w:val="00CA77FE"/>
    <w:rsid w:val="00CB015A"/>
    <w:rsid w:val="00CB0399"/>
    <w:rsid w:val="00CB190D"/>
    <w:rsid w:val="00CB1C71"/>
    <w:rsid w:val="00CB3AC7"/>
    <w:rsid w:val="00CB3DD9"/>
    <w:rsid w:val="00CC2122"/>
    <w:rsid w:val="00CC353F"/>
    <w:rsid w:val="00CC449D"/>
    <w:rsid w:val="00CC6398"/>
    <w:rsid w:val="00CC6E07"/>
    <w:rsid w:val="00CC74F0"/>
    <w:rsid w:val="00CC7CAD"/>
    <w:rsid w:val="00CC7FEE"/>
    <w:rsid w:val="00CD69FE"/>
    <w:rsid w:val="00CE1FB3"/>
    <w:rsid w:val="00CE3E4D"/>
    <w:rsid w:val="00CE4573"/>
    <w:rsid w:val="00CE7A12"/>
    <w:rsid w:val="00CF1920"/>
    <w:rsid w:val="00CF2613"/>
    <w:rsid w:val="00CF5633"/>
    <w:rsid w:val="00D00DED"/>
    <w:rsid w:val="00D02202"/>
    <w:rsid w:val="00D06CCB"/>
    <w:rsid w:val="00D078FB"/>
    <w:rsid w:val="00D12ED4"/>
    <w:rsid w:val="00D142FF"/>
    <w:rsid w:val="00D15FBA"/>
    <w:rsid w:val="00D20227"/>
    <w:rsid w:val="00D212A4"/>
    <w:rsid w:val="00D25A23"/>
    <w:rsid w:val="00D30097"/>
    <w:rsid w:val="00D328A2"/>
    <w:rsid w:val="00D35333"/>
    <w:rsid w:val="00D3535A"/>
    <w:rsid w:val="00D35400"/>
    <w:rsid w:val="00D36698"/>
    <w:rsid w:val="00D36A4A"/>
    <w:rsid w:val="00D375B4"/>
    <w:rsid w:val="00D3765E"/>
    <w:rsid w:val="00D415E3"/>
    <w:rsid w:val="00D46039"/>
    <w:rsid w:val="00D53483"/>
    <w:rsid w:val="00D559B9"/>
    <w:rsid w:val="00D55D3F"/>
    <w:rsid w:val="00D55F2C"/>
    <w:rsid w:val="00D565C6"/>
    <w:rsid w:val="00D56ADC"/>
    <w:rsid w:val="00D60A4A"/>
    <w:rsid w:val="00D627FC"/>
    <w:rsid w:val="00D62882"/>
    <w:rsid w:val="00D631DE"/>
    <w:rsid w:val="00D633F9"/>
    <w:rsid w:val="00D63EC0"/>
    <w:rsid w:val="00D6424D"/>
    <w:rsid w:val="00D72ED9"/>
    <w:rsid w:val="00D72FCA"/>
    <w:rsid w:val="00D76BB8"/>
    <w:rsid w:val="00D770DD"/>
    <w:rsid w:val="00D77C71"/>
    <w:rsid w:val="00D837E2"/>
    <w:rsid w:val="00D86AB2"/>
    <w:rsid w:val="00D875E7"/>
    <w:rsid w:val="00D933EB"/>
    <w:rsid w:val="00D94605"/>
    <w:rsid w:val="00D95571"/>
    <w:rsid w:val="00D97449"/>
    <w:rsid w:val="00DA1015"/>
    <w:rsid w:val="00DA169D"/>
    <w:rsid w:val="00DA54C4"/>
    <w:rsid w:val="00DA79F4"/>
    <w:rsid w:val="00DB0175"/>
    <w:rsid w:val="00DB0BC1"/>
    <w:rsid w:val="00DB239E"/>
    <w:rsid w:val="00DB4B2E"/>
    <w:rsid w:val="00DB567D"/>
    <w:rsid w:val="00DB7878"/>
    <w:rsid w:val="00DC25E2"/>
    <w:rsid w:val="00DC4DA7"/>
    <w:rsid w:val="00DD0008"/>
    <w:rsid w:val="00DD2D63"/>
    <w:rsid w:val="00DD36EE"/>
    <w:rsid w:val="00DD3CA2"/>
    <w:rsid w:val="00DD458C"/>
    <w:rsid w:val="00DD45CD"/>
    <w:rsid w:val="00DD5642"/>
    <w:rsid w:val="00DE09F9"/>
    <w:rsid w:val="00DE1EFE"/>
    <w:rsid w:val="00DE2ABB"/>
    <w:rsid w:val="00DE51F5"/>
    <w:rsid w:val="00DF0B71"/>
    <w:rsid w:val="00DF185F"/>
    <w:rsid w:val="00DF2E06"/>
    <w:rsid w:val="00DF4127"/>
    <w:rsid w:val="00DF50FB"/>
    <w:rsid w:val="00DF5ACD"/>
    <w:rsid w:val="00E01BDC"/>
    <w:rsid w:val="00E02989"/>
    <w:rsid w:val="00E0479D"/>
    <w:rsid w:val="00E0613E"/>
    <w:rsid w:val="00E079A4"/>
    <w:rsid w:val="00E13360"/>
    <w:rsid w:val="00E13523"/>
    <w:rsid w:val="00E137E8"/>
    <w:rsid w:val="00E142B8"/>
    <w:rsid w:val="00E23627"/>
    <w:rsid w:val="00E26469"/>
    <w:rsid w:val="00E3087A"/>
    <w:rsid w:val="00E30B57"/>
    <w:rsid w:val="00E313EE"/>
    <w:rsid w:val="00E31837"/>
    <w:rsid w:val="00E31C7B"/>
    <w:rsid w:val="00E3285D"/>
    <w:rsid w:val="00E3422E"/>
    <w:rsid w:val="00E34FBE"/>
    <w:rsid w:val="00E35BF5"/>
    <w:rsid w:val="00E43DFD"/>
    <w:rsid w:val="00E44189"/>
    <w:rsid w:val="00E4521C"/>
    <w:rsid w:val="00E459F7"/>
    <w:rsid w:val="00E46682"/>
    <w:rsid w:val="00E52CD9"/>
    <w:rsid w:val="00E559B6"/>
    <w:rsid w:val="00E55FBC"/>
    <w:rsid w:val="00E577C0"/>
    <w:rsid w:val="00E6026F"/>
    <w:rsid w:val="00E60FAD"/>
    <w:rsid w:val="00E65AA7"/>
    <w:rsid w:val="00E66BA4"/>
    <w:rsid w:val="00E67A56"/>
    <w:rsid w:val="00E73B81"/>
    <w:rsid w:val="00E823A4"/>
    <w:rsid w:val="00E824E2"/>
    <w:rsid w:val="00E83304"/>
    <w:rsid w:val="00E843F6"/>
    <w:rsid w:val="00E8622F"/>
    <w:rsid w:val="00E913C9"/>
    <w:rsid w:val="00E91BE9"/>
    <w:rsid w:val="00EA134A"/>
    <w:rsid w:val="00EA1BD5"/>
    <w:rsid w:val="00EA1E03"/>
    <w:rsid w:val="00EA2CB8"/>
    <w:rsid w:val="00EA73F0"/>
    <w:rsid w:val="00EB0C5B"/>
    <w:rsid w:val="00EB1CC8"/>
    <w:rsid w:val="00EB5E0A"/>
    <w:rsid w:val="00EB7678"/>
    <w:rsid w:val="00EC01C0"/>
    <w:rsid w:val="00EC25A5"/>
    <w:rsid w:val="00EC48BE"/>
    <w:rsid w:val="00ED00D2"/>
    <w:rsid w:val="00ED0661"/>
    <w:rsid w:val="00ED5BC2"/>
    <w:rsid w:val="00ED5C12"/>
    <w:rsid w:val="00ED730F"/>
    <w:rsid w:val="00EE43CB"/>
    <w:rsid w:val="00EE504E"/>
    <w:rsid w:val="00EE6A40"/>
    <w:rsid w:val="00EF1C55"/>
    <w:rsid w:val="00EF47B9"/>
    <w:rsid w:val="00EF7F75"/>
    <w:rsid w:val="00F004DE"/>
    <w:rsid w:val="00F00CA7"/>
    <w:rsid w:val="00F01BAB"/>
    <w:rsid w:val="00F025A7"/>
    <w:rsid w:val="00F026BF"/>
    <w:rsid w:val="00F03F3A"/>
    <w:rsid w:val="00F041C8"/>
    <w:rsid w:val="00F06827"/>
    <w:rsid w:val="00F06CAF"/>
    <w:rsid w:val="00F07A95"/>
    <w:rsid w:val="00F113DB"/>
    <w:rsid w:val="00F17FEA"/>
    <w:rsid w:val="00F21B64"/>
    <w:rsid w:val="00F22D14"/>
    <w:rsid w:val="00F249A3"/>
    <w:rsid w:val="00F26DA8"/>
    <w:rsid w:val="00F279D0"/>
    <w:rsid w:val="00F311FA"/>
    <w:rsid w:val="00F318B2"/>
    <w:rsid w:val="00F31C62"/>
    <w:rsid w:val="00F32422"/>
    <w:rsid w:val="00F34735"/>
    <w:rsid w:val="00F34864"/>
    <w:rsid w:val="00F354D4"/>
    <w:rsid w:val="00F379DC"/>
    <w:rsid w:val="00F44346"/>
    <w:rsid w:val="00F454A1"/>
    <w:rsid w:val="00F516B3"/>
    <w:rsid w:val="00F51F56"/>
    <w:rsid w:val="00F532DB"/>
    <w:rsid w:val="00F57665"/>
    <w:rsid w:val="00F60F7E"/>
    <w:rsid w:val="00F6251C"/>
    <w:rsid w:val="00F63BE5"/>
    <w:rsid w:val="00F67C9A"/>
    <w:rsid w:val="00F71C60"/>
    <w:rsid w:val="00F728C7"/>
    <w:rsid w:val="00F729ED"/>
    <w:rsid w:val="00F72A35"/>
    <w:rsid w:val="00F74091"/>
    <w:rsid w:val="00F74555"/>
    <w:rsid w:val="00F75999"/>
    <w:rsid w:val="00F8161A"/>
    <w:rsid w:val="00F85348"/>
    <w:rsid w:val="00F92284"/>
    <w:rsid w:val="00F934AF"/>
    <w:rsid w:val="00F96A63"/>
    <w:rsid w:val="00FA03B5"/>
    <w:rsid w:val="00FA1488"/>
    <w:rsid w:val="00FA314C"/>
    <w:rsid w:val="00FA3BD4"/>
    <w:rsid w:val="00FA3DD0"/>
    <w:rsid w:val="00FA3F26"/>
    <w:rsid w:val="00FB032C"/>
    <w:rsid w:val="00FB2989"/>
    <w:rsid w:val="00FB2A59"/>
    <w:rsid w:val="00FB51EB"/>
    <w:rsid w:val="00FB6DF2"/>
    <w:rsid w:val="00FB6FD9"/>
    <w:rsid w:val="00FB70A5"/>
    <w:rsid w:val="00FC358A"/>
    <w:rsid w:val="00FC422E"/>
    <w:rsid w:val="00FC42E8"/>
    <w:rsid w:val="00FC4A8B"/>
    <w:rsid w:val="00FD4E88"/>
    <w:rsid w:val="00FD6765"/>
    <w:rsid w:val="00FE1A4A"/>
    <w:rsid w:val="00FE2C8B"/>
    <w:rsid w:val="00FE2D02"/>
    <w:rsid w:val="00FE3ABC"/>
    <w:rsid w:val="00FE7297"/>
    <w:rsid w:val="00FF479C"/>
    <w:rsid w:val="00FF60A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CC371C"/>
  <w14:defaultImageDpi w14:val="32767"/>
  <w15:chartTrackingRefBased/>
  <w15:docId w15:val="{512EAAC7-B9ED-419C-B742-F70AD644D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5884"/>
    <w:pPr>
      <w:widowControl w:val="0"/>
      <w:wordWrap w:val="0"/>
      <w:autoSpaceDE w:val="0"/>
      <w:autoSpaceDN w:val="0"/>
    </w:pPr>
  </w:style>
  <w:style w:type="paragraph" w:styleId="1">
    <w:name w:val="heading 1"/>
    <w:basedOn w:val="a"/>
    <w:next w:val="a"/>
    <w:link w:val="1Char"/>
    <w:uiPriority w:val="9"/>
    <w:qFormat/>
    <w:rsid w:val="00C72D66"/>
    <w:pPr>
      <w:keepNext/>
      <w:outlineLvl w:val="0"/>
    </w:pPr>
    <w:rPr>
      <w:rFonts w:asciiTheme="majorHAnsi" w:eastAsiaTheme="majorEastAsia" w:hAnsiTheme="majorHAnsi" w:cstheme="majorBid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ffiliation">
    <w:name w:val="Affiliation"/>
    <w:basedOn w:val="a"/>
    <w:rsid w:val="0088753D"/>
    <w:pPr>
      <w:jc w:val="center"/>
    </w:pPr>
    <w:rPr>
      <w:i/>
    </w:rPr>
  </w:style>
  <w:style w:type="paragraph" w:styleId="a3">
    <w:name w:val="header"/>
    <w:basedOn w:val="a"/>
    <w:link w:val="Char"/>
    <w:uiPriority w:val="99"/>
    <w:unhideWhenUsed/>
    <w:rsid w:val="002278C4"/>
    <w:pPr>
      <w:tabs>
        <w:tab w:val="center" w:pos="4513"/>
        <w:tab w:val="right" w:pos="9026"/>
      </w:tabs>
      <w:snapToGrid w:val="0"/>
    </w:pPr>
  </w:style>
  <w:style w:type="character" w:customStyle="1" w:styleId="Char">
    <w:name w:val="머리글 Char"/>
    <w:basedOn w:val="a0"/>
    <w:link w:val="a3"/>
    <w:uiPriority w:val="99"/>
    <w:rsid w:val="002278C4"/>
  </w:style>
  <w:style w:type="paragraph" w:styleId="a4">
    <w:name w:val="footer"/>
    <w:basedOn w:val="a"/>
    <w:link w:val="Char0"/>
    <w:uiPriority w:val="99"/>
    <w:unhideWhenUsed/>
    <w:rsid w:val="002278C4"/>
    <w:pPr>
      <w:tabs>
        <w:tab w:val="center" w:pos="4513"/>
        <w:tab w:val="right" w:pos="9026"/>
      </w:tabs>
      <w:snapToGrid w:val="0"/>
    </w:pPr>
  </w:style>
  <w:style w:type="character" w:customStyle="1" w:styleId="Char0">
    <w:name w:val="바닥글 Char"/>
    <w:basedOn w:val="a0"/>
    <w:link w:val="a4"/>
    <w:uiPriority w:val="99"/>
    <w:rsid w:val="002278C4"/>
  </w:style>
  <w:style w:type="paragraph" w:styleId="a5">
    <w:name w:val="caption"/>
    <w:basedOn w:val="a"/>
    <w:next w:val="a"/>
    <w:uiPriority w:val="35"/>
    <w:unhideWhenUsed/>
    <w:qFormat/>
    <w:rsid w:val="00775797"/>
    <w:rPr>
      <w:b/>
      <w:bCs/>
      <w:szCs w:val="20"/>
    </w:rPr>
  </w:style>
  <w:style w:type="paragraph" w:styleId="a6">
    <w:name w:val="Normal (Web)"/>
    <w:basedOn w:val="a"/>
    <w:uiPriority w:val="99"/>
    <w:unhideWhenUsed/>
    <w:rsid w:val="003B67AA"/>
    <w:pPr>
      <w:spacing w:before="100" w:beforeAutospacing="1" w:after="100" w:afterAutospacing="1" w:line="240" w:lineRule="auto"/>
    </w:pPr>
    <w:rPr>
      <w:rFonts w:ascii="굴림" w:eastAsia="굴림" w:hAnsi="굴림" w:cs="굴림"/>
      <w:sz w:val="24"/>
      <w:szCs w:val="24"/>
    </w:rPr>
  </w:style>
  <w:style w:type="character" w:styleId="a7">
    <w:name w:val="Placeholder Text"/>
    <w:basedOn w:val="a0"/>
    <w:uiPriority w:val="99"/>
    <w:semiHidden/>
    <w:rsid w:val="00415F48"/>
    <w:rPr>
      <w:color w:val="808080"/>
    </w:rPr>
  </w:style>
  <w:style w:type="paragraph" w:styleId="a8">
    <w:name w:val="List Paragraph"/>
    <w:basedOn w:val="a"/>
    <w:uiPriority w:val="34"/>
    <w:qFormat/>
    <w:rsid w:val="00006E4E"/>
    <w:pPr>
      <w:ind w:leftChars="400" w:left="800"/>
    </w:pPr>
  </w:style>
  <w:style w:type="paragraph" w:customStyle="1" w:styleId="BBAuthorName">
    <w:name w:val="BB_Author_Name"/>
    <w:basedOn w:val="a"/>
    <w:next w:val="a"/>
    <w:autoRedefine/>
    <w:rsid w:val="002270C1"/>
    <w:pPr>
      <w:widowControl/>
      <w:wordWrap/>
      <w:autoSpaceDE/>
      <w:autoSpaceDN/>
      <w:spacing w:after="180" w:line="240" w:lineRule="auto"/>
      <w:jc w:val="center"/>
    </w:pPr>
    <w:rPr>
      <w:rFonts w:ascii="Arno Pro" w:hAnsi="Arno Pro" w:cs="Times New Roman"/>
      <w:kern w:val="26"/>
      <w:szCs w:val="16"/>
      <w:lang w:eastAsia="en-US"/>
    </w:rPr>
  </w:style>
  <w:style w:type="paragraph" w:customStyle="1" w:styleId="BCAuthorAddress">
    <w:name w:val="BC_Author_Address"/>
    <w:basedOn w:val="a"/>
    <w:next w:val="a"/>
    <w:autoRedefine/>
    <w:rsid w:val="00575780"/>
    <w:pPr>
      <w:widowControl/>
      <w:wordWrap/>
      <w:autoSpaceDE/>
      <w:autoSpaceDN/>
      <w:spacing w:after="60" w:line="240" w:lineRule="auto"/>
      <w:jc w:val="left"/>
    </w:pPr>
    <w:rPr>
      <w:rFonts w:ascii="Arno Pro" w:hAnsi="Arno Pro" w:cs="Times New Roman"/>
      <w:kern w:val="22"/>
      <w:sz w:val="56"/>
      <w:szCs w:val="56"/>
    </w:rPr>
  </w:style>
  <w:style w:type="character" w:customStyle="1" w:styleId="1Char">
    <w:name w:val="제목 1 Char"/>
    <w:basedOn w:val="a0"/>
    <w:link w:val="1"/>
    <w:uiPriority w:val="9"/>
    <w:rsid w:val="00C72D66"/>
    <w:rPr>
      <w:rFonts w:asciiTheme="majorHAnsi" w:eastAsiaTheme="majorEastAsia" w:hAnsiTheme="majorHAnsi" w:cstheme="majorBidi"/>
      <w:sz w:val="28"/>
      <w:szCs w:val="28"/>
    </w:rPr>
  </w:style>
  <w:style w:type="table" w:styleId="a9">
    <w:name w:val="Table Grid"/>
    <w:basedOn w:val="a1"/>
    <w:uiPriority w:val="39"/>
    <w:rsid w:val="005A0E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575780"/>
    <w:rPr>
      <w:color w:val="0563C1" w:themeColor="hyperlink"/>
      <w:u w:val="single"/>
    </w:rPr>
  </w:style>
  <w:style w:type="character" w:styleId="ab">
    <w:name w:val="Unresolved Mention"/>
    <w:basedOn w:val="a0"/>
    <w:uiPriority w:val="99"/>
    <w:semiHidden/>
    <w:unhideWhenUsed/>
    <w:rsid w:val="00575780"/>
    <w:rPr>
      <w:color w:val="605E5C"/>
      <w:shd w:val="clear" w:color="auto" w:fill="E1DFDD"/>
    </w:rPr>
  </w:style>
  <w:style w:type="paragraph" w:styleId="ac">
    <w:name w:val="Revision"/>
    <w:hidden/>
    <w:uiPriority w:val="99"/>
    <w:semiHidden/>
    <w:rsid w:val="00771F62"/>
    <w:pPr>
      <w:spacing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7015507">
      <w:bodyDiv w:val="1"/>
      <w:marLeft w:val="0"/>
      <w:marRight w:val="0"/>
      <w:marTop w:val="0"/>
      <w:marBottom w:val="0"/>
      <w:divBdr>
        <w:top w:val="none" w:sz="0" w:space="0" w:color="auto"/>
        <w:left w:val="none" w:sz="0" w:space="0" w:color="auto"/>
        <w:bottom w:val="none" w:sz="0" w:space="0" w:color="auto"/>
        <w:right w:val="none" w:sz="0" w:space="0" w:color="auto"/>
      </w:divBdr>
    </w:div>
    <w:div w:id="826478515">
      <w:bodyDiv w:val="1"/>
      <w:marLeft w:val="0"/>
      <w:marRight w:val="0"/>
      <w:marTop w:val="0"/>
      <w:marBottom w:val="0"/>
      <w:divBdr>
        <w:top w:val="none" w:sz="0" w:space="0" w:color="auto"/>
        <w:left w:val="none" w:sz="0" w:space="0" w:color="auto"/>
        <w:bottom w:val="none" w:sz="0" w:space="0" w:color="auto"/>
        <w:right w:val="none" w:sz="0" w:space="0" w:color="auto"/>
      </w:divBdr>
    </w:div>
    <w:div w:id="1263148208">
      <w:bodyDiv w:val="1"/>
      <w:marLeft w:val="0"/>
      <w:marRight w:val="0"/>
      <w:marTop w:val="0"/>
      <w:marBottom w:val="0"/>
      <w:divBdr>
        <w:top w:val="none" w:sz="0" w:space="0" w:color="auto"/>
        <w:left w:val="none" w:sz="0" w:space="0" w:color="auto"/>
        <w:bottom w:val="none" w:sz="0" w:space="0" w:color="auto"/>
        <w:right w:val="none" w:sz="0" w:space="0" w:color="auto"/>
      </w:divBdr>
    </w:div>
    <w:div w:id="1990747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8" Type="http://schemas.openxmlformats.org/officeDocument/2006/relationships/hyperlink" Target="mailto:donghwa96@postech.ac.kr" TargetMode="External"/><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0829AA9-8B3E-4FF3-A786-6456E1A47154}">
  <we:reference id="WA104381909" version="3.18.2.0" store="Omex" storeType="OMEX"/>
  <we:alternateReferences>
    <we:reference id="WA104381909" version="3.18.2.0" store="WA104381909"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FE7A64-6FFE-46CB-A7BB-E8F23F6D41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2004</TotalTime>
  <Pages>17</Pages>
  <Words>1650</Words>
  <Characters>9406</Characters>
  <Application>Microsoft Office Word</Application>
  <DocSecurity>0</DocSecurity>
  <Lines>78</Lines>
  <Paragraphs>22</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11034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김은호(신소재공학과)</dc:creator>
  <cp:keywords/>
  <dc:description/>
  <cp:lastModifiedBy>김은호(신소재공학과)</cp:lastModifiedBy>
  <cp:revision>909</cp:revision>
  <dcterms:created xsi:type="dcterms:W3CDTF">2024-01-01T19:16:00Z</dcterms:created>
  <dcterms:modified xsi:type="dcterms:W3CDTF">2025-08-27T14:32:00Z</dcterms:modified>
</cp:coreProperties>
</file>