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0C58A" w14:textId="5226EE29" w:rsidR="00380EF9" w:rsidRPr="00EA08D4" w:rsidRDefault="00AE554A" w:rsidP="00615392">
      <w:pPr>
        <w:jc w:val="center"/>
        <w:rPr>
          <w:b/>
          <w:bCs/>
          <w:sz w:val="28"/>
          <w:szCs w:val="28"/>
        </w:rPr>
      </w:pPr>
      <w:r w:rsidRPr="00EA08D4">
        <w:rPr>
          <w:b/>
          <w:bCs/>
          <w:sz w:val="28"/>
          <w:szCs w:val="28"/>
        </w:rPr>
        <w:t xml:space="preserve">Supplementary </w:t>
      </w:r>
      <w:r w:rsidR="005D58E3" w:rsidRPr="00EA08D4">
        <w:rPr>
          <w:b/>
          <w:bCs/>
          <w:sz w:val="28"/>
          <w:szCs w:val="28"/>
        </w:rPr>
        <w:t>Information</w:t>
      </w:r>
    </w:p>
    <w:p w14:paraId="22AAE735" w14:textId="4ECF3FB6" w:rsidR="005C4944" w:rsidRPr="005C4944" w:rsidRDefault="005C4944" w:rsidP="005C4944"/>
    <w:sdt>
      <w:sdtPr>
        <w:rPr>
          <w:rFonts w:ascii="Times New Roman" w:eastAsiaTheme="minorHAnsi" w:hAnsi="Times New Roman" w:cstheme="minorBidi"/>
          <w:color w:val="auto"/>
          <w:kern w:val="2"/>
          <w:sz w:val="26"/>
          <w:szCs w:val="26"/>
          <w:lang w:val="en-GB"/>
          <w14:ligatures w14:val="standardContextual"/>
        </w:rPr>
        <w:id w:val="252633864"/>
        <w:docPartObj>
          <w:docPartGallery w:val="Table of Contents"/>
          <w:docPartUnique/>
        </w:docPartObj>
      </w:sdtPr>
      <w:sdtEndPr>
        <w:rPr>
          <w:b/>
          <w:bCs/>
          <w:noProof/>
        </w:rPr>
      </w:sdtEndPr>
      <w:sdtContent>
        <w:p w14:paraId="4083260E" w14:textId="09150C59" w:rsidR="000776B9" w:rsidRPr="00650636" w:rsidRDefault="000776B9" w:rsidP="00650636">
          <w:pPr>
            <w:pStyle w:val="TOCHeading"/>
            <w:numPr>
              <w:ilvl w:val="0"/>
              <w:numId w:val="0"/>
            </w:numPr>
            <w:spacing w:line="480" w:lineRule="auto"/>
            <w:rPr>
              <w:b/>
              <w:bCs/>
              <w:sz w:val="30"/>
              <w:szCs w:val="30"/>
            </w:rPr>
          </w:pPr>
          <w:r w:rsidRPr="00650636">
            <w:rPr>
              <w:b/>
              <w:bCs/>
              <w:sz w:val="30"/>
              <w:szCs w:val="30"/>
            </w:rPr>
            <w:t>Contents</w:t>
          </w:r>
        </w:p>
        <w:p w14:paraId="06264388" w14:textId="77777777" w:rsidR="00615392" w:rsidRPr="00650636" w:rsidRDefault="00615392" w:rsidP="00A0722C">
          <w:pPr>
            <w:pStyle w:val="TOC1"/>
          </w:pPr>
        </w:p>
        <w:p w14:paraId="1600A909" w14:textId="17DB0F96" w:rsidR="007A4D6C" w:rsidRDefault="000776B9">
          <w:pPr>
            <w:pStyle w:val="TOC1"/>
            <w:rPr>
              <w:rFonts w:cstheme="minorBidi"/>
              <w:noProof/>
              <w:kern w:val="2"/>
              <w:sz w:val="24"/>
              <w:szCs w:val="24"/>
              <w:lang w:val="en-GB" w:eastAsia="en-GB"/>
              <w14:ligatures w14:val="standardContextual"/>
            </w:rPr>
          </w:pPr>
          <w:r w:rsidRPr="00650636">
            <w:rPr>
              <w:sz w:val="26"/>
              <w:szCs w:val="26"/>
            </w:rPr>
            <w:fldChar w:fldCharType="begin"/>
          </w:r>
          <w:r w:rsidRPr="00650636">
            <w:rPr>
              <w:sz w:val="26"/>
              <w:szCs w:val="26"/>
            </w:rPr>
            <w:instrText xml:space="preserve"> TOC \o "1-3" \h \z \u </w:instrText>
          </w:r>
          <w:r w:rsidRPr="00650636">
            <w:rPr>
              <w:sz w:val="26"/>
              <w:szCs w:val="26"/>
            </w:rPr>
            <w:fldChar w:fldCharType="separate"/>
          </w:r>
          <w:hyperlink w:anchor="_Toc204004291" w:history="1">
            <w:r w:rsidR="007A4D6C" w:rsidRPr="009A77EE">
              <w:rPr>
                <w:rStyle w:val="Hyperlink"/>
                <w:noProof/>
              </w:rPr>
              <w:t>1.</w:t>
            </w:r>
            <w:r w:rsidR="007A4D6C">
              <w:rPr>
                <w:rFonts w:cstheme="minorBidi"/>
                <w:noProof/>
                <w:kern w:val="2"/>
                <w:sz w:val="24"/>
                <w:szCs w:val="24"/>
                <w:lang w:val="en-GB" w:eastAsia="en-GB"/>
                <w14:ligatures w14:val="standardContextual"/>
              </w:rPr>
              <w:tab/>
            </w:r>
            <w:r w:rsidR="007A4D6C" w:rsidRPr="009A77EE">
              <w:rPr>
                <w:rStyle w:val="Hyperlink"/>
                <w:noProof/>
              </w:rPr>
              <w:t>Code list for prostate cancer treatments (S2)</w:t>
            </w:r>
            <w:r w:rsidR="007A4D6C">
              <w:rPr>
                <w:noProof/>
                <w:webHidden/>
              </w:rPr>
              <w:tab/>
            </w:r>
            <w:r w:rsidR="007A4D6C">
              <w:rPr>
                <w:noProof/>
                <w:webHidden/>
              </w:rPr>
              <w:fldChar w:fldCharType="begin"/>
            </w:r>
            <w:r w:rsidR="007A4D6C">
              <w:rPr>
                <w:noProof/>
                <w:webHidden/>
              </w:rPr>
              <w:instrText xml:space="preserve"> PAGEREF _Toc204004291 \h </w:instrText>
            </w:r>
            <w:r w:rsidR="007A4D6C">
              <w:rPr>
                <w:noProof/>
                <w:webHidden/>
              </w:rPr>
            </w:r>
            <w:r w:rsidR="007A4D6C">
              <w:rPr>
                <w:noProof/>
                <w:webHidden/>
              </w:rPr>
              <w:fldChar w:fldCharType="separate"/>
            </w:r>
            <w:r w:rsidR="007A4D6C">
              <w:rPr>
                <w:noProof/>
                <w:webHidden/>
              </w:rPr>
              <w:t>2</w:t>
            </w:r>
            <w:r w:rsidR="007A4D6C">
              <w:rPr>
                <w:noProof/>
                <w:webHidden/>
              </w:rPr>
              <w:fldChar w:fldCharType="end"/>
            </w:r>
          </w:hyperlink>
        </w:p>
        <w:p w14:paraId="32617EA2" w14:textId="56F82D69" w:rsidR="007A4D6C" w:rsidRDefault="007A4D6C">
          <w:pPr>
            <w:pStyle w:val="TOC1"/>
            <w:rPr>
              <w:rFonts w:cstheme="minorBidi"/>
              <w:noProof/>
              <w:kern w:val="2"/>
              <w:sz w:val="24"/>
              <w:szCs w:val="24"/>
              <w:lang w:val="en-GB" w:eastAsia="en-GB"/>
              <w14:ligatures w14:val="standardContextual"/>
            </w:rPr>
          </w:pPr>
          <w:hyperlink w:anchor="_Toc204004292" w:history="1">
            <w:r w:rsidRPr="009A77EE">
              <w:rPr>
                <w:rStyle w:val="Hyperlink"/>
                <w:noProof/>
              </w:rPr>
              <w:t>2.</w:t>
            </w:r>
            <w:r>
              <w:rPr>
                <w:rFonts w:cstheme="minorBidi"/>
                <w:noProof/>
                <w:kern w:val="2"/>
                <w:sz w:val="24"/>
                <w:szCs w:val="24"/>
                <w:lang w:val="en-GB" w:eastAsia="en-GB"/>
                <w14:ligatures w14:val="standardContextual"/>
              </w:rPr>
              <w:tab/>
            </w:r>
            <w:r w:rsidRPr="009A77EE">
              <w:rPr>
                <w:rStyle w:val="Hyperlink"/>
                <w:noProof/>
              </w:rPr>
              <w:t>Flow diagram for cohort development (S3)</w:t>
            </w:r>
            <w:r>
              <w:rPr>
                <w:noProof/>
                <w:webHidden/>
              </w:rPr>
              <w:tab/>
            </w:r>
            <w:r>
              <w:rPr>
                <w:noProof/>
                <w:webHidden/>
              </w:rPr>
              <w:fldChar w:fldCharType="begin"/>
            </w:r>
            <w:r>
              <w:rPr>
                <w:noProof/>
                <w:webHidden/>
              </w:rPr>
              <w:instrText xml:space="preserve"> PAGEREF _Toc204004292 \h </w:instrText>
            </w:r>
            <w:r>
              <w:rPr>
                <w:noProof/>
                <w:webHidden/>
              </w:rPr>
            </w:r>
            <w:r>
              <w:rPr>
                <w:noProof/>
                <w:webHidden/>
              </w:rPr>
              <w:fldChar w:fldCharType="separate"/>
            </w:r>
            <w:r>
              <w:rPr>
                <w:noProof/>
                <w:webHidden/>
              </w:rPr>
              <w:t>5</w:t>
            </w:r>
            <w:r>
              <w:rPr>
                <w:noProof/>
                <w:webHidden/>
              </w:rPr>
              <w:fldChar w:fldCharType="end"/>
            </w:r>
          </w:hyperlink>
        </w:p>
        <w:p w14:paraId="6143E7D0" w14:textId="4825E6F3" w:rsidR="007A4D6C" w:rsidRDefault="007A4D6C">
          <w:pPr>
            <w:pStyle w:val="TOC1"/>
            <w:rPr>
              <w:rFonts w:cstheme="minorBidi"/>
              <w:noProof/>
              <w:kern w:val="2"/>
              <w:sz w:val="24"/>
              <w:szCs w:val="24"/>
              <w:lang w:val="en-GB" w:eastAsia="en-GB"/>
              <w14:ligatures w14:val="standardContextual"/>
            </w:rPr>
          </w:pPr>
          <w:hyperlink w:anchor="_Toc204004293" w:history="1">
            <w:r w:rsidRPr="009A77EE">
              <w:rPr>
                <w:rStyle w:val="Hyperlink"/>
                <w:noProof/>
              </w:rPr>
              <w:t>3.</w:t>
            </w:r>
            <w:r>
              <w:rPr>
                <w:rFonts w:cstheme="minorBidi"/>
                <w:noProof/>
                <w:kern w:val="2"/>
                <w:sz w:val="24"/>
                <w:szCs w:val="24"/>
                <w:lang w:val="en-GB" w:eastAsia="en-GB"/>
                <w14:ligatures w14:val="standardContextual"/>
              </w:rPr>
              <w:tab/>
            </w:r>
            <w:r w:rsidRPr="009A77EE">
              <w:rPr>
                <w:rStyle w:val="Hyperlink"/>
                <w:noProof/>
              </w:rPr>
              <w:t>Reporting guidelines (S4)</w:t>
            </w:r>
            <w:r>
              <w:rPr>
                <w:noProof/>
                <w:webHidden/>
              </w:rPr>
              <w:tab/>
            </w:r>
            <w:r>
              <w:rPr>
                <w:noProof/>
                <w:webHidden/>
              </w:rPr>
              <w:fldChar w:fldCharType="begin"/>
            </w:r>
            <w:r>
              <w:rPr>
                <w:noProof/>
                <w:webHidden/>
              </w:rPr>
              <w:instrText xml:space="preserve"> PAGEREF _Toc204004293 \h </w:instrText>
            </w:r>
            <w:r>
              <w:rPr>
                <w:noProof/>
                <w:webHidden/>
              </w:rPr>
            </w:r>
            <w:r>
              <w:rPr>
                <w:noProof/>
                <w:webHidden/>
              </w:rPr>
              <w:fldChar w:fldCharType="separate"/>
            </w:r>
            <w:r>
              <w:rPr>
                <w:noProof/>
                <w:webHidden/>
              </w:rPr>
              <w:t>5</w:t>
            </w:r>
            <w:r>
              <w:rPr>
                <w:noProof/>
                <w:webHidden/>
              </w:rPr>
              <w:fldChar w:fldCharType="end"/>
            </w:r>
          </w:hyperlink>
        </w:p>
        <w:p w14:paraId="05210409" w14:textId="092B1D38" w:rsidR="007A4D6C" w:rsidRDefault="007A4D6C">
          <w:pPr>
            <w:pStyle w:val="TOC1"/>
            <w:rPr>
              <w:rFonts w:cstheme="minorBidi"/>
              <w:noProof/>
              <w:kern w:val="2"/>
              <w:sz w:val="24"/>
              <w:szCs w:val="24"/>
              <w:lang w:val="en-GB" w:eastAsia="en-GB"/>
              <w14:ligatures w14:val="standardContextual"/>
            </w:rPr>
          </w:pPr>
          <w:hyperlink w:anchor="_Toc204004294" w:history="1">
            <w:r w:rsidRPr="009A77EE">
              <w:rPr>
                <w:rStyle w:val="Hyperlink"/>
                <w:noProof/>
              </w:rPr>
              <w:t>4.</w:t>
            </w:r>
            <w:r>
              <w:rPr>
                <w:rFonts w:cstheme="minorBidi"/>
                <w:noProof/>
                <w:kern w:val="2"/>
                <w:sz w:val="24"/>
                <w:szCs w:val="24"/>
                <w:lang w:val="en-GB" w:eastAsia="en-GB"/>
                <w14:ligatures w14:val="standardContextual"/>
              </w:rPr>
              <w:tab/>
            </w:r>
            <w:r w:rsidRPr="009A77EE">
              <w:rPr>
                <w:rStyle w:val="Hyperlink"/>
                <w:noProof/>
              </w:rPr>
              <w:t>Cohort characteristics by clinical stage (S5)</w:t>
            </w:r>
            <w:r>
              <w:rPr>
                <w:noProof/>
                <w:webHidden/>
              </w:rPr>
              <w:tab/>
            </w:r>
            <w:r>
              <w:rPr>
                <w:noProof/>
                <w:webHidden/>
              </w:rPr>
              <w:fldChar w:fldCharType="begin"/>
            </w:r>
            <w:r>
              <w:rPr>
                <w:noProof/>
                <w:webHidden/>
              </w:rPr>
              <w:instrText xml:space="preserve"> PAGEREF _Toc204004294 \h </w:instrText>
            </w:r>
            <w:r>
              <w:rPr>
                <w:noProof/>
                <w:webHidden/>
              </w:rPr>
            </w:r>
            <w:r>
              <w:rPr>
                <w:noProof/>
                <w:webHidden/>
              </w:rPr>
              <w:fldChar w:fldCharType="separate"/>
            </w:r>
            <w:r>
              <w:rPr>
                <w:noProof/>
                <w:webHidden/>
              </w:rPr>
              <w:t>8</w:t>
            </w:r>
            <w:r>
              <w:rPr>
                <w:noProof/>
                <w:webHidden/>
              </w:rPr>
              <w:fldChar w:fldCharType="end"/>
            </w:r>
          </w:hyperlink>
        </w:p>
        <w:p w14:paraId="5EA48F34" w14:textId="3B3DC416" w:rsidR="007A4D6C" w:rsidRDefault="007A4D6C">
          <w:pPr>
            <w:pStyle w:val="TOC1"/>
            <w:rPr>
              <w:rFonts w:cstheme="minorBidi"/>
              <w:noProof/>
              <w:kern w:val="2"/>
              <w:sz w:val="24"/>
              <w:szCs w:val="24"/>
              <w:lang w:val="en-GB" w:eastAsia="en-GB"/>
              <w14:ligatures w14:val="standardContextual"/>
            </w:rPr>
          </w:pPr>
          <w:hyperlink w:anchor="_Toc204004295" w:history="1">
            <w:r w:rsidRPr="009A77EE">
              <w:rPr>
                <w:rStyle w:val="Hyperlink"/>
                <w:noProof/>
              </w:rPr>
              <w:t>5.</w:t>
            </w:r>
            <w:r>
              <w:rPr>
                <w:rFonts w:cstheme="minorBidi"/>
                <w:noProof/>
                <w:kern w:val="2"/>
                <w:sz w:val="24"/>
                <w:szCs w:val="24"/>
                <w:lang w:val="en-GB" w:eastAsia="en-GB"/>
                <w14:ligatures w14:val="standardContextual"/>
              </w:rPr>
              <w:tab/>
            </w:r>
            <w:r w:rsidRPr="009A77EE">
              <w:rPr>
                <w:rStyle w:val="Hyperlink"/>
                <w:noProof/>
              </w:rPr>
              <w:t>Sensitivity Analysis (S6)</w:t>
            </w:r>
            <w:r>
              <w:rPr>
                <w:noProof/>
                <w:webHidden/>
              </w:rPr>
              <w:tab/>
            </w:r>
            <w:r>
              <w:rPr>
                <w:noProof/>
                <w:webHidden/>
              </w:rPr>
              <w:fldChar w:fldCharType="begin"/>
            </w:r>
            <w:r>
              <w:rPr>
                <w:noProof/>
                <w:webHidden/>
              </w:rPr>
              <w:instrText xml:space="preserve"> PAGEREF _Toc204004295 \h </w:instrText>
            </w:r>
            <w:r>
              <w:rPr>
                <w:noProof/>
                <w:webHidden/>
              </w:rPr>
            </w:r>
            <w:r>
              <w:rPr>
                <w:noProof/>
                <w:webHidden/>
              </w:rPr>
              <w:fldChar w:fldCharType="separate"/>
            </w:r>
            <w:r>
              <w:rPr>
                <w:noProof/>
                <w:webHidden/>
              </w:rPr>
              <w:t>10</w:t>
            </w:r>
            <w:r>
              <w:rPr>
                <w:noProof/>
                <w:webHidden/>
              </w:rPr>
              <w:fldChar w:fldCharType="end"/>
            </w:r>
          </w:hyperlink>
        </w:p>
        <w:p w14:paraId="0257D10A" w14:textId="6A16B819" w:rsidR="000776B9" w:rsidRDefault="000776B9" w:rsidP="00A0722C">
          <w:pPr>
            <w:spacing w:line="480" w:lineRule="auto"/>
          </w:pPr>
          <w:r w:rsidRPr="00650636">
            <w:rPr>
              <w:b/>
              <w:bCs/>
              <w:noProof/>
              <w:sz w:val="26"/>
              <w:szCs w:val="26"/>
            </w:rPr>
            <w:fldChar w:fldCharType="end"/>
          </w:r>
        </w:p>
      </w:sdtContent>
    </w:sdt>
    <w:p w14:paraId="75679962" w14:textId="77777777" w:rsidR="005C4944" w:rsidRPr="005C4944" w:rsidRDefault="005C4944" w:rsidP="005C4944"/>
    <w:p w14:paraId="52FD2E9C" w14:textId="79990A93" w:rsidR="002D2C81" w:rsidRDefault="00EA08D4" w:rsidP="004066E9">
      <w:pPr>
        <w:pStyle w:val="Heading1"/>
      </w:pPr>
      <w:r>
        <w:br w:type="page"/>
      </w:r>
      <w:r w:rsidR="002D2C81">
        <w:lastRenderedPageBreak/>
        <w:t xml:space="preserve"> </w:t>
      </w:r>
      <w:bookmarkStart w:id="0" w:name="_Toc204004291"/>
      <w:r w:rsidR="004066E9" w:rsidRPr="004066E9">
        <w:t xml:space="preserve">Code list for prostate cancer </w:t>
      </w:r>
      <w:r w:rsidR="006840F6">
        <w:t xml:space="preserve">treatments </w:t>
      </w:r>
      <w:r w:rsidR="004066E9">
        <w:t>(S</w:t>
      </w:r>
      <w:r w:rsidR="00086470">
        <w:t>2</w:t>
      </w:r>
      <w:r w:rsidR="004066E9">
        <w:t>)</w:t>
      </w:r>
      <w:bookmarkEnd w:id="0"/>
    </w:p>
    <w:p w14:paraId="3F74DEDB" w14:textId="5278A96B" w:rsidR="004066E9" w:rsidRDefault="004066E9" w:rsidP="004066E9"/>
    <w:p w14:paraId="2C993FB7" w14:textId="396B49BE" w:rsidR="00747EAF" w:rsidRDefault="009669EC" w:rsidP="004066E9">
      <w:r w:rsidRPr="006E7722">
        <w:t xml:space="preserve">The ICD-10 </w:t>
      </w:r>
      <w:r w:rsidR="006E7722" w:rsidRPr="006E7722">
        <w:t xml:space="preserve">and OPCS-4 </w:t>
      </w:r>
      <w:r w:rsidRPr="006E7722">
        <w:t xml:space="preserve">codes used to </w:t>
      </w:r>
      <w:r w:rsidR="007F01AA" w:rsidRPr="006E7722">
        <w:t>define and extract</w:t>
      </w:r>
      <w:r w:rsidRPr="006E7722">
        <w:t xml:space="preserve"> prostate cancer </w:t>
      </w:r>
      <w:r w:rsidR="006E7722" w:rsidRPr="006E7722">
        <w:t>treatment records</w:t>
      </w:r>
      <w:r w:rsidRPr="006E7722">
        <w:t xml:space="preserve"> </w:t>
      </w:r>
      <w:r w:rsidR="007F01AA" w:rsidRPr="006E7722">
        <w:t>from the data sources are included below.</w:t>
      </w:r>
    </w:p>
    <w:p w14:paraId="474608F1" w14:textId="77777777" w:rsidR="00321D7E" w:rsidRPr="00321D7E" w:rsidRDefault="00321D7E" w:rsidP="00321D7E">
      <w:pPr>
        <w:pStyle w:val="ListParagraph"/>
        <w:numPr>
          <w:ilvl w:val="0"/>
          <w:numId w:val="4"/>
        </w:numPr>
        <w:rPr>
          <w:i/>
          <w:iCs/>
          <w:sz w:val="20"/>
          <w:szCs w:val="20"/>
        </w:rPr>
      </w:pPr>
      <w:r w:rsidRPr="00321D7E">
        <w:rPr>
          <w:i/>
          <w:iCs/>
          <w:sz w:val="20"/>
          <w:szCs w:val="20"/>
        </w:rPr>
        <w:t>RP: Radical Prostatectomy</w:t>
      </w:r>
    </w:p>
    <w:p w14:paraId="64D1E72E" w14:textId="77777777" w:rsidR="00321D7E" w:rsidRPr="00321D7E" w:rsidRDefault="00321D7E" w:rsidP="00321D7E">
      <w:pPr>
        <w:pStyle w:val="ListParagraph"/>
        <w:numPr>
          <w:ilvl w:val="0"/>
          <w:numId w:val="4"/>
        </w:numPr>
        <w:rPr>
          <w:i/>
          <w:iCs/>
          <w:sz w:val="20"/>
          <w:szCs w:val="20"/>
        </w:rPr>
      </w:pPr>
      <w:r w:rsidRPr="00321D7E">
        <w:rPr>
          <w:i/>
          <w:iCs/>
          <w:sz w:val="20"/>
          <w:szCs w:val="20"/>
        </w:rPr>
        <w:t>RT: Radiotherapy</w:t>
      </w:r>
    </w:p>
    <w:p w14:paraId="639EC38C" w14:textId="77777777" w:rsidR="00321D7E" w:rsidRPr="00321D7E" w:rsidRDefault="00321D7E" w:rsidP="00321D7E">
      <w:pPr>
        <w:pStyle w:val="ListParagraph"/>
        <w:numPr>
          <w:ilvl w:val="0"/>
          <w:numId w:val="4"/>
        </w:numPr>
        <w:rPr>
          <w:i/>
          <w:iCs/>
          <w:sz w:val="20"/>
          <w:szCs w:val="20"/>
        </w:rPr>
      </w:pPr>
      <w:r w:rsidRPr="00321D7E">
        <w:rPr>
          <w:i/>
          <w:iCs/>
          <w:sz w:val="20"/>
          <w:szCs w:val="20"/>
        </w:rPr>
        <w:t>CT: Chemotherapy</w:t>
      </w:r>
    </w:p>
    <w:p w14:paraId="5CC0CB04" w14:textId="77777777" w:rsidR="00321D7E" w:rsidRPr="00321D7E" w:rsidRDefault="00321D7E" w:rsidP="00321D7E">
      <w:pPr>
        <w:pStyle w:val="ListParagraph"/>
        <w:numPr>
          <w:ilvl w:val="0"/>
          <w:numId w:val="4"/>
        </w:numPr>
        <w:rPr>
          <w:i/>
          <w:iCs/>
          <w:sz w:val="20"/>
          <w:szCs w:val="20"/>
        </w:rPr>
      </w:pPr>
      <w:r w:rsidRPr="00321D7E">
        <w:rPr>
          <w:i/>
          <w:iCs/>
          <w:sz w:val="20"/>
          <w:szCs w:val="20"/>
        </w:rPr>
        <w:t>ADT: Androgen Deprivation Therapy</w:t>
      </w:r>
    </w:p>
    <w:p w14:paraId="08B29459" w14:textId="45766FB1" w:rsidR="00747EAF" w:rsidRDefault="00747EAF" w:rsidP="004066E9"/>
    <w:p w14:paraId="6740089F" w14:textId="57068E3E" w:rsidR="000D7809" w:rsidRDefault="006E7722" w:rsidP="004066E9">
      <w:r w:rsidRPr="0031584B">
        <w:rPr>
          <w:noProof/>
        </w:rPr>
        <w:drawing>
          <wp:inline distT="0" distB="0" distL="0" distR="0" wp14:anchorId="318BCEF8" wp14:editId="66A3A885">
            <wp:extent cx="5731510" cy="1943735"/>
            <wp:effectExtent l="0" t="0" r="2540" b="0"/>
            <wp:docPr id="14110299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943735"/>
                    </a:xfrm>
                    <a:prstGeom prst="rect">
                      <a:avLst/>
                    </a:prstGeom>
                    <a:noFill/>
                    <a:ln>
                      <a:noFill/>
                    </a:ln>
                  </pic:spPr>
                </pic:pic>
              </a:graphicData>
            </a:graphic>
          </wp:inline>
        </w:drawing>
      </w:r>
      <w:r w:rsidRPr="006E7722">
        <w:rPr>
          <w:noProof/>
        </w:rPr>
        <w:drawing>
          <wp:inline distT="0" distB="0" distL="0" distR="0" wp14:anchorId="73EF4A7B" wp14:editId="61FB8464">
            <wp:extent cx="5731510" cy="4159885"/>
            <wp:effectExtent l="0" t="0" r="2540" b="0"/>
            <wp:docPr id="6628983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159885"/>
                    </a:xfrm>
                    <a:prstGeom prst="rect">
                      <a:avLst/>
                    </a:prstGeom>
                    <a:noFill/>
                    <a:ln>
                      <a:noFill/>
                    </a:ln>
                  </pic:spPr>
                </pic:pic>
              </a:graphicData>
            </a:graphic>
          </wp:inline>
        </w:drawing>
      </w:r>
    </w:p>
    <w:p w14:paraId="3B8921A1" w14:textId="2215D7DD" w:rsidR="000D7809" w:rsidRDefault="003641A2" w:rsidP="004066E9">
      <w:r w:rsidRPr="003641A2">
        <w:rPr>
          <w:noProof/>
        </w:rPr>
        <w:lastRenderedPageBreak/>
        <w:drawing>
          <wp:inline distT="0" distB="0" distL="0" distR="0" wp14:anchorId="612AC325" wp14:editId="13330950">
            <wp:extent cx="5731510" cy="8040370"/>
            <wp:effectExtent l="0" t="0" r="2540" b="0"/>
            <wp:docPr id="17560606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8040370"/>
                    </a:xfrm>
                    <a:prstGeom prst="rect">
                      <a:avLst/>
                    </a:prstGeom>
                    <a:noFill/>
                    <a:ln>
                      <a:noFill/>
                    </a:ln>
                  </pic:spPr>
                </pic:pic>
              </a:graphicData>
            </a:graphic>
          </wp:inline>
        </w:drawing>
      </w:r>
    </w:p>
    <w:p w14:paraId="1133119A" w14:textId="77777777" w:rsidR="000D7809" w:rsidRDefault="000D7809" w:rsidP="004066E9"/>
    <w:p w14:paraId="2C794BD2" w14:textId="4571065D" w:rsidR="000D7809" w:rsidRDefault="000D7809" w:rsidP="004066E9"/>
    <w:p w14:paraId="760D290B" w14:textId="77777777" w:rsidR="000D7809" w:rsidRDefault="000D7809" w:rsidP="004066E9"/>
    <w:p w14:paraId="19A240EB" w14:textId="77777777" w:rsidR="000D7809" w:rsidRDefault="000D7809" w:rsidP="004066E9"/>
    <w:p w14:paraId="4109E31C" w14:textId="7FC0845E" w:rsidR="000D7809" w:rsidRDefault="00C36C26" w:rsidP="004066E9">
      <w:r w:rsidRPr="00C36C26">
        <w:rPr>
          <w:noProof/>
        </w:rPr>
        <w:drawing>
          <wp:inline distT="0" distB="0" distL="0" distR="0" wp14:anchorId="0577391F" wp14:editId="376B2797">
            <wp:extent cx="5731510" cy="2132330"/>
            <wp:effectExtent l="0" t="0" r="2540" b="1270"/>
            <wp:docPr id="15915298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132330"/>
                    </a:xfrm>
                    <a:prstGeom prst="rect">
                      <a:avLst/>
                    </a:prstGeom>
                    <a:noFill/>
                    <a:ln>
                      <a:noFill/>
                    </a:ln>
                  </pic:spPr>
                </pic:pic>
              </a:graphicData>
            </a:graphic>
          </wp:inline>
        </w:drawing>
      </w:r>
    </w:p>
    <w:p w14:paraId="3135F4AD" w14:textId="77777777" w:rsidR="000D7809" w:rsidRDefault="000D7809" w:rsidP="004066E9"/>
    <w:p w14:paraId="6DB67F90" w14:textId="413BBC7E" w:rsidR="009A7EED" w:rsidRDefault="009A7EED" w:rsidP="007A4D6C">
      <w:pPr>
        <w:pStyle w:val="Heading1"/>
      </w:pPr>
      <w:bookmarkStart w:id="1" w:name="_Toc203730449"/>
      <w:bookmarkStart w:id="2" w:name="_Toc204004292"/>
      <w:r>
        <w:lastRenderedPageBreak/>
        <w:t>Flow diagram for cohort development</w:t>
      </w:r>
      <w:bookmarkEnd w:id="1"/>
      <w:r w:rsidR="007A4D6C">
        <w:t xml:space="preserve"> (S3)</w:t>
      </w:r>
      <w:bookmarkEnd w:id="2"/>
    </w:p>
    <w:p w14:paraId="7D9D37DB" w14:textId="77777777" w:rsidR="007A4D6C" w:rsidRDefault="007A4D6C" w:rsidP="009A7EED">
      <w:pPr>
        <w:keepNext/>
        <w:keepLines/>
        <w:spacing w:line="360" w:lineRule="auto"/>
      </w:pPr>
    </w:p>
    <w:p w14:paraId="0D48ABAE" w14:textId="7FC32CDE" w:rsidR="009A7EED" w:rsidRDefault="009A7EED" w:rsidP="009A7EED">
      <w:pPr>
        <w:keepNext/>
        <w:keepLines/>
        <w:spacing w:line="360" w:lineRule="auto"/>
      </w:pPr>
      <w:r w:rsidRPr="004F762E">
        <w:t xml:space="preserve">This flow diagram outlines the cohort construction process and the number of participants retained at each stage, in line with the predefined data preparation workflow. </w:t>
      </w:r>
    </w:p>
    <w:p w14:paraId="37EEE922" w14:textId="77777777" w:rsidR="009A7EED" w:rsidRDefault="009A7EED" w:rsidP="009A7EED">
      <w:pPr>
        <w:keepNext/>
        <w:keepLines/>
        <w:spacing w:line="360" w:lineRule="auto"/>
      </w:pPr>
      <w:r w:rsidRPr="004F762E">
        <w:t>To enhance cohort validity and ensure robust case ascertainment</w:t>
      </w:r>
      <w:r>
        <w:t xml:space="preserve">, </w:t>
      </w:r>
      <w:r w:rsidRPr="004F762E">
        <w:t>guided by a prior data quality assessment</w:t>
      </w:r>
      <w:r>
        <w:t xml:space="preserve">, </w:t>
      </w:r>
      <w:r w:rsidRPr="004F762E">
        <w:t xml:space="preserve">prostate cancer diagnoses recorded in the Cancer Registry were required to be corroborated by at least one corresponding clinical record in either primary or secondary care. Supporting evidence included diagnostic codes, treatment codes related to cancer management, or relevant procedures. Approximately 5% of cases were excluded due to a lack of such corroboration. </w:t>
      </w:r>
    </w:p>
    <w:p w14:paraId="63729CA9" w14:textId="77777777" w:rsidR="009A7EED" w:rsidRDefault="009A7EED" w:rsidP="009A7EED">
      <w:pPr>
        <w:keepNext/>
        <w:keepLines/>
        <w:spacing w:line="360" w:lineRule="auto"/>
      </w:pPr>
      <w:r w:rsidRPr="004F762E">
        <w:t xml:space="preserve">The final analytic cohort comprised 13,693 </w:t>
      </w:r>
      <w:r>
        <w:t>patients</w:t>
      </w:r>
      <w:r w:rsidRPr="004F762E">
        <w:t xml:space="preserve"> diagnosed with prostate cancer between 2010 and 2016</w:t>
      </w:r>
      <w:r>
        <w:t>.</w:t>
      </w:r>
    </w:p>
    <w:p w14:paraId="3EF0DB08" w14:textId="77777777" w:rsidR="009A7EED" w:rsidRDefault="009A7EED" w:rsidP="009A7EED">
      <w:r w:rsidRPr="00C51AE1">
        <w:rPr>
          <w:noProof/>
          <w:color w:val="000000"/>
        </w:rPr>
        <w:drawing>
          <wp:inline distT="0" distB="0" distL="0" distR="0" wp14:anchorId="27AE565C" wp14:editId="6633DEA3">
            <wp:extent cx="5731510" cy="3774904"/>
            <wp:effectExtent l="0" t="0" r="2540" b="0"/>
            <wp:docPr id="1129119593" name="Picture 5" descr="A diagram of a cancer pro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119593" name="Picture 5" descr="A diagram of a cancer program&#10;&#10;Description automatically generated with medium confidence"/>
                    <pic:cNvPicPr>
                      <a:picLocks noChangeAspect="1" noChangeArrowheads="1"/>
                    </pic:cNvPicPr>
                  </pic:nvPicPr>
                  <pic:blipFill rotWithShape="1">
                    <a:blip r:embed="rId12">
                      <a:extLst>
                        <a:ext uri="{28A0092B-C50C-407E-A947-70E740481C1C}">
                          <a14:useLocalDpi xmlns:a14="http://schemas.microsoft.com/office/drawing/2010/main" val="0"/>
                        </a:ext>
                      </a:extLst>
                    </a:blip>
                    <a:srcRect l="3724" t="8755" r="2097" b="15347"/>
                    <a:stretch/>
                  </pic:blipFill>
                  <pic:spPr bwMode="auto">
                    <a:xfrm>
                      <a:off x="0" y="0"/>
                      <a:ext cx="5731510" cy="3774904"/>
                    </a:xfrm>
                    <a:prstGeom prst="rect">
                      <a:avLst/>
                    </a:prstGeom>
                    <a:noFill/>
                    <a:ln>
                      <a:noFill/>
                    </a:ln>
                    <a:extLst>
                      <a:ext uri="{53640926-AAD7-44D8-BBD7-CCE9431645EC}">
                        <a14:shadowObscured xmlns:a14="http://schemas.microsoft.com/office/drawing/2010/main"/>
                      </a:ext>
                    </a:extLst>
                  </pic:spPr>
                </pic:pic>
              </a:graphicData>
            </a:graphic>
          </wp:inline>
        </w:drawing>
      </w:r>
    </w:p>
    <w:p w14:paraId="390FA15E" w14:textId="77777777" w:rsidR="009A7EED" w:rsidRPr="00287207" w:rsidRDefault="009A7EED" w:rsidP="009A7EED"/>
    <w:p w14:paraId="5383A485" w14:textId="288ACF31" w:rsidR="005C4944" w:rsidRDefault="005C4944" w:rsidP="005C4944"/>
    <w:p w14:paraId="4351455A" w14:textId="02D4A71C" w:rsidR="008742E7" w:rsidRDefault="002564CF" w:rsidP="00372237">
      <w:pPr>
        <w:pStyle w:val="Heading1"/>
      </w:pPr>
      <w:bookmarkStart w:id="3" w:name="_Toc204004293"/>
      <w:r>
        <w:t>Reporting guidelines (S</w:t>
      </w:r>
      <w:r w:rsidR="007A4D6C">
        <w:t>4</w:t>
      </w:r>
      <w:r>
        <w:t>)</w:t>
      </w:r>
      <w:bookmarkEnd w:id="3"/>
    </w:p>
    <w:p w14:paraId="1FDE67FC" w14:textId="77777777" w:rsidR="008742E7" w:rsidRDefault="008742E7" w:rsidP="008742E7">
      <w:pPr>
        <w:autoSpaceDE w:val="0"/>
        <w:autoSpaceDN w:val="0"/>
        <w:adjustRightInd w:val="0"/>
        <w:rPr>
          <w:b/>
        </w:rPr>
      </w:pPr>
    </w:p>
    <w:p w14:paraId="48B1F084" w14:textId="1A622B86" w:rsidR="00EA2B33" w:rsidRDefault="00EA2B33" w:rsidP="00EA2B33">
      <w:r>
        <w:t xml:space="preserve">The reporting guidelines </w:t>
      </w:r>
      <w:r w:rsidR="00BF65FD">
        <w:t xml:space="preserve">based on the STROBE RECORD </w:t>
      </w:r>
      <w:r w:rsidR="00A9054F">
        <w:t>(</w:t>
      </w:r>
      <w:r w:rsidR="00A9054F" w:rsidRPr="00A9054F">
        <w:t xml:space="preserve">The </w:t>
      </w:r>
      <w:proofErr w:type="spellStart"/>
      <w:r w:rsidR="00A9054F" w:rsidRPr="00A9054F">
        <w:t>REporting</w:t>
      </w:r>
      <w:proofErr w:type="spellEnd"/>
      <w:r w:rsidR="00A9054F" w:rsidRPr="00A9054F">
        <w:t xml:space="preserve"> of studies Conducted using Observational </w:t>
      </w:r>
      <w:r w:rsidR="00F968CF" w:rsidRPr="00A9054F">
        <w:t>Routinely collected</w:t>
      </w:r>
      <w:r w:rsidR="00A9054F" w:rsidRPr="00A9054F">
        <w:t xml:space="preserve"> health Data</w:t>
      </w:r>
      <w:r w:rsidR="00A9054F">
        <w:t>)</w:t>
      </w:r>
      <w:r w:rsidR="00A9054F" w:rsidRPr="00A9054F">
        <w:t xml:space="preserve"> </w:t>
      </w:r>
      <w:r w:rsidR="00BF65FD">
        <w:t xml:space="preserve">statement </w:t>
      </w:r>
      <w:r w:rsidR="002564CF">
        <w:t xml:space="preserve">was </w:t>
      </w:r>
      <w:r w:rsidR="00DE604E">
        <w:t>followed</w:t>
      </w:r>
      <w:r w:rsidR="002564CF">
        <w:t xml:space="preserve"> </w:t>
      </w:r>
      <w:r w:rsidR="00DE604E">
        <w:t>in</w:t>
      </w:r>
      <w:r w:rsidR="002564CF">
        <w:t xml:space="preserve"> this study and the checklist </w:t>
      </w:r>
      <w:r w:rsidR="00DE604E">
        <w:t xml:space="preserve">used </w:t>
      </w:r>
      <w:r w:rsidR="002564CF">
        <w:t>is provided.</w:t>
      </w:r>
    </w:p>
    <w:p w14:paraId="04253FC7" w14:textId="5E1D099E" w:rsidR="00A9054F" w:rsidRPr="00086470" w:rsidRDefault="00A9054F" w:rsidP="00086470">
      <w:pPr>
        <w:rPr>
          <w:sz w:val="20"/>
          <w:szCs w:val="20"/>
        </w:rPr>
      </w:pPr>
    </w:p>
    <w:tbl>
      <w:tblPr>
        <w:tblStyle w:val="TableGrid"/>
        <w:tblW w:w="5082" w:type="pct"/>
        <w:tblLayout w:type="fixed"/>
        <w:tblLook w:val="04A0" w:firstRow="1" w:lastRow="0" w:firstColumn="1" w:lastColumn="0" w:noHBand="0" w:noVBand="1"/>
      </w:tblPr>
      <w:tblGrid>
        <w:gridCol w:w="1839"/>
        <w:gridCol w:w="709"/>
        <w:gridCol w:w="4820"/>
        <w:gridCol w:w="1796"/>
      </w:tblGrid>
      <w:tr w:rsidR="00086470" w:rsidRPr="005436F6" w14:paraId="7E5589C7" w14:textId="77777777" w:rsidTr="00086470">
        <w:trPr>
          <w:trHeight w:val="701"/>
        </w:trPr>
        <w:tc>
          <w:tcPr>
            <w:tcW w:w="5000" w:type="pct"/>
            <w:gridSpan w:val="4"/>
            <w:vAlign w:val="center"/>
          </w:tcPr>
          <w:p w14:paraId="02F14E4D" w14:textId="1B06CA11" w:rsidR="00086470" w:rsidRPr="005436F6" w:rsidRDefault="00086470" w:rsidP="00AA01A6">
            <w:pPr>
              <w:jc w:val="center"/>
              <w:rPr>
                <w:rFonts w:asciiTheme="majorHAnsi" w:hAnsiTheme="majorHAnsi" w:cstheme="majorHAnsi"/>
                <w:b/>
                <w:sz w:val="20"/>
                <w:szCs w:val="20"/>
              </w:rPr>
            </w:pPr>
            <w:r w:rsidRPr="00086470">
              <w:rPr>
                <w:b/>
                <w:sz w:val="20"/>
                <w:szCs w:val="20"/>
              </w:rPr>
              <w:t>The RECORD statement – checklist of items, extended from the STROBE statement, that should be reported in observational studies using routinely collected health data.</w:t>
            </w:r>
          </w:p>
        </w:tc>
      </w:tr>
      <w:tr w:rsidR="00372237" w:rsidRPr="005436F6" w14:paraId="0CCDFC47" w14:textId="77777777" w:rsidTr="00166F32">
        <w:trPr>
          <w:trHeight w:val="701"/>
        </w:trPr>
        <w:tc>
          <w:tcPr>
            <w:tcW w:w="1003" w:type="pct"/>
            <w:vAlign w:val="center"/>
          </w:tcPr>
          <w:p w14:paraId="324803AB" w14:textId="77777777" w:rsidR="008742E7" w:rsidRPr="005436F6" w:rsidRDefault="008742E7" w:rsidP="00EA2B33">
            <w:pPr>
              <w:jc w:val="left"/>
              <w:rPr>
                <w:rFonts w:asciiTheme="majorHAnsi" w:hAnsiTheme="majorHAnsi" w:cstheme="majorHAnsi"/>
                <w:sz w:val="20"/>
                <w:szCs w:val="20"/>
              </w:rPr>
            </w:pPr>
          </w:p>
        </w:tc>
        <w:tc>
          <w:tcPr>
            <w:tcW w:w="387" w:type="pct"/>
            <w:vAlign w:val="center"/>
          </w:tcPr>
          <w:p w14:paraId="0FC177CA" w14:textId="77777777" w:rsidR="008742E7" w:rsidRPr="005436F6" w:rsidRDefault="008742E7" w:rsidP="00AA01A6">
            <w:pPr>
              <w:jc w:val="center"/>
              <w:rPr>
                <w:rFonts w:asciiTheme="majorHAnsi" w:hAnsiTheme="majorHAnsi" w:cstheme="majorHAnsi"/>
                <w:b/>
                <w:sz w:val="20"/>
                <w:szCs w:val="20"/>
              </w:rPr>
            </w:pPr>
            <w:r w:rsidRPr="005436F6">
              <w:rPr>
                <w:rFonts w:asciiTheme="majorHAnsi" w:hAnsiTheme="majorHAnsi" w:cstheme="majorHAnsi"/>
                <w:b/>
                <w:sz w:val="20"/>
                <w:szCs w:val="20"/>
              </w:rPr>
              <w:t>Item No.</w:t>
            </w:r>
          </w:p>
        </w:tc>
        <w:tc>
          <w:tcPr>
            <w:tcW w:w="2630" w:type="pct"/>
            <w:vAlign w:val="center"/>
          </w:tcPr>
          <w:p w14:paraId="0C1D2A7F" w14:textId="77777777" w:rsidR="008742E7" w:rsidRPr="005436F6" w:rsidRDefault="008742E7" w:rsidP="00AA01A6">
            <w:pPr>
              <w:jc w:val="center"/>
              <w:rPr>
                <w:rFonts w:asciiTheme="majorHAnsi" w:hAnsiTheme="majorHAnsi" w:cstheme="majorHAnsi"/>
                <w:b/>
                <w:sz w:val="20"/>
                <w:szCs w:val="20"/>
              </w:rPr>
            </w:pPr>
            <w:r w:rsidRPr="005436F6">
              <w:rPr>
                <w:rFonts w:asciiTheme="majorHAnsi" w:hAnsiTheme="majorHAnsi" w:cstheme="majorHAnsi"/>
                <w:b/>
                <w:sz w:val="20"/>
                <w:szCs w:val="20"/>
              </w:rPr>
              <w:t>RECORD items</w:t>
            </w:r>
          </w:p>
        </w:tc>
        <w:tc>
          <w:tcPr>
            <w:tcW w:w="980" w:type="pct"/>
            <w:vAlign w:val="center"/>
          </w:tcPr>
          <w:p w14:paraId="55F400C2" w14:textId="77777777" w:rsidR="008742E7" w:rsidRPr="005436F6" w:rsidRDefault="008742E7" w:rsidP="00AA01A6">
            <w:pPr>
              <w:jc w:val="center"/>
              <w:rPr>
                <w:rFonts w:asciiTheme="majorHAnsi" w:hAnsiTheme="majorHAnsi" w:cstheme="majorHAnsi"/>
                <w:b/>
                <w:sz w:val="20"/>
                <w:szCs w:val="20"/>
              </w:rPr>
            </w:pPr>
            <w:r w:rsidRPr="005436F6">
              <w:rPr>
                <w:rFonts w:asciiTheme="majorHAnsi" w:hAnsiTheme="majorHAnsi" w:cstheme="majorHAnsi"/>
                <w:b/>
                <w:sz w:val="20"/>
                <w:szCs w:val="20"/>
              </w:rPr>
              <w:t>Location in manuscript where items are reported</w:t>
            </w:r>
          </w:p>
        </w:tc>
      </w:tr>
      <w:tr w:rsidR="008742E7" w:rsidRPr="005436F6" w14:paraId="11000030" w14:textId="77777777" w:rsidTr="005575F5">
        <w:trPr>
          <w:trHeight w:val="250"/>
        </w:trPr>
        <w:tc>
          <w:tcPr>
            <w:tcW w:w="5000" w:type="pct"/>
            <w:gridSpan w:val="4"/>
            <w:shd w:val="clear" w:color="auto" w:fill="ADADAD" w:themeFill="background2" w:themeFillShade="BF"/>
            <w:vAlign w:val="center"/>
          </w:tcPr>
          <w:p w14:paraId="5553F58D" w14:textId="77777777" w:rsidR="008742E7" w:rsidRPr="005436F6" w:rsidRDefault="008742E7" w:rsidP="00EA2B33">
            <w:pPr>
              <w:jc w:val="left"/>
              <w:rPr>
                <w:rFonts w:asciiTheme="majorHAnsi" w:hAnsiTheme="majorHAnsi" w:cstheme="majorHAnsi"/>
                <w:b/>
                <w:sz w:val="20"/>
                <w:szCs w:val="20"/>
              </w:rPr>
            </w:pPr>
            <w:r w:rsidRPr="005436F6">
              <w:rPr>
                <w:rFonts w:asciiTheme="majorHAnsi" w:hAnsiTheme="majorHAnsi" w:cstheme="majorHAnsi"/>
                <w:b/>
                <w:sz w:val="20"/>
                <w:szCs w:val="20"/>
              </w:rPr>
              <w:t>Title and abstract</w:t>
            </w:r>
          </w:p>
        </w:tc>
      </w:tr>
      <w:tr w:rsidR="00372237" w:rsidRPr="005436F6" w14:paraId="20FB26EA" w14:textId="77777777" w:rsidTr="00166F32">
        <w:trPr>
          <w:trHeight w:val="2647"/>
        </w:trPr>
        <w:tc>
          <w:tcPr>
            <w:tcW w:w="1003" w:type="pct"/>
            <w:vAlign w:val="center"/>
          </w:tcPr>
          <w:p w14:paraId="4813DC5F" w14:textId="77777777" w:rsidR="008742E7" w:rsidRPr="005436F6" w:rsidRDefault="008742E7" w:rsidP="00EA2B33">
            <w:pPr>
              <w:jc w:val="left"/>
              <w:rPr>
                <w:rFonts w:asciiTheme="majorHAnsi" w:hAnsiTheme="majorHAnsi" w:cstheme="majorHAnsi"/>
                <w:sz w:val="20"/>
                <w:szCs w:val="20"/>
              </w:rPr>
            </w:pPr>
            <w:r w:rsidRPr="005436F6">
              <w:rPr>
                <w:rFonts w:asciiTheme="majorHAnsi" w:hAnsiTheme="majorHAnsi" w:cstheme="majorHAnsi"/>
                <w:sz w:val="20"/>
                <w:szCs w:val="20"/>
              </w:rPr>
              <w:t>Title and abstract</w:t>
            </w:r>
          </w:p>
        </w:tc>
        <w:tc>
          <w:tcPr>
            <w:tcW w:w="387" w:type="pct"/>
            <w:vAlign w:val="center"/>
          </w:tcPr>
          <w:p w14:paraId="3CFA056C" w14:textId="77777777" w:rsidR="008742E7" w:rsidRPr="005436F6" w:rsidRDefault="008742E7" w:rsidP="00AA01A6">
            <w:pPr>
              <w:jc w:val="center"/>
              <w:rPr>
                <w:rFonts w:asciiTheme="majorHAnsi" w:hAnsiTheme="majorHAnsi" w:cstheme="majorHAnsi"/>
                <w:sz w:val="20"/>
                <w:szCs w:val="20"/>
              </w:rPr>
            </w:pPr>
            <w:r w:rsidRPr="005436F6">
              <w:rPr>
                <w:rFonts w:asciiTheme="majorHAnsi" w:hAnsiTheme="majorHAnsi" w:cstheme="majorHAnsi"/>
                <w:sz w:val="20"/>
                <w:szCs w:val="20"/>
              </w:rPr>
              <w:t>1</w:t>
            </w:r>
          </w:p>
        </w:tc>
        <w:tc>
          <w:tcPr>
            <w:tcW w:w="2630" w:type="pct"/>
            <w:vAlign w:val="center"/>
          </w:tcPr>
          <w:p w14:paraId="5EAEE310"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RECORD 1.1: The type of data used should be specified in the title or abstract. When possible, the names of the databases used should be included.</w:t>
            </w:r>
          </w:p>
          <w:p w14:paraId="7649CD0D" w14:textId="77777777" w:rsidR="008742E7" w:rsidRPr="005436F6" w:rsidRDefault="008742E7" w:rsidP="00AA01A6">
            <w:pPr>
              <w:rPr>
                <w:rFonts w:asciiTheme="majorHAnsi" w:hAnsiTheme="majorHAnsi" w:cstheme="majorHAnsi"/>
                <w:sz w:val="20"/>
                <w:szCs w:val="20"/>
              </w:rPr>
            </w:pPr>
          </w:p>
          <w:p w14:paraId="084C6FAD"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RECORD 1.2: If applicable, the geographic region and timeframe within which the study took place should be reported in the title or abstract.</w:t>
            </w:r>
          </w:p>
          <w:p w14:paraId="7764EE60" w14:textId="77777777" w:rsidR="008742E7" w:rsidRPr="005436F6" w:rsidRDefault="008742E7" w:rsidP="00AA01A6">
            <w:pPr>
              <w:rPr>
                <w:rFonts w:asciiTheme="majorHAnsi" w:hAnsiTheme="majorHAnsi" w:cstheme="majorHAnsi"/>
                <w:sz w:val="20"/>
                <w:szCs w:val="20"/>
              </w:rPr>
            </w:pPr>
          </w:p>
          <w:p w14:paraId="7619D15B"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RECORD 1.3: If linkage between databases was conducted for the study, this should be clearly stated in the title or abstract.</w:t>
            </w:r>
          </w:p>
        </w:tc>
        <w:tc>
          <w:tcPr>
            <w:tcW w:w="980" w:type="pct"/>
            <w:vAlign w:val="center"/>
          </w:tcPr>
          <w:p w14:paraId="57819342" w14:textId="25899048" w:rsidR="008742E7" w:rsidRPr="005436F6" w:rsidRDefault="008742E7" w:rsidP="00DE604E">
            <w:pPr>
              <w:jc w:val="left"/>
              <w:rPr>
                <w:rFonts w:asciiTheme="majorHAnsi" w:hAnsiTheme="majorHAnsi" w:cstheme="majorHAnsi"/>
                <w:sz w:val="20"/>
                <w:szCs w:val="20"/>
              </w:rPr>
            </w:pPr>
            <w:r w:rsidRPr="005436F6">
              <w:rPr>
                <w:rFonts w:asciiTheme="majorHAnsi" w:hAnsiTheme="majorHAnsi" w:cstheme="majorHAnsi"/>
                <w:sz w:val="20"/>
                <w:szCs w:val="20"/>
              </w:rPr>
              <w:t>Abstract – Background and Methods (Page</w:t>
            </w:r>
            <w:r w:rsidR="009C64EB" w:rsidRPr="005436F6">
              <w:rPr>
                <w:rFonts w:asciiTheme="majorHAnsi" w:hAnsiTheme="majorHAnsi" w:cstheme="majorHAnsi"/>
                <w:sz w:val="20"/>
                <w:szCs w:val="20"/>
              </w:rPr>
              <w:t>s</w:t>
            </w:r>
            <w:r w:rsidRPr="005436F6">
              <w:rPr>
                <w:rFonts w:asciiTheme="majorHAnsi" w:hAnsiTheme="majorHAnsi" w:cstheme="majorHAnsi"/>
                <w:sz w:val="20"/>
                <w:szCs w:val="20"/>
              </w:rPr>
              <w:t xml:space="preserve"> 1</w:t>
            </w:r>
            <w:r w:rsidR="009C64EB" w:rsidRPr="005436F6">
              <w:rPr>
                <w:rFonts w:asciiTheme="majorHAnsi" w:hAnsiTheme="majorHAnsi" w:cstheme="majorHAnsi"/>
                <w:sz w:val="20"/>
                <w:szCs w:val="20"/>
              </w:rPr>
              <w:t>,2</w:t>
            </w:r>
            <w:r w:rsidRPr="005436F6">
              <w:rPr>
                <w:rFonts w:asciiTheme="majorHAnsi" w:hAnsiTheme="majorHAnsi" w:cstheme="majorHAnsi"/>
                <w:sz w:val="20"/>
                <w:szCs w:val="20"/>
              </w:rPr>
              <w:t>)</w:t>
            </w:r>
          </w:p>
        </w:tc>
      </w:tr>
      <w:tr w:rsidR="008742E7" w:rsidRPr="005436F6" w14:paraId="41D556E9" w14:textId="77777777" w:rsidTr="005575F5">
        <w:trPr>
          <w:trHeight w:val="309"/>
        </w:trPr>
        <w:tc>
          <w:tcPr>
            <w:tcW w:w="5000" w:type="pct"/>
            <w:gridSpan w:val="4"/>
            <w:shd w:val="clear" w:color="auto" w:fill="ADADAD" w:themeFill="background2" w:themeFillShade="BF"/>
            <w:vAlign w:val="center"/>
          </w:tcPr>
          <w:p w14:paraId="5E10B3FA"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b/>
                <w:bCs/>
                <w:sz w:val="20"/>
                <w:szCs w:val="20"/>
              </w:rPr>
              <w:t>Introduction</w:t>
            </w:r>
          </w:p>
        </w:tc>
      </w:tr>
      <w:tr w:rsidR="00372237" w:rsidRPr="005436F6" w14:paraId="26235B24" w14:textId="77777777" w:rsidTr="00166F32">
        <w:trPr>
          <w:trHeight w:val="527"/>
        </w:trPr>
        <w:tc>
          <w:tcPr>
            <w:tcW w:w="1003" w:type="pct"/>
            <w:vAlign w:val="center"/>
          </w:tcPr>
          <w:p w14:paraId="3074015C"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Background rationale</w:t>
            </w:r>
          </w:p>
        </w:tc>
        <w:tc>
          <w:tcPr>
            <w:tcW w:w="387" w:type="pct"/>
            <w:vAlign w:val="center"/>
          </w:tcPr>
          <w:p w14:paraId="6D6502A8" w14:textId="77777777" w:rsidR="008742E7" w:rsidRPr="005436F6" w:rsidRDefault="008742E7" w:rsidP="00AA01A6">
            <w:pPr>
              <w:jc w:val="center"/>
              <w:rPr>
                <w:rFonts w:asciiTheme="majorHAnsi" w:hAnsiTheme="majorHAnsi" w:cstheme="majorHAnsi"/>
                <w:sz w:val="20"/>
                <w:szCs w:val="20"/>
              </w:rPr>
            </w:pPr>
            <w:r w:rsidRPr="005436F6">
              <w:rPr>
                <w:rFonts w:asciiTheme="majorHAnsi" w:hAnsiTheme="majorHAnsi" w:cstheme="majorHAnsi"/>
                <w:sz w:val="20"/>
                <w:szCs w:val="20"/>
              </w:rPr>
              <w:t>2</w:t>
            </w:r>
          </w:p>
        </w:tc>
        <w:tc>
          <w:tcPr>
            <w:tcW w:w="2630" w:type="pct"/>
            <w:vAlign w:val="center"/>
          </w:tcPr>
          <w:p w14:paraId="5723D7DF"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Explain the scientific background and rationale for the investigation being reported</w:t>
            </w:r>
          </w:p>
        </w:tc>
        <w:tc>
          <w:tcPr>
            <w:tcW w:w="980" w:type="pct"/>
            <w:vMerge w:val="restart"/>
            <w:vAlign w:val="center"/>
          </w:tcPr>
          <w:p w14:paraId="151D7522" w14:textId="15AA809A" w:rsidR="008742E7" w:rsidRPr="005436F6" w:rsidRDefault="00AA5577" w:rsidP="00DE604E">
            <w:pPr>
              <w:jc w:val="left"/>
              <w:rPr>
                <w:rFonts w:asciiTheme="majorHAnsi" w:hAnsiTheme="majorHAnsi" w:cstheme="majorHAnsi"/>
                <w:sz w:val="20"/>
                <w:szCs w:val="20"/>
              </w:rPr>
            </w:pPr>
            <w:r w:rsidRPr="005436F6">
              <w:rPr>
                <w:rFonts w:asciiTheme="majorHAnsi" w:hAnsiTheme="majorHAnsi" w:cstheme="majorHAnsi"/>
                <w:sz w:val="20"/>
                <w:szCs w:val="20"/>
              </w:rPr>
              <w:t>Introduction</w:t>
            </w:r>
            <w:r w:rsidR="008742E7" w:rsidRPr="005436F6">
              <w:rPr>
                <w:rFonts w:asciiTheme="majorHAnsi" w:hAnsiTheme="majorHAnsi" w:cstheme="majorHAnsi"/>
                <w:sz w:val="20"/>
                <w:szCs w:val="20"/>
              </w:rPr>
              <w:t xml:space="preserve"> - Paragraphs 1, 2 and 3 (Page 3)</w:t>
            </w:r>
          </w:p>
        </w:tc>
      </w:tr>
      <w:tr w:rsidR="00372237" w:rsidRPr="005436F6" w14:paraId="28D9B067" w14:textId="77777777" w:rsidTr="00166F32">
        <w:trPr>
          <w:trHeight w:val="344"/>
        </w:trPr>
        <w:tc>
          <w:tcPr>
            <w:tcW w:w="1003" w:type="pct"/>
            <w:vAlign w:val="center"/>
          </w:tcPr>
          <w:p w14:paraId="356C39FD"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Objectives</w:t>
            </w:r>
          </w:p>
        </w:tc>
        <w:tc>
          <w:tcPr>
            <w:tcW w:w="387" w:type="pct"/>
            <w:vAlign w:val="center"/>
          </w:tcPr>
          <w:p w14:paraId="13F96472" w14:textId="77777777" w:rsidR="008742E7" w:rsidRPr="005436F6" w:rsidRDefault="008742E7" w:rsidP="00AA01A6">
            <w:pPr>
              <w:jc w:val="center"/>
              <w:rPr>
                <w:rFonts w:asciiTheme="majorHAnsi" w:hAnsiTheme="majorHAnsi" w:cstheme="majorHAnsi"/>
                <w:sz w:val="20"/>
                <w:szCs w:val="20"/>
              </w:rPr>
            </w:pPr>
            <w:r w:rsidRPr="005436F6">
              <w:rPr>
                <w:rFonts w:asciiTheme="majorHAnsi" w:hAnsiTheme="majorHAnsi" w:cstheme="majorHAnsi"/>
                <w:sz w:val="20"/>
                <w:szCs w:val="20"/>
              </w:rPr>
              <w:t>3</w:t>
            </w:r>
          </w:p>
        </w:tc>
        <w:tc>
          <w:tcPr>
            <w:tcW w:w="2630" w:type="pct"/>
            <w:vAlign w:val="center"/>
          </w:tcPr>
          <w:p w14:paraId="618F3278"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State the specific objectives, including any prespecified hypotheses</w:t>
            </w:r>
          </w:p>
        </w:tc>
        <w:tc>
          <w:tcPr>
            <w:tcW w:w="980" w:type="pct"/>
            <w:vMerge/>
            <w:vAlign w:val="center"/>
          </w:tcPr>
          <w:p w14:paraId="4D900341" w14:textId="77777777" w:rsidR="008742E7" w:rsidRPr="005436F6" w:rsidRDefault="008742E7" w:rsidP="00AA01A6">
            <w:pPr>
              <w:rPr>
                <w:rFonts w:asciiTheme="majorHAnsi" w:hAnsiTheme="majorHAnsi" w:cstheme="majorHAnsi"/>
                <w:sz w:val="20"/>
                <w:szCs w:val="20"/>
              </w:rPr>
            </w:pPr>
          </w:p>
        </w:tc>
      </w:tr>
      <w:tr w:rsidR="008742E7" w:rsidRPr="005436F6" w14:paraId="3E3CEB1C" w14:textId="77777777" w:rsidTr="005575F5">
        <w:trPr>
          <w:trHeight w:val="344"/>
        </w:trPr>
        <w:tc>
          <w:tcPr>
            <w:tcW w:w="5000" w:type="pct"/>
            <w:gridSpan w:val="4"/>
            <w:shd w:val="clear" w:color="auto" w:fill="ADADAD" w:themeFill="background2" w:themeFillShade="BF"/>
            <w:vAlign w:val="center"/>
          </w:tcPr>
          <w:p w14:paraId="42512673"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b/>
                <w:bCs/>
                <w:sz w:val="20"/>
                <w:szCs w:val="20"/>
              </w:rPr>
              <w:t>Methods</w:t>
            </w:r>
          </w:p>
        </w:tc>
      </w:tr>
      <w:tr w:rsidR="00372237" w:rsidRPr="005436F6" w14:paraId="1C929192" w14:textId="77777777" w:rsidTr="00166F32">
        <w:trPr>
          <w:trHeight w:val="354"/>
        </w:trPr>
        <w:tc>
          <w:tcPr>
            <w:tcW w:w="1003" w:type="pct"/>
            <w:vAlign w:val="center"/>
          </w:tcPr>
          <w:p w14:paraId="42146923"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Study Design</w:t>
            </w:r>
          </w:p>
        </w:tc>
        <w:tc>
          <w:tcPr>
            <w:tcW w:w="387" w:type="pct"/>
            <w:vAlign w:val="center"/>
          </w:tcPr>
          <w:p w14:paraId="241246FF" w14:textId="77777777" w:rsidR="008742E7" w:rsidRPr="005436F6" w:rsidRDefault="008742E7" w:rsidP="00AA01A6">
            <w:pPr>
              <w:jc w:val="center"/>
              <w:rPr>
                <w:rFonts w:asciiTheme="majorHAnsi" w:hAnsiTheme="majorHAnsi" w:cstheme="majorHAnsi"/>
                <w:sz w:val="20"/>
                <w:szCs w:val="20"/>
              </w:rPr>
            </w:pPr>
            <w:r w:rsidRPr="005436F6">
              <w:rPr>
                <w:rFonts w:asciiTheme="majorHAnsi" w:hAnsiTheme="majorHAnsi" w:cstheme="majorHAnsi"/>
                <w:sz w:val="20"/>
                <w:szCs w:val="20"/>
              </w:rPr>
              <w:t>4</w:t>
            </w:r>
          </w:p>
        </w:tc>
        <w:tc>
          <w:tcPr>
            <w:tcW w:w="2630" w:type="pct"/>
            <w:vAlign w:val="center"/>
          </w:tcPr>
          <w:p w14:paraId="6C3A71F6"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Present key elements of study design early in the paper</w:t>
            </w:r>
          </w:p>
        </w:tc>
        <w:tc>
          <w:tcPr>
            <w:tcW w:w="980" w:type="pct"/>
            <w:vMerge w:val="restart"/>
            <w:vAlign w:val="center"/>
          </w:tcPr>
          <w:p w14:paraId="1932D598" w14:textId="77777777" w:rsidR="008742E7" w:rsidRPr="005436F6" w:rsidRDefault="008742E7" w:rsidP="00DE604E">
            <w:pPr>
              <w:jc w:val="left"/>
              <w:rPr>
                <w:rFonts w:asciiTheme="majorHAnsi" w:hAnsiTheme="majorHAnsi" w:cstheme="majorHAnsi"/>
                <w:sz w:val="20"/>
                <w:szCs w:val="20"/>
              </w:rPr>
            </w:pPr>
            <w:r w:rsidRPr="005436F6">
              <w:rPr>
                <w:rFonts w:asciiTheme="majorHAnsi" w:hAnsiTheme="majorHAnsi" w:cstheme="majorHAnsi"/>
                <w:sz w:val="20"/>
                <w:szCs w:val="20"/>
              </w:rPr>
              <w:t xml:space="preserve">Methods – Data sources, Patient selection </w:t>
            </w:r>
          </w:p>
          <w:p w14:paraId="4E38D8FF" w14:textId="746C3AE4" w:rsidR="008742E7" w:rsidRPr="005436F6" w:rsidRDefault="008742E7" w:rsidP="00DE604E">
            <w:pPr>
              <w:jc w:val="left"/>
              <w:rPr>
                <w:rFonts w:asciiTheme="majorHAnsi" w:hAnsiTheme="majorHAnsi" w:cstheme="majorHAnsi"/>
                <w:sz w:val="20"/>
                <w:szCs w:val="20"/>
              </w:rPr>
            </w:pPr>
            <w:r w:rsidRPr="005436F6">
              <w:rPr>
                <w:rFonts w:asciiTheme="majorHAnsi" w:hAnsiTheme="majorHAnsi" w:cstheme="majorHAnsi"/>
                <w:sz w:val="20"/>
                <w:szCs w:val="20"/>
              </w:rPr>
              <w:t>(Page 4)</w:t>
            </w:r>
          </w:p>
          <w:p w14:paraId="75E991FD" w14:textId="77777777" w:rsidR="008742E7" w:rsidRPr="005436F6" w:rsidRDefault="008742E7" w:rsidP="00DE604E">
            <w:pPr>
              <w:jc w:val="left"/>
              <w:rPr>
                <w:rFonts w:asciiTheme="majorHAnsi" w:hAnsiTheme="majorHAnsi" w:cstheme="majorHAnsi"/>
                <w:sz w:val="20"/>
                <w:szCs w:val="20"/>
              </w:rPr>
            </w:pPr>
          </w:p>
        </w:tc>
      </w:tr>
      <w:tr w:rsidR="00372237" w:rsidRPr="005436F6" w14:paraId="23D58704" w14:textId="77777777" w:rsidTr="00166F32">
        <w:trPr>
          <w:trHeight w:val="701"/>
        </w:trPr>
        <w:tc>
          <w:tcPr>
            <w:tcW w:w="1003" w:type="pct"/>
            <w:vAlign w:val="center"/>
          </w:tcPr>
          <w:p w14:paraId="3DE74EDA"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Setting</w:t>
            </w:r>
          </w:p>
        </w:tc>
        <w:tc>
          <w:tcPr>
            <w:tcW w:w="387" w:type="pct"/>
            <w:vAlign w:val="center"/>
          </w:tcPr>
          <w:p w14:paraId="6DC8DF9A" w14:textId="77777777" w:rsidR="008742E7" w:rsidRPr="005436F6" w:rsidRDefault="008742E7" w:rsidP="00AA01A6">
            <w:pPr>
              <w:jc w:val="center"/>
              <w:rPr>
                <w:rFonts w:asciiTheme="majorHAnsi" w:hAnsiTheme="majorHAnsi" w:cstheme="majorHAnsi"/>
                <w:sz w:val="20"/>
                <w:szCs w:val="20"/>
              </w:rPr>
            </w:pPr>
            <w:r w:rsidRPr="005436F6">
              <w:rPr>
                <w:rFonts w:asciiTheme="majorHAnsi" w:hAnsiTheme="majorHAnsi" w:cstheme="majorHAnsi"/>
                <w:sz w:val="20"/>
                <w:szCs w:val="20"/>
              </w:rPr>
              <w:t>5</w:t>
            </w:r>
          </w:p>
        </w:tc>
        <w:tc>
          <w:tcPr>
            <w:tcW w:w="2630" w:type="pct"/>
            <w:vAlign w:val="center"/>
          </w:tcPr>
          <w:p w14:paraId="4E37120D"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Describe the setting, locations, and relevant dates, including periods of recruitment, exposure, follow-up, and data collection</w:t>
            </w:r>
          </w:p>
        </w:tc>
        <w:tc>
          <w:tcPr>
            <w:tcW w:w="980" w:type="pct"/>
            <w:vMerge/>
            <w:vAlign w:val="center"/>
          </w:tcPr>
          <w:p w14:paraId="31BC6759" w14:textId="77777777" w:rsidR="008742E7" w:rsidRPr="005436F6" w:rsidRDefault="008742E7" w:rsidP="00DE604E">
            <w:pPr>
              <w:jc w:val="left"/>
              <w:rPr>
                <w:rFonts w:asciiTheme="majorHAnsi" w:hAnsiTheme="majorHAnsi" w:cstheme="majorHAnsi"/>
                <w:sz w:val="20"/>
                <w:szCs w:val="20"/>
              </w:rPr>
            </w:pPr>
          </w:p>
        </w:tc>
      </w:tr>
      <w:tr w:rsidR="00372237" w:rsidRPr="005436F6" w14:paraId="72346D53" w14:textId="77777777" w:rsidTr="00166F32">
        <w:trPr>
          <w:trHeight w:val="701"/>
        </w:trPr>
        <w:tc>
          <w:tcPr>
            <w:tcW w:w="1003" w:type="pct"/>
            <w:vAlign w:val="center"/>
          </w:tcPr>
          <w:p w14:paraId="51A97B72"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Participants</w:t>
            </w:r>
          </w:p>
        </w:tc>
        <w:tc>
          <w:tcPr>
            <w:tcW w:w="387" w:type="pct"/>
            <w:vAlign w:val="center"/>
          </w:tcPr>
          <w:p w14:paraId="6DF199D4" w14:textId="77777777" w:rsidR="008742E7" w:rsidRPr="005436F6" w:rsidRDefault="008742E7" w:rsidP="00AA01A6">
            <w:pPr>
              <w:jc w:val="center"/>
              <w:rPr>
                <w:rFonts w:asciiTheme="majorHAnsi" w:hAnsiTheme="majorHAnsi" w:cstheme="majorHAnsi"/>
                <w:sz w:val="20"/>
                <w:szCs w:val="20"/>
              </w:rPr>
            </w:pPr>
            <w:r w:rsidRPr="005436F6">
              <w:rPr>
                <w:rFonts w:asciiTheme="majorHAnsi" w:hAnsiTheme="majorHAnsi" w:cstheme="majorHAnsi"/>
                <w:sz w:val="20"/>
                <w:szCs w:val="20"/>
              </w:rPr>
              <w:t>6</w:t>
            </w:r>
          </w:p>
        </w:tc>
        <w:tc>
          <w:tcPr>
            <w:tcW w:w="2630" w:type="pct"/>
            <w:vAlign w:val="center"/>
          </w:tcPr>
          <w:p w14:paraId="68A75CEA"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 xml:space="preserve">RECORD 6.1: The methods of study population selection (such as codes or algorithms used to identify subjects) should be listed in detail. If this is not possible, an explanation should be provided. </w:t>
            </w:r>
          </w:p>
          <w:p w14:paraId="77A4636F" w14:textId="77777777" w:rsidR="008742E7" w:rsidRPr="005436F6" w:rsidRDefault="008742E7" w:rsidP="00AA01A6">
            <w:pPr>
              <w:rPr>
                <w:rFonts w:asciiTheme="majorHAnsi" w:hAnsiTheme="majorHAnsi" w:cstheme="majorHAnsi"/>
                <w:sz w:val="20"/>
                <w:szCs w:val="20"/>
              </w:rPr>
            </w:pPr>
          </w:p>
          <w:p w14:paraId="78877EC6"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RECORD 6.2: Any validation studies of the codes or algorithms used to select the population should be referenced. If validation was conducted for this study and not published elsewhere, detailed methods and results should be provided.</w:t>
            </w:r>
          </w:p>
          <w:p w14:paraId="0117700A" w14:textId="77777777" w:rsidR="008742E7" w:rsidRPr="005436F6" w:rsidRDefault="008742E7" w:rsidP="00AA01A6">
            <w:pPr>
              <w:rPr>
                <w:rFonts w:asciiTheme="majorHAnsi" w:hAnsiTheme="majorHAnsi" w:cstheme="majorHAnsi"/>
                <w:sz w:val="20"/>
                <w:szCs w:val="20"/>
              </w:rPr>
            </w:pPr>
          </w:p>
          <w:p w14:paraId="7B31D7B7"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RECORD 6.3: If the study involved linkage of databases, consider use of a flow diagram or other graphical display to demonstrate the data linkage process, including the number of individuals with linked data at each stage.</w:t>
            </w:r>
          </w:p>
        </w:tc>
        <w:tc>
          <w:tcPr>
            <w:tcW w:w="980" w:type="pct"/>
            <w:vAlign w:val="center"/>
          </w:tcPr>
          <w:p w14:paraId="68C0B604" w14:textId="6954259B" w:rsidR="008742E7" w:rsidRPr="005436F6" w:rsidRDefault="008742E7" w:rsidP="00DE604E">
            <w:pPr>
              <w:jc w:val="left"/>
              <w:rPr>
                <w:rFonts w:asciiTheme="majorHAnsi" w:hAnsiTheme="majorHAnsi" w:cstheme="majorHAnsi"/>
                <w:sz w:val="20"/>
                <w:szCs w:val="20"/>
              </w:rPr>
            </w:pPr>
            <w:r w:rsidRPr="005436F6">
              <w:rPr>
                <w:rFonts w:asciiTheme="majorHAnsi" w:hAnsiTheme="majorHAnsi" w:cstheme="majorHAnsi"/>
                <w:sz w:val="20"/>
                <w:szCs w:val="20"/>
              </w:rPr>
              <w:t xml:space="preserve">Methods – </w:t>
            </w:r>
            <w:r w:rsidR="0035681A" w:rsidRPr="005436F6">
              <w:rPr>
                <w:rFonts w:asciiTheme="majorHAnsi" w:hAnsiTheme="majorHAnsi" w:cstheme="majorHAnsi"/>
                <w:sz w:val="20"/>
                <w:szCs w:val="20"/>
              </w:rPr>
              <w:t xml:space="preserve">Data sources and </w:t>
            </w:r>
            <w:r w:rsidRPr="005436F6">
              <w:rPr>
                <w:rFonts w:asciiTheme="majorHAnsi" w:hAnsiTheme="majorHAnsi" w:cstheme="majorHAnsi"/>
                <w:sz w:val="20"/>
                <w:szCs w:val="20"/>
              </w:rPr>
              <w:t xml:space="preserve">Patient selection (Page </w:t>
            </w:r>
            <w:r w:rsidR="00431529" w:rsidRPr="005436F6">
              <w:rPr>
                <w:rFonts w:asciiTheme="majorHAnsi" w:hAnsiTheme="majorHAnsi" w:cstheme="majorHAnsi"/>
                <w:sz w:val="20"/>
                <w:szCs w:val="20"/>
              </w:rPr>
              <w:t>4</w:t>
            </w:r>
            <w:r w:rsidRPr="005436F6">
              <w:rPr>
                <w:rFonts w:asciiTheme="majorHAnsi" w:hAnsiTheme="majorHAnsi" w:cstheme="majorHAnsi"/>
                <w:sz w:val="20"/>
                <w:szCs w:val="20"/>
              </w:rPr>
              <w:t xml:space="preserve">) </w:t>
            </w:r>
          </w:p>
          <w:p w14:paraId="532963D0" w14:textId="77777777" w:rsidR="0035681A" w:rsidRPr="005436F6" w:rsidRDefault="0035681A" w:rsidP="00DE604E">
            <w:pPr>
              <w:jc w:val="left"/>
              <w:rPr>
                <w:rFonts w:asciiTheme="majorHAnsi" w:hAnsiTheme="majorHAnsi" w:cstheme="majorHAnsi"/>
                <w:sz w:val="20"/>
                <w:szCs w:val="20"/>
              </w:rPr>
            </w:pPr>
          </w:p>
          <w:p w14:paraId="3A98BFA4" w14:textId="77777777" w:rsidR="0035681A" w:rsidRPr="005436F6" w:rsidRDefault="0035681A" w:rsidP="00DE604E">
            <w:pPr>
              <w:jc w:val="left"/>
              <w:rPr>
                <w:rFonts w:asciiTheme="majorHAnsi" w:hAnsiTheme="majorHAnsi" w:cstheme="majorHAnsi"/>
                <w:sz w:val="20"/>
                <w:szCs w:val="20"/>
              </w:rPr>
            </w:pPr>
          </w:p>
          <w:p w14:paraId="3ECACFA2" w14:textId="77777777" w:rsidR="008742E7" w:rsidRPr="005436F6" w:rsidRDefault="008742E7" w:rsidP="00DE604E">
            <w:pPr>
              <w:jc w:val="left"/>
              <w:rPr>
                <w:rFonts w:asciiTheme="majorHAnsi" w:hAnsiTheme="majorHAnsi" w:cstheme="majorHAnsi"/>
                <w:sz w:val="20"/>
                <w:szCs w:val="20"/>
              </w:rPr>
            </w:pPr>
          </w:p>
          <w:p w14:paraId="058C4B61" w14:textId="77777777" w:rsidR="008742E7" w:rsidRPr="005436F6" w:rsidRDefault="008742E7" w:rsidP="00DE604E">
            <w:pPr>
              <w:jc w:val="left"/>
              <w:rPr>
                <w:rFonts w:asciiTheme="majorHAnsi" w:hAnsiTheme="majorHAnsi" w:cstheme="majorHAnsi"/>
                <w:sz w:val="20"/>
                <w:szCs w:val="20"/>
              </w:rPr>
            </w:pPr>
          </w:p>
        </w:tc>
      </w:tr>
      <w:tr w:rsidR="00372237" w:rsidRPr="005436F6" w14:paraId="6A1B1388" w14:textId="77777777" w:rsidTr="00166F32">
        <w:trPr>
          <w:trHeight w:val="90"/>
        </w:trPr>
        <w:tc>
          <w:tcPr>
            <w:tcW w:w="1003" w:type="pct"/>
            <w:vAlign w:val="center"/>
          </w:tcPr>
          <w:p w14:paraId="605305FB"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Variables</w:t>
            </w:r>
          </w:p>
        </w:tc>
        <w:tc>
          <w:tcPr>
            <w:tcW w:w="387" w:type="pct"/>
            <w:vAlign w:val="center"/>
          </w:tcPr>
          <w:p w14:paraId="6C195FB3" w14:textId="77777777" w:rsidR="008742E7" w:rsidRPr="005436F6" w:rsidRDefault="008742E7" w:rsidP="00AA01A6">
            <w:pPr>
              <w:jc w:val="center"/>
              <w:rPr>
                <w:rFonts w:asciiTheme="majorHAnsi" w:hAnsiTheme="majorHAnsi" w:cstheme="majorHAnsi"/>
                <w:sz w:val="20"/>
                <w:szCs w:val="20"/>
              </w:rPr>
            </w:pPr>
            <w:r w:rsidRPr="005436F6">
              <w:rPr>
                <w:rFonts w:asciiTheme="majorHAnsi" w:hAnsiTheme="majorHAnsi" w:cstheme="majorHAnsi"/>
                <w:sz w:val="20"/>
                <w:szCs w:val="20"/>
              </w:rPr>
              <w:t>7</w:t>
            </w:r>
          </w:p>
        </w:tc>
        <w:tc>
          <w:tcPr>
            <w:tcW w:w="2630" w:type="pct"/>
            <w:vAlign w:val="center"/>
          </w:tcPr>
          <w:p w14:paraId="247936FD"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RECORD 7.1: A complete list of codes and algorithms used to classify exposures, outcomes, confounders, and effect modifiers should be provided. If these cannot be reported, an explanation should be provided.</w:t>
            </w:r>
          </w:p>
        </w:tc>
        <w:tc>
          <w:tcPr>
            <w:tcW w:w="980" w:type="pct"/>
            <w:vMerge w:val="restart"/>
            <w:vAlign w:val="center"/>
          </w:tcPr>
          <w:p w14:paraId="48848902" w14:textId="77777777" w:rsidR="00431529" w:rsidRPr="005436F6" w:rsidRDefault="008742E7" w:rsidP="00DE604E">
            <w:pPr>
              <w:jc w:val="left"/>
              <w:rPr>
                <w:rFonts w:asciiTheme="majorHAnsi" w:hAnsiTheme="majorHAnsi" w:cstheme="majorHAnsi"/>
                <w:sz w:val="20"/>
                <w:szCs w:val="20"/>
              </w:rPr>
            </w:pPr>
            <w:r w:rsidRPr="005436F6">
              <w:rPr>
                <w:rFonts w:asciiTheme="majorHAnsi" w:hAnsiTheme="majorHAnsi" w:cstheme="majorHAnsi"/>
                <w:sz w:val="20"/>
                <w:szCs w:val="20"/>
              </w:rPr>
              <w:t xml:space="preserve">Methods </w:t>
            </w:r>
          </w:p>
          <w:p w14:paraId="593F3D2F" w14:textId="54266D3A" w:rsidR="008742E7" w:rsidRPr="005436F6" w:rsidRDefault="008742E7" w:rsidP="00DE604E">
            <w:pPr>
              <w:jc w:val="left"/>
              <w:rPr>
                <w:rFonts w:asciiTheme="majorHAnsi" w:hAnsiTheme="majorHAnsi" w:cstheme="majorHAnsi"/>
                <w:sz w:val="20"/>
                <w:szCs w:val="20"/>
              </w:rPr>
            </w:pPr>
            <w:r w:rsidRPr="005436F6">
              <w:rPr>
                <w:rFonts w:asciiTheme="majorHAnsi" w:hAnsiTheme="majorHAnsi" w:cstheme="majorHAnsi"/>
                <w:sz w:val="20"/>
                <w:szCs w:val="20"/>
              </w:rPr>
              <w:t>(Page</w:t>
            </w:r>
            <w:r w:rsidR="00431529" w:rsidRPr="005436F6">
              <w:rPr>
                <w:rFonts w:asciiTheme="majorHAnsi" w:hAnsiTheme="majorHAnsi" w:cstheme="majorHAnsi"/>
                <w:sz w:val="20"/>
                <w:szCs w:val="20"/>
              </w:rPr>
              <w:t>s</w:t>
            </w:r>
            <w:r w:rsidRPr="005436F6">
              <w:rPr>
                <w:rFonts w:asciiTheme="majorHAnsi" w:hAnsiTheme="majorHAnsi" w:cstheme="majorHAnsi"/>
                <w:sz w:val="20"/>
                <w:szCs w:val="20"/>
              </w:rPr>
              <w:t xml:space="preserve"> </w:t>
            </w:r>
            <w:r w:rsidR="00431529" w:rsidRPr="005436F6">
              <w:rPr>
                <w:rFonts w:asciiTheme="majorHAnsi" w:hAnsiTheme="majorHAnsi" w:cstheme="majorHAnsi"/>
                <w:sz w:val="20"/>
                <w:szCs w:val="20"/>
              </w:rPr>
              <w:t>4-5</w:t>
            </w:r>
            <w:r w:rsidRPr="005436F6">
              <w:rPr>
                <w:rFonts w:asciiTheme="majorHAnsi" w:hAnsiTheme="majorHAnsi" w:cstheme="majorHAnsi"/>
                <w:sz w:val="20"/>
                <w:szCs w:val="20"/>
              </w:rPr>
              <w:t>)</w:t>
            </w:r>
          </w:p>
        </w:tc>
      </w:tr>
      <w:tr w:rsidR="00372237" w:rsidRPr="005436F6" w14:paraId="45718F6C" w14:textId="77777777" w:rsidTr="00166F32">
        <w:trPr>
          <w:trHeight w:val="90"/>
        </w:trPr>
        <w:tc>
          <w:tcPr>
            <w:tcW w:w="1003" w:type="pct"/>
            <w:vAlign w:val="center"/>
          </w:tcPr>
          <w:p w14:paraId="2BC931FB"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Data sources/ measurement</w:t>
            </w:r>
          </w:p>
        </w:tc>
        <w:tc>
          <w:tcPr>
            <w:tcW w:w="387" w:type="pct"/>
            <w:vAlign w:val="center"/>
          </w:tcPr>
          <w:p w14:paraId="608F4166" w14:textId="77777777" w:rsidR="008742E7" w:rsidRPr="005436F6" w:rsidRDefault="008742E7" w:rsidP="00AA01A6">
            <w:pPr>
              <w:jc w:val="center"/>
              <w:rPr>
                <w:rFonts w:asciiTheme="majorHAnsi" w:hAnsiTheme="majorHAnsi" w:cstheme="majorHAnsi"/>
                <w:sz w:val="20"/>
                <w:szCs w:val="20"/>
              </w:rPr>
            </w:pPr>
            <w:r w:rsidRPr="005436F6">
              <w:rPr>
                <w:rFonts w:asciiTheme="majorHAnsi" w:hAnsiTheme="majorHAnsi" w:cstheme="majorHAnsi"/>
                <w:sz w:val="20"/>
                <w:szCs w:val="20"/>
              </w:rPr>
              <w:t>8</w:t>
            </w:r>
          </w:p>
        </w:tc>
        <w:tc>
          <w:tcPr>
            <w:tcW w:w="2630" w:type="pct"/>
            <w:vAlign w:val="center"/>
          </w:tcPr>
          <w:p w14:paraId="72CCD060" w14:textId="77777777" w:rsidR="008742E7" w:rsidRPr="005436F6" w:rsidRDefault="008742E7" w:rsidP="00AA01A6">
            <w:pPr>
              <w:autoSpaceDE w:val="0"/>
              <w:autoSpaceDN w:val="0"/>
              <w:adjustRightInd w:val="0"/>
              <w:rPr>
                <w:rFonts w:asciiTheme="majorHAnsi" w:hAnsiTheme="majorHAnsi" w:cstheme="majorHAnsi"/>
                <w:sz w:val="20"/>
                <w:szCs w:val="20"/>
              </w:rPr>
            </w:pPr>
            <w:r w:rsidRPr="005436F6">
              <w:rPr>
                <w:rFonts w:asciiTheme="majorHAnsi" w:hAnsiTheme="majorHAnsi" w:cstheme="majorHAnsi"/>
                <w:sz w:val="20"/>
                <w:szCs w:val="20"/>
              </w:rPr>
              <w:t>For each variable of interest, give sources of data and details of methods of assessment (measurement).</w:t>
            </w:r>
          </w:p>
          <w:p w14:paraId="3662E96A"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Describe comparability of assessment methods if there is more than one group</w:t>
            </w:r>
          </w:p>
        </w:tc>
        <w:tc>
          <w:tcPr>
            <w:tcW w:w="980" w:type="pct"/>
            <w:vMerge/>
            <w:vAlign w:val="center"/>
          </w:tcPr>
          <w:p w14:paraId="0BA148C6" w14:textId="77777777" w:rsidR="008742E7" w:rsidRPr="005436F6" w:rsidRDefault="008742E7" w:rsidP="00DE604E">
            <w:pPr>
              <w:jc w:val="left"/>
              <w:rPr>
                <w:rFonts w:asciiTheme="majorHAnsi" w:hAnsiTheme="majorHAnsi" w:cstheme="majorHAnsi"/>
                <w:sz w:val="20"/>
                <w:szCs w:val="20"/>
              </w:rPr>
            </w:pPr>
          </w:p>
        </w:tc>
      </w:tr>
      <w:tr w:rsidR="00372237" w:rsidRPr="005436F6" w14:paraId="3A54A747" w14:textId="77777777" w:rsidTr="00166F32">
        <w:trPr>
          <w:trHeight w:val="90"/>
        </w:trPr>
        <w:tc>
          <w:tcPr>
            <w:tcW w:w="1003" w:type="pct"/>
            <w:vAlign w:val="center"/>
          </w:tcPr>
          <w:p w14:paraId="3098049E"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Bias</w:t>
            </w:r>
          </w:p>
        </w:tc>
        <w:tc>
          <w:tcPr>
            <w:tcW w:w="387" w:type="pct"/>
            <w:vAlign w:val="center"/>
          </w:tcPr>
          <w:p w14:paraId="52F5E7D5" w14:textId="77777777" w:rsidR="008742E7" w:rsidRPr="005436F6" w:rsidRDefault="008742E7" w:rsidP="00AA01A6">
            <w:pPr>
              <w:jc w:val="center"/>
              <w:rPr>
                <w:rFonts w:asciiTheme="majorHAnsi" w:hAnsiTheme="majorHAnsi" w:cstheme="majorHAnsi"/>
                <w:sz w:val="20"/>
                <w:szCs w:val="20"/>
              </w:rPr>
            </w:pPr>
            <w:r w:rsidRPr="005436F6">
              <w:rPr>
                <w:rFonts w:asciiTheme="majorHAnsi" w:hAnsiTheme="majorHAnsi" w:cstheme="majorHAnsi"/>
                <w:sz w:val="20"/>
                <w:szCs w:val="20"/>
              </w:rPr>
              <w:t>9</w:t>
            </w:r>
          </w:p>
        </w:tc>
        <w:tc>
          <w:tcPr>
            <w:tcW w:w="2630" w:type="pct"/>
            <w:vAlign w:val="center"/>
          </w:tcPr>
          <w:p w14:paraId="3ECBA654"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Describe any efforts to address potential sources of bias</w:t>
            </w:r>
          </w:p>
        </w:tc>
        <w:tc>
          <w:tcPr>
            <w:tcW w:w="980" w:type="pct"/>
            <w:vAlign w:val="center"/>
          </w:tcPr>
          <w:p w14:paraId="25B8B717" w14:textId="615703CB" w:rsidR="008742E7" w:rsidRPr="005436F6" w:rsidRDefault="008742E7" w:rsidP="00DE604E">
            <w:pPr>
              <w:jc w:val="left"/>
              <w:rPr>
                <w:rFonts w:asciiTheme="majorHAnsi" w:hAnsiTheme="majorHAnsi" w:cstheme="majorHAnsi"/>
                <w:sz w:val="20"/>
                <w:szCs w:val="20"/>
              </w:rPr>
            </w:pPr>
            <w:r w:rsidRPr="005436F6">
              <w:rPr>
                <w:rFonts w:asciiTheme="majorHAnsi" w:hAnsiTheme="majorHAnsi" w:cstheme="majorHAnsi"/>
                <w:sz w:val="20"/>
                <w:szCs w:val="20"/>
              </w:rPr>
              <w:t xml:space="preserve">Methods – Patient selection (Pages </w:t>
            </w:r>
            <w:r w:rsidR="00431529" w:rsidRPr="005436F6">
              <w:rPr>
                <w:rFonts w:asciiTheme="majorHAnsi" w:hAnsiTheme="majorHAnsi" w:cstheme="majorHAnsi"/>
                <w:sz w:val="20"/>
                <w:szCs w:val="20"/>
              </w:rPr>
              <w:t>4</w:t>
            </w:r>
            <w:r w:rsidRPr="005436F6">
              <w:rPr>
                <w:rFonts w:asciiTheme="majorHAnsi" w:hAnsiTheme="majorHAnsi" w:cstheme="majorHAnsi"/>
                <w:sz w:val="20"/>
                <w:szCs w:val="20"/>
              </w:rPr>
              <w:t>-</w:t>
            </w:r>
            <w:r w:rsidR="00431529" w:rsidRPr="005436F6">
              <w:rPr>
                <w:rFonts w:asciiTheme="majorHAnsi" w:hAnsiTheme="majorHAnsi" w:cstheme="majorHAnsi"/>
                <w:sz w:val="20"/>
                <w:szCs w:val="20"/>
              </w:rPr>
              <w:t>5</w:t>
            </w:r>
            <w:r w:rsidRPr="005436F6">
              <w:rPr>
                <w:rFonts w:asciiTheme="majorHAnsi" w:hAnsiTheme="majorHAnsi" w:cstheme="majorHAnsi"/>
                <w:sz w:val="20"/>
                <w:szCs w:val="20"/>
              </w:rPr>
              <w:t>)</w:t>
            </w:r>
          </w:p>
        </w:tc>
      </w:tr>
      <w:tr w:rsidR="00372237" w:rsidRPr="005436F6" w14:paraId="44655A55" w14:textId="77777777" w:rsidTr="00166F32">
        <w:trPr>
          <w:trHeight w:val="90"/>
        </w:trPr>
        <w:tc>
          <w:tcPr>
            <w:tcW w:w="1003" w:type="pct"/>
            <w:vAlign w:val="center"/>
          </w:tcPr>
          <w:p w14:paraId="5CA211ED"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Study size</w:t>
            </w:r>
          </w:p>
        </w:tc>
        <w:tc>
          <w:tcPr>
            <w:tcW w:w="387" w:type="pct"/>
            <w:vAlign w:val="center"/>
          </w:tcPr>
          <w:p w14:paraId="5096A7B5" w14:textId="77777777" w:rsidR="008742E7" w:rsidRPr="005436F6" w:rsidRDefault="008742E7" w:rsidP="00AA01A6">
            <w:pPr>
              <w:jc w:val="center"/>
              <w:rPr>
                <w:rFonts w:asciiTheme="majorHAnsi" w:hAnsiTheme="majorHAnsi" w:cstheme="majorHAnsi"/>
                <w:sz w:val="20"/>
                <w:szCs w:val="20"/>
              </w:rPr>
            </w:pPr>
            <w:r w:rsidRPr="005436F6">
              <w:rPr>
                <w:rFonts w:asciiTheme="majorHAnsi" w:hAnsiTheme="majorHAnsi" w:cstheme="majorHAnsi"/>
                <w:sz w:val="20"/>
                <w:szCs w:val="20"/>
              </w:rPr>
              <w:t>10</w:t>
            </w:r>
          </w:p>
        </w:tc>
        <w:tc>
          <w:tcPr>
            <w:tcW w:w="2630" w:type="pct"/>
            <w:vAlign w:val="center"/>
          </w:tcPr>
          <w:p w14:paraId="3EACB933"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Explain how the study size was arrived at</w:t>
            </w:r>
          </w:p>
        </w:tc>
        <w:tc>
          <w:tcPr>
            <w:tcW w:w="980" w:type="pct"/>
            <w:vAlign w:val="center"/>
          </w:tcPr>
          <w:p w14:paraId="0349A954" w14:textId="690126DA" w:rsidR="008742E7" w:rsidRPr="005436F6" w:rsidRDefault="008742E7" w:rsidP="00DE604E">
            <w:pPr>
              <w:jc w:val="left"/>
              <w:rPr>
                <w:rFonts w:asciiTheme="majorHAnsi" w:hAnsiTheme="majorHAnsi" w:cstheme="majorHAnsi"/>
                <w:sz w:val="20"/>
                <w:szCs w:val="20"/>
              </w:rPr>
            </w:pPr>
            <w:r w:rsidRPr="005436F6">
              <w:rPr>
                <w:rFonts w:asciiTheme="majorHAnsi" w:hAnsiTheme="majorHAnsi" w:cstheme="majorHAnsi"/>
                <w:sz w:val="20"/>
                <w:szCs w:val="20"/>
              </w:rPr>
              <w:t xml:space="preserve">Results (Page </w:t>
            </w:r>
            <w:r w:rsidR="00166F32" w:rsidRPr="005436F6">
              <w:rPr>
                <w:rFonts w:asciiTheme="majorHAnsi" w:hAnsiTheme="majorHAnsi" w:cstheme="majorHAnsi"/>
                <w:sz w:val="20"/>
                <w:szCs w:val="20"/>
              </w:rPr>
              <w:t>6</w:t>
            </w:r>
            <w:r w:rsidRPr="005436F6">
              <w:rPr>
                <w:rFonts w:asciiTheme="majorHAnsi" w:hAnsiTheme="majorHAnsi" w:cstheme="majorHAnsi"/>
                <w:sz w:val="20"/>
                <w:szCs w:val="20"/>
              </w:rPr>
              <w:t>)</w:t>
            </w:r>
          </w:p>
          <w:p w14:paraId="3BF1C027" w14:textId="77777777" w:rsidR="008742E7" w:rsidRPr="005436F6" w:rsidRDefault="008742E7" w:rsidP="00DE604E">
            <w:pPr>
              <w:jc w:val="left"/>
              <w:rPr>
                <w:rFonts w:asciiTheme="majorHAnsi" w:hAnsiTheme="majorHAnsi" w:cstheme="majorHAnsi"/>
                <w:sz w:val="20"/>
                <w:szCs w:val="20"/>
              </w:rPr>
            </w:pPr>
          </w:p>
        </w:tc>
      </w:tr>
      <w:tr w:rsidR="00372237" w:rsidRPr="005436F6" w14:paraId="43068893" w14:textId="77777777" w:rsidTr="00166F32">
        <w:trPr>
          <w:trHeight w:val="693"/>
        </w:trPr>
        <w:tc>
          <w:tcPr>
            <w:tcW w:w="1003" w:type="pct"/>
            <w:vAlign w:val="center"/>
          </w:tcPr>
          <w:p w14:paraId="7F474844"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lastRenderedPageBreak/>
              <w:t>Quantitative variables</w:t>
            </w:r>
          </w:p>
        </w:tc>
        <w:tc>
          <w:tcPr>
            <w:tcW w:w="387" w:type="pct"/>
            <w:vAlign w:val="center"/>
          </w:tcPr>
          <w:p w14:paraId="6CAC4D4A" w14:textId="77777777" w:rsidR="008742E7" w:rsidRPr="005436F6" w:rsidRDefault="008742E7" w:rsidP="00AA01A6">
            <w:pPr>
              <w:jc w:val="center"/>
              <w:rPr>
                <w:rFonts w:asciiTheme="majorHAnsi" w:hAnsiTheme="majorHAnsi" w:cstheme="majorHAnsi"/>
                <w:sz w:val="20"/>
                <w:szCs w:val="20"/>
              </w:rPr>
            </w:pPr>
            <w:r w:rsidRPr="005436F6">
              <w:rPr>
                <w:rFonts w:asciiTheme="majorHAnsi" w:hAnsiTheme="majorHAnsi" w:cstheme="majorHAnsi"/>
                <w:sz w:val="20"/>
                <w:szCs w:val="20"/>
              </w:rPr>
              <w:t>11</w:t>
            </w:r>
          </w:p>
        </w:tc>
        <w:tc>
          <w:tcPr>
            <w:tcW w:w="2630" w:type="pct"/>
            <w:vAlign w:val="center"/>
          </w:tcPr>
          <w:p w14:paraId="291E0200"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Explain how quantitative variables were handled in the analyses. If applicable, describe which groupings were chosen, and why</w:t>
            </w:r>
          </w:p>
        </w:tc>
        <w:tc>
          <w:tcPr>
            <w:tcW w:w="980" w:type="pct"/>
            <w:vAlign w:val="center"/>
          </w:tcPr>
          <w:p w14:paraId="7F3F860C" w14:textId="355A7D67" w:rsidR="008742E7" w:rsidRPr="005436F6" w:rsidRDefault="008742E7" w:rsidP="00DE604E">
            <w:pPr>
              <w:jc w:val="left"/>
              <w:rPr>
                <w:rFonts w:asciiTheme="majorHAnsi" w:hAnsiTheme="majorHAnsi" w:cstheme="majorHAnsi"/>
                <w:sz w:val="20"/>
                <w:szCs w:val="20"/>
              </w:rPr>
            </w:pPr>
            <w:r w:rsidRPr="005436F6">
              <w:rPr>
                <w:rFonts w:asciiTheme="majorHAnsi" w:hAnsiTheme="majorHAnsi" w:cstheme="majorHAnsi"/>
                <w:sz w:val="20"/>
                <w:szCs w:val="20"/>
              </w:rPr>
              <w:t>Methods – (Page</w:t>
            </w:r>
            <w:r w:rsidR="00166F32" w:rsidRPr="005436F6">
              <w:rPr>
                <w:rFonts w:asciiTheme="majorHAnsi" w:hAnsiTheme="majorHAnsi" w:cstheme="majorHAnsi"/>
                <w:sz w:val="20"/>
                <w:szCs w:val="20"/>
              </w:rPr>
              <w:t>s</w:t>
            </w:r>
            <w:r w:rsidRPr="005436F6">
              <w:rPr>
                <w:rFonts w:asciiTheme="majorHAnsi" w:hAnsiTheme="majorHAnsi" w:cstheme="majorHAnsi"/>
                <w:sz w:val="20"/>
                <w:szCs w:val="20"/>
              </w:rPr>
              <w:t xml:space="preserve"> </w:t>
            </w:r>
            <w:r w:rsidR="00166F32" w:rsidRPr="005436F6">
              <w:rPr>
                <w:rFonts w:asciiTheme="majorHAnsi" w:hAnsiTheme="majorHAnsi" w:cstheme="majorHAnsi"/>
                <w:sz w:val="20"/>
                <w:szCs w:val="20"/>
              </w:rPr>
              <w:t>4-5</w:t>
            </w:r>
            <w:r w:rsidRPr="005436F6">
              <w:rPr>
                <w:rFonts w:asciiTheme="majorHAnsi" w:hAnsiTheme="majorHAnsi" w:cstheme="majorHAnsi"/>
                <w:sz w:val="20"/>
                <w:szCs w:val="20"/>
              </w:rPr>
              <w:t>)</w:t>
            </w:r>
          </w:p>
        </w:tc>
      </w:tr>
      <w:tr w:rsidR="00166F32" w:rsidRPr="005436F6" w14:paraId="785FE0BF" w14:textId="77777777" w:rsidTr="00166F32">
        <w:trPr>
          <w:trHeight w:val="3004"/>
        </w:trPr>
        <w:tc>
          <w:tcPr>
            <w:tcW w:w="1003" w:type="pct"/>
            <w:vAlign w:val="center"/>
          </w:tcPr>
          <w:p w14:paraId="6CB23FF3" w14:textId="77777777" w:rsidR="00166F32" w:rsidRPr="005436F6" w:rsidRDefault="00166F32" w:rsidP="00AA01A6">
            <w:pPr>
              <w:rPr>
                <w:rFonts w:asciiTheme="majorHAnsi" w:hAnsiTheme="majorHAnsi" w:cstheme="majorHAnsi"/>
                <w:sz w:val="20"/>
                <w:szCs w:val="20"/>
              </w:rPr>
            </w:pPr>
            <w:r w:rsidRPr="005436F6">
              <w:rPr>
                <w:rFonts w:asciiTheme="majorHAnsi" w:hAnsiTheme="majorHAnsi" w:cstheme="majorHAnsi"/>
                <w:sz w:val="20"/>
                <w:szCs w:val="20"/>
              </w:rPr>
              <w:t>Statistical methods</w:t>
            </w:r>
          </w:p>
        </w:tc>
        <w:tc>
          <w:tcPr>
            <w:tcW w:w="387" w:type="pct"/>
            <w:vAlign w:val="center"/>
          </w:tcPr>
          <w:p w14:paraId="0D4C313C" w14:textId="77777777" w:rsidR="00166F32" w:rsidRPr="005436F6" w:rsidRDefault="00166F32" w:rsidP="00AA01A6">
            <w:pPr>
              <w:jc w:val="center"/>
              <w:rPr>
                <w:rFonts w:asciiTheme="majorHAnsi" w:hAnsiTheme="majorHAnsi" w:cstheme="majorHAnsi"/>
                <w:sz w:val="20"/>
                <w:szCs w:val="20"/>
              </w:rPr>
            </w:pPr>
            <w:r w:rsidRPr="005436F6">
              <w:rPr>
                <w:rFonts w:asciiTheme="majorHAnsi" w:hAnsiTheme="majorHAnsi" w:cstheme="majorHAnsi"/>
                <w:sz w:val="20"/>
                <w:szCs w:val="20"/>
              </w:rPr>
              <w:t>12</w:t>
            </w:r>
          </w:p>
        </w:tc>
        <w:tc>
          <w:tcPr>
            <w:tcW w:w="2630" w:type="pct"/>
            <w:vAlign w:val="center"/>
          </w:tcPr>
          <w:p w14:paraId="3F098A43" w14:textId="77777777" w:rsidR="00166F32" w:rsidRPr="005436F6" w:rsidRDefault="00166F32" w:rsidP="00AA01A6">
            <w:pPr>
              <w:autoSpaceDE w:val="0"/>
              <w:autoSpaceDN w:val="0"/>
              <w:adjustRightInd w:val="0"/>
              <w:rPr>
                <w:rFonts w:asciiTheme="majorHAnsi" w:hAnsiTheme="majorHAnsi" w:cstheme="majorHAnsi"/>
                <w:sz w:val="20"/>
                <w:szCs w:val="20"/>
              </w:rPr>
            </w:pPr>
            <w:r w:rsidRPr="005436F6">
              <w:rPr>
                <w:rFonts w:asciiTheme="majorHAnsi" w:hAnsiTheme="majorHAnsi" w:cstheme="majorHAnsi"/>
                <w:sz w:val="20"/>
                <w:szCs w:val="20"/>
              </w:rPr>
              <w:t>(a) Describe all statistical methods, including those used to control for confounding</w:t>
            </w:r>
          </w:p>
          <w:p w14:paraId="6C0A0068" w14:textId="77777777" w:rsidR="00166F32" w:rsidRPr="005436F6" w:rsidRDefault="00166F32" w:rsidP="00AA01A6">
            <w:pPr>
              <w:autoSpaceDE w:val="0"/>
              <w:autoSpaceDN w:val="0"/>
              <w:adjustRightInd w:val="0"/>
              <w:rPr>
                <w:rFonts w:asciiTheme="majorHAnsi" w:hAnsiTheme="majorHAnsi" w:cstheme="majorHAnsi"/>
                <w:sz w:val="20"/>
                <w:szCs w:val="20"/>
              </w:rPr>
            </w:pPr>
            <w:r w:rsidRPr="005436F6">
              <w:rPr>
                <w:rFonts w:asciiTheme="majorHAnsi" w:hAnsiTheme="majorHAnsi" w:cstheme="majorHAnsi"/>
                <w:sz w:val="20"/>
                <w:szCs w:val="20"/>
              </w:rPr>
              <w:t>(b) Describe any methods used to examine subgroups and interactions</w:t>
            </w:r>
          </w:p>
          <w:p w14:paraId="56BE8E57" w14:textId="77777777" w:rsidR="00166F32" w:rsidRPr="005436F6" w:rsidRDefault="00166F32" w:rsidP="00AA01A6">
            <w:pPr>
              <w:autoSpaceDE w:val="0"/>
              <w:autoSpaceDN w:val="0"/>
              <w:adjustRightInd w:val="0"/>
              <w:rPr>
                <w:rFonts w:asciiTheme="majorHAnsi" w:hAnsiTheme="majorHAnsi" w:cstheme="majorHAnsi"/>
                <w:sz w:val="20"/>
                <w:szCs w:val="20"/>
              </w:rPr>
            </w:pPr>
            <w:r w:rsidRPr="005436F6">
              <w:rPr>
                <w:rFonts w:asciiTheme="majorHAnsi" w:hAnsiTheme="majorHAnsi" w:cstheme="majorHAnsi"/>
                <w:sz w:val="20"/>
                <w:szCs w:val="20"/>
              </w:rPr>
              <w:t>(c) Explain how missing data were addressed</w:t>
            </w:r>
          </w:p>
          <w:p w14:paraId="6767837C" w14:textId="77777777" w:rsidR="00166F32" w:rsidRPr="005436F6" w:rsidRDefault="00166F32" w:rsidP="00AA01A6">
            <w:pPr>
              <w:autoSpaceDE w:val="0"/>
              <w:autoSpaceDN w:val="0"/>
              <w:adjustRightInd w:val="0"/>
              <w:rPr>
                <w:rFonts w:asciiTheme="majorHAnsi" w:hAnsiTheme="majorHAnsi" w:cstheme="majorHAnsi"/>
                <w:sz w:val="20"/>
                <w:szCs w:val="20"/>
              </w:rPr>
            </w:pPr>
            <w:r w:rsidRPr="005436F6">
              <w:rPr>
                <w:rFonts w:asciiTheme="majorHAnsi" w:hAnsiTheme="majorHAnsi" w:cstheme="majorHAnsi"/>
                <w:sz w:val="20"/>
                <w:szCs w:val="20"/>
              </w:rPr>
              <w:t xml:space="preserve">(d) </w:t>
            </w:r>
            <w:r w:rsidRPr="005436F6">
              <w:rPr>
                <w:rFonts w:asciiTheme="majorHAnsi" w:hAnsiTheme="majorHAnsi" w:cstheme="majorHAnsi"/>
                <w:i/>
                <w:sz w:val="20"/>
                <w:szCs w:val="20"/>
              </w:rPr>
              <w:t>Cohort study</w:t>
            </w:r>
            <w:r w:rsidRPr="005436F6">
              <w:rPr>
                <w:rFonts w:asciiTheme="majorHAnsi" w:hAnsiTheme="majorHAnsi" w:cstheme="majorHAnsi"/>
                <w:sz w:val="20"/>
                <w:szCs w:val="20"/>
              </w:rPr>
              <w:t xml:space="preserve"> - If applicable, explain how loss to follow-up was addressed</w:t>
            </w:r>
          </w:p>
          <w:p w14:paraId="092C0AC3" w14:textId="77777777" w:rsidR="00166F32" w:rsidRPr="005436F6" w:rsidRDefault="00166F32" w:rsidP="00AA01A6">
            <w:pPr>
              <w:autoSpaceDE w:val="0"/>
              <w:autoSpaceDN w:val="0"/>
              <w:adjustRightInd w:val="0"/>
              <w:rPr>
                <w:rFonts w:asciiTheme="majorHAnsi" w:hAnsiTheme="majorHAnsi" w:cstheme="majorHAnsi"/>
                <w:sz w:val="20"/>
                <w:szCs w:val="20"/>
              </w:rPr>
            </w:pPr>
            <w:r w:rsidRPr="005436F6">
              <w:rPr>
                <w:rFonts w:asciiTheme="majorHAnsi" w:hAnsiTheme="majorHAnsi" w:cstheme="majorHAnsi"/>
                <w:i/>
                <w:sz w:val="20"/>
                <w:szCs w:val="20"/>
              </w:rPr>
              <w:t>Case-control study</w:t>
            </w:r>
            <w:r w:rsidRPr="005436F6">
              <w:rPr>
                <w:rFonts w:asciiTheme="majorHAnsi" w:hAnsiTheme="majorHAnsi" w:cstheme="majorHAnsi"/>
                <w:sz w:val="20"/>
                <w:szCs w:val="20"/>
              </w:rPr>
              <w:t xml:space="preserve"> - If applicable, explain how matching of cases and controls was addressed</w:t>
            </w:r>
          </w:p>
          <w:p w14:paraId="79A57EBA" w14:textId="77777777" w:rsidR="00166F32" w:rsidRPr="005436F6" w:rsidRDefault="00166F32" w:rsidP="00AA01A6">
            <w:pPr>
              <w:autoSpaceDE w:val="0"/>
              <w:autoSpaceDN w:val="0"/>
              <w:adjustRightInd w:val="0"/>
              <w:rPr>
                <w:rFonts w:asciiTheme="majorHAnsi" w:hAnsiTheme="majorHAnsi" w:cstheme="majorHAnsi"/>
                <w:sz w:val="20"/>
                <w:szCs w:val="20"/>
              </w:rPr>
            </w:pPr>
            <w:r w:rsidRPr="005436F6">
              <w:rPr>
                <w:rFonts w:asciiTheme="majorHAnsi" w:hAnsiTheme="majorHAnsi" w:cstheme="majorHAnsi"/>
                <w:i/>
                <w:sz w:val="20"/>
                <w:szCs w:val="20"/>
              </w:rPr>
              <w:t>Cross-sectional study</w:t>
            </w:r>
            <w:r w:rsidRPr="005436F6">
              <w:rPr>
                <w:rFonts w:asciiTheme="majorHAnsi" w:hAnsiTheme="majorHAnsi" w:cstheme="majorHAnsi"/>
                <w:sz w:val="20"/>
                <w:szCs w:val="20"/>
              </w:rPr>
              <w:t xml:space="preserve"> - If applicable, describe analytical methods taking account of sampling strategy</w:t>
            </w:r>
          </w:p>
          <w:p w14:paraId="5CFBA5FF" w14:textId="77777777" w:rsidR="00166F32" w:rsidRPr="005436F6" w:rsidRDefault="00166F32" w:rsidP="00AA01A6">
            <w:pPr>
              <w:rPr>
                <w:rFonts w:asciiTheme="majorHAnsi" w:hAnsiTheme="majorHAnsi" w:cstheme="majorHAnsi"/>
                <w:sz w:val="20"/>
                <w:szCs w:val="20"/>
              </w:rPr>
            </w:pPr>
            <w:r w:rsidRPr="005436F6">
              <w:rPr>
                <w:rFonts w:asciiTheme="majorHAnsi" w:hAnsiTheme="majorHAnsi" w:cstheme="majorHAnsi"/>
                <w:sz w:val="20"/>
                <w:szCs w:val="20"/>
              </w:rPr>
              <w:t>(e) Describe any sensitivity analyses</w:t>
            </w:r>
          </w:p>
        </w:tc>
        <w:tc>
          <w:tcPr>
            <w:tcW w:w="980" w:type="pct"/>
            <w:vMerge w:val="restart"/>
            <w:vAlign w:val="center"/>
          </w:tcPr>
          <w:p w14:paraId="00EC6D86" w14:textId="77777777" w:rsidR="00166F32" w:rsidRPr="005436F6" w:rsidRDefault="00166F32" w:rsidP="00DE604E">
            <w:pPr>
              <w:jc w:val="left"/>
              <w:rPr>
                <w:rFonts w:asciiTheme="majorHAnsi" w:hAnsiTheme="majorHAnsi" w:cstheme="majorHAnsi"/>
                <w:sz w:val="20"/>
                <w:szCs w:val="20"/>
              </w:rPr>
            </w:pPr>
            <w:r w:rsidRPr="005436F6">
              <w:rPr>
                <w:rFonts w:asciiTheme="majorHAnsi" w:hAnsiTheme="majorHAnsi" w:cstheme="majorHAnsi"/>
                <w:sz w:val="20"/>
                <w:szCs w:val="20"/>
              </w:rPr>
              <w:t xml:space="preserve">Methods </w:t>
            </w:r>
          </w:p>
          <w:p w14:paraId="3D1C0E5D" w14:textId="671DE523" w:rsidR="00166F32" w:rsidRPr="005436F6" w:rsidRDefault="00166F32" w:rsidP="00DE604E">
            <w:pPr>
              <w:jc w:val="left"/>
              <w:rPr>
                <w:rFonts w:asciiTheme="majorHAnsi" w:hAnsiTheme="majorHAnsi" w:cstheme="majorHAnsi"/>
                <w:sz w:val="20"/>
                <w:szCs w:val="20"/>
              </w:rPr>
            </w:pPr>
            <w:r w:rsidRPr="005436F6">
              <w:rPr>
                <w:rFonts w:asciiTheme="majorHAnsi" w:hAnsiTheme="majorHAnsi" w:cstheme="majorHAnsi"/>
                <w:sz w:val="20"/>
                <w:szCs w:val="20"/>
              </w:rPr>
              <w:t>(Pages 4 - 5)</w:t>
            </w:r>
          </w:p>
        </w:tc>
      </w:tr>
      <w:tr w:rsidR="00166F32" w:rsidRPr="005436F6" w14:paraId="0E2B9F2D" w14:textId="77777777" w:rsidTr="00166F32">
        <w:trPr>
          <w:trHeight w:val="1588"/>
        </w:trPr>
        <w:tc>
          <w:tcPr>
            <w:tcW w:w="1003" w:type="pct"/>
            <w:vAlign w:val="center"/>
          </w:tcPr>
          <w:p w14:paraId="113DECDC" w14:textId="77777777" w:rsidR="00166F32" w:rsidRPr="005436F6" w:rsidRDefault="00166F32" w:rsidP="00AA01A6">
            <w:pPr>
              <w:rPr>
                <w:rFonts w:asciiTheme="majorHAnsi" w:hAnsiTheme="majorHAnsi" w:cstheme="majorHAnsi"/>
                <w:sz w:val="20"/>
                <w:szCs w:val="20"/>
              </w:rPr>
            </w:pPr>
            <w:r w:rsidRPr="005436F6">
              <w:rPr>
                <w:rFonts w:asciiTheme="majorHAnsi" w:hAnsiTheme="majorHAnsi" w:cstheme="majorHAnsi"/>
                <w:sz w:val="20"/>
                <w:szCs w:val="20"/>
              </w:rPr>
              <w:t>Data access and cleaning methods</w:t>
            </w:r>
          </w:p>
        </w:tc>
        <w:tc>
          <w:tcPr>
            <w:tcW w:w="387" w:type="pct"/>
            <w:vAlign w:val="center"/>
          </w:tcPr>
          <w:p w14:paraId="0FB475F0" w14:textId="77777777" w:rsidR="00166F32" w:rsidRPr="005436F6" w:rsidRDefault="00166F32" w:rsidP="00AA01A6">
            <w:pPr>
              <w:jc w:val="center"/>
              <w:rPr>
                <w:rFonts w:asciiTheme="majorHAnsi" w:hAnsiTheme="majorHAnsi" w:cstheme="majorHAnsi"/>
                <w:sz w:val="20"/>
                <w:szCs w:val="20"/>
              </w:rPr>
            </w:pPr>
          </w:p>
        </w:tc>
        <w:tc>
          <w:tcPr>
            <w:tcW w:w="2630" w:type="pct"/>
            <w:vAlign w:val="center"/>
          </w:tcPr>
          <w:p w14:paraId="191D2CA4" w14:textId="77777777" w:rsidR="00166F32" w:rsidRPr="005436F6" w:rsidRDefault="00166F32" w:rsidP="00AA01A6">
            <w:pPr>
              <w:rPr>
                <w:rFonts w:asciiTheme="majorHAnsi" w:hAnsiTheme="majorHAnsi" w:cstheme="majorHAnsi"/>
                <w:sz w:val="20"/>
                <w:szCs w:val="20"/>
              </w:rPr>
            </w:pPr>
            <w:r w:rsidRPr="005436F6">
              <w:rPr>
                <w:rFonts w:asciiTheme="majorHAnsi" w:hAnsiTheme="majorHAnsi" w:cstheme="majorHAnsi"/>
                <w:sz w:val="20"/>
                <w:szCs w:val="20"/>
              </w:rPr>
              <w:t>RECORD 12.1: Authors should describe the extent to which the investigators had access to the database population used to create the study population.</w:t>
            </w:r>
          </w:p>
          <w:p w14:paraId="0F4648C0" w14:textId="77777777" w:rsidR="00166F32" w:rsidRPr="005436F6" w:rsidRDefault="00166F32" w:rsidP="00AA01A6">
            <w:pPr>
              <w:rPr>
                <w:rFonts w:asciiTheme="majorHAnsi" w:hAnsiTheme="majorHAnsi" w:cstheme="majorHAnsi"/>
                <w:sz w:val="20"/>
                <w:szCs w:val="20"/>
              </w:rPr>
            </w:pPr>
          </w:p>
          <w:p w14:paraId="1661B7EF" w14:textId="77777777" w:rsidR="00166F32" w:rsidRPr="005436F6" w:rsidRDefault="00166F32" w:rsidP="00AA01A6">
            <w:pPr>
              <w:rPr>
                <w:rFonts w:asciiTheme="majorHAnsi" w:hAnsiTheme="majorHAnsi" w:cstheme="majorHAnsi"/>
                <w:sz w:val="20"/>
                <w:szCs w:val="20"/>
              </w:rPr>
            </w:pPr>
            <w:r w:rsidRPr="005436F6">
              <w:rPr>
                <w:rFonts w:asciiTheme="majorHAnsi" w:hAnsiTheme="majorHAnsi" w:cstheme="majorHAnsi"/>
                <w:sz w:val="20"/>
                <w:szCs w:val="20"/>
              </w:rPr>
              <w:t>RECORD 12.2: Authors should provide information on the data cleaning methods used in the study.</w:t>
            </w:r>
          </w:p>
        </w:tc>
        <w:tc>
          <w:tcPr>
            <w:tcW w:w="980" w:type="pct"/>
            <w:vMerge/>
            <w:vAlign w:val="center"/>
          </w:tcPr>
          <w:p w14:paraId="6E214A48" w14:textId="26539637" w:rsidR="00166F32" w:rsidRPr="005436F6" w:rsidRDefault="00166F32" w:rsidP="00DE604E">
            <w:pPr>
              <w:jc w:val="left"/>
              <w:rPr>
                <w:rFonts w:asciiTheme="majorHAnsi" w:hAnsiTheme="majorHAnsi" w:cstheme="majorHAnsi"/>
                <w:sz w:val="20"/>
                <w:szCs w:val="20"/>
              </w:rPr>
            </w:pPr>
          </w:p>
        </w:tc>
      </w:tr>
      <w:tr w:rsidR="00166F32" w:rsidRPr="005436F6" w14:paraId="5138EE03" w14:textId="77777777" w:rsidTr="00166F32">
        <w:trPr>
          <w:trHeight w:val="1232"/>
        </w:trPr>
        <w:tc>
          <w:tcPr>
            <w:tcW w:w="1003" w:type="pct"/>
            <w:vAlign w:val="center"/>
          </w:tcPr>
          <w:p w14:paraId="3A862DEE" w14:textId="77777777" w:rsidR="00166F32" w:rsidRPr="005436F6" w:rsidRDefault="00166F32" w:rsidP="00AA01A6">
            <w:pPr>
              <w:rPr>
                <w:rFonts w:asciiTheme="majorHAnsi" w:hAnsiTheme="majorHAnsi" w:cstheme="majorHAnsi"/>
                <w:sz w:val="20"/>
                <w:szCs w:val="20"/>
              </w:rPr>
            </w:pPr>
            <w:r w:rsidRPr="005436F6">
              <w:rPr>
                <w:rFonts w:asciiTheme="majorHAnsi" w:hAnsiTheme="majorHAnsi" w:cstheme="majorHAnsi"/>
                <w:sz w:val="20"/>
                <w:szCs w:val="20"/>
              </w:rPr>
              <w:t>Linkage</w:t>
            </w:r>
          </w:p>
        </w:tc>
        <w:tc>
          <w:tcPr>
            <w:tcW w:w="387" w:type="pct"/>
            <w:vAlign w:val="center"/>
          </w:tcPr>
          <w:p w14:paraId="489CE039" w14:textId="77777777" w:rsidR="00166F32" w:rsidRPr="005436F6" w:rsidRDefault="00166F32" w:rsidP="00AA01A6">
            <w:pPr>
              <w:jc w:val="center"/>
              <w:rPr>
                <w:rFonts w:asciiTheme="majorHAnsi" w:hAnsiTheme="majorHAnsi" w:cstheme="majorHAnsi"/>
                <w:sz w:val="20"/>
                <w:szCs w:val="20"/>
              </w:rPr>
            </w:pPr>
          </w:p>
        </w:tc>
        <w:tc>
          <w:tcPr>
            <w:tcW w:w="2630" w:type="pct"/>
            <w:vAlign w:val="center"/>
          </w:tcPr>
          <w:p w14:paraId="4552BF9A" w14:textId="77777777" w:rsidR="00166F32" w:rsidRPr="005436F6" w:rsidRDefault="00166F32" w:rsidP="00AA01A6">
            <w:pPr>
              <w:rPr>
                <w:rFonts w:asciiTheme="majorHAnsi" w:hAnsiTheme="majorHAnsi" w:cstheme="majorHAnsi"/>
                <w:sz w:val="20"/>
                <w:szCs w:val="20"/>
              </w:rPr>
            </w:pPr>
            <w:r w:rsidRPr="005436F6">
              <w:rPr>
                <w:rFonts w:asciiTheme="majorHAnsi" w:hAnsiTheme="majorHAnsi" w:cstheme="majorHAnsi"/>
                <w:sz w:val="20"/>
                <w:szCs w:val="20"/>
              </w:rPr>
              <w:t>RECORD 12.3: State whether the study included person-level, institutional-level, or other data linkage across two or more databases. The methods of linkage and methods of linkage quality evaluation should be provided.</w:t>
            </w:r>
          </w:p>
        </w:tc>
        <w:tc>
          <w:tcPr>
            <w:tcW w:w="980" w:type="pct"/>
            <w:vMerge/>
            <w:vAlign w:val="center"/>
          </w:tcPr>
          <w:p w14:paraId="128D4912" w14:textId="77777777" w:rsidR="00166F32" w:rsidRPr="005436F6" w:rsidRDefault="00166F32" w:rsidP="00DE604E">
            <w:pPr>
              <w:jc w:val="left"/>
              <w:rPr>
                <w:rFonts w:asciiTheme="majorHAnsi" w:hAnsiTheme="majorHAnsi" w:cstheme="majorHAnsi"/>
                <w:sz w:val="20"/>
                <w:szCs w:val="20"/>
              </w:rPr>
            </w:pPr>
          </w:p>
        </w:tc>
      </w:tr>
      <w:tr w:rsidR="008742E7" w:rsidRPr="005436F6" w14:paraId="480392A4" w14:textId="77777777" w:rsidTr="005575F5">
        <w:trPr>
          <w:trHeight w:val="384"/>
        </w:trPr>
        <w:tc>
          <w:tcPr>
            <w:tcW w:w="5000" w:type="pct"/>
            <w:gridSpan w:val="4"/>
            <w:shd w:val="clear" w:color="auto" w:fill="ADADAD" w:themeFill="background2" w:themeFillShade="BF"/>
            <w:vAlign w:val="center"/>
          </w:tcPr>
          <w:p w14:paraId="100FC4F5" w14:textId="77777777" w:rsidR="008742E7" w:rsidRPr="005436F6" w:rsidRDefault="008742E7" w:rsidP="00DE604E">
            <w:pPr>
              <w:jc w:val="left"/>
              <w:rPr>
                <w:rFonts w:asciiTheme="majorHAnsi" w:hAnsiTheme="majorHAnsi" w:cstheme="majorHAnsi"/>
                <w:sz w:val="20"/>
                <w:szCs w:val="20"/>
              </w:rPr>
            </w:pPr>
            <w:r w:rsidRPr="005436F6">
              <w:rPr>
                <w:rFonts w:asciiTheme="majorHAnsi" w:hAnsiTheme="majorHAnsi" w:cstheme="majorHAnsi"/>
                <w:b/>
                <w:bCs/>
                <w:sz w:val="20"/>
                <w:szCs w:val="20"/>
              </w:rPr>
              <w:t>Results</w:t>
            </w:r>
          </w:p>
        </w:tc>
      </w:tr>
      <w:tr w:rsidR="00372237" w:rsidRPr="005436F6" w14:paraId="080CB9BA" w14:textId="77777777" w:rsidTr="00166F32">
        <w:trPr>
          <w:trHeight w:val="876"/>
        </w:trPr>
        <w:tc>
          <w:tcPr>
            <w:tcW w:w="1003" w:type="pct"/>
            <w:vAlign w:val="center"/>
          </w:tcPr>
          <w:p w14:paraId="4C1D7ACA"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Participants</w:t>
            </w:r>
          </w:p>
        </w:tc>
        <w:tc>
          <w:tcPr>
            <w:tcW w:w="387" w:type="pct"/>
            <w:vAlign w:val="center"/>
          </w:tcPr>
          <w:p w14:paraId="21FC6FBA" w14:textId="77777777" w:rsidR="008742E7" w:rsidRPr="005436F6" w:rsidRDefault="008742E7" w:rsidP="00AA01A6">
            <w:pPr>
              <w:jc w:val="center"/>
              <w:rPr>
                <w:rFonts w:asciiTheme="majorHAnsi" w:hAnsiTheme="majorHAnsi" w:cstheme="majorHAnsi"/>
                <w:sz w:val="20"/>
                <w:szCs w:val="20"/>
              </w:rPr>
            </w:pPr>
            <w:r w:rsidRPr="005436F6">
              <w:rPr>
                <w:rFonts w:asciiTheme="majorHAnsi" w:hAnsiTheme="majorHAnsi" w:cstheme="majorHAnsi"/>
                <w:sz w:val="20"/>
                <w:szCs w:val="20"/>
              </w:rPr>
              <w:t>13</w:t>
            </w:r>
          </w:p>
        </w:tc>
        <w:tc>
          <w:tcPr>
            <w:tcW w:w="2630" w:type="pct"/>
            <w:vAlign w:val="center"/>
          </w:tcPr>
          <w:p w14:paraId="6C56EBF7"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RECORD 13.1: Describe in detail the selection of the persons included in the study (</w:t>
            </w:r>
            <w:r w:rsidRPr="005436F6">
              <w:rPr>
                <w:rFonts w:asciiTheme="majorHAnsi" w:hAnsiTheme="majorHAnsi" w:cstheme="majorHAnsi"/>
                <w:i/>
                <w:sz w:val="20"/>
                <w:szCs w:val="20"/>
              </w:rPr>
              <w:t>i.e.,</w:t>
            </w:r>
            <w:r w:rsidRPr="005436F6">
              <w:rPr>
                <w:rFonts w:asciiTheme="majorHAnsi" w:hAnsiTheme="majorHAnsi" w:cstheme="majorHAnsi"/>
                <w:sz w:val="20"/>
                <w:szCs w:val="20"/>
              </w:rPr>
              <w:t xml:space="preserve"> study population selection) including filtering based on data quality, data availability and linkage. The selection of included persons can be described in the text and/or by means of the study flow diagram.</w:t>
            </w:r>
          </w:p>
        </w:tc>
        <w:tc>
          <w:tcPr>
            <w:tcW w:w="980" w:type="pct"/>
            <w:vAlign w:val="center"/>
          </w:tcPr>
          <w:p w14:paraId="263535D1" w14:textId="77777777" w:rsidR="00E52855" w:rsidRPr="005436F6" w:rsidRDefault="008742E7" w:rsidP="00DE604E">
            <w:pPr>
              <w:jc w:val="left"/>
              <w:rPr>
                <w:rFonts w:asciiTheme="majorHAnsi" w:hAnsiTheme="majorHAnsi" w:cstheme="majorHAnsi"/>
                <w:sz w:val="20"/>
                <w:szCs w:val="20"/>
              </w:rPr>
            </w:pPr>
            <w:r w:rsidRPr="005436F6">
              <w:rPr>
                <w:rFonts w:asciiTheme="majorHAnsi" w:hAnsiTheme="majorHAnsi" w:cstheme="majorHAnsi"/>
                <w:sz w:val="20"/>
                <w:szCs w:val="20"/>
              </w:rPr>
              <w:t xml:space="preserve">Results </w:t>
            </w:r>
          </w:p>
          <w:p w14:paraId="5DA741D0" w14:textId="544FA663" w:rsidR="008742E7" w:rsidRPr="005436F6" w:rsidRDefault="008742E7" w:rsidP="00DE604E">
            <w:pPr>
              <w:jc w:val="left"/>
              <w:rPr>
                <w:rFonts w:asciiTheme="majorHAnsi" w:hAnsiTheme="majorHAnsi" w:cstheme="majorHAnsi"/>
                <w:sz w:val="20"/>
                <w:szCs w:val="20"/>
              </w:rPr>
            </w:pPr>
            <w:r w:rsidRPr="005436F6">
              <w:rPr>
                <w:rFonts w:asciiTheme="majorHAnsi" w:hAnsiTheme="majorHAnsi" w:cstheme="majorHAnsi"/>
                <w:sz w:val="20"/>
                <w:szCs w:val="20"/>
              </w:rPr>
              <w:t xml:space="preserve">(Page </w:t>
            </w:r>
            <w:r w:rsidR="002D7ADB" w:rsidRPr="005436F6">
              <w:rPr>
                <w:rFonts w:asciiTheme="majorHAnsi" w:hAnsiTheme="majorHAnsi" w:cstheme="majorHAnsi"/>
                <w:sz w:val="20"/>
                <w:szCs w:val="20"/>
              </w:rPr>
              <w:t>6</w:t>
            </w:r>
            <w:r w:rsidRPr="005436F6">
              <w:rPr>
                <w:rFonts w:asciiTheme="majorHAnsi" w:hAnsiTheme="majorHAnsi" w:cstheme="majorHAnsi"/>
                <w:sz w:val="20"/>
                <w:szCs w:val="20"/>
              </w:rPr>
              <w:t>)</w:t>
            </w:r>
          </w:p>
          <w:p w14:paraId="7494B5BB" w14:textId="77777777" w:rsidR="008742E7" w:rsidRPr="005436F6" w:rsidRDefault="008742E7" w:rsidP="00DE604E">
            <w:pPr>
              <w:jc w:val="left"/>
              <w:rPr>
                <w:rFonts w:asciiTheme="majorHAnsi" w:hAnsiTheme="majorHAnsi" w:cstheme="majorHAnsi"/>
                <w:sz w:val="20"/>
                <w:szCs w:val="20"/>
              </w:rPr>
            </w:pPr>
          </w:p>
        </w:tc>
      </w:tr>
      <w:tr w:rsidR="00372237" w:rsidRPr="005436F6" w14:paraId="3AFB6BBC" w14:textId="77777777" w:rsidTr="00166F32">
        <w:trPr>
          <w:trHeight w:val="90"/>
        </w:trPr>
        <w:tc>
          <w:tcPr>
            <w:tcW w:w="1003" w:type="pct"/>
            <w:vAlign w:val="center"/>
          </w:tcPr>
          <w:p w14:paraId="6B3DD289"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Descriptive data</w:t>
            </w:r>
          </w:p>
        </w:tc>
        <w:tc>
          <w:tcPr>
            <w:tcW w:w="387" w:type="pct"/>
            <w:vAlign w:val="center"/>
          </w:tcPr>
          <w:p w14:paraId="3DC2B3ED" w14:textId="77777777" w:rsidR="008742E7" w:rsidRPr="005436F6" w:rsidRDefault="008742E7" w:rsidP="00AA01A6">
            <w:pPr>
              <w:jc w:val="center"/>
              <w:rPr>
                <w:rFonts w:asciiTheme="majorHAnsi" w:hAnsiTheme="majorHAnsi" w:cstheme="majorHAnsi"/>
                <w:sz w:val="20"/>
                <w:szCs w:val="20"/>
              </w:rPr>
            </w:pPr>
            <w:r w:rsidRPr="005436F6">
              <w:rPr>
                <w:rFonts w:asciiTheme="majorHAnsi" w:hAnsiTheme="majorHAnsi" w:cstheme="majorHAnsi"/>
                <w:sz w:val="20"/>
                <w:szCs w:val="20"/>
              </w:rPr>
              <w:t>14</w:t>
            </w:r>
          </w:p>
        </w:tc>
        <w:tc>
          <w:tcPr>
            <w:tcW w:w="2630" w:type="pct"/>
            <w:vAlign w:val="center"/>
          </w:tcPr>
          <w:p w14:paraId="717D6323"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(a) Give characteristics of study participants (</w:t>
            </w:r>
            <w:r w:rsidRPr="005436F6">
              <w:rPr>
                <w:rFonts w:asciiTheme="majorHAnsi" w:hAnsiTheme="majorHAnsi" w:cstheme="majorHAnsi"/>
                <w:i/>
                <w:sz w:val="20"/>
                <w:szCs w:val="20"/>
              </w:rPr>
              <w:t>e.g.</w:t>
            </w:r>
            <w:r w:rsidRPr="005436F6">
              <w:rPr>
                <w:rFonts w:asciiTheme="majorHAnsi" w:hAnsiTheme="majorHAnsi" w:cstheme="majorHAnsi"/>
                <w:sz w:val="20"/>
                <w:szCs w:val="20"/>
              </w:rPr>
              <w:t>, demographic, clinical, social) and information on exposures and potential confounders</w:t>
            </w:r>
          </w:p>
          <w:p w14:paraId="72511FF6"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(b) Indicate the number of participants with missing data for each variable of interest</w:t>
            </w:r>
          </w:p>
          <w:p w14:paraId="2D441016"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 xml:space="preserve">(c) </w:t>
            </w:r>
            <w:r w:rsidRPr="005436F6">
              <w:rPr>
                <w:rFonts w:asciiTheme="majorHAnsi" w:hAnsiTheme="majorHAnsi" w:cstheme="majorHAnsi"/>
                <w:i/>
                <w:sz w:val="20"/>
                <w:szCs w:val="20"/>
              </w:rPr>
              <w:t>Cohort study</w:t>
            </w:r>
            <w:r w:rsidRPr="005436F6">
              <w:rPr>
                <w:rFonts w:asciiTheme="majorHAnsi" w:hAnsiTheme="majorHAnsi" w:cstheme="majorHAnsi"/>
                <w:sz w:val="20"/>
                <w:szCs w:val="20"/>
              </w:rPr>
              <w:t xml:space="preserve"> - summarise follow-up time (</w:t>
            </w:r>
            <w:r w:rsidRPr="005436F6">
              <w:rPr>
                <w:rFonts w:asciiTheme="majorHAnsi" w:hAnsiTheme="majorHAnsi" w:cstheme="majorHAnsi"/>
                <w:i/>
                <w:sz w:val="20"/>
                <w:szCs w:val="20"/>
              </w:rPr>
              <w:t>e.g.</w:t>
            </w:r>
            <w:r w:rsidRPr="005436F6">
              <w:rPr>
                <w:rFonts w:asciiTheme="majorHAnsi" w:hAnsiTheme="majorHAnsi" w:cstheme="majorHAnsi"/>
                <w:sz w:val="20"/>
                <w:szCs w:val="20"/>
              </w:rPr>
              <w:t>, average and total amount)</w:t>
            </w:r>
          </w:p>
        </w:tc>
        <w:tc>
          <w:tcPr>
            <w:tcW w:w="980" w:type="pct"/>
            <w:vAlign w:val="center"/>
          </w:tcPr>
          <w:p w14:paraId="59BF8A35" w14:textId="77777777" w:rsidR="00E52855" w:rsidRPr="005436F6" w:rsidRDefault="00E52855" w:rsidP="00E52855">
            <w:pPr>
              <w:jc w:val="left"/>
              <w:rPr>
                <w:rFonts w:asciiTheme="majorHAnsi" w:hAnsiTheme="majorHAnsi" w:cstheme="majorHAnsi"/>
                <w:sz w:val="20"/>
                <w:szCs w:val="20"/>
              </w:rPr>
            </w:pPr>
            <w:r w:rsidRPr="005436F6">
              <w:rPr>
                <w:rFonts w:asciiTheme="majorHAnsi" w:hAnsiTheme="majorHAnsi" w:cstheme="majorHAnsi"/>
                <w:sz w:val="20"/>
                <w:szCs w:val="20"/>
              </w:rPr>
              <w:t xml:space="preserve">Results </w:t>
            </w:r>
          </w:p>
          <w:p w14:paraId="2425F81C" w14:textId="77777777" w:rsidR="00E52855" w:rsidRPr="005436F6" w:rsidRDefault="00E52855" w:rsidP="00E52855">
            <w:pPr>
              <w:jc w:val="left"/>
              <w:rPr>
                <w:rFonts w:asciiTheme="majorHAnsi" w:hAnsiTheme="majorHAnsi" w:cstheme="majorHAnsi"/>
                <w:sz w:val="20"/>
                <w:szCs w:val="20"/>
              </w:rPr>
            </w:pPr>
            <w:r w:rsidRPr="005436F6">
              <w:rPr>
                <w:rFonts w:asciiTheme="majorHAnsi" w:hAnsiTheme="majorHAnsi" w:cstheme="majorHAnsi"/>
                <w:sz w:val="20"/>
                <w:szCs w:val="20"/>
              </w:rPr>
              <w:t>(Page 6)</w:t>
            </w:r>
          </w:p>
          <w:p w14:paraId="0ECBC96F" w14:textId="77777777" w:rsidR="008742E7" w:rsidRPr="005436F6" w:rsidRDefault="008742E7" w:rsidP="00DE604E">
            <w:pPr>
              <w:jc w:val="left"/>
              <w:rPr>
                <w:rFonts w:asciiTheme="majorHAnsi" w:hAnsiTheme="majorHAnsi" w:cstheme="majorHAnsi"/>
                <w:sz w:val="20"/>
                <w:szCs w:val="20"/>
              </w:rPr>
            </w:pPr>
          </w:p>
        </w:tc>
      </w:tr>
      <w:tr w:rsidR="00372237" w:rsidRPr="005436F6" w14:paraId="40EA8BD8" w14:textId="77777777" w:rsidTr="00166F32">
        <w:trPr>
          <w:trHeight w:val="90"/>
        </w:trPr>
        <w:tc>
          <w:tcPr>
            <w:tcW w:w="1003" w:type="pct"/>
            <w:vAlign w:val="center"/>
          </w:tcPr>
          <w:p w14:paraId="5A60DEEA"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Outcome data</w:t>
            </w:r>
          </w:p>
        </w:tc>
        <w:tc>
          <w:tcPr>
            <w:tcW w:w="387" w:type="pct"/>
            <w:vAlign w:val="center"/>
          </w:tcPr>
          <w:p w14:paraId="5154AC1F" w14:textId="77777777" w:rsidR="008742E7" w:rsidRPr="005436F6" w:rsidRDefault="008742E7" w:rsidP="00AA01A6">
            <w:pPr>
              <w:jc w:val="center"/>
              <w:rPr>
                <w:rFonts w:asciiTheme="majorHAnsi" w:hAnsiTheme="majorHAnsi" w:cstheme="majorHAnsi"/>
                <w:sz w:val="20"/>
                <w:szCs w:val="20"/>
              </w:rPr>
            </w:pPr>
            <w:r w:rsidRPr="005436F6">
              <w:rPr>
                <w:rFonts w:asciiTheme="majorHAnsi" w:hAnsiTheme="majorHAnsi" w:cstheme="majorHAnsi"/>
                <w:sz w:val="20"/>
                <w:szCs w:val="20"/>
              </w:rPr>
              <w:t>15</w:t>
            </w:r>
          </w:p>
        </w:tc>
        <w:tc>
          <w:tcPr>
            <w:tcW w:w="2630" w:type="pct"/>
            <w:vAlign w:val="center"/>
          </w:tcPr>
          <w:p w14:paraId="385BF76E" w14:textId="77777777" w:rsidR="008742E7" w:rsidRPr="005436F6" w:rsidRDefault="008742E7" w:rsidP="00AA01A6">
            <w:pPr>
              <w:autoSpaceDE w:val="0"/>
              <w:autoSpaceDN w:val="0"/>
              <w:adjustRightInd w:val="0"/>
              <w:rPr>
                <w:rFonts w:asciiTheme="majorHAnsi" w:hAnsiTheme="majorHAnsi" w:cstheme="majorHAnsi"/>
                <w:sz w:val="20"/>
                <w:szCs w:val="20"/>
              </w:rPr>
            </w:pPr>
            <w:r w:rsidRPr="005436F6">
              <w:rPr>
                <w:rFonts w:asciiTheme="majorHAnsi" w:hAnsiTheme="majorHAnsi" w:cstheme="majorHAnsi"/>
                <w:i/>
                <w:sz w:val="20"/>
                <w:szCs w:val="20"/>
              </w:rPr>
              <w:t>Cohort study</w:t>
            </w:r>
            <w:r w:rsidRPr="005436F6">
              <w:rPr>
                <w:rFonts w:asciiTheme="majorHAnsi" w:hAnsiTheme="majorHAnsi" w:cstheme="majorHAnsi"/>
                <w:sz w:val="20"/>
                <w:szCs w:val="20"/>
              </w:rPr>
              <w:t xml:space="preserve"> - Report numbers of outcome events or summary measures over time</w:t>
            </w:r>
          </w:p>
          <w:p w14:paraId="3B300C74" w14:textId="77777777" w:rsidR="008742E7" w:rsidRPr="005436F6" w:rsidRDefault="008742E7" w:rsidP="00AA01A6">
            <w:pPr>
              <w:autoSpaceDE w:val="0"/>
              <w:autoSpaceDN w:val="0"/>
              <w:adjustRightInd w:val="0"/>
              <w:rPr>
                <w:rFonts w:asciiTheme="majorHAnsi" w:hAnsiTheme="majorHAnsi" w:cstheme="majorHAnsi"/>
                <w:sz w:val="20"/>
                <w:szCs w:val="20"/>
              </w:rPr>
            </w:pPr>
            <w:r w:rsidRPr="005436F6">
              <w:rPr>
                <w:rFonts w:asciiTheme="majorHAnsi" w:hAnsiTheme="majorHAnsi" w:cstheme="majorHAnsi"/>
                <w:i/>
                <w:sz w:val="20"/>
                <w:szCs w:val="20"/>
              </w:rPr>
              <w:t>Case-control study</w:t>
            </w:r>
            <w:r w:rsidRPr="005436F6">
              <w:rPr>
                <w:rFonts w:asciiTheme="majorHAnsi" w:hAnsiTheme="majorHAnsi" w:cstheme="majorHAnsi"/>
                <w:sz w:val="20"/>
                <w:szCs w:val="20"/>
              </w:rPr>
              <w:t xml:space="preserve"> - Report numbers in each exposure category, or summary measures of exposure</w:t>
            </w:r>
          </w:p>
          <w:p w14:paraId="3D5AA1A5"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i/>
                <w:sz w:val="20"/>
                <w:szCs w:val="20"/>
              </w:rPr>
              <w:t>Cross-sectional study</w:t>
            </w:r>
            <w:r w:rsidRPr="005436F6">
              <w:rPr>
                <w:rFonts w:asciiTheme="majorHAnsi" w:hAnsiTheme="majorHAnsi" w:cstheme="majorHAnsi"/>
                <w:sz w:val="20"/>
                <w:szCs w:val="20"/>
              </w:rPr>
              <w:t xml:space="preserve"> - Report numbers of outcome events or summary measures</w:t>
            </w:r>
          </w:p>
        </w:tc>
        <w:tc>
          <w:tcPr>
            <w:tcW w:w="980" w:type="pct"/>
            <w:vMerge w:val="restart"/>
            <w:vAlign w:val="center"/>
          </w:tcPr>
          <w:p w14:paraId="230B3289" w14:textId="77777777" w:rsidR="00E52855" w:rsidRPr="005436F6" w:rsidRDefault="00E52855" w:rsidP="00E52855">
            <w:pPr>
              <w:jc w:val="left"/>
              <w:rPr>
                <w:rFonts w:asciiTheme="majorHAnsi" w:hAnsiTheme="majorHAnsi" w:cstheme="majorHAnsi"/>
                <w:sz w:val="20"/>
                <w:szCs w:val="20"/>
              </w:rPr>
            </w:pPr>
            <w:r w:rsidRPr="005436F6">
              <w:rPr>
                <w:rFonts w:asciiTheme="majorHAnsi" w:hAnsiTheme="majorHAnsi" w:cstheme="majorHAnsi"/>
                <w:sz w:val="20"/>
                <w:szCs w:val="20"/>
              </w:rPr>
              <w:t xml:space="preserve">Results </w:t>
            </w:r>
          </w:p>
          <w:p w14:paraId="7F9E7F77" w14:textId="3C73955B" w:rsidR="00E52855" w:rsidRPr="005436F6" w:rsidRDefault="00E52855" w:rsidP="00E52855">
            <w:pPr>
              <w:jc w:val="left"/>
              <w:rPr>
                <w:rFonts w:asciiTheme="majorHAnsi" w:hAnsiTheme="majorHAnsi" w:cstheme="majorHAnsi"/>
                <w:sz w:val="20"/>
                <w:szCs w:val="20"/>
              </w:rPr>
            </w:pPr>
            <w:r w:rsidRPr="005436F6">
              <w:rPr>
                <w:rFonts w:asciiTheme="majorHAnsi" w:hAnsiTheme="majorHAnsi" w:cstheme="majorHAnsi"/>
                <w:sz w:val="20"/>
                <w:szCs w:val="20"/>
              </w:rPr>
              <w:t>(Pages 6-14)</w:t>
            </w:r>
          </w:p>
          <w:p w14:paraId="58F8192C" w14:textId="7386EBE2" w:rsidR="008742E7" w:rsidRPr="005436F6" w:rsidRDefault="008742E7" w:rsidP="00DE604E">
            <w:pPr>
              <w:jc w:val="left"/>
              <w:rPr>
                <w:rFonts w:asciiTheme="majorHAnsi" w:hAnsiTheme="majorHAnsi" w:cstheme="majorHAnsi"/>
                <w:sz w:val="20"/>
                <w:szCs w:val="20"/>
              </w:rPr>
            </w:pPr>
          </w:p>
        </w:tc>
      </w:tr>
      <w:tr w:rsidR="00372237" w:rsidRPr="005436F6" w14:paraId="23C429C2" w14:textId="77777777" w:rsidTr="00166F32">
        <w:trPr>
          <w:trHeight w:val="90"/>
        </w:trPr>
        <w:tc>
          <w:tcPr>
            <w:tcW w:w="1003" w:type="pct"/>
            <w:vAlign w:val="center"/>
          </w:tcPr>
          <w:p w14:paraId="0103B5AA"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Main results</w:t>
            </w:r>
          </w:p>
        </w:tc>
        <w:tc>
          <w:tcPr>
            <w:tcW w:w="387" w:type="pct"/>
            <w:vAlign w:val="center"/>
          </w:tcPr>
          <w:p w14:paraId="065CE638" w14:textId="77777777" w:rsidR="008742E7" w:rsidRPr="005436F6" w:rsidRDefault="008742E7" w:rsidP="00AA01A6">
            <w:pPr>
              <w:jc w:val="center"/>
              <w:rPr>
                <w:rFonts w:asciiTheme="majorHAnsi" w:hAnsiTheme="majorHAnsi" w:cstheme="majorHAnsi"/>
                <w:sz w:val="20"/>
                <w:szCs w:val="20"/>
              </w:rPr>
            </w:pPr>
            <w:r w:rsidRPr="005436F6">
              <w:rPr>
                <w:rFonts w:asciiTheme="majorHAnsi" w:hAnsiTheme="majorHAnsi" w:cstheme="majorHAnsi"/>
                <w:sz w:val="20"/>
                <w:szCs w:val="20"/>
              </w:rPr>
              <w:t>16</w:t>
            </w:r>
          </w:p>
        </w:tc>
        <w:tc>
          <w:tcPr>
            <w:tcW w:w="2630" w:type="pct"/>
            <w:vAlign w:val="center"/>
          </w:tcPr>
          <w:p w14:paraId="34F8B34F" w14:textId="77777777" w:rsidR="008742E7" w:rsidRPr="005436F6" w:rsidRDefault="008742E7" w:rsidP="00AA01A6">
            <w:pPr>
              <w:autoSpaceDE w:val="0"/>
              <w:autoSpaceDN w:val="0"/>
              <w:adjustRightInd w:val="0"/>
              <w:rPr>
                <w:rFonts w:asciiTheme="majorHAnsi" w:hAnsiTheme="majorHAnsi" w:cstheme="majorHAnsi"/>
                <w:sz w:val="20"/>
                <w:szCs w:val="20"/>
              </w:rPr>
            </w:pPr>
            <w:r w:rsidRPr="005436F6">
              <w:rPr>
                <w:rFonts w:asciiTheme="majorHAnsi" w:hAnsiTheme="majorHAnsi" w:cstheme="majorHAnsi"/>
                <w:sz w:val="20"/>
                <w:szCs w:val="20"/>
              </w:rPr>
              <w:t>(a) Give unadjusted estimates and, if applicable, confounder-adjusted estimates and their precision (e.g., 95% confidence interval). Make clear which confounders were adjusted for and why they were included</w:t>
            </w:r>
          </w:p>
          <w:p w14:paraId="4403AF2E" w14:textId="77777777" w:rsidR="008742E7" w:rsidRPr="005436F6" w:rsidRDefault="008742E7" w:rsidP="00AA01A6">
            <w:pPr>
              <w:autoSpaceDE w:val="0"/>
              <w:autoSpaceDN w:val="0"/>
              <w:adjustRightInd w:val="0"/>
              <w:rPr>
                <w:rFonts w:asciiTheme="majorHAnsi" w:hAnsiTheme="majorHAnsi" w:cstheme="majorHAnsi"/>
                <w:sz w:val="20"/>
                <w:szCs w:val="20"/>
              </w:rPr>
            </w:pPr>
            <w:r w:rsidRPr="005436F6">
              <w:rPr>
                <w:rFonts w:asciiTheme="majorHAnsi" w:hAnsiTheme="majorHAnsi" w:cstheme="majorHAnsi"/>
                <w:sz w:val="20"/>
                <w:szCs w:val="20"/>
              </w:rPr>
              <w:t>(b) Report category boundaries when continuous variables were categorized</w:t>
            </w:r>
          </w:p>
          <w:p w14:paraId="5C644B38"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(c) If relevant, consider translating estimates of relative risk into absolute risk for a meaningful time period</w:t>
            </w:r>
          </w:p>
        </w:tc>
        <w:tc>
          <w:tcPr>
            <w:tcW w:w="980" w:type="pct"/>
            <w:vMerge/>
            <w:vAlign w:val="center"/>
          </w:tcPr>
          <w:p w14:paraId="0EA67ADD" w14:textId="77777777" w:rsidR="008742E7" w:rsidRPr="005436F6" w:rsidRDefault="008742E7" w:rsidP="00DE604E">
            <w:pPr>
              <w:jc w:val="left"/>
              <w:rPr>
                <w:rFonts w:asciiTheme="majorHAnsi" w:hAnsiTheme="majorHAnsi" w:cstheme="majorHAnsi"/>
                <w:sz w:val="20"/>
                <w:szCs w:val="20"/>
              </w:rPr>
            </w:pPr>
          </w:p>
        </w:tc>
      </w:tr>
      <w:tr w:rsidR="00372237" w:rsidRPr="005436F6" w14:paraId="75B32D0B" w14:textId="77777777" w:rsidTr="00166F32">
        <w:trPr>
          <w:trHeight w:val="90"/>
        </w:trPr>
        <w:tc>
          <w:tcPr>
            <w:tcW w:w="1003" w:type="pct"/>
            <w:vAlign w:val="center"/>
          </w:tcPr>
          <w:p w14:paraId="3782B72B"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Other analyses</w:t>
            </w:r>
          </w:p>
        </w:tc>
        <w:tc>
          <w:tcPr>
            <w:tcW w:w="387" w:type="pct"/>
            <w:vAlign w:val="center"/>
          </w:tcPr>
          <w:p w14:paraId="2CB9AF3C" w14:textId="77777777" w:rsidR="008742E7" w:rsidRPr="005436F6" w:rsidRDefault="008742E7" w:rsidP="00AA01A6">
            <w:pPr>
              <w:jc w:val="center"/>
              <w:rPr>
                <w:rFonts w:asciiTheme="majorHAnsi" w:hAnsiTheme="majorHAnsi" w:cstheme="majorHAnsi"/>
                <w:sz w:val="20"/>
                <w:szCs w:val="20"/>
              </w:rPr>
            </w:pPr>
            <w:r w:rsidRPr="005436F6">
              <w:rPr>
                <w:rFonts w:asciiTheme="majorHAnsi" w:hAnsiTheme="majorHAnsi" w:cstheme="majorHAnsi"/>
                <w:sz w:val="20"/>
                <w:szCs w:val="20"/>
              </w:rPr>
              <w:t>17</w:t>
            </w:r>
          </w:p>
        </w:tc>
        <w:tc>
          <w:tcPr>
            <w:tcW w:w="2630" w:type="pct"/>
            <w:vAlign w:val="center"/>
          </w:tcPr>
          <w:p w14:paraId="6A8456A1"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Report other analyses done—e.g., analyses of subgroups and interactions, and sensitivity analyses</w:t>
            </w:r>
          </w:p>
        </w:tc>
        <w:tc>
          <w:tcPr>
            <w:tcW w:w="980" w:type="pct"/>
            <w:vMerge/>
            <w:vAlign w:val="center"/>
          </w:tcPr>
          <w:p w14:paraId="71FC436A" w14:textId="77777777" w:rsidR="008742E7" w:rsidRPr="005436F6" w:rsidRDefault="008742E7" w:rsidP="00DE604E">
            <w:pPr>
              <w:jc w:val="left"/>
              <w:rPr>
                <w:rFonts w:asciiTheme="majorHAnsi" w:hAnsiTheme="majorHAnsi" w:cstheme="majorHAnsi"/>
                <w:sz w:val="20"/>
                <w:szCs w:val="20"/>
              </w:rPr>
            </w:pPr>
          </w:p>
        </w:tc>
      </w:tr>
      <w:tr w:rsidR="008742E7" w:rsidRPr="005436F6" w14:paraId="617C1311" w14:textId="77777777" w:rsidTr="005575F5">
        <w:trPr>
          <w:trHeight w:val="90"/>
        </w:trPr>
        <w:tc>
          <w:tcPr>
            <w:tcW w:w="5000" w:type="pct"/>
            <w:gridSpan w:val="4"/>
            <w:shd w:val="clear" w:color="auto" w:fill="ADADAD" w:themeFill="background2" w:themeFillShade="BF"/>
            <w:vAlign w:val="center"/>
          </w:tcPr>
          <w:p w14:paraId="75D402CB" w14:textId="77777777" w:rsidR="008742E7" w:rsidRPr="005436F6" w:rsidRDefault="008742E7" w:rsidP="00DE604E">
            <w:pPr>
              <w:jc w:val="left"/>
              <w:rPr>
                <w:rFonts w:asciiTheme="majorHAnsi" w:hAnsiTheme="majorHAnsi" w:cstheme="majorHAnsi"/>
                <w:sz w:val="20"/>
                <w:szCs w:val="20"/>
              </w:rPr>
            </w:pPr>
            <w:r w:rsidRPr="005436F6">
              <w:rPr>
                <w:rFonts w:asciiTheme="majorHAnsi" w:hAnsiTheme="majorHAnsi" w:cstheme="majorHAnsi"/>
                <w:b/>
                <w:bCs/>
                <w:sz w:val="20"/>
                <w:szCs w:val="20"/>
              </w:rPr>
              <w:t>Discussion</w:t>
            </w:r>
          </w:p>
        </w:tc>
      </w:tr>
      <w:tr w:rsidR="00372237" w:rsidRPr="005436F6" w14:paraId="65D759B2" w14:textId="77777777" w:rsidTr="00166F32">
        <w:trPr>
          <w:trHeight w:val="344"/>
        </w:trPr>
        <w:tc>
          <w:tcPr>
            <w:tcW w:w="1003" w:type="pct"/>
            <w:vAlign w:val="center"/>
          </w:tcPr>
          <w:p w14:paraId="6FF44D9D"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Key results</w:t>
            </w:r>
          </w:p>
        </w:tc>
        <w:tc>
          <w:tcPr>
            <w:tcW w:w="387" w:type="pct"/>
            <w:vAlign w:val="center"/>
          </w:tcPr>
          <w:p w14:paraId="0A526318" w14:textId="77777777" w:rsidR="008742E7" w:rsidRPr="005436F6" w:rsidRDefault="008742E7" w:rsidP="00AA01A6">
            <w:pPr>
              <w:jc w:val="center"/>
              <w:rPr>
                <w:rFonts w:asciiTheme="majorHAnsi" w:hAnsiTheme="majorHAnsi" w:cstheme="majorHAnsi"/>
                <w:sz w:val="20"/>
                <w:szCs w:val="20"/>
              </w:rPr>
            </w:pPr>
            <w:r w:rsidRPr="005436F6">
              <w:rPr>
                <w:rFonts w:asciiTheme="majorHAnsi" w:hAnsiTheme="majorHAnsi" w:cstheme="majorHAnsi"/>
                <w:sz w:val="20"/>
                <w:szCs w:val="20"/>
              </w:rPr>
              <w:t>18</w:t>
            </w:r>
          </w:p>
        </w:tc>
        <w:tc>
          <w:tcPr>
            <w:tcW w:w="2630" w:type="pct"/>
            <w:vAlign w:val="center"/>
          </w:tcPr>
          <w:p w14:paraId="15B0484B"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Summarise key results with reference to study objectives</w:t>
            </w:r>
          </w:p>
        </w:tc>
        <w:tc>
          <w:tcPr>
            <w:tcW w:w="980" w:type="pct"/>
            <w:vAlign w:val="center"/>
          </w:tcPr>
          <w:p w14:paraId="26D21E0B" w14:textId="606033CA" w:rsidR="008742E7" w:rsidRPr="005436F6" w:rsidRDefault="008742E7" w:rsidP="00DE604E">
            <w:pPr>
              <w:jc w:val="left"/>
              <w:rPr>
                <w:rFonts w:asciiTheme="majorHAnsi" w:hAnsiTheme="majorHAnsi" w:cstheme="majorHAnsi"/>
                <w:sz w:val="20"/>
                <w:szCs w:val="20"/>
              </w:rPr>
            </w:pPr>
            <w:r w:rsidRPr="005436F6">
              <w:rPr>
                <w:rFonts w:asciiTheme="majorHAnsi" w:hAnsiTheme="majorHAnsi" w:cstheme="majorHAnsi"/>
                <w:sz w:val="20"/>
                <w:szCs w:val="20"/>
              </w:rPr>
              <w:t>Discussion  (Page 1</w:t>
            </w:r>
            <w:r w:rsidR="00297B5C" w:rsidRPr="005436F6">
              <w:rPr>
                <w:rFonts w:asciiTheme="majorHAnsi" w:hAnsiTheme="majorHAnsi" w:cstheme="majorHAnsi"/>
                <w:sz w:val="20"/>
                <w:szCs w:val="20"/>
              </w:rPr>
              <w:t>5</w:t>
            </w:r>
            <w:r w:rsidRPr="005436F6">
              <w:rPr>
                <w:rFonts w:asciiTheme="majorHAnsi" w:hAnsiTheme="majorHAnsi" w:cstheme="majorHAnsi"/>
                <w:sz w:val="20"/>
                <w:szCs w:val="20"/>
              </w:rPr>
              <w:t>)</w:t>
            </w:r>
          </w:p>
        </w:tc>
      </w:tr>
      <w:tr w:rsidR="00372237" w:rsidRPr="005436F6" w14:paraId="114C0D5B" w14:textId="77777777" w:rsidTr="00166F32">
        <w:trPr>
          <w:trHeight w:val="699"/>
        </w:trPr>
        <w:tc>
          <w:tcPr>
            <w:tcW w:w="1003" w:type="pct"/>
            <w:vAlign w:val="center"/>
          </w:tcPr>
          <w:p w14:paraId="1198E95E"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lastRenderedPageBreak/>
              <w:t>Limitations</w:t>
            </w:r>
          </w:p>
        </w:tc>
        <w:tc>
          <w:tcPr>
            <w:tcW w:w="387" w:type="pct"/>
            <w:vAlign w:val="center"/>
          </w:tcPr>
          <w:p w14:paraId="323D7D9C" w14:textId="77777777" w:rsidR="008742E7" w:rsidRPr="005436F6" w:rsidRDefault="008742E7" w:rsidP="00AA01A6">
            <w:pPr>
              <w:jc w:val="center"/>
              <w:rPr>
                <w:rFonts w:asciiTheme="majorHAnsi" w:hAnsiTheme="majorHAnsi" w:cstheme="majorHAnsi"/>
                <w:sz w:val="20"/>
                <w:szCs w:val="20"/>
              </w:rPr>
            </w:pPr>
            <w:r w:rsidRPr="005436F6">
              <w:rPr>
                <w:rFonts w:asciiTheme="majorHAnsi" w:hAnsiTheme="majorHAnsi" w:cstheme="majorHAnsi"/>
                <w:sz w:val="20"/>
                <w:szCs w:val="20"/>
              </w:rPr>
              <w:t>19</w:t>
            </w:r>
          </w:p>
        </w:tc>
        <w:tc>
          <w:tcPr>
            <w:tcW w:w="2630" w:type="pct"/>
            <w:vAlign w:val="center"/>
          </w:tcPr>
          <w:p w14:paraId="7C08A7EE"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RECORD 19.1: Discuss the implications of using data that were not created or collected to answer the specific research question(s). Include discussion of misclassification bias, unmeasured confounding, missing data, and changing eligibility over time, as they pertain to the study being reported.</w:t>
            </w:r>
          </w:p>
        </w:tc>
        <w:tc>
          <w:tcPr>
            <w:tcW w:w="980" w:type="pct"/>
            <w:vAlign w:val="center"/>
          </w:tcPr>
          <w:p w14:paraId="731F42A1" w14:textId="075351E3" w:rsidR="008742E7" w:rsidRPr="005436F6" w:rsidRDefault="008742E7" w:rsidP="00DE604E">
            <w:pPr>
              <w:jc w:val="left"/>
              <w:rPr>
                <w:rFonts w:asciiTheme="majorHAnsi" w:hAnsiTheme="majorHAnsi" w:cstheme="majorHAnsi"/>
                <w:b/>
                <w:bCs/>
                <w:sz w:val="20"/>
                <w:szCs w:val="20"/>
              </w:rPr>
            </w:pPr>
            <w:r w:rsidRPr="005436F6">
              <w:rPr>
                <w:rFonts w:asciiTheme="majorHAnsi" w:hAnsiTheme="majorHAnsi" w:cstheme="majorHAnsi"/>
                <w:sz w:val="20"/>
                <w:szCs w:val="20"/>
              </w:rPr>
              <w:t xml:space="preserve">Discussion – Strengths and limitations (Pages </w:t>
            </w:r>
            <w:r w:rsidR="00AF0BEE" w:rsidRPr="005436F6">
              <w:rPr>
                <w:rFonts w:asciiTheme="majorHAnsi" w:hAnsiTheme="majorHAnsi" w:cstheme="majorHAnsi"/>
                <w:sz w:val="20"/>
                <w:szCs w:val="20"/>
              </w:rPr>
              <w:t>16-17</w:t>
            </w:r>
            <w:r w:rsidRPr="005436F6">
              <w:rPr>
                <w:rFonts w:asciiTheme="majorHAnsi" w:hAnsiTheme="majorHAnsi" w:cstheme="majorHAnsi"/>
                <w:sz w:val="20"/>
                <w:szCs w:val="20"/>
              </w:rPr>
              <w:t>)</w:t>
            </w:r>
          </w:p>
        </w:tc>
      </w:tr>
      <w:tr w:rsidR="00AF0BEE" w:rsidRPr="005436F6" w14:paraId="4FDF1AF1" w14:textId="77777777" w:rsidTr="00166F32">
        <w:trPr>
          <w:trHeight w:val="876"/>
        </w:trPr>
        <w:tc>
          <w:tcPr>
            <w:tcW w:w="1003" w:type="pct"/>
            <w:vAlign w:val="center"/>
          </w:tcPr>
          <w:p w14:paraId="2DA92112" w14:textId="77777777" w:rsidR="00AF0BEE" w:rsidRPr="005436F6" w:rsidRDefault="00AF0BEE" w:rsidP="00AA01A6">
            <w:pPr>
              <w:rPr>
                <w:rFonts w:asciiTheme="majorHAnsi" w:hAnsiTheme="majorHAnsi" w:cstheme="majorHAnsi"/>
                <w:sz w:val="20"/>
                <w:szCs w:val="20"/>
              </w:rPr>
            </w:pPr>
            <w:r w:rsidRPr="005436F6">
              <w:rPr>
                <w:rFonts w:asciiTheme="majorHAnsi" w:hAnsiTheme="majorHAnsi" w:cstheme="majorHAnsi"/>
                <w:sz w:val="20"/>
                <w:szCs w:val="20"/>
              </w:rPr>
              <w:t>Interpretation</w:t>
            </w:r>
          </w:p>
        </w:tc>
        <w:tc>
          <w:tcPr>
            <w:tcW w:w="387" w:type="pct"/>
            <w:vAlign w:val="center"/>
          </w:tcPr>
          <w:p w14:paraId="4C666E2E" w14:textId="77777777" w:rsidR="00AF0BEE" w:rsidRPr="005436F6" w:rsidRDefault="00AF0BEE" w:rsidP="00AA01A6">
            <w:pPr>
              <w:jc w:val="center"/>
              <w:rPr>
                <w:rFonts w:asciiTheme="majorHAnsi" w:hAnsiTheme="majorHAnsi" w:cstheme="majorHAnsi"/>
                <w:sz w:val="20"/>
                <w:szCs w:val="20"/>
              </w:rPr>
            </w:pPr>
            <w:r w:rsidRPr="005436F6">
              <w:rPr>
                <w:rFonts w:asciiTheme="majorHAnsi" w:hAnsiTheme="majorHAnsi" w:cstheme="majorHAnsi"/>
                <w:sz w:val="20"/>
                <w:szCs w:val="20"/>
              </w:rPr>
              <w:t>20</w:t>
            </w:r>
          </w:p>
        </w:tc>
        <w:tc>
          <w:tcPr>
            <w:tcW w:w="2630" w:type="pct"/>
            <w:vAlign w:val="center"/>
          </w:tcPr>
          <w:p w14:paraId="109DAEDC" w14:textId="77777777" w:rsidR="00AF0BEE" w:rsidRPr="005436F6" w:rsidRDefault="00AF0BEE" w:rsidP="00AA01A6">
            <w:pPr>
              <w:rPr>
                <w:rFonts w:asciiTheme="majorHAnsi" w:hAnsiTheme="majorHAnsi" w:cstheme="majorHAnsi"/>
                <w:sz w:val="20"/>
                <w:szCs w:val="20"/>
              </w:rPr>
            </w:pPr>
            <w:r w:rsidRPr="005436F6">
              <w:rPr>
                <w:rFonts w:asciiTheme="majorHAnsi" w:hAnsiTheme="majorHAnsi" w:cstheme="majorHAnsi"/>
                <w:sz w:val="20"/>
                <w:szCs w:val="20"/>
              </w:rPr>
              <w:t>Give a cautious overall interpretation of results considering objectives, limitations, multiplicity of analyses, results from similar studies, and other relevant evidence</w:t>
            </w:r>
          </w:p>
        </w:tc>
        <w:tc>
          <w:tcPr>
            <w:tcW w:w="980" w:type="pct"/>
            <w:vMerge w:val="restart"/>
            <w:vAlign w:val="center"/>
          </w:tcPr>
          <w:p w14:paraId="041CC45F" w14:textId="217C4F5A" w:rsidR="00AF0BEE" w:rsidRPr="005436F6" w:rsidRDefault="00AF0BEE" w:rsidP="00DE604E">
            <w:pPr>
              <w:jc w:val="left"/>
              <w:rPr>
                <w:rFonts w:asciiTheme="majorHAnsi" w:hAnsiTheme="majorHAnsi" w:cstheme="majorHAnsi"/>
                <w:sz w:val="20"/>
                <w:szCs w:val="20"/>
              </w:rPr>
            </w:pPr>
            <w:r w:rsidRPr="005436F6">
              <w:rPr>
                <w:rFonts w:asciiTheme="majorHAnsi" w:hAnsiTheme="majorHAnsi" w:cstheme="majorHAnsi"/>
                <w:sz w:val="20"/>
                <w:szCs w:val="20"/>
              </w:rPr>
              <w:t xml:space="preserve">Discussion and conclusion – </w:t>
            </w:r>
          </w:p>
          <w:p w14:paraId="0C49E0BA" w14:textId="235F65CE" w:rsidR="00AF0BEE" w:rsidRPr="005436F6" w:rsidRDefault="00AF0BEE" w:rsidP="00DE604E">
            <w:pPr>
              <w:jc w:val="left"/>
              <w:rPr>
                <w:rFonts w:asciiTheme="majorHAnsi" w:hAnsiTheme="majorHAnsi" w:cstheme="majorHAnsi"/>
                <w:sz w:val="20"/>
                <w:szCs w:val="20"/>
              </w:rPr>
            </w:pPr>
            <w:r w:rsidRPr="005436F6">
              <w:rPr>
                <w:rFonts w:asciiTheme="majorHAnsi" w:hAnsiTheme="majorHAnsi" w:cstheme="majorHAnsi"/>
                <w:sz w:val="20"/>
                <w:szCs w:val="20"/>
              </w:rPr>
              <w:t>(Pages 15-17)</w:t>
            </w:r>
          </w:p>
          <w:p w14:paraId="093EF8E5" w14:textId="77777777" w:rsidR="00AF0BEE" w:rsidRPr="005436F6" w:rsidRDefault="00AF0BEE" w:rsidP="00DE604E">
            <w:pPr>
              <w:jc w:val="left"/>
              <w:rPr>
                <w:rFonts w:asciiTheme="majorHAnsi" w:hAnsiTheme="majorHAnsi" w:cstheme="majorHAnsi"/>
                <w:sz w:val="20"/>
                <w:szCs w:val="20"/>
              </w:rPr>
            </w:pPr>
          </w:p>
        </w:tc>
      </w:tr>
      <w:tr w:rsidR="00AF0BEE" w:rsidRPr="005436F6" w14:paraId="0E011078" w14:textId="77777777" w:rsidTr="00166F32">
        <w:trPr>
          <w:trHeight w:val="354"/>
        </w:trPr>
        <w:tc>
          <w:tcPr>
            <w:tcW w:w="1003" w:type="pct"/>
            <w:vAlign w:val="center"/>
          </w:tcPr>
          <w:p w14:paraId="3D1980C5" w14:textId="77777777" w:rsidR="00AF0BEE" w:rsidRPr="005436F6" w:rsidRDefault="00AF0BEE" w:rsidP="00AA01A6">
            <w:pPr>
              <w:rPr>
                <w:rFonts w:asciiTheme="majorHAnsi" w:hAnsiTheme="majorHAnsi" w:cstheme="majorHAnsi"/>
                <w:sz w:val="20"/>
                <w:szCs w:val="20"/>
              </w:rPr>
            </w:pPr>
            <w:r w:rsidRPr="005436F6">
              <w:rPr>
                <w:rFonts w:asciiTheme="majorHAnsi" w:hAnsiTheme="majorHAnsi" w:cstheme="majorHAnsi"/>
                <w:sz w:val="20"/>
                <w:szCs w:val="20"/>
              </w:rPr>
              <w:t>Generalisability</w:t>
            </w:r>
          </w:p>
        </w:tc>
        <w:tc>
          <w:tcPr>
            <w:tcW w:w="387" w:type="pct"/>
            <w:vAlign w:val="center"/>
          </w:tcPr>
          <w:p w14:paraId="166DCAA7" w14:textId="77777777" w:rsidR="00AF0BEE" w:rsidRPr="005436F6" w:rsidRDefault="00AF0BEE" w:rsidP="00AA01A6">
            <w:pPr>
              <w:jc w:val="center"/>
              <w:rPr>
                <w:rFonts w:asciiTheme="majorHAnsi" w:hAnsiTheme="majorHAnsi" w:cstheme="majorHAnsi"/>
                <w:sz w:val="20"/>
                <w:szCs w:val="20"/>
              </w:rPr>
            </w:pPr>
            <w:r w:rsidRPr="005436F6">
              <w:rPr>
                <w:rFonts w:asciiTheme="majorHAnsi" w:hAnsiTheme="majorHAnsi" w:cstheme="majorHAnsi"/>
                <w:sz w:val="20"/>
                <w:szCs w:val="20"/>
              </w:rPr>
              <w:t>21</w:t>
            </w:r>
          </w:p>
        </w:tc>
        <w:tc>
          <w:tcPr>
            <w:tcW w:w="2630" w:type="pct"/>
            <w:vAlign w:val="center"/>
          </w:tcPr>
          <w:p w14:paraId="0D042E48" w14:textId="77777777" w:rsidR="00AF0BEE" w:rsidRPr="005436F6" w:rsidRDefault="00AF0BEE" w:rsidP="00AA01A6">
            <w:pPr>
              <w:rPr>
                <w:rFonts w:asciiTheme="majorHAnsi" w:hAnsiTheme="majorHAnsi" w:cstheme="majorHAnsi"/>
                <w:sz w:val="20"/>
                <w:szCs w:val="20"/>
              </w:rPr>
            </w:pPr>
            <w:r w:rsidRPr="005436F6">
              <w:rPr>
                <w:rFonts w:asciiTheme="majorHAnsi" w:hAnsiTheme="majorHAnsi" w:cstheme="majorHAnsi"/>
                <w:sz w:val="20"/>
                <w:szCs w:val="20"/>
              </w:rPr>
              <w:t>Discuss the generalisability (external validity) of the study results</w:t>
            </w:r>
          </w:p>
        </w:tc>
        <w:tc>
          <w:tcPr>
            <w:tcW w:w="980" w:type="pct"/>
            <w:vMerge/>
            <w:vAlign w:val="center"/>
          </w:tcPr>
          <w:p w14:paraId="747029D0" w14:textId="7E24ED68" w:rsidR="00AF0BEE" w:rsidRPr="005436F6" w:rsidRDefault="00AF0BEE" w:rsidP="00DE604E">
            <w:pPr>
              <w:jc w:val="left"/>
              <w:rPr>
                <w:rFonts w:asciiTheme="majorHAnsi" w:hAnsiTheme="majorHAnsi" w:cstheme="majorHAnsi"/>
                <w:sz w:val="20"/>
                <w:szCs w:val="20"/>
              </w:rPr>
            </w:pPr>
          </w:p>
        </w:tc>
      </w:tr>
      <w:tr w:rsidR="008742E7" w:rsidRPr="005436F6" w14:paraId="3B30A313" w14:textId="77777777" w:rsidTr="005575F5">
        <w:trPr>
          <w:trHeight w:val="354"/>
        </w:trPr>
        <w:tc>
          <w:tcPr>
            <w:tcW w:w="5000" w:type="pct"/>
            <w:gridSpan w:val="4"/>
            <w:shd w:val="clear" w:color="auto" w:fill="ADADAD" w:themeFill="background2" w:themeFillShade="BF"/>
            <w:vAlign w:val="center"/>
          </w:tcPr>
          <w:p w14:paraId="59E18177" w14:textId="77777777" w:rsidR="008742E7" w:rsidRPr="005436F6" w:rsidRDefault="008742E7" w:rsidP="00DE604E">
            <w:pPr>
              <w:jc w:val="left"/>
              <w:rPr>
                <w:rFonts w:asciiTheme="majorHAnsi" w:hAnsiTheme="majorHAnsi" w:cstheme="majorHAnsi"/>
                <w:sz w:val="20"/>
                <w:szCs w:val="20"/>
              </w:rPr>
            </w:pPr>
            <w:r w:rsidRPr="005436F6">
              <w:rPr>
                <w:rFonts w:asciiTheme="majorHAnsi" w:hAnsiTheme="majorHAnsi" w:cstheme="majorHAnsi"/>
                <w:b/>
                <w:bCs/>
                <w:sz w:val="20"/>
                <w:szCs w:val="20"/>
              </w:rPr>
              <w:t>Other information</w:t>
            </w:r>
          </w:p>
        </w:tc>
      </w:tr>
      <w:tr w:rsidR="00372237" w:rsidRPr="005436F6" w14:paraId="690915F2" w14:textId="77777777" w:rsidTr="00166F32">
        <w:trPr>
          <w:trHeight w:val="701"/>
        </w:trPr>
        <w:tc>
          <w:tcPr>
            <w:tcW w:w="1003" w:type="pct"/>
            <w:vAlign w:val="center"/>
          </w:tcPr>
          <w:p w14:paraId="53ECD882"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Funding</w:t>
            </w:r>
          </w:p>
        </w:tc>
        <w:tc>
          <w:tcPr>
            <w:tcW w:w="387" w:type="pct"/>
            <w:vAlign w:val="center"/>
          </w:tcPr>
          <w:p w14:paraId="403ACD71" w14:textId="77777777" w:rsidR="008742E7" w:rsidRPr="005436F6" w:rsidRDefault="008742E7" w:rsidP="00AA01A6">
            <w:pPr>
              <w:jc w:val="center"/>
              <w:rPr>
                <w:rFonts w:asciiTheme="majorHAnsi" w:hAnsiTheme="majorHAnsi" w:cstheme="majorHAnsi"/>
                <w:sz w:val="20"/>
                <w:szCs w:val="20"/>
              </w:rPr>
            </w:pPr>
            <w:r w:rsidRPr="005436F6">
              <w:rPr>
                <w:rFonts w:asciiTheme="majorHAnsi" w:hAnsiTheme="majorHAnsi" w:cstheme="majorHAnsi"/>
                <w:sz w:val="20"/>
                <w:szCs w:val="20"/>
              </w:rPr>
              <w:t>22</w:t>
            </w:r>
          </w:p>
        </w:tc>
        <w:tc>
          <w:tcPr>
            <w:tcW w:w="2630" w:type="pct"/>
            <w:vAlign w:val="center"/>
          </w:tcPr>
          <w:p w14:paraId="2AE83634" w14:textId="77777777" w:rsidR="008742E7" w:rsidRPr="005436F6" w:rsidRDefault="008742E7" w:rsidP="00AA01A6">
            <w:pPr>
              <w:rPr>
                <w:rFonts w:asciiTheme="majorHAnsi" w:hAnsiTheme="majorHAnsi" w:cstheme="majorHAnsi"/>
                <w:bCs/>
                <w:sz w:val="20"/>
                <w:szCs w:val="20"/>
              </w:rPr>
            </w:pPr>
            <w:r w:rsidRPr="005436F6">
              <w:rPr>
                <w:rFonts w:asciiTheme="majorHAnsi" w:hAnsiTheme="majorHAnsi" w:cstheme="majorHAnsi"/>
                <w:sz w:val="20"/>
                <w:szCs w:val="20"/>
              </w:rPr>
              <w:t>Give the source of funding and the role of the funders for the present study and, if applicable, for the original study on which the present article is based</w:t>
            </w:r>
          </w:p>
        </w:tc>
        <w:tc>
          <w:tcPr>
            <w:tcW w:w="980" w:type="pct"/>
            <w:vMerge w:val="restart"/>
            <w:vAlign w:val="center"/>
          </w:tcPr>
          <w:p w14:paraId="29742DAD" w14:textId="626261CF" w:rsidR="008742E7" w:rsidRPr="005436F6" w:rsidRDefault="008742E7" w:rsidP="00DE604E">
            <w:pPr>
              <w:jc w:val="left"/>
              <w:rPr>
                <w:rFonts w:asciiTheme="majorHAnsi" w:hAnsiTheme="majorHAnsi" w:cstheme="majorHAnsi"/>
                <w:bCs/>
                <w:sz w:val="20"/>
                <w:szCs w:val="20"/>
              </w:rPr>
            </w:pPr>
            <w:r w:rsidRPr="005436F6">
              <w:rPr>
                <w:rFonts w:asciiTheme="majorHAnsi" w:hAnsiTheme="majorHAnsi" w:cstheme="majorHAnsi"/>
                <w:bCs/>
                <w:sz w:val="20"/>
                <w:szCs w:val="20"/>
              </w:rPr>
              <w:t>Footnotes (Page</w:t>
            </w:r>
            <w:r w:rsidR="00860E49" w:rsidRPr="005436F6">
              <w:rPr>
                <w:rFonts w:asciiTheme="majorHAnsi" w:hAnsiTheme="majorHAnsi" w:cstheme="majorHAnsi"/>
                <w:bCs/>
                <w:sz w:val="20"/>
                <w:szCs w:val="20"/>
              </w:rPr>
              <w:t>s</w:t>
            </w:r>
            <w:r w:rsidRPr="005436F6">
              <w:rPr>
                <w:rFonts w:asciiTheme="majorHAnsi" w:hAnsiTheme="majorHAnsi" w:cstheme="majorHAnsi"/>
                <w:bCs/>
                <w:sz w:val="20"/>
                <w:szCs w:val="20"/>
              </w:rPr>
              <w:t xml:space="preserve"> </w:t>
            </w:r>
            <w:r w:rsidR="00860E49" w:rsidRPr="005436F6">
              <w:rPr>
                <w:rFonts w:asciiTheme="majorHAnsi" w:hAnsiTheme="majorHAnsi" w:cstheme="majorHAnsi"/>
                <w:bCs/>
                <w:sz w:val="20"/>
                <w:szCs w:val="20"/>
              </w:rPr>
              <w:t>18-19</w:t>
            </w:r>
            <w:r w:rsidRPr="005436F6">
              <w:rPr>
                <w:rFonts w:asciiTheme="majorHAnsi" w:hAnsiTheme="majorHAnsi" w:cstheme="majorHAnsi"/>
                <w:bCs/>
                <w:sz w:val="20"/>
                <w:szCs w:val="20"/>
              </w:rPr>
              <w:t>)</w:t>
            </w:r>
          </w:p>
        </w:tc>
      </w:tr>
      <w:tr w:rsidR="00372237" w:rsidRPr="005436F6" w14:paraId="43C5911B" w14:textId="77777777" w:rsidTr="00166F32">
        <w:trPr>
          <w:trHeight w:val="876"/>
        </w:trPr>
        <w:tc>
          <w:tcPr>
            <w:tcW w:w="1003" w:type="pct"/>
            <w:vAlign w:val="center"/>
          </w:tcPr>
          <w:p w14:paraId="1C9BC56D"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sz w:val="20"/>
                <w:szCs w:val="20"/>
              </w:rPr>
              <w:t>Accessibility of protocol, raw data, and programming code</w:t>
            </w:r>
          </w:p>
        </w:tc>
        <w:tc>
          <w:tcPr>
            <w:tcW w:w="387" w:type="pct"/>
            <w:vAlign w:val="center"/>
          </w:tcPr>
          <w:p w14:paraId="1EF19847" w14:textId="77777777" w:rsidR="008742E7" w:rsidRPr="005436F6" w:rsidRDefault="008742E7" w:rsidP="00AA01A6">
            <w:pPr>
              <w:jc w:val="center"/>
              <w:rPr>
                <w:rFonts w:asciiTheme="majorHAnsi" w:hAnsiTheme="majorHAnsi" w:cstheme="majorHAnsi"/>
                <w:sz w:val="20"/>
                <w:szCs w:val="20"/>
              </w:rPr>
            </w:pPr>
          </w:p>
        </w:tc>
        <w:tc>
          <w:tcPr>
            <w:tcW w:w="2630" w:type="pct"/>
            <w:vAlign w:val="center"/>
          </w:tcPr>
          <w:p w14:paraId="356B9FAE" w14:textId="77777777" w:rsidR="008742E7" w:rsidRPr="005436F6" w:rsidRDefault="008742E7" w:rsidP="00AA01A6">
            <w:pPr>
              <w:rPr>
                <w:rFonts w:asciiTheme="majorHAnsi" w:hAnsiTheme="majorHAnsi" w:cstheme="majorHAnsi"/>
                <w:sz w:val="20"/>
                <w:szCs w:val="20"/>
              </w:rPr>
            </w:pPr>
            <w:r w:rsidRPr="005436F6">
              <w:rPr>
                <w:rFonts w:asciiTheme="majorHAnsi" w:hAnsiTheme="majorHAnsi" w:cstheme="majorHAnsi"/>
                <w:bCs/>
                <w:sz w:val="20"/>
                <w:szCs w:val="20"/>
              </w:rPr>
              <w:t>RECORD 22.1: Authors should provide information on how to access any supplemental information such as the study protocol, raw data, or programming code.</w:t>
            </w:r>
          </w:p>
        </w:tc>
        <w:tc>
          <w:tcPr>
            <w:tcW w:w="980" w:type="pct"/>
            <w:vMerge/>
            <w:vAlign w:val="center"/>
          </w:tcPr>
          <w:p w14:paraId="7CD99F6A" w14:textId="77777777" w:rsidR="008742E7" w:rsidRPr="005436F6" w:rsidRDefault="008742E7" w:rsidP="00AA01A6">
            <w:pPr>
              <w:rPr>
                <w:rFonts w:asciiTheme="majorHAnsi" w:hAnsiTheme="majorHAnsi" w:cstheme="majorHAnsi"/>
                <w:bCs/>
                <w:sz w:val="20"/>
                <w:szCs w:val="20"/>
              </w:rPr>
            </w:pPr>
          </w:p>
        </w:tc>
      </w:tr>
    </w:tbl>
    <w:p w14:paraId="0D5C8C5B" w14:textId="77777777" w:rsidR="008742E7" w:rsidRDefault="008742E7" w:rsidP="008742E7"/>
    <w:p w14:paraId="24878065" w14:textId="27AFD159" w:rsidR="008742E7" w:rsidRPr="00B71D3D" w:rsidRDefault="008742E7" w:rsidP="008742E7">
      <w:pPr>
        <w:rPr>
          <w:sz w:val="20"/>
          <w:szCs w:val="18"/>
        </w:rPr>
      </w:pPr>
      <w:r w:rsidRPr="00B71D3D">
        <w:rPr>
          <w:sz w:val="20"/>
          <w:szCs w:val="18"/>
        </w:rPr>
        <w:t>*Reference: Benchimol EI, Smeeth L, Guttmann A, Harron K, Moher D, Petersen I, S</w:t>
      </w:r>
      <w:r w:rsidRPr="00B71D3D">
        <w:rPr>
          <w:color w:val="000000"/>
          <w:sz w:val="20"/>
          <w:szCs w:val="18"/>
        </w:rPr>
        <w:t>ø</w:t>
      </w:r>
      <w:r w:rsidRPr="00B71D3D">
        <w:rPr>
          <w:sz w:val="20"/>
          <w:szCs w:val="18"/>
        </w:rPr>
        <w:t xml:space="preserve">rensen HT, von Elm E, Langan SM, the RECORD Working Committee.  </w:t>
      </w:r>
      <w:bookmarkStart w:id="4" w:name="_Hlk164417036"/>
      <w:r w:rsidRPr="00B71D3D">
        <w:rPr>
          <w:sz w:val="20"/>
          <w:szCs w:val="18"/>
        </w:rPr>
        <w:t xml:space="preserve">The </w:t>
      </w:r>
      <w:proofErr w:type="spellStart"/>
      <w:r w:rsidRPr="00B71D3D">
        <w:rPr>
          <w:sz w:val="20"/>
          <w:szCs w:val="18"/>
        </w:rPr>
        <w:t>REporting</w:t>
      </w:r>
      <w:proofErr w:type="spellEnd"/>
      <w:r w:rsidRPr="00B71D3D">
        <w:rPr>
          <w:sz w:val="20"/>
          <w:szCs w:val="18"/>
        </w:rPr>
        <w:t xml:space="preserve"> of studies Conducted using Observational </w:t>
      </w:r>
      <w:proofErr w:type="gramStart"/>
      <w:r w:rsidRPr="00B71D3D">
        <w:rPr>
          <w:sz w:val="20"/>
          <w:szCs w:val="18"/>
        </w:rPr>
        <w:t>Routinely-collected</w:t>
      </w:r>
      <w:proofErr w:type="gramEnd"/>
      <w:r w:rsidRPr="00B71D3D">
        <w:rPr>
          <w:sz w:val="20"/>
          <w:szCs w:val="18"/>
        </w:rPr>
        <w:t xml:space="preserve"> health Data</w:t>
      </w:r>
      <w:bookmarkEnd w:id="4"/>
      <w:r w:rsidRPr="00B71D3D">
        <w:rPr>
          <w:sz w:val="20"/>
          <w:szCs w:val="18"/>
        </w:rPr>
        <w:t xml:space="preserve"> (RECORD) Statement.  </w:t>
      </w:r>
      <w:proofErr w:type="spellStart"/>
      <w:r w:rsidRPr="00B71D3D">
        <w:rPr>
          <w:i/>
          <w:sz w:val="20"/>
          <w:szCs w:val="18"/>
        </w:rPr>
        <w:t>PLoS</w:t>
      </w:r>
      <w:proofErr w:type="spellEnd"/>
      <w:r w:rsidRPr="00B71D3D">
        <w:rPr>
          <w:i/>
          <w:sz w:val="20"/>
          <w:szCs w:val="18"/>
        </w:rPr>
        <w:t xml:space="preserve"> Medicine </w:t>
      </w:r>
      <w:r w:rsidRPr="00B71D3D">
        <w:rPr>
          <w:sz w:val="20"/>
          <w:szCs w:val="18"/>
        </w:rPr>
        <w:t>2015; in press.</w:t>
      </w:r>
    </w:p>
    <w:p w14:paraId="3C36A149" w14:textId="11BCB5FA" w:rsidR="005575F5" w:rsidRPr="00B71D3D" w:rsidRDefault="008742E7" w:rsidP="004A02C1">
      <w:pPr>
        <w:rPr>
          <w:sz w:val="20"/>
          <w:szCs w:val="18"/>
        </w:rPr>
      </w:pPr>
      <w:r w:rsidRPr="00B71D3D">
        <w:rPr>
          <w:sz w:val="20"/>
          <w:szCs w:val="18"/>
        </w:rPr>
        <w:t>*Checklist is protected under Creative Commons Attribution (</w:t>
      </w:r>
      <w:hyperlink r:id="rId13" w:history="1">
        <w:r w:rsidRPr="00B71D3D">
          <w:rPr>
            <w:rStyle w:val="Hyperlink"/>
            <w:sz w:val="20"/>
            <w:szCs w:val="18"/>
          </w:rPr>
          <w:t>CC BY</w:t>
        </w:r>
      </w:hyperlink>
      <w:r w:rsidRPr="00B71D3D">
        <w:rPr>
          <w:sz w:val="20"/>
          <w:szCs w:val="18"/>
        </w:rPr>
        <w:t>) license.</w:t>
      </w:r>
    </w:p>
    <w:p w14:paraId="7A7B2C97" w14:textId="77777777" w:rsidR="00860E49" w:rsidRDefault="00860E49" w:rsidP="004A02C1"/>
    <w:p w14:paraId="716C0E84" w14:textId="3EE0FD93" w:rsidR="000F09ED" w:rsidRPr="000F09ED" w:rsidRDefault="005C27DF" w:rsidP="000F09ED">
      <w:pPr>
        <w:pStyle w:val="Heading1"/>
      </w:pPr>
      <w:bookmarkStart w:id="5" w:name="_Toc204004294"/>
      <w:r>
        <w:t>Cohort characteristics by clinical stage</w:t>
      </w:r>
      <w:r w:rsidR="006513B4">
        <w:t xml:space="preserve"> (S</w:t>
      </w:r>
      <w:r w:rsidR="007A4D6C">
        <w:t>5</w:t>
      </w:r>
      <w:r w:rsidR="006513B4">
        <w:t>)</w:t>
      </w:r>
      <w:bookmarkEnd w:id="5"/>
    </w:p>
    <w:p w14:paraId="73056B20" w14:textId="77777777" w:rsidR="00754055" w:rsidRDefault="00754055" w:rsidP="00754055">
      <w:pPr>
        <w:tabs>
          <w:tab w:val="left" w:pos="2630"/>
        </w:tabs>
      </w:pPr>
    </w:p>
    <w:p w14:paraId="3FE7995F" w14:textId="46E156C8" w:rsidR="00F65263" w:rsidRPr="00B71D3D" w:rsidRDefault="00F65263" w:rsidP="00B71D3D">
      <w:pPr>
        <w:rPr>
          <w:sz w:val="22"/>
        </w:rPr>
      </w:pPr>
      <w:r w:rsidRPr="00DC0910">
        <w:rPr>
          <w:sz w:val="22"/>
        </w:rPr>
        <w:t xml:space="preserve">The table below </w:t>
      </w:r>
      <w:r w:rsidR="004E5998" w:rsidRPr="00DC0910">
        <w:rPr>
          <w:sz w:val="22"/>
        </w:rPr>
        <w:t>shows the c</w:t>
      </w:r>
      <w:r w:rsidRPr="00DC0910">
        <w:rPr>
          <w:sz w:val="22"/>
        </w:rPr>
        <w:t>linical and demographic characteristics of the study cohort stratified by the stage at diagnosis</w:t>
      </w:r>
      <w:r w:rsidR="00DB30AD">
        <w:rPr>
          <w:sz w:val="22"/>
        </w:rPr>
        <w:t xml:space="preserve"> categorised as: l</w:t>
      </w:r>
      <w:r w:rsidR="00DC0910" w:rsidRPr="00DC0910">
        <w:rPr>
          <w:sz w:val="22"/>
        </w:rPr>
        <w:t>ocalised (low/intermediate risk) stage - Gleason score ≤7 and T1/T2 and N0 and M0</w:t>
      </w:r>
      <w:r w:rsidR="00DB30AD">
        <w:rPr>
          <w:sz w:val="22"/>
        </w:rPr>
        <w:t xml:space="preserve">, </w:t>
      </w:r>
      <w:r w:rsidR="00DB30AD" w:rsidRPr="00DC0910">
        <w:rPr>
          <w:sz w:val="22"/>
        </w:rPr>
        <w:t>locally</w:t>
      </w:r>
      <w:r w:rsidR="00DC0910" w:rsidRPr="00DC0910">
        <w:rPr>
          <w:sz w:val="22"/>
        </w:rPr>
        <w:t xml:space="preserve"> advanced (high-risk) stage - Gleason score &gt;7 or T3/T4 or N1 and M0</w:t>
      </w:r>
      <w:r w:rsidR="00DB30AD">
        <w:rPr>
          <w:sz w:val="22"/>
        </w:rPr>
        <w:t xml:space="preserve"> and a</w:t>
      </w:r>
      <w:r w:rsidR="00DC0910" w:rsidRPr="00DC0910">
        <w:rPr>
          <w:sz w:val="22"/>
        </w:rPr>
        <w:t>dvanced stage - M1</w:t>
      </w:r>
    </w:p>
    <w:tbl>
      <w:tblPr>
        <w:tblStyle w:val="PlainTable21"/>
        <w:tblW w:w="9266" w:type="dxa"/>
        <w:tblLook w:val="04A0" w:firstRow="1" w:lastRow="0" w:firstColumn="1" w:lastColumn="0" w:noHBand="0" w:noVBand="1"/>
      </w:tblPr>
      <w:tblGrid>
        <w:gridCol w:w="1639"/>
        <w:gridCol w:w="1705"/>
        <w:gridCol w:w="10"/>
        <w:gridCol w:w="1428"/>
        <w:gridCol w:w="10"/>
        <w:gridCol w:w="1430"/>
        <w:gridCol w:w="10"/>
        <w:gridCol w:w="1596"/>
        <w:gridCol w:w="1438"/>
      </w:tblGrid>
      <w:tr w:rsidR="00157347" w:rsidRPr="00550838" w14:paraId="6B070658" w14:textId="77777777" w:rsidTr="00157347">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3354" w:type="dxa"/>
            <w:gridSpan w:val="3"/>
            <w:vMerge w:val="restart"/>
            <w:noWrap/>
            <w:vAlign w:val="center"/>
            <w:hideMark/>
          </w:tcPr>
          <w:p w14:paraId="5A7CC5C9" w14:textId="77777777" w:rsidR="00550838" w:rsidRPr="00550838" w:rsidRDefault="00550838" w:rsidP="00550838">
            <w:pPr>
              <w:widowControl w:val="0"/>
              <w:jc w:val="center"/>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 </w:t>
            </w:r>
          </w:p>
        </w:tc>
        <w:tc>
          <w:tcPr>
            <w:tcW w:w="1438" w:type="dxa"/>
            <w:gridSpan w:val="2"/>
            <w:noWrap/>
            <w:vAlign w:val="center"/>
            <w:hideMark/>
          </w:tcPr>
          <w:p w14:paraId="7FBC8AE7" w14:textId="77777777" w:rsidR="00550838" w:rsidRPr="00550838" w:rsidRDefault="00550838" w:rsidP="00550838">
            <w:pPr>
              <w:widowControl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All men</w:t>
            </w:r>
          </w:p>
        </w:tc>
        <w:tc>
          <w:tcPr>
            <w:tcW w:w="1440" w:type="dxa"/>
            <w:gridSpan w:val="2"/>
            <w:noWrap/>
            <w:vAlign w:val="center"/>
            <w:hideMark/>
          </w:tcPr>
          <w:p w14:paraId="7F29CCC8" w14:textId="77777777" w:rsidR="00550838" w:rsidRPr="00550838" w:rsidRDefault="00550838" w:rsidP="00550838">
            <w:pPr>
              <w:widowControl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Localised</w:t>
            </w:r>
          </w:p>
        </w:tc>
        <w:tc>
          <w:tcPr>
            <w:tcW w:w="1596" w:type="dxa"/>
            <w:noWrap/>
            <w:vAlign w:val="center"/>
            <w:hideMark/>
          </w:tcPr>
          <w:p w14:paraId="01A20115" w14:textId="77777777" w:rsidR="00550838" w:rsidRPr="00550838" w:rsidRDefault="00550838" w:rsidP="00550838">
            <w:pPr>
              <w:widowControl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Locally advanced</w:t>
            </w:r>
          </w:p>
        </w:tc>
        <w:tc>
          <w:tcPr>
            <w:tcW w:w="1438" w:type="dxa"/>
            <w:noWrap/>
            <w:vAlign w:val="center"/>
            <w:hideMark/>
          </w:tcPr>
          <w:p w14:paraId="3F102FD0" w14:textId="77777777" w:rsidR="00550838" w:rsidRPr="00550838" w:rsidRDefault="00550838" w:rsidP="00550838">
            <w:pPr>
              <w:widowControl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Advanced</w:t>
            </w:r>
          </w:p>
        </w:tc>
      </w:tr>
      <w:tr w:rsidR="00157347" w:rsidRPr="00550838" w14:paraId="18B1E082" w14:textId="77777777" w:rsidTr="00157347">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3354" w:type="dxa"/>
            <w:gridSpan w:val="3"/>
            <w:vMerge/>
            <w:vAlign w:val="center"/>
            <w:hideMark/>
          </w:tcPr>
          <w:p w14:paraId="078B43BA"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438" w:type="dxa"/>
            <w:gridSpan w:val="2"/>
            <w:noWrap/>
            <w:vAlign w:val="center"/>
            <w:hideMark/>
          </w:tcPr>
          <w:p w14:paraId="04B1DD76"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kern w:val="0"/>
                <w:sz w:val="20"/>
                <w:szCs w:val="20"/>
                <w:lang w:eastAsia="en-GB"/>
                <w14:ligatures w14:val="none"/>
              </w:rPr>
            </w:pPr>
            <w:r w:rsidRPr="00550838">
              <w:rPr>
                <w:rFonts w:eastAsia="Times New Roman" w:cs="Times New Roman"/>
                <w:b/>
                <w:bCs/>
                <w:color w:val="000000"/>
                <w:kern w:val="0"/>
                <w:sz w:val="20"/>
                <w:szCs w:val="20"/>
                <w:lang w:eastAsia="en-GB"/>
                <w14:ligatures w14:val="none"/>
              </w:rPr>
              <w:t>N (%)</w:t>
            </w:r>
          </w:p>
        </w:tc>
        <w:tc>
          <w:tcPr>
            <w:tcW w:w="1440" w:type="dxa"/>
            <w:gridSpan w:val="2"/>
            <w:noWrap/>
            <w:vAlign w:val="center"/>
            <w:hideMark/>
          </w:tcPr>
          <w:p w14:paraId="3689B5C2"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kern w:val="0"/>
                <w:sz w:val="20"/>
                <w:szCs w:val="20"/>
                <w:lang w:eastAsia="en-GB"/>
                <w14:ligatures w14:val="none"/>
              </w:rPr>
            </w:pPr>
            <w:r w:rsidRPr="00550838">
              <w:rPr>
                <w:rFonts w:eastAsia="Times New Roman" w:cs="Times New Roman"/>
                <w:b/>
                <w:bCs/>
                <w:color w:val="000000"/>
                <w:kern w:val="0"/>
                <w:sz w:val="20"/>
                <w:szCs w:val="20"/>
                <w:lang w:eastAsia="en-GB"/>
                <w14:ligatures w14:val="none"/>
              </w:rPr>
              <w:t>N (%)</w:t>
            </w:r>
          </w:p>
        </w:tc>
        <w:tc>
          <w:tcPr>
            <w:tcW w:w="1596" w:type="dxa"/>
            <w:noWrap/>
            <w:vAlign w:val="center"/>
            <w:hideMark/>
          </w:tcPr>
          <w:p w14:paraId="5C0EAEAA"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kern w:val="0"/>
                <w:sz w:val="20"/>
                <w:szCs w:val="20"/>
                <w:lang w:eastAsia="en-GB"/>
                <w14:ligatures w14:val="none"/>
              </w:rPr>
            </w:pPr>
            <w:r w:rsidRPr="00550838">
              <w:rPr>
                <w:rFonts w:eastAsia="Times New Roman" w:cs="Times New Roman"/>
                <w:b/>
                <w:bCs/>
                <w:color w:val="000000"/>
                <w:kern w:val="0"/>
                <w:sz w:val="20"/>
                <w:szCs w:val="20"/>
                <w:lang w:eastAsia="en-GB"/>
                <w14:ligatures w14:val="none"/>
              </w:rPr>
              <w:t>N (%)</w:t>
            </w:r>
          </w:p>
        </w:tc>
        <w:tc>
          <w:tcPr>
            <w:tcW w:w="1438" w:type="dxa"/>
            <w:noWrap/>
            <w:vAlign w:val="center"/>
            <w:hideMark/>
          </w:tcPr>
          <w:p w14:paraId="3A4F8BC5"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kern w:val="0"/>
                <w:sz w:val="20"/>
                <w:szCs w:val="20"/>
                <w:lang w:eastAsia="en-GB"/>
                <w14:ligatures w14:val="none"/>
              </w:rPr>
            </w:pPr>
            <w:r w:rsidRPr="00550838">
              <w:rPr>
                <w:rFonts w:eastAsia="Times New Roman" w:cs="Times New Roman"/>
                <w:b/>
                <w:bCs/>
                <w:color w:val="000000"/>
                <w:kern w:val="0"/>
                <w:sz w:val="20"/>
                <w:szCs w:val="20"/>
                <w:lang w:eastAsia="en-GB"/>
                <w14:ligatures w14:val="none"/>
              </w:rPr>
              <w:t>N (%)</w:t>
            </w:r>
          </w:p>
        </w:tc>
      </w:tr>
      <w:tr w:rsidR="00157347" w:rsidRPr="00550838" w14:paraId="7F7F94ED" w14:textId="77777777" w:rsidTr="00157347">
        <w:trPr>
          <w:trHeight w:val="467"/>
        </w:trPr>
        <w:tc>
          <w:tcPr>
            <w:cnfStyle w:val="001000000000" w:firstRow="0" w:lastRow="0" w:firstColumn="1" w:lastColumn="0" w:oddVBand="0" w:evenVBand="0" w:oddHBand="0" w:evenHBand="0" w:firstRowFirstColumn="0" w:firstRowLastColumn="0" w:lastRowFirstColumn="0" w:lastRowLastColumn="0"/>
            <w:tcW w:w="3354" w:type="dxa"/>
            <w:gridSpan w:val="3"/>
            <w:noWrap/>
            <w:vAlign w:val="center"/>
            <w:hideMark/>
          </w:tcPr>
          <w:p w14:paraId="7AFE89D4"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 xml:space="preserve">Total </w:t>
            </w:r>
          </w:p>
        </w:tc>
        <w:tc>
          <w:tcPr>
            <w:tcW w:w="1438" w:type="dxa"/>
            <w:gridSpan w:val="2"/>
            <w:noWrap/>
            <w:vAlign w:val="center"/>
            <w:hideMark/>
          </w:tcPr>
          <w:p w14:paraId="11FA8979"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10651 (100%)</w:t>
            </w:r>
          </w:p>
        </w:tc>
        <w:tc>
          <w:tcPr>
            <w:tcW w:w="1440" w:type="dxa"/>
            <w:gridSpan w:val="2"/>
            <w:noWrap/>
            <w:vAlign w:val="center"/>
            <w:hideMark/>
          </w:tcPr>
          <w:p w14:paraId="53789962"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5758 (54.1%)</w:t>
            </w:r>
          </w:p>
        </w:tc>
        <w:tc>
          <w:tcPr>
            <w:tcW w:w="1596" w:type="dxa"/>
            <w:noWrap/>
            <w:vAlign w:val="center"/>
            <w:hideMark/>
          </w:tcPr>
          <w:p w14:paraId="54A127CE"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3808 (35.8%)</w:t>
            </w:r>
          </w:p>
        </w:tc>
        <w:tc>
          <w:tcPr>
            <w:tcW w:w="1438" w:type="dxa"/>
            <w:noWrap/>
            <w:vAlign w:val="center"/>
            <w:hideMark/>
          </w:tcPr>
          <w:p w14:paraId="4580F68F"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1085 (10.2%)</w:t>
            </w:r>
          </w:p>
        </w:tc>
      </w:tr>
      <w:tr w:rsidR="00157347" w:rsidRPr="00550838" w14:paraId="42316442" w14:textId="77777777" w:rsidTr="001573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639" w:type="dxa"/>
            <w:vMerge w:val="restart"/>
            <w:noWrap/>
            <w:vAlign w:val="center"/>
            <w:hideMark/>
          </w:tcPr>
          <w:p w14:paraId="5C814527"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Year of diagnosis</w:t>
            </w:r>
          </w:p>
        </w:tc>
        <w:tc>
          <w:tcPr>
            <w:tcW w:w="1705" w:type="dxa"/>
            <w:noWrap/>
            <w:vAlign w:val="center"/>
            <w:hideMark/>
          </w:tcPr>
          <w:p w14:paraId="6646C926"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2010</w:t>
            </w:r>
          </w:p>
        </w:tc>
        <w:tc>
          <w:tcPr>
            <w:tcW w:w="1438" w:type="dxa"/>
            <w:gridSpan w:val="2"/>
            <w:noWrap/>
            <w:vAlign w:val="center"/>
            <w:hideMark/>
          </w:tcPr>
          <w:p w14:paraId="449FAACB"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1579 (14.8%)</w:t>
            </w:r>
          </w:p>
        </w:tc>
        <w:tc>
          <w:tcPr>
            <w:tcW w:w="1440" w:type="dxa"/>
            <w:gridSpan w:val="2"/>
            <w:noWrap/>
            <w:vAlign w:val="center"/>
            <w:hideMark/>
          </w:tcPr>
          <w:p w14:paraId="3C680E7B"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898 (15.6%)</w:t>
            </w:r>
          </w:p>
        </w:tc>
        <w:tc>
          <w:tcPr>
            <w:tcW w:w="1605" w:type="dxa"/>
            <w:gridSpan w:val="2"/>
            <w:noWrap/>
            <w:vAlign w:val="center"/>
            <w:hideMark/>
          </w:tcPr>
          <w:p w14:paraId="7F004B43"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515 (13.5%)</w:t>
            </w:r>
          </w:p>
        </w:tc>
        <w:tc>
          <w:tcPr>
            <w:tcW w:w="1438" w:type="dxa"/>
            <w:noWrap/>
            <w:vAlign w:val="center"/>
            <w:hideMark/>
          </w:tcPr>
          <w:p w14:paraId="49544D97"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166 (15.3%)</w:t>
            </w:r>
          </w:p>
        </w:tc>
      </w:tr>
      <w:tr w:rsidR="00157347" w:rsidRPr="00550838" w14:paraId="05B64A39" w14:textId="77777777" w:rsidTr="00157347">
        <w:trPr>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7BE01FF9"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60379827"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2011</w:t>
            </w:r>
          </w:p>
        </w:tc>
        <w:tc>
          <w:tcPr>
            <w:tcW w:w="1438" w:type="dxa"/>
            <w:gridSpan w:val="2"/>
            <w:noWrap/>
            <w:vAlign w:val="center"/>
            <w:hideMark/>
          </w:tcPr>
          <w:p w14:paraId="4FD50462"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1518 (14.3%)</w:t>
            </w:r>
          </w:p>
        </w:tc>
        <w:tc>
          <w:tcPr>
            <w:tcW w:w="1440" w:type="dxa"/>
            <w:gridSpan w:val="2"/>
            <w:noWrap/>
            <w:vAlign w:val="center"/>
            <w:hideMark/>
          </w:tcPr>
          <w:p w14:paraId="3A15F2E0"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864 (15.0%)</w:t>
            </w:r>
          </w:p>
        </w:tc>
        <w:tc>
          <w:tcPr>
            <w:tcW w:w="1605" w:type="dxa"/>
            <w:gridSpan w:val="2"/>
            <w:noWrap/>
            <w:vAlign w:val="center"/>
            <w:hideMark/>
          </w:tcPr>
          <w:p w14:paraId="77135BF4"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493 (12.9%)</w:t>
            </w:r>
          </w:p>
        </w:tc>
        <w:tc>
          <w:tcPr>
            <w:tcW w:w="1438" w:type="dxa"/>
            <w:noWrap/>
            <w:vAlign w:val="center"/>
            <w:hideMark/>
          </w:tcPr>
          <w:p w14:paraId="3CBBA503"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161 (14.8%)</w:t>
            </w:r>
          </w:p>
        </w:tc>
      </w:tr>
      <w:tr w:rsidR="00157347" w:rsidRPr="00550838" w14:paraId="3A0A7B52" w14:textId="77777777" w:rsidTr="001573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3D4A0FEC"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5D51B8CF"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2012</w:t>
            </w:r>
          </w:p>
        </w:tc>
        <w:tc>
          <w:tcPr>
            <w:tcW w:w="1438" w:type="dxa"/>
            <w:gridSpan w:val="2"/>
            <w:noWrap/>
            <w:vAlign w:val="center"/>
            <w:hideMark/>
          </w:tcPr>
          <w:p w14:paraId="232BC281"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1599 (15.0%)</w:t>
            </w:r>
          </w:p>
        </w:tc>
        <w:tc>
          <w:tcPr>
            <w:tcW w:w="1440" w:type="dxa"/>
            <w:gridSpan w:val="2"/>
            <w:noWrap/>
            <w:vAlign w:val="center"/>
            <w:hideMark/>
          </w:tcPr>
          <w:p w14:paraId="60D19884"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895 (15.5%)</w:t>
            </w:r>
          </w:p>
        </w:tc>
        <w:tc>
          <w:tcPr>
            <w:tcW w:w="1605" w:type="dxa"/>
            <w:gridSpan w:val="2"/>
            <w:noWrap/>
            <w:vAlign w:val="center"/>
            <w:hideMark/>
          </w:tcPr>
          <w:p w14:paraId="63D4EEFF"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548 (14.4%)</w:t>
            </w:r>
          </w:p>
        </w:tc>
        <w:tc>
          <w:tcPr>
            <w:tcW w:w="1438" w:type="dxa"/>
            <w:noWrap/>
            <w:vAlign w:val="center"/>
            <w:hideMark/>
          </w:tcPr>
          <w:p w14:paraId="7AE18DD1"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156 (14.4%)</w:t>
            </w:r>
          </w:p>
        </w:tc>
      </w:tr>
      <w:tr w:rsidR="00157347" w:rsidRPr="00550838" w14:paraId="59513F56" w14:textId="77777777" w:rsidTr="00157347">
        <w:trPr>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3F29BDF3"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3F68DFDB"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2013</w:t>
            </w:r>
          </w:p>
        </w:tc>
        <w:tc>
          <w:tcPr>
            <w:tcW w:w="1438" w:type="dxa"/>
            <w:gridSpan w:val="2"/>
            <w:noWrap/>
            <w:vAlign w:val="center"/>
            <w:hideMark/>
          </w:tcPr>
          <w:p w14:paraId="3560A076"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1619 (15.2%)</w:t>
            </w:r>
          </w:p>
        </w:tc>
        <w:tc>
          <w:tcPr>
            <w:tcW w:w="1440" w:type="dxa"/>
            <w:gridSpan w:val="2"/>
            <w:noWrap/>
            <w:vAlign w:val="center"/>
            <w:hideMark/>
          </w:tcPr>
          <w:p w14:paraId="56F8A8C8"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873 (15.2%)</w:t>
            </w:r>
          </w:p>
        </w:tc>
        <w:tc>
          <w:tcPr>
            <w:tcW w:w="1605" w:type="dxa"/>
            <w:gridSpan w:val="2"/>
            <w:noWrap/>
            <w:vAlign w:val="center"/>
            <w:hideMark/>
          </w:tcPr>
          <w:p w14:paraId="1C6FD94D"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591 (15.5%)</w:t>
            </w:r>
          </w:p>
        </w:tc>
        <w:tc>
          <w:tcPr>
            <w:tcW w:w="1438" w:type="dxa"/>
            <w:noWrap/>
            <w:vAlign w:val="center"/>
            <w:hideMark/>
          </w:tcPr>
          <w:p w14:paraId="09F00DE2"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155 (14.3%)</w:t>
            </w:r>
          </w:p>
        </w:tc>
      </w:tr>
      <w:tr w:rsidR="00157347" w:rsidRPr="00550838" w14:paraId="466FA515" w14:textId="77777777" w:rsidTr="001573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1CF7B4D7"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65E1537A"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2014</w:t>
            </w:r>
          </w:p>
        </w:tc>
        <w:tc>
          <w:tcPr>
            <w:tcW w:w="1438" w:type="dxa"/>
            <w:gridSpan w:val="2"/>
            <w:noWrap/>
            <w:vAlign w:val="center"/>
            <w:hideMark/>
          </w:tcPr>
          <w:p w14:paraId="104C5214"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1561 (14.7%)</w:t>
            </w:r>
          </w:p>
        </w:tc>
        <w:tc>
          <w:tcPr>
            <w:tcW w:w="1440" w:type="dxa"/>
            <w:gridSpan w:val="2"/>
            <w:noWrap/>
            <w:vAlign w:val="center"/>
            <w:hideMark/>
          </w:tcPr>
          <w:p w14:paraId="5AF58C2D"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843 (14.6%)</w:t>
            </w:r>
          </w:p>
        </w:tc>
        <w:tc>
          <w:tcPr>
            <w:tcW w:w="1605" w:type="dxa"/>
            <w:gridSpan w:val="2"/>
            <w:noWrap/>
            <w:vAlign w:val="center"/>
            <w:hideMark/>
          </w:tcPr>
          <w:p w14:paraId="190F7C0F"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573 (15.0%)</w:t>
            </w:r>
          </w:p>
        </w:tc>
        <w:tc>
          <w:tcPr>
            <w:tcW w:w="1438" w:type="dxa"/>
            <w:noWrap/>
            <w:vAlign w:val="center"/>
            <w:hideMark/>
          </w:tcPr>
          <w:p w14:paraId="0216F989"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145 (13.4%)</w:t>
            </w:r>
          </w:p>
        </w:tc>
      </w:tr>
      <w:tr w:rsidR="00157347" w:rsidRPr="00550838" w14:paraId="717FAA4E" w14:textId="77777777" w:rsidTr="00157347">
        <w:trPr>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441CE5D5"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23A9E6A3"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2015</w:t>
            </w:r>
          </w:p>
        </w:tc>
        <w:tc>
          <w:tcPr>
            <w:tcW w:w="1438" w:type="dxa"/>
            <w:gridSpan w:val="2"/>
            <w:noWrap/>
            <w:vAlign w:val="center"/>
            <w:hideMark/>
          </w:tcPr>
          <w:p w14:paraId="4801AEEA"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1439 (13.5%)</w:t>
            </w:r>
          </w:p>
        </w:tc>
        <w:tc>
          <w:tcPr>
            <w:tcW w:w="1440" w:type="dxa"/>
            <w:gridSpan w:val="2"/>
            <w:noWrap/>
            <w:vAlign w:val="center"/>
            <w:hideMark/>
          </w:tcPr>
          <w:p w14:paraId="03A02D97"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740 (12.9%)</w:t>
            </w:r>
          </w:p>
        </w:tc>
        <w:tc>
          <w:tcPr>
            <w:tcW w:w="1605" w:type="dxa"/>
            <w:gridSpan w:val="2"/>
            <w:noWrap/>
            <w:vAlign w:val="center"/>
            <w:hideMark/>
          </w:tcPr>
          <w:p w14:paraId="3301A085"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563 (14.8%)</w:t>
            </w:r>
          </w:p>
        </w:tc>
        <w:tc>
          <w:tcPr>
            <w:tcW w:w="1438" w:type="dxa"/>
            <w:noWrap/>
            <w:vAlign w:val="center"/>
            <w:hideMark/>
          </w:tcPr>
          <w:p w14:paraId="6077DDAA"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136 (12.5%)</w:t>
            </w:r>
          </w:p>
        </w:tc>
      </w:tr>
      <w:tr w:rsidR="00157347" w:rsidRPr="00550838" w14:paraId="48D61CCA" w14:textId="77777777" w:rsidTr="00157347">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49B57396"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51202811"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2016</w:t>
            </w:r>
          </w:p>
        </w:tc>
        <w:tc>
          <w:tcPr>
            <w:tcW w:w="1438" w:type="dxa"/>
            <w:gridSpan w:val="2"/>
            <w:noWrap/>
            <w:vAlign w:val="center"/>
            <w:hideMark/>
          </w:tcPr>
          <w:p w14:paraId="59AE0790"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1336 (12.5%)</w:t>
            </w:r>
          </w:p>
        </w:tc>
        <w:tc>
          <w:tcPr>
            <w:tcW w:w="1440" w:type="dxa"/>
            <w:gridSpan w:val="2"/>
            <w:noWrap/>
            <w:vAlign w:val="center"/>
            <w:hideMark/>
          </w:tcPr>
          <w:p w14:paraId="04651507"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645 (11.2%)</w:t>
            </w:r>
          </w:p>
        </w:tc>
        <w:tc>
          <w:tcPr>
            <w:tcW w:w="1605" w:type="dxa"/>
            <w:gridSpan w:val="2"/>
            <w:noWrap/>
            <w:vAlign w:val="center"/>
            <w:hideMark/>
          </w:tcPr>
          <w:p w14:paraId="34E46EBB"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525 (13.8%)</w:t>
            </w:r>
          </w:p>
        </w:tc>
        <w:tc>
          <w:tcPr>
            <w:tcW w:w="1438" w:type="dxa"/>
            <w:noWrap/>
            <w:vAlign w:val="center"/>
            <w:hideMark/>
          </w:tcPr>
          <w:p w14:paraId="3A78D6D3"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166 (15.3%)</w:t>
            </w:r>
          </w:p>
        </w:tc>
      </w:tr>
      <w:tr w:rsidR="00157347" w:rsidRPr="00550838" w14:paraId="4952D71E" w14:textId="77777777" w:rsidTr="00157347">
        <w:trPr>
          <w:trHeight w:val="443"/>
        </w:trPr>
        <w:tc>
          <w:tcPr>
            <w:cnfStyle w:val="001000000000" w:firstRow="0" w:lastRow="0" w:firstColumn="1" w:lastColumn="0" w:oddVBand="0" w:evenVBand="0" w:oddHBand="0" w:evenHBand="0" w:firstRowFirstColumn="0" w:firstRowLastColumn="0" w:lastRowFirstColumn="0" w:lastRowLastColumn="0"/>
            <w:tcW w:w="1639" w:type="dxa"/>
            <w:vMerge w:val="restart"/>
            <w:noWrap/>
            <w:vAlign w:val="center"/>
            <w:hideMark/>
          </w:tcPr>
          <w:p w14:paraId="591B5DCE"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Age at diagnosis</w:t>
            </w:r>
          </w:p>
        </w:tc>
        <w:tc>
          <w:tcPr>
            <w:tcW w:w="1705" w:type="dxa"/>
            <w:noWrap/>
            <w:vAlign w:val="center"/>
            <w:hideMark/>
          </w:tcPr>
          <w:p w14:paraId="09EA7B4F"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Mean (SD)</w:t>
            </w:r>
          </w:p>
        </w:tc>
        <w:tc>
          <w:tcPr>
            <w:tcW w:w="1438" w:type="dxa"/>
            <w:gridSpan w:val="2"/>
            <w:noWrap/>
            <w:vAlign w:val="center"/>
            <w:hideMark/>
          </w:tcPr>
          <w:p w14:paraId="03894684"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72 (6.7)</w:t>
            </w:r>
          </w:p>
        </w:tc>
        <w:tc>
          <w:tcPr>
            <w:tcW w:w="1440" w:type="dxa"/>
            <w:gridSpan w:val="2"/>
            <w:noWrap/>
            <w:vAlign w:val="center"/>
            <w:hideMark/>
          </w:tcPr>
          <w:p w14:paraId="4462EE00"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71 (6.3)</w:t>
            </w:r>
          </w:p>
        </w:tc>
        <w:tc>
          <w:tcPr>
            <w:tcW w:w="1605" w:type="dxa"/>
            <w:gridSpan w:val="2"/>
            <w:noWrap/>
            <w:vAlign w:val="center"/>
            <w:hideMark/>
          </w:tcPr>
          <w:p w14:paraId="22514ABF"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72 (6.6)</w:t>
            </w:r>
          </w:p>
        </w:tc>
        <w:tc>
          <w:tcPr>
            <w:tcW w:w="1438" w:type="dxa"/>
            <w:noWrap/>
            <w:vAlign w:val="center"/>
            <w:hideMark/>
          </w:tcPr>
          <w:p w14:paraId="23AD4593"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75 (7.8)</w:t>
            </w:r>
          </w:p>
        </w:tc>
      </w:tr>
      <w:tr w:rsidR="00157347" w:rsidRPr="00550838" w14:paraId="4D9B1238" w14:textId="77777777" w:rsidTr="001573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0A137504"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277CC923"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Median (IQR)</w:t>
            </w:r>
          </w:p>
        </w:tc>
        <w:tc>
          <w:tcPr>
            <w:tcW w:w="1438" w:type="dxa"/>
            <w:gridSpan w:val="2"/>
            <w:noWrap/>
            <w:vAlign w:val="center"/>
            <w:hideMark/>
          </w:tcPr>
          <w:p w14:paraId="793CFD68"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71 (67-76)</w:t>
            </w:r>
          </w:p>
        </w:tc>
        <w:tc>
          <w:tcPr>
            <w:tcW w:w="1440" w:type="dxa"/>
            <w:gridSpan w:val="2"/>
            <w:noWrap/>
            <w:vAlign w:val="center"/>
            <w:hideMark/>
          </w:tcPr>
          <w:p w14:paraId="33D279BD"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70 (66-75)</w:t>
            </w:r>
          </w:p>
        </w:tc>
        <w:tc>
          <w:tcPr>
            <w:tcW w:w="1605" w:type="dxa"/>
            <w:gridSpan w:val="2"/>
            <w:noWrap/>
            <w:vAlign w:val="center"/>
            <w:hideMark/>
          </w:tcPr>
          <w:p w14:paraId="2C952459"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72 (67-77)</w:t>
            </w:r>
          </w:p>
        </w:tc>
        <w:tc>
          <w:tcPr>
            <w:tcW w:w="1438" w:type="dxa"/>
            <w:noWrap/>
            <w:vAlign w:val="center"/>
            <w:hideMark/>
          </w:tcPr>
          <w:p w14:paraId="70A03841"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75 (69-81)</w:t>
            </w:r>
          </w:p>
        </w:tc>
      </w:tr>
      <w:tr w:rsidR="00157347" w:rsidRPr="00550838" w14:paraId="60551AAC" w14:textId="77777777" w:rsidTr="00157347">
        <w:trPr>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5116CAE1"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72720016"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≤65</w:t>
            </w:r>
          </w:p>
        </w:tc>
        <w:tc>
          <w:tcPr>
            <w:tcW w:w="1438" w:type="dxa"/>
            <w:gridSpan w:val="2"/>
            <w:noWrap/>
            <w:vAlign w:val="center"/>
            <w:hideMark/>
          </w:tcPr>
          <w:p w14:paraId="1A7A50D8"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2045 (19.2%)</w:t>
            </w:r>
          </w:p>
        </w:tc>
        <w:tc>
          <w:tcPr>
            <w:tcW w:w="1440" w:type="dxa"/>
            <w:gridSpan w:val="2"/>
            <w:noWrap/>
            <w:vAlign w:val="center"/>
            <w:hideMark/>
          </w:tcPr>
          <w:p w14:paraId="617C23E4"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1296 (22.5%)</w:t>
            </w:r>
          </w:p>
        </w:tc>
        <w:tc>
          <w:tcPr>
            <w:tcW w:w="1605" w:type="dxa"/>
            <w:gridSpan w:val="2"/>
            <w:noWrap/>
            <w:vAlign w:val="center"/>
            <w:hideMark/>
          </w:tcPr>
          <w:p w14:paraId="7279CF38"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132 (16.2%)</w:t>
            </w:r>
          </w:p>
        </w:tc>
        <w:tc>
          <w:tcPr>
            <w:tcW w:w="1438" w:type="dxa"/>
            <w:noWrap/>
            <w:vAlign w:val="center"/>
            <w:hideMark/>
          </w:tcPr>
          <w:p w14:paraId="460F9F0A"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132 (12.2%)</w:t>
            </w:r>
          </w:p>
        </w:tc>
      </w:tr>
      <w:tr w:rsidR="00157347" w:rsidRPr="00550838" w14:paraId="18BCA42E" w14:textId="77777777" w:rsidTr="001573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3BED22BC"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135A4F81"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66-70</w:t>
            </w:r>
          </w:p>
        </w:tc>
        <w:tc>
          <w:tcPr>
            <w:tcW w:w="1438" w:type="dxa"/>
            <w:gridSpan w:val="2"/>
            <w:noWrap/>
            <w:vAlign w:val="center"/>
            <w:hideMark/>
          </w:tcPr>
          <w:p w14:paraId="0AA8CD1A"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2860 (26.9%)</w:t>
            </w:r>
          </w:p>
        </w:tc>
        <w:tc>
          <w:tcPr>
            <w:tcW w:w="1440" w:type="dxa"/>
            <w:gridSpan w:val="2"/>
            <w:noWrap/>
            <w:vAlign w:val="center"/>
            <w:hideMark/>
          </w:tcPr>
          <w:p w14:paraId="08D10BA1"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1682 (29.2%)</w:t>
            </w:r>
          </w:p>
        </w:tc>
        <w:tc>
          <w:tcPr>
            <w:tcW w:w="1605" w:type="dxa"/>
            <w:gridSpan w:val="2"/>
            <w:noWrap/>
            <w:vAlign w:val="center"/>
            <w:hideMark/>
          </w:tcPr>
          <w:p w14:paraId="56B7E745"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206 (25.5%)</w:t>
            </w:r>
          </w:p>
        </w:tc>
        <w:tc>
          <w:tcPr>
            <w:tcW w:w="1438" w:type="dxa"/>
            <w:noWrap/>
            <w:vAlign w:val="center"/>
            <w:hideMark/>
          </w:tcPr>
          <w:p w14:paraId="68301C5A"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206 (19.0%)</w:t>
            </w:r>
          </w:p>
        </w:tc>
      </w:tr>
      <w:tr w:rsidR="00157347" w:rsidRPr="00550838" w14:paraId="69AD741E" w14:textId="77777777" w:rsidTr="00157347">
        <w:trPr>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17F33960"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68ECE859"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71-75</w:t>
            </w:r>
          </w:p>
        </w:tc>
        <w:tc>
          <w:tcPr>
            <w:tcW w:w="1438" w:type="dxa"/>
            <w:gridSpan w:val="2"/>
            <w:noWrap/>
            <w:vAlign w:val="center"/>
            <w:hideMark/>
          </w:tcPr>
          <w:p w14:paraId="639A7B51"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2727 (25.6%)</w:t>
            </w:r>
          </w:p>
        </w:tc>
        <w:tc>
          <w:tcPr>
            <w:tcW w:w="1440" w:type="dxa"/>
            <w:gridSpan w:val="2"/>
            <w:noWrap/>
            <w:vAlign w:val="center"/>
            <w:hideMark/>
          </w:tcPr>
          <w:p w14:paraId="3879BC3A"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1464 (25.4%)</w:t>
            </w:r>
          </w:p>
        </w:tc>
        <w:tc>
          <w:tcPr>
            <w:tcW w:w="1605" w:type="dxa"/>
            <w:gridSpan w:val="2"/>
            <w:noWrap/>
            <w:vAlign w:val="center"/>
            <w:hideMark/>
          </w:tcPr>
          <w:p w14:paraId="3136C2D4"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234 (27.0%)</w:t>
            </w:r>
          </w:p>
        </w:tc>
        <w:tc>
          <w:tcPr>
            <w:tcW w:w="1438" w:type="dxa"/>
            <w:noWrap/>
            <w:vAlign w:val="center"/>
            <w:hideMark/>
          </w:tcPr>
          <w:p w14:paraId="1CDD1CFA"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234 (21.6%)</w:t>
            </w:r>
          </w:p>
        </w:tc>
      </w:tr>
      <w:tr w:rsidR="00157347" w:rsidRPr="00550838" w14:paraId="0728A409" w14:textId="77777777" w:rsidTr="001573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3E4C7FCF"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17D00B08"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76-80</w:t>
            </w:r>
          </w:p>
        </w:tc>
        <w:tc>
          <w:tcPr>
            <w:tcW w:w="1438" w:type="dxa"/>
            <w:gridSpan w:val="2"/>
            <w:noWrap/>
            <w:vAlign w:val="center"/>
            <w:hideMark/>
          </w:tcPr>
          <w:p w14:paraId="2343FBCA"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1884 (17.7%)</w:t>
            </w:r>
          </w:p>
        </w:tc>
        <w:tc>
          <w:tcPr>
            <w:tcW w:w="1440" w:type="dxa"/>
            <w:gridSpan w:val="2"/>
            <w:noWrap/>
            <w:vAlign w:val="center"/>
            <w:hideMark/>
          </w:tcPr>
          <w:p w14:paraId="021F2B9C"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935 (16.2%)</w:t>
            </w:r>
          </w:p>
        </w:tc>
        <w:tc>
          <w:tcPr>
            <w:tcW w:w="1605" w:type="dxa"/>
            <w:gridSpan w:val="2"/>
            <w:noWrap/>
            <w:vAlign w:val="center"/>
            <w:hideMark/>
          </w:tcPr>
          <w:p w14:paraId="00D8AE22"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211 (19.4%)</w:t>
            </w:r>
          </w:p>
        </w:tc>
        <w:tc>
          <w:tcPr>
            <w:tcW w:w="1438" w:type="dxa"/>
            <w:noWrap/>
            <w:vAlign w:val="center"/>
            <w:hideMark/>
          </w:tcPr>
          <w:p w14:paraId="139CF326"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211 (19.4%)</w:t>
            </w:r>
          </w:p>
        </w:tc>
      </w:tr>
      <w:tr w:rsidR="00157347" w:rsidRPr="00550838" w14:paraId="06DC858B" w14:textId="77777777" w:rsidTr="00157347">
        <w:trPr>
          <w:trHeight w:val="467"/>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3D29AC91"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02CE04A9"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&gt;80</w:t>
            </w:r>
          </w:p>
        </w:tc>
        <w:tc>
          <w:tcPr>
            <w:tcW w:w="1438" w:type="dxa"/>
            <w:gridSpan w:val="2"/>
            <w:noWrap/>
            <w:vAlign w:val="center"/>
            <w:hideMark/>
          </w:tcPr>
          <w:p w14:paraId="3495861C"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1135 (10.7%)</w:t>
            </w:r>
          </w:p>
        </w:tc>
        <w:tc>
          <w:tcPr>
            <w:tcW w:w="1440" w:type="dxa"/>
            <w:gridSpan w:val="2"/>
            <w:noWrap/>
            <w:vAlign w:val="center"/>
            <w:hideMark/>
          </w:tcPr>
          <w:p w14:paraId="6746BB49"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381 (6.6%)</w:t>
            </w:r>
          </w:p>
        </w:tc>
        <w:tc>
          <w:tcPr>
            <w:tcW w:w="1605" w:type="dxa"/>
            <w:gridSpan w:val="2"/>
            <w:noWrap/>
            <w:vAlign w:val="center"/>
            <w:hideMark/>
          </w:tcPr>
          <w:p w14:paraId="1F8BCB92"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302 (11.9%)</w:t>
            </w:r>
          </w:p>
        </w:tc>
        <w:tc>
          <w:tcPr>
            <w:tcW w:w="1438" w:type="dxa"/>
            <w:noWrap/>
            <w:vAlign w:val="center"/>
            <w:hideMark/>
          </w:tcPr>
          <w:p w14:paraId="510D50AB"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302 (27.8%)</w:t>
            </w:r>
          </w:p>
        </w:tc>
      </w:tr>
      <w:tr w:rsidR="00157347" w:rsidRPr="00550838" w14:paraId="0CFD8E20" w14:textId="77777777" w:rsidTr="001573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639" w:type="dxa"/>
            <w:vMerge w:val="restart"/>
            <w:noWrap/>
            <w:vAlign w:val="center"/>
            <w:hideMark/>
          </w:tcPr>
          <w:p w14:paraId="54FBDBAB"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IMD</w:t>
            </w:r>
          </w:p>
        </w:tc>
        <w:tc>
          <w:tcPr>
            <w:tcW w:w="1705" w:type="dxa"/>
            <w:noWrap/>
            <w:vAlign w:val="center"/>
            <w:hideMark/>
          </w:tcPr>
          <w:p w14:paraId="5D271579"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1 - least deprived</w:t>
            </w:r>
          </w:p>
        </w:tc>
        <w:tc>
          <w:tcPr>
            <w:tcW w:w="1438" w:type="dxa"/>
            <w:gridSpan w:val="2"/>
            <w:noWrap/>
            <w:vAlign w:val="center"/>
            <w:hideMark/>
          </w:tcPr>
          <w:p w14:paraId="3F6FA171"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1914 (18.0%)</w:t>
            </w:r>
          </w:p>
        </w:tc>
        <w:tc>
          <w:tcPr>
            <w:tcW w:w="1440" w:type="dxa"/>
            <w:gridSpan w:val="2"/>
            <w:noWrap/>
            <w:vAlign w:val="center"/>
            <w:hideMark/>
          </w:tcPr>
          <w:p w14:paraId="389147C4"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1052 (18.3%)</w:t>
            </w:r>
          </w:p>
        </w:tc>
        <w:tc>
          <w:tcPr>
            <w:tcW w:w="1605" w:type="dxa"/>
            <w:gridSpan w:val="2"/>
            <w:noWrap/>
            <w:vAlign w:val="center"/>
            <w:hideMark/>
          </w:tcPr>
          <w:p w14:paraId="387AEA45"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687 (18.0%)</w:t>
            </w:r>
          </w:p>
        </w:tc>
        <w:tc>
          <w:tcPr>
            <w:tcW w:w="1438" w:type="dxa"/>
            <w:noWrap/>
            <w:vAlign w:val="center"/>
            <w:hideMark/>
          </w:tcPr>
          <w:p w14:paraId="5E7A1828"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175 (16.1%)</w:t>
            </w:r>
          </w:p>
        </w:tc>
      </w:tr>
      <w:tr w:rsidR="00157347" w:rsidRPr="00550838" w14:paraId="4B94E9E0" w14:textId="77777777" w:rsidTr="00157347">
        <w:trPr>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7642220F"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6221A1BE"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2</w:t>
            </w:r>
          </w:p>
        </w:tc>
        <w:tc>
          <w:tcPr>
            <w:tcW w:w="1438" w:type="dxa"/>
            <w:gridSpan w:val="2"/>
            <w:noWrap/>
            <w:vAlign w:val="center"/>
            <w:hideMark/>
          </w:tcPr>
          <w:p w14:paraId="3F46DF73"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2079 (19.5%)</w:t>
            </w:r>
          </w:p>
        </w:tc>
        <w:tc>
          <w:tcPr>
            <w:tcW w:w="1440" w:type="dxa"/>
            <w:gridSpan w:val="2"/>
            <w:noWrap/>
            <w:vAlign w:val="center"/>
            <w:hideMark/>
          </w:tcPr>
          <w:p w14:paraId="1CF7080F"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1130 (19.6%)</w:t>
            </w:r>
          </w:p>
        </w:tc>
        <w:tc>
          <w:tcPr>
            <w:tcW w:w="1605" w:type="dxa"/>
            <w:gridSpan w:val="2"/>
            <w:noWrap/>
            <w:vAlign w:val="center"/>
            <w:hideMark/>
          </w:tcPr>
          <w:p w14:paraId="4BFCF3A7"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754 (19.8%)</w:t>
            </w:r>
          </w:p>
        </w:tc>
        <w:tc>
          <w:tcPr>
            <w:tcW w:w="1438" w:type="dxa"/>
            <w:noWrap/>
            <w:vAlign w:val="center"/>
            <w:hideMark/>
          </w:tcPr>
          <w:p w14:paraId="421C1D18"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195 (18.0%)</w:t>
            </w:r>
          </w:p>
        </w:tc>
      </w:tr>
      <w:tr w:rsidR="00157347" w:rsidRPr="00550838" w14:paraId="02D6874A" w14:textId="77777777" w:rsidTr="001573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2ADD0D25"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7D4E04F4"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3</w:t>
            </w:r>
          </w:p>
        </w:tc>
        <w:tc>
          <w:tcPr>
            <w:tcW w:w="1438" w:type="dxa"/>
            <w:gridSpan w:val="2"/>
            <w:noWrap/>
            <w:vAlign w:val="center"/>
            <w:hideMark/>
          </w:tcPr>
          <w:p w14:paraId="3520ED8B"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2111 (19.8%)</w:t>
            </w:r>
          </w:p>
        </w:tc>
        <w:tc>
          <w:tcPr>
            <w:tcW w:w="1440" w:type="dxa"/>
            <w:gridSpan w:val="2"/>
            <w:noWrap/>
            <w:vAlign w:val="center"/>
            <w:hideMark/>
          </w:tcPr>
          <w:p w14:paraId="4B45AC5C"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1168 (20.3%)</w:t>
            </w:r>
          </w:p>
        </w:tc>
        <w:tc>
          <w:tcPr>
            <w:tcW w:w="1605" w:type="dxa"/>
            <w:gridSpan w:val="2"/>
            <w:noWrap/>
            <w:vAlign w:val="center"/>
            <w:hideMark/>
          </w:tcPr>
          <w:p w14:paraId="4AF22E79"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730 (19.2%)</w:t>
            </w:r>
          </w:p>
        </w:tc>
        <w:tc>
          <w:tcPr>
            <w:tcW w:w="1438" w:type="dxa"/>
            <w:noWrap/>
            <w:vAlign w:val="center"/>
            <w:hideMark/>
          </w:tcPr>
          <w:p w14:paraId="47EDA4C2"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213 (19.6%)</w:t>
            </w:r>
          </w:p>
        </w:tc>
      </w:tr>
      <w:tr w:rsidR="00157347" w:rsidRPr="00550838" w14:paraId="26D9826C" w14:textId="77777777" w:rsidTr="00157347">
        <w:trPr>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7B10C911"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4DFE914E"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4</w:t>
            </w:r>
          </w:p>
        </w:tc>
        <w:tc>
          <w:tcPr>
            <w:tcW w:w="1438" w:type="dxa"/>
            <w:gridSpan w:val="2"/>
            <w:noWrap/>
            <w:vAlign w:val="center"/>
            <w:hideMark/>
          </w:tcPr>
          <w:p w14:paraId="3A193F1E"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2327 (21.8%)</w:t>
            </w:r>
          </w:p>
        </w:tc>
        <w:tc>
          <w:tcPr>
            <w:tcW w:w="1440" w:type="dxa"/>
            <w:gridSpan w:val="2"/>
            <w:noWrap/>
            <w:vAlign w:val="center"/>
            <w:hideMark/>
          </w:tcPr>
          <w:p w14:paraId="75973D4F"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1256 (21.8%)</w:t>
            </w:r>
          </w:p>
        </w:tc>
        <w:tc>
          <w:tcPr>
            <w:tcW w:w="1605" w:type="dxa"/>
            <w:gridSpan w:val="2"/>
            <w:noWrap/>
            <w:vAlign w:val="center"/>
            <w:hideMark/>
          </w:tcPr>
          <w:p w14:paraId="4617F09E"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820 (21.5%)</w:t>
            </w:r>
          </w:p>
        </w:tc>
        <w:tc>
          <w:tcPr>
            <w:tcW w:w="1438" w:type="dxa"/>
            <w:noWrap/>
            <w:vAlign w:val="center"/>
            <w:hideMark/>
          </w:tcPr>
          <w:p w14:paraId="1F76AD0D"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251 (23.1%)</w:t>
            </w:r>
          </w:p>
        </w:tc>
      </w:tr>
      <w:tr w:rsidR="00157347" w:rsidRPr="00550838" w14:paraId="00C6544F" w14:textId="77777777" w:rsidTr="00157347">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016D33A4"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5562DC37"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5 - most deprived</w:t>
            </w:r>
          </w:p>
        </w:tc>
        <w:tc>
          <w:tcPr>
            <w:tcW w:w="1438" w:type="dxa"/>
            <w:gridSpan w:val="2"/>
            <w:noWrap/>
            <w:vAlign w:val="center"/>
            <w:hideMark/>
          </w:tcPr>
          <w:p w14:paraId="4CA70851"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2220 (20.8%)</w:t>
            </w:r>
          </w:p>
        </w:tc>
        <w:tc>
          <w:tcPr>
            <w:tcW w:w="1440" w:type="dxa"/>
            <w:gridSpan w:val="2"/>
            <w:noWrap/>
            <w:vAlign w:val="center"/>
            <w:hideMark/>
          </w:tcPr>
          <w:p w14:paraId="3EF6E4AA"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1152 (20.0%)</w:t>
            </w:r>
          </w:p>
        </w:tc>
        <w:tc>
          <w:tcPr>
            <w:tcW w:w="1605" w:type="dxa"/>
            <w:gridSpan w:val="2"/>
            <w:noWrap/>
            <w:vAlign w:val="center"/>
            <w:hideMark/>
          </w:tcPr>
          <w:p w14:paraId="20AF3469"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817 (21.5%)</w:t>
            </w:r>
          </w:p>
        </w:tc>
        <w:tc>
          <w:tcPr>
            <w:tcW w:w="1438" w:type="dxa"/>
            <w:noWrap/>
            <w:vAlign w:val="center"/>
            <w:hideMark/>
          </w:tcPr>
          <w:p w14:paraId="7C7A7423"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251 (23.1%)</w:t>
            </w:r>
          </w:p>
        </w:tc>
      </w:tr>
      <w:tr w:rsidR="00157347" w:rsidRPr="00550838" w14:paraId="046CCF37" w14:textId="77777777" w:rsidTr="00157347">
        <w:trPr>
          <w:trHeight w:val="443"/>
        </w:trPr>
        <w:tc>
          <w:tcPr>
            <w:cnfStyle w:val="001000000000" w:firstRow="0" w:lastRow="0" w:firstColumn="1" w:lastColumn="0" w:oddVBand="0" w:evenVBand="0" w:oddHBand="0" w:evenHBand="0" w:firstRowFirstColumn="0" w:firstRowLastColumn="0" w:lastRowFirstColumn="0" w:lastRowLastColumn="0"/>
            <w:tcW w:w="1639" w:type="dxa"/>
            <w:vMerge w:val="restart"/>
            <w:noWrap/>
            <w:vAlign w:val="center"/>
            <w:hideMark/>
          </w:tcPr>
          <w:p w14:paraId="539D1C43"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Ethnicity</w:t>
            </w:r>
          </w:p>
        </w:tc>
        <w:tc>
          <w:tcPr>
            <w:tcW w:w="1705" w:type="dxa"/>
            <w:noWrap/>
            <w:vAlign w:val="center"/>
            <w:hideMark/>
          </w:tcPr>
          <w:p w14:paraId="4D520DB5"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Asian</w:t>
            </w:r>
          </w:p>
        </w:tc>
        <w:tc>
          <w:tcPr>
            <w:tcW w:w="1438" w:type="dxa"/>
            <w:gridSpan w:val="2"/>
            <w:noWrap/>
            <w:vAlign w:val="center"/>
            <w:hideMark/>
          </w:tcPr>
          <w:p w14:paraId="5FE4B61D"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163 (1.5%)</w:t>
            </w:r>
          </w:p>
        </w:tc>
        <w:tc>
          <w:tcPr>
            <w:tcW w:w="1440" w:type="dxa"/>
            <w:gridSpan w:val="2"/>
            <w:noWrap/>
            <w:vAlign w:val="center"/>
            <w:hideMark/>
          </w:tcPr>
          <w:p w14:paraId="642B5CCF"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91 (1.6%)</w:t>
            </w:r>
          </w:p>
        </w:tc>
        <w:tc>
          <w:tcPr>
            <w:tcW w:w="1605" w:type="dxa"/>
            <w:gridSpan w:val="2"/>
            <w:noWrap/>
            <w:vAlign w:val="center"/>
            <w:hideMark/>
          </w:tcPr>
          <w:p w14:paraId="6E946F14"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61 (1.6%)</w:t>
            </w:r>
          </w:p>
        </w:tc>
        <w:tc>
          <w:tcPr>
            <w:tcW w:w="1438" w:type="dxa"/>
            <w:noWrap/>
            <w:vAlign w:val="center"/>
            <w:hideMark/>
          </w:tcPr>
          <w:p w14:paraId="4F763219"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11 (1.0%)</w:t>
            </w:r>
          </w:p>
        </w:tc>
      </w:tr>
      <w:tr w:rsidR="00157347" w:rsidRPr="00550838" w14:paraId="1F0DC628" w14:textId="77777777" w:rsidTr="001573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5D561432"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4A51AA3D"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Black</w:t>
            </w:r>
          </w:p>
        </w:tc>
        <w:tc>
          <w:tcPr>
            <w:tcW w:w="1438" w:type="dxa"/>
            <w:gridSpan w:val="2"/>
            <w:noWrap/>
            <w:vAlign w:val="center"/>
            <w:hideMark/>
          </w:tcPr>
          <w:p w14:paraId="39FCCB77"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273 (2.6%)</w:t>
            </w:r>
          </w:p>
        </w:tc>
        <w:tc>
          <w:tcPr>
            <w:tcW w:w="1440" w:type="dxa"/>
            <w:gridSpan w:val="2"/>
            <w:noWrap/>
            <w:vAlign w:val="center"/>
            <w:hideMark/>
          </w:tcPr>
          <w:p w14:paraId="32165DE3"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155 (2.7%)</w:t>
            </w:r>
          </w:p>
        </w:tc>
        <w:tc>
          <w:tcPr>
            <w:tcW w:w="1605" w:type="dxa"/>
            <w:gridSpan w:val="2"/>
            <w:noWrap/>
            <w:vAlign w:val="center"/>
            <w:hideMark/>
          </w:tcPr>
          <w:p w14:paraId="1F1C9626"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92 (2.4%)</w:t>
            </w:r>
          </w:p>
        </w:tc>
        <w:tc>
          <w:tcPr>
            <w:tcW w:w="1438" w:type="dxa"/>
            <w:noWrap/>
            <w:vAlign w:val="center"/>
            <w:hideMark/>
          </w:tcPr>
          <w:p w14:paraId="26B8EAA0"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26 (2.4%)</w:t>
            </w:r>
          </w:p>
        </w:tc>
      </w:tr>
      <w:tr w:rsidR="00157347" w:rsidRPr="00550838" w14:paraId="3B4EAEAA" w14:textId="77777777" w:rsidTr="00157347">
        <w:trPr>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6E77B1B0"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00E89FE2"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Mixed/Other</w:t>
            </w:r>
          </w:p>
        </w:tc>
        <w:tc>
          <w:tcPr>
            <w:tcW w:w="1438" w:type="dxa"/>
            <w:gridSpan w:val="2"/>
            <w:noWrap/>
            <w:vAlign w:val="center"/>
            <w:hideMark/>
          </w:tcPr>
          <w:p w14:paraId="774A46CA"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112 (1.1%)</w:t>
            </w:r>
          </w:p>
        </w:tc>
        <w:tc>
          <w:tcPr>
            <w:tcW w:w="1440" w:type="dxa"/>
            <w:gridSpan w:val="2"/>
            <w:noWrap/>
            <w:vAlign w:val="center"/>
            <w:hideMark/>
          </w:tcPr>
          <w:p w14:paraId="778A9B3B"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62 (1.1%)</w:t>
            </w:r>
          </w:p>
        </w:tc>
        <w:tc>
          <w:tcPr>
            <w:tcW w:w="1605" w:type="dxa"/>
            <w:gridSpan w:val="2"/>
            <w:noWrap/>
            <w:vAlign w:val="center"/>
            <w:hideMark/>
          </w:tcPr>
          <w:p w14:paraId="1B7228BD"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36 (0.9%)</w:t>
            </w:r>
          </w:p>
        </w:tc>
        <w:tc>
          <w:tcPr>
            <w:tcW w:w="1438" w:type="dxa"/>
            <w:noWrap/>
            <w:vAlign w:val="center"/>
            <w:hideMark/>
          </w:tcPr>
          <w:p w14:paraId="05918958"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14 (1.3%)</w:t>
            </w:r>
          </w:p>
        </w:tc>
      </w:tr>
      <w:tr w:rsidR="00157347" w:rsidRPr="00550838" w14:paraId="4E743D60" w14:textId="77777777" w:rsidTr="00157347">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548F845A"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20D54D4F"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White</w:t>
            </w:r>
          </w:p>
        </w:tc>
        <w:tc>
          <w:tcPr>
            <w:tcW w:w="1438" w:type="dxa"/>
            <w:gridSpan w:val="2"/>
            <w:noWrap/>
            <w:vAlign w:val="center"/>
            <w:hideMark/>
          </w:tcPr>
          <w:p w14:paraId="320396A8"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10103 (94.9%)</w:t>
            </w:r>
          </w:p>
        </w:tc>
        <w:tc>
          <w:tcPr>
            <w:tcW w:w="1440" w:type="dxa"/>
            <w:gridSpan w:val="2"/>
            <w:noWrap/>
            <w:vAlign w:val="center"/>
            <w:hideMark/>
          </w:tcPr>
          <w:p w14:paraId="4EB78565"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5450 (94.7%)</w:t>
            </w:r>
          </w:p>
        </w:tc>
        <w:tc>
          <w:tcPr>
            <w:tcW w:w="1605" w:type="dxa"/>
            <w:gridSpan w:val="2"/>
            <w:noWrap/>
            <w:vAlign w:val="center"/>
            <w:hideMark/>
          </w:tcPr>
          <w:p w14:paraId="71854FC7"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3619 (95.0%)</w:t>
            </w:r>
          </w:p>
        </w:tc>
        <w:tc>
          <w:tcPr>
            <w:tcW w:w="1438" w:type="dxa"/>
            <w:noWrap/>
            <w:vAlign w:val="center"/>
            <w:hideMark/>
          </w:tcPr>
          <w:p w14:paraId="22526833"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1034 (95.3%)</w:t>
            </w:r>
          </w:p>
        </w:tc>
      </w:tr>
      <w:tr w:rsidR="00157347" w:rsidRPr="00550838" w14:paraId="38D7E658" w14:textId="77777777" w:rsidTr="00157347">
        <w:trPr>
          <w:trHeight w:val="443"/>
        </w:trPr>
        <w:tc>
          <w:tcPr>
            <w:cnfStyle w:val="001000000000" w:firstRow="0" w:lastRow="0" w:firstColumn="1" w:lastColumn="0" w:oddVBand="0" w:evenVBand="0" w:oddHBand="0" w:evenHBand="0" w:firstRowFirstColumn="0" w:firstRowLastColumn="0" w:lastRowFirstColumn="0" w:lastRowLastColumn="0"/>
            <w:tcW w:w="1639" w:type="dxa"/>
            <w:vMerge w:val="restart"/>
            <w:noWrap/>
            <w:vAlign w:val="center"/>
            <w:hideMark/>
          </w:tcPr>
          <w:p w14:paraId="5C636557"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Practice Region</w:t>
            </w:r>
          </w:p>
        </w:tc>
        <w:tc>
          <w:tcPr>
            <w:tcW w:w="1705" w:type="dxa"/>
            <w:noWrap/>
            <w:vAlign w:val="center"/>
            <w:hideMark/>
          </w:tcPr>
          <w:p w14:paraId="6C338FCC"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1-North East</w:t>
            </w:r>
          </w:p>
        </w:tc>
        <w:tc>
          <w:tcPr>
            <w:tcW w:w="1438" w:type="dxa"/>
            <w:gridSpan w:val="2"/>
            <w:noWrap/>
            <w:vAlign w:val="center"/>
            <w:hideMark/>
          </w:tcPr>
          <w:p w14:paraId="1120731B"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368 (3.5%)</w:t>
            </w:r>
          </w:p>
        </w:tc>
        <w:tc>
          <w:tcPr>
            <w:tcW w:w="1440" w:type="dxa"/>
            <w:gridSpan w:val="2"/>
            <w:noWrap/>
            <w:vAlign w:val="center"/>
            <w:hideMark/>
          </w:tcPr>
          <w:p w14:paraId="24EC9F2A"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196 (3.4%)</w:t>
            </w:r>
          </w:p>
        </w:tc>
        <w:tc>
          <w:tcPr>
            <w:tcW w:w="1605" w:type="dxa"/>
            <w:gridSpan w:val="2"/>
            <w:noWrap/>
            <w:vAlign w:val="center"/>
            <w:hideMark/>
          </w:tcPr>
          <w:p w14:paraId="24A2C542"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120 (3.2%)</w:t>
            </w:r>
          </w:p>
        </w:tc>
        <w:tc>
          <w:tcPr>
            <w:tcW w:w="1438" w:type="dxa"/>
            <w:noWrap/>
            <w:vAlign w:val="center"/>
            <w:hideMark/>
          </w:tcPr>
          <w:p w14:paraId="137634E5"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52 (4.8%)</w:t>
            </w:r>
          </w:p>
        </w:tc>
      </w:tr>
      <w:tr w:rsidR="00157347" w:rsidRPr="00550838" w14:paraId="4CCB844E" w14:textId="77777777" w:rsidTr="001573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4DAC9DCD"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722EA786"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2-North West</w:t>
            </w:r>
          </w:p>
        </w:tc>
        <w:tc>
          <w:tcPr>
            <w:tcW w:w="1438" w:type="dxa"/>
            <w:gridSpan w:val="2"/>
            <w:noWrap/>
            <w:vAlign w:val="center"/>
            <w:hideMark/>
          </w:tcPr>
          <w:p w14:paraId="02DDA8A9"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1334 (12.5%)</w:t>
            </w:r>
          </w:p>
        </w:tc>
        <w:tc>
          <w:tcPr>
            <w:tcW w:w="1440" w:type="dxa"/>
            <w:gridSpan w:val="2"/>
            <w:noWrap/>
            <w:vAlign w:val="center"/>
            <w:hideMark/>
          </w:tcPr>
          <w:p w14:paraId="0C9BFAF1"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729 (12.7%)</w:t>
            </w:r>
          </w:p>
        </w:tc>
        <w:tc>
          <w:tcPr>
            <w:tcW w:w="1605" w:type="dxa"/>
            <w:gridSpan w:val="2"/>
            <w:noWrap/>
            <w:vAlign w:val="center"/>
            <w:hideMark/>
          </w:tcPr>
          <w:p w14:paraId="56F6B516"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510 (13.4%)</w:t>
            </w:r>
          </w:p>
        </w:tc>
        <w:tc>
          <w:tcPr>
            <w:tcW w:w="1438" w:type="dxa"/>
            <w:noWrap/>
            <w:vAlign w:val="center"/>
            <w:hideMark/>
          </w:tcPr>
          <w:p w14:paraId="518DED0A"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95 (8.8%)</w:t>
            </w:r>
          </w:p>
        </w:tc>
      </w:tr>
      <w:tr w:rsidR="00157347" w:rsidRPr="00550838" w14:paraId="5506AC07" w14:textId="77777777" w:rsidTr="00157347">
        <w:trPr>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369F7EDA"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1FD234DC"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3-Yorkshire &amp; The Humber</w:t>
            </w:r>
          </w:p>
        </w:tc>
        <w:tc>
          <w:tcPr>
            <w:tcW w:w="1438" w:type="dxa"/>
            <w:gridSpan w:val="2"/>
            <w:noWrap/>
            <w:vAlign w:val="center"/>
            <w:hideMark/>
          </w:tcPr>
          <w:p w14:paraId="5E429038"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482 (4.5%)</w:t>
            </w:r>
          </w:p>
        </w:tc>
        <w:tc>
          <w:tcPr>
            <w:tcW w:w="1440" w:type="dxa"/>
            <w:gridSpan w:val="2"/>
            <w:noWrap/>
            <w:vAlign w:val="center"/>
            <w:hideMark/>
          </w:tcPr>
          <w:p w14:paraId="3AA3AC4E"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245 (4.3%)</w:t>
            </w:r>
          </w:p>
        </w:tc>
        <w:tc>
          <w:tcPr>
            <w:tcW w:w="1605" w:type="dxa"/>
            <w:gridSpan w:val="2"/>
            <w:noWrap/>
            <w:vAlign w:val="center"/>
            <w:hideMark/>
          </w:tcPr>
          <w:p w14:paraId="3415FEC2"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187 (4.9%)</w:t>
            </w:r>
          </w:p>
        </w:tc>
        <w:tc>
          <w:tcPr>
            <w:tcW w:w="1438" w:type="dxa"/>
            <w:noWrap/>
            <w:vAlign w:val="center"/>
            <w:hideMark/>
          </w:tcPr>
          <w:p w14:paraId="4ADB2AD3"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50 (4.6%)</w:t>
            </w:r>
          </w:p>
        </w:tc>
      </w:tr>
      <w:tr w:rsidR="00157347" w:rsidRPr="00550838" w14:paraId="3D38FD95" w14:textId="77777777" w:rsidTr="001573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7C027E67"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06B82AE9"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4-East Midlands</w:t>
            </w:r>
          </w:p>
        </w:tc>
        <w:tc>
          <w:tcPr>
            <w:tcW w:w="1438" w:type="dxa"/>
            <w:gridSpan w:val="2"/>
            <w:noWrap/>
            <w:vAlign w:val="center"/>
            <w:hideMark/>
          </w:tcPr>
          <w:p w14:paraId="6252D8ED"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282 (2.6%)</w:t>
            </w:r>
          </w:p>
        </w:tc>
        <w:tc>
          <w:tcPr>
            <w:tcW w:w="1440" w:type="dxa"/>
            <w:gridSpan w:val="2"/>
            <w:noWrap/>
            <w:vAlign w:val="center"/>
            <w:hideMark/>
          </w:tcPr>
          <w:p w14:paraId="1F58E35A"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146 (2.5%)</w:t>
            </w:r>
          </w:p>
        </w:tc>
        <w:tc>
          <w:tcPr>
            <w:tcW w:w="1605" w:type="dxa"/>
            <w:gridSpan w:val="2"/>
            <w:noWrap/>
            <w:vAlign w:val="center"/>
            <w:hideMark/>
          </w:tcPr>
          <w:p w14:paraId="3016B2B6"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89 (2.3%)</w:t>
            </w:r>
          </w:p>
        </w:tc>
        <w:tc>
          <w:tcPr>
            <w:tcW w:w="1438" w:type="dxa"/>
            <w:noWrap/>
            <w:vAlign w:val="center"/>
            <w:hideMark/>
          </w:tcPr>
          <w:p w14:paraId="71D2C0BD"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47 (4.3%)</w:t>
            </w:r>
          </w:p>
        </w:tc>
      </w:tr>
      <w:tr w:rsidR="00157347" w:rsidRPr="00550838" w14:paraId="05A1D688" w14:textId="77777777" w:rsidTr="00157347">
        <w:trPr>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4E651EC3"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1859EC52"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5-West Midlands</w:t>
            </w:r>
          </w:p>
        </w:tc>
        <w:tc>
          <w:tcPr>
            <w:tcW w:w="1438" w:type="dxa"/>
            <w:gridSpan w:val="2"/>
            <w:noWrap/>
            <w:vAlign w:val="center"/>
            <w:hideMark/>
          </w:tcPr>
          <w:p w14:paraId="4CCBB239"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1462 (13.7%)</w:t>
            </w:r>
          </w:p>
        </w:tc>
        <w:tc>
          <w:tcPr>
            <w:tcW w:w="1440" w:type="dxa"/>
            <w:gridSpan w:val="2"/>
            <w:noWrap/>
            <w:vAlign w:val="center"/>
            <w:hideMark/>
          </w:tcPr>
          <w:p w14:paraId="3D810388"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772 (13.4%)</w:t>
            </w:r>
          </w:p>
        </w:tc>
        <w:tc>
          <w:tcPr>
            <w:tcW w:w="1605" w:type="dxa"/>
            <w:gridSpan w:val="2"/>
            <w:noWrap/>
            <w:vAlign w:val="center"/>
            <w:hideMark/>
          </w:tcPr>
          <w:p w14:paraId="1971558B"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546 (14.3%)</w:t>
            </w:r>
          </w:p>
        </w:tc>
        <w:tc>
          <w:tcPr>
            <w:tcW w:w="1438" w:type="dxa"/>
            <w:noWrap/>
            <w:vAlign w:val="center"/>
            <w:hideMark/>
          </w:tcPr>
          <w:p w14:paraId="2BEB86DF"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144 (13.3%)</w:t>
            </w:r>
          </w:p>
        </w:tc>
      </w:tr>
      <w:tr w:rsidR="00157347" w:rsidRPr="00550838" w14:paraId="40E414A7" w14:textId="77777777" w:rsidTr="001573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2CAFD7C1"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70F4D15D"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6-East of England</w:t>
            </w:r>
          </w:p>
        </w:tc>
        <w:tc>
          <w:tcPr>
            <w:tcW w:w="1438" w:type="dxa"/>
            <w:gridSpan w:val="2"/>
            <w:noWrap/>
            <w:vAlign w:val="center"/>
            <w:hideMark/>
          </w:tcPr>
          <w:p w14:paraId="7B10DD35"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1056 (9.9%)</w:t>
            </w:r>
          </w:p>
        </w:tc>
        <w:tc>
          <w:tcPr>
            <w:tcW w:w="1440" w:type="dxa"/>
            <w:gridSpan w:val="2"/>
            <w:noWrap/>
            <w:vAlign w:val="center"/>
            <w:hideMark/>
          </w:tcPr>
          <w:p w14:paraId="51034758"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583 (10.1%)</w:t>
            </w:r>
          </w:p>
        </w:tc>
        <w:tc>
          <w:tcPr>
            <w:tcW w:w="1605" w:type="dxa"/>
            <w:gridSpan w:val="2"/>
            <w:noWrap/>
            <w:vAlign w:val="center"/>
            <w:hideMark/>
          </w:tcPr>
          <w:p w14:paraId="05D4D603"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359 (9.4%)</w:t>
            </w:r>
          </w:p>
        </w:tc>
        <w:tc>
          <w:tcPr>
            <w:tcW w:w="1438" w:type="dxa"/>
            <w:noWrap/>
            <w:vAlign w:val="center"/>
            <w:hideMark/>
          </w:tcPr>
          <w:p w14:paraId="5122D8CD"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114 (10.5%)</w:t>
            </w:r>
          </w:p>
        </w:tc>
      </w:tr>
      <w:tr w:rsidR="00157347" w:rsidRPr="00550838" w14:paraId="7A46ED5A" w14:textId="77777777" w:rsidTr="00157347">
        <w:trPr>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08F91EE4"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5822CA99"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7-South West</w:t>
            </w:r>
          </w:p>
        </w:tc>
        <w:tc>
          <w:tcPr>
            <w:tcW w:w="1438" w:type="dxa"/>
            <w:gridSpan w:val="2"/>
            <w:noWrap/>
            <w:vAlign w:val="center"/>
            <w:hideMark/>
          </w:tcPr>
          <w:p w14:paraId="49C32B25"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1795 (16.9%)</w:t>
            </w:r>
          </w:p>
        </w:tc>
        <w:tc>
          <w:tcPr>
            <w:tcW w:w="1440" w:type="dxa"/>
            <w:gridSpan w:val="2"/>
            <w:noWrap/>
            <w:vAlign w:val="center"/>
            <w:hideMark/>
          </w:tcPr>
          <w:p w14:paraId="5F5B02EE"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942 (16.4%)</w:t>
            </w:r>
          </w:p>
        </w:tc>
        <w:tc>
          <w:tcPr>
            <w:tcW w:w="1605" w:type="dxa"/>
            <w:gridSpan w:val="2"/>
            <w:noWrap/>
            <w:vAlign w:val="center"/>
            <w:hideMark/>
          </w:tcPr>
          <w:p w14:paraId="418C5228"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646 (17.0%)</w:t>
            </w:r>
          </w:p>
        </w:tc>
        <w:tc>
          <w:tcPr>
            <w:tcW w:w="1438" w:type="dxa"/>
            <w:noWrap/>
            <w:vAlign w:val="center"/>
            <w:hideMark/>
          </w:tcPr>
          <w:p w14:paraId="3F389F60"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207 (19.1%)</w:t>
            </w:r>
          </w:p>
        </w:tc>
      </w:tr>
      <w:tr w:rsidR="00157347" w:rsidRPr="00550838" w14:paraId="67926529" w14:textId="77777777" w:rsidTr="001573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0E0CA0D7"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1583176C"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8-South Central</w:t>
            </w:r>
          </w:p>
        </w:tc>
        <w:tc>
          <w:tcPr>
            <w:tcW w:w="1438" w:type="dxa"/>
            <w:gridSpan w:val="2"/>
            <w:noWrap/>
            <w:vAlign w:val="center"/>
            <w:hideMark/>
          </w:tcPr>
          <w:p w14:paraId="6126505E"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1426 (13.4%)</w:t>
            </w:r>
          </w:p>
        </w:tc>
        <w:tc>
          <w:tcPr>
            <w:tcW w:w="1440" w:type="dxa"/>
            <w:gridSpan w:val="2"/>
            <w:noWrap/>
            <w:vAlign w:val="center"/>
            <w:hideMark/>
          </w:tcPr>
          <w:p w14:paraId="15E60097"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817 (14.2%)</w:t>
            </w:r>
          </w:p>
        </w:tc>
        <w:tc>
          <w:tcPr>
            <w:tcW w:w="1605" w:type="dxa"/>
            <w:gridSpan w:val="2"/>
            <w:noWrap/>
            <w:vAlign w:val="center"/>
            <w:hideMark/>
          </w:tcPr>
          <w:p w14:paraId="33B15D8C"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471 (12.4%)</w:t>
            </w:r>
          </w:p>
        </w:tc>
        <w:tc>
          <w:tcPr>
            <w:tcW w:w="1438" w:type="dxa"/>
            <w:noWrap/>
            <w:vAlign w:val="center"/>
            <w:hideMark/>
          </w:tcPr>
          <w:p w14:paraId="365EA2A5"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138 (12.7%)</w:t>
            </w:r>
          </w:p>
        </w:tc>
      </w:tr>
      <w:tr w:rsidR="00157347" w:rsidRPr="00550838" w14:paraId="4A0DC743" w14:textId="77777777" w:rsidTr="00157347">
        <w:trPr>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763FD233"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096FD57C"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9-London</w:t>
            </w:r>
          </w:p>
        </w:tc>
        <w:tc>
          <w:tcPr>
            <w:tcW w:w="1438" w:type="dxa"/>
            <w:gridSpan w:val="2"/>
            <w:noWrap/>
            <w:vAlign w:val="center"/>
            <w:hideMark/>
          </w:tcPr>
          <w:p w14:paraId="225D9957"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1085 (10.2%)</w:t>
            </w:r>
          </w:p>
        </w:tc>
        <w:tc>
          <w:tcPr>
            <w:tcW w:w="1440" w:type="dxa"/>
            <w:gridSpan w:val="2"/>
            <w:noWrap/>
            <w:vAlign w:val="center"/>
            <w:hideMark/>
          </w:tcPr>
          <w:p w14:paraId="7BD06748"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601 (10.4%)</w:t>
            </w:r>
          </w:p>
        </w:tc>
        <w:tc>
          <w:tcPr>
            <w:tcW w:w="1605" w:type="dxa"/>
            <w:gridSpan w:val="2"/>
            <w:noWrap/>
            <w:vAlign w:val="center"/>
            <w:hideMark/>
          </w:tcPr>
          <w:p w14:paraId="05173CB5"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393 (10.3%)</w:t>
            </w:r>
          </w:p>
        </w:tc>
        <w:tc>
          <w:tcPr>
            <w:tcW w:w="1438" w:type="dxa"/>
            <w:noWrap/>
            <w:vAlign w:val="center"/>
            <w:hideMark/>
          </w:tcPr>
          <w:p w14:paraId="67808F7E"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91 (8.4%)</w:t>
            </w:r>
          </w:p>
        </w:tc>
      </w:tr>
      <w:tr w:rsidR="00157347" w:rsidRPr="00550838" w14:paraId="109A0EDC" w14:textId="77777777" w:rsidTr="00157347">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0DA2442A"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251DA52C"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10-South East Coast</w:t>
            </w:r>
          </w:p>
        </w:tc>
        <w:tc>
          <w:tcPr>
            <w:tcW w:w="1438" w:type="dxa"/>
            <w:gridSpan w:val="2"/>
            <w:noWrap/>
            <w:vAlign w:val="center"/>
            <w:hideMark/>
          </w:tcPr>
          <w:p w14:paraId="7D565F60"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1361 (12.8%)</w:t>
            </w:r>
          </w:p>
        </w:tc>
        <w:tc>
          <w:tcPr>
            <w:tcW w:w="1440" w:type="dxa"/>
            <w:gridSpan w:val="2"/>
            <w:noWrap/>
            <w:vAlign w:val="center"/>
            <w:hideMark/>
          </w:tcPr>
          <w:p w14:paraId="7595D045"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727 (12.6%)</w:t>
            </w:r>
          </w:p>
        </w:tc>
        <w:tc>
          <w:tcPr>
            <w:tcW w:w="1605" w:type="dxa"/>
            <w:gridSpan w:val="2"/>
            <w:noWrap/>
            <w:vAlign w:val="center"/>
            <w:hideMark/>
          </w:tcPr>
          <w:p w14:paraId="0F63E493"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487 (12.8%)</w:t>
            </w:r>
          </w:p>
        </w:tc>
        <w:tc>
          <w:tcPr>
            <w:tcW w:w="1438" w:type="dxa"/>
            <w:noWrap/>
            <w:vAlign w:val="center"/>
            <w:hideMark/>
          </w:tcPr>
          <w:p w14:paraId="06449879"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147 (13.5%)</w:t>
            </w:r>
          </w:p>
        </w:tc>
      </w:tr>
      <w:tr w:rsidR="00157347" w:rsidRPr="00550838" w14:paraId="5096ED7A" w14:textId="77777777" w:rsidTr="00157347">
        <w:trPr>
          <w:trHeight w:val="443"/>
        </w:trPr>
        <w:tc>
          <w:tcPr>
            <w:cnfStyle w:val="001000000000" w:firstRow="0" w:lastRow="0" w:firstColumn="1" w:lastColumn="0" w:oddVBand="0" w:evenVBand="0" w:oddHBand="0" w:evenHBand="0" w:firstRowFirstColumn="0" w:firstRowLastColumn="0" w:lastRowFirstColumn="0" w:lastRowLastColumn="0"/>
            <w:tcW w:w="1639" w:type="dxa"/>
            <w:vMerge w:val="restart"/>
            <w:vAlign w:val="center"/>
            <w:hideMark/>
          </w:tcPr>
          <w:p w14:paraId="0138CA8B"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Usage of antidepressants</w:t>
            </w:r>
          </w:p>
        </w:tc>
        <w:tc>
          <w:tcPr>
            <w:tcW w:w="1705" w:type="dxa"/>
            <w:noWrap/>
            <w:vAlign w:val="center"/>
            <w:hideMark/>
          </w:tcPr>
          <w:p w14:paraId="7ABEE7F2"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 xml:space="preserve">Pre-diagnosis </w:t>
            </w:r>
          </w:p>
        </w:tc>
        <w:tc>
          <w:tcPr>
            <w:tcW w:w="1438" w:type="dxa"/>
            <w:gridSpan w:val="2"/>
            <w:noWrap/>
            <w:vAlign w:val="center"/>
            <w:hideMark/>
          </w:tcPr>
          <w:p w14:paraId="08D52AA0"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509 (4.8%)</w:t>
            </w:r>
          </w:p>
        </w:tc>
        <w:tc>
          <w:tcPr>
            <w:tcW w:w="1440" w:type="dxa"/>
            <w:gridSpan w:val="2"/>
            <w:noWrap/>
            <w:vAlign w:val="center"/>
            <w:hideMark/>
          </w:tcPr>
          <w:p w14:paraId="74D0F6F1"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278 (4.8%)</w:t>
            </w:r>
          </w:p>
        </w:tc>
        <w:tc>
          <w:tcPr>
            <w:tcW w:w="1605" w:type="dxa"/>
            <w:gridSpan w:val="2"/>
            <w:noWrap/>
            <w:vAlign w:val="center"/>
            <w:hideMark/>
          </w:tcPr>
          <w:p w14:paraId="0F9E6BF2"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187 (4.9%)</w:t>
            </w:r>
          </w:p>
        </w:tc>
        <w:tc>
          <w:tcPr>
            <w:tcW w:w="1438" w:type="dxa"/>
            <w:noWrap/>
            <w:vAlign w:val="center"/>
            <w:hideMark/>
          </w:tcPr>
          <w:p w14:paraId="4B9FE813"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44 (4.1%)</w:t>
            </w:r>
          </w:p>
        </w:tc>
      </w:tr>
      <w:tr w:rsidR="00157347" w:rsidRPr="00550838" w14:paraId="74DCD199" w14:textId="77777777" w:rsidTr="00157347">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49215396"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1E907B69"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 xml:space="preserve">Post-diagnosis </w:t>
            </w:r>
          </w:p>
        </w:tc>
        <w:tc>
          <w:tcPr>
            <w:tcW w:w="1438" w:type="dxa"/>
            <w:gridSpan w:val="2"/>
            <w:noWrap/>
            <w:vAlign w:val="center"/>
            <w:hideMark/>
          </w:tcPr>
          <w:p w14:paraId="27DB1D6C"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804 (7.6%)</w:t>
            </w:r>
          </w:p>
        </w:tc>
        <w:tc>
          <w:tcPr>
            <w:tcW w:w="1440" w:type="dxa"/>
            <w:gridSpan w:val="2"/>
            <w:noWrap/>
            <w:vAlign w:val="center"/>
            <w:hideMark/>
          </w:tcPr>
          <w:p w14:paraId="1C048D81"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415 (7.2%)</w:t>
            </w:r>
          </w:p>
        </w:tc>
        <w:tc>
          <w:tcPr>
            <w:tcW w:w="1605" w:type="dxa"/>
            <w:gridSpan w:val="2"/>
            <w:noWrap/>
            <w:vAlign w:val="center"/>
            <w:hideMark/>
          </w:tcPr>
          <w:p w14:paraId="75B55C76"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304 (8.0%)</w:t>
            </w:r>
          </w:p>
        </w:tc>
        <w:tc>
          <w:tcPr>
            <w:tcW w:w="1438" w:type="dxa"/>
            <w:noWrap/>
            <w:vAlign w:val="center"/>
            <w:hideMark/>
          </w:tcPr>
          <w:p w14:paraId="49A90976"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85 (7.8%)</w:t>
            </w:r>
          </w:p>
        </w:tc>
      </w:tr>
      <w:tr w:rsidR="00157347" w:rsidRPr="00550838" w14:paraId="3B038E12" w14:textId="77777777" w:rsidTr="00157347">
        <w:trPr>
          <w:trHeight w:val="443"/>
        </w:trPr>
        <w:tc>
          <w:tcPr>
            <w:cnfStyle w:val="001000000000" w:firstRow="0" w:lastRow="0" w:firstColumn="1" w:lastColumn="0" w:oddVBand="0" w:evenVBand="0" w:oddHBand="0" w:evenHBand="0" w:firstRowFirstColumn="0" w:firstRowLastColumn="0" w:lastRowFirstColumn="0" w:lastRowLastColumn="0"/>
            <w:tcW w:w="1639" w:type="dxa"/>
            <w:vMerge w:val="restart"/>
            <w:noWrap/>
            <w:vAlign w:val="center"/>
            <w:hideMark/>
          </w:tcPr>
          <w:p w14:paraId="5661E3B3"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CCI</w:t>
            </w:r>
          </w:p>
        </w:tc>
        <w:tc>
          <w:tcPr>
            <w:tcW w:w="1705" w:type="dxa"/>
            <w:noWrap/>
            <w:vAlign w:val="center"/>
            <w:hideMark/>
          </w:tcPr>
          <w:p w14:paraId="04693375"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0</w:t>
            </w:r>
          </w:p>
        </w:tc>
        <w:tc>
          <w:tcPr>
            <w:tcW w:w="1438" w:type="dxa"/>
            <w:gridSpan w:val="2"/>
            <w:noWrap/>
            <w:vAlign w:val="center"/>
            <w:hideMark/>
          </w:tcPr>
          <w:p w14:paraId="52E7B26B"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5525 (51.9%)</w:t>
            </w:r>
          </w:p>
        </w:tc>
        <w:tc>
          <w:tcPr>
            <w:tcW w:w="1440" w:type="dxa"/>
            <w:gridSpan w:val="2"/>
            <w:noWrap/>
            <w:vAlign w:val="center"/>
            <w:hideMark/>
          </w:tcPr>
          <w:p w14:paraId="1DB4A570"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3083 (53.5%)</w:t>
            </w:r>
          </w:p>
        </w:tc>
        <w:tc>
          <w:tcPr>
            <w:tcW w:w="1605" w:type="dxa"/>
            <w:gridSpan w:val="2"/>
            <w:noWrap/>
            <w:vAlign w:val="center"/>
            <w:hideMark/>
          </w:tcPr>
          <w:p w14:paraId="363B891D"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1942 (51.0%)</w:t>
            </w:r>
          </w:p>
        </w:tc>
        <w:tc>
          <w:tcPr>
            <w:tcW w:w="1438" w:type="dxa"/>
            <w:noWrap/>
            <w:vAlign w:val="center"/>
            <w:hideMark/>
          </w:tcPr>
          <w:p w14:paraId="2507E5B1"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500 (46.1%)</w:t>
            </w:r>
          </w:p>
        </w:tc>
      </w:tr>
      <w:tr w:rsidR="00157347" w:rsidRPr="00550838" w14:paraId="1B827F84" w14:textId="77777777" w:rsidTr="001573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126E090E"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225E20A0"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1</w:t>
            </w:r>
          </w:p>
        </w:tc>
        <w:tc>
          <w:tcPr>
            <w:tcW w:w="1438" w:type="dxa"/>
            <w:gridSpan w:val="2"/>
            <w:noWrap/>
            <w:vAlign w:val="center"/>
            <w:hideMark/>
          </w:tcPr>
          <w:p w14:paraId="101658FE"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2923 (27.4%)</w:t>
            </w:r>
          </w:p>
        </w:tc>
        <w:tc>
          <w:tcPr>
            <w:tcW w:w="1440" w:type="dxa"/>
            <w:gridSpan w:val="2"/>
            <w:noWrap/>
            <w:vAlign w:val="center"/>
            <w:hideMark/>
          </w:tcPr>
          <w:p w14:paraId="4460CAF6"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1580 (27.4%)</w:t>
            </w:r>
          </w:p>
        </w:tc>
        <w:tc>
          <w:tcPr>
            <w:tcW w:w="1605" w:type="dxa"/>
            <w:gridSpan w:val="2"/>
            <w:noWrap/>
            <w:vAlign w:val="center"/>
            <w:hideMark/>
          </w:tcPr>
          <w:p w14:paraId="50570C2B"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1074 (28.2%)</w:t>
            </w:r>
          </w:p>
        </w:tc>
        <w:tc>
          <w:tcPr>
            <w:tcW w:w="1438" w:type="dxa"/>
            <w:noWrap/>
            <w:vAlign w:val="center"/>
            <w:hideMark/>
          </w:tcPr>
          <w:p w14:paraId="367AAE6E"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269 (24.8%)</w:t>
            </w:r>
          </w:p>
        </w:tc>
      </w:tr>
      <w:tr w:rsidR="00157347" w:rsidRPr="00550838" w14:paraId="142C4868" w14:textId="77777777" w:rsidTr="00157347">
        <w:trPr>
          <w:trHeight w:val="467"/>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78629E5A"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7A61D3C2"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≥2</w:t>
            </w:r>
          </w:p>
        </w:tc>
        <w:tc>
          <w:tcPr>
            <w:tcW w:w="1438" w:type="dxa"/>
            <w:gridSpan w:val="2"/>
            <w:noWrap/>
            <w:vAlign w:val="center"/>
            <w:hideMark/>
          </w:tcPr>
          <w:p w14:paraId="1605BD6E"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2203 (20.7%)</w:t>
            </w:r>
          </w:p>
        </w:tc>
        <w:tc>
          <w:tcPr>
            <w:tcW w:w="1440" w:type="dxa"/>
            <w:gridSpan w:val="2"/>
            <w:noWrap/>
            <w:vAlign w:val="center"/>
            <w:hideMark/>
          </w:tcPr>
          <w:p w14:paraId="7540D37D"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1095 (19.0%)</w:t>
            </w:r>
          </w:p>
        </w:tc>
        <w:tc>
          <w:tcPr>
            <w:tcW w:w="1605" w:type="dxa"/>
            <w:gridSpan w:val="2"/>
            <w:noWrap/>
            <w:vAlign w:val="center"/>
            <w:hideMark/>
          </w:tcPr>
          <w:p w14:paraId="52FE5AE5"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792 (20.8%)</w:t>
            </w:r>
          </w:p>
        </w:tc>
        <w:tc>
          <w:tcPr>
            <w:tcW w:w="1438" w:type="dxa"/>
            <w:noWrap/>
            <w:vAlign w:val="center"/>
            <w:hideMark/>
          </w:tcPr>
          <w:p w14:paraId="02F1E008"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316 (29.1%)</w:t>
            </w:r>
          </w:p>
        </w:tc>
      </w:tr>
      <w:tr w:rsidR="00157347" w:rsidRPr="00550838" w14:paraId="43642919" w14:textId="77777777" w:rsidTr="001573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639" w:type="dxa"/>
            <w:vMerge w:val="restart"/>
            <w:noWrap/>
            <w:vAlign w:val="center"/>
            <w:hideMark/>
          </w:tcPr>
          <w:p w14:paraId="01E28BCA"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 xml:space="preserve">Diagnosis </w:t>
            </w:r>
            <w:r w:rsidRPr="00550838">
              <w:rPr>
                <w:rFonts w:eastAsia="Times New Roman" w:cs="Times New Roman"/>
                <w:color w:val="000000"/>
                <w:kern w:val="0"/>
                <w:sz w:val="20"/>
                <w:szCs w:val="20"/>
                <w:lang w:eastAsia="en-GB"/>
                <w14:ligatures w14:val="none"/>
              </w:rPr>
              <w:lastRenderedPageBreak/>
              <w:t>pathway</w:t>
            </w:r>
          </w:p>
        </w:tc>
        <w:tc>
          <w:tcPr>
            <w:tcW w:w="1705" w:type="dxa"/>
            <w:noWrap/>
            <w:vAlign w:val="center"/>
            <w:hideMark/>
          </w:tcPr>
          <w:p w14:paraId="6B196BDE"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lastRenderedPageBreak/>
              <w:t>TWW</w:t>
            </w:r>
          </w:p>
        </w:tc>
        <w:tc>
          <w:tcPr>
            <w:tcW w:w="1438" w:type="dxa"/>
            <w:gridSpan w:val="2"/>
            <w:noWrap/>
            <w:vAlign w:val="center"/>
            <w:hideMark/>
          </w:tcPr>
          <w:p w14:paraId="494C194A"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4739 (44.5%)</w:t>
            </w:r>
          </w:p>
        </w:tc>
        <w:tc>
          <w:tcPr>
            <w:tcW w:w="1440" w:type="dxa"/>
            <w:gridSpan w:val="2"/>
            <w:noWrap/>
            <w:vAlign w:val="center"/>
            <w:hideMark/>
          </w:tcPr>
          <w:p w14:paraId="0772FD2F"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2129 (37.0%)</w:t>
            </w:r>
          </w:p>
        </w:tc>
        <w:tc>
          <w:tcPr>
            <w:tcW w:w="1605" w:type="dxa"/>
            <w:gridSpan w:val="2"/>
            <w:noWrap/>
            <w:vAlign w:val="center"/>
            <w:hideMark/>
          </w:tcPr>
          <w:p w14:paraId="6167AA9F"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1993 (52.3%)</w:t>
            </w:r>
          </w:p>
        </w:tc>
        <w:tc>
          <w:tcPr>
            <w:tcW w:w="1438" w:type="dxa"/>
            <w:noWrap/>
            <w:vAlign w:val="center"/>
            <w:hideMark/>
          </w:tcPr>
          <w:p w14:paraId="61097897"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617 (56.9%)</w:t>
            </w:r>
          </w:p>
        </w:tc>
      </w:tr>
      <w:tr w:rsidR="00157347" w:rsidRPr="00550838" w14:paraId="25C66FCC" w14:textId="77777777" w:rsidTr="00157347">
        <w:trPr>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748981AA"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5A4051F0"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GP referral</w:t>
            </w:r>
          </w:p>
        </w:tc>
        <w:tc>
          <w:tcPr>
            <w:tcW w:w="1438" w:type="dxa"/>
            <w:gridSpan w:val="2"/>
            <w:noWrap/>
            <w:vAlign w:val="center"/>
            <w:hideMark/>
          </w:tcPr>
          <w:p w14:paraId="709455B4"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4312 (40.5%)</w:t>
            </w:r>
          </w:p>
        </w:tc>
        <w:tc>
          <w:tcPr>
            <w:tcW w:w="1440" w:type="dxa"/>
            <w:gridSpan w:val="2"/>
            <w:noWrap/>
            <w:vAlign w:val="center"/>
            <w:hideMark/>
          </w:tcPr>
          <w:p w14:paraId="05A8BB5A"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2767 (48.1%)</w:t>
            </w:r>
          </w:p>
        </w:tc>
        <w:tc>
          <w:tcPr>
            <w:tcW w:w="1605" w:type="dxa"/>
            <w:gridSpan w:val="2"/>
            <w:noWrap/>
            <w:vAlign w:val="center"/>
            <w:hideMark/>
          </w:tcPr>
          <w:p w14:paraId="352820F8"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1340 (35.2%)</w:t>
            </w:r>
          </w:p>
        </w:tc>
        <w:tc>
          <w:tcPr>
            <w:tcW w:w="1438" w:type="dxa"/>
            <w:noWrap/>
            <w:vAlign w:val="center"/>
            <w:hideMark/>
          </w:tcPr>
          <w:p w14:paraId="5F85A98D"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205 (18.9%)</w:t>
            </w:r>
          </w:p>
        </w:tc>
      </w:tr>
      <w:tr w:rsidR="00157347" w:rsidRPr="00550838" w14:paraId="55B6D892" w14:textId="77777777" w:rsidTr="001573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48BBBC53"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6534A679"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Other outpatient</w:t>
            </w:r>
          </w:p>
        </w:tc>
        <w:tc>
          <w:tcPr>
            <w:tcW w:w="1438" w:type="dxa"/>
            <w:gridSpan w:val="2"/>
            <w:noWrap/>
            <w:vAlign w:val="center"/>
            <w:hideMark/>
          </w:tcPr>
          <w:p w14:paraId="2FE3667F"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890 (8.4%)</w:t>
            </w:r>
          </w:p>
        </w:tc>
        <w:tc>
          <w:tcPr>
            <w:tcW w:w="1440" w:type="dxa"/>
            <w:gridSpan w:val="2"/>
            <w:noWrap/>
            <w:vAlign w:val="center"/>
            <w:hideMark/>
          </w:tcPr>
          <w:p w14:paraId="41DFD740"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548 (9.5%)</w:t>
            </w:r>
          </w:p>
        </w:tc>
        <w:tc>
          <w:tcPr>
            <w:tcW w:w="1605" w:type="dxa"/>
            <w:gridSpan w:val="2"/>
            <w:noWrap/>
            <w:vAlign w:val="center"/>
            <w:hideMark/>
          </w:tcPr>
          <w:p w14:paraId="4351862B"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263 (6.9%)</w:t>
            </w:r>
          </w:p>
        </w:tc>
        <w:tc>
          <w:tcPr>
            <w:tcW w:w="1438" w:type="dxa"/>
            <w:noWrap/>
            <w:vAlign w:val="center"/>
            <w:hideMark/>
          </w:tcPr>
          <w:p w14:paraId="29950A3F"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79 (7.3%)</w:t>
            </w:r>
          </w:p>
        </w:tc>
      </w:tr>
      <w:tr w:rsidR="00157347" w:rsidRPr="00550838" w14:paraId="1C864A5A" w14:textId="77777777" w:rsidTr="00157347">
        <w:trPr>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629F3007"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10027854"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Emergency presentation</w:t>
            </w:r>
          </w:p>
        </w:tc>
        <w:tc>
          <w:tcPr>
            <w:tcW w:w="1438" w:type="dxa"/>
            <w:gridSpan w:val="2"/>
            <w:noWrap/>
            <w:vAlign w:val="center"/>
            <w:hideMark/>
          </w:tcPr>
          <w:p w14:paraId="49CEE4B0"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365 (3.4%)</w:t>
            </w:r>
          </w:p>
        </w:tc>
        <w:tc>
          <w:tcPr>
            <w:tcW w:w="1440" w:type="dxa"/>
            <w:gridSpan w:val="2"/>
            <w:noWrap/>
            <w:vAlign w:val="center"/>
            <w:hideMark/>
          </w:tcPr>
          <w:p w14:paraId="21281A4B"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120 (2.1%)</w:t>
            </w:r>
          </w:p>
        </w:tc>
        <w:tc>
          <w:tcPr>
            <w:tcW w:w="1605" w:type="dxa"/>
            <w:gridSpan w:val="2"/>
            <w:noWrap/>
            <w:vAlign w:val="center"/>
            <w:hideMark/>
          </w:tcPr>
          <w:p w14:paraId="1A85675F"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99 (2.6%)</w:t>
            </w:r>
          </w:p>
        </w:tc>
        <w:tc>
          <w:tcPr>
            <w:tcW w:w="1438" w:type="dxa"/>
            <w:noWrap/>
            <w:vAlign w:val="center"/>
            <w:hideMark/>
          </w:tcPr>
          <w:p w14:paraId="0ADB5CDD"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146 (13.5%)</w:t>
            </w:r>
          </w:p>
        </w:tc>
      </w:tr>
      <w:tr w:rsidR="00157347" w:rsidRPr="00550838" w14:paraId="6B12505F" w14:textId="77777777" w:rsidTr="001573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66DF1DC8"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18867F9D"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Inpatient elective</w:t>
            </w:r>
          </w:p>
        </w:tc>
        <w:tc>
          <w:tcPr>
            <w:tcW w:w="1438" w:type="dxa"/>
            <w:gridSpan w:val="2"/>
            <w:noWrap/>
            <w:vAlign w:val="center"/>
            <w:hideMark/>
          </w:tcPr>
          <w:p w14:paraId="7ADA6A78"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101 (0.9%)</w:t>
            </w:r>
          </w:p>
        </w:tc>
        <w:tc>
          <w:tcPr>
            <w:tcW w:w="1440" w:type="dxa"/>
            <w:gridSpan w:val="2"/>
            <w:noWrap/>
            <w:vAlign w:val="center"/>
            <w:hideMark/>
          </w:tcPr>
          <w:p w14:paraId="283385E4"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57 (1.0%)</w:t>
            </w:r>
          </w:p>
        </w:tc>
        <w:tc>
          <w:tcPr>
            <w:tcW w:w="1605" w:type="dxa"/>
            <w:gridSpan w:val="2"/>
            <w:noWrap/>
            <w:vAlign w:val="center"/>
            <w:hideMark/>
          </w:tcPr>
          <w:p w14:paraId="5BA43EE3"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37 (1.0%)</w:t>
            </w:r>
          </w:p>
        </w:tc>
        <w:tc>
          <w:tcPr>
            <w:tcW w:w="1438" w:type="dxa"/>
            <w:noWrap/>
            <w:vAlign w:val="center"/>
            <w:hideMark/>
          </w:tcPr>
          <w:p w14:paraId="470D7A1C"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7 (0.6%)</w:t>
            </w:r>
          </w:p>
        </w:tc>
      </w:tr>
      <w:tr w:rsidR="00157347" w:rsidRPr="00550838" w14:paraId="6CCFE0A5" w14:textId="77777777" w:rsidTr="00157347">
        <w:trPr>
          <w:trHeight w:val="467"/>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38A2424D"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43D64C21"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Unknown</w:t>
            </w:r>
          </w:p>
        </w:tc>
        <w:tc>
          <w:tcPr>
            <w:tcW w:w="1438" w:type="dxa"/>
            <w:gridSpan w:val="2"/>
            <w:noWrap/>
            <w:vAlign w:val="center"/>
            <w:hideMark/>
          </w:tcPr>
          <w:p w14:paraId="0F3364C2"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244 (2.3%)</w:t>
            </w:r>
          </w:p>
        </w:tc>
        <w:tc>
          <w:tcPr>
            <w:tcW w:w="1440" w:type="dxa"/>
            <w:gridSpan w:val="2"/>
            <w:noWrap/>
            <w:vAlign w:val="center"/>
            <w:hideMark/>
          </w:tcPr>
          <w:p w14:paraId="41AD26FD"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137 (2.4%)</w:t>
            </w:r>
          </w:p>
        </w:tc>
        <w:tc>
          <w:tcPr>
            <w:tcW w:w="1605" w:type="dxa"/>
            <w:gridSpan w:val="2"/>
            <w:noWrap/>
            <w:vAlign w:val="center"/>
            <w:hideMark/>
          </w:tcPr>
          <w:p w14:paraId="2ABDA0D0"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76 (2.0%)</w:t>
            </w:r>
          </w:p>
        </w:tc>
        <w:tc>
          <w:tcPr>
            <w:tcW w:w="1438" w:type="dxa"/>
            <w:noWrap/>
            <w:vAlign w:val="center"/>
            <w:hideMark/>
          </w:tcPr>
          <w:p w14:paraId="47CF0A6D"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31 (2.9%)</w:t>
            </w:r>
          </w:p>
        </w:tc>
      </w:tr>
      <w:tr w:rsidR="00157347" w:rsidRPr="00550838" w14:paraId="65132542" w14:textId="77777777" w:rsidTr="001573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639" w:type="dxa"/>
            <w:vMerge w:val="restart"/>
            <w:vAlign w:val="center"/>
            <w:hideMark/>
          </w:tcPr>
          <w:p w14:paraId="7DEA0D1A"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Treatments undertaken within the first year</w:t>
            </w:r>
          </w:p>
        </w:tc>
        <w:tc>
          <w:tcPr>
            <w:tcW w:w="1705" w:type="dxa"/>
            <w:noWrap/>
            <w:vAlign w:val="center"/>
            <w:hideMark/>
          </w:tcPr>
          <w:p w14:paraId="1705A5B2"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 xml:space="preserve">RP </w:t>
            </w:r>
          </w:p>
        </w:tc>
        <w:tc>
          <w:tcPr>
            <w:tcW w:w="1438" w:type="dxa"/>
            <w:gridSpan w:val="2"/>
            <w:noWrap/>
            <w:vAlign w:val="center"/>
            <w:hideMark/>
          </w:tcPr>
          <w:p w14:paraId="4EB24BE5"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4890 (45.9%)</w:t>
            </w:r>
          </w:p>
        </w:tc>
        <w:tc>
          <w:tcPr>
            <w:tcW w:w="1440" w:type="dxa"/>
            <w:gridSpan w:val="2"/>
            <w:noWrap/>
            <w:vAlign w:val="center"/>
            <w:hideMark/>
          </w:tcPr>
          <w:p w14:paraId="29166CCE"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2918 (50.7%)</w:t>
            </w:r>
          </w:p>
        </w:tc>
        <w:tc>
          <w:tcPr>
            <w:tcW w:w="1605" w:type="dxa"/>
            <w:gridSpan w:val="2"/>
            <w:noWrap/>
            <w:vAlign w:val="center"/>
            <w:hideMark/>
          </w:tcPr>
          <w:p w14:paraId="5C58E1CB"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1710 (44.9%)</w:t>
            </w:r>
          </w:p>
        </w:tc>
        <w:tc>
          <w:tcPr>
            <w:tcW w:w="1438" w:type="dxa"/>
            <w:noWrap/>
            <w:vAlign w:val="center"/>
            <w:hideMark/>
          </w:tcPr>
          <w:p w14:paraId="58DB031C"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262 (24.1%)</w:t>
            </w:r>
          </w:p>
        </w:tc>
      </w:tr>
      <w:tr w:rsidR="00157347" w:rsidRPr="00550838" w14:paraId="5B3EDDC0" w14:textId="77777777" w:rsidTr="00157347">
        <w:trPr>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2A8937E2"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6D31A9F2"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RT</w:t>
            </w:r>
          </w:p>
        </w:tc>
        <w:tc>
          <w:tcPr>
            <w:tcW w:w="1438" w:type="dxa"/>
            <w:gridSpan w:val="2"/>
            <w:noWrap/>
            <w:vAlign w:val="center"/>
            <w:hideMark/>
          </w:tcPr>
          <w:p w14:paraId="2551A8BE"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3342 (31.4%)</w:t>
            </w:r>
          </w:p>
        </w:tc>
        <w:tc>
          <w:tcPr>
            <w:tcW w:w="1440" w:type="dxa"/>
            <w:gridSpan w:val="2"/>
            <w:noWrap/>
            <w:vAlign w:val="center"/>
            <w:hideMark/>
          </w:tcPr>
          <w:p w14:paraId="48C3565E"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1588 (27.6%)</w:t>
            </w:r>
          </w:p>
        </w:tc>
        <w:tc>
          <w:tcPr>
            <w:tcW w:w="1605" w:type="dxa"/>
            <w:gridSpan w:val="2"/>
            <w:noWrap/>
            <w:vAlign w:val="center"/>
            <w:hideMark/>
          </w:tcPr>
          <w:p w14:paraId="08D529B8"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1592 (41.8%)</w:t>
            </w:r>
          </w:p>
        </w:tc>
        <w:tc>
          <w:tcPr>
            <w:tcW w:w="1438" w:type="dxa"/>
            <w:noWrap/>
            <w:vAlign w:val="center"/>
            <w:hideMark/>
          </w:tcPr>
          <w:p w14:paraId="74AE3BF3"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162 (14.9%)</w:t>
            </w:r>
          </w:p>
        </w:tc>
      </w:tr>
      <w:tr w:rsidR="00157347" w:rsidRPr="00550838" w14:paraId="62327A1C" w14:textId="77777777" w:rsidTr="0015734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15CDEDFD"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182FB138"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ADT</w:t>
            </w:r>
          </w:p>
        </w:tc>
        <w:tc>
          <w:tcPr>
            <w:tcW w:w="1438" w:type="dxa"/>
            <w:gridSpan w:val="2"/>
            <w:noWrap/>
            <w:vAlign w:val="center"/>
            <w:hideMark/>
          </w:tcPr>
          <w:p w14:paraId="78AE6E8F"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4543 (42.7%)</w:t>
            </w:r>
          </w:p>
        </w:tc>
        <w:tc>
          <w:tcPr>
            <w:tcW w:w="1440" w:type="dxa"/>
            <w:gridSpan w:val="2"/>
            <w:noWrap/>
            <w:vAlign w:val="center"/>
            <w:hideMark/>
          </w:tcPr>
          <w:p w14:paraId="56D44D26"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1592 (27.6%)</w:t>
            </w:r>
          </w:p>
        </w:tc>
        <w:tc>
          <w:tcPr>
            <w:tcW w:w="1605" w:type="dxa"/>
            <w:gridSpan w:val="2"/>
            <w:noWrap/>
            <w:vAlign w:val="center"/>
            <w:hideMark/>
          </w:tcPr>
          <w:p w14:paraId="29A0858B"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2242 (58.9%)</w:t>
            </w:r>
          </w:p>
        </w:tc>
        <w:tc>
          <w:tcPr>
            <w:tcW w:w="1438" w:type="dxa"/>
            <w:noWrap/>
            <w:vAlign w:val="center"/>
            <w:hideMark/>
          </w:tcPr>
          <w:p w14:paraId="0E2FFE11"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709 (65.3%)</w:t>
            </w:r>
          </w:p>
        </w:tc>
      </w:tr>
      <w:tr w:rsidR="00157347" w:rsidRPr="00550838" w14:paraId="6A65A6F2" w14:textId="77777777" w:rsidTr="00157347">
        <w:trPr>
          <w:trHeight w:val="443"/>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45837D42"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606914D5" w14:textId="77777777" w:rsidR="00550838" w:rsidRPr="00550838" w:rsidRDefault="00550838" w:rsidP="00550838">
            <w:pPr>
              <w:widowControl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CT</w:t>
            </w:r>
          </w:p>
        </w:tc>
        <w:tc>
          <w:tcPr>
            <w:tcW w:w="1438" w:type="dxa"/>
            <w:gridSpan w:val="2"/>
            <w:noWrap/>
            <w:vAlign w:val="center"/>
            <w:hideMark/>
          </w:tcPr>
          <w:p w14:paraId="3A5110A3"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634 (6.0%)</w:t>
            </w:r>
          </w:p>
        </w:tc>
        <w:tc>
          <w:tcPr>
            <w:tcW w:w="1440" w:type="dxa"/>
            <w:gridSpan w:val="2"/>
            <w:noWrap/>
            <w:vAlign w:val="center"/>
            <w:hideMark/>
          </w:tcPr>
          <w:p w14:paraId="52F80E36"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155 (2.7%)</w:t>
            </w:r>
          </w:p>
        </w:tc>
        <w:tc>
          <w:tcPr>
            <w:tcW w:w="1605" w:type="dxa"/>
            <w:gridSpan w:val="2"/>
            <w:noWrap/>
            <w:vAlign w:val="center"/>
            <w:hideMark/>
          </w:tcPr>
          <w:p w14:paraId="11461505"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288 (7.6%)</w:t>
            </w:r>
          </w:p>
        </w:tc>
        <w:tc>
          <w:tcPr>
            <w:tcW w:w="1438" w:type="dxa"/>
            <w:noWrap/>
            <w:vAlign w:val="center"/>
            <w:hideMark/>
          </w:tcPr>
          <w:p w14:paraId="48A12DC4" w14:textId="77777777" w:rsidR="00550838" w:rsidRPr="00550838" w:rsidRDefault="00550838" w:rsidP="00550838">
            <w:pPr>
              <w:widowControl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191 (17.6%)</w:t>
            </w:r>
          </w:p>
        </w:tc>
      </w:tr>
      <w:tr w:rsidR="00157347" w:rsidRPr="00550838" w14:paraId="02EC02DC" w14:textId="77777777" w:rsidTr="00157347">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639" w:type="dxa"/>
            <w:vMerge/>
            <w:vAlign w:val="center"/>
            <w:hideMark/>
          </w:tcPr>
          <w:p w14:paraId="58C27D96" w14:textId="77777777" w:rsidR="00550838" w:rsidRPr="00550838" w:rsidRDefault="00550838" w:rsidP="00550838">
            <w:pPr>
              <w:widowControl w:val="0"/>
              <w:jc w:val="left"/>
              <w:rPr>
                <w:rFonts w:eastAsia="Times New Roman" w:cs="Times New Roman"/>
                <w:color w:val="000000"/>
                <w:kern w:val="0"/>
                <w:sz w:val="20"/>
                <w:szCs w:val="20"/>
                <w:lang w:eastAsia="en-GB"/>
                <w14:ligatures w14:val="none"/>
              </w:rPr>
            </w:pPr>
          </w:p>
        </w:tc>
        <w:tc>
          <w:tcPr>
            <w:tcW w:w="1705" w:type="dxa"/>
            <w:noWrap/>
            <w:vAlign w:val="center"/>
            <w:hideMark/>
          </w:tcPr>
          <w:p w14:paraId="3858BE02" w14:textId="77777777" w:rsidR="00550838" w:rsidRPr="00550838" w:rsidRDefault="00550838" w:rsidP="00550838">
            <w:pPr>
              <w:widowControl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n-GB"/>
                <w14:ligatures w14:val="none"/>
              </w:rPr>
            </w:pPr>
            <w:r w:rsidRPr="00550838">
              <w:rPr>
                <w:rFonts w:eastAsia="Times New Roman" w:cs="Times New Roman"/>
                <w:color w:val="000000"/>
                <w:kern w:val="0"/>
                <w:sz w:val="20"/>
                <w:szCs w:val="20"/>
                <w:lang w:eastAsia="en-GB"/>
                <w14:ligatures w14:val="none"/>
              </w:rPr>
              <w:t xml:space="preserve">None </w:t>
            </w:r>
          </w:p>
        </w:tc>
        <w:tc>
          <w:tcPr>
            <w:tcW w:w="1438" w:type="dxa"/>
            <w:gridSpan w:val="2"/>
            <w:noWrap/>
            <w:vAlign w:val="center"/>
            <w:hideMark/>
          </w:tcPr>
          <w:p w14:paraId="3F7E1663"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2089 (19.6%)</w:t>
            </w:r>
          </w:p>
        </w:tc>
        <w:tc>
          <w:tcPr>
            <w:tcW w:w="1440" w:type="dxa"/>
            <w:gridSpan w:val="2"/>
            <w:noWrap/>
            <w:vAlign w:val="center"/>
            <w:hideMark/>
          </w:tcPr>
          <w:p w14:paraId="632DAEA0"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1494 (25.9%)</w:t>
            </w:r>
          </w:p>
        </w:tc>
        <w:tc>
          <w:tcPr>
            <w:tcW w:w="1605" w:type="dxa"/>
            <w:gridSpan w:val="2"/>
            <w:noWrap/>
            <w:vAlign w:val="center"/>
            <w:hideMark/>
          </w:tcPr>
          <w:p w14:paraId="6A912815"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374 (9.8%)</w:t>
            </w:r>
          </w:p>
        </w:tc>
        <w:tc>
          <w:tcPr>
            <w:tcW w:w="1438" w:type="dxa"/>
            <w:noWrap/>
            <w:vAlign w:val="center"/>
            <w:hideMark/>
          </w:tcPr>
          <w:p w14:paraId="5DBBA669" w14:textId="77777777" w:rsidR="00550838" w:rsidRPr="00550838" w:rsidRDefault="00550838" w:rsidP="00550838">
            <w:pPr>
              <w:widowControl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0"/>
                <w:szCs w:val="20"/>
                <w:lang w:eastAsia="en-GB"/>
                <w14:ligatures w14:val="none"/>
              </w:rPr>
            </w:pPr>
            <w:r w:rsidRPr="00550838">
              <w:rPr>
                <w:rFonts w:eastAsia="Times New Roman" w:cs="Times New Roman"/>
                <w:kern w:val="0"/>
                <w:sz w:val="20"/>
                <w:szCs w:val="20"/>
                <w:lang w:eastAsia="en-GB"/>
                <w14:ligatures w14:val="none"/>
              </w:rPr>
              <w:t>221 (20.4%)</w:t>
            </w:r>
          </w:p>
        </w:tc>
      </w:tr>
    </w:tbl>
    <w:p w14:paraId="393356B2" w14:textId="77777777" w:rsidR="00754055" w:rsidRDefault="00754055" w:rsidP="00754055">
      <w:pPr>
        <w:tabs>
          <w:tab w:val="left" w:pos="2630"/>
        </w:tabs>
      </w:pPr>
    </w:p>
    <w:p w14:paraId="10E84058" w14:textId="77777777" w:rsidR="002E4E95" w:rsidRDefault="002E4E95" w:rsidP="002E4E95"/>
    <w:p w14:paraId="0FCC6D3D" w14:textId="4FA137AF" w:rsidR="00F00F66" w:rsidRDefault="009A7EED" w:rsidP="009A7EED">
      <w:pPr>
        <w:pStyle w:val="Heading1"/>
      </w:pPr>
      <w:bookmarkStart w:id="6" w:name="_Toc204004295"/>
      <w:r>
        <w:t>Sensitivity Analysis</w:t>
      </w:r>
      <w:r w:rsidR="007A4D6C">
        <w:t xml:space="preserve"> (S6)</w:t>
      </w:r>
      <w:bookmarkEnd w:id="6"/>
    </w:p>
    <w:p w14:paraId="58465FE2" w14:textId="77777777" w:rsidR="00F00F66" w:rsidRDefault="00F00F66" w:rsidP="002E4E95"/>
    <w:p w14:paraId="2464FDF6" w14:textId="0FBD8555" w:rsidR="002262B6" w:rsidRDefault="002262B6" w:rsidP="007A4D6C">
      <w:pPr>
        <w:spacing w:before="480"/>
        <w:jc w:val="center"/>
        <w:rPr>
          <w:b/>
          <w:bCs/>
          <w:sz w:val="20"/>
          <w:szCs w:val="20"/>
        </w:rPr>
      </w:pPr>
      <w:r w:rsidRPr="008F1916">
        <w:rPr>
          <w:b/>
          <w:bCs/>
          <w:sz w:val="20"/>
          <w:szCs w:val="20"/>
        </w:rPr>
        <w:t>Multivariable logistic regression results for urinary complications post–prostate cancer diagnosis: sensitivity analysis including baseline urinary status (Ref = None)</w:t>
      </w:r>
    </w:p>
    <w:p w14:paraId="516F8DEC" w14:textId="77777777" w:rsidR="002262B6" w:rsidRPr="008F1916" w:rsidRDefault="002262B6" w:rsidP="002262B6">
      <w:pPr>
        <w:jc w:val="center"/>
        <w:rPr>
          <w:b/>
          <w:bCs/>
          <w:sz w:val="20"/>
          <w:szCs w:val="20"/>
        </w:rPr>
      </w:pPr>
      <w:r>
        <w:rPr>
          <w:i/>
          <w:iCs/>
          <w:sz w:val="20"/>
          <w:szCs w:val="20"/>
        </w:rPr>
        <w:t xml:space="preserve">Note: </w:t>
      </w:r>
      <w:r w:rsidRPr="008F1916">
        <w:rPr>
          <w:i/>
          <w:iCs/>
          <w:sz w:val="20"/>
          <w:szCs w:val="20"/>
        </w:rPr>
        <w:t>Intra-class correlation coefficient (ICC) = 0.04, indicating 4% of variation in urinary complications is attributable to general practice-level differences.</w:t>
      </w:r>
    </w:p>
    <w:tbl>
      <w:tblPr>
        <w:tblStyle w:val="PlainTable2"/>
        <w:tblW w:w="8024" w:type="dxa"/>
        <w:jc w:val="center"/>
        <w:tblLook w:val="04A0" w:firstRow="1" w:lastRow="0" w:firstColumn="1" w:lastColumn="0" w:noHBand="0" w:noVBand="1"/>
      </w:tblPr>
      <w:tblGrid>
        <w:gridCol w:w="2964"/>
        <w:gridCol w:w="1534"/>
        <w:gridCol w:w="1372"/>
        <w:gridCol w:w="1363"/>
        <w:gridCol w:w="791"/>
      </w:tblGrid>
      <w:tr w:rsidR="002262B6" w:rsidRPr="00796F31" w14:paraId="79A697BB" w14:textId="77777777" w:rsidTr="00DC2603">
        <w:trPr>
          <w:cnfStyle w:val="100000000000" w:firstRow="1" w:lastRow="0" w:firstColumn="0" w:lastColumn="0" w:oddVBand="0" w:evenVBand="0" w:oddHBand="0"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FA4827B" w14:textId="77777777" w:rsidR="002262B6" w:rsidRPr="00796F31" w:rsidRDefault="002262B6" w:rsidP="00DC2603">
            <w:pPr>
              <w:rPr>
                <w:sz w:val="18"/>
                <w:szCs w:val="18"/>
              </w:rPr>
            </w:pPr>
            <w:r w:rsidRPr="00796F31">
              <w:rPr>
                <w:sz w:val="18"/>
                <w:szCs w:val="18"/>
              </w:rPr>
              <w:t>Variable</w:t>
            </w:r>
          </w:p>
        </w:tc>
        <w:tc>
          <w:tcPr>
            <w:tcW w:w="0" w:type="auto"/>
            <w:hideMark/>
          </w:tcPr>
          <w:p w14:paraId="252E8A2B" w14:textId="77777777" w:rsidR="002262B6" w:rsidRPr="00796F31" w:rsidRDefault="002262B6" w:rsidP="00DC2603">
            <w:pPr>
              <w:cnfStyle w:val="100000000000" w:firstRow="1" w:lastRow="0" w:firstColumn="0" w:lastColumn="0" w:oddVBand="0" w:evenVBand="0" w:oddHBand="0" w:evenHBand="0" w:firstRowFirstColumn="0" w:firstRowLastColumn="0" w:lastRowFirstColumn="0" w:lastRowLastColumn="0"/>
              <w:rPr>
                <w:sz w:val="18"/>
                <w:szCs w:val="18"/>
              </w:rPr>
            </w:pPr>
            <w:r w:rsidRPr="00796F31">
              <w:rPr>
                <w:sz w:val="18"/>
                <w:szCs w:val="18"/>
              </w:rPr>
              <w:t>Odds Ratio (OR)</w:t>
            </w:r>
          </w:p>
        </w:tc>
        <w:tc>
          <w:tcPr>
            <w:tcW w:w="0" w:type="auto"/>
            <w:hideMark/>
          </w:tcPr>
          <w:p w14:paraId="0577532A" w14:textId="77777777" w:rsidR="002262B6" w:rsidRPr="00796F31" w:rsidRDefault="002262B6" w:rsidP="00DC2603">
            <w:pPr>
              <w:cnfStyle w:val="100000000000" w:firstRow="1" w:lastRow="0" w:firstColumn="0" w:lastColumn="0" w:oddVBand="0" w:evenVBand="0" w:oddHBand="0" w:evenHBand="0" w:firstRowFirstColumn="0" w:firstRowLastColumn="0" w:lastRowFirstColumn="0" w:lastRowLastColumn="0"/>
              <w:rPr>
                <w:sz w:val="18"/>
                <w:szCs w:val="18"/>
              </w:rPr>
            </w:pPr>
            <w:r w:rsidRPr="00796F31">
              <w:rPr>
                <w:sz w:val="18"/>
                <w:szCs w:val="18"/>
              </w:rPr>
              <w:t>95% CI Lower</w:t>
            </w:r>
          </w:p>
        </w:tc>
        <w:tc>
          <w:tcPr>
            <w:tcW w:w="0" w:type="auto"/>
            <w:hideMark/>
          </w:tcPr>
          <w:p w14:paraId="4DBE26EF" w14:textId="77777777" w:rsidR="002262B6" w:rsidRPr="00796F31" w:rsidRDefault="002262B6" w:rsidP="00DC2603">
            <w:pPr>
              <w:cnfStyle w:val="100000000000" w:firstRow="1" w:lastRow="0" w:firstColumn="0" w:lastColumn="0" w:oddVBand="0" w:evenVBand="0" w:oddHBand="0" w:evenHBand="0" w:firstRowFirstColumn="0" w:firstRowLastColumn="0" w:lastRowFirstColumn="0" w:lastRowLastColumn="0"/>
              <w:rPr>
                <w:sz w:val="18"/>
                <w:szCs w:val="18"/>
              </w:rPr>
            </w:pPr>
            <w:r w:rsidRPr="00796F31">
              <w:rPr>
                <w:sz w:val="18"/>
                <w:szCs w:val="18"/>
              </w:rPr>
              <w:t>95% CI Upper</w:t>
            </w:r>
          </w:p>
        </w:tc>
        <w:tc>
          <w:tcPr>
            <w:tcW w:w="0" w:type="auto"/>
            <w:hideMark/>
          </w:tcPr>
          <w:p w14:paraId="12E86CE7" w14:textId="77777777" w:rsidR="002262B6" w:rsidRPr="00796F31" w:rsidRDefault="002262B6" w:rsidP="00DC2603">
            <w:pPr>
              <w:cnfStyle w:val="100000000000" w:firstRow="1" w:lastRow="0" w:firstColumn="0" w:lastColumn="0" w:oddVBand="0" w:evenVBand="0" w:oddHBand="0" w:evenHBand="0" w:firstRowFirstColumn="0" w:firstRowLastColumn="0" w:lastRowFirstColumn="0" w:lastRowLastColumn="0"/>
              <w:rPr>
                <w:sz w:val="18"/>
                <w:szCs w:val="18"/>
              </w:rPr>
            </w:pPr>
            <w:r w:rsidRPr="00796F31">
              <w:rPr>
                <w:sz w:val="18"/>
                <w:szCs w:val="18"/>
              </w:rPr>
              <w:t>p-value</w:t>
            </w:r>
          </w:p>
        </w:tc>
      </w:tr>
      <w:tr w:rsidR="002262B6" w:rsidRPr="00796F31" w14:paraId="2AA17C6D" w14:textId="77777777" w:rsidTr="00DC260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717DB85" w14:textId="77777777" w:rsidR="002262B6" w:rsidRPr="00796F31" w:rsidRDefault="002262B6" w:rsidP="00DC2603">
            <w:pPr>
              <w:rPr>
                <w:sz w:val="18"/>
                <w:szCs w:val="18"/>
              </w:rPr>
            </w:pPr>
            <w:r w:rsidRPr="00796F31">
              <w:rPr>
                <w:sz w:val="18"/>
                <w:szCs w:val="18"/>
              </w:rPr>
              <w:t>Baseline urinary complication (Yes)</w:t>
            </w:r>
          </w:p>
        </w:tc>
        <w:tc>
          <w:tcPr>
            <w:tcW w:w="0" w:type="auto"/>
            <w:hideMark/>
          </w:tcPr>
          <w:p w14:paraId="394D3716"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3.736</w:t>
            </w:r>
          </w:p>
        </w:tc>
        <w:tc>
          <w:tcPr>
            <w:tcW w:w="0" w:type="auto"/>
            <w:hideMark/>
          </w:tcPr>
          <w:p w14:paraId="6247228E"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3.406</w:t>
            </w:r>
          </w:p>
        </w:tc>
        <w:tc>
          <w:tcPr>
            <w:tcW w:w="0" w:type="auto"/>
            <w:hideMark/>
          </w:tcPr>
          <w:p w14:paraId="5E057A13"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4.099</w:t>
            </w:r>
          </w:p>
        </w:tc>
        <w:tc>
          <w:tcPr>
            <w:tcW w:w="0" w:type="auto"/>
            <w:hideMark/>
          </w:tcPr>
          <w:p w14:paraId="1329189A"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&lt;0.001</w:t>
            </w:r>
          </w:p>
        </w:tc>
      </w:tr>
      <w:tr w:rsidR="002262B6" w:rsidRPr="00796F31" w14:paraId="14FE339E" w14:textId="77777777" w:rsidTr="00DC2603">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02F2915" w14:textId="77777777" w:rsidR="002262B6" w:rsidRPr="00796F31" w:rsidRDefault="002262B6" w:rsidP="00DC2603">
            <w:pPr>
              <w:rPr>
                <w:sz w:val="18"/>
                <w:szCs w:val="18"/>
              </w:rPr>
            </w:pPr>
            <w:r w:rsidRPr="00796F31">
              <w:rPr>
                <w:sz w:val="18"/>
                <w:szCs w:val="18"/>
              </w:rPr>
              <w:t>Age 66–70</w:t>
            </w:r>
          </w:p>
        </w:tc>
        <w:tc>
          <w:tcPr>
            <w:tcW w:w="0" w:type="auto"/>
            <w:hideMark/>
          </w:tcPr>
          <w:p w14:paraId="7C47C90A"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0.908</w:t>
            </w:r>
          </w:p>
        </w:tc>
        <w:tc>
          <w:tcPr>
            <w:tcW w:w="0" w:type="auto"/>
            <w:hideMark/>
          </w:tcPr>
          <w:p w14:paraId="68F89099"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0.794</w:t>
            </w:r>
          </w:p>
        </w:tc>
        <w:tc>
          <w:tcPr>
            <w:tcW w:w="0" w:type="auto"/>
            <w:hideMark/>
          </w:tcPr>
          <w:p w14:paraId="22D0231D"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1.038</w:t>
            </w:r>
          </w:p>
        </w:tc>
        <w:tc>
          <w:tcPr>
            <w:tcW w:w="0" w:type="auto"/>
            <w:hideMark/>
          </w:tcPr>
          <w:p w14:paraId="25DFC7BC"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0.156</w:t>
            </w:r>
          </w:p>
        </w:tc>
      </w:tr>
      <w:tr w:rsidR="002262B6" w:rsidRPr="00796F31" w14:paraId="7B20F802" w14:textId="77777777" w:rsidTr="00DC260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70EF057" w14:textId="77777777" w:rsidR="002262B6" w:rsidRPr="00796F31" w:rsidRDefault="002262B6" w:rsidP="00DC2603">
            <w:pPr>
              <w:rPr>
                <w:sz w:val="18"/>
                <w:szCs w:val="18"/>
              </w:rPr>
            </w:pPr>
            <w:r w:rsidRPr="00796F31">
              <w:rPr>
                <w:sz w:val="18"/>
                <w:szCs w:val="18"/>
              </w:rPr>
              <w:t>Age 71–75</w:t>
            </w:r>
          </w:p>
        </w:tc>
        <w:tc>
          <w:tcPr>
            <w:tcW w:w="0" w:type="auto"/>
            <w:hideMark/>
          </w:tcPr>
          <w:p w14:paraId="13271F70"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0.954</w:t>
            </w:r>
          </w:p>
        </w:tc>
        <w:tc>
          <w:tcPr>
            <w:tcW w:w="0" w:type="auto"/>
            <w:hideMark/>
          </w:tcPr>
          <w:p w14:paraId="5EEDB978"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0.833</w:t>
            </w:r>
          </w:p>
        </w:tc>
        <w:tc>
          <w:tcPr>
            <w:tcW w:w="0" w:type="auto"/>
            <w:hideMark/>
          </w:tcPr>
          <w:p w14:paraId="60F109C2"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1.092</w:t>
            </w:r>
          </w:p>
        </w:tc>
        <w:tc>
          <w:tcPr>
            <w:tcW w:w="0" w:type="auto"/>
            <w:hideMark/>
          </w:tcPr>
          <w:p w14:paraId="1A10372A"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0.491</w:t>
            </w:r>
          </w:p>
        </w:tc>
      </w:tr>
      <w:tr w:rsidR="002262B6" w:rsidRPr="00796F31" w14:paraId="5FF0935A" w14:textId="77777777" w:rsidTr="00DC2603">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AD755F2" w14:textId="77777777" w:rsidR="002262B6" w:rsidRPr="00796F31" w:rsidRDefault="002262B6" w:rsidP="00DC2603">
            <w:pPr>
              <w:rPr>
                <w:sz w:val="18"/>
                <w:szCs w:val="18"/>
              </w:rPr>
            </w:pPr>
            <w:r w:rsidRPr="00796F31">
              <w:rPr>
                <w:sz w:val="18"/>
                <w:szCs w:val="18"/>
              </w:rPr>
              <w:t>Age 76–80</w:t>
            </w:r>
          </w:p>
        </w:tc>
        <w:tc>
          <w:tcPr>
            <w:tcW w:w="0" w:type="auto"/>
            <w:hideMark/>
          </w:tcPr>
          <w:p w14:paraId="7208EA12"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0.825</w:t>
            </w:r>
          </w:p>
        </w:tc>
        <w:tc>
          <w:tcPr>
            <w:tcW w:w="0" w:type="auto"/>
            <w:hideMark/>
          </w:tcPr>
          <w:p w14:paraId="5B08A77A"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0.710</w:t>
            </w:r>
          </w:p>
        </w:tc>
        <w:tc>
          <w:tcPr>
            <w:tcW w:w="0" w:type="auto"/>
            <w:hideMark/>
          </w:tcPr>
          <w:p w14:paraId="760DE5BC"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0.958</w:t>
            </w:r>
          </w:p>
        </w:tc>
        <w:tc>
          <w:tcPr>
            <w:tcW w:w="0" w:type="auto"/>
            <w:hideMark/>
          </w:tcPr>
          <w:p w14:paraId="0E334527"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0.012</w:t>
            </w:r>
          </w:p>
        </w:tc>
      </w:tr>
      <w:tr w:rsidR="002262B6" w:rsidRPr="00796F31" w14:paraId="49473127" w14:textId="77777777" w:rsidTr="00DC260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B51C7A7" w14:textId="77777777" w:rsidR="002262B6" w:rsidRPr="00796F31" w:rsidRDefault="002262B6" w:rsidP="00DC2603">
            <w:pPr>
              <w:rPr>
                <w:sz w:val="18"/>
                <w:szCs w:val="18"/>
              </w:rPr>
            </w:pPr>
            <w:r w:rsidRPr="00796F31">
              <w:rPr>
                <w:sz w:val="18"/>
                <w:szCs w:val="18"/>
              </w:rPr>
              <w:t>Age &gt;80</w:t>
            </w:r>
          </w:p>
        </w:tc>
        <w:tc>
          <w:tcPr>
            <w:tcW w:w="0" w:type="auto"/>
            <w:hideMark/>
          </w:tcPr>
          <w:p w14:paraId="7B6510FB"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0.895</w:t>
            </w:r>
          </w:p>
        </w:tc>
        <w:tc>
          <w:tcPr>
            <w:tcW w:w="0" w:type="auto"/>
            <w:hideMark/>
          </w:tcPr>
          <w:p w14:paraId="6F4959AD"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0.750</w:t>
            </w:r>
          </w:p>
        </w:tc>
        <w:tc>
          <w:tcPr>
            <w:tcW w:w="0" w:type="auto"/>
            <w:hideMark/>
          </w:tcPr>
          <w:p w14:paraId="6C0242A6"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1.068</w:t>
            </w:r>
          </w:p>
        </w:tc>
        <w:tc>
          <w:tcPr>
            <w:tcW w:w="0" w:type="auto"/>
            <w:hideMark/>
          </w:tcPr>
          <w:p w14:paraId="2DC3BD70"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0.217</w:t>
            </w:r>
          </w:p>
        </w:tc>
      </w:tr>
      <w:tr w:rsidR="002262B6" w:rsidRPr="00796F31" w14:paraId="55C1F910" w14:textId="77777777" w:rsidTr="00DC2603">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35793D" w14:textId="77777777" w:rsidR="002262B6" w:rsidRPr="00796F31" w:rsidRDefault="002262B6" w:rsidP="00DC2603">
            <w:pPr>
              <w:rPr>
                <w:sz w:val="18"/>
                <w:szCs w:val="18"/>
              </w:rPr>
            </w:pPr>
            <w:r w:rsidRPr="00796F31">
              <w:rPr>
                <w:sz w:val="18"/>
                <w:szCs w:val="18"/>
              </w:rPr>
              <w:t>IMD 2</w:t>
            </w:r>
            <w:r w:rsidRPr="00FF7F98">
              <w:rPr>
                <w:sz w:val="18"/>
                <w:szCs w:val="18"/>
              </w:rPr>
              <w:t xml:space="preserve"> </w:t>
            </w:r>
          </w:p>
        </w:tc>
        <w:tc>
          <w:tcPr>
            <w:tcW w:w="0" w:type="auto"/>
            <w:hideMark/>
          </w:tcPr>
          <w:p w14:paraId="5D78EB5B"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0.925</w:t>
            </w:r>
          </w:p>
        </w:tc>
        <w:tc>
          <w:tcPr>
            <w:tcW w:w="0" w:type="auto"/>
            <w:hideMark/>
          </w:tcPr>
          <w:p w14:paraId="02E9E5DE"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0.778</w:t>
            </w:r>
          </w:p>
        </w:tc>
        <w:tc>
          <w:tcPr>
            <w:tcW w:w="0" w:type="auto"/>
            <w:hideMark/>
          </w:tcPr>
          <w:p w14:paraId="62242706"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1.099</w:t>
            </w:r>
          </w:p>
        </w:tc>
        <w:tc>
          <w:tcPr>
            <w:tcW w:w="0" w:type="auto"/>
            <w:hideMark/>
          </w:tcPr>
          <w:p w14:paraId="1FFA05EC"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0.375</w:t>
            </w:r>
          </w:p>
        </w:tc>
      </w:tr>
      <w:tr w:rsidR="002262B6" w:rsidRPr="00796F31" w14:paraId="4554EEB4" w14:textId="77777777" w:rsidTr="00DC260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D7CBBD9" w14:textId="77777777" w:rsidR="002262B6" w:rsidRPr="00796F31" w:rsidRDefault="002262B6" w:rsidP="00DC2603">
            <w:pPr>
              <w:rPr>
                <w:sz w:val="18"/>
                <w:szCs w:val="18"/>
              </w:rPr>
            </w:pPr>
            <w:r w:rsidRPr="00796F31">
              <w:rPr>
                <w:sz w:val="18"/>
                <w:szCs w:val="18"/>
              </w:rPr>
              <w:t>IMD 3</w:t>
            </w:r>
          </w:p>
        </w:tc>
        <w:tc>
          <w:tcPr>
            <w:tcW w:w="0" w:type="auto"/>
            <w:hideMark/>
          </w:tcPr>
          <w:p w14:paraId="053F2FEE"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0.879</w:t>
            </w:r>
          </w:p>
        </w:tc>
        <w:tc>
          <w:tcPr>
            <w:tcW w:w="0" w:type="auto"/>
            <w:hideMark/>
          </w:tcPr>
          <w:p w14:paraId="641E647F"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0.738</w:t>
            </w:r>
          </w:p>
        </w:tc>
        <w:tc>
          <w:tcPr>
            <w:tcW w:w="0" w:type="auto"/>
            <w:hideMark/>
          </w:tcPr>
          <w:p w14:paraId="7D024E53"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1.047</w:t>
            </w:r>
          </w:p>
        </w:tc>
        <w:tc>
          <w:tcPr>
            <w:tcW w:w="0" w:type="auto"/>
            <w:hideMark/>
          </w:tcPr>
          <w:p w14:paraId="5C83BF76"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0.150</w:t>
            </w:r>
          </w:p>
        </w:tc>
      </w:tr>
      <w:tr w:rsidR="002262B6" w:rsidRPr="00796F31" w14:paraId="5CE82319" w14:textId="77777777" w:rsidTr="00DC2603">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6564B40" w14:textId="77777777" w:rsidR="002262B6" w:rsidRPr="00796F31" w:rsidRDefault="002262B6" w:rsidP="00DC2603">
            <w:pPr>
              <w:rPr>
                <w:sz w:val="18"/>
                <w:szCs w:val="18"/>
              </w:rPr>
            </w:pPr>
            <w:r w:rsidRPr="00796F31">
              <w:rPr>
                <w:sz w:val="18"/>
                <w:szCs w:val="18"/>
              </w:rPr>
              <w:t>IMD 4</w:t>
            </w:r>
          </w:p>
        </w:tc>
        <w:tc>
          <w:tcPr>
            <w:tcW w:w="0" w:type="auto"/>
            <w:hideMark/>
          </w:tcPr>
          <w:p w14:paraId="1791CA9E"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0.809</w:t>
            </w:r>
          </w:p>
        </w:tc>
        <w:tc>
          <w:tcPr>
            <w:tcW w:w="0" w:type="auto"/>
            <w:hideMark/>
          </w:tcPr>
          <w:p w14:paraId="4F16C63F"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0.682</w:t>
            </w:r>
          </w:p>
        </w:tc>
        <w:tc>
          <w:tcPr>
            <w:tcW w:w="0" w:type="auto"/>
            <w:hideMark/>
          </w:tcPr>
          <w:p w14:paraId="37C0373A"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0.960</w:t>
            </w:r>
          </w:p>
        </w:tc>
        <w:tc>
          <w:tcPr>
            <w:tcW w:w="0" w:type="auto"/>
            <w:hideMark/>
          </w:tcPr>
          <w:p w14:paraId="64138BD4"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0.015</w:t>
            </w:r>
          </w:p>
        </w:tc>
      </w:tr>
      <w:tr w:rsidR="002262B6" w:rsidRPr="00796F31" w14:paraId="05336D73" w14:textId="77777777" w:rsidTr="00DC260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097632D" w14:textId="77777777" w:rsidR="002262B6" w:rsidRPr="00796F31" w:rsidRDefault="002262B6" w:rsidP="00DC2603">
            <w:pPr>
              <w:rPr>
                <w:sz w:val="18"/>
                <w:szCs w:val="18"/>
              </w:rPr>
            </w:pPr>
            <w:r w:rsidRPr="00796F31">
              <w:rPr>
                <w:sz w:val="18"/>
                <w:szCs w:val="18"/>
              </w:rPr>
              <w:t xml:space="preserve">IMD 5 </w:t>
            </w:r>
            <w:r w:rsidRPr="00FF7F98">
              <w:rPr>
                <w:sz w:val="18"/>
                <w:szCs w:val="18"/>
              </w:rPr>
              <w:t>(</w:t>
            </w:r>
            <w:r>
              <w:rPr>
                <w:sz w:val="18"/>
                <w:szCs w:val="18"/>
              </w:rPr>
              <w:t>most</w:t>
            </w:r>
            <w:r w:rsidRPr="00FF7F98">
              <w:rPr>
                <w:sz w:val="18"/>
                <w:szCs w:val="18"/>
              </w:rPr>
              <w:t xml:space="preserve"> deprived)</w:t>
            </w:r>
          </w:p>
        </w:tc>
        <w:tc>
          <w:tcPr>
            <w:tcW w:w="0" w:type="auto"/>
            <w:hideMark/>
          </w:tcPr>
          <w:p w14:paraId="5AC4A12B"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0.844</w:t>
            </w:r>
          </w:p>
        </w:tc>
        <w:tc>
          <w:tcPr>
            <w:tcW w:w="0" w:type="auto"/>
            <w:hideMark/>
          </w:tcPr>
          <w:p w14:paraId="4467D712"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0.706</w:t>
            </w:r>
          </w:p>
        </w:tc>
        <w:tc>
          <w:tcPr>
            <w:tcW w:w="0" w:type="auto"/>
            <w:hideMark/>
          </w:tcPr>
          <w:p w14:paraId="5EB2AF52"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1.009</w:t>
            </w:r>
          </w:p>
        </w:tc>
        <w:tc>
          <w:tcPr>
            <w:tcW w:w="0" w:type="auto"/>
            <w:hideMark/>
          </w:tcPr>
          <w:p w14:paraId="07FCB835"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0.063</w:t>
            </w:r>
          </w:p>
        </w:tc>
      </w:tr>
      <w:tr w:rsidR="002262B6" w:rsidRPr="00796F31" w14:paraId="3FD00700" w14:textId="77777777" w:rsidTr="00DC2603">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0FA7DFD" w14:textId="77777777" w:rsidR="002262B6" w:rsidRPr="00796F31" w:rsidRDefault="002262B6" w:rsidP="00DC2603">
            <w:pPr>
              <w:rPr>
                <w:sz w:val="18"/>
                <w:szCs w:val="18"/>
              </w:rPr>
            </w:pPr>
            <w:r w:rsidRPr="00796F31">
              <w:rPr>
                <w:sz w:val="18"/>
                <w:szCs w:val="18"/>
              </w:rPr>
              <w:t>Asian</w:t>
            </w:r>
          </w:p>
        </w:tc>
        <w:tc>
          <w:tcPr>
            <w:tcW w:w="0" w:type="auto"/>
            <w:hideMark/>
          </w:tcPr>
          <w:p w14:paraId="44C02901"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0.985</w:t>
            </w:r>
          </w:p>
        </w:tc>
        <w:tc>
          <w:tcPr>
            <w:tcW w:w="0" w:type="auto"/>
            <w:hideMark/>
          </w:tcPr>
          <w:p w14:paraId="1AF1D9E4"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0.687</w:t>
            </w:r>
          </w:p>
        </w:tc>
        <w:tc>
          <w:tcPr>
            <w:tcW w:w="0" w:type="auto"/>
            <w:hideMark/>
          </w:tcPr>
          <w:p w14:paraId="4B40C117"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1.412</w:t>
            </w:r>
          </w:p>
        </w:tc>
        <w:tc>
          <w:tcPr>
            <w:tcW w:w="0" w:type="auto"/>
            <w:hideMark/>
          </w:tcPr>
          <w:p w14:paraId="0E3C7137"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0.932</w:t>
            </w:r>
          </w:p>
        </w:tc>
      </w:tr>
      <w:tr w:rsidR="002262B6" w:rsidRPr="00796F31" w14:paraId="23E88348" w14:textId="77777777" w:rsidTr="00DC260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AA9516F" w14:textId="77777777" w:rsidR="002262B6" w:rsidRPr="00796F31" w:rsidRDefault="002262B6" w:rsidP="00DC2603">
            <w:pPr>
              <w:rPr>
                <w:sz w:val="18"/>
                <w:szCs w:val="18"/>
              </w:rPr>
            </w:pPr>
            <w:r w:rsidRPr="00796F31">
              <w:rPr>
                <w:sz w:val="18"/>
                <w:szCs w:val="18"/>
              </w:rPr>
              <w:t>Black</w:t>
            </w:r>
          </w:p>
        </w:tc>
        <w:tc>
          <w:tcPr>
            <w:tcW w:w="0" w:type="auto"/>
            <w:hideMark/>
          </w:tcPr>
          <w:p w14:paraId="3CA5DF46"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1.620</w:t>
            </w:r>
          </w:p>
        </w:tc>
        <w:tc>
          <w:tcPr>
            <w:tcW w:w="0" w:type="auto"/>
            <w:hideMark/>
          </w:tcPr>
          <w:p w14:paraId="42735300"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1.216</w:t>
            </w:r>
          </w:p>
        </w:tc>
        <w:tc>
          <w:tcPr>
            <w:tcW w:w="0" w:type="auto"/>
            <w:hideMark/>
          </w:tcPr>
          <w:p w14:paraId="5D440748"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2.157</w:t>
            </w:r>
          </w:p>
        </w:tc>
        <w:tc>
          <w:tcPr>
            <w:tcW w:w="0" w:type="auto"/>
            <w:hideMark/>
          </w:tcPr>
          <w:p w14:paraId="15D83EA8"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0.001</w:t>
            </w:r>
          </w:p>
        </w:tc>
      </w:tr>
      <w:tr w:rsidR="002262B6" w:rsidRPr="00796F31" w14:paraId="7978E640" w14:textId="77777777" w:rsidTr="00DC2603">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A01293D" w14:textId="77777777" w:rsidR="002262B6" w:rsidRPr="00796F31" w:rsidRDefault="002262B6" w:rsidP="00DC2603">
            <w:pPr>
              <w:rPr>
                <w:sz w:val="18"/>
                <w:szCs w:val="18"/>
              </w:rPr>
            </w:pPr>
            <w:r w:rsidRPr="00796F31">
              <w:rPr>
                <w:sz w:val="18"/>
                <w:szCs w:val="18"/>
              </w:rPr>
              <w:t>Mixed/Other</w:t>
            </w:r>
          </w:p>
        </w:tc>
        <w:tc>
          <w:tcPr>
            <w:tcW w:w="0" w:type="auto"/>
            <w:hideMark/>
          </w:tcPr>
          <w:p w14:paraId="0997D8F6"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1.032</w:t>
            </w:r>
          </w:p>
        </w:tc>
        <w:tc>
          <w:tcPr>
            <w:tcW w:w="0" w:type="auto"/>
            <w:hideMark/>
          </w:tcPr>
          <w:p w14:paraId="216B1A01"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0.673</w:t>
            </w:r>
          </w:p>
        </w:tc>
        <w:tc>
          <w:tcPr>
            <w:tcW w:w="0" w:type="auto"/>
            <w:hideMark/>
          </w:tcPr>
          <w:p w14:paraId="24D15A87"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1.583</w:t>
            </w:r>
          </w:p>
        </w:tc>
        <w:tc>
          <w:tcPr>
            <w:tcW w:w="0" w:type="auto"/>
            <w:hideMark/>
          </w:tcPr>
          <w:p w14:paraId="0E8AAF6F"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0.884</w:t>
            </w:r>
          </w:p>
        </w:tc>
      </w:tr>
      <w:tr w:rsidR="002262B6" w:rsidRPr="00796F31" w14:paraId="3B87CF04" w14:textId="77777777" w:rsidTr="00DC260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E26168B" w14:textId="77777777" w:rsidR="002262B6" w:rsidRPr="00796F31" w:rsidRDefault="002262B6" w:rsidP="00DC2603">
            <w:pPr>
              <w:rPr>
                <w:sz w:val="18"/>
                <w:szCs w:val="18"/>
              </w:rPr>
            </w:pPr>
            <w:r w:rsidRPr="00FF7F98">
              <w:rPr>
                <w:sz w:val="18"/>
                <w:szCs w:val="18"/>
              </w:rPr>
              <w:t>1-North East</w:t>
            </w:r>
          </w:p>
        </w:tc>
        <w:tc>
          <w:tcPr>
            <w:tcW w:w="0" w:type="auto"/>
            <w:hideMark/>
          </w:tcPr>
          <w:p w14:paraId="063B9E8D"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0.774</w:t>
            </w:r>
          </w:p>
        </w:tc>
        <w:tc>
          <w:tcPr>
            <w:tcW w:w="0" w:type="auto"/>
            <w:hideMark/>
          </w:tcPr>
          <w:p w14:paraId="383E48B6"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0.564</w:t>
            </w:r>
          </w:p>
        </w:tc>
        <w:tc>
          <w:tcPr>
            <w:tcW w:w="0" w:type="auto"/>
            <w:hideMark/>
          </w:tcPr>
          <w:p w14:paraId="48783E84"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1.061</w:t>
            </w:r>
          </w:p>
        </w:tc>
        <w:tc>
          <w:tcPr>
            <w:tcW w:w="0" w:type="auto"/>
            <w:hideMark/>
          </w:tcPr>
          <w:p w14:paraId="480323F8"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0.112</w:t>
            </w:r>
          </w:p>
        </w:tc>
      </w:tr>
      <w:tr w:rsidR="002262B6" w:rsidRPr="00796F31" w14:paraId="2FDAA2FB" w14:textId="77777777" w:rsidTr="00DC2603">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41D91D6" w14:textId="77777777" w:rsidR="002262B6" w:rsidRPr="00796F31" w:rsidRDefault="002262B6" w:rsidP="00DC2603">
            <w:pPr>
              <w:rPr>
                <w:sz w:val="18"/>
                <w:szCs w:val="18"/>
              </w:rPr>
            </w:pPr>
            <w:r w:rsidRPr="00FF7F98">
              <w:rPr>
                <w:sz w:val="18"/>
                <w:szCs w:val="18"/>
              </w:rPr>
              <w:t>2-North West</w:t>
            </w:r>
          </w:p>
        </w:tc>
        <w:tc>
          <w:tcPr>
            <w:tcW w:w="0" w:type="auto"/>
            <w:hideMark/>
          </w:tcPr>
          <w:p w14:paraId="5D70A039"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0.906</w:t>
            </w:r>
          </w:p>
        </w:tc>
        <w:tc>
          <w:tcPr>
            <w:tcW w:w="0" w:type="auto"/>
            <w:hideMark/>
          </w:tcPr>
          <w:p w14:paraId="44BF909C"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0.730</w:t>
            </w:r>
          </w:p>
        </w:tc>
        <w:tc>
          <w:tcPr>
            <w:tcW w:w="0" w:type="auto"/>
            <w:hideMark/>
          </w:tcPr>
          <w:p w14:paraId="041B8BB7"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1.125</w:t>
            </w:r>
          </w:p>
        </w:tc>
        <w:tc>
          <w:tcPr>
            <w:tcW w:w="0" w:type="auto"/>
            <w:hideMark/>
          </w:tcPr>
          <w:p w14:paraId="2FCB9332"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0.372</w:t>
            </w:r>
          </w:p>
        </w:tc>
      </w:tr>
      <w:tr w:rsidR="002262B6" w:rsidRPr="00796F31" w14:paraId="4DE115DA" w14:textId="77777777" w:rsidTr="00DC260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1AB4B66" w14:textId="77777777" w:rsidR="002262B6" w:rsidRPr="00796F31" w:rsidRDefault="002262B6" w:rsidP="00DC2603">
            <w:pPr>
              <w:rPr>
                <w:sz w:val="18"/>
                <w:szCs w:val="18"/>
              </w:rPr>
            </w:pPr>
            <w:r w:rsidRPr="00FF7F98">
              <w:rPr>
                <w:sz w:val="18"/>
                <w:szCs w:val="18"/>
              </w:rPr>
              <w:t>3-Yorkshire &amp; The Humber</w:t>
            </w:r>
          </w:p>
        </w:tc>
        <w:tc>
          <w:tcPr>
            <w:tcW w:w="0" w:type="auto"/>
            <w:hideMark/>
          </w:tcPr>
          <w:p w14:paraId="53788E8D"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0.628</w:t>
            </w:r>
          </w:p>
        </w:tc>
        <w:tc>
          <w:tcPr>
            <w:tcW w:w="0" w:type="auto"/>
            <w:hideMark/>
          </w:tcPr>
          <w:p w14:paraId="530192DC"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0.465</w:t>
            </w:r>
          </w:p>
        </w:tc>
        <w:tc>
          <w:tcPr>
            <w:tcW w:w="0" w:type="auto"/>
            <w:hideMark/>
          </w:tcPr>
          <w:p w14:paraId="7E6BE161"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0.847</w:t>
            </w:r>
          </w:p>
        </w:tc>
        <w:tc>
          <w:tcPr>
            <w:tcW w:w="0" w:type="auto"/>
            <w:hideMark/>
          </w:tcPr>
          <w:p w14:paraId="0BB22FD1"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0.002</w:t>
            </w:r>
          </w:p>
        </w:tc>
      </w:tr>
      <w:tr w:rsidR="002262B6" w:rsidRPr="00796F31" w14:paraId="1363950E" w14:textId="77777777" w:rsidTr="00DC2603">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F103D7C" w14:textId="77777777" w:rsidR="002262B6" w:rsidRPr="00796F31" w:rsidRDefault="002262B6" w:rsidP="00DC2603">
            <w:pPr>
              <w:rPr>
                <w:sz w:val="18"/>
                <w:szCs w:val="18"/>
              </w:rPr>
            </w:pPr>
            <w:r w:rsidRPr="00FF7F98">
              <w:rPr>
                <w:sz w:val="18"/>
                <w:szCs w:val="18"/>
              </w:rPr>
              <w:t>4-East Midlands</w:t>
            </w:r>
          </w:p>
        </w:tc>
        <w:tc>
          <w:tcPr>
            <w:tcW w:w="0" w:type="auto"/>
            <w:hideMark/>
          </w:tcPr>
          <w:p w14:paraId="3D13B076"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0.458</w:t>
            </w:r>
          </w:p>
        </w:tc>
        <w:tc>
          <w:tcPr>
            <w:tcW w:w="0" w:type="auto"/>
            <w:hideMark/>
          </w:tcPr>
          <w:p w14:paraId="376586B8"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0.313</w:t>
            </w:r>
          </w:p>
        </w:tc>
        <w:tc>
          <w:tcPr>
            <w:tcW w:w="0" w:type="auto"/>
            <w:hideMark/>
          </w:tcPr>
          <w:p w14:paraId="4CEE113E"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0.668</w:t>
            </w:r>
          </w:p>
        </w:tc>
        <w:tc>
          <w:tcPr>
            <w:tcW w:w="0" w:type="auto"/>
            <w:hideMark/>
          </w:tcPr>
          <w:p w14:paraId="64184D8A"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&lt;0.001</w:t>
            </w:r>
          </w:p>
        </w:tc>
      </w:tr>
      <w:tr w:rsidR="002262B6" w:rsidRPr="00796F31" w14:paraId="33B76A29" w14:textId="77777777" w:rsidTr="00DC260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E59FF78" w14:textId="77777777" w:rsidR="002262B6" w:rsidRPr="00796F31" w:rsidRDefault="002262B6" w:rsidP="00DC2603">
            <w:pPr>
              <w:rPr>
                <w:sz w:val="18"/>
                <w:szCs w:val="18"/>
              </w:rPr>
            </w:pPr>
            <w:r w:rsidRPr="00FF7F98">
              <w:rPr>
                <w:sz w:val="18"/>
                <w:szCs w:val="18"/>
              </w:rPr>
              <w:t>5-West Midlands</w:t>
            </w:r>
          </w:p>
        </w:tc>
        <w:tc>
          <w:tcPr>
            <w:tcW w:w="0" w:type="auto"/>
            <w:hideMark/>
          </w:tcPr>
          <w:p w14:paraId="0DAA8014"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0.768</w:t>
            </w:r>
          </w:p>
        </w:tc>
        <w:tc>
          <w:tcPr>
            <w:tcW w:w="0" w:type="auto"/>
            <w:hideMark/>
          </w:tcPr>
          <w:p w14:paraId="61003EE1"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0.620</w:t>
            </w:r>
          </w:p>
        </w:tc>
        <w:tc>
          <w:tcPr>
            <w:tcW w:w="0" w:type="auto"/>
            <w:hideMark/>
          </w:tcPr>
          <w:p w14:paraId="61791FBE"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0.952</w:t>
            </w:r>
          </w:p>
        </w:tc>
        <w:tc>
          <w:tcPr>
            <w:tcW w:w="0" w:type="auto"/>
            <w:hideMark/>
          </w:tcPr>
          <w:p w14:paraId="7EC3AC56"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0.016</w:t>
            </w:r>
          </w:p>
        </w:tc>
      </w:tr>
      <w:tr w:rsidR="002262B6" w:rsidRPr="00796F31" w14:paraId="75E5D647" w14:textId="77777777" w:rsidTr="00DC2603">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E7077BF" w14:textId="77777777" w:rsidR="002262B6" w:rsidRPr="00796F31" w:rsidRDefault="002262B6" w:rsidP="00DC2603">
            <w:pPr>
              <w:rPr>
                <w:sz w:val="18"/>
                <w:szCs w:val="18"/>
              </w:rPr>
            </w:pPr>
            <w:r w:rsidRPr="00FF7F98">
              <w:rPr>
                <w:sz w:val="18"/>
                <w:szCs w:val="18"/>
              </w:rPr>
              <w:t>6-East of England</w:t>
            </w:r>
          </w:p>
        </w:tc>
        <w:tc>
          <w:tcPr>
            <w:tcW w:w="0" w:type="auto"/>
            <w:hideMark/>
          </w:tcPr>
          <w:p w14:paraId="5BAE8D7D"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0.651</w:t>
            </w:r>
          </w:p>
        </w:tc>
        <w:tc>
          <w:tcPr>
            <w:tcW w:w="0" w:type="auto"/>
            <w:hideMark/>
          </w:tcPr>
          <w:p w14:paraId="5276C99A"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0.511</w:t>
            </w:r>
          </w:p>
        </w:tc>
        <w:tc>
          <w:tcPr>
            <w:tcW w:w="0" w:type="auto"/>
            <w:hideMark/>
          </w:tcPr>
          <w:p w14:paraId="322106F1"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0.829</w:t>
            </w:r>
          </w:p>
        </w:tc>
        <w:tc>
          <w:tcPr>
            <w:tcW w:w="0" w:type="auto"/>
            <w:hideMark/>
          </w:tcPr>
          <w:p w14:paraId="381417E7"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&lt;0.001</w:t>
            </w:r>
          </w:p>
        </w:tc>
      </w:tr>
      <w:tr w:rsidR="002262B6" w:rsidRPr="00796F31" w14:paraId="20BC5BD2" w14:textId="77777777" w:rsidTr="00DC260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D5A4813" w14:textId="77777777" w:rsidR="002262B6" w:rsidRPr="00796F31" w:rsidRDefault="002262B6" w:rsidP="00DC2603">
            <w:pPr>
              <w:rPr>
                <w:sz w:val="18"/>
                <w:szCs w:val="18"/>
              </w:rPr>
            </w:pPr>
            <w:r w:rsidRPr="00FF7F98">
              <w:rPr>
                <w:sz w:val="18"/>
                <w:szCs w:val="18"/>
              </w:rPr>
              <w:t>7-South West</w:t>
            </w:r>
          </w:p>
        </w:tc>
        <w:tc>
          <w:tcPr>
            <w:tcW w:w="0" w:type="auto"/>
            <w:hideMark/>
          </w:tcPr>
          <w:p w14:paraId="5B8BB221"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0.751</w:t>
            </w:r>
          </w:p>
        </w:tc>
        <w:tc>
          <w:tcPr>
            <w:tcW w:w="0" w:type="auto"/>
            <w:hideMark/>
          </w:tcPr>
          <w:p w14:paraId="193D82CB"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0.608</w:t>
            </w:r>
          </w:p>
        </w:tc>
        <w:tc>
          <w:tcPr>
            <w:tcW w:w="0" w:type="auto"/>
            <w:hideMark/>
          </w:tcPr>
          <w:p w14:paraId="67CF6150"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0.927</w:t>
            </w:r>
          </w:p>
        </w:tc>
        <w:tc>
          <w:tcPr>
            <w:tcW w:w="0" w:type="auto"/>
            <w:hideMark/>
          </w:tcPr>
          <w:p w14:paraId="19D5236A"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0.008</w:t>
            </w:r>
          </w:p>
        </w:tc>
      </w:tr>
      <w:tr w:rsidR="002262B6" w:rsidRPr="00796F31" w14:paraId="61083BB7" w14:textId="77777777" w:rsidTr="00DC2603">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51B579C" w14:textId="77777777" w:rsidR="002262B6" w:rsidRPr="00796F31" w:rsidRDefault="002262B6" w:rsidP="00DC2603">
            <w:pPr>
              <w:rPr>
                <w:sz w:val="18"/>
                <w:szCs w:val="18"/>
              </w:rPr>
            </w:pPr>
            <w:r w:rsidRPr="00FF7F98">
              <w:rPr>
                <w:sz w:val="18"/>
                <w:szCs w:val="18"/>
              </w:rPr>
              <w:t>8-South Central</w:t>
            </w:r>
          </w:p>
        </w:tc>
        <w:tc>
          <w:tcPr>
            <w:tcW w:w="0" w:type="auto"/>
            <w:hideMark/>
          </w:tcPr>
          <w:p w14:paraId="34FCF116"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0.614</w:t>
            </w:r>
          </w:p>
        </w:tc>
        <w:tc>
          <w:tcPr>
            <w:tcW w:w="0" w:type="auto"/>
            <w:hideMark/>
          </w:tcPr>
          <w:p w14:paraId="66B9A4BE"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0.491</w:t>
            </w:r>
          </w:p>
        </w:tc>
        <w:tc>
          <w:tcPr>
            <w:tcW w:w="0" w:type="auto"/>
            <w:hideMark/>
          </w:tcPr>
          <w:p w14:paraId="7AF1FF5C"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0.768</w:t>
            </w:r>
          </w:p>
        </w:tc>
        <w:tc>
          <w:tcPr>
            <w:tcW w:w="0" w:type="auto"/>
            <w:hideMark/>
          </w:tcPr>
          <w:p w14:paraId="30DE73AB"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&lt;0.001</w:t>
            </w:r>
          </w:p>
        </w:tc>
      </w:tr>
      <w:tr w:rsidR="002262B6" w:rsidRPr="00796F31" w14:paraId="7A8AB574" w14:textId="77777777" w:rsidTr="00DC260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3E7B818" w14:textId="77777777" w:rsidR="002262B6" w:rsidRPr="00796F31" w:rsidRDefault="002262B6" w:rsidP="00DC2603">
            <w:pPr>
              <w:rPr>
                <w:sz w:val="18"/>
                <w:szCs w:val="18"/>
              </w:rPr>
            </w:pPr>
            <w:r w:rsidRPr="00FF7F98">
              <w:rPr>
                <w:sz w:val="18"/>
                <w:szCs w:val="18"/>
              </w:rPr>
              <w:t>10-South East Coast</w:t>
            </w:r>
          </w:p>
        </w:tc>
        <w:tc>
          <w:tcPr>
            <w:tcW w:w="0" w:type="auto"/>
            <w:hideMark/>
          </w:tcPr>
          <w:p w14:paraId="3B8E37AD"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0.944</w:t>
            </w:r>
          </w:p>
        </w:tc>
        <w:tc>
          <w:tcPr>
            <w:tcW w:w="0" w:type="auto"/>
            <w:hideMark/>
          </w:tcPr>
          <w:p w14:paraId="59FAC236"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0.755</w:t>
            </w:r>
          </w:p>
        </w:tc>
        <w:tc>
          <w:tcPr>
            <w:tcW w:w="0" w:type="auto"/>
            <w:hideMark/>
          </w:tcPr>
          <w:p w14:paraId="03F96DB5"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1.179</w:t>
            </w:r>
          </w:p>
        </w:tc>
        <w:tc>
          <w:tcPr>
            <w:tcW w:w="0" w:type="auto"/>
            <w:hideMark/>
          </w:tcPr>
          <w:p w14:paraId="12F2754D"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0.610</w:t>
            </w:r>
          </w:p>
        </w:tc>
      </w:tr>
      <w:tr w:rsidR="002262B6" w:rsidRPr="00796F31" w14:paraId="4F668D8D" w14:textId="77777777" w:rsidTr="00DC2603">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66022F8" w14:textId="77777777" w:rsidR="002262B6" w:rsidRPr="00796F31" w:rsidRDefault="002262B6" w:rsidP="00DC2603">
            <w:pPr>
              <w:rPr>
                <w:sz w:val="18"/>
                <w:szCs w:val="18"/>
              </w:rPr>
            </w:pPr>
            <w:r w:rsidRPr="00796F31">
              <w:rPr>
                <w:sz w:val="18"/>
                <w:szCs w:val="18"/>
              </w:rPr>
              <w:t>Stage: Locally advanced</w:t>
            </w:r>
          </w:p>
        </w:tc>
        <w:tc>
          <w:tcPr>
            <w:tcW w:w="0" w:type="auto"/>
            <w:hideMark/>
          </w:tcPr>
          <w:p w14:paraId="212A5970"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0.823</w:t>
            </w:r>
          </w:p>
        </w:tc>
        <w:tc>
          <w:tcPr>
            <w:tcW w:w="0" w:type="auto"/>
            <w:hideMark/>
          </w:tcPr>
          <w:p w14:paraId="70B5F341"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0.743</w:t>
            </w:r>
          </w:p>
        </w:tc>
        <w:tc>
          <w:tcPr>
            <w:tcW w:w="0" w:type="auto"/>
            <w:hideMark/>
          </w:tcPr>
          <w:p w14:paraId="0F41EF17"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0.913</w:t>
            </w:r>
          </w:p>
        </w:tc>
        <w:tc>
          <w:tcPr>
            <w:tcW w:w="0" w:type="auto"/>
            <w:hideMark/>
          </w:tcPr>
          <w:p w14:paraId="6F7DFD2D"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&lt;0.001</w:t>
            </w:r>
          </w:p>
        </w:tc>
      </w:tr>
      <w:tr w:rsidR="002262B6" w:rsidRPr="00796F31" w14:paraId="681C7F6B" w14:textId="77777777" w:rsidTr="00DC260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C512AC6" w14:textId="77777777" w:rsidR="002262B6" w:rsidRPr="00796F31" w:rsidRDefault="002262B6" w:rsidP="00DC2603">
            <w:pPr>
              <w:rPr>
                <w:sz w:val="18"/>
                <w:szCs w:val="18"/>
              </w:rPr>
            </w:pPr>
            <w:r w:rsidRPr="00796F31">
              <w:rPr>
                <w:sz w:val="18"/>
                <w:szCs w:val="18"/>
              </w:rPr>
              <w:t>Stage: Metastatic</w:t>
            </w:r>
          </w:p>
        </w:tc>
        <w:tc>
          <w:tcPr>
            <w:tcW w:w="0" w:type="auto"/>
            <w:hideMark/>
          </w:tcPr>
          <w:p w14:paraId="40E2AB85"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0.770</w:t>
            </w:r>
          </w:p>
        </w:tc>
        <w:tc>
          <w:tcPr>
            <w:tcW w:w="0" w:type="auto"/>
            <w:hideMark/>
          </w:tcPr>
          <w:p w14:paraId="52DAF2FE"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0.650</w:t>
            </w:r>
          </w:p>
        </w:tc>
        <w:tc>
          <w:tcPr>
            <w:tcW w:w="0" w:type="auto"/>
            <w:hideMark/>
          </w:tcPr>
          <w:p w14:paraId="34A8E6C5"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0.911</w:t>
            </w:r>
          </w:p>
        </w:tc>
        <w:tc>
          <w:tcPr>
            <w:tcW w:w="0" w:type="auto"/>
            <w:hideMark/>
          </w:tcPr>
          <w:p w14:paraId="4EA9EE01"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0.002</w:t>
            </w:r>
          </w:p>
        </w:tc>
      </w:tr>
      <w:tr w:rsidR="002262B6" w:rsidRPr="00796F31" w14:paraId="72A12652" w14:textId="77777777" w:rsidTr="00DC2603">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8510AA8" w14:textId="77777777" w:rsidR="002262B6" w:rsidRPr="00796F31" w:rsidRDefault="002262B6" w:rsidP="00DC2603">
            <w:pPr>
              <w:rPr>
                <w:sz w:val="18"/>
                <w:szCs w:val="18"/>
              </w:rPr>
            </w:pPr>
            <w:r w:rsidRPr="00796F31">
              <w:rPr>
                <w:sz w:val="18"/>
                <w:szCs w:val="18"/>
              </w:rPr>
              <w:t>Radical prostatectomy</w:t>
            </w:r>
          </w:p>
        </w:tc>
        <w:tc>
          <w:tcPr>
            <w:tcW w:w="0" w:type="auto"/>
            <w:hideMark/>
          </w:tcPr>
          <w:p w14:paraId="4812A041"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0.822</w:t>
            </w:r>
          </w:p>
        </w:tc>
        <w:tc>
          <w:tcPr>
            <w:tcW w:w="0" w:type="auto"/>
            <w:hideMark/>
          </w:tcPr>
          <w:p w14:paraId="0D9AB38F"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0.724</w:t>
            </w:r>
          </w:p>
        </w:tc>
        <w:tc>
          <w:tcPr>
            <w:tcW w:w="0" w:type="auto"/>
            <w:hideMark/>
          </w:tcPr>
          <w:p w14:paraId="02E7358B"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0.933</w:t>
            </w:r>
          </w:p>
        </w:tc>
        <w:tc>
          <w:tcPr>
            <w:tcW w:w="0" w:type="auto"/>
            <w:hideMark/>
          </w:tcPr>
          <w:p w14:paraId="7AFDB8A2"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0.002</w:t>
            </w:r>
          </w:p>
        </w:tc>
      </w:tr>
      <w:tr w:rsidR="002262B6" w:rsidRPr="00796F31" w14:paraId="55969626" w14:textId="77777777" w:rsidTr="00DC260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B48184B" w14:textId="77777777" w:rsidR="002262B6" w:rsidRPr="00796F31" w:rsidRDefault="002262B6" w:rsidP="00DC2603">
            <w:pPr>
              <w:rPr>
                <w:sz w:val="18"/>
                <w:szCs w:val="18"/>
              </w:rPr>
            </w:pPr>
            <w:r w:rsidRPr="00796F31">
              <w:rPr>
                <w:sz w:val="18"/>
                <w:szCs w:val="18"/>
              </w:rPr>
              <w:t>Radiotherapy</w:t>
            </w:r>
          </w:p>
        </w:tc>
        <w:tc>
          <w:tcPr>
            <w:tcW w:w="0" w:type="auto"/>
            <w:hideMark/>
          </w:tcPr>
          <w:p w14:paraId="07D8BC82"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1.184</w:t>
            </w:r>
          </w:p>
        </w:tc>
        <w:tc>
          <w:tcPr>
            <w:tcW w:w="0" w:type="auto"/>
            <w:hideMark/>
          </w:tcPr>
          <w:p w14:paraId="20C470BD"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1.054</w:t>
            </w:r>
          </w:p>
        </w:tc>
        <w:tc>
          <w:tcPr>
            <w:tcW w:w="0" w:type="auto"/>
            <w:hideMark/>
          </w:tcPr>
          <w:p w14:paraId="2B25CE44"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1.329</w:t>
            </w:r>
          </w:p>
        </w:tc>
        <w:tc>
          <w:tcPr>
            <w:tcW w:w="0" w:type="auto"/>
            <w:hideMark/>
          </w:tcPr>
          <w:p w14:paraId="6466C4BE"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0.004</w:t>
            </w:r>
          </w:p>
        </w:tc>
      </w:tr>
      <w:tr w:rsidR="002262B6" w:rsidRPr="00796F31" w14:paraId="1673E357" w14:textId="77777777" w:rsidTr="00DC2603">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D0B0394" w14:textId="77777777" w:rsidR="002262B6" w:rsidRPr="00796F31" w:rsidRDefault="002262B6" w:rsidP="00DC2603">
            <w:pPr>
              <w:rPr>
                <w:sz w:val="18"/>
                <w:szCs w:val="18"/>
              </w:rPr>
            </w:pPr>
            <w:r w:rsidRPr="00796F31">
              <w:rPr>
                <w:sz w:val="18"/>
                <w:szCs w:val="18"/>
              </w:rPr>
              <w:t>ADT</w:t>
            </w:r>
          </w:p>
        </w:tc>
        <w:tc>
          <w:tcPr>
            <w:tcW w:w="0" w:type="auto"/>
            <w:hideMark/>
          </w:tcPr>
          <w:p w14:paraId="7A94FB16"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1.916</w:t>
            </w:r>
          </w:p>
        </w:tc>
        <w:tc>
          <w:tcPr>
            <w:tcW w:w="0" w:type="auto"/>
            <w:hideMark/>
          </w:tcPr>
          <w:p w14:paraId="40716F48"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1.683</w:t>
            </w:r>
          </w:p>
        </w:tc>
        <w:tc>
          <w:tcPr>
            <w:tcW w:w="0" w:type="auto"/>
            <w:hideMark/>
          </w:tcPr>
          <w:p w14:paraId="5AC6F366"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2.181</w:t>
            </w:r>
          </w:p>
        </w:tc>
        <w:tc>
          <w:tcPr>
            <w:tcW w:w="0" w:type="auto"/>
            <w:hideMark/>
          </w:tcPr>
          <w:p w14:paraId="1D746C85"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&lt;0.001</w:t>
            </w:r>
          </w:p>
        </w:tc>
      </w:tr>
      <w:tr w:rsidR="002262B6" w:rsidRPr="00796F31" w14:paraId="171B7CB5" w14:textId="77777777" w:rsidTr="00DC260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6E53CD8" w14:textId="77777777" w:rsidR="002262B6" w:rsidRPr="00796F31" w:rsidRDefault="002262B6" w:rsidP="00DC2603">
            <w:pPr>
              <w:rPr>
                <w:sz w:val="18"/>
                <w:szCs w:val="18"/>
              </w:rPr>
            </w:pPr>
            <w:r w:rsidRPr="00796F31">
              <w:rPr>
                <w:sz w:val="18"/>
                <w:szCs w:val="18"/>
              </w:rPr>
              <w:t>Chemotherapy</w:t>
            </w:r>
          </w:p>
        </w:tc>
        <w:tc>
          <w:tcPr>
            <w:tcW w:w="0" w:type="auto"/>
            <w:hideMark/>
          </w:tcPr>
          <w:p w14:paraId="535C2C2B"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0.896</w:t>
            </w:r>
          </w:p>
        </w:tc>
        <w:tc>
          <w:tcPr>
            <w:tcW w:w="0" w:type="auto"/>
            <w:hideMark/>
          </w:tcPr>
          <w:p w14:paraId="121757A6"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0.729</w:t>
            </w:r>
          </w:p>
        </w:tc>
        <w:tc>
          <w:tcPr>
            <w:tcW w:w="0" w:type="auto"/>
            <w:hideMark/>
          </w:tcPr>
          <w:p w14:paraId="248A2F9B"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1.102</w:t>
            </w:r>
          </w:p>
        </w:tc>
        <w:tc>
          <w:tcPr>
            <w:tcW w:w="0" w:type="auto"/>
            <w:hideMark/>
          </w:tcPr>
          <w:p w14:paraId="64511EE7"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0.297</w:t>
            </w:r>
          </w:p>
        </w:tc>
      </w:tr>
      <w:tr w:rsidR="002262B6" w:rsidRPr="00796F31" w14:paraId="07F0D00F" w14:textId="77777777" w:rsidTr="00DC2603">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48BD7BD" w14:textId="77777777" w:rsidR="002262B6" w:rsidRPr="00796F31" w:rsidRDefault="002262B6" w:rsidP="00DC2603">
            <w:pPr>
              <w:rPr>
                <w:sz w:val="18"/>
                <w:szCs w:val="18"/>
              </w:rPr>
            </w:pPr>
            <w:r w:rsidRPr="00796F31">
              <w:rPr>
                <w:sz w:val="18"/>
                <w:szCs w:val="18"/>
              </w:rPr>
              <w:t>No recorded treatment</w:t>
            </w:r>
          </w:p>
        </w:tc>
        <w:tc>
          <w:tcPr>
            <w:tcW w:w="0" w:type="auto"/>
            <w:hideMark/>
          </w:tcPr>
          <w:p w14:paraId="53E0390A"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1.900</w:t>
            </w:r>
          </w:p>
        </w:tc>
        <w:tc>
          <w:tcPr>
            <w:tcW w:w="0" w:type="auto"/>
            <w:hideMark/>
          </w:tcPr>
          <w:p w14:paraId="5BF90421"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1.606</w:t>
            </w:r>
          </w:p>
        </w:tc>
        <w:tc>
          <w:tcPr>
            <w:tcW w:w="0" w:type="auto"/>
            <w:hideMark/>
          </w:tcPr>
          <w:p w14:paraId="7B205B79"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2.249</w:t>
            </w:r>
          </w:p>
        </w:tc>
        <w:tc>
          <w:tcPr>
            <w:tcW w:w="0" w:type="auto"/>
            <w:hideMark/>
          </w:tcPr>
          <w:p w14:paraId="236229F8"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&lt;0.001</w:t>
            </w:r>
          </w:p>
        </w:tc>
      </w:tr>
      <w:tr w:rsidR="002262B6" w:rsidRPr="00796F31" w14:paraId="08DDC476" w14:textId="77777777" w:rsidTr="00DC260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C6A956F" w14:textId="77777777" w:rsidR="002262B6" w:rsidRPr="00796F31" w:rsidRDefault="002262B6" w:rsidP="00DC2603">
            <w:pPr>
              <w:rPr>
                <w:sz w:val="18"/>
                <w:szCs w:val="18"/>
              </w:rPr>
            </w:pPr>
            <w:r w:rsidRPr="00796F31">
              <w:rPr>
                <w:sz w:val="18"/>
                <w:szCs w:val="18"/>
              </w:rPr>
              <w:lastRenderedPageBreak/>
              <w:t>Post-diagnosis antidepressant use</w:t>
            </w:r>
          </w:p>
        </w:tc>
        <w:tc>
          <w:tcPr>
            <w:tcW w:w="0" w:type="auto"/>
            <w:hideMark/>
          </w:tcPr>
          <w:p w14:paraId="5FF38FD3"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2.261</w:t>
            </w:r>
          </w:p>
        </w:tc>
        <w:tc>
          <w:tcPr>
            <w:tcW w:w="0" w:type="auto"/>
            <w:hideMark/>
          </w:tcPr>
          <w:p w14:paraId="1DE17CF4"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1.883</w:t>
            </w:r>
          </w:p>
        </w:tc>
        <w:tc>
          <w:tcPr>
            <w:tcW w:w="0" w:type="auto"/>
            <w:hideMark/>
          </w:tcPr>
          <w:p w14:paraId="6E83544F"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2.714</w:t>
            </w:r>
          </w:p>
        </w:tc>
        <w:tc>
          <w:tcPr>
            <w:tcW w:w="0" w:type="auto"/>
            <w:hideMark/>
          </w:tcPr>
          <w:p w14:paraId="3F465954"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&lt;0.001</w:t>
            </w:r>
          </w:p>
        </w:tc>
      </w:tr>
      <w:tr w:rsidR="002262B6" w:rsidRPr="00796F31" w14:paraId="01233C48" w14:textId="77777777" w:rsidTr="00DC2603">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EC68748" w14:textId="77777777" w:rsidR="002262B6" w:rsidRPr="00796F31" w:rsidRDefault="002262B6" w:rsidP="00DC2603">
            <w:pPr>
              <w:rPr>
                <w:sz w:val="18"/>
                <w:szCs w:val="18"/>
              </w:rPr>
            </w:pPr>
            <w:r w:rsidRPr="00796F31">
              <w:rPr>
                <w:sz w:val="18"/>
                <w:szCs w:val="18"/>
              </w:rPr>
              <w:t>Pre-diagnosis antidepressant use</w:t>
            </w:r>
          </w:p>
        </w:tc>
        <w:tc>
          <w:tcPr>
            <w:tcW w:w="0" w:type="auto"/>
            <w:hideMark/>
          </w:tcPr>
          <w:p w14:paraId="6140B9A2"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0.804</w:t>
            </w:r>
          </w:p>
        </w:tc>
        <w:tc>
          <w:tcPr>
            <w:tcW w:w="0" w:type="auto"/>
            <w:hideMark/>
          </w:tcPr>
          <w:p w14:paraId="0B1E6BF3"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0.639</w:t>
            </w:r>
          </w:p>
        </w:tc>
        <w:tc>
          <w:tcPr>
            <w:tcW w:w="0" w:type="auto"/>
            <w:hideMark/>
          </w:tcPr>
          <w:p w14:paraId="291FF291"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1.012</w:t>
            </w:r>
          </w:p>
        </w:tc>
        <w:tc>
          <w:tcPr>
            <w:tcW w:w="0" w:type="auto"/>
            <w:hideMark/>
          </w:tcPr>
          <w:p w14:paraId="49A95B60"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0.064</w:t>
            </w:r>
          </w:p>
        </w:tc>
      </w:tr>
      <w:tr w:rsidR="002262B6" w:rsidRPr="00796F31" w14:paraId="0DC66C53" w14:textId="77777777" w:rsidTr="00DC260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FCC57CB" w14:textId="77777777" w:rsidR="002262B6" w:rsidRPr="00796F31" w:rsidRDefault="002262B6" w:rsidP="00DC2603">
            <w:pPr>
              <w:rPr>
                <w:sz w:val="18"/>
                <w:szCs w:val="18"/>
              </w:rPr>
            </w:pPr>
            <w:r w:rsidRPr="00796F31">
              <w:rPr>
                <w:sz w:val="18"/>
                <w:szCs w:val="18"/>
              </w:rPr>
              <w:t>CCI = 1</w:t>
            </w:r>
          </w:p>
        </w:tc>
        <w:tc>
          <w:tcPr>
            <w:tcW w:w="0" w:type="auto"/>
            <w:hideMark/>
          </w:tcPr>
          <w:p w14:paraId="1D50E516"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1.119</w:t>
            </w:r>
          </w:p>
        </w:tc>
        <w:tc>
          <w:tcPr>
            <w:tcW w:w="0" w:type="auto"/>
            <w:hideMark/>
          </w:tcPr>
          <w:p w14:paraId="43712FDE"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1.007</w:t>
            </w:r>
          </w:p>
        </w:tc>
        <w:tc>
          <w:tcPr>
            <w:tcW w:w="0" w:type="auto"/>
            <w:hideMark/>
          </w:tcPr>
          <w:p w14:paraId="68463E4C"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1.243</w:t>
            </w:r>
          </w:p>
        </w:tc>
        <w:tc>
          <w:tcPr>
            <w:tcW w:w="0" w:type="auto"/>
            <w:hideMark/>
          </w:tcPr>
          <w:p w14:paraId="69D0E3F7"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0.036</w:t>
            </w:r>
          </w:p>
        </w:tc>
      </w:tr>
      <w:tr w:rsidR="002262B6" w:rsidRPr="00796F31" w14:paraId="5973DB8A" w14:textId="77777777" w:rsidTr="00DC2603">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0366DB8" w14:textId="77777777" w:rsidR="002262B6" w:rsidRPr="00796F31" w:rsidRDefault="002262B6" w:rsidP="00DC2603">
            <w:pPr>
              <w:rPr>
                <w:sz w:val="18"/>
                <w:szCs w:val="18"/>
              </w:rPr>
            </w:pPr>
            <w:r w:rsidRPr="00796F31">
              <w:rPr>
                <w:sz w:val="18"/>
                <w:szCs w:val="18"/>
              </w:rPr>
              <w:t>CCI ≥2</w:t>
            </w:r>
          </w:p>
        </w:tc>
        <w:tc>
          <w:tcPr>
            <w:tcW w:w="0" w:type="auto"/>
            <w:hideMark/>
          </w:tcPr>
          <w:p w14:paraId="131BDCDA"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1.152</w:t>
            </w:r>
          </w:p>
        </w:tc>
        <w:tc>
          <w:tcPr>
            <w:tcW w:w="0" w:type="auto"/>
            <w:hideMark/>
          </w:tcPr>
          <w:p w14:paraId="2EF442BB"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1.025</w:t>
            </w:r>
          </w:p>
        </w:tc>
        <w:tc>
          <w:tcPr>
            <w:tcW w:w="0" w:type="auto"/>
            <w:hideMark/>
          </w:tcPr>
          <w:p w14:paraId="6BB0C7DD"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1.295</w:t>
            </w:r>
          </w:p>
        </w:tc>
        <w:tc>
          <w:tcPr>
            <w:tcW w:w="0" w:type="auto"/>
            <w:hideMark/>
          </w:tcPr>
          <w:p w14:paraId="77F05182"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0.018</w:t>
            </w:r>
          </w:p>
        </w:tc>
      </w:tr>
      <w:tr w:rsidR="002262B6" w:rsidRPr="00796F31" w14:paraId="14994368" w14:textId="77777777" w:rsidTr="00DC260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CBA2BF4" w14:textId="77777777" w:rsidR="002262B6" w:rsidRPr="00796F31" w:rsidRDefault="002262B6" w:rsidP="00DC2603">
            <w:pPr>
              <w:rPr>
                <w:sz w:val="18"/>
                <w:szCs w:val="18"/>
              </w:rPr>
            </w:pPr>
            <w:r w:rsidRPr="00796F31">
              <w:rPr>
                <w:sz w:val="18"/>
                <w:szCs w:val="18"/>
              </w:rPr>
              <w:t>Emergency presentation</w:t>
            </w:r>
          </w:p>
        </w:tc>
        <w:tc>
          <w:tcPr>
            <w:tcW w:w="0" w:type="auto"/>
            <w:hideMark/>
          </w:tcPr>
          <w:p w14:paraId="1D34FBEC"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0.954</w:t>
            </w:r>
          </w:p>
        </w:tc>
        <w:tc>
          <w:tcPr>
            <w:tcW w:w="0" w:type="auto"/>
            <w:hideMark/>
          </w:tcPr>
          <w:p w14:paraId="14B13CC4"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0.744</w:t>
            </w:r>
          </w:p>
        </w:tc>
        <w:tc>
          <w:tcPr>
            <w:tcW w:w="0" w:type="auto"/>
            <w:hideMark/>
          </w:tcPr>
          <w:p w14:paraId="6E74EF3C"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1.223</w:t>
            </w:r>
          </w:p>
        </w:tc>
        <w:tc>
          <w:tcPr>
            <w:tcW w:w="0" w:type="auto"/>
            <w:hideMark/>
          </w:tcPr>
          <w:p w14:paraId="170ACE4E"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0.711</w:t>
            </w:r>
          </w:p>
        </w:tc>
      </w:tr>
      <w:tr w:rsidR="002262B6" w:rsidRPr="00796F31" w14:paraId="0135A134" w14:textId="77777777" w:rsidTr="00DC2603">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6BBA1AE" w14:textId="77777777" w:rsidR="002262B6" w:rsidRPr="00796F31" w:rsidRDefault="002262B6" w:rsidP="00DC2603">
            <w:pPr>
              <w:rPr>
                <w:sz w:val="18"/>
                <w:szCs w:val="18"/>
              </w:rPr>
            </w:pPr>
            <w:r w:rsidRPr="00796F31">
              <w:rPr>
                <w:sz w:val="18"/>
                <w:szCs w:val="18"/>
              </w:rPr>
              <w:t>GP referral</w:t>
            </w:r>
          </w:p>
        </w:tc>
        <w:tc>
          <w:tcPr>
            <w:tcW w:w="0" w:type="auto"/>
            <w:hideMark/>
          </w:tcPr>
          <w:p w14:paraId="77367330"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0.939</w:t>
            </w:r>
          </w:p>
        </w:tc>
        <w:tc>
          <w:tcPr>
            <w:tcW w:w="0" w:type="auto"/>
            <w:hideMark/>
          </w:tcPr>
          <w:p w14:paraId="7EEDF69D"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0.849</w:t>
            </w:r>
          </w:p>
        </w:tc>
        <w:tc>
          <w:tcPr>
            <w:tcW w:w="0" w:type="auto"/>
            <w:hideMark/>
          </w:tcPr>
          <w:p w14:paraId="0A1AE0BF"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1.039</w:t>
            </w:r>
          </w:p>
        </w:tc>
        <w:tc>
          <w:tcPr>
            <w:tcW w:w="0" w:type="auto"/>
            <w:hideMark/>
          </w:tcPr>
          <w:p w14:paraId="442CAEAB"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0.226</w:t>
            </w:r>
          </w:p>
        </w:tc>
      </w:tr>
      <w:tr w:rsidR="002262B6" w:rsidRPr="00796F31" w14:paraId="20B1C378" w14:textId="77777777" w:rsidTr="00DC260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175FB85" w14:textId="77777777" w:rsidR="002262B6" w:rsidRPr="00796F31" w:rsidRDefault="002262B6" w:rsidP="00DC2603">
            <w:pPr>
              <w:rPr>
                <w:sz w:val="18"/>
                <w:szCs w:val="18"/>
              </w:rPr>
            </w:pPr>
            <w:r w:rsidRPr="00796F31">
              <w:rPr>
                <w:sz w:val="18"/>
                <w:szCs w:val="18"/>
              </w:rPr>
              <w:t>Elective inpatient</w:t>
            </w:r>
          </w:p>
        </w:tc>
        <w:tc>
          <w:tcPr>
            <w:tcW w:w="0" w:type="auto"/>
            <w:hideMark/>
          </w:tcPr>
          <w:p w14:paraId="263ED691"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1.304</w:t>
            </w:r>
          </w:p>
        </w:tc>
        <w:tc>
          <w:tcPr>
            <w:tcW w:w="0" w:type="auto"/>
            <w:hideMark/>
          </w:tcPr>
          <w:p w14:paraId="53BA2EF5"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0.832</w:t>
            </w:r>
          </w:p>
        </w:tc>
        <w:tc>
          <w:tcPr>
            <w:tcW w:w="0" w:type="auto"/>
            <w:hideMark/>
          </w:tcPr>
          <w:p w14:paraId="28A859FD"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2.044</w:t>
            </w:r>
          </w:p>
        </w:tc>
        <w:tc>
          <w:tcPr>
            <w:tcW w:w="0" w:type="auto"/>
            <w:hideMark/>
          </w:tcPr>
          <w:p w14:paraId="5D910D22"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0.246</w:t>
            </w:r>
          </w:p>
        </w:tc>
      </w:tr>
      <w:tr w:rsidR="002262B6" w:rsidRPr="00796F31" w14:paraId="7AFCC212" w14:textId="77777777" w:rsidTr="00DC2603">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EA49E92" w14:textId="77777777" w:rsidR="002262B6" w:rsidRPr="00796F31" w:rsidRDefault="002262B6" w:rsidP="00DC2603">
            <w:pPr>
              <w:rPr>
                <w:sz w:val="18"/>
                <w:szCs w:val="18"/>
              </w:rPr>
            </w:pPr>
            <w:r w:rsidRPr="00796F31">
              <w:rPr>
                <w:sz w:val="18"/>
                <w:szCs w:val="18"/>
              </w:rPr>
              <w:t>Other outpatient</w:t>
            </w:r>
          </w:p>
        </w:tc>
        <w:tc>
          <w:tcPr>
            <w:tcW w:w="0" w:type="auto"/>
            <w:hideMark/>
          </w:tcPr>
          <w:p w14:paraId="6C6427EB"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0.961</w:t>
            </w:r>
          </w:p>
        </w:tc>
        <w:tc>
          <w:tcPr>
            <w:tcW w:w="0" w:type="auto"/>
            <w:hideMark/>
          </w:tcPr>
          <w:p w14:paraId="595C5D41"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0.811</w:t>
            </w:r>
          </w:p>
        </w:tc>
        <w:tc>
          <w:tcPr>
            <w:tcW w:w="0" w:type="auto"/>
            <w:hideMark/>
          </w:tcPr>
          <w:p w14:paraId="47725C42"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1.139</w:t>
            </w:r>
          </w:p>
        </w:tc>
        <w:tc>
          <w:tcPr>
            <w:tcW w:w="0" w:type="auto"/>
            <w:hideMark/>
          </w:tcPr>
          <w:p w14:paraId="094A1B0F" w14:textId="77777777" w:rsidR="002262B6" w:rsidRPr="00796F31"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796F31">
              <w:rPr>
                <w:sz w:val="18"/>
                <w:szCs w:val="18"/>
              </w:rPr>
              <w:t>0.650</w:t>
            </w:r>
          </w:p>
        </w:tc>
      </w:tr>
      <w:tr w:rsidR="002262B6" w:rsidRPr="00796F31" w14:paraId="1E5D08B4" w14:textId="77777777" w:rsidTr="00DC2603">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DAE3283" w14:textId="77777777" w:rsidR="002262B6" w:rsidRPr="00796F31" w:rsidRDefault="002262B6" w:rsidP="00DC2603">
            <w:pPr>
              <w:rPr>
                <w:sz w:val="18"/>
                <w:szCs w:val="18"/>
              </w:rPr>
            </w:pPr>
            <w:r w:rsidRPr="00796F31">
              <w:rPr>
                <w:sz w:val="18"/>
                <w:szCs w:val="18"/>
              </w:rPr>
              <w:t>Unknown route</w:t>
            </w:r>
          </w:p>
        </w:tc>
        <w:tc>
          <w:tcPr>
            <w:tcW w:w="0" w:type="auto"/>
            <w:hideMark/>
          </w:tcPr>
          <w:p w14:paraId="2ED49CBD"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0.719</w:t>
            </w:r>
          </w:p>
        </w:tc>
        <w:tc>
          <w:tcPr>
            <w:tcW w:w="0" w:type="auto"/>
            <w:hideMark/>
          </w:tcPr>
          <w:p w14:paraId="2D8DCDA3"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0.523</w:t>
            </w:r>
          </w:p>
        </w:tc>
        <w:tc>
          <w:tcPr>
            <w:tcW w:w="0" w:type="auto"/>
            <w:hideMark/>
          </w:tcPr>
          <w:p w14:paraId="3416AAED"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0.988</w:t>
            </w:r>
          </w:p>
        </w:tc>
        <w:tc>
          <w:tcPr>
            <w:tcW w:w="0" w:type="auto"/>
            <w:hideMark/>
          </w:tcPr>
          <w:p w14:paraId="64A80F3A" w14:textId="77777777" w:rsidR="002262B6" w:rsidRPr="00796F31"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796F31">
              <w:rPr>
                <w:sz w:val="18"/>
                <w:szCs w:val="18"/>
              </w:rPr>
              <w:t>0.042</w:t>
            </w:r>
          </w:p>
        </w:tc>
      </w:tr>
    </w:tbl>
    <w:p w14:paraId="722392B1" w14:textId="77777777" w:rsidR="002262B6" w:rsidRDefault="002262B6" w:rsidP="002262B6"/>
    <w:p w14:paraId="59BF7E12" w14:textId="74B0C7DF" w:rsidR="002262B6" w:rsidRDefault="002262B6" w:rsidP="002262B6">
      <w:pPr>
        <w:jc w:val="center"/>
        <w:rPr>
          <w:b/>
          <w:bCs/>
          <w:sz w:val="20"/>
          <w:szCs w:val="20"/>
        </w:rPr>
      </w:pPr>
      <w:r w:rsidRPr="00FF7F98">
        <w:rPr>
          <w:b/>
          <w:bCs/>
          <w:sz w:val="20"/>
          <w:szCs w:val="20"/>
        </w:rPr>
        <w:t>Multivariable logistic regression results for sexual complications post–prostate cancer diagnosis: sensitivity analysis including baseline sexual status (Ref = None)</w:t>
      </w:r>
    </w:p>
    <w:p w14:paraId="2254566D" w14:textId="77777777" w:rsidR="002262B6" w:rsidRPr="00FF7F98" w:rsidRDefault="002262B6" w:rsidP="002262B6">
      <w:pPr>
        <w:jc w:val="center"/>
        <w:rPr>
          <w:sz w:val="20"/>
          <w:szCs w:val="20"/>
        </w:rPr>
      </w:pPr>
      <w:r>
        <w:rPr>
          <w:i/>
          <w:iCs/>
          <w:sz w:val="20"/>
          <w:szCs w:val="20"/>
        </w:rPr>
        <w:t xml:space="preserve">Note: </w:t>
      </w:r>
      <w:r w:rsidRPr="00FF7F98">
        <w:rPr>
          <w:i/>
          <w:iCs/>
          <w:sz w:val="20"/>
          <w:szCs w:val="20"/>
        </w:rPr>
        <w:t>Intra-class correlation coefficient (ICC) = 0.054, indicating 5.4% of variation in sexual complications is attributable to general practice-level differences.</w:t>
      </w:r>
    </w:p>
    <w:tbl>
      <w:tblPr>
        <w:tblStyle w:val="PlainTable21"/>
        <w:tblW w:w="0" w:type="auto"/>
        <w:jc w:val="center"/>
        <w:tblLook w:val="04A0" w:firstRow="1" w:lastRow="0" w:firstColumn="1" w:lastColumn="0" w:noHBand="0" w:noVBand="1"/>
      </w:tblPr>
      <w:tblGrid>
        <w:gridCol w:w="2841"/>
        <w:gridCol w:w="1527"/>
        <w:gridCol w:w="1366"/>
        <w:gridCol w:w="1357"/>
        <w:gridCol w:w="787"/>
      </w:tblGrid>
      <w:tr w:rsidR="002262B6" w:rsidRPr="00FF7F98" w14:paraId="17C36C10" w14:textId="77777777" w:rsidTr="00DC260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8845DEE" w14:textId="77777777" w:rsidR="002262B6" w:rsidRPr="00FF7F98" w:rsidRDefault="002262B6" w:rsidP="00DC2603">
            <w:pPr>
              <w:rPr>
                <w:sz w:val="18"/>
                <w:szCs w:val="18"/>
              </w:rPr>
            </w:pPr>
            <w:r w:rsidRPr="00FF7F98">
              <w:rPr>
                <w:sz w:val="18"/>
                <w:szCs w:val="18"/>
              </w:rPr>
              <w:t>Variable</w:t>
            </w:r>
          </w:p>
        </w:tc>
        <w:tc>
          <w:tcPr>
            <w:tcW w:w="0" w:type="auto"/>
            <w:hideMark/>
          </w:tcPr>
          <w:p w14:paraId="29142E22" w14:textId="77777777" w:rsidR="002262B6" w:rsidRPr="00FF7F98" w:rsidRDefault="002262B6" w:rsidP="00DC2603">
            <w:pPr>
              <w:cnfStyle w:val="100000000000" w:firstRow="1" w:lastRow="0" w:firstColumn="0" w:lastColumn="0" w:oddVBand="0" w:evenVBand="0" w:oddHBand="0" w:evenHBand="0" w:firstRowFirstColumn="0" w:firstRowLastColumn="0" w:lastRowFirstColumn="0" w:lastRowLastColumn="0"/>
              <w:rPr>
                <w:sz w:val="18"/>
                <w:szCs w:val="18"/>
              </w:rPr>
            </w:pPr>
            <w:r w:rsidRPr="00FF7F98">
              <w:rPr>
                <w:sz w:val="18"/>
                <w:szCs w:val="18"/>
              </w:rPr>
              <w:t>Odds Ratio (OR)</w:t>
            </w:r>
          </w:p>
        </w:tc>
        <w:tc>
          <w:tcPr>
            <w:tcW w:w="0" w:type="auto"/>
            <w:hideMark/>
          </w:tcPr>
          <w:p w14:paraId="063A8A73" w14:textId="77777777" w:rsidR="002262B6" w:rsidRPr="00FF7F98" w:rsidRDefault="002262B6" w:rsidP="00DC2603">
            <w:pPr>
              <w:cnfStyle w:val="100000000000" w:firstRow="1" w:lastRow="0" w:firstColumn="0" w:lastColumn="0" w:oddVBand="0" w:evenVBand="0" w:oddHBand="0" w:evenHBand="0" w:firstRowFirstColumn="0" w:firstRowLastColumn="0" w:lastRowFirstColumn="0" w:lastRowLastColumn="0"/>
              <w:rPr>
                <w:sz w:val="18"/>
                <w:szCs w:val="18"/>
              </w:rPr>
            </w:pPr>
            <w:r w:rsidRPr="00FF7F98">
              <w:rPr>
                <w:sz w:val="18"/>
                <w:szCs w:val="18"/>
              </w:rPr>
              <w:t>95% CI Lower</w:t>
            </w:r>
          </w:p>
        </w:tc>
        <w:tc>
          <w:tcPr>
            <w:tcW w:w="0" w:type="auto"/>
            <w:hideMark/>
          </w:tcPr>
          <w:p w14:paraId="0EDE04D1" w14:textId="77777777" w:rsidR="002262B6" w:rsidRPr="00FF7F98" w:rsidRDefault="002262B6" w:rsidP="00DC2603">
            <w:pPr>
              <w:cnfStyle w:val="100000000000" w:firstRow="1" w:lastRow="0" w:firstColumn="0" w:lastColumn="0" w:oddVBand="0" w:evenVBand="0" w:oddHBand="0" w:evenHBand="0" w:firstRowFirstColumn="0" w:firstRowLastColumn="0" w:lastRowFirstColumn="0" w:lastRowLastColumn="0"/>
              <w:rPr>
                <w:sz w:val="18"/>
                <w:szCs w:val="18"/>
              </w:rPr>
            </w:pPr>
            <w:r w:rsidRPr="00FF7F98">
              <w:rPr>
                <w:sz w:val="18"/>
                <w:szCs w:val="18"/>
              </w:rPr>
              <w:t>95% CI Upper</w:t>
            </w:r>
          </w:p>
        </w:tc>
        <w:tc>
          <w:tcPr>
            <w:tcW w:w="0" w:type="auto"/>
            <w:hideMark/>
          </w:tcPr>
          <w:p w14:paraId="766B91C0" w14:textId="77777777" w:rsidR="002262B6" w:rsidRPr="00FF7F98" w:rsidRDefault="002262B6" w:rsidP="00DC2603">
            <w:pPr>
              <w:cnfStyle w:val="100000000000" w:firstRow="1" w:lastRow="0" w:firstColumn="0" w:lastColumn="0" w:oddVBand="0" w:evenVBand="0" w:oddHBand="0" w:evenHBand="0" w:firstRowFirstColumn="0" w:firstRowLastColumn="0" w:lastRowFirstColumn="0" w:lastRowLastColumn="0"/>
              <w:rPr>
                <w:sz w:val="18"/>
                <w:szCs w:val="18"/>
              </w:rPr>
            </w:pPr>
            <w:r w:rsidRPr="00FF7F98">
              <w:rPr>
                <w:sz w:val="18"/>
                <w:szCs w:val="18"/>
              </w:rPr>
              <w:t>p-value</w:t>
            </w:r>
          </w:p>
        </w:tc>
      </w:tr>
      <w:tr w:rsidR="002262B6" w:rsidRPr="00FF7F98" w14:paraId="0104B6C6" w14:textId="77777777" w:rsidTr="00DC26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F155849" w14:textId="77777777" w:rsidR="002262B6" w:rsidRPr="00FF7F98" w:rsidRDefault="002262B6" w:rsidP="00DC2603">
            <w:pPr>
              <w:rPr>
                <w:sz w:val="18"/>
                <w:szCs w:val="18"/>
              </w:rPr>
            </w:pPr>
            <w:r w:rsidRPr="00FF7F98">
              <w:rPr>
                <w:sz w:val="18"/>
                <w:szCs w:val="18"/>
              </w:rPr>
              <w:t>Baseline sexual complication (Yes)</w:t>
            </w:r>
          </w:p>
        </w:tc>
        <w:tc>
          <w:tcPr>
            <w:tcW w:w="0" w:type="auto"/>
            <w:hideMark/>
          </w:tcPr>
          <w:p w14:paraId="30E8C462"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3.517</w:t>
            </w:r>
          </w:p>
        </w:tc>
        <w:tc>
          <w:tcPr>
            <w:tcW w:w="0" w:type="auto"/>
            <w:hideMark/>
          </w:tcPr>
          <w:p w14:paraId="6CC2B199"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2.956</w:t>
            </w:r>
          </w:p>
        </w:tc>
        <w:tc>
          <w:tcPr>
            <w:tcW w:w="0" w:type="auto"/>
            <w:hideMark/>
          </w:tcPr>
          <w:p w14:paraId="04243E29"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4.185</w:t>
            </w:r>
          </w:p>
        </w:tc>
        <w:tc>
          <w:tcPr>
            <w:tcW w:w="0" w:type="auto"/>
            <w:hideMark/>
          </w:tcPr>
          <w:p w14:paraId="7D715CDE"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&lt;0.001</w:t>
            </w:r>
          </w:p>
        </w:tc>
      </w:tr>
      <w:tr w:rsidR="002262B6" w:rsidRPr="00FF7F98" w14:paraId="2BD48B9F" w14:textId="77777777" w:rsidTr="00DC260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CE482CD" w14:textId="77777777" w:rsidR="002262B6" w:rsidRPr="00FF7F98" w:rsidRDefault="002262B6" w:rsidP="00DC2603">
            <w:pPr>
              <w:rPr>
                <w:sz w:val="18"/>
                <w:szCs w:val="18"/>
              </w:rPr>
            </w:pPr>
            <w:r w:rsidRPr="00FF7F98">
              <w:rPr>
                <w:sz w:val="18"/>
                <w:szCs w:val="18"/>
              </w:rPr>
              <w:t>Age 66–70</w:t>
            </w:r>
          </w:p>
        </w:tc>
        <w:tc>
          <w:tcPr>
            <w:tcW w:w="0" w:type="auto"/>
            <w:hideMark/>
          </w:tcPr>
          <w:p w14:paraId="557AC724"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0.568</w:t>
            </w:r>
          </w:p>
        </w:tc>
        <w:tc>
          <w:tcPr>
            <w:tcW w:w="0" w:type="auto"/>
            <w:hideMark/>
          </w:tcPr>
          <w:p w14:paraId="62369F28"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0.486</w:t>
            </w:r>
          </w:p>
        </w:tc>
        <w:tc>
          <w:tcPr>
            <w:tcW w:w="0" w:type="auto"/>
            <w:hideMark/>
          </w:tcPr>
          <w:p w14:paraId="6484B96A"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0.664</w:t>
            </w:r>
          </w:p>
        </w:tc>
        <w:tc>
          <w:tcPr>
            <w:tcW w:w="0" w:type="auto"/>
            <w:hideMark/>
          </w:tcPr>
          <w:p w14:paraId="52CA0953"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&lt;0.001</w:t>
            </w:r>
          </w:p>
        </w:tc>
      </w:tr>
      <w:tr w:rsidR="002262B6" w:rsidRPr="00FF7F98" w14:paraId="255CE1F0" w14:textId="77777777" w:rsidTr="00DC26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3FD1DC5" w14:textId="77777777" w:rsidR="002262B6" w:rsidRPr="00FF7F98" w:rsidRDefault="002262B6" w:rsidP="00DC2603">
            <w:pPr>
              <w:rPr>
                <w:sz w:val="18"/>
                <w:szCs w:val="18"/>
              </w:rPr>
            </w:pPr>
            <w:r w:rsidRPr="00FF7F98">
              <w:rPr>
                <w:sz w:val="18"/>
                <w:szCs w:val="18"/>
              </w:rPr>
              <w:t>Age 71–75</w:t>
            </w:r>
          </w:p>
        </w:tc>
        <w:tc>
          <w:tcPr>
            <w:tcW w:w="0" w:type="auto"/>
            <w:hideMark/>
          </w:tcPr>
          <w:p w14:paraId="706BBB39"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0.339</w:t>
            </w:r>
          </w:p>
        </w:tc>
        <w:tc>
          <w:tcPr>
            <w:tcW w:w="0" w:type="auto"/>
            <w:hideMark/>
          </w:tcPr>
          <w:p w14:paraId="6FFA5D6F"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0.284</w:t>
            </w:r>
          </w:p>
        </w:tc>
        <w:tc>
          <w:tcPr>
            <w:tcW w:w="0" w:type="auto"/>
            <w:hideMark/>
          </w:tcPr>
          <w:p w14:paraId="72DF6288"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0.405</w:t>
            </w:r>
          </w:p>
        </w:tc>
        <w:tc>
          <w:tcPr>
            <w:tcW w:w="0" w:type="auto"/>
            <w:hideMark/>
          </w:tcPr>
          <w:p w14:paraId="7ED3FB4E"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&lt;0.001</w:t>
            </w:r>
          </w:p>
        </w:tc>
      </w:tr>
      <w:tr w:rsidR="002262B6" w:rsidRPr="00FF7F98" w14:paraId="02144F05" w14:textId="77777777" w:rsidTr="00DC260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7547EBD" w14:textId="77777777" w:rsidR="002262B6" w:rsidRPr="00FF7F98" w:rsidRDefault="002262B6" w:rsidP="00DC2603">
            <w:pPr>
              <w:rPr>
                <w:sz w:val="18"/>
                <w:szCs w:val="18"/>
              </w:rPr>
            </w:pPr>
            <w:r w:rsidRPr="00FF7F98">
              <w:rPr>
                <w:sz w:val="18"/>
                <w:szCs w:val="18"/>
              </w:rPr>
              <w:t>Age 76–80</w:t>
            </w:r>
          </w:p>
        </w:tc>
        <w:tc>
          <w:tcPr>
            <w:tcW w:w="0" w:type="auto"/>
            <w:hideMark/>
          </w:tcPr>
          <w:p w14:paraId="7F8F0E98"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0.254</w:t>
            </w:r>
          </w:p>
        </w:tc>
        <w:tc>
          <w:tcPr>
            <w:tcW w:w="0" w:type="auto"/>
            <w:hideMark/>
          </w:tcPr>
          <w:p w14:paraId="2E2FD9D3"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0.203</w:t>
            </w:r>
          </w:p>
        </w:tc>
        <w:tc>
          <w:tcPr>
            <w:tcW w:w="0" w:type="auto"/>
            <w:hideMark/>
          </w:tcPr>
          <w:p w14:paraId="7CC4502F"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0.316</w:t>
            </w:r>
          </w:p>
        </w:tc>
        <w:tc>
          <w:tcPr>
            <w:tcW w:w="0" w:type="auto"/>
            <w:hideMark/>
          </w:tcPr>
          <w:p w14:paraId="124527CB"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&lt;0.001</w:t>
            </w:r>
          </w:p>
        </w:tc>
      </w:tr>
      <w:tr w:rsidR="002262B6" w:rsidRPr="00FF7F98" w14:paraId="14E0483F" w14:textId="77777777" w:rsidTr="00DC26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028361A" w14:textId="77777777" w:rsidR="002262B6" w:rsidRPr="00FF7F98" w:rsidRDefault="002262B6" w:rsidP="00DC2603">
            <w:pPr>
              <w:rPr>
                <w:sz w:val="18"/>
                <w:szCs w:val="18"/>
              </w:rPr>
            </w:pPr>
            <w:r w:rsidRPr="00FF7F98">
              <w:rPr>
                <w:sz w:val="18"/>
                <w:szCs w:val="18"/>
              </w:rPr>
              <w:t>Age &gt;80</w:t>
            </w:r>
          </w:p>
        </w:tc>
        <w:tc>
          <w:tcPr>
            <w:tcW w:w="0" w:type="auto"/>
            <w:hideMark/>
          </w:tcPr>
          <w:p w14:paraId="01B061A3"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0.234</w:t>
            </w:r>
          </w:p>
        </w:tc>
        <w:tc>
          <w:tcPr>
            <w:tcW w:w="0" w:type="auto"/>
            <w:hideMark/>
          </w:tcPr>
          <w:p w14:paraId="669E5AB1"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0.176</w:t>
            </w:r>
          </w:p>
        </w:tc>
        <w:tc>
          <w:tcPr>
            <w:tcW w:w="0" w:type="auto"/>
            <w:hideMark/>
          </w:tcPr>
          <w:p w14:paraId="640A2625"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0.311</w:t>
            </w:r>
          </w:p>
        </w:tc>
        <w:tc>
          <w:tcPr>
            <w:tcW w:w="0" w:type="auto"/>
            <w:hideMark/>
          </w:tcPr>
          <w:p w14:paraId="74665538"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&lt;0.001</w:t>
            </w:r>
          </w:p>
        </w:tc>
      </w:tr>
      <w:tr w:rsidR="002262B6" w:rsidRPr="00FF7F98" w14:paraId="2C27E5D5" w14:textId="77777777" w:rsidTr="00DC260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B4058F2" w14:textId="77777777" w:rsidR="002262B6" w:rsidRPr="00FF7F98" w:rsidRDefault="002262B6" w:rsidP="00DC2603">
            <w:pPr>
              <w:rPr>
                <w:sz w:val="18"/>
                <w:szCs w:val="18"/>
              </w:rPr>
            </w:pPr>
            <w:r w:rsidRPr="00FF7F98">
              <w:rPr>
                <w:sz w:val="18"/>
                <w:szCs w:val="18"/>
              </w:rPr>
              <w:t>Asian</w:t>
            </w:r>
          </w:p>
        </w:tc>
        <w:tc>
          <w:tcPr>
            <w:tcW w:w="0" w:type="auto"/>
            <w:hideMark/>
          </w:tcPr>
          <w:p w14:paraId="6EA147BA"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0.973</w:t>
            </w:r>
          </w:p>
        </w:tc>
        <w:tc>
          <w:tcPr>
            <w:tcW w:w="0" w:type="auto"/>
            <w:hideMark/>
          </w:tcPr>
          <w:p w14:paraId="3C49A8AD"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0.590</w:t>
            </w:r>
          </w:p>
        </w:tc>
        <w:tc>
          <w:tcPr>
            <w:tcW w:w="0" w:type="auto"/>
            <w:hideMark/>
          </w:tcPr>
          <w:p w14:paraId="70D8C34C"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1.606</w:t>
            </w:r>
          </w:p>
        </w:tc>
        <w:tc>
          <w:tcPr>
            <w:tcW w:w="0" w:type="auto"/>
            <w:hideMark/>
          </w:tcPr>
          <w:p w14:paraId="46C91B44"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0.916</w:t>
            </w:r>
          </w:p>
        </w:tc>
      </w:tr>
      <w:tr w:rsidR="002262B6" w:rsidRPr="00FF7F98" w14:paraId="7EFA504C" w14:textId="77777777" w:rsidTr="00DC26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1A8E5F6" w14:textId="77777777" w:rsidR="002262B6" w:rsidRPr="00FF7F98" w:rsidRDefault="002262B6" w:rsidP="00DC2603">
            <w:pPr>
              <w:rPr>
                <w:sz w:val="18"/>
                <w:szCs w:val="18"/>
              </w:rPr>
            </w:pPr>
            <w:r w:rsidRPr="00FF7F98">
              <w:rPr>
                <w:sz w:val="18"/>
                <w:szCs w:val="18"/>
              </w:rPr>
              <w:t>Black</w:t>
            </w:r>
          </w:p>
        </w:tc>
        <w:tc>
          <w:tcPr>
            <w:tcW w:w="0" w:type="auto"/>
            <w:hideMark/>
          </w:tcPr>
          <w:p w14:paraId="178AD015"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1.697</w:t>
            </w:r>
          </w:p>
        </w:tc>
        <w:tc>
          <w:tcPr>
            <w:tcW w:w="0" w:type="auto"/>
            <w:hideMark/>
          </w:tcPr>
          <w:p w14:paraId="435D7492"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1.207</w:t>
            </w:r>
          </w:p>
        </w:tc>
        <w:tc>
          <w:tcPr>
            <w:tcW w:w="0" w:type="auto"/>
            <w:hideMark/>
          </w:tcPr>
          <w:p w14:paraId="734DCEB1"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2.388</w:t>
            </w:r>
          </w:p>
        </w:tc>
        <w:tc>
          <w:tcPr>
            <w:tcW w:w="0" w:type="auto"/>
            <w:hideMark/>
          </w:tcPr>
          <w:p w14:paraId="0AFF4B59"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0.002</w:t>
            </w:r>
          </w:p>
        </w:tc>
      </w:tr>
      <w:tr w:rsidR="002262B6" w:rsidRPr="00FF7F98" w14:paraId="565412A5" w14:textId="77777777" w:rsidTr="00DC260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3E771F0" w14:textId="77777777" w:rsidR="002262B6" w:rsidRPr="00FF7F98" w:rsidRDefault="002262B6" w:rsidP="00DC2603">
            <w:pPr>
              <w:rPr>
                <w:sz w:val="18"/>
                <w:szCs w:val="18"/>
              </w:rPr>
            </w:pPr>
            <w:r w:rsidRPr="00FF7F98">
              <w:rPr>
                <w:sz w:val="18"/>
                <w:szCs w:val="18"/>
              </w:rPr>
              <w:t>Mixed/Other</w:t>
            </w:r>
          </w:p>
        </w:tc>
        <w:tc>
          <w:tcPr>
            <w:tcW w:w="0" w:type="auto"/>
            <w:hideMark/>
          </w:tcPr>
          <w:p w14:paraId="410AE79E"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1.384</w:t>
            </w:r>
          </w:p>
        </w:tc>
        <w:tc>
          <w:tcPr>
            <w:tcW w:w="0" w:type="auto"/>
            <w:hideMark/>
          </w:tcPr>
          <w:p w14:paraId="5A6473A9"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0.802</w:t>
            </w:r>
          </w:p>
        </w:tc>
        <w:tc>
          <w:tcPr>
            <w:tcW w:w="0" w:type="auto"/>
            <w:hideMark/>
          </w:tcPr>
          <w:p w14:paraId="5AB5FD60"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2.388</w:t>
            </w:r>
          </w:p>
        </w:tc>
        <w:tc>
          <w:tcPr>
            <w:tcW w:w="0" w:type="auto"/>
            <w:hideMark/>
          </w:tcPr>
          <w:p w14:paraId="12C623B2"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0.243</w:t>
            </w:r>
          </w:p>
        </w:tc>
      </w:tr>
      <w:tr w:rsidR="002262B6" w:rsidRPr="00FF7F98" w14:paraId="4CF9D1B2" w14:textId="77777777" w:rsidTr="00DC26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25C1982" w14:textId="77777777" w:rsidR="002262B6" w:rsidRPr="00FF7F98" w:rsidRDefault="002262B6" w:rsidP="00DC2603">
            <w:pPr>
              <w:rPr>
                <w:sz w:val="18"/>
                <w:szCs w:val="18"/>
              </w:rPr>
            </w:pPr>
            <w:r w:rsidRPr="00FF7F98">
              <w:rPr>
                <w:sz w:val="18"/>
                <w:szCs w:val="18"/>
              </w:rPr>
              <w:t>IMD 2</w:t>
            </w:r>
          </w:p>
        </w:tc>
        <w:tc>
          <w:tcPr>
            <w:tcW w:w="0" w:type="auto"/>
            <w:hideMark/>
          </w:tcPr>
          <w:p w14:paraId="524B7AB3"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1.189</w:t>
            </w:r>
          </w:p>
        </w:tc>
        <w:tc>
          <w:tcPr>
            <w:tcW w:w="0" w:type="auto"/>
            <w:hideMark/>
          </w:tcPr>
          <w:p w14:paraId="34AF0337"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0.939</w:t>
            </w:r>
          </w:p>
        </w:tc>
        <w:tc>
          <w:tcPr>
            <w:tcW w:w="0" w:type="auto"/>
            <w:hideMark/>
          </w:tcPr>
          <w:p w14:paraId="391B14D2"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1.505</w:t>
            </w:r>
          </w:p>
        </w:tc>
        <w:tc>
          <w:tcPr>
            <w:tcW w:w="0" w:type="auto"/>
            <w:hideMark/>
          </w:tcPr>
          <w:p w14:paraId="5EFA8CD6"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0.150</w:t>
            </w:r>
          </w:p>
        </w:tc>
      </w:tr>
      <w:tr w:rsidR="002262B6" w:rsidRPr="00FF7F98" w14:paraId="76BAEAA5" w14:textId="77777777" w:rsidTr="00DC260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6EE7F58" w14:textId="77777777" w:rsidR="002262B6" w:rsidRPr="00FF7F98" w:rsidRDefault="002262B6" w:rsidP="00DC2603">
            <w:pPr>
              <w:rPr>
                <w:sz w:val="18"/>
                <w:szCs w:val="18"/>
              </w:rPr>
            </w:pPr>
            <w:r w:rsidRPr="00FF7F98">
              <w:rPr>
                <w:sz w:val="18"/>
                <w:szCs w:val="18"/>
              </w:rPr>
              <w:t>IMD 3</w:t>
            </w:r>
          </w:p>
        </w:tc>
        <w:tc>
          <w:tcPr>
            <w:tcW w:w="0" w:type="auto"/>
            <w:hideMark/>
          </w:tcPr>
          <w:p w14:paraId="2698191A"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1.248</w:t>
            </w:r>
          </w:p>
        </w:tc>
        <w:tc>
          <w:tcPr>
            <w:tcW w:w="0" w:type="auto"/>
            <w:hideMark/>
          </w:tcPr>
          <w:p w14:paraId="3407D4E3"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0.984</w:t>
            </w:r>
          </w:p>
        </w:tc>
        <w:tc>
          <w:tcPr>
            <w:tcW w:w="0" w:type="auto"/>
            <w:hideMark/>
          </w:tcPr>
          <w:p w14:paraId="2B7EC529"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1.583</w:t>
            </w:r>
          </w:p>
        </w:tc>
        <w:tc>
          <w:tcPr>
            <w:tcW w:w="0" w:type="auto"/>
            <w:hideMark/>
          </w:tcPr>
          <w:p w14:paraId="395E6E51"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0.068</w:t>
            </w:r>
          </w:p>
        </w:tc>
      </w:tr>
      <w:tr w:rsidR="002262B6" w:rsidRPr="00FF7F98" w14:paraId="7BB09F6F" w14:textId="77777777" w:rsidTr="00DC26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BC8B83E" w14:textId="77777777" w:rsidR="002262B6" w:rsidRPr="00FF7F98" w:rsidRDefault="002262B6" w:rsidP="00DC2603">
            <w:pPr>
              <w:rPr>
                <w:sz w:val="18"/>
                <w:szCs w:val="18"/>
              </w:rPr>
            </w:pPr>
            <w:r w:rsidRPr="00FF7F98">
              <w:rPr>
                <w:sz w:val="18"/>
                <w:szCs w:val="18"/>
              </w:rPr>
              <w:t>IMD 4</w:t>
            </w:r>
          </w:p>
        </w:tc>
        <w:tc>
          <w:tcPr>
            <w:tcW w:w="0" w:type="auto"/>
            <w:hideMark/>
          </w:tcPr>
          <w:p w14:paraId="5E512FE9"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1.202</w:t>
            </w:r>
          </w:p>
        </w:tc>
        <w:tc>
          <w:tcPr>
            <w:tcW w:w="0" w:type="auto"/>
            <w:hideMark/>
          </w:tcPr>
          <w:p w14:paraId="6BA7F48E"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0.952</w:t>
            </w:r>
          </w:p>
        </w:tc>
        <w:tc>
          <w:tcPr>
            <w:tcW w:w="0" w:type="auto"/>
            <w:hideMark/>
          </w:tcPr>
          <w:p w14:paraId="255DCF8B"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1.518</w:t>
            </w:r>
          </w:p>
        </w:tc>
        <w:tc>
          <w:tcPr>
            <w:tcW w:w="0" w:type="auto"/>
            <w:hideMark/>
          </w:tcPr>
          <w:p w14:paraId="1AEFC6F7"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0.123</w:t>
            </w:r>
          </w:p>
        </w:tc>
      </w:tr>
      <w:tr w:rsidR="002262B6" w:rsidRPr="00FF7F98" w14:paraId="583A45E5" w14:textId="77777777" w:rsidTr="00DC260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1E15DE2" w14:textId="77777777" w:rsidR="002262B6" w:rsidRPr="00FF7F98" w:rsidRDefault="002262B6" w:rsidP="00DC2603">
            <w:pPr>
              <w:rPr>
                <w:sz w:val="18"/>
                <w:szCs w:val="18"/>
              </w:rPr>
            </w:pPr>
            <w:r w:rsidRPr="00FF7F98">
              <w:rPr>
                <w:sz w:val="18"/>
                <w:szCs w:val="18"/>
              </w:rPr>
              <w:t>IMD 5 (</w:t>
            </w:r>
            <w:r>
              <w:rPr>
                <w:sz w:val="18"/>
                <w:szCs w:val="18"/>
              </w:rPr>
              <w:t>most</w:t>
            </w:r>
            <w:r w:rsidRPr="00FF7F98">
              <w:rPr>
                <w:sz w:val="18"/>
                <w:szCs w:val="18"/>
              </w:rPr>
              <w:t xml:space="preserve"> deprived)</w:t>
            </w:r>
          </w:p>
        </w:tc>
        <w:tc>
          <w:tcPr>
            <w:tcW w:w="0" w:type="auto"/>
            <w:hideMark/>
          </w:tcPr>
          <w:p w14:paraId="7DDB8AFA"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1.181</w:t>
            </w:r>
          </w:p>
        </w:tc>
        <w:tc>
          <w:tcPr>
            <w:tcW w:w="0" w:type="auto"/>
            <w:hideMark/>
          </w:tcPr>
          <w:p w14:paraId="6A6F9DE4"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0.924</w:t>
            </w:r>
          </w:p>
        </w:tc>
        <w:tc>
          <w:tcPr>
            <w:tcW w:w="0" w:type="auto"/>
            <w:hideMark/>
          </w:tcPr>
          <w:p w14:paraId="57092472"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1.511</w:t>
            </w:r>
          </w:p>
        </w:tc>
        <w:tc>
          <w:tcPr>
            <w:tcW w:w="0" w:type="auto"/>
            <w:hideMark/>
          </w:tcPr>
          <w:p w14:paraId="14C8037B"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0.184</w:t>
            </w:r>
          </w:p>
        </w:tc>
      </w:tr>
      <w:tr w:rsidR="002262B6" w:rsidRPr="00FF7F98" w14:paraId="32088782" w14:textId="77777777" w:rsidTr="00DC26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E985595" w14:textId="77777777" w:rsidR="002262B6" w:rsidRPr="00FF7F98" w:rsidRDefault="002262B6" w:rsidP="00DC2603">
            <w:pPr>
              <w:rPr>
                <w:sz w:val="18"/>
                <w:szCs w:val="18"/>
              </w:rPr>
            </w:pPr>
            <w:r w:rsidRPr="00FF7F98">
              <w:rPr>
                <w:sz w:val="18"/>
                <w:szCs w:val="18"/>
              </w:rPr>
              <w:t>1-North East</w:t>
            </w:r>
          </w:p>
        </w:tc>
        <w:tc>
          <w:tcPr>
            <w:tcW w:w="0" w:type="auto"/>
            <w:hideMark/>
          </w:tcPr>
          <w:p w14:paraId="4518047A"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0.510</w:t>
            </w:r>
          </w:p>
        </w:tc>
        <w:tc>
          <w:tcPr>
            <w:tcW w:w="0" w:type="auto"/>
            <w:hideMark/>
          </w:tcPr>
          <w:p w14:paraId="4570A3DF"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0.318</w:t>
            </w:r>
          </w:p>
        </w:tc>
        <w:tc>
          <w:tcPr>
            <w:tcW w:w="0" w:type="auto"/>
            <w:hideMark/>
          </w:tcPr>
          <w:p w14:paraId="0D4B7CE7"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0.816</w:t>
            </w:r>
          </w:p>
        </w:tc>
        <w:tc>
          <w:tcPr>
            <w:tcW w:w="0" w:type="auto"/>
            <w:hideMark/>
          </w:tcPr>
          <w:p w14:paraId="24036A0F"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0.005</w:t>
            </w:r>
          </w:p>
        </w:tc>
      </w:tr>
      <w:tr w:rsidR="002262B6" w:rsidRPr="00FF7F98" w14:paraId="44E229B2" w14:textId="77777777" w:rsidTr="00DC260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C4359B3" w14:textId="77777777" w:rsidR="002262B6" w:rsidRPr="00FF7F98" w:rsidRDefault="002262B6" w:rsidP="00DC2603">
            <w:pPr>
              <w:rPr>
                <w:sz w:val="18"/>
                <w:szCs w:val="18"/>
              </w:rPr>
            </w:pPr>
            <w:r w:rsidRPr="00FF7F98">
              <w:rPr>
                <w:sz w:val="18"/>
                <w:szCs w:val="18"/>
              </w:rPr>
              <w:t>2-North West</w:t>
            </w:r>
          </w:p>
        </w:tc>
        <w:tc>
          <w:tcPr>
            <w:tcW w:w="0" w:type="auto"/>
            <w:hideMark/>
          </w:tcPr>
          <w:p w14:paraId="0ED4E8D8"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0.799</w:t>
            </w:r>
          </w:p>
        </w:tc>
        <w:tc>
          <w:tcPr>
            <w:tcW w:w="0" w:type="auto"/>
            <w:hideMark/>
          </w:tcPr>
          <w:p w14:paraId="18F55E85"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0.602</w:t>
            </w:r>
          </w:p>
        </w:tc>
        <w:tc>
          <w:tcPr>
            <w:tcW w:w="0" w:type="auto"/>
            <w:hideMark/>
          </w:tcPr>
          <w:p w14:paraId="1837C2B3"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1.061</w:t>
            </w:r>
          </w:p>
        </w:tc>
        <w:tc>
          <w:tcPr>
            <w:tcW w:w="0" w:type="auto"/>
            <w:hideMark/>
          </w:tcPr>
          <w:p w14:paraId="2E351137"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0.121</w:t>
            </w:r>
          </w:p>
        </w:tc>
      </w:tr>
      <w:tr w:rsidR="002262B6" w:rsidRPr="00FF7F98" w14:paraId="28257C9F" w14:textId="77777777" w:rsidTr="00DC26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3666CC7" w14:textId="77777777" w:rsidR="002262B6" w:rsidRPr="00FF7F98" w:rsidRDefault="002262B6" w:rsidP="00DC2603">
            <w:pPr>
              <w:rPr>
                <w:sz w:val="18"/>
                <w:szCs w:val="18"/>
              </w:rPr>
            </w:pPr>
            <w:r w:rsidRPr="00FF7F98">
              <w:rPr>
                <w:sz w:val="18"/>
                <w:szCs w:val="18"/>
              </w:rPr>
              <w:t>3-Yorkshire &amp; The Humber</w:t>
            </w:r>
          </w:p>
        </w:tc>
        <w:tc>
          <w:tcPr>
            <w:tcW w:w="0" w:type="auto"/>
            <w:hideMark/>
          </w:tcPr>
          <w:p w14:paraId="7B67E355"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0.536</w:t>
            </w:r>
          </w:p>
        </w:tc>
        <w:tc>
          <w:tcPr>
            <w:tcW w:w="0" w:type="auto"/>
            <w:hideMark/>
          </w:tcPr>
          <w:p w14:paraId="5B893A4D"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0.351</w:t>
            </w:r>
          </w:p>
        </w:tc>
        <w:tc>
          <w:tcPr>
            <w:tcW w:w="0" w:type="auto"/>
            <w:hideMark/>
          </w:tcPr>
          <w:p w14:paraId="3A8E70B8"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0.817</w:t>
            </w:r>
          </w:p>
        </w:tc>
        <w:tc>
          <w:tcPr>
            <w:tcW w:w="0" w:type="auto"/>
            <w:hideMark/>
          </w:tcPr>
          <w:p w14:paraId="05870708"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0.004</w:t>
            </w:r>
          </w:p>
        </w:tc>
      </w:tr>
      <w:tr w:rsidR="002262B6" w:rsidRPr="00FF7F98" w14:paraId="21AD51FD" w14:textId="77777777" w:rsidTr="00DC260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12ABAE0" w14:textId="77777777" w:rsidR="002262B6" w:rsidRPr="00FF7F98" w:rsidRDefault="002262B6" w:rsidP="00DC2603">
            <w:pPr>
              <w:rPr>
                <w:sz w:val="18"/>
                <w:szCs w:val="18"/>
              </w:rPr>
            </w:pPr>
            <w:r w:rsidRPr="00FF7F98">
              <w:rPr>
                <w:sz w:val="18"/>
                <w:szCs w:val="18"/>
              </w:rPr>
              <w:t>4-East Midlands</w:t>
            </w:r>
          </w:p>
        </w:tc>
        <w:tc>
          <w:tcPr>
            <w:tcW w:w="0" w:type="auto"/>
            <w:hideMark/>
          </w:tcPr>
          <w:p w14:paraId="1F4FF86C"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0.552</w:t>
            </w:r>
          </w:p>
        </w:tc>
        <w:tc>
          <w:tcPr>
            <w:tcW w:w="0" w:type="auto"/>
            <w:hideMark/>
          </w:tcPr>
          <w:p w14:paraId="59FA00EE"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0.321</w:t>
            </w:r>
          </w:p>
        </w:tc>
        <w:tc>
          <w:tcPr>
            <w:tcW w:w="0" w:type="auto"/>
            <w:hideMark/>
          </w:tcPr>
          <w:p w14:paraId="67027F0E"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0.949</w:t>
            </w:r>
          </w:p>
        </w:tc>
        <w:tc>
          <w:tcPr>
            <w:tcW w:w="0" w:type="auto"/>
            <w:hideMark/>
          </w:tcPr>
          <w:p w14:paraId="65D118B2"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0.032</w:t>
            </w:r>
          </w:p>
        </w:tc>
      </w:tr>
      <w:tr w:rsidR="002262B6" w:rsidRPr="00FF7F98" w14:paraId="7E9F1B00" w14:textId="77777777" w:rsidTr="00DC26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12F0AEA" w14:textId="77777777" w:rsidR="002262B6" w:rsidRPr="00FF7F98" w:rsidRDefault="002262B6" w:rsidP="00DC2603">
            <w:pPr>
              <w:rPr>
                <w:sz w:val="18"/>
                <w:szCs w:val="18"/>
              </w:rPr>
            </w:pPr>
            <w:r w:rsidRPr="00FF7F98">
              <w:rPr>
                <w:sz w:val="18"/>
                <w:szCs w:val="18"/>
              </w:rPr>
              <w:t>5-West Midlands</w:t>
            </w:r>
          </w:p>
        </w:tc>
        <w:tc>
          <w:tcPr>
            <w:tcW w:w="0" w:type="auto"/>
            <w:hideMark/>
          </w:tcPr>
          <w:p w14:paraId="54C268BB"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0.701</w:t>
            </w:r>
          </w:p>
        </w:tc>
        <w:tc>
          <w:tcPr>
            <w:tcW w:w="0" w:type="auto"/>
            <w:hideMark/>
          </w:tcPr>
          <w:p w14:paraId="4138B0D7"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0.528</w:t>
            </w:r>
          </w:p>
        </w:tc>
        <w:tc>
          <w:tcPr>
            <w:tcW w:w="0" w:type="auto"/>
            <w:hideMark/>
          </w:tcPr>
          <w:p w14:paraId="36E4F8F4"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0.932</w:t>
            </w:r>
          </w:p>
        </w:tc>
        <w:tc>
          <w:tcPr>
            <w:tcW w:w="0" w:type="auto"/>
            <w:hideMark/>
          </w:tcPr>
          <w:p w14:paraId="092F821C"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0.014</w:t>
            </w:r>
          </w:p>
        </w:tc>
      </w:tr>
      <w:tr w:rsidR="002262B6" w:rsidRPr="00FF7F98" w14:paraId="3D4B75E1" w14:textId="77777777" w:rsidTr="00DC260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8DBBCFF" w14:textId="77777777" w:rsidR="002262B6" w:rsidRPr="00FF7F98" w:rsidRDefault="002262B6" w:rsidP="00DC2603">
            <w:pPr>
              <w:rPr>
                <w:sz w:val="18"/>
                <w:szCs w:val="18"/>
              </w:rPr>
            </w:pPr>
            <w:r w:rsidRPr="00FF7F98">
              <w:rPr>
                <w:sz w:val="18"/>
                <w:szCs w:val="18"/>
              </w:rPr>
              <w:t>6-East of England</w:t>
            </w:r>
          </w:p>
        </w:tc>
        <w:tc>
          <w:tcPr>
            <w:tcW w:w="0" w:type="auto"/>
            <w:hideMark/>
          </w:tcPr>
          <w:p w14:paraId="60EE4EFD"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0.710</w:t>
            </w:r>
          </w:p>
        </w:tc>
        <w:tc>
          <w:tcPr>
            <w:tcW w:w="0" w:type="auto"/>
            <w:hideMark/>
          </w:tcPr>
          <w:p w14:paraId="31591D46"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0.517</w:t>
            </w:r>
          </w:p>
        </w:tc>
        <w:tc>
          <w:tcPr>
            <w:tcW w:w="0" w:type="auto"/>
            <w:hideMark/>
          </w:tcPr>
          <w:p w14:paraId="42C4C658"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0.974</w:t>
            </w:r>
          </w:p>
        </w:tc>
        <w:tc>
          <w:tcPr>
            <w:tcW w:w="0" w:type="auto"/>
            <w:hideMark/>
          </w:tcPr>
          <w:p w14:paraId="11F9F57D"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0.034</w:t>
            </w:r>
          </w:p>
        </w:tc>
      </w:tr>
      <w:tr w:rsidR="002262B6" w:rsidRPr="00FF7F98" w14:paraId="6E8471C5" w14:textId="77777777" w:rsidTr="00DC26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2F61ECB" w14:textId="77777777" w:rsidR="002262B6" w:rsidRPr="00FF7F98" w:rsidRDefault="002262B6" w:rsidP="00DC2603">
            <w:pPr>
              <w:rPr>
                <w:sz w:val="18"/>
                <w:szCs w:val="18"/>
              </w:rPr>
            </w:pPr>
            <w:r w:rsidRPr="00FF7F98">
              <w:rPr>
                <w:sz w:val="18"/>
                <w:szCs w:val="18"/>
              </w:rPr>
              <w:t>7-South West</w:t>
            </w:r>
          </w:p>
        </w:tc>
        <w:tc>
          <w:tcPr>
            <w:tcW w:w="0" w:type="auto"/>
            <w:hideMark/>
          </w:tcPr>
          <w:p w14:paraId="0708145C"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0.676</w:t>
            </w:r>
          </w:p>
        </w:tc>
        <w:tc>
          <w:tcPr>
            <w:tcW w:w="0" w:type="auto"/>
            <w:hideMark/>
          </w:tcPr>
          <w:p w14:paraId="5C01D341"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0.513</w:t>
            </w:r>
          </w:p>
        </w:tc>
        <w:tc>
          <w:tcPr>
            <w:tcW w:w="0" w:type="auto"/>
            <w:hideMark/>
          </w:tcPr>
          <w:p w14:paraId="4D12498B"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0.891</w:t>
            </w:r>
          </w:p>
        </w:tc>
        <w:tc>
          <w:tcPr>
            <w:tcW w:w="0" w:type="auto"/>
            <w:hideMark/>
          </w:tcPr>
          <w:p w14:paraId="519C26AC"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0.005</w:t>
            </w:r>
          </w:p>
        </w:tc>
      </w:tr>
      <w:tr w:rsidR="002262B6" w:rsidRPr="00FF7F98" w14:paraId="233EC575" w14:textId="77777777" w:rsidTr="00DC260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A0D71DF" w14:textId="77777777" w:rsidR="002262B6" w:rsidRPr="00FF7F98" w:rsidRDefault="002262B6" w:rsidP="00DC2603">
            <w:pPr>
              <w:rPr>
                <w:sz w:val="18"/>
                <w:szCs w:val="18"/>
              </w:rPr>
            </w:pPr>
            <w:r w:rsidRPr="00FF7F98">
              <w:rPr>
                <w:sz w:val="18"/>
                <w:szCs w:val="18"/>
              </w:rPr>
              <w:t>8-South Central</w:t>
            </w:r>
          </w:p>
        </w:tc>
        <w:tc>
          <w:tcPr>
            <w:tcW w:w="0" w:type="auto"/>
            <w:hideMark/>
          </w:tcPr>
          <w:p w14:paraId="20D67A04"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0.711</w:t>
            </w:r>
          </w:p>
        </w:tc>
        <w:tc>
          <w:tcPr>
            <w:tcW w:w="0" w:type="auto"/>
            <w:hideMark/>
          </w:tcPr>
          <w:p w14:paraId="5F13A48C"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0.530</w:t>
            </w:r>
          </w:p>
        </w:tc>
        <w:tc>
          <w:tcPr>
            <w:tcW w:w="0" w:type="auto"/>
            <w:hideMark/>
          </w:tcPr>
          <w:p w14:paraId="0F9C7870"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0.954</w:t>
            </w:r>
          </w:p>
        </w:tc>
        <w:tc>
          <w:tcPr>
            <w:tcW w:w="0" w:type="auto"/>
            <w:hideMark/>
          </w:tcPr>
          <w:p w14:paraId="00C5118C"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0.023</w:t>
            </w:r>
          </w:p>
        </w:tc>
      </w:tr>
      <w:tr w:rsidR="002262B6" w:rsidRPr="00FF7F98" w14:paraId="024671CA" w14:textId="77777777" w:rsidTr="00DC26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A29E9AE" w14:textId="77777777" w:rsidR="002262B6" w:rsidRPr="00FF7F98" w:rsidRDefault="002262B6" w:rsidP="00DC2603">
            <w:pPr>
              <w:rPr>
                <w:sz w:val="18"/>
                <w:szCs w:val="18"/>
              </w:rPr>
            </w:pPr>
            <w:r w:rsidRPr="00FF7F98">
              <w:rPr>
                <w:sz w:val="18"/>
                <w:szCs w:val="18"/>
              </w:rPr>
              <w:t>10-South East Coast</w:t>
            </w:r>
          </w:p>
        </w:tc>
        <w:tc>
          <w:tcPr>
            <w:tcW w:w="0" w:type="auto"/>
            <w:hideMark/>
          </w:tcPr>
          <w:p w14:paraId="74F684D2"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1.228</w:t>
            </w:r>
          </w:p>
        </w:tc>
        <w:tc>
          <w:tcPr>
            <w:tcW w:w="0" w:type="auto"/>
            <w:hideMark/>
          </w:tcPr>
          <w:p w14:paraId="30527542"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0.928</w:t>
            </w:r>
          </w:p>
        </w:tc>
        <w:tc>
          <w:tcPr>
            <w:tcW w:w="0" w:type="auto"/>
            <w:hideMark/>
          </w:tcPr>
          <w:p w14:paraId="66694050"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1.624</w:t>
            </w:r>
          </w:p>
        </w:tc>
        <w:tc>
          <w:tcPr>
            <w:tcW w:w="0" w:type="auto"/>
            <w:hideMark/>
          </w:tcPr>
          <w:p w14:paraId="6ED52702"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0.151</w:t>
            </w:r>
          </w:p>
        </w:tc>
      </w:tr>
      <w:tr w:rsidR="002262B6" w:rsidRPr="00FF7F98" w14:paraId="499DD6C3" w14:textId="77777777" w:rsidTr="00DC260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38801D0" w14:textId="77777777" w:rsidR="002262B6" w:rsidRPr="00FF7F98" w:rsidRDefault="002262B6" w:rsidP="00DC2603">
            <w:pPr>
              <w:rPr>
                <w:sz w:val="18"/>
                <w:szCs w:val="18"/>
              </w:rPr>
            </w:pPr>
            <w:r w:rsidRPr="00FF7F98">
              <w:rPr>
                <w:sz w:val="18"/>
                <w:szCs w:val="18"/>
              </w:rPr>
              <w:t>Stage: Locally advanced</w:t>
            </w:r>
          </w:p>
        </w:tc>
        <w:tc>
          <w:tcPr>
            <w:tcW w:w="0" w:type="auto"/>
            <w:hideMark/>
          </w:tcPr>
          <w:p w14:paraId="73BA6194"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0.992</w:t>
            </w:r>
          </w:p>
        </w:tc>
        <w:tc>
          <w:tcPr>
            <w:tcW w:w="0" w:type="auto"/>
            <w:hideMark/>
          </w:tcPr>
          <w:p w14:paraId="503E5384"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0.862</w:t>
            </w:r>
          </w:p>
        </w:tc>
        <w:tc>
          <w:tcPr>
            <w:tcW w:w="0" w:type="auto"/>
            <w:hideMark/>
          </w:tcPr>
          <w:p w14:paraId="0216C666"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1.142</w:t>
            </w:r>
          </w:p>
        </w:tc>
        <w:tc>
          <w:tcPr>
            <w:tcW w:w="0" w:type="auto"/>
            <w:hideMark/>
          </w:tcPr>
          <w:p w14:paraId="3EC5E98F"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0.913</w:t>
            </w:r>
          </w:p>
        </w:tc>
      </w:tr>
      <w:tr w:rsidR="002262B6" w:rsidRPr="00FF7F98" w14:paraId="2262D6D7" w14:textId="77777777" w:rsidTr="00DC26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744D014" w14:textId="77777777" w:rsidR="002262B6" w:rsidRPr="00FF7F98" w:rsidRDefault="002262B6" w:rsidP="00DC2603">
            <w:pPr>
              <w:rPr>
                <w:sz w:val="18"/>
                <w:szCs w:val="18"/>
              </w:rPr>
            </w:pPr>
            <w:r w:rsidRPr="00FF7F98">
              <w:rPr>
                <w:sz w:val="18"/>
                <w:szCs w:val="18"/>
              </w:rPr>
              <w:t>Stage: Metastatic</w:t>
            </w:r>
          </w:p>
        </w:tc>
        <w:tc>
          <w:tcPr>
            <w:tcW w:w="0" w:type="auto"/>
            <w:hideMark/>
          </w:tcPr>
          <w:p w14:paraId="35EF75EB"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0.800</w:t>
            </w:r>
          </w:p>
        </w:tc>
        <w:tc>
          <w:tcPr>
            <w:tcW w:w="0" w:type="auto"/>
            <w:hideMark/>
          </w:tcPr>
          <w:p w14:paraId="3E8B8C5E"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0.611</w:t>
            </w:r>
          </w:p>
        </w:tc>
        <w:tc>
          <w:tcPr>
            <w:tcW w:w="0" w:type="auto"/>
            <w:hideMark/>
          </w:tcPr>
          <w:p w14:paraId="0A94BD61"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1.047</w:t>
            </w:r>
          </w:p>
        </w:tc>
        <w:tc>
          <w:tcPr>
            <w:tcW w:w="0" w:type="auto"/>
            <w:hideMark/>
          </w:tcPr>
          <w:p w14:paraId="0731F3CE"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0.104</w:t>
            </w:r>
          </w:p>
        </w:tc>
      </w:tr>
      <w:tr w:rsidR="002262B6" w:rsidRPr="00FF7F98" w14:paraId="20EE7C0A" w14:textId="77777777" w:rsidTr="00DC260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4D8C801" w14:textId="77777777" w:rsidR="002262B6" w:rsidRPr="00FF7F98" w:rsidRDefault="002262B6" w:rsidP="00DC2603">
            <w:pPr>
              <w:rPr>
                <w:sz w:val="18"/>
                <w:szCs w:val="18"/>
              </w:rPr>
            </w:pPr>
            <w:r w:rsidRPr="00FF7F98">
              <w:rPr>
                <w:sz w:val="18"/>
                <w:szCs w:val="18"/>
              </w:rPr>
              <w:t>Radical prostatectomy</w:t>
            </w:r>
          </w:p>
        </w:tc>
        <w:tc>
          <w:tcPr>
            <w:tcW w:w="0" w:type="auto"/>
            <w:hideMark/>
          </w:tcPr>
          <w:p w14:paraId="4B7D964B"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1.263</w:t>
            </w:r>
          </w:p>
        </w:tc>
        <w:tc>
          <w:tcPr>
            <w:tcW w:w="0" w:type="auto"/>
            <w:hideMark/>
          </w:tcPr>
          <w:p w14:paraId="2BFBA379"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1.052</w:t>
            </w:r>
          </w:p>
        </w:tc>
        <w:tc>
          <w:tcPr>
            <w:tcW w:w="0" w:type="auto"/>
            <w:hideMark/>
          </w:tcPr>
          <w:p w14:paraId="6FBB25D5"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1.516</w:t>
            </w:r>
          </w:p>
        </w:tc>
        <w:tc>
          <w:tcPr>
            <w:tcW w:w="0" w:type="auto"/>
            <w:hideMark/>
          </w:tcPr>
          <w:p w14:paraId="79A74427"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0.012</w:t>
            </w:r>
          </w:p>
        </w:tc>
      </w:tr>
      <w:tr w:rsidR="002262B6" w:rsidRPr="00FF7F98" w14:paraId="3D87F8CC" w14:textId="77777777" w:rsidTr="00DC26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8194673" w14:textId="77777777" w:rsidR="002262B6" w:rsidRPr="00FF7F98" w:rsidRDefault="002262B6" w:rsidP="00DC2603">
            <w:pPr>
              <w:rPr>
                <w:sz w:val="18"/>
                <w:szCs w:val="18"/>
              </w:rPr>
            </w:pPr>
            <w:r w:rsidRPr="00FF7F98">
              <w:rPr>
                <w:sz w:val="18"/>
                <w:szCs w:val="18"/>
              </w:rPr>
              <w:t>Radiotherapy</w:t>
            </w:r>
          </w:p>
        </w:tc>
        <w:tc>
          <w:tcPr>
            <w:tcW w:w="0" w:type="auto"/>
            <w:hideMark/>
          </w:tcPr>
          <w:p w14:paraId="7CB09A2B"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1.050</w:t>
            </w:r>
          </w:p>
        </w:tc>
        <w:tc>
          <w:tcPr>
            <w:tcW w:w="0" w:type="auto"/>
            <w:hideMark/>
          </w:tcPr>
          <w:p w14:paraId="1E174F25"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0.891</w:t>
            </w:r>
          </w:p>
        </w:tc>
        <w:tc>
          <w:tcPr>
            <w:tcW w:w="0" w:type="auto"/>
            <w:hideMark/>
          </w:tcPr>
          <w:p w14:paraId="7F440B17"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1.238</w:t>
            </w:r>
          </w:p>
        </w:tc>
        <w:tc>
          <w:tcPr>
            <w:tcW w:w="0" w:type="auto"/>
            <w:hideMark/>
          </w:tcPr>
          <w:p w14:paraId="706A6A96"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0.560</w:t>
            </w:r>
          </w:p>
        </w:tc>
      </w:tr>
      <w:tr w:rsidR="002262B6" w:rsidRPr="00FF7F98" w14:paraId="14149082" w14:textId="77777777" w:rsidTr="00DC260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4609123" w14:textId="77777777" w:rsidR="002262B6" w:rsidRPr="00FF7F98" w:rsidRDefault="002262B6" w:rsidP="00DC2603">
            <w:pPr>
              <w:rPr>
                <w:sz w:val="18"/>
                <w:szCs w:val="18"/>
              </w:rPr>
            </w:pPr>
            <w:r w:rsidRPr="00FF7F98">
              <w:rPr>
                <w:sz w:val="18"/>
                <w:szCs w:val="18"/>
              </w:rPr>
              <w:t>ADT</w:t>
            </w:r>
          </w:p>
        </w:tc>
        <w:tc>
          <w:tcPr>
            <w:tcW w:w="0" w:type="auto"/>
            <w:hideMark/>
          </w:tcPr>
          <w:p w14:paraId="27ACBC31"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0.875</w:t>
            </w:r>
          </w:p>
        </w:tc>
        <w:tc>
          <w:tcPr>
            <w:tcW w:w="0" w:type="auto"/>
            <w:hideMark/>
          </w:tcPr>
          <w:p w14:paraId="28BC5A6D"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0.733</w:t>
            </w:r>
          </w:p>
        </w:tc>
        <w:tc>
          <w:tcPr>
            <w:tcW w:w="0" w:type="auto"/>
            <w:hideMark/>
          </w:tcPr>
          <w:p w14:paraId="5CE5CB08"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1.043</w:t>
            </w:r>
          </w:p>
        </w:tc>
        <w:tc>
          <w:tcPr>
            <w:tcW w:w="0" w:type="auto"/>
            <w:hideMark/>
          </w:tcPr>
          <w:p w14:paraId="76AADE06"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0.136</w:t>
            </w:r>
          </w:p>
        </w:tc>
      </w:tr>
      <w:tr w:rsidR="002262B6" w:rsidRPr="00FF7F98" w14:paraId="63A8CC87" w14:textId="77777777" w:rsidTr="00DC26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3F8764F" w14:textId="77777777" w:rsidR="002262B6" w:rsidRPr="00FF7F98" w:rsidRDefault="002262B6" w:rsidP="00DC2603">
            <w:pPr>
              <w:rPr>
                <w:sz w:val="18"/>
                <w:szCs w:val="18"/>
              </w:rPr>
            </w:pPr>
            <w:r w:rsidRPr="00FF7F98">
              <w:rPr>
                <w:sz w:val="18"/>
                <w:szCs w:val="18"/>
              </w:rPr>
              <w:t>Chemotherapy</w:t>
            </w:r>
          </w:p>
        </w:tc>
        <w:tc>
          <w:tcPr>
            <w:tcW w:w="0" w:type="auto"/>
            <w:hideMark/>
          </w:tcPr>
          <w:p w14:paraId="1DDF9F8D"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0.712</w:t>
            </w:r>
          </w:p>
        </w:tc>
        <w:tc>
          <w:tcPr>
            <w:tcW w:w="0" w:type="auto"/>
            <w:hideMark/>
          </w:tcPr>
          <w:p w14:paraId="26F89899"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0.501</w:t>
            </w:r>
          </w:p>
        </w:tc>
        <w:tc>
          <w:tcPr>
            <w:tcW w:w="0" w:type="auto"/>
            <w:hideMark/>
          </w:tcPr>
          <w:p w14:paraId="2A02FE26"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1.012</w:t>
            </w:r>
          </w:p>
        </w:tc>
        <w:tc>
          <w:tcPr>
            <w:tcW w:w="0" w:type="auto"/>
            <w:hideMark/>
          </w:tcPr>
          <w:p w14:paraId="4FDCC61B"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0.058</w:t>
            </w:r>
          </w:p>
        </w:tc>
      </w:tr>
      <w:tr w:rsidR="002262B6" w:rsidRPr="00FF7F98" w14:paraId="1217AEAD" w14:textId="77777777" w:rsidTr="00DC260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DBB4543" w14:textId="77777777" w:rsidR="002262B6" w:rsidRPr="00FF7F98" w:rsidRDefault="002262B6" w:rsidP="00DC2603">
            <w:pPr>
              <w:rPr>
                <w:sz w:val="18"/>
                <w:szCs w:val="18"/>
              </w:rPr>
            </w:pPr>
            <w:r w:rsidRPr="00FF7F98">
              <w:rPr>
                <w:sz w:val="18"/>
                <w:szCs w:val="18"/>
              </w:rPr>
              <w:t>No recorded treatment</w:t>
            </w:r>
          </w:p>
        </w:tc>
        <w:tc>
          <w:tcPr>
            <w:tcW w:w="0" w:type="auto"/>
            <w:hideMark/>
          </w:tcPr>
          <w:p w14:paraId="745CFC98"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1.147</w:t>
            </w:r>
          </w:p>
        </w:tc>
        <w:tc>
          <w:tcPr>
            <w:tcW w:w="0" w:type="auto"/>
            <w:hideMark/>
          </w:tcPr>
          <w:p w14:paraId="2E534A95"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0.902</w:t>
            </w:r>
          </w:p>
        </w:tc>
        <w:tc>
          <w:tcPr>
            <w:tcW w:w="0" w:type="auto"/>
            <w:hideMark/>
          </w:tcPr>
          <w:p w14:paraId="4C60F73E"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1.457</w:t>
            </w:r>
          </w:p>
        </w:tc>
        <w:tc>
          <w:tcPr>
            <w:tcW w:w="0" w:type="auto"/>
            <w:hideMark/>
          </w:tcPr>
          <w:p w14:paraId="3EF9D972"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0.263</w:t>
            </w:r>
          </w:p>
        </w:tc>
      </w:tr>
      <w:tr w:rsidR="002262B6" w:rsidRPr="00FF7F98" w14:paraId="0A06D61D" w14:textId="77777777" w:rsidTr="00DC26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194E888" w14:textId="77777777" w:rsidR="002262B6" w:rsidRPr="00FF7F98" w:rsidRDefault="002262B6" w:rsidP="00DC2603">
            <w:pPr>
              <w:rPr>
                <w:sz w:val="18"/>
                <w:szCs w:val="18"/>
              </w:rPr>
            </w:pPr>
            <w:r w:rsidRPr="00FF7F98">
              <w:rPr>
                <w:sz w:val="18"/>
                <w:szCs w:val="18"/>
              </w:rPr>
              <w:t>Post-diagnosis antidepressant use</w:t>
            </w:r>
          </w:p>
        </w:tc>
        <w:tc>
          <w:tcPr>
            <w:tcW w:w="0" w:type="auto"/>
            <w:hideMark/>
          </w:tcPr>
          <w:p w14:paraId="38A98066"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1.578</w:t>
            </w:r>
          </w:p>
        </w:tc>
        <w:tc>
          <w:tcPr>
            <w:tcW w:w="0" w:type="auto"/>
            <w:hideMark/>
          </w:tcPr>
          <w:p w14:paraId="59AF9E79"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1.250</w:t>
            </w:r>
          </w:p>
        </w:tc>
        <w:tc>
          <w:tcPr>
            <w:tcW w:w="0" w:type="auto"/>
            <w:hideMark/>
          </w:tcPr>
          <w:p w14:paraId="415F647E"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1.992</w:t>
            </w:r>
          </w:p>
        </w:tc>
        <w:tc>
          <w:tcPr>
            <w:tcW w:w="0" w:type="auto"/>
            <w:hideMark/>
          </w:tcPr>
          <w:p w14:paraId="039F1C21"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&lt;0.001</w:t>
            </w:r>
          </w:p>
        </w:tc>
      </w:tr>
      <w:tr w:rsidR="002262B6" w:rsidRPr="00FF7F98" w14:paraId="2687B672" w14:textId="77777777" w:rsidTr="00DC260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350CBE2" w14:textId="77777777" w:rsidR="002262B6" w:rsidRPr="00FF7F98" w:rsidRDefault="002262B6" w:rsidP="00DC2603">
            <w:pPr>
              <w:rPr>
                <w:sz w:val="18"/>
                <w:szCs w:val="18"/>
              </w:rPr>
            </w:pPr>
            <w:r w:rsidRPr="00FF7F98">
              <w:rPr>
                <w:sz w:val="18"/>
                <w:szCs w:val="18"/>
              </w:rPr>
              <w:t>Pre-diagnosis antidepressant use</w:t>
            </w:r>
          </w:p>
        </w:tc>
        <w:tc>
          <w:tcPr>
            <w:tcW w:w="0" w:type="auto"/>
            <w:hideMark/>
          </w:tcPr>
          <w:p w14:paraId="0DAA8388"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0.989</w:t>
            </w:r>
          </w:p>
        </w:tc>
        <w:tc>
          <w:tcPr>
            <w:tcW w:w="0" w:type="auto"/>
            <w:hideMark/>
          </w:tcPr>
          <w:p w14:paraId="6184B77F"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0.735</w:t>
            </w:r>
          </w:p>
        </w:tc>
        <w:tc>
          <w:tcPr>
            <w:tcW w:w="0" w:type="auto"/>
            <w:hideMark/>
          </w:tcPr>
          <w:p w14:paraId="3B805ABA"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1.331</w:t>
            </w:r>
          </w:p>
        </w:tc>
        <w:tc>
          <w:tcPr>
            <w:tcW w:w="0" w:type="auto"/>
            <w:hideMark/>
          </w:tcPr>
          <w:p w14:paraId="4625785F"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0.942</w:t>
            </w:r>
          </w:p>
        </w:tc>
      </w:tr>
      <w:tr w:rsidR="002262B6" w:rsidRPr="00FF7F98" w14:paraId="663F3FB7" w14:textId="77777777" w:rsidTr="00DC26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F6EF666" w14:textId="77777777" w:rsidR="002262B6" w:rsidRPr="00FF7F98" w:rsidRDefault="002262B6" w:rsidP="00DC2603">
            <w:pPr>
              <w:rPr>
                <w:sz w:val="18"/>
                <w:szCs w:val="18"/>
              </w:rPr>
            </w:pPr>
            <w:r w:rsidRPr="00FF7F98">
              <w:rPr>
                <w:sz w:val="18"/>
                <w:szCs w:val="18"/>
              </w:rPr>
              <w:t>CCI = 1</w:t>
            </w:r>
          </w:p>
        </w:tc>
        <w:tc>
          <w:tcPr>
            <w:tcW w:w="0" w:type="auto"/>
            <w:hideMark/>
          </w:tcPr>
          <w:p w14:paraId="1EEF8FBB"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1.093</w:t>
            </w:r>
          </w:p>
        </w:tc>
        <w:tc>
          <w:tcPr>
            <w:tcW w:w="0" w:type="auto"/>
            <w:hideMark/>
          </w:tcPr>
          <w:p w14:paraId="6769C941"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0.945</w:t>
            </w:r>
          </w:p>
        </w:tc>
        <w:tc>
          <w:tcPr>
            <w:tcW w:w="0" w:type="auto"/>
            <w:hideMark/>
          </w:tcPr>
          <w:p w14:paraId="605AB806"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1.264</w:t>
            </w:r>
          </w:p>
        </w:tc>
        <w:tc>
          <w:tcPr>
            <w:tcW w:w="0" w:type="auto"/>
            <w:hideMark/>
          </w:tcPr>
          <w:p w14:paraId="1352B039"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0.229</w:t>
            </w:r>
          </w:p>
        </w:tc>
      </w:tr>
      <w:tr w:rsidR="002262B6" w:rsidRPr="00FF7F98" w14:paraId="4D7712A1" w14:textId="77777777" w:rsidTr="00DC260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37C347C" w14:textId="77777777" w:rsidR="002262B6" w:rsidRPr="00FF7F98" w:rsidRDefault="002262B6" w:rsidP="00DC2603">
            <w:pPr>
              <w:rPr>
                <w:sz w:val="18"/>
                <w:szCs w:val="18"/>
              </w:rPr>
            </w:pPr>
            <w:r w:rsidRPr="00FF7F98">
              <w:rPr>
                <w:sz w:val="18"/>
                <w:szCs w:val="18"/>
              </w:rPr>
              <w:t>CCI ≥2</w:t>
            </w:r>
          </w:p>
        </w:tc>
        <w:tc>
          <w:tcPr>
            <w:tcW w:w="0" w:type="auto"/>
            <w:hideMark/>
          </w:tcPr>
          <w:p w14:paraId="6EF64D30"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1.142</w:t>
            </w:r>
          </w:p>
        </w:tc>
        <w:tc>
          <w:tcPr>
            <w:tcW w:w="0" w:type="auto"/>
            <w:hideMark/>
          </w:tcPr>
          <w:p w14:paraId="79FC29F6"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0.967</w:t>
            </w:r>
          </w:p>
        </w:tc>
        <w:tc>
          <w:tcPr>
            <w:tcW w:w="0" w:type="auto"/>
            <w:hideMark/>
          </w:tcPr>
          <w:p w14:paraId="59E2C890"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1.348</w:t>
            </w:r>
          </w:p>
        </w:tc>
        <w:tc>
          <w:tcPr>
            <w:tcW w:w="0" w:type="auto"/>
            <w:hideMark/>
          </w:tcPr>
          <w:p w14:paraId="6C352270"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0.118</w:t>
            </w:r>
          </w:p>
        </w:tc>
      </w:tr>
      <w:tr w:rsidR="002262B6" w:rsidRPr="00FF7F98" w14:paraId="1C16B4F5" w14:textId="77777777" w:rsidTr="00DC26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C1292B6" w14:textId="77777777" w:rsidR="002262B6" w:rsidRPr="00FF7F98" w:rsidRDefault="002262B6" w:rsidP="00DC2603">
            <w:pPr>
              <w:rPr>
                <w:sz w:val="18"/>
                <w:szCs w:val="18"/>
              </w:rPr>
            </w:pPr>
            <w:r w:rsidRPr="00FF7F98">
              <w:rPr>
                <w:sz w:val="18"/>
                <w:szCs w:val="18"/>
              </w:rPr>
              <w:t>Emergency presentation</w:t>
            </w:r>
          </w:p>
        </w:tc>
        <w:tc>
          <w:tcPr>
            <w:tcW w:w="0" w:type="auto"/>
            <w:hideMark/>
          </w:tcPr>
          <w:p w14:paraId="1F93435C"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0.680</w:t>
            </w:r>
          </w:p>
        </w:tc>
        <w:tc>
          <w:tcPr>
            <w:tcW w:w="0" w:type="auto"/>
            <w:hideMark/>
          </w:tcPr>
          <w:p w14:paraId="6F8BE1FB"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0.446</w:t>
            </w:r>
          </w:p>
        </w:tc>
        <w:tc>
          <w:tcPr>
            <w:tcW w:w="0" w:type="auto"/>
            <w:hideMark/>
          </w:tcPr>
          <w:p w14:paraId="646957E9"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1.037</w:t>
            </w:r>
          </w:p>
        </w:tc>
        <w:tc>
          <w:tcPr>
            <w:tcW w:w="0" w:type="auto"/>
            <w:hideMark/>
          </w:tcPr>
          <w:p w14:paraId="385E7E0E"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0.073</w:t>
            </w:r>
          </w:p>
        </w:tc>
      </w:tr>
      <w:tr w:rsidR="002262B6" w:rsidRPr="00FF7F98" w14:paraId="426A28F7" w14:textId="77777777" w:rsidTr="00DC260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E28D4A0" w14:textId="77777777" w:rsidR="002262B6" w:rsidRPr="00FF7F98" w:rsidRDefault="002262B6" w:rsidP="00DC2603">
            <w:pPr>
              <w:rPr>
                <w:sz w:val="18"/>
                <w:szCs w:val="18"/>
              </w:rPr>
            </w:pPr>
            <w:r w:rsidRPr="00FF7F98">
              <w:rPr>
                <w:sz w:val="18"/>
                <w:szCs w:val="18"/>
              </w:rPr>
              <w:t>GP referral</w:t>
            </w:r>
          </w:p>
        </w:tc>
        <w:tc>
          <w:tcPr>
            <w:tcW w:w="0" w:type="auto"/>
            <w:hideMark/>
          </w:tcPr>
          <w:p w14:paraId="6F71CBC0"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1.264</w:t>
            </w:r>
          </w:p>
        </w:tc>
        <w:tc>
          <w:tcPr>
            <w:tcW w:w="0" w:type="auto"/>
            <w:hideMark/>
          </w:tcPr>
          <w:p w14:paraId="7BA2657B"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1.103</w:t>
            </w:r>
          </w:p>
        </w:tc>
        <w:tc>
          <w:tcPr>
            <w:tcW w:w="0" w:type="auto"/>
            <w:hideMark/>
          </w:tcPr>
          <w:p w14:paraId="201C0CB5"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1.450</w:t>
            </w:r>
          </w:p>
        </w:tc>
        <w:tc>
          <w:tcPr>
            <w:tcW w:w="0" w:type="auto"/>
            <w:hideMark/>
          </w:tcPr>
          <w:p w14:paraId="6F203A51"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0.001</w:t>
            </w:r>
          </w:p>
        </w:tc>
      </w:tr>
      <w:tr w:rsidR="002262B6" w:rsidRPr="00FF7F98" w14:paraId="731C6115" w14:textId="77777777" w:rsidTr="00DC26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DB2692A" w14:textId="77777777" w:rsidR="002262B6" w:rsidRPr="00FF7F98" w:rsidRDefault="002262B6" w:rsidP="00DC2603">
            <w:pPr>
              <w:rPr>
                <w:sz w:val="18"/>
                <w:szCs w:val="18"/>
              </w:rPr>
            </w:pPr>
            <w:r w:rsidRPr="00FF7F98">
              <w:rPr>
                <w:sz w:val="18"/>
                <w:szCs w:val="18"/>
              </w:rPr>
              <w:t>Elective inpatient</w:t>
            </w:r>
          </w:p>
        </w:tc>
        <w:tc>
          <w:tcPr>
            <w:tcW w:w="0" w:type="auto"/>
            <w:hideMark/>
          </w:tcPr>
          <w:p w14:paraId="40795D81"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1.091</w:t>
            </w:r>
          </w:p>
        </w:tc>
        <w:tc>
          <w:tcPr>
            <w:tcW w:w="0" w:type="auto"/>
            <w:hideMark/>
          </w:tcPr>
          <w:p w14:paraId="0B04F169"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0.589</w:t>
            </w:r>
          </w:p>
        </w:tc>
        <w:tc>
          <w:tcPr>
            <w:tcW w:w="0" w:type="auto"/>
            <w:hideMark/>
          </w:tcPr>
          <w:p w14:paraId="57AE10ED"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2.024</w:t>
            </w:r>
          </w:p>
        </w:tc>
        <w:tc>
          <w:tcPr>
            <w:tcW w:w="0" w:type="auto"/>
            <w:hideMark/>
          </w:tcPr>
          <w:p w14:paraId="4BCC2E63"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0.781</w:t>
            </w:r>
          </w:p>
        </w:tc>
      </w:tr>
      <w:tr w:rsidR="002262B6" w:rsidRPr="00FF7F98" w14:paraId="44DBE700" w14:textId="77777777" w:rsidTr="00DC260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2C549A8" w14:textId="77777777" w:rsidR="002262B6" w:rsidRPr="00FF7F98" w:rsidRDefault="002262B6" w:rsidP="00DC2603">
            <w:pPr>
              <w:rPr>
                <w:sz w:val="18"/>
                <w:szCs w:val="18"/>
              </w:rPr>
            </w:pPr>
            <w:r w:rsidRPr="00FF7F98">
              <w:rPr>
                <w:sz w:val="18"/>
                <w:szCs w:val="18"/>
              </w:rPr>
              <w:t>Other outpatient</w:t>
            </w:r>
          </w:p>
        </w:tc>
        <w:tc>
          <w:tcPr>
            <w:tcW w:w="0" w:type="auto"/>
            <w:hideMark/>
          </w:tcPr>
          <w:p w14:paraId="05A78295"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0.939</w:t>
            </w:r>
          </w:p>
        </w:tc>
        <w:tc>
          <w:tcPr>
            <w:tcW w:w="0" w:type="auto"/>
            <w:hideMark/>
          </w:tcPr>
          <w:p w14:paraId="06494BB9"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0.740</w:t>
            </w:r>
          </w:p>
        </w:tc>
        <w:tc>
          <w:tcPr>
            <w:tcW w:w="0" w:type="auto"/>
            <w:hideMark/>
          </w:tcPr>
          <w:p w14:paraId="44EAB785"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1.191</w:t>
            </w:r>
          </w:p>
        </w:tc>
        <w:tc>
          <w:tcPr>
            <w:tcW w:w="0" w:type="auto"/>
            <w:hideMark/>
          </w:tcPr>
          <w:p w14:paraId="7B8F55CF" w14:textId="77777777" w:rsidR="002262B6" w:rsidRPr="00FF7F98" w:rsidRDefault="002262B6" w:rsidP="00DC2603">
            <w:pPr>
              <w:cnfStyle w:val="000000000000" w:firstRow="0" w:lastRow="0" w:firstColumn="0" w:lastColumn="0" w:oddVBand="0" w:evenVBand="0" w:oddHBand="0" w:evenHBand="0" w:firstRowFirstColumn="0" w:firstRowLastColumn="0" w:lastRowFirstColumn="0" w:lastRowLastColumn="0"/>
              <w:rPr>
                <w:sz w:val="18"/>
                <w:szCs w:val="18"/>
              </w:rPr>
            </w:pPr>
            <w:r w:rsidRPr="00FF7F98">
              <w:rPr>
                <w:sz w:val="18"/>
                <w:szCs w:val="18"/>
              </w:rPr>
              <w:t>0.605</w:t>
            </w:r>
          </w:p>
        </w:tc>
      </w:tr>
      <w:tr w:rsidR="002262B6" w:rsidRPr="00FF7F98" w14:paraId="790F7C71" w14:textId="77777777" w:rsidTr="00DC26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339CE21" w14:textId="77777777" w:rsidR="002262B6" w:rsidRPr="00FF7F98" w:rsidRDefault="002262B6" w:rsidP="00DC2603">
            <w:pPr>
              <w:rPr>
                <w:sz w:val="18"/>
                <w:szCs w:val="18"/>
              </w:rPr>
            </w:pPr>
            <w:r w:rsidRPr="00FF7F98">
              <w:rPr>
                <w:sz w:val="18"/>
                <w:szCs w:val="18"/>
              </w:rPr>
              <w:t>Unknown route</w:t>
            </w:r>
          </w:p>
        </w:tc>
        <w:tc>
          <w:tcPr>
            <w:tcW w:w="0" w:type="auto"/>
            <w:hideMark/>
          </w:tcPr>
          <w:p w14:paraId="1BA5ADBE"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0.938</w:t>
            </w:r>
          </w:p>
        </w:tc>
        <w:tc>
          <w:tcPr>
            <w:tcW w:w="0" w:type="auto"/>
            <w:hideMark/>
          </w:tcPr>
          <w:p w14:paraId="3E071F20"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0.619</w:t>
            </w:r>
          </w:p>
        </w:tc>
        <w:tc>
          <w:tcPr>
            <w:tcW w:w="0" w:type="auto"/>
            <w:hideMark/>
          </w:tcPr>
          <w:p w14:paraId="3241E4F2"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1.424</w:t>
            </w:r>
          </w:p>
        </w:tc>
        <w:tc>
          <w:tcPr>
            <w:tcW w:w="0" w:type="auto"/>
            <w:hideMark/>
          </w:tcPr>
          <w:p w14:paraId="24F8D4FC" w14:textId="77777777" w:rsidR="002262B6" w:rsidRPr="00FF7F98" w:rsidRDefault="002262B6" w:rsidP="00DC2603">
            <w:pPr>
              <w:cnfStyle w:val="000000100000" w:firstRow="0" w:lastRow="0" w:firstColumn="0" w:lastColumn="0" w:oddVBand="0" w:evenVBand="0" w:oddHBand="1" w:evenHBand="0" w:firstRowFirstColumn="0" w:firstRowLastColumn="0" w:lastRowFirstColumn="0" w:lastRowLastColumn="0"/>
              <w:rPr>
                <w:sz w:val="18"/>
                <w:szCs w:val="18"/>
              </w:rPr>
            </w:pPr>
            <w:r w:rsidRPr="00FF7F98">
              <w:rPr>
                <w:sz w:val="18"/>
                <w:szCs w:val="18"/>
              </w:rPr>
              <w:t>0.765</w:t>
            </w:r>
          </w:p>
        </w:tc>
      </w:tr>
    </w:tbl>
    <w:p w14:paraId="62260465" w14:textId="77777777" w:rsidR="002262B6" w:rsidRDefault="002262B6" w:rsidP="002262B6"/>
    <w:p w14:paraId="106ED29A" w14:textId="77777777" w:rsidR="00F00F66" w:rsidRDefault="00F00F66" w:rsidP="002E4E95"/>
    <w:sectPr w:rsidR="00F00F66" w:rsidSect="0042063E">
      <w:footerReference w:type="default" r:id="rId14"/>
      <w:pgSz w:w="11906" w:h="16838"/>
      <w:pgMar w:top="1134"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12437" w14:textId="77777777" w:rsidR="00412390" w:rsidRDefault="00412390" w:rsidP="004A02C1">
      <w:pPr>
        <w:spacing w:after="0" w:line="240" w:lineRule="auto"/>
      </w:pPr>
      <w:r>
        <w:separator/>
      </w:r>
    </w:p>
  </w:endnote>
  <w:endnote w:type="continuationSeparator" w:id="0">
    <w:p w14:paraId="5C1E667C" w14:textId="77777777" w:rsidR="00412390" w:rsidRDefault="00412390" w:rsidP="004A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17922" w14:textId="77777777" w:rsidR="004A02C1" w:rsidRDefault="004A02C1">
    <w:pPr>
      <w:pStyle w:val="Footer"/>
    </w:pPr>
  </w:p>
  <w:p w14:paraId="5679D7A8" w14:textId="77777777" w:rsidR="004A02C1" w:rsidRDefault="004A0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E1C27" w14:textId="77777777" w:rsidR="00412390" w:rsidRDefault="00412390" w:rsidP="004A02C1">
      <w:pPr>
        <w:spacing w:after="0" w:line="240" w:lineRule="auto"/>
      </w:pPr>
      <w:r>
        <w:separator/>
      </w:r>
    </w:p>
  </w:footnote>
  <w:footnote w:type="continuationSeparator" w:id="0">
    <w:p w14:paraId="33366A1B" w14:textId="77777777" w:rsidR="00412390" w:rsidRDefault="00412390" w:rsidP="004A0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84B63"/>
    <w:multiLevelType w:val="hybridMultilevel"/>
    <w:tmpl w:val="94F4D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085937"/>
    <w:multiLevelType w:val="hybridMultilevel"/>
    <w:tmpl w:val="FDF07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004F2E"/>
    <w:multiLevelType w:val="hybridMultilevel"/>
    <w:tmpl w:val="9D44A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921B9D"/>
    <w:multiLevelType w:val="hybridMultilevel"/>
    <w:tmpl w:val="3D869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EA6C20"/>
    <w:multiLevelType w:val="hybridMultilevel"/>
    <w:tmpl w:val="9ED4A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2C1C87"/>
    <w:multiLevelType w:val="hybridMultilevel"/>
    <w:tmpl w:val="BAFCC672"/>
    <w:lvl w:ilvl="0" w:tplc="7284CC38">
      <w:start w:val="1"/>
      <w:numFmt w:val="decimal"/>
      <w:pStyle w:val="Heading1"/>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1131835">
    <w:abstractNumId w:val="1"/>
  </w:num>
  <w:num w:numId="2" w16cid:durableId="178206452">
    <w:abstractNumId w:val="5"/>
  </w:num>
  <w:num w:numId="3" w16cid:durableId="175392577">
    <w:abstractNumId w:val="2"/>
  </w:num>
  <w:num w:numId="4" w16cid:durableId="180245155">
    <w:abstractNumId w:val="0"/>
  </w:num>
  <w:num w:numId="5" w16cid:durableId="1894920713">
    <w:abstractNumId w:val="3"/>
  </w:num>
  <w:num w:numId="6" w16cid:durableId="19493165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8F"/>
    <w:rsid w:val="000009AE"/>
    <w:rsid w:val="00037283"/>
    <w:rsid w:val="00042DC8"/>
    <w:rsid w:val="000458E9"/>
    <w:rsid w:val="0007259C"/>
    <w:rsid w:val="00073F56"/>
    <w:rsid w:val="000776B9"/>
    <w:rsid w:val="00083961"/>
    <w:rsid w:val="00086470"/>
    <w:rsid w:val="000C172D"/>
    <w:rsid w:val="000C28AE"/>
    <w:rsid w:val="000D7809"/>
    <w:rsid w:val="000F09ED"/>
    <w:rsid w:val="000F15AD"/>
    <w:rsid w:val="00114CD3"/>
    <w:rsid w:val="001162D4"/>
    <w:rsid w:val="00151721"/>
    <w:rsid w:val="00157347"/>
    <w:rsid w:val="001664DB"/>
    <w:rsid w:val="00166F32"/>
    <w:rsid w:val="001C0D8F"/>
    <w:rsid w:val="001D793D"/>
    <w:rsid w:val="001E51C9"/>
    <w:rsid w:val="00206351"/>
    <w:rsid w:val="002124A8"/>
    <w:rsid w:val="002262B6"/>
    <w:rsid w:val="00237B81"/>
    <w:rsid w:val="002564CF"/>
    <w:rsid w:val="00262C26"/>
    <w:rsid w:val="0027493B"/>
    <w:rsid w:val="00293E9A"/>
    <w:rsid w:val="00297B5C"/>
    <w:rsid w:val="002A39EC"/>
    <w:rsid w:val="002D2650"/>
    <w:rsid w:val="002D2C81"/>
    <w:rsid w:val="002D7ADB"/>
    <w:rsid w:val="002E4E95"/>
    <w:rsid w:val="002F20FC"/>
    <w:rsid w:val="002F67C7"/>
    <w:rsid w:val="0031584B"/>
    <w:rsid w:val="00321D7E"/>
    <w:rsid w:val="00327FFD"/>
    <w:rsid w:val="00333262"/>
    <w:rsid w:val="00334118"/>
    <w:rsid w:val="0035532B"/>
    <w:rsid w:val="0035681A"/>
    <w:rsid w:val="00362400"/>
    <w:rsid w:val="003641A2"/>
    <w:rsid w:val="00372237"/>
    <w:rsid w:val="00380EF9"/>
    <w:rsid w:val="0038640A"/>
    <w:rsid w:val="003B3176"/>
    <w:rsid w:val="003E1BE7"/>
    <w:rsid w:val="003F5F40"/>
    <w:rsid w:val="003F73D4"/>
    <w:rsid w:val="004055A6"/>
    <w:rsid w:val="004066E9"/>
    <w:rsid w:val="00412390"/>
    <w:rsid w:val="0042063E"/>
    <w:rsid w:val="00427AC4"/>
    <w:rsid w:val="00431529"/>
    <w:rsid w:val="0043669F"/>
    <w:rsid w:val="00457755"/>
    <w:rsid w:val="004704AE"/>
    <w:rsid w:val="00476C53"/>
    <w:rsid w:val="00481A10"/>
    <w:rsid w:val="00487E30"/>
    <w:rsid w:val="00491E30"/>
    <w:rsid w:val="0049521C"/>
    <w:rsid w:val="004956DD"/>
    <w:rsid w:val="004A02C1"/>
    <w:rsid w:val="004A20A6"/>
    <w:rsid w:val="004C3AFE"/>
    <w:rsid w:val="004C4E63"/>
    <w:rsid w:val="004C7030"/>
    <w:rsid w:val="004D4217"/>
    <w:rsid w:val="004E5998"/>
    <w:rsid w:val="004F201B"/>
    <w:rsid w:val="005350CD"/>
    <w:rsid w:val="00540CB2"/>
    <w:rsid w:val="005436F6"/>
    <w:rsid w:val="00550838"/>
    <w:rsid w:val="005575F5"/>
    <w:rsid w:val="00583852"/>
    <w:rsid w:val="0058484C"/>
    <w:rsid w:val="005C27DF"/>
    <w:rsid w:val="005C4944"/>
    <w:rsid w:val="005D58E3"/>
    <w:rsid w:val="005E2C85"/>
    <w:rsid w:val="005E658B"/>
    <w:rsid w:val="00615392"/>
    <w:rsid w:val="0062148B"/>
    <w:rsid w:val="00623BBF"/>
    <w:rsid w:val="00627651"/>
    <w:rsid w:val="006349F9"/>
    <w:rsid w:val="0063557E"/>
    <w:rsid w:val="006425CB"/>
    <w:rsid w:val="006432E0"/>
    <w:rsid w:val="00650636"/>
    <w:rsid w:val="006513B4"/>
    <w:rsid w:val="00656856"/>
    <w:rsid w:val="006656EB"/>
    <w:rsid w:val="00666AD3"/>
    <w:rsid w:val="0067794D"/>
    <w:rsid w:val="006840F6"/>
    <w:rsid w:val="00691575"/>
    <w:rsid w:val="00694F21"/>
    <w:rsid w:val="00696DB5"/>
    <w:rsid w:val="006B7EC3"/>
    <w:rsid w:val="006C5A8D"/>
    <w:rsid w:val="006D00CF"/>
    <w:rsid w:val="006E7722"/>
    <w:rsid w:val="006E7835"/>
    <w:rsid w:val="007039B4"/>
    <w:rsid w:val="00705174"/>
    <w:rsid w:val="00712BB3"/>
    <w:rsid w:val="0073003A"/>
    <w:rsid w:val="00730E72"/>
    <w:rsid w:val="00747EAF"/>
    <w:rsid w:val="00754055"/>
    <w:rsid w:val="00774917"/>
    <w:rsid w:val="00783A89"/>
    <w:rsid w:val="007A4D6C"/>
    <w:rsid w:val="007D215D"/>
    <w:rsid w:val="007D795A"/>
    <w:rsid w:val="007F01AA"/>
    <w:rsid w:val="007F1153"/>
    <w:rsid w:val="0080500C"/>
    <w:rsid w:val="00806006"/>
    <w:rsid w:val="0082663B"/>
    <w:rsid w:val="00830143"/>
    <w:rsid w:val="00847A0C"/>
    <w:rsid w:val="00860E49"/>
    <w:rsid w:val="0086365E"/>
    <w:rsid w:val="00865CA1"/>
    <w:rsid w:val="008742E7"/>
    <w:rsid w:val="00887866"/>
    <w:rsid w:val="00887EDB"/>
    <w:rsid w:val="008A7016"/>
    <w:rsid w:val="008D6679"/>
    <w:rsid w:val="008E430F"/>
    <w:rsid w:val="008E5904"/>
    <w:rsid w:val="00941D66"/>
    <w:rsid w:val="009669EC"/>
    <w:rsid w:val="009672BC"/>
    <w:rsid w:val="00970958"/>
    <w:rsid w:val="00985702"/>
    <w:rsid w:val="0099336C"/>
    <w:rsid w:val="009A7EED"/>
    <w:rsid w:val="009C478B"/>
    <w:rsid w:val="009C64EB"/>
    <w:rsid w:val="00A0599F"/>
    <w:rsid w:val="00A0722C"/>
    <w:rsid w:val="00A10CB6"/>
    <w:rsid w:val="00A16A70"/>
    <w:rsid w:val="00A45592"/>
    <w:rsid w:val="00A55905"/>
    <w:rsid w:val="00A71D05"/>
    <w:rsid w:val="00A730B3"/>
    <w:rsid w:val="00A74760"/>
    <w:rsid w:val="00A9054F"/>
    <w:rsid w:val="00A93725"/>
    <w:rsid w:val="00AA537C"/>
    <w:rsid w:val="00AA5577"/>
    <w:rsid w:val="00AA55E6"/>
    <w:rsid w:val="00AC3531"/>
    <w:rsid w:val="00AC536D"/>
    <w:rsid w:val="00AD711E"/>
    <w:rsid w:val="00AE554A"/>
    <w:rsid w:val="00AF0BEE"/>
    <w:rsid w:val="00B01E4C"/>
    <w:rsid w:val="00B3172E"/>
    <w:rsid w:val="00B45266"/>
    <w:rsid w:val="00B471DD"/>
    <w:rsid w:val="00B71D3D"/>
    <w:rsid w:val="00B96648"/>
    <w:rsid w:val="00BA7CEC"/>
    <w:rsid w:val="00BB31B9"/>
    <w:rsid w:val="00BC13A5"/>
    <w:rsid w:val="00BE7E37"/>
    <w:rsid w:val="00BF65FD"/>
    <w:rsid w:val="00C10169"/>
    <w:rsid w:val="00C36C26"/>
    <w:rsid w:val="00C443A7"/>
    <w:rsid w:val="00C61282"/>
    <w:rsid w:val="00C904A9"/>
    <w:rsid w:val="00C932E7"/>
    <w:rsid w:val="00CB070E"/>
    <w:rsid w:val="00CD2873"/>
    <w:rsid w:val="00D361BF"/>
    <w:rsid w:val="00D673CC"/>
    <w:rsid w:val="00DB1174"/>
    <w:rsid w:val="00DB2699"/>
    <w:rsid w:val="00DB30AD"/>
    <w:rsid w:val="00DB6BDA"/>
    <w:rsid w:val="00DC0910"/>
    <w:rsid w:val="00DC250B"/>
    <w:rsid w:val="00DD229C"/>
    <w:rsid w:val="00DD3432"/>
    <w:rsid w:val="00DD34C7"/>
    <w:rsid w:val="00DE604E"/>
    <w:rsid w:val="00E012B3"/>
    <w:rsid w:val="00E01D35"/>
    <w:rsid w:val="00E14EA7"/>
    <w:rsid w:val="00E329AE"/>
    <w:rsid w:val="00E374D3"/>
    <w:rsid w:val="00E52855"/>
    <w:rsid w:val="00E57EC9"/>
    <w:rsid w:val="00E600A1"/>
    <w:rsid w:val="00E63819"/>
    <w:rsid w:val="00E66772"/>
    <w:rsid w:val="00E77FA6"/>
    <w:rsid w:val="00E82000"/>
    <w:rsid w:val="00EA08D4"/>
    <w:rsid w:val="00EA2B33"/>
    <w:rsid w:val="00EA4B76"/>
    <w:rsid w:val="00ED0122"/>
    <w:rsid w:val="00ED6A26"/>
    <w:rsid w:val="00EE123C"/>
    <w:rsid w:val="00EE7B53"/>
    <w:rsid w:val="00F00084"/>
    <w:rsid w:val="00F00F66"/>
    <w:rsid w:val="00F07C33"/>
    <w:rsid w:val="00F12BC8"/>
    <w:rsid w:val="00F228BB"/>
    <w:rsid w:val="00F65263"/>
    <w:rsid w:val="00F670ED"/>
    <w:rsid w:val="00F73114"/>
    <w:rsid w:val="00F92B8F"/>
    <w:rsid w:val="00F968CF"/>
    <w:rsid w:val="00FA69BD"/>
    <w:rsid w:val="00FB69B0"/>
    <w:rsid w:val="00FC143C"/>
    <w:rsid w:val="00FC7C7E"/>
    <w:rsid w:val="00FE7741"/>
    <w:rsid w:val="00FF6FF1"/>
    <w:rsid w:val="00FF76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3F30BB"/>
  <w15:docId w15:val="{FBC84982-1863-4EF4-9DF6-89E0FE588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63B"/>
    <w:pPr>
      <w:jc w:val="both"/>
    </w:pPr>
    <w:rPr>
      <w:rFonts w:ascii="Times New Roman" w:hAnsi="Times New Roman"/>
      <w:sz w:val="24"/>
    </w:rPr>
  </w:style>
  <w:style w:type="paragraph" w:styleId="Heading1">
    <w:name w:val="heading 1"/>
    <w:basedOn w:val="Normal"/>
    <w:next w:val="Normal"/>
    <w:link w:val="Heading1Char"/>
    <w:uiPriority w:val="9"/>
    <w:qFormat/>
    <w:rsid w:val="003B3176"/>
    <w:pPr>
      <w:keepNext/>
      <w:keepLines/>
      <w:numPr>
        <w:numId w:val="2"/>
      </w:numPr>
      <w:spacing w:before="240" w:after="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AE554A"/>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E66772"/>
    <w:pPr>
      <w:keepNext/>
      <w:keepLines/>
      <w:spacing w:before="40" w:after="0"/>
      <w:outlineLvl w:val="2"/>
    </w:pPr>
    <w:rPr>
      <w:rFonts w:asciiTheme="majorHAnsi" w:eastAsiaTheme="majorEastAsia" w:hAnsiTheme="majorHAnsi" w:cstheme="majorBidi"/>
      <w:color w:val="0A2F40" w:themeColor="accent1" w:themeShade="7F"/>
      <w:szCs w:val="24"/>
    </w:rPr>
  </w:style>
  <w:style w:type="paragraph" w:styleId="Heading4">
    <w:name w:val="heading 4"/>
    <w:basedOn w:val="Normal"/>
    <w:next w:val="Normal"/>
    <w:link w:val="Heading4Char"/>
    <w:uiPriority w:val="9"/>
    <w:unhideWhenUsed/>
    <w:qFormat/>
    <w:rsid w:val="00E66772"/>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176"/>
    <w:rPr>
      <w:rFonts w:ascii="Calibri" w:eastAsiaTheme="majorEastAsia" w:hAnsi="Calibri" w:cstheme="majorBidi"/>
      <w:b/>
      <w:color w:val="000000" w:themeColor="text1"/>
      <w:sz w:val="24"/>
      <w:szCs w:val="32"/>
    </w:rPr>
  </w:style>
  <w:style w:type="character" w:customStyle="1" w:styleId="Heading2Char">
    <w:name w:val="Heading 2 Char"/>
    <w:basedOn w:val="DefaultParagraphFont"/>
    <w:link w:val="Heading2"/>
    <w:uiPriority w:val="9"/>
    <w:rsid w:val="00AE554A"/>
    <w:rPr>
      <w:rFonts w:asciiTheme="majorHAnsi" w:eastAsiaTheme="majorEastAsia" w:hAnsiTheme="majorHAnsi" w:cstheme="majorBidi"/>
      <w:color w:val="0F4761" w:themeColor="accent1" w:themeShade="BF"/>
      <w:sz w:val="26"/>
      <w:szCs w:val="26"/>
    </w:rPr>
  </w:style>
  <w:style w:type="paragraph" w:styleId="ListParagraph">
    <w:name w:val="List Paragraph"/>
    <w:basedOn w:val="Normal"/>
    <w:uiPriority w:val="34"/>
    <w:qFormat/>
    <w:rsid w:val="00887866"/>
    <w:pPr>
      <w:ind w:left="720"/>
      <w:contextualSpacing/>
    </w:pPr>
  </w:style>
  <w:style w:type="paragraph" w:styleId="TOCHeading">
    <w:name w:val="TOC Heading"/>
    <w:basedOn w:val="Heading1"/>
    <w:next w:val="Normal"/>
    <w:uiPriority w:val="39"/>
    <w:unhideWhenUsed/>
    <w:qFormat/>
    <w:rsid w:val="000776B9"/>
    <w:pPr>
      <w:jc w:val="left"/>
      <w:outlineLvl w:val="9"/>
    </w:pPr>
    <w:rPr>
      <w:rFonts w:asciiTheme="majorHAnsi" w:hAnsiTheme="majorHAnsi"/>
      <w:b w:val="0"/>
      <w:color w:val="0F4761" w:themeColor="accent1" w:themeShade="BF"/>
      <w:kern w:val="0"/>
      <w:sz w:val="32"/>
      <w:lang w:val="en-US"/>
      <w14:ligatures w14:val="none"/>
    </w:rPr>
  </w:style>
  <w:style w:type="paragraph" w:styleId="TOC2">
    <w:name w:val="toc 2"/>
    <w:basedOn w:val="Normal"/>
    <w:next w:val="Normal"/>
    <w:autoRedefine/>
    <w:uiPriority w:val="39"/>
    <w:unhideWhenUsed/>
    <w:rsid w:val="000776B9"/>
    <w:pPr>
      <w:spacing w:after="100"/>
      <w:ind w:left="220"/>
      <w:jc w:val="left"/>
    </w:pPr>
    <w:rPr>
      <w:rFonts w:asciiTheme="minorHAnsi" w:eastAsiaTheme="minorEastAsia" w:hAnsiTheme="minorHAnsi" w:cs="Times New Roman"/>
      <w:kern w:val="0"/>
      <w:sz w:val="22"/>
      <w:lang w:val="en-US"/>
      <w14:ligatures w14:val="none"/>
    </w:rPr>
  </w:style>
  <w:style w:type="paragraph" w:styleId="TOC1">
    <w:name w:val="toc 1"/>
    <w:basedOn w:val="Normal"/>
    <w:next w:val="Normal"/>
    <w:autoRedefine/>
    <w:uiPriority w:val="39"/>
    <w:unhideWhenUsed/>
    <w:rsid w:val="00E63819"/>
    <w:pPr>
      <w:tabs>
        <w:tab w:val="left" w:pos="440"/>
        <w:tab w:val="right" w:leader="dot" w:pos="9016"/>
      </w:tabs>
      <w:spacing w:after="100" w:line="480" w:lineRule="auto"/>
      <w:ind w:left="426" w:hanging="426"/>
      <w:jc w:val="left"/>
    </w:pPr>
    <w:rPr>
      <w:rFonts w:asciiTheme="minorHAnsi" w:eastAsiaTheme="minorEastAsia" w:hAnsiTheme="minorHAnsi" w:cs="Times New Roman"/>
      <w:kern w:val="0"/>
      <w:sz w:val="22"/>
      <w:lang w:val="en-US"/>
      <w14:ligatures w14:val="none"/>
    </w:rPr>
  </w:style>
  <w:style w:type="paragraph" w:styleId="TOC3">
    <w:name w:val="toc 3"/>
    <w:basedOn w:val="Normal"/>
    <w:next w:val="Normal"/>
    <w:autoRedefine/>
    <w:uiPriority w:val="39"/>
    <w:unhideWhenUsed/>
    <w:rsid w:val="000776B9"/>
    <w:pPr>
      <w:spacing w:after="100"/>
      <w:ind w:left="440"/>
      <w:jc w:val="left"/>
    </w:pPr>
    <w:rPr>
      <w:rFonts w:asciiTheme="minorHAnsi" w:eastAsiaTheme="minorEastAsia" w:hAnsiTheme="minorHAnsi" w:cs="Times New Roman"/>
      <w:kern w:val="0"/>
      <w:sz w:val="22"/>
      <w:lang w:val="en-US"/>
      <w14:ligatures w14:val="none"/>
    </w:rPr>
  </w:style>
  <w:style w:type="character" w:styleId="Hyperlink">
    <w:name w:val="Hyperlink"/>
    <w:basedOn w:val="DefaultParagraphFont"/>
    <w:uiPriority w:val="99"/>
    <w:unhideWhenUsed/>
    <w:rsid w:val="000776B9"/>
    <w:rPr>
      <w:color w:val="467886" w:themeColor="hyperlink"/>
      <w:u w:val="single"/>
    </w:rPr>
  </w:style>
  <w:style w:type="paragraph" w:styleId="Caption">
    <w:name w:val="caption"/>
    <w:basedOn w:val="Normal"/>
    <w:next w:val="Normal"/>
    <w:uiPriority w:val="35"/>
    <w:unhideWhenUsed/>
    <w:qFormat/>
    <w:rsid w:val="00BE7E37"/>
    <w:pPr>
      <w:spacing w:after="200" w:line="240" w:lineRule="auto"/>
    </w:pPr>
    <w:rPr>
      <w:i/>
      <w:iCs/>
      <w:color w:val="0E2841" w:themeColor="text2"/>
      <w:sz w:val="18"/>
      <w:szCs w:val="18"/>
    </w:rPr>
  </w:style>
  <w:style w:type="paragraph" w:styleId="Header">
    <w:name w:val="header"/>
    <w:basedOn w:val="Normal"/>
    <w:link w:val="HeaderChar"/>
    <w:uiPriority w:val="99"/>
    <w:unhideWhenUsed/>
    <w:rsid w:val="004A02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2C1"/>
    <w:rPr>
      <w:rFonts w:ascii="Times New Roman" w:hAnsi="Times New Roman"/>
      <w:sz w:val="24"/>
    </w:rPr>
  </w:style>
  <w:style w:type="paragraph" w:styleId="Footer">
    <w:name w:val="footer"/>
    <w:basedOn w:val="Normal"/>
    <w:link w:val="FooterChar"/>
    <w:uiPriority w:val="99"/>
    <w:unhideWhenUsed/>
    <w:rsid w:val="004A02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02C1"/>
    <w:rPr>
      <w:rFonts w:ascii="Times New Roman" w:hAnsi="Times New Roman"/>
      <w:sz w:val="24"/>
    </w:rPr>
  </w:style>
  <w:style w:type="table" w:styleId="TableGrid">
    <w:name w:val="Table Grid"/>
    <w:basedOn w:val="TableNormal"/>
    <w:uiPriority w:val="39"/>
    <w:rsid w:val="0075405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66772"/>
    <w:rPr>
      <w:rFonts w:asciiTheme="majorHAnsi" w:eastAsiaTheme="majorEastAsia" w:hAnsiTheme="majorHAnsi" w:cstheme="majorBidi"/>
      <w:color w:val="0A2F40" w:themeColor="accent1" w:themeShade="7F"/>
      <w:sz w:val="24"/>
      <w:szCs w:val="24"/>
    </w:rPr>
  </w:style>
  <w:style w:type="character" w:customStyle="1" w:styleId="Heading4Char">
    <w:name w:val="Heading 4 Char"/>
    <w:basedOn w:val="DefaultParagraphFont"/>
    <w:link w:val="Heading4"/>
    <w:uiPriority w:val="9"/>
    <w:rsid w:val="00E66772"/>
    <w:rPr>
      <w:rFonts w:asciiTheme="majorHAnsi" w:eastAsiaTheme="majorEastAsia" w:hAnsiTheme="majorHAnsi" w:cstheme="majorBidi"/>
      <w:i/>
      <w:iCs/>
      <w:color w:val="0F4761" w:themeColor="accent1" w:themeShade="BF"/>
      <w:sz w:val="24"/>
    </w:rPr>
  </w:style>
  <w:style w:type="character" w:styleId="UnresolvedMention">
    <w:name w:val="Unresolved Mention"/>
    <w:basedOn w:val="DefaultParagraphFont"/>
    <w:uiPriority w:val="99"/>
    <w:semiHidden/>
    <w:unhideWhenUsed/>
    <w:rsid w:val="005E2C85"/>
    <w:rPr>
      <w:color w:val="605E5C"/>
      <w:shd w:val="clear" w:color="auto" w:fill="E1DFDD"/>
    </w:rPr>
  </w:style>
  <w:style w:type="table" w:customStyle="1" w:styleId="PlainTable21">
    <w:name w:val="Plain Table 21"/>
    <w:basedOn w:val="TableNormal"/>
    <w:next w:val="PlainTable2"/>
    <w:uiPriority w:val="42"/>
    <w:rsid w:val="00550838"/>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55083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ppendices-heading3">
    <w:name w:val="appendices- heading 3"/>
    <w:basedOn w:val="Heading3"/>
    <w:link w:val="appendices-heading3Char"/>
    <w:qFormat/>
    <w:rsid w:val="009A7EED"/>
    <w:pPr>
      <w:spacing w:before="600" w:after="120" w:line="360" w:lineRule="auto"/>
    </w:pPr>
    <w:rPr>
      <w:rFonts w:ascii="Times New Roman" w:eastAsia="Arial" w:hAnsi="Times New Roman"/>
      <w:b/>
      <w:i/>
      <w:iCs/>
      <w:color w:val="000000"/>
    </w:rPr>
  </w:style>
  <w:style w:type="character" w:customStyle="1" w:styleId="appendices-heading3Char">
    <w:name w:val="appendices- heading 3 Char"/>
    <w:basedOn w:val="Heading3Char"/>
    <w:link w:val="appendices-heading3"/>
    <w:rsid w:val="009A7EED"/>
    <w:rPr>
      <w:rFonts w:ascii="Times New Roman" w:eastAsia="Arial" w:hAnsi="Times New Roman" w:cstheme="majorBidi"/>
      <w:b/>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3799">
      <w:bodyDiv w:val="1"/>
      <w:marLeft w:val="0"/>
      <w:marRight w:val="0"/>
      <w:marTop w:val="0"/>
      <w:marBottom w:val="0"/>
      <w:divBdr>
        <w:top w:val="none" w:sz="0" w:space="0" w:color="auto"/>
        <w:left w:val="none" w:sz="0" w:space="0" w:color="auto"/>
        <w:bottom w:val="none" w:sz="0" w:space="0" w:color="auto"/>
        <w:right w:val="none" w:sz="0" w:space="0" w:color="auto"/>
      </w:divBdr>
    </w:div>
    <w:div w:id="210313682">
      <w:bodyDiv w:val="1"/>
      <w:marLeft w:val="0"/>
      <w:marRight w:val="0"/>
      <w:marTop w:val="0"/>
      <w:marBottom w:val="0"/>
      <w:divBdr>
        <w:top w:val="none" w:sz="0" w:space="0" w:color="auto"/>
        <w:left w:val="none" w:sz="0" w:space="0" w:color="auto"/>
        <w:bottom w:val="none" w:sz="0" w:space="0" w:color="auto"/>
        <w:right w:val="none" w:sz="0" w:space="0" w:color="auto"/>
      </w:divBdr>
    </w:div>
    <w:div w:id="265500669">
      <w:bodyDiv w:val="1"/>
      <w:marLeft w:val="0"/>
      <w:marRight w:val="0"/>
      <w:marTop w:val="0"/>
      <w:marBottom w:val="0"/>
      <w:divBdr>
        <w:top w:val="none" w:sz="0" w:space="0" w:color="auto"/>
        <w:left w:val="none" w:sz="0" w:space="0" w:color="auto"/>
        <w:bottom w:val="none" w:sz="0" w:space="0" w:color="auto"/>
        <w:right w:val="none" w:sz="0" w:space="0" w:color="auto"/>
      </w:divBdr>
    </w:div>
    <w:div w:id="559095664">
      <w:bodyDiv w:val="1"/>
      <w:marLeft w:val="0"/>
      <w:marRight w:val="0"/>
      <w:marTop w:val="0"/>
      <w:marBottom w:val="0"/>
      <w:divBdr>
        <w:top w:val="none" w:sz="0" w:space="0" w:color="auto"/>
        <w:left w:val="none" w:sz="0" w:space="0" w:color="auto"/>
        <w:bottom w:val="none" w:sz="0" w:space="0" w:color="auto"/>
        <w:right w:val="none" w:sz="0" w:space="0" w:color="auto"/>
      </w:divBdr>
    </w:div>
    <w:div w:id="696200607">
      <w:bodyDiv w:val="1"/>
      <w:marLeft w:val="0"/>
      <w:marRight w:val="0"/>
      <w:marTop w:val="0"/>
      <w:marBottom w:val="0"/>
      <w:divBdr>
        <w:top w:val="none" w:sz="0" w:space="0" w:color="auto"/>
        <w:left w:val="none" w:sz="0" w:space="0" w:color="auto"/>
        <w:bottom w:val="none" w:sz="0" w:space="0" w:color="auto"/>
        <w:right w:val="none" w:sz="0" w:space="0" w:color="auto"/>
      </w:divBdr>
    </w:div>
    <w:div w:id="975067036">
      <w:bodyDiv w:val="1"/>
      <w:marLeft w:val="0"/>
      <w:marRight w:val="0"/>
      <w:marTop w:val="0"/>
      <w:marBottom w:val="0"/>
      <w:divBdr>
        <w:top w:val="none" w:sz="0" w:space="0" w:color="auto"/>
        <w:left w:val="none" w:sz="0" w:space="0" w:color="auto"/>
        <w:bottom w:val="none" w:sz="0" w:space="0" w:color="auto"/>
        <w:right w:val="none" w:sz="0" w:space="0" w:color="auto"/>
      </w:divBdr>
    </w:div>
    <w:div w:id="1092626482">
      <w:bodyDiv w:val="1"/>
      <w:marLeft w:val="0"/>
      <w:marRight w:val="0"/>
      <w:marTop w:val="0"/>
      <w:marBottom w:val="0"/>
      <w:divBdr>
        <w:top w:val="none" w:sz="0" w:space="0" w:color="auto"/>
        <w:left w:val="none" w:sz="0" w:space="0" w:color="auto"/>
        <w:bottom w:val="none" w:sz="0" w:space="0" w:color="auto"/>
        <w:right w:val="none" w:sz="0" w:space="0" w:color="auto"/>
      </w:divBdr>
    </w:div>
    <w:div w:id="1212687848">
      <w:bodyDiv w:val="1"/>
      <w:marLeft w:val="0"/>
      <w:marRight w:val="0"/>
      <w:marTop w:val="0"/>
      <w:marBottom w:val="0"/>
      <w:divBdr>
        <w:top w:val="none" w:sz="0" w:space="0" w:color="auto"/>
        <w:left w:val="none" w:sz="0" w:space="0" w:color="auto"/>
        <w:bottom w:val="none" w:sz="0" w:space="0" w:color="auto"/>
        <w:right w:val="none" w:sz="0" w:space="0" w:color="auto"/>
      </w:divBdr>
    </w:div>
    <w:div w:id="1353148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creativecommons.org/licenses/by/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7310E-1C0E-4124-B727-51B6A20DCA26}">
  <ds:schemaRefs>
    <ds:schemaRef ds:uri="http://schemas.openxmlformats.org/officeDocument/2006/bibliography"/>
  </ds:schemaRefs>
</ds:datastoreItem>
</file>

<file path=docMetadata/LabelInfo.xml><?xml version="1.0" encoding="utf-8"?>
<clbl:labelList xmlns:clbl="http://schemas.microsoft.com/office/2020/mipLabelMetadata">
  <clbl:label id="{6b902693-1074-40aa-9e21-d89446a2ebb5}" enabled="0" method="" siteId="{6b902693-1074-40aa-9e21-d89446a2ebb5}" removed="1"/>
</clbl:labelList>
</file>

<file path=docProps/app.xml><?xml version="1.0" encoding="utf-8"?>
<Properties xmlns="http://schemas.openxmlformats.org/officeDocument/2006/extended-properties" xmlns:vt="http://schemas.openxmlformats.org/officeDocument/2006/docPropsVTypes">
  <Template>Normal.dotm</Template>
  <TotalTime>2106</TotalTime>
  <Pages>11</Pages>
  <Words>2395</Words>
  <Characters>13903</Characters>
  <Application>Microsoft Office Word</Application>
  <DocSecurity>0</DocSecurity>
  <Lines>115</Lines>
  <Paragraphs>32</Paragraphs>
  <ScaleCrop>false</ScaleCrop>
  <Company/>
  <LinksUpToDate>false</LinksUpToDate>
  <CharactersWithSpaces>16266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Batheegama Gamarachchige, Gayasha K (PG/R - Sch of Health Sci)</dc:creator>
  <cp:keywords/>
  <dc:description/>
  <cp:lastModifiedBy>Batheegama Gamarachchige, Gayasha K (PG/R - Sch of Health Sci)</cp:lastModifiedBy>
  <cp:revision>214</cp:revision>
  <cp:lastPrinted>2024-05-15T12:23:00Z</cp:lastPrinted>
  <dcterms:created xsi:type="dcterms:W3CDTF">2024-01-19T07:43:00Z</dcterms:created>
  <dcterms:modified xsi:type="dcterms:W3CDTF">2025-08-09T20:32:00Z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6dffec85-4fbf-4712-9b2d-d4e69c3d9b23</vt:lpwstr>
  </property>
</Properties>
</file>