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0601" w14:textId="2F11F3DD" w:rsidR="006B16E3" w:rsidRPr="00FD6A77" w:rsidRDefault="002E7594" w:rsidP="002E7594">
      <w:pPr>
        <w:spacing w:after="0" w:line="360" w:lineRule="auto"/>
        <w:jc w:val="center"/>
        <w:rPr>
          <w:rFonts w:ascii="Times New Roman" w:hAnsi="Times New Roman" w:cs="Times New Roman"/>
          <w:b/>
          <w:bCs/>
          <w:sz w:val="20"/>
          <w:szCs w:val="20"/>
        </w:rPr>
      </w:pPr>
      <w:r w:rsidRPr="00FD6A77">
        <w:rPr>
          <w:rFonts w:ascii="Times New Roman" w:hAnsi="Times New Roman" w:cs="Times New Roman"/>
          <w:b/>
          <w:bCs/>
          <w:sz w:val="20"/>
          <w:szCs w:val="20"/>
        </w:rPr>
        <w:t xml:space="preserve">Supplementary </w:t>
      </w:r>
      <w:r w:rsidR="006B16E3" w:rsidRPr="00FD6A77">
        <w:rPr>
          <w:rFonts w:ascii="Times New Roman" w:hAnsi="Times New Roman" w:cs="Times New Roman"/>
          <w:b/>
          <w:bCs/>
          <w:sz w:val="20"/>
          <w:szCs w:val="20"/>
        </w:rPr>
        <w:t>Information</w:t>
      </w:r>
    </w:p>
    <w:p w14:paraId="6C453C93" w14:textId="77777777" w:rsidR="007D57AC" w:rsidRPr="00FD6A77" w:rsidRDefault="007D57AC" w:rsidP="007D57AC">
      <w:pPr>
        <w:spacing w:after="0" w:line="360" w:lineRule="auto"/>
        <w:jc w:val="center"/>
        <w:rPr>
          <w:rFonts w:ascii="Times New Roman" w:hAnsi="Times New Roman" w:cs="Times New Roman"/>
          <w:b/>
          <w:bCs/>
          <w:sz w:val="20"/>
          <w:szCs w:val="20"/>
        </w:rPr>
      </w:pPr>
    </w:p>
    <w:p w14:paraId="1F26555F" w14:textId="77777777" w:rsidR="00054653" w:rsidRPr="00747CB5" w:rsidRDefault="00054653" w:rsidP="00054653">
      <w:pPr>
        <w:spacing w:after="0" w:line="360" w:lineRule="auto"/>
        <w:jc w:val="center"/>
        <w:rPr>
          <w:rFonts w:ascii="Times New Roman" w:hAnsi="Times New Roman" w:cs="Times New Roman"/>
          <w:b/>
          <w:bCs/>
          <w:sz w:val="20"/>
          <w:szCs w:val="20"/>
        </w:rPr>
      </w:pPr>
      <w:bookmarkStart w:id="0" w:name="_Hlk207205480"/>
      <w:r w:rsidRPr="00865459">
        <w:rPr>
          <w:rFonts w:ascii="Times New Roman" w:hAnsi="Times New Roman" w:cs="Times New Roman"/>
          <w:b/>
          <w:bCs/>
          <w:sz w:val="20"/>
          <w:szCs w:val="20"/>
        </w:rPr>
        <w:t>Climate-</w:t>
      </w:r>
      <w:r>
        <w:rPr>
          <w:rFonts w:ascii="Times New Roman" w:hAnsi="Times New Roman" w:cs="Times New Roman"/>
          <w:b/>
          <w:bCs/>
          <w:sz w:val="20"/>
          <w:szCs w:val="20"/>
        </w:rPr>
        <w:t>i</w:t>
      </w:r>
      <w:r w:rsidRPr="00865459">
        <w:rPr>
          <w:rFonts w:ascii="Times New Roman" w:hAnsi="Times New Roman" w:cs="Times New Roman"/>
          <w:b/>
          <w:bCs/>
          <w:sz w:val="20"/>
          <w:szCs w:val="20"/>
        </w:rPr>
        <w:t xml:space="preserve">nduced </w:t>
      </w:r>
      <w:r>
        <w:rPr>
          <w:rFonts w:ascii="Times New Roman" w:hAnsi="Times New Roman" w:cs="Times New Roman"/>
          <w:b/>
          <w:bCs/>
          <w:sz w:val="20"/>
          <w:szCs w:val="20"/>
        </w:rPr>
        <w:t>d</w:t>
      </w:r>
      <w:r w:rsidRPr="00865459">
        <w:rPr>
          <w:rFonts w:ascii="Times New Roman" w:hAnsi="Times New Roman" w:cs="Times New Roman"/>
          <w:b/>
          <w:bCs/>
          <w:sz w:val="20"/>
          <w:szCs w:val="20"/>
        </w:rPr>
        <w:t xml:space="preserve">ecline of </w:t>
      </w:r>
      <w:r>
        <w:rPr>
          <w:rFonts w:ascii="Times New Roman" w:hAnsi="Times New Roman" w:cs="Times New Roman"/>
          <w:b/>
          <w:bCs/>
          <w:sz w:val="20"/>
          <w:szCs w:val="20"/>
        </w:rPr>
        <w:t>h</w:t>
      </w:r>
      <w:r w:rsidRPr="00865459">
        <w:rPr>
          <w:rFonts w:ascii="Times New Roman" w:hAnsi="Times New Roman" w:cs="Times New Roman"/>
          <w:b/>
          <w:bCs/>
          <w:sz w:val="20"/>
          <w:szCs w:val="20"/>
        </w:rPr>
        <w:t xml:space="preserve">abitat and </w:t>
      </w:r>
      <w:r>
        <w:rPr>
          <w:rFonts w:ascii="Times New Roman" w:hAnsi="Times New Roman" w:cs="Times New Roman"/>
          <w:b/>
          <w:bCs/>
          <w:sz w:val="20"/>
          <w:szCs w:val="20"/>
        </w:rPr>
        <w:t>c</w:t>
      </w:r>
      <w:r w:rsidRPr="00865459">
        <w:rPr>
          <w:rFonts w:ascii="Times New Roman" w:hAnsi="Times New Roman" w:cs="Times New Roman"/>
          <w:b/>
          <w:bCs/>
          <w:sz w:val="20"/>
          <w:szCs w:val="20"/>
        </w:rPr>
        <w:t>onnectivity</w:t>
      </w:r>
      <w:r>
        <w:t xml:space="preserve"> </w:t>
      </w:r>
      <w:r w:rsidRPr="00747CB5">
        <w:rPr>
          <w:rFonts w:ascii="Times New Roman" w:hAnsi="Times New Roman" w:cs="Times New Roman"/>
          <w:b/>
          <w:bCs/>
          <w:sz w:val="20"/>
          <w:szCs w:val="20"/>
        </w:rPr>
        <w:t>imperils the Endangered Black-bellied Tern (</w:t>
      </w:r>
      <w:r w:rsidRPr="00747CB5">
        <w:rPr>
          <w:rFonts w:ascii="Times New Roman" w:hAnsi="Times New Roman" w:cs="Times New Roman"/>
          <w:b/>
          <w:bCs/>
          <w:i/>
          <w:iCs/>
          <w:sz w:val="20"/>
          <w:szCs w:val="20"/>
        </w:rPr>
        <w:t xml:space="preserve">Sterna </w:t>
      </w:r>
      <w:proofErr w:type="spellStart"/>
      <w:r w:rsidRPr="00747CB5">
        <w:rPr>
          <w:rFonts w:ascii="Times New Roman" w:hAnsi="Times New Roman" w:cs="Times New Roman"/>
          <w:b/>
          <w:bCs/>
          <w:i/>
          <w:iCs/>
          <w:sz w:val="20"/>
          <w:szCs w:val="20"/>
        </w:rPr>
        <w:t>acuticauda</w:t>
      </w:r>
      <w:proofErr w:type="spellEnd"/>
      <w:r w:rsidRPr="00747CB5">
        <w:rPr>
          <w:rFonts w:ascii="Times New Roman" w:hAnsi="Times New Roman" w:cs="Times New Roman"/>
          <w:b/>
          <w:bCs/>
          <w:sz w:val="20"/>
          <w:szCs w:val="20"/>
        </w:rPr>
        <w:t>) in the Ganges-Brahmaputra-Mahanadi River Basin</w:t>
      </w:r>
    </w:p>
    <w:bookmarkEnd w:id="0"/>
    <w:p w14:paraId="1C880817" w14:textId="77777777" w:rsidR="00D72676" w:rsidRPr="00747CB5" w:rsidRDefault="00D72676" w:rsidP="00D72676">
      <w:pPr>
        <w:spacing w:after="0" w:line="360" w:lineRule="auto"/>
        <w:jc w:val="center"/>
        <w:rPr>
          <w:rFonts w:ascii="Times New Roman" w:hAnsi="Times New Roman" w:cs="Times New Roman"/>
          <w:b/>
          <w:bCs/>
          <w:sz w:val="20"/>
          <w:szCs w:val="20"/>
        </w:rPr>
      </w:pPr>
    </w:p>
    <w:p w14:paraId="29AB1E2B" w14:textId="77777777" w:rsidR="00D72676" w:rsidRPr="00747CB5" w:rsidRDefault="00D72676" w:rsidP="00D72676">
      <w:pPr>
        <w:spacing w:after="0" w:line="360" w:lineRule="auto"/>
        <w:jc w:val="center"/>
        <w:rPr>
          <w:rFonts w:ascii="Times New Roman" w:hAnsi="Times New Roman" w:cs="Times New Roman"/>
          <w:sz w:val="20"/>
          <w:szCs w:val="20"/>
        </w:rPr>
      </w:pPr>
      <w:proofErr w:type="spellStart"/>
      <w:r w:rsidRPr="00747CB5">
        <w:rPr>
          <w:rFonts w:ascii="Times New Roman" w:hAnsi="Times New Roman" w:cs="Times New Roman"/>
          <w:sz w:val="20"/>
          <w:szCs w:val="20"/>
        </w:rPr>
        <w:t>Imon</w:t>
      </w:r>
      <w:proofErr w:type="spellEnd"/>
      <w:r w:rsidRPr="00747CB5">
        <w:rPr>
          <w:rFonts w:ascii="Times New Roman" w:hAnsi="Times New Roman" w:cs="Times New Roman"/>
          <w:sz w:val="20"/>
          <w:szCs w:val="20"/>
        </w:rPr>
        <w:t xml:space="preserve"> Abedin</w:t>
      </w:r>
      <w:r>
        <w:rPr>
          <w:rFonts w:ascii="Times New Roman" w:hAnsi="Times New Roman" w:cs="Times New Roman"/>
          <w:sz w:val="20"/>
          <w:szCs w:val="20"/>
          <w:vertAlign w:val="superscript"/>
        </w:rPr>
        <w:t>1</w:t>
      </w:r>
      <w:r w:rsidRPr="00747CB5">
        <w:rPr>
          <w:rFonts w:ascii="Times New Roman" w:hAnsi="Times New Roman" w:cs="Times New Roman"/>
          <w:sz w:val="20"/>
          <w:szCs w:val="20"/>
        </w:rPr>
        <w:t>, Hyun-Woo Kim</w:t>
      </w:r>
      <w:r>
        <w:rPr>
          <w:rFonts w:ascii="Times New Roman" w:hAnsi="Times New Roman" w:cs="Times New Roman"/>
          <w:sz w:val="20"/>
          <w:szCs w:val="20"/>
          <w:vertAlign w:val="superscript"/>
        </w:rPr>
        <w:t>2,3,4</w:t>
      </w:r>
      <w:r w:rsidRPr="00747CB5">
        <w:rPr>
          <w:rFonts w:ascii="Times New Roman" w:hAnsi="Times New Roman" w:cs="Times New Roman"/>
          <w:sz w:val="20"/>
          <w:szCs w:val="20"/>
        </w:rPr>
        <w:t xml:space="preserve">, </w:t>
      </w:r>
      <w:proofErr w:type="spellStart"/>
      <w:r w:rsidRPr="00747CB5">
        <w:rPr>
          <w:rFonts w:ascii="Times New Roman" w:hAnsi="Times New Roman" w:cs="Times New Roman"/>
          <w:sz w:val="20"/>
          <w:szCs w:val="20"/>
        </w:rPr>
        <w:t>Hilloljyoti</w:t>
      </w:r>
      <w:proofErr w:type="spellEnd"/>
      <w:r w:rsidRPr="00747CB5">
        <w:rPr>
          <w:rFonts w:ascii="Times New Roman" w:hAnsi="Times New Roman" w:cs="Times New Roman"/>
          <w:sz w:val="20"/>
          <w:szCs w:val="20"/>
        </w:rPr>
        <w:t xml:space="preserve"> Singha</w:t>
      </w:r>
      <w:r>
        <w:rPr>
          <w:rFonts w:ascii="Times New Roman" w:hAnsi="Times New Roman" w:cs="Times New Roman"/>
          <w:sz w:val="20"/>
          <w:szCs w:val="20"/>
          <w:vertAlign w:val="superscript"/>
        </w:rPr>
        <w:t>1</w:t>
      </w:r>
      <w:r w:rsidRPr="00747CB5">
        <w:rPr>
          <w:rFonts w:ascii="Times New Roman" w:hAnsi="Times New Roman" w:cs="Times New Roman"/>
          <w:sz w:val="20"/>
          <w:szCs w:val="20"/>
          <w:vertAlign w:val="superscript"/>
        </w:rPr>
        <w:t>,</w:t>
      </w:r>
      <w:r>
        <w:rPr>
          <w:rFonts w:ascii="Times New Roman" w:hAnsi="Times New Roman" w:cs="Times New Roman"/>
          <w:sz w:val="20"/>
          <w:szCs w:val="20"/>
          <w:vertAlign w:val="superscript"/>
        </w:rPr>
        <w:t>5</w:t>
      </w:r>
      <w:r w:rsidRPr="00747CB5">
        <w:rPr>
          <w:rFonts w:ascii="Times New Roman" w:hAnsi="Times New Roman" w:cs="Times New Roman"/>
          <w:sz w:val="20"/>
          <w:szCs w:val="20"/>
        </w:rPr>
        <w:t>*, Shantanu Kundu</w:t>
      </w:r>
      <w:r>
        <w:rPr>
          <w:rFonts w:ascii="Times New Roman" w:hAnsi="Times New Roman" w:cs="Times New Roman"/>
          <w:sz w:val="20"/>
          <w:szCs w:val="20"/>
          <w:vertAlign w:val="superscript"/>
        </w:rPr>
        <w:t>6,7,8</w:t>
      </w:r>
      <w:r w:rsidRPr="00747CB5">
        <w:rPr>
          <w:rFonts w:ascii="Times New Roman" w:hAnsi="Times New Roman" w:cs="Times New Roman"/>
          <w:sz w:val="20"/>
          <w:szCs w:val="20"/>
        </w:rPr>
        <w:t>*</w:t>
      </w:r>
    </w:p>
    <w:p w14:paraId="24B119DC" w14:textId="77777777" w:rsidR="00D72676" w:rsidRPr="00747CB5" w:rsidRDefault="00D72676" w:rsidP="00D72676">
      <w:pPr>
        <w:spacing w:after="0" w:line="360" w:lineRule="auto"/>
        <w:jc w:val="center"/>
        <w:rPr>
          <w:rFonts w:ascii="Times New Roman" w:hAnsi="Times New Roman" w:cs="Times New Roman"/>
          <w:sz w:val="20"/>
          <w:szCs w:val="20"/>
        </w:rPr>
      </w:pPr>
    </w:p>
    <w:p w14:paraId="3939D647" w14:textId="77777777" w:rsidR="00D72676" w:rsidRPr="00747CB5" w:rsidRDefault="00D72676" w:rsidP="00D72676">
      <w:pPr>
        <w:spacing w:after="0" w:line="360" w:lineRule="auto"/>
        <w:jc w:val="both"/>
        <w:rPr>
          <w:rFonts w:ascii="Times New Roman" w:hAnsi="Times New Roman" w:cs="Times New Roman"/>
          <w:sz w:val="20"/>
          <w:szCs w:val="20"/>
        </w:rPr>
      </w:pPr>
      <w:r>
        <w:rPr>
          <w:rFonts w:ascii="Times New Roman" w:hAnsi="Times New Roman" w:cs="Times New Roman"/>
          <w:sz w:val="20"/>
          <w:szCs w:val="20"/>
          <w:vertAlign w:val="superscript"/>
        </w:rPr>
        <w:t>1</w:t>
      </w:r>
      <w:r w:rsidRPr="00747CB5">
        <w:rPr>
          <w:rFonts w:ascii="Times New Roman" w:hAnsi="Times New Roman" w:cs="Times New Roman"/>
          <w:sz w:val="20"/>
          <w:szCs w:val="20"/>
          <w:vertAlign w:val="superscript"/>
        </w:rPr>
        <w:t xml:space="preserve"> </w:t>
      </w:r>
      <w:r w:rsidRPr="00747CB5">
        <w:rPr>
          <w:rFonts w:ascii="Times New Roman" w:hAnsi="Times New Roman" w:cs="Times New Roman"/>
          <w:sz w:val="20"/>
          <w:szCs w:val="20"/>
        </w:rPr>
        <w:t>Department of Zoology, Bodoland University, Kokrajhar 783370, Assam, India.</w:t>
      </w:r>
    </w:p>
    <w:p w14:paraId="7ADE34F6" w14:textId="77777777" w:rsidR="00D72676" w:rsidRPr="00747CB5" w:rsidRDefault="00D72676" w:rsidP="00D72676">
      <w:pPr>
        <w:spacing w:after="0" w:line="360" w:lineRule="auto"/>
        <w:jc w:val="both"/>
        <w:rPr>
          <w:rFonts w:ascii="Times New Roman" w:hAnsi="Times New Roman" w:cs="Times New Roman"/>
          <w:sz w:val="20"/>
          <w:szCs w:val="20"/>
        </w:rPr>
      </w:pPr>
      <w:r>
        <w:rPr>
          <w:rFonts w:ascii="Times New Roman" w:hAnsi="Times New Roman" w:cs="Times New Roman"/>
          <w:sz w:val="20"/>
          <w:szCs w:val="20"/>
          <w:vertAlign w:val="superscript"/>
        </w:rPr>
        <w:t>2</w:t>
      </w:r>
      <w:r w:rsidRPr="00747CB5">
        <w:rPr>
          <w:rFonts w:ascii="Times New Roman" w:hAnsi="Times New Roman" w:cs="Times New Roman"/>
          <w:sz w:val="20"/>
          <w:szCs w:val="20"/>
          <w:vertAlign w:val="superscript"/>
        </w:rPr>
        <w:t xml:space="preserve"> </w:t>
      </w:r>
      <w:r w:rsidRPr="00747CB5">
        <w:rPr>
          <w:rFonts w:ascii="Times New Roman" w:hAnsi="Times New Roman" w:cs="Times New Roman"/>
          <w:sz w:val="20"/>
          <w:szCs w:val="20"/>
        </w:rPr>
        <w:t xml:space="preserve">Department of Marine Biology, College of Fisheries Science, </w:t>
      </w:r>
      <w:proofErr w:type="spellStart"/>
      <w:r w:rsidRPr="00747CB5">
        <w:rPr>
          <w:rFonts w:ascii="Times New Roman" w:hAnsi="Times New Roman" w:cs="Times New Roman"/>
          <w:sz w:val="20"/>
          <w:szCs w:val="20"/>
        </w:rPr>
        <w:t>Pukyong</w:t>
      </w:r>
      <w:proofErr w:type="spellEnd"/>
      <w:r w:rsidRPr="00747CB5">
        <w:rPr>
          <w:rFonts w:ascii="Times New Roman" w:hAnsi="Times New Roman" w:cs="Times New Roman"/>
          <w:sz w:val="20"/>
          <w:szCs w:val="20"/>
        </w:rPr>
        <w:t xml:space="preserve"> National University, Busan 48513, Republic of Korea.</w:t>
      </w:r>
    </w:p>
    <w:p w14:paraId="39A2B309" w14:textId="77777777" w:rsidR="00D72676" w:rsidRPr="00747CB5" w:rsidRDefault="00D72676" w:rsidP="00D72676">
      <w:pPr>
        <w:pStyle w:val="NormalWeb"/>
        <w:spacing w:after="0" w:line="360" w:lineRule="auto"/>
        <w:jc w:val="both"/>
        <w:rPr>
          <w:sz w:val="20"/>
          <w:szCs w:val="20"/>
        </w:rPr>
      </w:pPr>
      <w:r>
        <w:rPr>
          <w:sz w:val="20"/>
          <w:szCs w:val="20"/>
          <w:vertAlign w:val="superscript"/>
        </w:rPr>
        <w:t>3</w:t>
      </w:r>
      <w:r w:rsidRPr="00747CB5">
        <w:rPr>
          <w:sz w:val="20"/>
          <w:szCs w:val="20"/>
          <w:vertAlign w:val="superscript"/>
        </w:rPr>
        <w:t xml:space="preserve"> </w:t>
      </w:r>
      <w:r w:rsidRPr="00747CB5">
        <w:rPr>
          <w:sz w:val="20"/>
          <w:szCs w:val="20"/>
        </w:rPr>
        <w:t xml:space="preserve">Research Center for Marine Integrated Bionics Technology, </w:t>
      </w:r>
      <w:proofErr w:type="spellStart"/>
      <w:r w:rsidRPr="00747CB5">
        <w:rPr>
          <w:sz w:val="20"/>
          <w:szCs w:val="20"/>
        </w:rPr>
        <w:t>Pukyong</w:t>
      </w:r>
      <w:proofErr w:type="spellEnd"/>
      <w:r w:rsidRPr="00747CB5">
        <w:rPr>
          <w:sz w:val="20"/>
          <w:szCs w:val="20"/>
        </w:rPr>
        <w:t xml:space="preserve"> National University, Busan 48513, Republic of Korea.</w:t>
      </w:r>
    </w:p>
    <w:p w14:paraId="31BB28E0" w14:textId="77777777" w:rsidR="00D72676" w:rsidRPr="00747CB5" w:rsidRDefault="00D72676" w:rsidP="00D72676">
      <w:pPr>
        <w:pStyle w:val="NormalWeb"/>
        <w:spacing w:after="0" w:line="360" w:lineRule="auto"/>
        <w:jc w:val="both"/>
        <w:rPr>
          <w:sz w:val="20"/>
          <w:szCs w:val="20"/>
        </w:rPr>
      </w:pPr>
      <w:r>
        <w:rPr>
          <w:sz w:val="20"/>
          <w:szCs w:val="20"/>
          <w:vertAlign w:val="superscript"/>
        </w:rPr>
        <w:t>4</w:t>
      </w:r>
      <w:r w:rsidRPr="00747CB5">
        <w:rPr>
          <w:sz w:val="20"/>
          <w:szCs w:val="20"/>
          <w:vertAlign w:val="superscript"/>
        </w:rPr>
        <w:t xml:space="preserve"> </w:t>
      </w:r>
      <w:r w:rsidRPr="00747CB5">
        <w:rPr>
          <w:sz w:val="20"/>
          <w:szCs w:val="20"/>
        </w:rPr>
        <w:t xml:space="preserve">Marine Integrated Biomedical Technology Center, National Key Research Institutes in Universities, </w:t>
      </w:r>
      <w:proofErr w:type="spellStart"/>
      <w:r w:rsidRPr="00747CB5">
        <w:rPr>
          <w:sz w:val="20"/>
          <w:szCs w:val="20"/>
        </w:rPr>
        <w:t>Pukyong</w:t>
      </w:r>
      <w:proofErr w:type="spellEnd"/>
      <w:r w:rsidRPr="00747CB5">
        <w:rPr>
          <w:sz w:val="20"/>
          <w:szCs w:val="20"/>
        </w:rPr>
        <w:t xml:space="preserve"> National University, Busan 48513, Republic of Korea.</w:t>
      </w:r>
    </w:p>
    <w:p w14:paraId="741BF396" w14:textId="77777777" w:rsidR="00D72676" w:rsidRPr="00747CB5" w:rsidRDefault="00D72676" w:rsidP="00D72676">
      <w:pPr>
        <w:spacing w:after="0" w:line="360" w:lineRule="auto"/>
        <w:jc w:val="both"/>
        <w:rPr>
          <w:rFonts w:ascii="Times New Roman" w:hAnsi="Times New Roman" w:cs="Times New Roman"/>
          <w:sz w:val="20"/>
          <w:szCs w:val="20"/>
        </w:rPr>
      </w:pPr>
      <w:r>
        <w:rPr>
          <w:rFonts w:ascii="Times New Roman" w:hAnsi="Times New Roman" w:cs="Times New Roman"/>
          <w:sz w:val="20"/>
          <w:szCs w:val="20"/>
          <w:vertAlign w:val="superscript"/>
        </w:rPr>
        <w:t>5</w:t>
      </w:r>
      <w:r w:rsidRPr="00747CB5">
        <w:rPr>
          <w:rFonts w:ascii="Times New Roman" w:hAnsi="Times New Roman" w:cs="Times New Roman"/>
          <w:sz w:val="20"/>
          <w:szCs w:val="20"/>
          <w:vertAlign w:val="superscript"/>
        </w:rPr>
        <w:t xml:space="preserve"> </w:t>
      </w:r>
      <w:r w:rsidRPr="00747CB5">
        <w:rPr>
          <w:rFonts w:ascii="Times New Roman" w:hAnsi="Times New Roman" w:cs="Times New Roman"/>
          <w:sz w:val="20"/>
          <w:szCs w:val="20"/>
        </w:rPr>
        <w:t>Centre for Wildlife Research and Biodiversity Conservation, Bodoland University, Kokrajhar 783370, Assam, India.</w:t>
      </w:r>
    </w:p>
    <w:p w14:paraId="6F5CB601" w14:textId="77777777" w:rsidR="00D72676" w:rsidRPr="00747CB5" w:rsidRDefault="00D72676" w:rsidP="00D72676">
      <w:pPr>
        <w:spacing w:after="0" w:line="360" w:lineRule="auto"/>
        <w:jc w:val="both"/>
        <w:rPr>
          <w:rFonts w:ascii="Times New Roman" w:hAnsi="Times New Roman" w:cs="Times New Roman"/>
          <w:sz w:val="20"/>
          <w:szCs w:val="20"/>
        </w:rPr>
      </w:pPr>
      <w:r>
        <w:rPr>
          <w:rFonts w:ascii="Times New Roman" w:hAnsi="Times New Roman" w:cs="Times New Roman"/>
          <w:sz w:val="20"/>
          <w:szCs w:val="20"/>
          <w:vertAlign w:val="superscript"/>
        </w:rPr>
        <w:t>6</w:t>
      </w:r>
      <w:r w:rsidRPr="00747CB5">
        <w:rPr>
          <w:rFonts w:ascii="Times New Roman" w:hAnsi="Times New Roman" w:cs="Times New Roman"/>
          <w:sz w:val="20"/>
          <w:szCs w:val="20"/>
          <w:vertAlign w:val="superscript"/>
        </w:rPr>
        <w:t xml:space="preserve"> </w:t>
      </w:r>
      <w:r w:rsidRPr="00747CB5">
        <w:rPr>
          <w:rFonts w:ascii="Times New Roman" w:hAnsi="Times New Roman" w:cs="Times New Roman"/>
          <w:sz w:val="20"/>
          <w:szCs w:val="20"/>
        </w:rPr>
        <w:t xml:space="preserve">Interdisciplinary Program of Marine and Fisheries Sciences and Convergent Technology, </w:t>
      </w:r>
      <w:proofErr w:type="spellStart"/>
      <w:r w:rsidRPr="00747CB5">
        <w:rPr>
          <w:rFonts w:ascii="Times New Roman" w:hAnsi="Times New Roman" w:cs="Times New Roman"/>
          <w:sz w:val="20"/>
          <w:szCs w:val="20"/>
        </w:rPr>
        <w:t>Pukyong</w:t>
      </w:r>
      <w:proofErr w:type="spellEnd"/>
      <w:r w:rsidRPr="00747CB5">
        <w:rPr>
          <w:rFonts w:ascii="Times New Roman" w:hAnsi="Times New Roman" w:cs="Times New Roman"/>
          <w:sz w:val="20"/>
          <w:szCs w:val="20"/>
        </w:rPr>
        <w:t xml:space="preserve"> National University, Busan 48513, Republic of Korea.</w:t>
      </w:r>
    </w:p>
    <w:p w14:paraId="52BF2F96" w14:textId="77777777" w:rsidR="00D72676" w:rsidRPr="00747CB5" w:rsidRDefault="00D72676" w:rsidP="00D72676">
      <w:pPr>
        <w:spacing w:after="0" w:line="360" w:lineRule="auto"/>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7</w:t>
      </w:r>
      <w:r w:rsidRPr="00747CB5">
        <w:rPr>
          <w:rFonts w:ascii="Times New Roman" w:hAnsi="Times New Roman" w:cs="Times New Roman"/>
          <w:sz w:val="20"/>
          <w:szCs w:val="20"/>
          <w:vertAlign w:val="superscript"/>
        </w:rPr>
        <w:t xml:space="preserve"> </w:t>
      </w:r>
      <w:r w:rsidRPr="00747CB5">
        <w:rPr>
          <w:rFonts w:ascii="Times New Roman" w:hAnsi="Times New Roman" w:cs="Times New Roman"/>
          <w:sz w:val="20"/>
          <w:szCs w:val="20"/>
        </w:rPr>
        <w:t xml:space="preserve">Ocean and Fisheries Development International Cooperation Institute, College of Fisheries Science, </w:t>
      </w:r>
      <w:proofErr w:type="spellStart"/>
      <w:r w:rsidRPr="00747CB5">
        <w:rPr>
          <w:rFonts w:ascii="Times New Roman" w:hAnsi="Times New Roman" w:cs="Times New Roman"/>
          <w:sz w:val="20"/>
          <w:szCs w:val="20"/>
        </w:rPr>
        <w:t>Pukyong</w:t>
      </w:r>
      <w:proofErr w:type="spellEnd"/>
      <w:r w:rsidRPr="00747CB5">
        <w:rPr>
          <w:rFonts w:ascii="Times New Roman" w:hAnsi="Times New Roman" w:cs="Times New Roman"/>
          <w:sz w:val="20"/>
          <w:szCs w:val="20"/>
        </w:rPr>
        <w:t xml:space="preserve"> National University, Busan 48513, Republic of Korea.</w:t>
      </w:r>
    </w:p>
    <w:p w14:paraId="0B9164A3" w14:textId="77777777" w:rsidR="00D72676" w:rsidRPr="00747CB5" w:rsidRDefault="00D72676" w:rsidP="00D72676">
      <w:pPr>
        <w:spacing w:after="0" w:line="360" w:lineRule="auto"/>
        <w:jc w:val="both"/>
        <w:rPr>
          <w:rFonts w:ascii="Times New Roman" w:hAnsi="Times New Roman" w:cs="Times New Roman"/>
          <w:sz w:val="20"/>
          <w:szCs w:val="20"/>
        </w:rPr>
      </w:pPr>
      <w:r>
        <w:rPr>
          <w:rFonts w:ascii="Times New Roman" w:hAnsi="Times New Roman" w:cs="Times New Roman"/>
          <w:sz w:val="20"/>
          <w:szCs w:val="20"/>
          <w:vertAlign w:val="superscript"/>
        </w:rPr>
        <w:t>8</w:t>
      </w:r>
      <w:r w:rsidRPr="00747CB5">
        <w:rPr>
          <w:rFonts w:ascii="Times New Roman" w:hAnsi="Times New Roman" w:cs="Times New Roman"/>
          <w:sz w:val="20"/>
          <w:szCs w:val="20"/>
          <w:vertAlign w:val="superscript"/>
        </w:rPr>
        <w:t xml:space="preserve"> </w:t>
      </w:r>
      <w:r w:rsidRPr="00747CB5">
        <w:rPr>
          <w:rFonts w:ascii="Times New Roman" w:hAnsi="Times New Roman" w:cs="Times New Roman"/>
          <w:sz w:val="20"/>
          <w:szCs w:val="20"/>
        </w:rPr>
        <w:t xml:space="preserve">International Graduate Program of Fisheries Science, </w:t>
      </w:r>
      <w:proofErr w:type="spellStart"/>
      <w:r w:rsidRPr="00747CB5">
        <w:rPr>
          <w:rFonts w:ascii="Times New Roman" w:hAnsi="Times New Roman" w:cs="Times New Roman"/>
          <w:sz w:val="20"/>
          <w:szCs w:val="20"/>
        </w:rPr>
        <w:t>Pukyong</w:t>
      </w:r>
      <w:proofErr w:type="spellEnd"/>
      <w:r w:rsidRPr="00747CB5">
        <w:rPr>
          <w:rFonts w:ascii="Times New Roman" w:hAnsi="Times New Roman" w:cs="Times New Roman"/>
          <w:sz w:val="20"/>
          <w:szCs w:val="20"/>
        </w:rPr>
        <w:t xml:space="preserve"> National University, Busan 48513, Republic of Korea.</w:t>
      </w:r>
    </w:p>
    <w:p w14:paraId="63CE7E34" w14:textId="77777777" w:rsidR="00D72676" w:rsidRPr="00747CB5" w:rsidRDefault="00D72676" w:rsidP="00D72676">
      <w:pPr>
        <w:spacing w:after="0" w:line="360" w:lineRule="auto"/>
        <w:jc w:val="both"/>
        <w:rPr>
          <w:rFonts w:ascii="Times New Roman" w:hAnsi="Times New Roman" w:cs="Times New Roman"/>
          <w:sz w:val="20"/>
          <w:szCs w:val="20"/>
        </w:rPr>
      </w:pPr>
    </w:p>
    <w:p w14:paraId="03CC8B8D" w14:textId="77777777" w:rsidR="00D72676" w:rsidRPr="00747CB5" w:rsidRDefault="00D72676" w:rsidP="00D72676">
      <w:pPr>
        <w:spacing w:after="0" w:line="360" w:lineRule="auto"/>
        <w:jc w:val="both"/>
        <w:rPr>
          <w:rFonts w:ascii="Times New Roman" w:hAnsi="Times New Roman" w:cs="Times New Roman"/>
          <w:b/>
          <w:bCs/>
          <w:sz w:val="20"/>
          <w:szCs w:val="20"/>
        </w:rPr>
      </w:pPr>
      <w:r w:rsidRPr="00747CB5">
        <w:rPr>
          <w:rFonts w:ascii="Times New Roman" w:hAnsi="Times New Roman" w:cs="Times New Roman"/>
          <w:b/>
          <w:bCs/>
          <w:sz w:val="20"/>
          <w:szCs w:val="20"/>
        </w:rPr>
        <w:t>Authors Email address:</w:t>
      </w:r>
    </w:p>
    <w:p w14:paraId="591260F6" w14:textId="77777777" w:rsidR="00D72676" w:rsidRPr="00747CB5" w:rsidRDefault="00D72676" w:rsidP="00D72676">
      <w:pPr>
        <w:spacing w:after="0" w:line="360" w:lineRule="auto"/>
        <w:jc w:val="both"/>
        <w:rPr>
          <w:rFonts w:ascii="Times New Roman" w:hAnsi="Times New Roman" w:cs="Times New Roman"/>
          <w:sz w:val="20"/>
          <w:szCs w:val="20"/>
        </w:rPr>
      </w:pPr>
      <w:proofErr w:type="spellStart"/>
      <w:r w:rsidRPr="00747CB5">
        <w:rPr>
          <w:rFonts w:ascii="Times New Roman" w:hAnsi="Times New Roman" w:cs="Times New Roman"/>
          <w:sz w:val="20"/>
          <w:szCs w:val="20"/>
        </w:rPr>
        <w:t>Imon</w:t>
      </w:r>
      <w:proofErr w:type="spellEnd"/>
      <w:r w:rsidRPr="00747CB5">
        <w:rPr>
          <w:rFonts w:ascii="Times New Roman" w:hAnsi="Times New Roman" w:cs="Times New Roman"/>
          <w:sz w:val="20"/>
          <w:szCs w:val="20"/>
        </w:rPr>
        <w:t xml:space="preserve"> Abedin: imon.jabedin@gmail.com</w:t>
      </w:r>
    </w:p>
    <w:p w14:paraId="311E94CF" w14:textId="7EE1A510" w:rsidR="00D72676" w:rsidRPr="00747CB5" w:rsidRDefault="00D72676" w:rsidP="00D72676">
      <w:pPr>
        <w:spacing w:after="0" w:line="360" w:lineRule="auto"/>
        <w:jc w:val="both"/>
        <w:rPr>
          <w:rFonts w:ascii="Times New Roman" w:hAnsi="Times New Roman" w:cs="Times New Roman"/>
          <w:sz w:val="20"/>
          <w:szCs w:val="20"/>
        </w:rPr>
      </w:pPr>
      <w:r w:rsidRPr="00747CB5">
        <w:rPr>
          <w:rFonts w:ascii="Times New Roman" w:hAnsi="Times New Roman" w:cs="Times New Roman"/>
          <w:sz w:val="20"/>
          <w:szCs w:val="20"/>
        </w:rPr>
        <w:t>Hyun</w:t>
      </w:r>
      <w:r w:rsidR="00F00326">
        <w:rPr>
          <w:rFonts w:ascii="Times New Roman" w:hAnsi="Times New Roman" w:cs="Times New Roman"/>
          <w:sz w:val="20"/>
          <w:szCs w:val="20"/>
        </w:rPr>
        <w:t>-</w:t>
      </w:r>
      <w:r w:rsidRPr="00747CB5">
        <w:rPr>
          <w:rFonts w:ascii="Times New Roman" w:hAnsi="Times New Roman" w:cs="Times New Roman"/>
          <w:sz w:val="20"/>
          <w:szCs w:val="20"/>
        </w:rPr>
        <w:t>Woo</w:t>
      </w:r>
      <w:r w:rsidR="00F00326">
        <w:rPr>
          <w:rFonts w:ascii="Times New Roman" w:hAnsi="Times New Roman" w:cs="Times New Roman"/>
          <w:sz w:val="20"/>
          <w:szCs w:val="20"/>
        </w:rPr>
        <w:t xml:space="preserve"> </w:t>
      </w:r>
      <w:r w:rsidRPr="00747CB5">
        <w:rPr>
          <w:rFonts w:ascii="Times New Roman" w:hAnsi="Times New Roman" w:cs="Times New Roman"/>
          <w:sz w:val="20"/>
          <w:szCs w:val="20"/>
        </w:rPr>
        <w:t>Kim: kimhw@pknu.ac.kr</w:t>
      </w:r>
    </w:p>
    <w:p w14:paraId="7D3FA210" w14:textId="77777777" w:rsidR="00D72676" w:rsidRPr="00747CB5" w:rsidRDefault="00D72676" w:rsidP="00D72676">
      <w:pPr>
        <w:spacing w:after="0" w:line="360" w:lineRule="auto"/>
        <w:jc w:val="both"/>
        <w:rPr>
          <w:rFonts w:ascii="Times New Roman" w:hAnsi="Times New Roman" w:cs="Times New Roman"/>
          <w:sz w:val="20"/>
          <w:szCs w:val="20"/>
        </w:rPr>
      </w:pPr>
      <w:proofErr w:type="spellStart"/>
      <w:r w:rsidRPr="00747CB5">
        <w:rPr>
          <w:rFonts w:ascii="Times New Roman" w:hAnsi="Times New Roman" w:cs="Times New Roman"/>
          <w:sz w:val="20"/>
          <w:szCs w:val="20"/>
        </w:rPr>
        <w:t>Hilloljyoti</w:t>
      </w:r>
      <w:proofErr w:type="spellEnd"/>
      <w:r w:rsidRPr="00747CB5">
        <w:rPr>
          <w:rFonts w:ascii="Times New Roman" w:hAnsi="Times New Roman" w:cs="Times New Roman"/>
          <w:sz w:val="20"/>
          <w:szCs w:val="20"/>
        </w:rPr>
        <w:t xml:space="preserve"> Singha: singha.hilloljyoti@gmail.com</w:t>
      </w:r>
    </w:p>
    <w:p w14:paraId="0D3929FD" w14:textId="77777777" w:rsidR="00D72676" w:rsidRPr="00747CB5" w:rsidRDefault="00D72676" w:rsidP="00D72676">
      <w:pPr>
        <w:spacing w:after="0" w:line="360" w:lineRule="auto"/>
        <w:jc w:val="both"/>
        <w:rPr>
          <w:rFonts w:ascii="Times New Roman" w:hAnsi="Times New Roman" w:cs="Times New Roman"/>
          <w:sz w:val="20"/>
          <w:szCs w:val="20"/>
        </w:rPr>
      </w:pPr>
      <w:r w:rsidRPr="00747CB5">
        <w:rPr>
          <w:rFonts w:ascii="Times New Roman" w:hAnsi="Times New Roman" w:cs="Times New Roman"/>
          <w:sz w:val="20"/>
          <w:szCs w:val="20"/>
        </w:rPr>
        <w:t xml:space="preserve">Shantanu Kundu: </w:t>
      </w:r>
      <w:hyperlink r:id="rId7" w:history="1">
        <w:r w:rsidRPr="00747CB5">
          <w:rPr>
            <w:rFonts w:ascii="Times New Roman" w:hAnsi="Times New Roman" w:cs="Times New Roman"/>
            <w:sz w:val="20"/>
            <w:szCs w:val="20"/>
          </w:rPr>
          <w:t>shantanu1984@pknu.ac.kr</w:t>
        </w:r>
      </w:hyperlink>
      <w:r w:rsidRPr="00747CB5">
        <w:rPr>
          <w:rFonts w:ascii="Times New Roman" w:hAnsi="Times New Roman" w:cs="Times New Roman"/>
          <w:sz w:val="20"/>
          <w:szCs w:val="20"/>
        </w:rPr>
        <w:t xml:space="preserve">; </w:t>
      </w:r>
      <w:hyperlink r:id="rId8" w:history="1">
        <w:r w:rsidRPr="00747CB5">
          <w:rPr>
            <w:rFonts w:ascii="Times New Roman" w:hAnsi="Times New Roman" w:cs="Times New Roman"/>
            <w:sz w:val="20"/>
            <w:szCs w:val="20"/>
          </w:rPr>
          <w:t>shantanu1984@gmail.com</w:t>
        </w:r>
      </w:hyperlink>
    </w:p>
    <w:p w14:paraId="650C9138" w14:textId="77777777" w:rsidR="00D72676" w:rsidRPr="00747CB5" w:rsidRDefault="00D72676" w:rsidP="00D72676">
      <w:pPr>
        <w:spacing w:after="0" w:line="360" w:lineRule="auto"/>
        <w:jc w:val="both"/>
        <w:rPr>
          <w:rFonts w:ascii="Times New Roman" w:hAnsi="Times New Roman" w:cs="Times New Roman"/>
          <w:sz w:val="20"/>
          <w:szCs w:val="20"/>
        </w:rPr>
      </w:pPr>
      <w:r w:rsidRPr="00747CB5">
        <w:rPr>
          <w:rFonts w:ascii="Times New Roman" w:hAnsi="Times New Roman" w:cs="Times New Roman"/>
          <w:sz w:val="20"/>
          <w:szCs w:val="20"/>
        </w:rPr>
        <w:t xml:space="preserve">*Correspondence: </w:t>
      </w:r>
      <w:proofErr w:type="spellStart"/>
      <w:r w:rsidRPr="00747CB5">
        <w:rPr>
          <w:rFonts w:ascii="Times New Roman" w:hAnsi="Times New Roman" w:cs="Times New Roman"/>
          <w:sz w:val="20"/>
          <w:szCs w:val="20"/>
        </w:rPr>
        <w:t>Hilloljyoti</w:t>
      </w:r>
      <w:proofErr w:type="spellEnd"/>
      <w:r w:rsidRPr="00747CB5">
        <w:rPr>
          <w:rFonts w:ascii="Times New Roman" w:hAnsi="Times New Roman" w:cs="Times New Roman"/>
          <w:sz w:val="20"/>
          <w:szCs w:val="20"/>
        </w:rPr>
        <w:t xml:space="preserve"> Singha (singha.hilloljyoti@gmail.com); Shantanu Kundu (</w:t>
      </w:r>
      <w:hyperlink r:id="rId9" w:history="1">
        <w:r w:rsidRPr="00747CB5">
          <w:rPr>
            <w:rFonts w:ascii="Times New Roman" w:hAnsi="Times New Roman" w:cs="Times New Roman"/>
            <w:sz w:val="20"/>
            <w:szCs w:val="20"/>
          </w:rPr>
          <w:t>shantanu1984@pknu.ac.kr</w:t>
        </w:r>
      </w:hyperlink>
      <w:r w:rsidRPr="00747CB5">
        <w:rPr>
          <w:rFonts w:ascii="Times New Roman" w:hAnsi="Times New Roman" w:cs="Times New Roman"/>
          <w:sz w:val="20"/>
          <w:szCs w:val="20"/>
        </w:rPr>
        <w:t xml:space="preserve"> and </w:t>
      </w:r>
      <w:hyperlink r:id="rId10" w:history="1">
        <w:r w:rsidRPr="00747CB5">
          <w:rPr>
            <w:rFonts w:ascii="Times New Roman" w:hAnsi="Times New Roman" w:cs="Times New Roman"/>
            <w:sz w:val="20"/>
            <w:szCs w:val="20"/>
          </w:rPr>
          <w:t>shantanu1984@gmail.com</w:t>
        </w:r>
      </w:hyperlink>
      <w:r w:rsidRPr="00747CB5">
        <w:rPr>
          <w:rFonts w:ascii="Times New Roman" w:hAnsi="Times New Roman" w:cs="Times New Roman"/>
          <w:sz w:val="20"/>
          <w:szCs w:val="20"/>
        </w:rPr>
        <w:t>)</w:t>
      </w:r>
    </w:p>
    <w:p w14:paraId="5EC53E4C" w14:textId="77777777" w:rsidR="007D57AC" w:rsidRPr="00FD6A77" w:rsidRDefault="007D57AC" w:rsidP="002E7594">
      <w:pPr>
        <w:spacing w:after="0" w:line="360" w:lineRule="auto"/>
        <w:jc w:val="center"/>
        <w:rPr>
          <w:rFonts w:ascii="Times New Roman" w:hAnsi="Times New Roman" w:cs="Times New Roman"/>
          <w:b/>
          <w:bCs/>
          <w:sz w:val="20"/>
          <w:szCs w:val="20"/>
        </w:rPr>
      </w:pPr>
    </w:p>
    <w:p w14:paraId="35438EF6" w14:textId="77777777" w:rsidR="006B16E3" w:rsidRPr="00FD6A77" w:rsidRDefault="006B16E3">
      <w:pPr>
        <w:rPr>
          <w:rFonts w:ascii="Times New Roman" w:hAnsi="Times New Roman" w:cs="Times New Roman"/>
          <w:b/>
          <w:bCs/>
          <w:sz w:val="20"/>
          <w:szCs w:val="20"/>
        </w:rPr>
      </w:pPr>
      <w:r w:rsidRPr="00FD6A77">
        <w:rPr>
          <w:rFonts w:ascii="Times New Roman" w:hAnsi="Times New Roman" w:cs="Times New Roman"/>
          <w:b/>
          <w:bCs/>
          <w:sz w:val="20"/>
          <w:szCs w:val="20"/>
        </w:rPr>
        <w:br w:type="page"/>
      </w:r>
    </w:p>
    <w:p w14:paraId="45522291" w14:textId="3148911E" w:rsidR="00B5198E" w:rsidRPr="00FD6A77" w:rsidRDefault="00647DFD" w:rsidP="00962C65">
      <w:pPr>
        <w:spacing w:after="0" w:line="360" w:lineRule="auto"/>
        <w:jc w:val="both"/>
        <w:rPr>
          <w:rFonts w:ascii="Times New Roman" w:hAnsi="Times New Roman" w:cs="Times New Roman"/>
          <w:sz w:val="20"/>
          <w:szCs w:val="20"/>
        </w:rPr>
      </w:pPr>
      <w:r w:rsidRPr="00FD6A77">
        <w:rPr>
          <w:rFonts w:ascii="Times New Roman" w:hAnsi="Times New Roman" w:cs="Times New Roman"/>
          <w:b/>
          <w:bCs/>
          <w:noProof/>
          <w:sz w:val="20"/>
          <w:szCs w:val="20"/>
        </w:rPr>
        <w:lastRenderedPageBreak/>
        <w:drawing>
          <wp:anchor distT="0" distB="0" distL="114300" distR="114300" simplePos="0" relativeHeight="251658240" behindDoc="0" locked="0" layoutInCell="1" allowOverlap="1" wp14:anchorId="0BC03043" wp14:editId="3A81D0BA">
            <wp:simplePos x="0" y="0"/>
            <wp:positionH relativeFrom="column">
              <wp:posOffset>-114300</wp:posOffset>
            </wp:positionH>
            <wp:positionV relativeFrom="paragraph">
              <wp:posOffset>0</wp:posOffset>
            </wp:positionV>
            <wp:extent cx="5731510" cy="5731510"/>
            <wp:effectExtent l="0" t="0" r="2540" b="2540"/>
            <wp:wrapThrough wrapText="bothSides">
              <wp:wrapPolygon edited="0">
                <wp:start x="0" y="0"/>
                <wp:lineTo x="0" y="21538"/>
                <wp:lineTo x="21538" y="21538"/>
                <wp:lineTo x="21538" y="0"/>
                <wp:lineTo x="0" y="0"/>
              </wp:wrapPolygon>
            </wp:wrapThrough>
            <wp:docPr id="1018760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A77" w:rsidRPr="00FD6A77">
        <w:t xml:space="preserve"> </w:t>
      </w:r>
      <w:r w:rsidR="00FD6A77" w:rsidRPr="00FD6A77">
        <w:rPr>
          <w:rFonts w:ascii="Times New Roman" w:hAnsi="Times New Roman" w:cs="Times New Roman"/>
          <w:b/>
          <w:bCs/>
          <w:noProof/>
          <w:sz w:val="20"/>
          <w:szCs w:val="20"/>
        </w:rPr>
        <w:t>Fig.</w:t>
      </w:r>
      <w:r w:rsidR="00FD6A77">
        <w:rPr>
          <w:rFonts w:ascii="Times New Roman" w:hAnsi="Times New Roman" w:cs="Times New Roman"/>
          <w:b/>
          <w:bCs/>
          <w:noProof/>
          <w:sz w:val="20"/>
          <w:szCs w:val="20"/>
        </w:rPr>
        <w:t xml:space="preserve">  </w:t>
      </w:r>
      <w:r w:rsidR="00962C65" w:rsidRPr="00FD6A77">
        <w:rPr>
          <w:rFonts w:ascii="Times New Roman" w:hAnsi="Times New Roman" w:cs="Times New Roman"/>
          <w:b/>
          <w:bCs/>
          <w:sz w:val="20"/>
          <w:szCs w:val="20"/>
        </w:rPr>
        <w:t>S1.</w:t>
      </w:r>
      <w:r w:rsidR="00962C65" w:rsidRPr="00FD6A77">
        <w:rPr>
          <w:rFonts w:ascii="Times New Roman" w:hAnsi="Times New Roman" w:cs="Times New Roman"/>
          <w:sz w:val="20"/>
          <w:szCs w:val="20"/>
        </w:rPr>
        <w:t xml:space="preserve"> Figure showing the correlation (&lt;0.7) between the covariates chosen for final model for S </w:t>
      </w:r>
      <w:proofErr w:type="spellStart"/>
      <w:r w:rsidR="00962C65" w:rsidRPr="00FD6A77">
        <w:rPr>
          <w:rFonts w:ascii="Times New Roman" w:hAnsi="Times New Roman" w:cs="Times New Roman"/>
          <w:i/>
          <w:iCs/>
          <w:sz w:val="20"/>
          <w:szCs w:val="20"/>
        </w:rPr>
        <w:t>acuticauda</w:t>
      </w:r>
      <w:proofErr w:type="spellEnd"/>
      <w:r w:rsidR="00962C65" w:rsidRPr="00FD6A77">
        <w:rPr>
          <w:rFonts w:ascii="Times New Roman" w:hAnsi="Times New Roman" w:cs="Times New Roman"/>
          <w:sz w:val="20"/>
          <w:szCs w:val="20"/>
        </w:rPr>
        <w:t xml:space="preserve">. The Pearson correlation coefficient is the primarily used here. However, if the Spearman or Kendall correlation coefficient exceeds the Pearson correlation coefficient, an “s” or “k” will be displayed in the bottom-right corner of the variable box.  </w:t>
      </w:r>
      <w:r w:rsidR="00B5198E" w:rsidRPr="00FD6A77">
        <w:rPr>
          <w:rFonts w:ascii="Times New Roman" w:hAnsi="Times New Roman" w:cs="Times New Roman"/>
          <w:sz w:val="20"/>
          <w:szCs w:val="20"/>
        </w:rPr>
        <w:br w:type="page"/>
      </w:r>
    </w:p>
    <w:p w14:paraId="10C70E6D" w14:textId="77777777" w:rsidR="00647DFD" w:rsidRPr="00FD6A77" w:rsidRDefault="00647DFD" w:rsidP="00B5198E">
      <w:pPr>
        <w:spacing w:after="0" w:line="360" w:lineRule="auto"/>
        <w:jc w:val="both"/>
        <w:rPr>
          <w:rFonts w:ascii="Times New Roman" w:hAnsi="Times New Roman" w:cs="Times New Roman"/>
          <w:sz w:val="20"/>
          <w:szCs w:val="20"/>
        </w:rPr>
      </w:pPr>
      <w:r w:rsidRPr="00FD6A77">
        <w:rPr>
          <w:rFonts w:ascii="Times New Roman" w:hAnsi="Times New Roman" w:cs="Times New Roman"/>
          <w:noProof/>
          <w:sz w:val="20"/>
          <w:szCs w:val="20"/>
        </w:rPr>
        <w:lastRenderedPageBreak/>
        <w:drawing>
          <wp:inline distT="0" distB="0" distL="0" distR="0" wp14:anchorId="53A56312" wp14:editId="16A674C9">
            <wp:extent cx="5731510" cy="4607560"/>
            <wp:effectExtent l="0" t="0" r="2540" b="2540"/>
            <wp:docPr id="326630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607560"/>
                    </a:xfrm>
                    <a:prstGeom prst="rect">
                      <a:avLst/>
                    </a:prstGeom>
                    <a:noFill/>
                    <a:ln>
                      <a:noFill/>
                    </a:ln>
                  </pic:spPr>
                </pic:pic>
              </a:graphicData>
            </a:graphic>
          </wp:inline>
        </w:drawing>
      </w:r>
      <w:r w:rsidRPr="00FD6A77">
        <w:rPr>
          <w:rFonts w:ascii="Times New Roman" w:hAnsi="Times New Roman" w:cs="Times New Roman"/>
          <w:sz w:val="20"/>
          <w:szCs w:val="20"/>
        </w:rPr>
        <w:t xml:space="preserve"> </w:t>
      </w:r>
    </w:p>
    <w:p w14:paraId="5B1884F7" w14:textId="77777777" w:rsidR="00647DFD" w:rsidRPr="00FD6A77" w:rsidRDefault="00647DFD" w:rsidP="00B5198E">
      <w:pPr>
        <w:spacing w:after="0" w:line="360" w:lineRule="auto"/>
        <w:jc w:val="both"/>
        <w:rPr>
          <w:rFonts w:ascii="Times New Roman" w:hAnsi="Times New Roman" w:cs="Times New Roman"/>
          <w:sz w:val="20"/>
          <w:szCs w:val="20"/>
        </w:rPr>
      </w:pPr>
    </w:p>
    <w:p w14:paraId="5F36AC79" w14:textId="7E80E11A" w:rsidR="00844091" w:rsidRPr="00FD6A77" w:rsidRDefault="00FD6A77" w:rsidP="00B5198E">
      <w:pPr>
        <w:spacing w:after="0" w:line="360" w:lineRule="auto"/>
        <w:jc w:val="both"/>
        <w:rPr>
          <w:rFonts w:ascii="Times New Roman" w:hAnsi="Times New Roman" w:cs="Times New Roman"/>
          <w:sz w:val="20"/>
          <w:szCs w:val="20"/>
        </w:rPr>
      </w:pPr>
      <w:r w:rsidRPr="00FD6A77">
        <w:rPr>
          <w:rFonts w:ascii="Times New Roman" w:hAnsi="Times New Roman" w:cs="Times New Roman"/>
          <w:b/>
          <w:bCs/>
          <w:sz w:val="20"/>
          <w:szCs w:val="20"/>
        </w:rPr>
        <w:t>Fig.</w:t>
      </w:r>
      <w:r>
        <w:rPr>
          <w:rFonts w:ascii="Times New Roman" w:hAnsi="Times New Roman" w:cs="Times New Roman"/>
          <w:b/>
          <w:bCs/>
          <w:sz w:val="20"/>
          <w:szCs w:val="20"/>
        </w:rPr>
        <w:t xml:space="preserve"> </w:t>
      </w:r>
      <w:r w:rsidR="006649B4" w:rsidRPr="00FD6A77">
        <w:rPr>
          <w:rFonts w:ascii="Times New Roman" w:hAnsi="Times New Roman" w:cs="Times New Roman"/>
          <w:b/>
          <w:bCs/>
          <w:sz w:val="20"/>
          <w:szCs w:val="20"/>
        </w:rPr>
        <w:t>S</w:t>
      </w:r>
      <w:r w:rsidR="00B5198E" w:rsidRPr="00FD6A77">
        <w:rPr>
          <w:rFonts w:ascii="Times New Roman" w:hAnsi="Times New Roman" w:cs="Times New Roman"/>
          <w:b/>
          <w:bCs/>
          <w:sz w:val="20"/>
          <w:szCs w:val="20"/>
        </w:rPr>
        <w:t>2</w:t>
      </w:r>
      <w:r w:rsidR="006649B4" w:rsidRPr="00FD6A77">
        <w:rPr>
          <w:rFonts w:ascii="Times New Roman" w:hAnsi="Times New Roman" w:cs="Times New Roman"/>
          <w:b/>
          <w:bCs/>
          <w:sz w:val="20"/>
          <w:szCs w:val="20"/>
        </w:rPr>
        <w:t>.</w:t>
      </w:r>
      <w:r w:rsidR="006649B4" w:rsidRPr="00FD6A77">
        <w:rPr>
          <w:rFonts w:ascii="Times New Roman" w:hAnsi="Times New Roman" w:cs="Times New Roman"/>
          <w:sz w:val="20"/>
          <w:szCs w:val="20"/>
        </w:rPr>
        <w:t xml:space="preserve"> Evaluation Matrix performance across model runs for </w:t>
      </w:r>
      <w:r w:rsidR="00B5198E" w:rsidRPr="00FD6A77">
        <w:rPr>
          <w:rFonts w:ascii="Times New Roman" w:hAnsi="Times New Roman" w:cs="Times New Roman"/>
          <w:sz w:val="20"/>
          <w:szCs w:val="20"/>
        </w:rPr>
        <w:t xml:space="preserve">S </w:t>
      </w:r>
      <w:proofErr w:type="spellStart"/>
      <w:r w:rsidR="00B5198E" w:rsidRPr="00FD6A77">
        <w:rPr>
          <w:rFonts w:ascii="Times New Roman" w:hAnsi="Times New Roman" w:cs="Times New Roman"/>
          <w:i/>
          <w:iCs/>
          <w:sz w:val="20"/>
          <w:szCs w:val="20"/>
        </w:rPr>
        <w:t>acuticauda</w:t>
      </w:r>
      <w:proofErr w:type="spellEnd"/>
      <w:r w:rsidR="006649B4" w:rsidRPr="00FD6A77">
        <w:rPr>
          <w:rFonts w:ascii="Times New Roman" w:hAnsi="Times New Roman" w:cs="Times New Roman"/>
          <w:sz w:val="20"/>
          <w:szCs w:val="20"/>
        </w:rPr>
        <w:t>. Brown—represents the correlation coefficient among the five different models. Yellow—represents the proportion of deviance explained; Green—represents the Proportion of correctly classified; Blue—represents Area under curve (AUC) and Pink—represents true skill statistics.</w:t>
      </w:r>
    </w:p>
    <w:p w14:paraId="122E0CC3" w14:textId="0BAC507C" w:rsidR="00D32E83" w:rsidRPr="00FD6A77" w:rsidRDefault="00D32E83">
      <w:pPr>
        <w:rPr>
          <w:rFonts w:ascii="Times New Roman" w:hAnsi="Times New Roman" w:cs="Times New Roman"/>
          <w:sz w:val="20"/>
          <w:szCs w:val="20"/>
        </w:rPr>
      </w:pPr>
      <w:r w:rsidRPr="00FD6A77">
        <w:rPr>
          <w:rFonts w:ascii="Times New Roman" w:hAnsi="Times New Roman" w:cs="Times New Roman"/>
          <w:sz w:val="20"/>
          <w:szCs w:val="20"/>
        </w:rPr>
        <w:br w:type="page"/>
      </w:r>
    </w:p>
    <w:p w14:paraId="77035D85" w14:textId="78701274" w:rsidR="00DE72DC" w:rsidRPr="00FD6A77" w:rsidRDefault="007A2399" w:rsidP="00DE72DC">
      <w:pPr>
        <w:spacing w:after="0" w:line="360" w:lineRule="auto"/>
        <w:jc w:val="both"/>
        <w:rPr>
          <w:rFonts w:ascii="Times New Roman" w:hAnsi="Times New Roman" w:cs="Times New Roman"/>
          <w:b/>
          <w:bCs/>
          <w:sz w:val="20"/>
          <w:szCs w:val="20"/>
        </w:rPr>
      </w:pPr>
      <w:r w:rsidRPr="00FD6A77">
        <w:rPr>
          <w:rFonts w:ascii="Times New Roman" w:hAnsi="Times New Roman" w:cs="Times New Roman"/>
          <w:noProof/>
          <w:sz w:val="20"/>
          <w:szCs w:val="20"/>
        </w:rPr>
        <w:lastRenderedPageBreak/>
        <w:drawing>
          <wp:anchor distT="0" distB="0" distL="114300" distR="114300" simplePos="0" relativeHeight="251659264" behindDoc="1" locked="0" layoutInCell="1" allowOverlap="1" wp14:anchorId="66949397" wp14:editId="5D40DD73">
            <wp:simplePos x="0" y="0"/>
            <wp:positionH relativeFrom="column">
              <wp:posOffset>0</wp:posOffset>
            </wp:positionH>
            <wp:positionV relativeFrom="paragraph">
              <wp:posOffset>0</wp:posOffset>
            </wp:positionV>
            <wp:extent cx="5731510" cy="8098155"/>
            <wp:effectExtent l="0" t="0" r="2540" b="0"/>
            <wp:wrapTight wrapText="bothSides">
              <wp:wrapPolygon edited="0">
                <wp:start x="0" y="0"/>
                <wp:lineTo x="0" y="21544"/>
                <wp:lineTo x="21538" y="21544"/>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809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A77" w:rsidRPr="00FD6A77">
        <w:t xml:space="preserve"> </w:t>
      </w:r>
      <w:r w:rsidR="00FD6A77" w:rsidRPr="00FD6A77">
        <w:rPr>
          <w:rFonts w:ascii="Times New Roman" w:hAnsi="Times New Roman" w:cs="Times New Roman"/>
          <w:noProof/>
          <w:sz w:val="20"/>
          <w:szCs w:val="20"/>
        </w:rPr>
        <w:t>Fig.</w:t>
      </w:r>
      <w:r w:rsidR="00FD6A77">
        <w:rPr>
          <w:rFonts w:ascii="Times New Roman" w:hAnsi="Times New Roman" w:cs="Times New Roman"/>
          <w:noProof/>
          <w:sz w:val="20"/>
          <w:szCs w:val="20"/>
        </w:rPr>
        <w:t xml:space="preserve"> </w:t>
      </w:r>
      <w:r w:rsidR="00DE72DC" w:rsidRPr="00FD6A77">
        <w:rPr>
          <w:rFonts w:ascii="Times New Roman" w:hAnsi="Times New Roman" w:cs="Times New Roman"/>
          <w:b/>
          <w:bCs/>
          <w:sz w:val="20"/>
          <w:szCs w:val="20"/>
        </w:rPr>
        <w:t>S3.</w:t>
      </w:r>
      <w:r w:rsidR="00DE72DC" w:rsidRPr="00FD6A77">
        <w:rPr>
          <w:rFonts w:ascii="Times New Roman" w:hAnsi="Times New Roman" w:cs="Times New Roman"/>
          <w:sz w:val="20"/>
          <w:szCs w:val="20"/>
        </w:rPr>
        <w:t xml:space="preserve"> Response curves of individual models used in the ensemble modeling approach for predicting </w:t>
      </w:r>
      <w:r w:rsidR="00DE72DC" w:rsidRPr="00FD6A77">
        <w:rPr>
          <w:rFonts w:ascii="Times New Roman" w:hAnsi="Times New Roman" w:cs="Times New Roman"/>
          <w:i/>
          <w:iCs/>
          <w:sz w:val="20"/>
          <w:szCs w:val="20"/>
        </w:rPr>
        <w:t xml:space="preserve">S. </w:t>
      </w:r>
      <w:proofErr w:type="spellStart"/>
      <w:r w:rsidR="00DE72DC" w:rsidRPr="00FD6A77">
        <w:rPr>
          <w:rFonts w:ascii="Times New Roman" w:hAnsi="Times New Roman" w:cs="Times New Roman"/>
          <w:i/>
          <w:iCs/>
          <w:sz w:val="20"/>
          <w:szCs w:val="20"/>
        </w:rPr>
        <w:t>acuticauda</w:t>
      </w:r>
      <w:proofErr w:type="spellEnd"/>
      <w:r w:rsidR="00DE72DC" w:rsidRPr="00FD6A77">
        <w:rPr>
          <w:rFonts w:ascii="Times New Roman" w:hAnsi="Times New Roman" w:cs="Times New Roman"/>
          <w:sz w:val="20"/>
          <w:szCs w:val="20"/>
        </w:rPr>
        <w:t xml:space="preserve"> habitat suitability. Panels represent (A) Boosted Regression Trees (BRT), (B) Generalized Linear Models (GLM), (C) Multivariate Adaptive Regression Splines (MARS), (D) Maximum Entropy (</w:t>
      </w:r>
      <w:proofErr w:type="spellStart"/>
      <w:r w:rsidR="00DE72DC" w:rsidRPr="00FD6A77">
        <w:rPr>
          <w:rFonts w:ascii="Times New Roman" w:hAnsi="Times New Roman" w:cs="Times New Roman"/>
          <w:sz w:val="20"/>
          <w:szCs w:val="20"/>
        </w:rPr>
        <w:t>MaxEnt</w:t>
      </w:r>
      <w:proofErr w:type="spellEnd"/>
      <w:r w:rsidR="00DE72DC" w:rsidRPr="00FD6A77">
        <w:rPr>
          <w:rFonts w:ascii="Times New Roman" w:hAnsi="Times New Roman" w:cs="Times New Roman"/>
          <w:sz w:val="20"/>
          <w:szCs w:val="20"/>
        </w:rPr>
        <w:t xml:space="preserve">), and </w:t>
      </w:r>
      <w:r w:rsidR="00DE72DC" w:rsidRPr="00FD6A77">
        <w:rPr>
          <w:rFonts w:ascii="Times New Roman" w:hAnsi="Times New Roman" w:cs="Times New Roman"/>
          <w:sz w:val="20"/>
          <w:szCs w:val="20"/>
        </w:rPr>
        <w:lastRenderedPageBreak/>
        <w:t xml:space="preserve">(E) Random Forests (RF). Response curves illustrate the relationship between habitat suitability and key predictors: Temperature Mean Diurnal Range (bio_2), </w:t>
      </w:r>
      <w:proofErr w:type="spellStart"/>
      <w:r w:rsidR="00DE72DC" w:rsidRPr="00FD6A77">
        <w:rPr>
          <w:rFonts w:ascii="Times New Roman" w:hAnsi="Times New Roman" w:cs="Times New Roman"/>
          <w:sz w:val="20"/>
          <w:szCs w:val="20"/>
        </w:rPr>
        <w:t>Isothermality</w:t>
      </w:r>
      <w:proofErr w:type="spellEnd"/>
      <w:r w:rsidR="00DE72DC" w:rsidRPr="00FD6A77">
        <w:rPr>
          <w:rFonts w:ascii="Times New Roman" w:hAnsi="Times New Roman" w:cs="Times New Roman"/>
          <w:sz w:val="20"/>
          <w:szCs w:val="20"/>
        </w:rPr>
        <w:t xml:space="preserve"> (bio_3), Precipitation of Wettest Month (bio_13), Precipitation of Driest Month (bio_14), Precipitation Seasonality (bio_15), Euclidean Distance to Water (</w:t>
      </w:r>
      <w:proofErr w:type="spellStart"/>
      <w:r w:rsidR="00DE72DC" w:rsidRPr="00FD6A77">
        <w:rPr>
          <w:rFonts w:ascii="Times New Roman" w:hAnsi="Times New Roman" w:cs="Times New Roman"/>
          <w:sz w:val="20"/>
          <w:szCs w:val="20"/>
        </w:rPr>
        <w:t>euc_river</w:t>
      </w:r>
      <w:proofErr w:type="spellEnd"/>
      <w:r w:rsidR="00DE72DC" w:rsidRPr="00FD6A77">
        <w:rPr>
          <w:rFonts w:ascii="Times New Roman" w:hAnsi="Times New Roman" w:cs="Times New Roman"/>
          <w:sz w:val="20"/>
          <w:szCs w:val="20"/>
        </w:rPr>
        <w:t>), Elevation (elevation), Aspect (aspect), and Slope (slope).</w:t>
      </w:r>
    </w:p>
    <w:p w14:paraId="29E638FF" w14:textId="77777777" w:rsidR="00DE72DC" w:rsidRPr="00FD6A77" w:rsidRDefault="00DE72DC" w:rsidP="00DE72DC">
      <w:pPr>
        <w:rPr>
          <w:rFonts w:ascii="Times New Roman" w:hAnsi="Times New Roman" w:cs="Times New Roman"/>
          <w:sz w:val="20"/>
          <w:szCs w:val="20"/>
        </w:rPr>
      </w:pPr>
    </w:p>
    <w:p w14:paraId="7D8C12D8" w14:textId="77777777" w:rsidR="007A2399" w:rsidRPr="00FD6A77" w:rsidRDefault="007A2399" w:rsidP="00DE72DC">
      <w:pPr>
        <w:spacing w:after="0" w:line="360" w:lineRule="auto"/>
        <w:jc w:val="both"/>
        <w:rPr>
          <w:rFonts w:ascii="Times New Roman" w:hAnsi="Times New Roman" w:cs="Times New Roman"/>
          <w:b/>
          <w:bCs/>
          <w:sz w:val="20"/>
          <w:szCs w:val="20"/>
        </w:rPr>
      </w:pPr>
    </w:p>
    <w:p w14:paraId="20EDFF67" w14:textId="77777777" w:rsidR="007A2399" w:rsidRPr="00FD6A77" w:rsidRDefault="007A2399" w:rsidP="00DE72DC">
      <w:pPr>
        <w:spacing w:after="0" w:line="360" w:lineRule="auto"/>
        <w:jc w:val="both"/>
        <w:rPr>
          <w:rFonts w:ascii="Times New Roman" w:hAnsi="Times New Roman" w:cs="Times New Roman"/>
          <w:b/>
          <w:bCs/>
          <w:sz w:val="20"/>
          <w:szCs w:val="20"/>
        </w:rPr>
      </w:pPr>
    </w:p>
    <w:p w14:paraId="0C9D6BC7" w14:textId="01BBE933" w:rsidR="0085504B" w:rsidRPr="00FD6A77" w:rsidRDefault="0085504B" w:rsidP="00DE72DC">
      <w:pPr>
        <w:spacing w:after="0" w:line="360" w:lineRule="auto"/>
        <w:jc w:val="both"/>
        <w:rPr>
          <w:rFonts w:ascii="Times New Roman" w:hAnsi="Times New Roman" w:cs="Times New Roman"/>
          <w:sz w:val="20"/>
          <w:szCs w:val="20"/>
        </w:rPr>
      </w:pPr>
      <w:r w:rsidRPr="00FD6A77">
        <w:rPr>
          <w:rFonts w:ascii="Times New Roman" w:hAnsi="Times New Roman" w:cs="Times New Roman"/>
          <w:b/>
          <w:bCs/>
          <w:sz w:val="20"/>
          <w:szCs w:val="20"/>
        </w:rPr>
        <w:t>Table S1.</w:t>
      </w:r>
      <w:r w:rsidRPr="00FD6A77">
        <w:rPr>
          <w:rFonts w:ascii="Times New Roman" w:hAnsi="Times New Roman" w:cs="Times New Roman"/>
          <w:sz w:val="20"/>
          <w:szCs w:val="20"/>
        </w:rPr>
        <w:t xml:space="preserve"> Predicted suitable habitat area (in km²) for </w:t>
      </w:r>
      <w:r w:rsidRPr="00FD6A77">
        <w:rPr>
          <w:rFonts w:ascii="Times New Roman" w:hAnsi="Times New Roman" w:cs="Times New Roman"/>
          <w:i/>
          <w:iCs/>
          <w:sz w:val="20"/>
          <w:szCs w:val="20"/>
        </w:rPr>
        <w:t xml:space="preserve">S. </w:t>
      </w:r>
      <w:proofErr w:type="spellStart"/>
      <w:r w:rsidRPr="00FD6A77">
        <w:rPr>
          <w:rFonts w:ascii="Times New Roman" w:hAnsi="Times New Roman" w:cs="Times New Roman"/>
          <w:i/>
          <w:iCs/>
          <w:sz w:val="20"/>
          <w:szCs w:val="20"/>
        </w:rPr>
        <w:t>acuticauda</w:t>
      </w:r>
      <w:proofErr w:type="spellEnd"/>
      <w:r w:rsidRPr="00FD6A77">
        <w:rPr>
          <w:rFonts w:ascii="Times New Roman" w:hAnsi="Times New Roman" w:cs="Times New Roman"/>
          <w:sz w:val="20"/>
          <w:szCs w:val="20"/>
        </w:rPr>
        <w:t xml:space="preserve"> within the GBM River basin under present and future climatic scenarios. Future projections are based on Shared Socioeconomic Pathways (SSP245 and SSP585) for the time periods 2041–2060 and 2061–2080.</w:t>
      </w:r>
    </w:p>
    <w:tbl>
      <w:tblPr>
        <w:tblW w:w="5000" w:type="pct"/>
        <w:jc w:val="center"/>
        <w:tblLook w:val="04A0" w:firstRow="1" w:lastRow="0" w:firstColumn="1" w:lastColumn="0" w:noHBand="0" w:noVBand="1"/>
      </w:tblPr>
      <w:tblGrid>
        <w:gridCol w:w="5226"/>
        <w:gridCol w:w="3790"/>
      </w:tblGrid>
      <w:tr w:rsidR="0085504B" w:rsidRPr="00FD6A77" w14:paraId="357C10C6" w14:textId="77777777" w:rsidTr="0085504B">
        <w:trPr>
          <w:trHeight w:val="288"/>
          <w:jc w:val="center"/>
        </w:trPr>
        <w:tc>
          <w:tcPr>
            <w:tcW w:w="2898" w:type="pct"/>
            <w:tcBorders>
              <w:top w:val="single" w:sz="4" w:space="0" w:color="auto"/>
              <w:left w:val="single" w:sz="4" w:space="0" w:color="auto"/>
              <w:bottom w:val="single" w:sz="4" w:space="0" w:color="auto"/>
              <w:right w:val="single" w:sz="4" w:space="0" w:color="auto"/>
            </w:tcBorders>
            <w:noWrap/>
            <w:vAlign w:val="center"/>
            <w:hideMark/>
          </w:tcPr>
          <w:p w14:paraId="5984D1CC" w14:textId="77777777" w:rsidR="0085504B" w:rsidRPr="00FD6A77" w:rsidRDefault="0085504B" w:rsidP="0085504B">
            <w:pPr>
              <w:spacing w:after="0" w:line="240" w:lineRule="auto"/>
              <w:jc w:val="center"/>
              <w:rPr>
                <w:rFonts w:ascii="Times New Roman" w:eastAsia="Times New Roman" w:hAnsi="Times New Roman" w:cs="Times New Roman"/>
                <w:b/>
                <w:bCs/>
                <w:color w:val="000000"/>
                <w:kern w:val="0"/>
                <w:sz w:val="20"/>
                <w:szCs w:val="20"/>
                <w14:ligatures w14:val="none"/>
              </w:rPr>
            </w:pPr>
            <w:r w:rsidRPr="00FD6A77">
              <w:rPr>
                <w:rFonts w:ascii="Times New Roman" w:eastAsia="Times New Roman" w:hAnsi="Times New Roman" w:cs="Times New Roman"/>
                <w:b/>
                <w:bCs/>
                <w:color w:val="000000"/>
                <w:kern w:val="0"/>
                <w:sz w:val="20"/>
                <w:szCs w:val="20"/>
                <w14:ligatures w14:val="none"/>
              </w:rPr>
              <w:t>Scenario</w:t>
            </w:r>
          </w:p>
        </w:tc>
        <w:tc>
          <w:tcPr>
            <w:tcW w:w="2102" w:type="pct"/>
            <w:tcBorders>
              <w:top w:val="single" w:sz="4" w:space="0" w:color="auto"/>
              <w:left w:val="nil"/>
              <w:bottom w:val="single" w:sz="4" w:space="0" w:color="auto"/>
              <w:right w:val="single" w:sz="4" w:space="0" w:color="auto"/>
            </w:tcBorders>
            <w:noWrap/>
            <w:vAlign w:val="center"/>
            <w:hideMark/>
          </w:tcPr>
          <w:p w14:paraId="57716D54" w14:textId="77777777" w:rsidR="0085504B" w:rsidRPr="00FD6A77" w:rsidRDefault="0085504B" w:rsidP="0085504B">
            <w:pPr>
              <w:spacing w:after="0" w:line="240" w:lineRule="auto"/>
              <w:jc w:val="center"/>
              <w:rPr>
                <w:rFonts w:ascii="Times New Roman" w:eastAsia="Times New Roman" w:hAnsi="Times New Roman" w:cs="Times New Roman"/>
                <w:b/>
                <w:bCs/>
                <w:color w:val="000000"/>
                <w:kern w:val="0"/>
                <w:sz w:val="20"/>
                <w:szCs w:val="20"/>
                <w14:ligatures w14:val="none"/>
              </w:rPr>
            </w:pPr>
            <w:r w:rsidRPr="00FD6A77">
              <w:rPr>
                <w:rFonts w:ascii="Times New Roman" w:eastAsia="Times New Roman" w:hAnsi="Times New Roman" w:cs="Times New Roman"/>
                <w:b/>
                <w:bCs/>
                <w:color w:val="000000"/>
                <w:kern w:val="0"/>
                <w:sz w:val="20"/>
                <w:szCs w:val="20"/>
                <w14:ligatures w14:val="none"/>
              </w:rPr>
              <w:t>GBM River Basin</w:t>
            </w:r>
          </w:p>
        </w:tc>
      </w:tr>
      <w:tr w:rsidR="0085504B" w:rsidRPr="00FD6A77" w14:paraId="096C8674" w14:textId="77777777" w:rsidTr="0085504B">
        <w:trPr>
          <w:trHeight w:val="288"/>
          <w:jc w:val="center"/>
        </w:trPr>
        <w:tc>
          <w:tcPr>
            <w:tcW w:w="2898" w:type="pct"/>
            <w:tcBorders>
              <w:top w:val="nil"/>
              <w:left w:val="single" w:sz="4" w:space="0" w:color="auto"/>
              <w:bottom w:val="single" w:sz="4" w:space="0" w:color="auto"/>
              <w:right w:val="single" w:sz="4" w:space="0" w:color="auto"/>
            </w:tcBorders>
            <w:noWrap/>
            <w:vAlign w:val="center"/>
            <w:hideMark/>
          </w:tcPr>
          <w:p w14:paraId="739C4CED"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Present</w:t>
            </w:r>
          </w:p>
        </w:tc>
        <w:tc>
          <w:tcPr>
            <w:tcW w:w="2102" w:type="pct"/>
            <w:tcBorders>
              <w:top w:val="nil"/>
              <w:left w:val="nil"/>
              <w:bottom w:val="single" w:sz="4" w:space="0" w:color="auto"/>
              <w:right w:val="single" w:sz="4" w:space="0" w:color="auto"/>
            </w:tcBorders>
            <w:noWrap/>
            <w:vAlign w:val="center"/>
            <w:hideMark/>
          </w:tcPr>
          <w:p w14:paraId="4E400780"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143273</w:t>
            </w:r>
          </w:p>
        </w:tc>
      </w:tr>
      <w:tr w:rsidR="0085504B" w:rsidRPr="00FD6A77" w14:paraId="25D7316D" w14:textId="77777777" w:rsidTr="0085504B">
        <w:trPr>
          <w:trHeight w:val="288"/>
          <w:jc w:val="center"/>
        </w:trPr>
        <w:tc>
          <w:tcPr>
            <w:tcW w:w="2898" w:type="pct"/>
            <w:tcBorders>
              <w:top w:val="nil"/>
              <w:left w:val="single" w:sz="4" w:space="0" w:color="auto"/>
              <w:bottom w:val="single" w:sz="4" w:space="0" w:color="auto"/>
              <w:right w:val="single" w:sz="4" w:space="0" w:color="auto"/>
            </w:tcBorders>
            <w:noWrap/>
            <w:vAlign w:val="center"/>
            <w:hideMark/>
          </w:tcPr>
          <w:p w14:paraId="236ED886"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SSP245 (2041-2060)</w:t>
            </w:r>
          </w:p>
        </w:tc>
        <w:tc>
          <w:tcPr>
            <w:tcW w:w="2102" w:type="pct"/>
            <w:tcBorders>
              <w:top w:val="nil"/>
              <w:left w:val="nil"/>
              <w:bottom w:val="single" w:sz="4" w:space="0" w:color="auto"/>
              <w:right w:val="single" w:sz="4" w:space="0" w:color="auto"/>
            </w:tcBorders>
            <w:noWrap/>
            <w:vAlign w:val="center"/>
            <w:hideMark/>
          </w:tcPr>
          <w:p w14:paraId="6E7551FC"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16110</w:t>
            </w:r>
          </w:p>
        </w:tc>
      </w:tr>
      <w:tr w:rsidR="0085504B" w:rsidRPr="00FD6A77" w14:paraId="7D66012C" w14:textId="77777777" w:rsidTr="0085504B">
        <w:trPr>
          <w:trHeight w:val="288"/>
          <w:jc w:val="center"/>
        </w:trPr>
        <w:tc>
          <w:tcPr>
            <w:tcW w:w="2898" w:type="pct"/>
            <w:tcBorders>
              <w:top w:val="nil"/>
              <w:left w:val="single" w:sz="4" w:space="0" w:color="auto"/>
              <w:bottom w:val="single" w:sz="4" w:space="0" w:color="auto"/>
              <w:right w:val="single" w:sz="4" w:space="0" w:color="auto"/>
            </w:tcBorders>
            <w:noWrap/>
            <w:vAlign w:val="center"/>
            <w:hideMark/>
          </w:tcPr>
          <w:p w14:paraId="4B8FE642"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SSP245 (2061-2080)</w:t>
            </w:r>
          </w:p>
        </w:tc>
        <w:tc>
          <w:tcPr>
            <w:tcW w:w="2102" w:type="pct"/>
            <w:tcBorders>
              <w:top w:val="nil"/>
              <w:left w:val="nil"/>
              <w:bottom w:val="single" w:sz="4" w:space="0" w:color="auto"/>
              <w:right w:val="single" w:sz="4" w:space="0" w:color="auto"/>
            </w:tcBorders>
            <w:noWrap/>
            <w:vAlign w:val="center"/>
            <w:hideMark/>
          </w:tcPr>
          <w:p w14:paraId="6A814CA3"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12885</w:t>
            </w:r>
          </w:p>
        </w:tc>
      </w:tr>
      <w:tr w:rsidR="0085504B" w:rsidRPr="00FD6A77" w14:paraId="5CED8C62" w14:textId="77777777" w:rsidTr="0085504B">
        <w:trPr>
          <w:trHeight w:val="288"/>
          <w:jc w:val="center"/>
        </w:trPr>
        <w:tc>
          <w:tcPr>
            <w:tcW w:w="2898" w:type="pct"/>
            <w:tcBorders>
              <w:top w:val="nil"/>
              <w:left w:val="single" w:sz="4" w:space="0" w:color="auto"/>
              <w:bottom w:val="single" w:sz="4" w:space="0" w:color="auto"/>
              <w:right w:val="single" w:sz="4" w:space="0" w:color="auto"/>
            </w:tcBorders>
            <w:noWrap/>
            <w:vAlign w:val="center"/>
            <w:hideMark/>
          </w:tcPr>
          <w:p w14:paraId="4D47EDC5"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SSP585 (2041-2060)</w:t>
            </w:r>
          </w:p>
        </w:tc>
        <w:tc>
          <w:tcPr>
            <w:tcW w:w="2102" w:type="pct"/>
            <w:tcBorders>
              <w:top w:val="nil"/>
              <w:left w:val="nil"/>
              <w:bottom w:val="single" w:sz="4" w:space="0" w:color="auto"/>
              <w:right w:val="single" w:sz="4" w:space="0" w:color="auto"/>
            </w:tcBorders>
            <w:noWrap/>
            <w:vAlign w:val="center"/>
            <w:hideMark/>
          </w:tcPr>
          <w:p w14:paraId="5B7970E9"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11944</w:t>
            </w:r>
          </w:p>
        </w:tc>
      </w:tr>
      <w:tr w:rsidR="0085504B" w:rsidRPr="00FD6A77" w14:paraId="181D52B5" w14:textId="77777777" w:rsidTr="0085504B">
        <w:trPr>
          <w:trHeight w:val="288"/>
          <w:jc w:val="center"/>
        </w:trPr>
        <w:tc>
          <w:tcPr>
            <w:tcW w:w="2898" w:type="pct"/>
            <w:tcBorders>
              <w:top w:val="nil"/>
              <w:left w:val="single" w:sz="4" w:space="0" w:color="auto"/>
              <w:bottom w:val="single" w:sz="4" w:space="0" w:color="auto"/>
              <w:right w:val="single" w:sz="4" w:space="0" w:color="auto"/>
            </w:tcBorders>
            <w:noWrap/>
            <w:vAlign w:val="center"/>
            <w:hideMark/>
          </w:tcPr>
          <w:p w14:paraId="202F8177"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SSP585 (2061-2080)</w:t>
            </w:r>
          </w:p>
        </w:tc>
        <w:tc>
          <w:tcPr>
            <w:tcW w:w="2102" w:type="pct"/>
            <w:tcBorders>
              <w:top w:val="nil"/>
              <w:left w:val="nil"/>
              <w:bottom w:val="single" w:sz="4" w:space="0" w:color="auto"/>
              <w:right w:val="single" w:sz="4" w:space="0" w:color="auto"/>
            </w:tcBorders>
            <w:noWrap/>
            <w:vAlign w:val="center"/>
            <w:hideMark/>
          </w:tcPr>
          <w:p w14:paraId="5986815A" w14:textId="77777777" w:rsidR="0085504B" w:rsidRPr="00FD6A77" w:rsidRDefault="0085504B" w:rsidP="0085504B">
            <w:pPr>
              <w:spacing w:after="0" w:line="240" w:lineRule="auto"/>
              <w:jc w:val="center"/>
              <w:rPr>
                <w:rFonts w:ascii="Times New Roman" w:eastAsia="Times New Roman" w:hAnsi="Times New Roman" w:cs="Times New Roman"/>
                <w:color w:val="000000"/>
                <w:kern w:val="0"/>
                <w:sz w:val="20"/>
                <w:szCs w:val="20"/>
                <w14:ligatures w14:val="none"/>
              </w:rPr>
            </w:pPr>
            <w:r w:rsidRPr="00FD6A77">
              <w:rPr>
                <w:rFonts w:ascii="Times New Roman" w:eastAsia="Times New Roman" w:hAnsi="Times New Roman" w:cs="Times New Roman"/>
                <w:color w:val="000000"/>
                <w:kern w:val="0"/>
                <w:sz w:val="20"/>
                <w:szCs w:val="20"/>
                <w14:ligatures w14:val="none"/>
              </w:rPr>
              <w:t>9932</w:t>
            </w:r>
          </w:p>
        </w:tc>
      </w:tr>
    </w:tbl>
    <w:p w14:paraId="37AFE141" w14:textId="77777777" w:rsidR="0085504B" w:rsidRPr="00FD6A77" w:rsidRDefault="0085504B" w:rsidP="00B5198E">
      <w:pPr>
        <w:spacing w:after="0" w:line="360" w:lineRule="auto"/>
        <w:jc w:val="both"/>
        <w:rPr>
          <w:rFonts w:ascii="Times New Roman" w:hAnsi="Times New Roman" w:cs="Times New Roman"/>
          <w:sz w:val="20"/>
          <w:szCs w:val="20"/>
        </w:rPr>
      </w:pPr>
    </w:p>
    <w:sectPr w:rsidR="0085504B" w:rsidRPr="00FD6A77" w:rsidSect="006649B4">
      <w:foot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9254" w14:textId="77777777" w:rsidR="00FC1DCA" w:rsidRDefault="00FC1DCA" w:rsidP="007A2399">
      <w:pPr>
        <w:spacing w:after="0" w:line="240" w:lineRule="auto"/>
      </w:pPr>
      <w:r>
        <w:separator/>
      </w:r>
    </w:p>
  </w:endnote>
  <w:endnote w:type="continuationSeparator" w:id="0">
    <w:p w14:paraId="4E091B87" w14:textId="77777777" w:rsidR="00FC1DCA" w:rsidRDefault="00FC1DCA" w:rsidP="007A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363097"/>
      <w:docPartObj>
        <w:docPartGallery w:val="Page Numbers (Bottom of Page)"/>
        <w:docPartUnique/>
      </w:docPartObj>
    </w:sdtPr>
    <w:sdtEndPr>
      <w:rPr>
        <w:noProof/>
      </w:rPr>
    </w:sdtEndPr>
    <w:sdtContent>
      <w:p w14:paraId="57E805BB" w14:textId="16424A5F" w:rsidR="007A2399" w:rsidRDefault="007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BF44C" w14:textId="77777777" w:rsidR="007A2399" w:rsidRDefault="007A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290F" w14:textId="77777777" w:rsidR="00FC1DCA" w:rsidRDefault="00FC1DCA" w:rsidP="007A2399">
      <w:pPr>
        <w:spacing w:after="0" w:line="240" w:lineRule="auto"/>
      </w:pPr>
      <w:r>
        <w:separator/>
      </w:r>
    </w:p>
  </w:footnote>
  <w:footnote w:type="continuationSeparator" w:id="0">
    <w:p w14:paraId="356F0C3E" w14:textId="77777777" w:rsidR="00FC1DCA" w:rsidRDefault="00FC1DCA" w:rsidP="007A2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B9"/>
    <w:rsid w:val="00054653"/>
    <w:rsid w:val="00236870"/>
    <w:rsid w:val="002E7594"/>
    <w:rsid w:val="00394A7E"/>
    <w:rsid w:val="003D0BDB"/>
    <w:rsid w:val="00647DFD"/>
    <w:rsid w:val="006649B4"/>
    <w:rsid w:val="006B16E3"/>
    <w:rsid w:val="006D7BFC"/>
    <w:rsid w:val="00760EB8"/>
    <w:rsid w:val="007A2399"/>
    <w:rsid w:val="007B39F3"/>
    <w:rsid w:val="007D57AC"/>
    <w:rsid w:val="008206B9"/>
    <w:rsid w:val="00844091"/>
    <w:rsid w:val="0085504B"/>
    <w:rsid w:val="00962C65"/>
    <w:rsid w:val="00A7317F"/>
    <w:rsid w:val="00AB7EB9"/>
    <w:rsid w:val="00B5198E"/>
    <w:rsid w:val="00BE4C2F"/>
    <w:rsid w:val="00C82857"/>
    <w:rsid w:val="00D32E83"/>
    <w:rsid w:val="00D72676"/>
    <w:rsid w:val="00DA419F"/>
    <w:rsid w:val="00DE72DC"/>
    <w:rsid w:val="00E33EBA"/>
    <w:rsid w:val="00F00326"/>
    <w:rsid w:val="00F766C3"/>
    <w:rsid w:val="00FC1DCA"/>
    <w:rsid w:val="00FD6A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9188"/>
  <w15:chartTrackingRefBased/>
  <w15:docId w15:val="{713B9DE0-CBFA-4A55-959E-319E6D53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6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6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6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6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6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6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6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6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6B9"/>
    <w:rPr>
      <w:rFonts w:eastAsiaTheme="majorEastAsia" w:cstheme="majorBidi"/>
      <w:color w:val="272727" w:themeColor="text1" w:themeTint="D8"/>
    </w:rPr>
  </w:style>
  <w:style w:type="paragraph" w:styleId="Title">
    <w:name w:val="Title"/>
    <w:basedOn w:val="Normal"/>
    <w:next w:val="Normal"/>
    <w:link w:val="TitleChar"/>
    <w:uiPriority w:val="10"/>
    <w:qFormat/>
    <w:rsid w:val="0082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6B9"/>
    <w:pPr>
      <w:spacing w:before="160"/>
      <w:jc w:val="center"/>
    </w:pPr>
    <w:rPr>
      <w:i/>
      <w:iCs/>
      <w:color w:val="404040" w:themeColor="text1" w:themeTint="BF"/>
    </w:rPr>
  </w:style>
  <w:style w:type="character" w:customStyle="1" w:styleId="QuoteChar">
    <w:name w:val="Quote Char"/>
    <w:basedOn w:val="DefaultParagraphFont"/>
    <w:link w:val="Quote"/>
    <w:uiPriority w:val="29"/>
    <w:rsid w:val="008206B9"/>
    <w:rPr>
      <w:i/>
      <w:iCs/>
      <w:color w:val="404040" w:themeColor="text1" w:themeTint="BF"/>
    </w:rPr>
  </w:style>
  <w:style w:type="paragraph" w:styleId="ListParagraph">
    <w:name w:val="List Paragraph"/>
    <w:basedOn w:val="Normal"/>
    <w:uiPriority w:val="34"/>
    <w:qFormat/>
    <w:rsid w:val="008206B9"/>
    <w:pPr>
      <w:ind w:left="720"/>
      <w:contextualSpacing/>
    </w:pPr>
  </w:style>
  <w:style w:type="character" w:styleId="IntenseEmphasis">
    <w:name w:val="Intense Emphasis"/>
    <w:basedOn w:val="DefaultParagraphFont"/>
    <w:uiPriority w:val="21"/>
    <w:qFormat/>
    <w:rsid w:val="008206B9"/>
    <w:rPr>
      <w:i/>
      <w:iCs/>
      <w:color w:val="2F5496" w:themeColor="accent1" w:themeShade="BF"/>
    </w:rPr>
  </w:style>
  <w:style w:type="paragraph" w:styleId="IntenseQuote">
    <w:name w:val="Intense Quote"/>
    <w:basedOn w:val="Normal"/>
    <w:next w:val="Normal"/>
    <w:link w:val="IntenseQuoteChar"/>
    <w:uiPriority w:val="30"/>
    <w:qFormat/>
    <w:rsid w:val="00820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6B9"/>
    <w:rPr>
      <w:i/>
      <w:iCs/>
      <w:color w:val="2F5496" w:themeColor="accent1" w:themeShade="BF"/>
    </w:rPr>
  </w:style>
  <w:style w:type="character" w:styleId="IntenseReference">
    <w:name w:val="Intense Reference"/>
    <w:basedOn w:val="DefaultParagraphFont"/>
    <w:uiPriority w:val="32"/>
    <w:qFormat/>
    <w:rsid w:val="008206B9"/>
    <w:rPr>
      <w:b/>
      <w:bCs/>
      <w:smallCaps/>
      <w:color w:val="2F5496" w:themeColor="accent1" w:themeShade="BF"/>
      <w:spacing w:val="5"/>
    </w:rPr>
  </w:style>
  <w:style w:type="paragraph" w:styleId="NormalWeb">
    <w:name w:val="Normal (Web)"/>
    <w:basedOn w:val="Normal"/>
    <w:uiPriority w:val="99"/>
    <w:semiHidden/>
    <w:unhideWhenUsed/>
    <w:rsid w:val="0085504B"/>
    <w:rPr>
      <w:rFonts w:ascii="Times New Roman" w:hAnsi="Times New Roman" w:cs="Times New Roman"/>
    </w:rPr>
  </w:style>
  <w:style w:type="paragraph" w:styleId="Header">
    <w:name w:val="header"/>
    <w:basedOn w:val="Normal"/>
    <w:link w:val="HeaderChar"/>
    <w:uiPriority w:val="99"/>
    <w:unhideWhenUsed/>
    <w:rsid w:val="007A2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99"/>
  </w:style>
  <w:style w:type="paragraph" w:styleId="Footer">
    <w:name w:val="footer"/>
    <w:basedOn w:val="Normal"/>
    <w:link w:val="FooterChar"/>
    <w:uiPriority w:val="99"/>
    <w:unhideWhenUsed/>
    <w:rsid w:val="007A2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99"/>
  </w:style>
  <w:style w:type="character" w:styleId="Hyperlink">
    <w:name w:val="Hyperlink"/>
    <w:basedOn w:val="DefaultParagraphFont"/>
    <w:uiPriority w:val="99"/>
    <w:unhideWhenUsed/>
    <w:rsid w:val="007D5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tanu1984@gmai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hantanu1984@pknu.ac.kr"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hantanu1984@gmail.com" TargetMode="External"/><Relationship Id="rId4" Type="http://schemas.openxmlformats.org/officeDocument/2006/relationships/webSettings" Target="webSettings.xml"/><Relationship Id="rId9" Type="http://schemas.openxmlformats.org/officeDocument/2006/relationships/hyperlink" Target="mailto:shantanu1984@pknu.ac.k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16D9F-A91A-4183-9BEA-D59CF47D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Imon Abedin</dc:creator>
  <cp:keywords/>
  <dc:description/>
  <cp:lastModifiedBy>SamSung</cp:lastModifiedBy>
  <cp:revision>16</cp:revision>
  <dcterms:created xsi:type="dcterms:W3CDTF">2025-08-05T09:18:00Z</dcterms:created>
  <dcterms:modified xsi:type="dcterms:W3CDTF">2025-08-27T07:46:00Z</dcterms:modified>
</cp:coreProperties>
</file>