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90CD5" w:rsidRDefault="008833AD" w:rsidP="008833AD">
      <w:pPr>
        <w:jc w:val="center"/>
      </w:pPr>
      <w:r>
        <w:rPr>
          <w:noProof/>
        </w:rPr>
        <w:drawing>
          <wp:inline distT="0" distB="0" distL="0" distR="0">
            <wp:extent cx="3560164" cy="7989191"/>
            <wp:effectExtent l="0" t="0" r="0" b="0"/>
            <wp:docPr id="1758929814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929814" name="圖片 175892981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8431" cy="8030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3AD" w:rsidRDefault="008833AD" w:rsidP="008833AD">
      <w:r w:rsidRPr="008833AD">
        <w:rPr>
          <w:rFonts w:hint="eastAsia"/>
          <w:b/>
          <w:bCs/>
        </w:rPr>
        <w:t>F</w:t>
      </w:r>
      <w:r w:rsidRPr="008833AD">
        <w:rPr>
          <w:b/>
          <w:bCs/>
        </w:rPr>
        <w:t>igure S1</w:t>
      </w:r>
      <w:r>
        <w:t xml:space="preserve">. Differences between the estimates of horizontal (top) and vertical (bottom) co-seismic displacements using the white-noise and </w:t>
      </w:r>
      <w:proofErr w:type="gramStart"/>
      <w:r>
        <w:t>AR(</w:t>
      </w:r>
      <w:proofErr w:type="gramEnd"/>
      <w:r>
        <w:t>1) acceleration models.</w:t>
      </w:r>
    </w:p>
    <w:p w:rsidR="00E031A9" w:rsidRDefault="00E031A9" w:rsidP="00E031A9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>
            <wp:extent cx="4384623" cy="2505348"/>
            <wp:effectExtent l="0" t="0" r="0" b="0"/>
            <wp:docPr id="1009390056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390056" name="圖片 100939005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9651" cy="2525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31A9" w:rsidRDefault="00E031A9" w:rsidP="00E031A9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4392118" cy="2509631"/>
            <wp:effectExtent l="0" t="0" r="2540" b="5080"/>
            <wp:docPr id="1528744732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744732" name="圖片 152874473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7235" cy="2541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31A9" w:rsidRDefault="00E031A9" w:rsidP="00E031A9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4399613" cy="2513913"/>
            <wp:effectExtent l="0" t="0" r="0" b="1270"/>
            <wp:docPr id="1964514050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514050" name="圖片 196451405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5571" cy="2540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2E8F" w:rsidRDefault="00E031A9" w:rsidP="00786C68">
      <w:r w:rsidRPr="00786C68">
        <w:rPr>
          <w:rFonts w:hint="eastAsia"/>
          <w:b/>
          <w:bCs/>
        </w:rPr>
        <w:t>F</w:t>
      </w:r>
      <w:r w:rsidRPr="00786C68">
        <w:rPr>
          <w:b/>
          <w:bCs/>
        </w:rPr>
        <w:t>igure S2</w:t>
      </w:r>
      <w:r>
        <w:t xml:space="preserve">. </w:t>
      </w:r>
      <w:r w:rsidR="00B15CA5">
        <w:t xml:space="preserve">E-W </w:t>
      </w:r>
      <w:r>
        <w:t xml:space="preserve">time series </w:t>
      </w:r>
      <w:r w:rsidR="00B73883">
        <w:t xml:space="preserve">(black dots) </w:t>
      </w:r>
      <w:r>
        <w:t>and their Kalman-filter</w:t>
      </w:r>
      <w:r w:rsidR="00B15CA5">
        <w:t>ed</w:t>
      </w:r>
      <w:r>
        <w:t xml:space="preserve"> fit</w:t>
      </w:r>
      <w:r w:rsidR="00B15CA5">
        <w:t>s</w:t>
      </w:r>
      <w:r w:rsidR="00B73883">
        <w:t xml:space="preserve"> (red lines)</w:t>
      </w:r>
      <w:r>
        <w:t xml:space="preserve"> showing eastward co-seismic displacements at three</w:t>
      </w:r>
      <w:r w:rsidR="00B15CA5" w:rsidRPr="00B15CA5">
        <w:t xml:space="preserve"> </w:t>
      </w:r>
      <w:r w:rsidR="00B15CA5">
        <w:t>GNSS</w:t>
      </w:r>
      <w:r>
        <w:t xml:space="preserve"> stations near the </w:t>
      </w:r>
      <w:proofErr w:type="spellStart"/>
      <w:r>
        <w:t>Hsinhua</w:t>
      </w:r>
      <w:proofErr w:type="spellEnd"/>
      <w:r>
        <w:t xml:space="preserve"> fault.</w:t>
      </w:r>
      <w:r w:rsidR="00273E49">
        <w:t xml:space="preserve"> Blue dashed lines </w:t>
      </w:r>
      <w:r w:rsidR="00B15CA5">
        <w:t>indicate</w:t>
      </w:r>
      <w:r w:rsidR="00273E49">
        <w:t xml:space="preserve"> the Meinong earthquake.</w:t>
      </w:r>
    </w:p>
    <w:p w:rsidR="00E92E8F" w:rsidRDefault="00E92E8F">
      <w:pPr>
        <w:widowControl/>
      </w:pPr>
      <w:r>
        <w:br w:type="page"/>
      </w:r>
    </w:p>
    <w:p w:rsidR="00E92E8F" w:rsidRDefault="00E92E8F" w:rsidP="00786C68"/>
    <w:p w:rsidR="00244025" w:rsidRDefault="00244025" w:rsidP="00786C68"/>
    <w:p w:rsidR="00786C68" w:rsidRDefault="00786C68" w:rsidP="00786C68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2604135</wp:posOffset>
            </wp:positionH>
            <wp:positionV relativeFrom="paragraph">
              <wp:posOffset>6985</wp:posOffset>
            </wp:positionV>
            <wp:extent cx="2772459" cy="2729865"/>
            <wp:effectExtent l="0" t="0" r="0" b="635"/>
            <wp:wrapNone/>
            <wp:docPr id="467747144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747144" name="圖片 46774714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2459" cy="2729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noProof/>
        </w:rPr>
        <w:drawing>
          <wp:inline distT="0" distB="0" distL="0" distR="0">
            <wp:extent cx="2773180" cy="2730444"/>
            <wp:effectExtent l="0" t="0" r="0" b="635"/>
            <wp:docPr id="1318480233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80233" name="圖片 131848023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5542" cy="2781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C68" w:rsidRDefault="00786C68" w:rsidP="008833AD"/>
    <w:p w:rsidR="00273E49" w:rsidRDefault="00273E49" w:rsidP="008833AD">
      <w:r w:rsidRPr="00273E49">
        <w:rPr>
          <w:rFonts w:hint="eastAsia"/>
          <w:b/>
          <w:bCs/>
        </w:rPr>
        <w:t>F</w:t>
      </w:r>
      <w:r w:rsidRPr="00273E49">
        <w:rPr>
          <w:b/>
          <w:bCs/>
        </w:rPr>
        <w:t>igure S3</w:t>
      </w:r>
      <w:r>
        <w:t xml:space="preserve">. Horizontal (left) and vertical (right) secular motions derived from Kalman filtered GNSS time series three years prior to the </w:t>
      </w:r>
      <w:proofErr w:type="spellStart"/>
      <w:r>
        <w:t>Meining</w:t>
      </w:r>
      <w:proofErr w:type="spellEnd"/>
      <w:r>
        <w:t xml:space="preserve"> earthquake.</w:t>
      </w:r>
    </w:p>
    <w:p w:rsidR="00244025" w:rsidRDefault="00244025">
      <w:pPr>
        <w:widowControl/>
      </w:pPr>
      <w:r>
        <w:br w:type="page"/>
      </w:r>
    </w:p>
    <w:p w:rsidR="00244025" w:rsidRDefault="00D5600F" w:rsidP="00D5600F">
      <w:r>
        <w:rPr>
          <w:rFonts w:hint="eastAsia"/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-11440</wp:posOffset>
            </wp:positionH>
            <wp:positionV relativeFrom="paragraph">
              <wp:posOffset>127000</wp:posOffset>
            </wp:positionV>
            <wp:extent cx="5274310" cy="5186680"/>
            <wp:effectExtent l="0" t="0" r="0" b="0"/>
            <wp:wrapSquare wrapText="bothSides"/>
            <wp:docPr id="526079194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079194" name="圖片 526079194" descr="movie::/Users/wchang/Desktop/Students/楊晟右/美濃manuscript/Figures/pic/S4_hor_post_dsip.mp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86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5600F" w:rsidRDefault="00D5600F" w:rsidP="00D5600F">
      <w:r w:rsidRPr="00350EB5">
        <w:rPr>
          <w:rFonts w:hint="eastAsia"/>
          <w:b/>
          <w:bCs/>
        </w:rPr>
        <w:t>F</w:t>
      </w:r>
      <w:r w:rsidRPr="00350EB5">
        <w:rPr>
          <w:b/>
          <w:bCs/>
        </w:rPr>
        <w:t>igure S</w:t>
      </w:r>
      <w:r w:rsidR="00350EB5">
        <w:rPr>
          <w:b/>
          <w:bCs/>
        </w:rPr>
        <w:t>4</w:t>
      </w:r>
      <w:r w:rsidRPr="00350EB5">
        <w:rPr>
          <w:b/>
          <w:bCs/>
        </w:rPr>
        <w:t>.</w:t>
      </w:r>
      <w:r>
        <w:t xml:space="preserve"> Animation showing the temporal evolution of </w:t>
      </w:r>
      <w:r w:rsidR="00E52DA1">
        <w:t xml:space="preserve">the </w:t>
      </w:r>
      <w:r w:rsidR="00350EB5">
        <w:t xml:space="preserve">horizontal </w:t>
      </w:r>
      <w:r>
        <w:t>post-seismic displacement field</w:t>
      </w:r>
      <w:r w:rsidR="00E52DA1">
        <w:t xml:space="preserve"> over three years following the Meinong mainshock</w:t>
      </w:r>
      <w:r>
        <w:t>, with an interval of 10 days.</w:t>
      </w:r>
    </w:p>
    <w:p w:rsidR="00350EB5" w:rsidRDefault="00350EB5">
      <w:pPr>
        <w:widowControl/>
      </w:pPr>
      <w:r>
        <w:br w:type="page"/>
      </w:r>
    </w:p>
    <w:p w:rsidR="00350EB5" w:rsidRDefault="00FB5C48" w:rsidP="00D5600F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3164</wp:posOffset>
            </wp:positionH>
            <wp:positionV relativeFrom="paragraph">
              <wp:posOffset>228600</wp:posOffset>
            </wp:positionV>
            <wp:extent cx="5274310" cy="5186680"/>
            <wp:effectExtent l="0" t="0" r="0" b="0"/>
            <wp:wrapSquare wrapText="bothSides"/>
            <wp:docPr id="999513046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513046" name="圖片 999513046" descr="movie::/Users/wchang/Desktop/Students/楊晟右/美濃manuscript/Figures/pic/S5_ver_post_disp.mp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86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50EB5" w:rsidRPr="00350EB5" w:rsidRDefault="00350EB5" w:rsidP="00D5600F"/>
    <w:p w:rsidR="00D5600F" w:rsidRDefault="00350EB5" w:rsidP="00D5600F">
      <w:r w:rsidRPr="00350EB5">
        <w:rPr>
          <w:rFonts w:hint="eastAsia"/>
          <w:b/>
          <w:bCs/>
        </w:rPr>
        <w:t>F</w:t>
      </w:r>
      <w:r w:rsidRPr="00350EB5">
        <w:rPr>
          <w:b/>
          <w:bCs/>
        </w:rPr>
        <w:t>igure S</w:t>
      </w:r>
      <w:r>
        <w:rPr>
          <w:b/>
          <w:bCs/>
        </w:rPr>
        <w:t>5</w:t>
      </w:r>
      <w:r w:rsidRPr="00350EB5">
        <w:rPr>
          <w:b/>
          <w:bCs/>
        </w:rPr>
        <w:t>.</w:t>
      </w:r>
      <w:r>
        <w:t xml:space="preserve"> Animation showing the temporal evolution of the</w:t>
      </w:r>
      <w:r w:rsidRPr="00350EB5">
        <w:t xml:space="preserve"> </w:t>
      </w:r>
      <w:r>
        <w:t>vertical post-seismic displacement field over three years following the Meinong mainshock, with an interval of 10 days.</w:t>
      </w:r>
    </w:p>
    <w:p w:rsidR="00350EB5" w:rsidRDefault="00350EB5">
      <w:pPr>
        <w:widowControl/>
      </w:pPr>
      <w:r>
        <w:br w:type="page"/>
      </w:r>
    </w:p>
    <w:p w:rsidR="00350EB5" w:rsidRDefault="000A3497" w:rsidP="000A3497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>
            <wp:extent cx="4223734" cy="2413417"/>
            <wp:effectExtent l="0" t="0" r="5715" b="0"/>
            <wp:docPr id="841357286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357286" name="圖片 84135728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0650" cy="2423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497" w:rsidRDefault="000A3497" w:rsidP="000A3497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4219731" cy="2411130"/>
            <wp:effectExtent l="0" t="0" r="0" b="1905"/>
            <wp:docPr id="1190535636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535636" name="圖片 119053563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7118" cy="244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497" w:rsidRDefault="000A3497" w:rsidP="000A3497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4234721" cy="2419694"/>
            <wp:effectExtent l="0" t="0" r="0" b="6350"/>
            <wp:docPr id="110614323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143232" name="圖片 110614323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6442" cy="2443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497" w:rsidRDefault="000A3497" w:rsidP="000A3497">
      <w:r w:rsidRPr="001A718B">
        <w:rPr>
          <w:b/>
          <w:bCs/>
        </w:rPr>
        <w:t>Figure S6.</w:t>
      </w:r>
      <w:r>
        <w:t xml:space="preserve"> </w:t>
      </w:r>
      <w:r w:rsidR="00B73883">
        <w:t xml:space="preserve">Vertical time series (black dots) and their </w:t>
      </w:r>
      <w:r w:rsidR="00B15CA5">
        <w:t xml:space="preserve">Kalman-filtered fits </w:t>
      </w:r>
      <w:r w:rsidR="00B73883">
        <w:t xml:space="preserve">(red lines) </w:t>
      </w:r>
      <w:r w:rsidR="00B15CA5">
        <w:t>for</w:t>
      </w:r>
      <w:r>
        <w:t xml:space="preserve"> three GNSS stations on the Tainan tableland</w:t>
      </w:r>
      <w:r w:rsidR="00BE737B">
        <w:t xml:space="preserve">. The blue dashed lines </w:t>
      </w:r>
      <w:r w:rsidR="00B15CA5">
        <w:t>near</w:t>
      </w:r>
      <w:r w:rsidR="00BE737B">
        <w:t xml:space="preserve"> 2016 </w:t>
      </w:r>
      <w:r w:rsidR="00B15CA5">
        <w:t>indicate</w:t>
      </w:r>
      <w:r w:rsidR="00BE737B">
        <w:t xml:space="preserve"> the Meinong earthquake, while </w:t>
      </w:r>
      <w:r w:rsidR="008B0892">
        <w:t xml:space="preserve">the </w:t>
      </w:r>
      <w:r w:rsidR="00BE737B">
        <w:t>other</w:t>
      </w:r>
      <w:r w:rsidR="008B0892">
        <w:t xml:space="preserve"> </w:t>
      </w:r>
      <w:r w:rsidR="00BE737B">
        <w:t xml:space="preserve">lines in </w:t>
      </w:r>
      <w:r w:rsidR="008B0892">
        <w:t xml:space="preserve">GS30 mark changes </w:t>
      </w:r>
      <w:r w:rsidR="00B15CA5">
        <w:t>in</w:t>
      </w:r>
      <w:r w:rsidR="008B0892">
        <w:t xml:space="preserve"> </w:t>
      </w:r>
      <w:r w:rsidR="00B638D8">
        <w:t xml:space="preserve">station </w:t>
      </w:r>
      <w:r w:rsidR="00B638D8" w:rsidRPr="00B638D8">
        <w:t xml:space="preserve">equipment </w:t>
      </w:r>
      <w:r w:rsidR="00B638D8">
        <w:t>(</w:t>
      </w:r>
      <w:r w:rsidR="008B0892">
        <w:t>antenna and/or receiver</w:t>
      </w:r>
      <w:r w:rsidR="00B638D8">
        <w:t>)</w:t>
      </w:r>
      <w:r w:rsidR="008B0892">
        <w:t>.</w:t>
      </w:r>
    </w:p>
    <w:p w:rsidR="00021941" w:rsidRDefault="00021941">
      <w:pPr>
        <w:widowControl/>
      </w:pPr>
      <w:r>
        <w:br w:type="page"/>
      </w:r>
    </w:p>
    <w:p w:rsidR="00021941" w:rsidRDefault="001A718B" w:rsidP="000A3497">
      <w:r>
        <w:rPr>
          <w:rFonts w:hint="eastAsia"/>
          <w:noProof/>
        </w:rPr>
        <w:lastRenderedPageBreak/>
        <w:drawing>
          <wp:inline distT="0" distB="0" distL="0" distR="0">
            <wp:extent cx="5274310" cy="3013710"/>
            <wp:effectExtent l="0" t="0" r="0" b="0"/>
            <wp:docPr id="1931709998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709998" name="圖片 193170999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3883" w:rsidRDefault="00B73883" w:rsidP="000A3497">
      <w:r>
        <w:rPr>
          <w:rFonts w:hint="eastAsia"/>
          <w:noProof/>
        </w:rPr>
        <w:drawing>
          <wp:inline distT="0" distB="0" distL="0" distR="0">
            <wp:extent cx="5274310" cy="3013710"/>
            <wp:effectExtent l="0" t="0" r="0" b="0"/>
            <wp:docPr id="88352040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520404" name="圖片 883520404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718B" w:rsidRPr="001E7CD2" w:rsidRDefault="001A718B" w:rsidP="000A3497">
      <w:pPr>
        <w:rPr>
          <w:b/>
          <w:bCs/>
        </w:rPr>
      </w:pPr>
      <w:r w:rsidRPr="00B73883">
        <w:rPr>
          <w:rFonts w:hint="eastAsia"/>
          <w:b/>
          <w:bCs/>
        </w:rPr>
        <w:t>F</w:t>
      </w:r>
      <w:r w:rsidRPr="00B73883">
        <w:rPr>
          <w:b/>
          <w:bCs/>
        </w:rPr>
        <w:t>igure S7</w:t>
      </w:r>
      <w:r>
        <w:t xml:space="preserve">. </w:t>
      </w:r>
      <w:r w:rsidR="00B73883">
        <w:t>E-W time series (black dots) and their Kalman-filter</w:t>
      </w:r>
      <w:r w:rsidR="001505D8">
        <w:t>ed</w:t>
      </w:r>
      <w:r w:rsidR="00B73883">
        <w:t xml:space="preserve"> fit</w:t>
      </w:r>
      <w:r w:rsidR="001505D8">
        <w:t>s</w:t>
      </w:r>
      <w:r w:rsidR="00B73883">
        <w:t xml:space="preserve"> (red lines)</w:t>
      </w:r>
      <w:r w:rsidR="001505D8">
        <w:t xml:space="preserve"> for two GNSS stations</w:t>
      </w:r>
      <w:r w:rsidR="001E7CD2">
        <w:t xml:space="preserve">. (top) AKND near the </w:t>
      </w:r>
      <w:proofErr w:type="spellStart"/>
      <w:r w:rsidR="001E7CD2">
        <w:rPr>
          <w:rFonts w:hint="eastAsia"/>
        </w:rPr>
        <w:t>H</w:t>
      </w:r>
      <w:r w:rsidR="001E7CD2">
        <w:t>siaogangshan</w:t>
      </w:r>
      <w:proofErr w:type="spellEnd"/>
      <w:r w:rsidR="001E7CD2">
        <w:t xml:space="preserve"> fault–</w:t>
      </w:r>
      <w:proofErr w:type="spellStart"/>
      <w:r w:rsidR="001E7CD2" w:rsidRPr="00DE399B">
        <w:t>Dagangshan</w:t>
      </w:r>
      <w:proofErr w:type="spellEnd"/>
      <w:r w:rsidR="001E7CD2">
        <w:t xml:space="preserve"> anticline. (bottom) SAME near the </w:t>
      </w:r>
      <w:proofErr w:type="spellStart"/>
      <w:r w:rsidR="001E7CD2" w:rsidRPr="00001520">
        <w:t>Youchang</w:t>
      </w:r>
      <w:proofErr w:type="spellEnd"/>
      <w:r w:rsidR="001E7CD2" w:rsidRPr="00001520">
        <w:t xml:space="preserve"> fault</w:t>
      </w:r>
      <w:r w:rsidR="001E7CD2">
        <w:t>–</w:t>
      </w:r>
      <w:proofErr w:type="spellStart"/>
      <w:r w:rsidR="001E7CD2" w:rsidRPr="00001520">
        <w:t>Banpingshan</w:t>
      </w:r>
      <w:proofErr w:type="spellEnd"/>
      <w:r w:rsidR="001E7CD2" w:rsidRPr="00001520">
        <w:t xml:space="preserve"> anticline</w:t>
      </w:r>
      <w:r w:rsidR="001E7CD2">
        <w:t>. Blue dashed lines indicate the Meinong earthquake</w:t>
      </w:r>
    </w:p>
    <w:sectPr w:rsidR="001A718B" w:rsidRPr="001E7CD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isplayBackgroundShape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3AD"/>
    <w:rsid w:val="00021941"/>
    <w:rsid w:val="000A3497"/>
    <w:rsid w:val="001505D8"/>
    <w:rsid w:val="00190CD5"/>
    <w:rsid w:val="001A718B"/>
    <w:rsid w:val="001E7CD2"/>
    <w:rsid w:val="00244025"/>
    <w:rsid w:val="00273E49"/>
    <w:rsid w:val="002D4ABF"/>
    <w:rsid w:val="00350EB5"/>
    <w:rsid w:val="00786C68"/>
    <w:rsid w:val="008833AD"/>
    <w:rsid w:val="008B0892"/>
    <w:rsid w:val="00977A53"/>
    <w:rsid w:val="00A30839"/>
    <w:rsid w:val="00B15CA5"/>
    <w:rsid w:val="00B638D8"/>
    <w:rsid w:val="00B73883"/>
    <w:rsid w:val="00BE737B"/>
    <w:rsid w:val="00D5600F"/>
    <w:rsid w:val="00E031A9"/>
    <w:rsid w:val="00E52DA1"/>
    <w:rsid w:val="00E92E8F"/>
    <w:rsid w:val="00EB211F"/>
    <w:rsid w:val="00FB5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2C826D-C633-4941-925D-5ADE574B2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7</Pages>
  <Words>226</Words>
  <Characters>1290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使用者</dc:creator>
  <cp:keywords/>
  <dc:description/>
  <cp:lastModifiedBy>Microsoft Office 使用者</cp:lastModifiedBy>
  <cp:revision>13</cp:revision>
  <dcterms:created xsi:type="dcterms:W3CDTF">2025-08-26T03:09:00Z</dcterms:created>
  <dcterms:modified xsi:type="dcterms:W3CDTF">2025-08-26T04:42:00Z</dcterms:modified>
</cp:coreProperties>
</file>