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25F6C" w14:textId="77777777" w:rsidR="00F07AC9" w:rsidRPr="005D2670" w:rsidRDefault="00F07AC9" w:rsidP="00F07AC9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Supplementary </w:t>
      </w:r>
      <w:r w:rsidRPr="005D2670">
        <w:rPr>
          <w:rFonts w:ascii="Times New Roman" w:hAnsi="Times New Roman" w:cs="Times New Roman"/>
        </w:rPr>
        <w:t xml:space="preserve">Table. Diagnostic performance </w:t>
      </w:r>
      <w:r>
        <w:rPr>
          <w:rFonts w:ascii="Times New Roman" w:hAnsi="Times New Roman" w:cs="Times New Roman"/>
        </w:rPr>
        <w:t xml:space="preserve">of </w:t>
      </w:r>
      <w:r w:rsidRPr="00935589">
        <w:rPr>
          <w:rFonts w:ascii="Times New Roman" w:hAnsi="Times New Roman" w:cs="Times New Roman"/>
          <w:bCs/>
          <w:sz w:val="24"/>
          <w:szCs w:val="24"/>
        </w:rPr>
        <w:t xml:space="preserve">NTR-based </w:t>
      </w:r>
      <w:r>
        <w:rPr>
          <w:rFonts w:ascii="Times New Roman" w:hAnsi="Times New Roman" w:cs="Times New Roman"/>
          <w:bCs/>
          <w:sz w:val="24"/>
          <w:szCs w:val="24"/>
        </w:rPr>
        <w:t>scoring</w:t>
      </w:r>
      <w:r w:rsidRPr="00935589">
        <w:rPr>
          <w:rFonts w:ascii="Times New Roman" w:hAnsi="Times New Roman" w:cs="Times New Roman"/>
          <w:bCs/>
          <w:sz w:val="24"/>
          <w:szCs w:val="24"/>
        </w:rPr>
        <w:t xml:space="preserve"> model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63"/>
        <w:gridCol w:w="1463"/>
        <w:gridCol w:w="1463"/>
        <w:gridCol w:w="1463"/>
        <w:gridCol w:w="1463"/>
        <w:gridCol w:w="1473"/>
      </w:tblGrid>
      <w:tr w:rsidR="00F07AC9" w14:paraId="66AFF155" w14:textId="77777777" w:rsidTr="00BE0F46">
        <w:trPr>
          <w:trHeight w:val="637"/>
        </w:trPr>
        <w:tc>
          <w:tcPr>
            <w:tcW w:w="146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0A63553B" w14:textId="77777777" w:rsidR="00F07AC9" w:rsidRPr="00686A75" w:rsidRDefault="00F07AC9" w:rsidP="00BE0F46">
            <w:pPr>
              <w:spacing w:line="480" w:lineRule="auto"/>
              <w:rPr>
                <w:rFonts w:ascii="Times New Roman" w:hAnsi="Times New Roman" w:cs="Times New Roman"/>
                <w:b/>
                <w:bCs/>
                <w:strike/>
              </w:rPr>
            </w:pPr>
          </w:p>
        </w:tc>
        <w:tc>
          <w:tcPr>
            <w:tcW w:w="146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1FC9653F" w14:textId="77777777" w:rsidR="00F07AC9" w:rsidRPr="00686A75" w:rsidRDefault="00F07AC9" w:rsidP="00BE0F46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686A75">
              <w:rPr>
                <w:rFonts w:ascii="Times New Roman" w:hAnsi="Times New Roman" w:cs="Times New Roman"/>
                <w:b/>
                <w:bCs/>
              </w:rPr>
              <w:t>Sensitivity % (95% CI)</w:t>
            </w:r>
          </w:p>
        </w:tc>
        <w:tc>
          <w:tcPr>
            <w:tcW w:w="146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0C3DD255" w14:textId="77777777" w:rsidR="00F07AC9" w:rsidRPr="00686A75" w:rsidRDefault="00F07AC9" w:rsidP="00BE0F46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686A75">
              <w:rPr>
                <w:rFonts w:ascii="Times New Roman" w:hAnsi="Times New Roman" w:cs="Times New Roman"/>
                <w:b/>
                <w:bCs/>
              </w:rPr>
              <w:t>Specificity % (95% CI)</w:t>
            </w:r>
          </w:p>
        </w:tc>
        <w:tc>
          <w:tcPr>
            <w:tcW w:w="146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3ABAB7B2" w14:textId="77777777" w:rsidR="00F07AC9" w:rsidRDefault="00F07AC9" w:rsidP="00BE0F46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686A75">
              <w:rPr>
                <w:rFonts w:ascii="Times New Roman" w:hAnsi="Times New Roman" w:cs="Times New Roman"/>
                <w:b/>
                <w:bCs/>
              </w:rPr>
              <w:t xml:space="preserve">Accuracy </w:t>
            </w:r>
          </w:p>
          <w:p w14:paraId="2825FB53" w14:textId="77777777" w:rsidR="00F07AC9" w:rsidRPr="00686A75" w:rsidRDefault="00F07AC9" w:rsidP="00BE0F46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686A75">
              <w:rPr>
                <w:rFonts w:ascii="Times New Roman" w:hAnsi="Times New Roman" w:cs="Times New Roman"/>
                <w:b/>
                <w:bCs/>
              </w:rPr>
              <w:t>% (95% CI)</w:t>
            </w:r>
          </w:p>
        </w:tc>
        <w:tc>
          <w:tcPr>
            <w:tcW w:w="146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54275E3E" w14:textId="77777777" w:rsidR="00F07AC9" w:rsidRDefault="00F07AC9" w:rsidP="00BE0F46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686A75">
              <w:rPr>
                <w:rFonts w:ascii="Times New Roman" w:hAnsi="Times New Roman" w:cs="Times New Roman"/>
                <w:b/>
                <w:bCs/>
              </w:rPr>
              <w:t xml:space="preserve">PPV </w:t>
            </w:r>
          </w:p>
          <w:p w14:paraId="0557481E" w14:textId="77777777" w:rsidR="00F07AC9" w:rsidRPr="00686A75" w:rsidRDefault="00F07AC9" w:rsidP="00BE0F46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686A75">
              <w:rPr>
                <w:rFonts w:ascii="Times New Roman" w:hAnsi="Times New Roman" w:cs="Times New Roman"/>
                <w:b/>
                <w:bCs/>
              </w:rPr>
              <w:t>% (95% CI)</w:t>
            </w:r>
          </w:p>
        </w:tc>
        <w:tc>
          <w:tcPr>
            <w:tcW w:w="147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00766757" w14:textId="77777777" w:rsidR="00F07AC9" w:rsidRDefault="00F07AC9" w:rsidP="00BE0F46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686A75">
              <w:rPr>
                <w:rFonts w:ascii="Times New Roman" w:hAnsi="Times New Roman" w:cs="Times New Roman"/>
                <w:b/>
                <w:bCs/>
              </w:rPr>
              <w:t xml:space="preserve">NPV </w:t>
            </w:r>
          </w:p>
          <w:p w14:paraId="5967302C" w14:textId="77777777" w:rsidR="00F07AC9" w:rsidRPr="00686A75" w:rsidRDefault="00F07AC9" w:rsidP="00BE0F46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686A75">
              <w:rPr>
                <w:rFonts w:ascii="Times New Roman" w:hAnsi="Times New Roman" w:cs="Times New Roman"/>
                <w:b/>
                <w:bCs/>
              </w:rPr>
              <w:t>% (95% CI)</w:t>
            </w:r>
          </w:p>
        </w:tc>
      </w:tr>
      <w:tr w:rsidR="00F07AC9" w14:paraId="17BA0E20" w14:textId="77777777" w:rsidTr="00BE0F46">
        <w:trPr>
          <w:trHeight w:val="308"/>
        </w:trPr>
        <w:tc>
          <w:tcPr>
            <w:tcW w:w="8788" w:type="dxa"/>
            <w:gridSpan w:val="6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06CA3E06" w14:textId="77777777" w:rsidR="00F07AC9" w:rsidRPr="003E0006" w:rsidRDefault="00F07AC9" w:rsidP="00BE0F46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Model A</w:t>
            </w:r>
            <w:r w:rsidRPr="00775D1D">
              <w:rPr>
                <w:rFonts w:ascii="Times New Roman" w:hAnsi="Times New Roman" w:cs="Times New Roman"/>
                <w:b/>
                <w:bCs/>
                <w:color w:val="000000" w:themeColor="text1"/>
                <w:vertAlign w:val="superscript"/>
              </w:rPr>
              <w:t>1</w:t>
            </w:r>
          </w:p>
        </w:tc>
      </w:tr>
      <w:tr w:rsidR="00F07AC9" w14:paraId="28AB0EFE" w14:textId="77777777" w:rsidTr="00BE0F46">
        <w:trPr>
          <w:trHeight w:val="637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57BC9FF7" w14:textId="77777777" w:rsidR="00F07AC9" w:rsidRPr="00D303FB" w:rsidRDefault="00F07AC9" w:rsidP="00BE0F46">
            <w:pPr>
              <w:tabs>
                <w:tab w:val="left" w:pos="314"/>
              </w:tabs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7A51A55D" w14:textId="77777777" w:rsidR="00F07AC9" w:rsidRPr="00D303FB" w:rsidRDefault="00F07AC9" w:rsidP="00BE0F4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303FB">
              <w:rPr>
                <w:rFonts w:ascii="Times New Roman" w:hAnsi="Times New Roman" w:cs="Times New Roman"/>
                <w:color w:val="000000" w:themeColor="text1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</w:rPr>
              <w:t>0.8</w:t>
            </w:r>
          </w:p>
          <w:p w14:paraId="2941CA70" w14:textId="77777777" w:rsidR="00F07AC9" w:rsidRPr="00D303FB" w:rsidRDefault="00F07AC9" w:rsidP="00BE0F4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303FB">
              <w:rPr>
                <w:rFonts w:ascii="Times New Roman" w:hAnsi="Times New Roman" w:cs="Times New Roman"/>
                <w:color w:val="000000" w:themeColor="text1"/>
              </w:rPr>
              <w:t>(58.</w:t>
            </w:r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D303FB">
              <w:rPr>
                <w:rFonts w:ascii="Times New Roman" w:hAnsi="Times New Roman" w:cs="Times New Roman"/>
                <w:color w:val="000000" w:themeColor="text1"/>
              </w:rPr>
              <w:t>–8</w:t>
            </w:r>
            <w:r>
              <w:rPr>
                <w:rFonts w:ascii="Times New Roman" w:hAnsi="Times New Roman" w:cs="Times New Roman"/>
                <w:color w:val="000000" w:themeColor="text1"/>
              </w:rPr>
              <w:t>1.4</w:t>
            </w:r>
            <w:r w:rsidRPr="00D303FB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5BFFE2A8" w14:textId="77777777" w:rsidR="00F07AC9" w:rsidRPr="00D303FB" w:rsidRDefault="00F07AC9" w:rsidP="00BE0F4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93.1</w:t>
            </w:r>
          </w:p>
          <w:p w14:paraId="02A73B2D" w14:textId="77777777" w:rsidR="00F07AC9" w:rsidRPr="00D303FB" w:rsidRDefault="00F07AC9" w:rsidP="00BE0F4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303FB">
              <w:rPr>
                <w:rFonts w:ascii="Times New Roman" w:hAnsi="Times New Roman" w:cs="Times New Roman"/>
                <w:color w:val="000000" w:themeColor="text1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</w:rPr>
              <w:t>86.4</w:t>
            </w:r>
            <w:r w:rsidRPr="00D303FB">
              <w:rPr>
                <w:rFonts w:ascii="Times New Roman" w:hAnsi="Times New Roman" w:cs="Times New Roman"/>
                <w:color w:val="000000" w:themeColor="text1"/>
              </w:rPr>
              <w:t>–</w:t>
            </w:r>
            <w:r>
              <w:rPr>
                <w:rFonts w:ascii="Times New Roman" w:hAnsi="Times New Roman" w:cs="Times New Roman"/>
                <w:color w:val="000000" w:themeColor="text1"/>
              </w:rPr>
              <w:t>97.2</w:t>
            </w:r>
            <w:r w:rsidRPr="00D303FB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6495CF4A" w14:textId="77777777" w:rsidR="00F07AC9" w:rsidRPr="00D303FB" w:rsidRDefault="00F07AC9" w:rsidP="00BE0F4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84.4</w:t>
            </w:r>
            <w:r w:rsidRPr="00D303F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14:paraId="623E2E96" w14:textId="77777777" w:rsidR="00F07AC9" w:rsidRPr="00D303FB" w:rsidRDefault="00F07AC9" w:rsidP="00BE0F4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303FB">
              <w:rPr>
                <w:rFonts w:ascii="Times New Roman" w:hAnsi="Times New Roman" w:cs="Times New Roman"/>
                <w:color w:val="000000" w:themeColor="text1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</w:rPr>
              <w:t>78.0</w:t>
            </w:r>
            <w:r w:rsidRPr="00D303FB">
              <w:rPr>
                <w:rFonts w:ascii="Times New Roman" w:hAnsi="Times New Roman" w:cs="Times New Roman"/>
                <w:color w:val="000000" w:themeColor="text1"/>
              </w:rPr>
              <w:t>–</w:t>
            </w:r>
            <w:r>
              <w:rPr>
                <w:rFonts w:ascii="Times New Roman" w:hAnsi="Times New Roman" w:cs="Times New Roman"/>
                <w:color w:val="000000" w:themeColor="text1"/>
              </w:rPr>
              <w:t>89.6</w:t>
            </w:r>
            <w:r w:rsidRPr="00D303FB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068E2622" w14:textId="77777777" w:rsidR="00F07AC9" w:rsidRPr="00D303FB" w:rsidRDefault="00F07AC9" w:rsidP="00BE0F4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86.8</w:t>
            </w:r>
            <w:r w:rsidRPr="00D303F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14:paraId="1659A093" w14:textId="77777777" w:rsidR="00F07AC9" w:rsidRPr="00D303FB" w:rsidRDefault="00F07AC9" w:rsidP="00BE0F4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303FB">
              <w:rPr>
                <w:rFonts w:ascii="Times New Roman" w:hAnsi="Times New Roman" w:cs="Times New Roman"/>
                <w:color w:val="000000" w:themeColor="text1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</w:rPr>
              <w:t>76.0</w:t>
            </w:r>
            <w:r w:rsidRPr="00D303FB">
              <w:rPr>
                <w:rFonts w:ascii="Times New Roman" w:hAnsi="Times New Roman" w:cs="Times New Roman"/>
                <w:color w:val="000000" w:themeColor="text1"/>
              </w:rPr>
              <w:t>–</w:t>
            </w:r>
            <w:r>
              <w:rPr>
                <w:rFonts w:ascii="Times New Roman" w:hAnsi="Times New Roman" w:cs="Times New Roman"/>
                <w:color w:val="000000" w:themeColor="text1"/>
              </w:rPr>
              <w:t>93.2</w:t>
            </w:r>
            <w:r w:rsidRPr="00D303FB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0771E00D" w14:textId="77777777" w:rsidR="00F07AC9" w:rsidRPr="00D303FB" w:rsidRDefault="00F07AC9" w:rsidP="00BE0F4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303FB">
              <w:rPr>
                <w:rFonts w:ascii="Times New Roman" w:hAnsi="Times New Roman" w:cs="Times New Roman"/>
                <w:color w:val="000000" w:themeColor="text1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</w:rPr>
              <w:t>3.3</w:t>
            </w:r>
          </w:p>
          <w:p w14:paraId="36AD127D" w14:textId="77777777" w:rsidR="00F07AC9" w:rsidRPr="00D303FB" w:rsidRDefault="00F07AC9" w:rsidP="00BE0F4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303FB">
              <w:rPr>
                <w:rFonts w:ascii="Times New Roman" w:hAnsi="Times New Roman" w:cs="Times New Roman"/>
                <w:color w:val="000000" w:themeColor="text1"/>
              </w:rPr>
              <w:t xml:space="preserve"> (7</w:t>
            </w:r>
            <w:r>
              <w:rPr>
                <w:rFonts w:ascii="Times New Roman" w:hAnsi="Times New Roman" w:cs="Times New Roman"/>
                <w:color w:val="000000" w:themeColor="text1"/>
              </w:rPr>
              <w:t>7.3</w:t>
            </w:r>
            <w:r w:rsidRPr="00D303FB">
              <w:rPr>
                <w:rFonts w:ascii="Times New Roman" w:hAnsi="Times New Roman" w:cs="Times New Roman"/>
                <w:color w:val="000000" w:themeColor="text1"/>
              </w:rPr>
              <w:t>–8</w:t>
            </w:r>
            <w:r>
              <w:rPr>
                <w:rFonts w:ascii="Times New Roman" w:hAnsi="Times New Roman" w:cs="Times New Roman"/>
                <w:color w:val="000000" w:themeColor="text1"/>
              </w:rPr>
              <w:t>8.0</w:t>
            </w:r>
            <w:r w:rsidRPr="00D303FB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</w:tr>
      <w:tr w:rsidR="00F07AC9" w14:paraId="315293DA" w14:textId="77777777" w:rsidTr="00BE0F46">
        <w:trPr>
          <w:trHeight w:val="308"/>
        </w:trPr>
        <w:tc>
          <w:tcPr>
            <w:tcW w:w="878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456AE7FC" w14:textId="77777777" w:rsidR="00F07AC9" w:rsidRPr="003E0006" w:rsidRDefault="00F07AC9" w:rsidP="00BE0F46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Model B</w:t>
            </w:r>
            <w:r w:rsidRPr="00775D1D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</w:tr>
      <w:tr w:rsidR="00F07AC9" w14:paraId="3D666F1F" w14:textId="77777777" w:rsidTr="00BE0F46">
        <w:trPr>
          <w:trHeight w:val="616"/>
        </w:trPr>
        <w:tc>
          <w:tcPr>
            <w:tcW w:w="146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7FEDBDA" w14:textId="77777777" w:rsidR="00F07AC9" w:rsidRPr="005D2670" w:rsidRDefault="00F07AC9" w:rsidP="00BE0F46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74502E1" w14:textId="77777777" w:rsidR="00F07AC9" w:rsidRPr="005D2670" w:rsidRDefault="00F07AC9" w:rsidP="00BE0F4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84.6</w:t>
            </w:r>
          </w:p>
          <w:p w14:paraId="4D8C2C8E" w14:textId="77777777" w:rsidR="00F07AC9" w:rsidRPr="005D2670" w:rsidRDefault="00F07AC9" w:rsidP="00BE0F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D267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73.5</w:t>
            </w:r>
            <w:r w:rsidRPr="005D2670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>92.4</w:t>
            </w:r>
            <w:r w:rsidRPr="005D267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59633FB" w14:textId="77777777" w:rsidR="00F07AC9" w:rsidRPr="005D2670" w:rsidRDefault="00F07AC9" w:rsidP="00BE0F4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76.5</w:t>
            </w:r>
          </w:p>
          <w:p w14:paraId="3E54E958" w14:textId="77777777" w:rsidR="00F07AC9" w:rsidRPr="005D2670" w:rsidRDefault="00F07AC9" w:rsidP="00BE0F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D267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67.0</w:t>
            </w:r>
            <w:r w:rsidRPr="005D2670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>84</w:t>
            </w:r>
            <w:r w:rsidRPr="005D2670">
              <w:rPr>
                <w:rFonts w:ascii="Times New Roman" w:hAnsi="Times New Roman" w:cs="Times New Roman"/>
              </w:rPr>
              <w:t>.3)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A88A18B" w14:textId="77777777" w:rsidR="00F07AC9" w:rsidRPr="005D2670" w:rsidRDefault="00F07AC9" w:rsidP="00BE0F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D2670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9.6</w:t>
            </w:r>
          </w:p>
          <w:p w14:paraId="46AA43C3" w14:textId="77777777" w:rsidR="00F07AC9" w:rsidRPr="005D2670" w:rsidRDefault="00F07AC9" w:rsidP="00BE0F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D267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72.7</w:t>
            </w:r>
            <w:r w:rsidRPr="005D2670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>85</w:t>
            </w:r>
            <w:r w:rsidRPr="005D2670">
              <w:rPr>
                <w:rFonts w:ascii="Times New Roman" w:hAnsi="Times New Roman" w:cs="Times New Roman"/>
              </w:rPr>
              <w:t>.5)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CF669C2" w14:textId="77777777" w:rsidR="00F07AC9" w:rsidRPr="005D2670" w:rsidRDefault="00F07AC9" w:rsidP="00BE0F4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69.6</w:t>
            </w:r>
          </w:p>
          <w:p w14:paraId="6443E9C0" w14:textId="77777777" w:rsidR="00F07AC9" w:rsidRPr="005D2670" w:rsidRDefault="00F07AC9" w:rsidP="00BE0F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D267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6</w:t>
            </w:r>
            <w:r w:rsidRPr="005D2670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>4</w:t>
            </w:r>
            <w:r w:rsidRPr="005D2670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>76.8</w:t>
            </w:r>
            <w:r w:rsidRPr="005D267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C6B6662" w14:textId="77777777" w:rsidR="00F07AC9" w:rsidRPr="005D2670" w:rsidRDefault="00F07AC9" w:rsidP="00BE0F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D2670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8.6</w:t>
            </w:r>
          </w:p>
          <w:p w14:paraId="5F438C33" w14:textId="77777777" w:rsidR="00F07AC9" w:rsidRPr="005D2670" w:rsidRDefault="00F07AC9" w:rsidP="00BE0F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D267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81.4</w:t>
            </w:r>
            <w:r w:rsidRPr="005D2670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>93</w:t>
            </w:r>
            <w:r w:rsidRPr="005D2670">
              <w:rPr>
                <w:rFonts w:ascii="Times New Roman" w:hAnsi="Times New Roman" w:cs="Times New Roman"/>
              </w:rPr>
              <w:t>.3)</w:t>
            </w:r>
          </w:p>
        </w:tc>
      </w:tr>
    </w:tbl>
    <w:p w14:paraId="1DC1D600" w14:textId="77777777" w:rsidR="00F07AC9" w:rsidRPr="00775D1D" w:rsidRDefault="00F07AC9" w:rsidP="00F07AC9">
      <w:pPr>
        <w:spacing w:line="480" w:lineRule="auto"/>
        <w:rPr>
          <w:rFonts w:ascii="Times New Roman" w:hAnsi="Times New Roman" w:cs="Times New Roman"/>
          <w:color w:val="212121"/>
          <w:sz w:val="24"/>
          <w:szCs w:val="24"/>
        </w:rPr>
      </w:pPr>
      <w:r w:rsidRPr="00775D1D">
        <w:rPr>
          <w:rFonts w:ascii="Times New Roman" w:hAnsi="Times New Roman" w:cs="Times New Roman"/>
          <w:color w:val="212121"/>
          <w:sz w:val="24"/>
          <w:szCs w:val="24"/>
          <w:highlight w:val="white"/>
          <w:vertAlign w:val="superscript"/>
        </w:rPr>
        <w:t>1</w:t>
      </w:r>
      <w:r w:rsidRPr="00775D1D">
        <w:rPr>
          <w:rFonts w:ascii="Times New Roman" w:hAnsi="Times New Roman" w:cs="Times New Roman"/>
          <w:color w:val="212121"/>
          <w:sz w:val="24"/>
          <w:szCs w:val="24"/>
          <w:highlight w:val="white"/>
        </w:rPr>
        <w:t xml:space="preserve">Model A: Patients with a score of 2 were classified as node positive, </w:t>
      </w:r>
      <w:r>
        <w:rPr>
          <w:rFonts w:ascii="Times New Roman" w:eastAsia="PMingLiU" w:hAnsi="Times New Roman" w:cs="Times New Roman"/>
          <w:color w:val="212121"/>
          <w:sz w:val="24"/>
          <w:szCs w:val="24"/>
          <w:highlight w:val="white"/>
        </w:rPr>
        <w:t>and scores of 1 or 0 were classified as node</w:t>
      </w:r>
      <w:r w:rsidRPr="00775D1D">
        <w:rPr>
          <w:rFonts w:ascii="Times New Roman" w:hAnsi="Times New Roman" w:cs="Times New Roman"/>
          <w:color w:val="212121"/>
          <w:sz w:val="24"/>
          <w:szCs w:val="24"/>
          <w:highlight w:val="white"/>
        </w:rPr>
        <w:t xml:space="preserve"> negative. </w:t>
      </w:r>
      <w:r w:rsidRPr="00775D1D">
        <w:rPr>
          <w:rFonts w:ascii="Times New Roman" w:hAnsi="Times New Roman" w:cs="Times New Roman"/>
          <w:color w:val="212121"/>
          <w:sz w:val="24"/>
          <w:szCs w:val="24"/>
          <w:highlight w:val="white"/>
          <w:vertAlign w:val="superscript"/>
        </w:rPr>
        <w:t>2</w:t>
      </w:r>
      <w:r w:rsidRPr="00775D1D">
        <w:rPr>
          <w:rFonts w:ascii="Times New Roman" w:hAnsi="Times New Roman" w:cs="Times New Roman"/>
          <w:color w:val="212121"/>
          <w:sz w:val="24"/>
          <w:szCs w:val="24"/>
          <w:highlight w:val="white"/>
        </w:rPr>
        <w:t>Model B: Scores of 2 or 1 were considered node-positive, whereas a score of 0 indicated node-negative status.</w:t>
      </w:r>
      <w:r>
        <w:rPr>
          <w:rFonts w:ascii="Times New Roman" w:hAnsi="Times New Roman" w:cs="Times New Roman"/>
          <w:color w:val="212121"/>
          <w:sz w:val="24"/>
          <w:szCs w:val="24"/>
        </w:rPr>
        <w:t xml:space="preserve"> O</w:t>
      </w:r>
      <w:r w:rsidRPr="00775D1D">
        <w:rPr>
          <w:rFonts w:ascii="Times New Roman" w:hAnsi="Times New Roman" w:cs="Times New Roman" w:hint="eastAsia"/>
          <w:color w:val="212121"/>
          <w:sz w:val="24"/>
          <w:szCs w:val="24"/>
          <w:highlight w:val="white"/>
        </w:rPr>
        <w:t>n</w:t>
      </w:r>
      <w:r w:rsidRPr="00775D1D">
        <w:rPr>
          <w:rFonts w:ascii="Times New Roman" w:hAnsi="Times New Roman" w:cs="Times New Roman"/>
          <w:color w:val="212121"/>
          <w:sz w:val="24"/>
          <w:szCs w:val="24"/>
          <w:highlight w:val="white"/>
        </w:rPr>
        <w:t xml:space="preserve">e point was assigned if </w:t>
      </w:r>
      <w:r>
        <w:rPr>
          <w:rFonts w:ascii="Times New Roman" w:eastAsia="PMingLiU" w:hAnsi="Times New Roman" w:cs="Times New Roman"/>
          <w:color w:val="212121"/>
          <w:sz w:val="24"/>
          <w:szCs w:val="24"/>
          <w:highlight w:val="white"/>
        </w:rPr>
        <w:t xml:space="preserve">the </w:t>
      </w:r>
      <w:r w:rsidRPr="00775D1D">
        <w:rPr>
          <w:rFonts w:ascii="Times New Roman" w:hAnsi="Times New Roman" w:cs="Times New Roman"/>
          <w:color w:val="212121"/>
          <w:sz w:val="24"/>
          <w:szCs w:val="24"/>
          <w:highlight w:val="white"/>
        </w:rPr>
        <w:t xml:space="preserve">LNSUVmax exceeded 7.175 or if </w:t>
      </w:r>
      <w:r>
        <w:rPr>
          <w:rFonts w:ascii="Times New Roman" w:eastAsia="PMingLiU" w:hAnsi="Times New Roman" w:cs="Times New Roman"/>
          <w:color w:val="212121"/>
          <w:sz w:val="24"/>
          <w:szCs w:val="24"/>
          <w:highlight w:val="white"/>
        </w:rPr>
        <w:t>the NTR was greater than 0.295</w:t>
      </w:r>
      <w:r>
        <w:rPr>
          <w:rFonts w:ascii="Times New Roman" w:hAnsi="Times New Roman" w:cs="Times New Roman"/>
          <w:color w:val="212121"/>
          <w:sz w:val="24"/>
          <w:szCs w:val="24"/>
        </w:rPr>
        <w:t>.</w:t>
      </w:r>
    </w:p>
    <w:p w14:paraId="3B844873" w14:textId="77777777" w:rsidR="00EB4A2D" w:rsidRDefault="00EB4A2D"/>
    <w:sectPr w:rsidR="00EB4A2D" w:rsidSect="00F07AC9">
      <w:pgSz w:w="11909" w:h="16834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AC9"/>
    <w:rsid w:val="00235F96"/>
    <w:rsid w:val="005C0D39"/>
    <w:rsid w:val="0070406C"/>
    <w:rsid w:val="00724754"/>
    <w:rsid w:val="00C321FA"/>
    <w:rsid w:val="00EB4A2D"/>
    <w:rsid w:val="00F0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CF990"/>
  <w15:chartTrackingRefBased/>
  <w15:docId w15:val="{2D5CE8B7-10F2-4F13-A500-6E6337858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7AC9"/>
    <w:pPr>
      <w:spacing w:after="0" w:line="276" w:lineRule="auto"/>
    </w:pPr>
    <w:rPr>
      <w:rFonts w:ascii="Arial" w:eastAsiaTheme="minorEastAsia" w:hAnsi="Arial" w:cs="Arial"/>
      <w:kern w:val="0"/>
      <w:sz w:val="22"/>
      <w:szCs w:val="22"/>
      <w:lang w:val="en-US"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7AC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7AC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7AC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7AC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7AC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7AC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7AC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7AC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7AC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7A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7A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7A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7A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7A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7A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7A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7A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7A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7A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07A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7AC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07A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7AC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07A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7AC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07A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7A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7A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7AC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F07AC9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2025-09-09T07:19:00Z</dcterms:created>
  <dcterms:modified xsi:type="dcterms:W3CDTF">2025-09-09T07:19:00Z</dcterms:modified>
</cp:coreProperties>
</file>