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2C" w:rsidRDefault="0019474D" w:rsidP="0019474D">
      <w:pPr>
        <w:spacing w:line="276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</w:rPr>
        <w:t>5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. </w:t>
      </w:r>
      <w:r>
        <w:rPr>
          <w:rFonts w:ascii="Times New Roman" w:eastAsia="宋体" w:hAnsi="Times New Roman" w:cs="Times New Roman"/>
          <w:sz w:val="24"/>
        </w:rPr>
        <w:t xml:space="preserve">Comparison of Co-Infection </w:t>
      </w:r>
      <w:r>
        <w:rPr>
          <w:rFonts w:ascii="Times New Roman" w:eastAsia="宋体" w:hAnsi="Times New Roman" w:cs="Times New Roman" w:hint="eastAsia"/>
          <w:sz w:val="24"/>
        </w:rPr>
        <w:t>r</w:t>
      </w:r>
      <w:r>
        <w:rPr>
          <w:rFonts w:ascii="Times New Roman" w:eastAsia="宋体" w:hAnsi="Times New Roman" w:cs="Times New Roman"/>
          <w:sz w:val="24"/>
        </w:rPr>
        <w:t xml:space="preserve">ates </w:t>
      </w: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 xml:space="preserve">etween </w:t>
      </w:r>
      <w:r>
        <w:rPr>
          <w:rFonts w:ascii="Times New Roman" w:eastAsia="宋体" w:hAnsi="Times New Roman" w:cs="Times New Roman" w:hint="eastAsia"/>
          <w:sz w:val="24"/>
        </w:rPr>
        <w:t>e</w:t>
      </w:r>
      <w:r>
        <w:rPr>
          <w:rFonts w:ascii="Times New Roman" w:eastAsia="宋体" w:hAnsi="Times New Roman" w:cs="Times New Roman"/>
          <w:sz w:val="24"/>
        </w:rPr>
        <w:t xml:space="preserve">pidemic and </w:t>
      </w:r>
      <w:r>
        <w:rPr>
          <w:rFonts w:ascii="Times New Roman" w:eastAsia="宋体" w:hAnsi="Times New Roman" w:cs="Times New Roman" w:hint="eastAsia"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>ost-</w:t>
      </w:r>
      <w:r>
        <w:rPr>
          <w:rFonts w:ascii="Times New Roman" w:eastAsia="宋体" w:hAnsi="Times New Roman" w:cs="Times New Roman" w:hint="eastAsia"/>
          <w:sz w:val="24"/>
        </w:rPr>
        <w:t>e</w:t>
      </w:r>
      <w:r>
        <w:rPr>
          <w:rFonts w:ascii="Times New Roman" w:eastAsia="宋体" w:hAnsi="Times New Roman" w:cs="Times New Roman"/>
          <w:sz w:val="24"/>
        </w:rPr>
        <w:t xml:space="preserve">pidemic </w:t>
      </w:r>
      <w:r>
        <w:rPr>
          <w:rFonts w:ascii="Times New Roman" w:eastAsia="宋体" w:hAnsi="Times New Roman" w:cs="Times New Roman" w:hint="eastAsia"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>eriods</w:t>
      </w:r>
      <w:r>
        <w:rPr>
          <w:rFonts w:ascii="Times New Roman" w:eastAsia="宋体" w:hAnsi="Times New Roman" w:cs="Times New Roman" w:hint="eastAsia"/>
          <w:sz w:val="24"/>
        </w:rPr>
        <w:t>.</w:t>
      </w:r>
    </w:p>
    <w:tbl>
      <w:tblPr>
        <w:tblW w:w="8145" w:type="dxa"/>
        <w:tblLayout w:type="fixed"/>
        <w:tblLook w:val="04A0" w:firstRow="1" w:lastRow="0" w:firstColumn="1" w:lastColumn="0" w:noHBand="0" w:noVBand="1"/>
      </w:tblPr>
      <w:tblGrid>
        <w:gridCol w:w="1945"/>
        <w:gridCol w:w="1400"/>
        <w:gridCol w:w="1225"/>
        <w:gridCol w:w="1663"/>
        <w:gridCol w:w="937"/>
        <w:gridCol w:w="975"/>
      </w:tblGrid>
      <w:tr w:rsidR="0019474D" w:rsidTr="0019474D">
        <w:trPr>
          <w:trHeight w:val="375"/>
        </w:trPr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Number of co-infections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Positive (%)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Epidemic (%)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Post-Epidemic (%)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χ²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</w:p>
        </w:tc>
      </w:tr>
      <w:tr w:rsidR="0019474D" w:rsidTr="0019474D">
        <w:trPr>
          <w:trHeight w:val="375"/>
        </w:trPr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1947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3407 (9.04)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 (3.92)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3100 (10.38)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271.22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:rsidR="0019474D" w:rsidTr="0019474D">
        <w:trPr>
          <w:trHeight w:val="37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1947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358 (0.95)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 (0.13)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 (1.17)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68.95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:rsidR="0019474D" w:rsidTr="0019474D">
        <w:trPr>
          <w:trHeight w:val="37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19474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Four or more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 (0.08)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 (0.03)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 (0.09)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0.107</w:t>
            </w:r>
          </w:p>
        </w:tc>
      </w:tr>
      <w:tr w:rsidR="0019474D" w:rsidTr="0019474D">
        <w:trPr>
          <w:trHeight w:val="37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1947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 (0.08)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 (0.03)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 (0.08)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-</w:t>
            </w:r>
          </w:p>
        </w:tc>
      </w:tr>
      <w:tr w:rsidR="0019474D" w:rsidTr="0019474D">
        <w:trPr>
          <w:trHeight w:val="375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1947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 (0.01)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 (0)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 (0.01)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74D" w:rsidRDefault="0019474D" w:rsidP="008E7D5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-</w:t>
            </w:r>
          </w:p>
        </w:tc>
      </w:tr>
    </w:tbl>
    <w:p w:rsidR="0019474D" w:rsidRDefault="0019474D">
      <w:r>
        <w:rPr>
          <w:rFonts w:ascii="Times New Roman" w:eastAsia="sans-serif" w:hAnsi="Times New Roman" w:cs="Times New Roman"/>
          <w:color w:val="1C1D1E"/>
          <w:sz w:val="24"/>
          <w:shd w:val="clear" w:color="auto" w:fill="FFFFFF"/>
        </w:rPr>
        <w:t>*</w:t>
      </w:r>
      <w:r>
        <w:rPr>
          <w:rFonts w:ascii="Times New Roman" w:eastAsia="宋体" w:hAnsi="Times New Roman" w:cs="Times New Roman" w:hint="eastAsia"/>
          <w:color w:val="1C1D1E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χ² is the chi-square test statistic used to com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</w:rPr>
        <w:t xml:space="preserve">pare detection rates between the two periods. Statistical significance was determined at </w:t>
      </w:r>
      <w:r>
        <w:rPr>
          <w:rFonts w:ascii="Times New Roman" w:eastAsia="宋体" w:hAnsi="Times New Roman" w:cs="Times New Roman"/>
          <w:i/>
          <w:iCs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 xml:space="preserve"> &lt; 0.05.</w:t>
      </w:r>
    </w:p>
    <w:sectPr w:rsidR="0019474D" w:rsidSect="001947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C42" w:rsidRDefault="00857C42" w:rsidP="0019474D">
      <w:r>
        <w:separator/>
      </w:r>
    </w:p>
  </w:endnote>
  <w:endnote w:type="continuationSeparator" w:id="0">
    <w:p w:rsidR="00857C42" w:rsidRDefault="00857C42" w:rsidP="0019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C42" w:rsidRDefault="00857C42" w:rsidP="0019474D">
      <w:r>
        <w:separator/>
      </w:r>
    </w:p>
  </w:footnote>
  <w:footnote w:type="continuationSeparator" w:id="0">
    <w:p w:rsidR="00857C42" w:rsidRDefault="00857C42" w:rsidP="00194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BC"/>
    <w:rsid w:val="00157C2C"/>
    <w:rsid w:val="0019474D"/>
    <w:rsid w:val="004722BC"/>
    <w:rsid w:val="0085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3825D-7E21-4A85-BD74-E6128D3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2025-08-17T16:53:00Z</dcterms:created>
  <dcterms:modified xsi:type="dcterms:W3CDTF">2025-08-17T16:58:00Z</dcterms:modified>
</cp:coreProperties>
</file>