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176F" w:rsidRPr="00BC2E35" w:rsidRDefault="00FC0BD8" w:rsidP="00CA43D9">
      <w:pPr>
        <w:bidi w:val="0"/>
        <w:rPr>
          <w:rFonts w:asciiTheme="minorBidi" w:eastAsia="Calibri" w:hAnsiTheme="minorBidi"/>
          <w:color w:val="000000" w:themeColor="text1"/>
          <w:sz w:val="24"/>
          <w:szCs w:val="24"/>
        </w:rPr>
      </w:pPr>
      <w:r w:rsidRPr="00BC2E35">
        <w:rPr>
          <w:rFonts w:asciiTheme="minorBidi" w:eastAsia="Calibri" w:hAnsiTheme="minorBidi"/>
          <w:color w:val="000000" w:themeColor="text1"/>
          <w:sz w:val="24"/>
          <w:szCs w:val="24"/>
        </w:rPr>
        <w:t xml:space="preserve">Supplementary </w:t>
      </w:r>
      <w:r w:rsidR="001E176F" w:rsidRPr="00BC2E35">
        <w:rPr>
          <w:rFonts w:asciiTheme="minorBidi" w:eastAsia="Calibri" w:hAnsiTheme="minorBidi"/>
          <w:color w:val="000000" w:themeColor="text1"/>
          <w:sz w:val="24"/>
          <w:szCs w:val="24"/>
        </w:rPr>
        <w:t xml:space="preserve">Table </w:t>
      </w:r>
      <w:r w:rsidR="00CA43D9">
        <w:rPr>
          <w:rFonts w:asciiTheme="minorBidi" w:eastAsia="Calibri" w:hAnsiTheme="minorBidi"/>
          <w:color w:val="000000" w:themeColor="text1"/>
          <w:sz w:val="24"/>
          <w:szCs w:val="24"/>
        </w:rPr>
        <w:t>4</w:t>
      </w:r>
      <w:r w:rsidR="001E176F" w:rsidRPr="00BC2E35">
        <w:rPr>
          <w:rFonts w:asciiTheme="minorBidi" w:eastAsia="Calibri" w:hAnsiTheme="minorBidi"/>
          <w:color w:val="000000" w:themeColor="text1"/>
          <w:sz w:val="24"/>
          <w:szCs w:val="24"/>
        </w:rPr>
        <w:t xml:space="preserve">: </w:t>
      </w:r>
      <w:r w:rsidRPr="00BC2E35">
        <w:rPr>
          <w:rFonts w:asciiTheme="minorBidi" w:eastAsia="Calibri" w:hAnsiTheme="minorBidi"/>
          <w:color w:val="000000" w:themeColor="text1"/>
          <w:sz w:val="24"/>
          <w:szCs w:val="24"/>
        </w:rPr>
        <w:t xml:space="preserve">IVF PGD </w:t>
      </w:r>
      <w:r w:rsidR="001E176F" w:rsidRPr="00BC2E35">
        <w:rPr>
          <w:rFonts w:asciiTheme="minorBidi" w:eastAsia="Calibri" w:hAnsiTheme="minorBidi"/>
          <w:color w:val="000000" w:themeColor="text1"/>
          <w:sz w:val="24"/>
          <w:szCs w:val="24"/>
        </w:rPr>
        <w:t>costs used in model</w:t>
      </w:r>
      <w:r w:rsidR="005C1686" w:rsidRPr="00BC2E35">
        <w:rPr>
          <w:rFonts w:asciiTheme="minorBidi" w:eastAsia="Calibri" w:hAnsiTheme="minorBidi"/>
          <w:color w:val="000000" w:themeColor="text1"/>
          <w:sz w:val="24"/>
          <w:szCs w:val="24"/>
        </w:rPr>
        <w:t>, according to Israeli ministry of health (IMH) pricing list</w:t>
      </w:r>
      <w:r w:rsidR="005C1686" w:rsidRPr="00BC2E35">
        <w:rPr>
          <w:rFonts w:asciiTheme="minorBidi" w:eastAsia="Calibri" w:hAnsiTheme="minorBidi"/>
          <w:color w:val="000000" w:themeColor="text1"/>
          <w:sz w:val="24"/>
          <w:szCs w:val="24"/>
          <w:vertAlign w:val="superscript"/>
        </w:rPr>
        <w:t>1</w:t>
      </w:r>
      <w:r w:rsidR="00FD6434" w:rsidRPr="00BC2E35">
        <w:rPr>
          <w:rFonts w:asciiTheme="minorBidi" w:eastAsia="Calibri" w:hAnsiTheme="minorBidi"/>
          <w:color w:val="000000" w:themeColor="text1"/>
          <w:sz w:val="24"/>
          <w:szCs w:val="24"/>
        </w:rPr>
        <w:t xml:space="preserve"> (1 fresh round+</w:t>
      </w:r>
      <w:r w:rsidR="0063061C" w:rsidRPr="00BC2E35">
        <w:rPr>
          <w:rFonts w:asciiTheme="minorBidi" w:eastAsia="Calibri" w:hAnsiTheme="minorBidi"/>
          <w:color w:val="000000" w:themeColor="text1"/>
          <w:sz w:val="24"/>
          <w:szCs w:val="24"/>
        </w:rPr>
        <w:t xml:space="preserve">2 </w:t>
      </w:r>
      <w:r w:rsidR="00FD6434" w:rsidRPr="00BC2E35">
        <w:rPr>
          <w:rFonts w:asciiTheme="minorBidi" w:eastAsia="Calibri" w:hAnsiTheme="minorBidi"/>
          <w:color w:val="000000" w:themeColor="text1"/>
          <w:sz w:val="24"/>
          <w:szCs w:val="24"/>
        </w:rPr>
        <w:t>thawed rounds)</w:t>
      </w:r>
      <w:r w:rsidR="005C1686" w:rsidRPr="00BC2E35">
        <w:rPr>
          <w:rFonts w:asciiTheme="minorBidi" w:eastAsia="Calibri" w:hAnsiTheme="minorBidi"/>
          <w:color w:val="000000" w:themeColor="text1"/>
          <w:sz w:val="24"/>
          <w:szCs w:val="24"/>
        </w:rPr>
        <w:t>*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615"/>
        <w:gridCol w:w="1567"/>
        <w:gridCol w:w="1702"/>
        <w:gridCol w:w="1785"/>
        <w:gridCol w:w="1573"/>
      </w:tblGrid>
      <w:tr w:rsidR="00B7791F" w:rsidRPr="00B7791F" w:rsidTr="00B7791F">
        <w:tc>
          <w:tcPr>
            <w:tcW w:w="2615" w:type="dxa"/>
          </w:tcPr>
          <w:p w:rsidR="00B7791F" w:rsidRPr="00B7791F" w:rsidRDefault="00B7791F" w:rsidP="001E176F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</w:p>
        </w:tc>
        <w:tc>
          <w:tcPr>
            <w:tcW w:w="1567" w:type="dxa"/>
          </w:tcPr>
          <w:p w:rsidR="00B7791F" w:rsidRPr="00B7791F" w:rsidRDefault="00B7791F" w:rsidP="005C1686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IMH code</w:t>
            </w:r>
          </w:p>
        </w:tc>
        <w:tc>
          <w:tcPr>
            <w:tcW w:w="1702" w:type="dxa"/>
          </w:tcPr>
          <w:p w:rsidR="00B7791F" w:rsidRPr="00B7791F" w:rsidRDefault="00B7791F" w:rsidP="001E176F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Cost (Israeli shekels)</w:t>
            </w:r>
          </w:p>
        </w:tc>
        <w:tc>
          <w:tcPr>
            <w:tcW w:w="1785" w:type="dxa"/>
          </w:tcPr>
          <w:p w:rsidR="00B7791F" w:rsidRPr="00B7791F" w:rsidRDefault="00B7791F" w:rsidP="00FB1262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Remark</w:t>
            </w:r>
          </w:p>
        </w:tc>
        <w:tc>
          <w:tcPr>
            <w:tcW w:w="1573" w:type="dxa"/>
          </w:tcPr>
          <w:p w:rsidR="00B7791F" w:rsidRPr="00B7791F" w:rsidRDefault="00B7791F" w:rsidP="00FB1262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Total costs</w:t>
            </w:r>
          </w:p>
        </w:tc>
      </w:tr>
      <w:tr w:rsidR="00B7791F" w:rsidRPr="00B7791F" w:rsidTr="00B7791F">
        <w:tc>
          <w:tcPr>
            <w:tcW w:w="2615" w:type="dxa"/>
          </w:tcPr>
          <w:p w:rsidR="00B7791F" w:rsidRPr="00B7791F" w:rsidRDefault="00B7791F" w:rsidP="001E176F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IVF first stage</w:t>
            </w:r>
          </w:p>
        </w:tc>
        <w:tc>
          <w:tcPr>
            <w:tcW w:w="1567" w:type="dxa"/>
          </w:tcPr>
          <w:p w:rsidR="00B7791F" w:rsidRPr="00B7791F" w:rsidRDefault="00B7791F" w:rsidP="00B67DEB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L8970</w:t>
            </w:r>
          </w:p>
        </w:tc>
        <w:tc>
          <w:tcPr>
            <w:tcW w:w="1702" w:type="dxa"/>
          </w:tcPr>
          <w:p w:rsidR="00B7791F" w:rsidRPr="00B7791F" w:rsidRDefault="00B7791F" w:rsidP="00B7791F">
            <w:pPr>
              <w:bidi w:val="0"/>
              <w:rPr>
                <w:rFonts w:asciiTheme="minorBidi" w:eastAsia="Calibri" w:hAnsiTheme="minorBidi"/>
                <w:color w:val="000000" w:themeColor="text1"/>
                <w:rtl/>
              </w:rPr>
            </w:pPr>
            <w:r w:rsidRPr="00B7791F">
              <w:rPr>
                <w:rFonts w:asciiTheme="minorBidi" w:eastAsia="Calibri" w:hAnsiTheme="minorBidi" w:hint="cs"/>
                <w:color w:val="000000" w:themeColor="text1"/>
                <w:rtl/>
              </w:rPr>
              <w:t>4,509</w:t>
            </w:r>
          </w:p>
        </w:tc>
        <w:tc>
          <w:tcPr>
            <w:tcW w:w="1785" w:type="dxa"/>
          </w:tcPr>
          <w:p w:rsidR="00B7791F" w:rsidRPr="00B7791F" w:rsidRDefault="00B7791F" w:rsidP="00FB1262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100%</w:t>
            </w:r>
          </w:p>
        </w:tc>
        <w:tc>
          <w:tcPr>
            <w:tcW w:w="1573" w:type="dxa"/>
          </w:tcPr>
          <w:p w:rsidR="00B7791F" w:rsidRPr="00B7791F" w:rsidRDefault="00B7791F" w:rsidP="00FB1262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4,433</w:t>
            </w:r>
          </w:p>
        </w:tc>
      </w:tr>
      <w:tr w:rsidR="00B7791F" w:rsidRPr="00B7791F" w:rsidTr="00B7791F">
        <w:tc>
          <w:tcPr>
            <w:tcW w:w="2615" w:type="dxa"/>
          </w:tcPr>
          <w:p w:rsidR="00B7791F" w:rsidRPr="00B7791F" w:rsidRDefault="00B7791F" w:rsidP="001E176F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IVF second stage</w:t>
            </w:r>
          </w:p>
        </w:tc>
        <w:tc>
          <w:tcPr>
            <w:tcW w:w="1567" w:type="dxa"/>
          </w:tcPr>
          <w:p w:rsidR="00B7791F" w:rsidRPr="00B7791F" w:rsidRDefault="00B7791F" w:rsidP="00B67DEB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L8972</w:t>
            </w:r>
          </w:p>
        </w:tc>
        <w:tc>
          <w:tcPr>
            <w:tcW w:w="1702" w:type="dxa"/>
          </w:tcPr>
          <w:p w:rsidR="00B7791F" w:rsidRPr="00B7791F" w:rsidRDefault="00B7791F" w:rsidP="00B7791F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5,</w:t>
            </w:r>
            <w:r w:rsidRPr="00B7791F">
              <w:rPr>
                <w:rFonts w:asciiTheme="minorBidi" w:eastAsia="Calibri" w:hAnsiTheme="minorBidi" w:hint="cs"/>
                <w:color w:val="000000" w:themeColor="text1"/>
                <w:rtl/>
              </w:rPr>
              <w:t>434</w:t>
            </w:r>
          </w:p>
        </w:tc>
        <w:tc>
          <w:tcPr>
            <w:tcW w:w="1785" w:type="dxa"/>
          </w:tcPr>
          <w:p w:rsidR="00B7791F" w:rsidRPr="00B7791F" w:rsidRDefault="00B7791F" w:rsidP="00FB1262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100%</w:t>
            </w:r>
          </w:p>
        </w:tc>
        <w:tc>
          <w:tcPr>
            <w:tcW w:w="1573" w:type="dxa"/>
          </w:tcPr>
          <w:p w:rsidR="00B7791F" w:rsidRPr="00B7791F" w:rsidRDefault="00B7791F" w:rsidP="00FB1262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5,343</w:t>
            </w:r>
          </w:p>
        </w:tc>
      </w:tr>
      <w:tr w:rsidR="00B7791F" w:rsidRPr="00B7791F" w:rsidTr="00B7791F">
        <w:tc>
          <w:tcPr>
            <w:tcW w:w="2615" w:type="dxa"/>
          </w:tcPr>
          <w:p w:rsidR="00B7791F" w:rsidRPr="00B7791F" w:rsidRDefault="00B7791F" w:rsidP="00C834B3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Fertility medication for ovum pick-up (1 cycle):</w:t>
            </w:r>
          </w:p>
          <w:p w:rsidR="00B7791F" w:rsidRPr="00B7791F" w:rsidRDefault="00B7791F" w:rsidP="006D3991">
            <w:pPr>
              <w:bidi w:val="0"/>
              <w:ind w:left="567" w:hanging="141"/>
              <w:rPr>
                <w:rFonts w:asciiTheme="minorBidi" w:eastAsia="Calibri" w:hAnsiTheme="minorBidi"/>
                <w:color w:val="000000" w:themeColor="text1"/>
              </w:rPr>
            </w:pPr>
            <w:proofErr w:type="spellStart"/>
            <w:r w:rsidRPr="00B7791F">
              <w:rPr>
                <w:rFonts w:asciiTheme="minorBidi" w:eastAsia="Calibri" w:hAnsiTheme="minorBidi"/>
                <w:color w:val="000000" w:themeColor="text1"/>
              </w:rPr>
              <w:t>Gonal</w:t>
            </w:r>
            <w:proofErr w:type="spellEnd"/>
            <w:r w:rsidRPr="00B7791F">
              <w:rPr>
                <w:rFonts w:asciiTheme="minorBidi" w:eastAsia="Calibri" w:hAnsiTheme="minorBidi"/>
                <w:color w:val="000000" w:themeColor="text1"/>
              </w:rPr>
              <w:t xml:space="preserve"> F (900IU)</w:t>
            </w:r>
          </w:p>
          <w:p w:rsidR="00B7791F" w:rsidRPr="00B7791F" w:rsidRDefault="00B7791F" w:rsidP="006D3991">
            <w:pPr>
              <w:bidi w:val="0"/>
              <w:ind w:left="567" w:hanging="141"/>
              <w:rPr>
                <w:rFonts w:asciiTheme="minorBidi" w:eastAsia="Calibri" w:hAnsiTheme="minorBidi"/>
                <w:color w:val="000000" w:themeColor="text1"/>
              </w:rPr>
            </w:pPr>
            <w:proofErr w:type="spellStart"/>
            <w:r w:rsidRPr="00B7791F">
              <w:rPr>
                <w:rFonts w:asciiTheme="minorBidi" w:eastAsia="Calibri" w:hAnsiTheme="minorBidi"/>
                <w:color w:val="000000" w:themeColor="text1"/>
              </w:rPr>
              <w:t>Cetrotide</w:t>
            </w:r>
            <w:proofErr w:type="spellEnd"/>
            <w:r w:rsidRPr="00B7791F">
              <w:rPr>
                <w:rFonts w:asciiTheme="minorBidi" w:eastAsia="Calibri" w:hAnsiTheme="minorBidi"/>
                <w:color w:val="000000" w:themeColor="text1"/>
              </w:rPr>
              <w:t xml:space="preserve"> (0.25mg)</w:t>
            </w:r>
          </w:p>
          <w:p w:rsidR="00B7791F" w:rsidRPr="00B7791F" w:rsidRDefault="00B7791F" w:rsidP="006D3991">
            <w:pPr>
              <w:bidi w:val="0"/>
              <w:ind w:left="567" w:hanging="141"/>
              <w:rPr>
                <w:rFonts w:asciiTheme="minorBidi" w:eastAsia="Calibri" w:hAnsiTheme="minorBidi"/>
                <w:color w:val="000000" w:themeColor="text1"/>
              </w:rPr>
            </w:pPr>
            <w:proofErr w:type="spellStart"/>
            <w:r w:rsidRPr="00B7791F">
              <w:rPr>
                <w:rFonts w:asciiTheme="minorBidi" w:eastAsia="Calibri" w:hAnsiTheme="minorBidi"/>
                <w:color w:val="000000" w:themeColor="text1"/>
              </w:rPr>
              <w:t>Ovitrelle</w:t>
            </w:r>
            <w:proofErr w:type="spellEnd"/>
            <w:r w:rsidRPr="00B7791F">
              <w:rPr>
                <w:rFonts w:asciiTheme="minorBidi" w:eastAsia="Calibri" w:hAnsiTheme="minorBidi"/>
                <w:color w:val="000000" w:themeColor="text1"/>
              </w:rPr>
              <w:t xml:space="preserve"> (250mcg)</w:t>
            </w:r>
          </w:p>
          <w:p w:rsidR="00B7791F" w:rsidRPr="00B7791F" w:rsidRDefault="00B7791F" w:rsidP="006D3991">
            <w:pPr>
              <w:bidi w:val="0"/>
              <w:ind w:left="567" w:hanging="141"/>
              <w:rPr>
                <w:rFonts w:asciiTheme="minorBidi" w:eastAsia="Calibri" w:hAnsiTheme="minorBidi"/>
                <w:color w:val="000000" w:themeColor="text1"/>
              </w:rPr>
            </w:pPr>
            <w:proofErr w:type="spellStart"/>
            <w:r w:rsidRPr="00B7791F">
              <w:rPr>
                <w:rFonts w:asciiTheme="minorBidi" w:eastAsia="Calibri" w:hAnsiTheme="minorBidi"/>
                <w:color w:val="000000" w:themeColor="text1"/>
              </w:rPr>
              <w:t>Estrofem</w:t>
            </w:r>
            <w:proofErr w:type="spellEnd"/>
            <w:r w:rsidRPr="00B7791F">
              <w:rPr>
                <w:rFonts w:asciiTheme="minorBidi" w:eastAsia="Calibri" w:hAnsiTheme="minorBidi"/>
                <w:color w:val="000000" w:themeColor="text1"/>
              </w:rPr>
              <w:t xml:space="preserve"> (2mg)</w:t>
            </w:r>
          </w:p>
          <w:p w:rsidR="00B7791F" w:rsidRPr="00B7791F" w:rsidRDefault="00B7791F" w:rsidP="006D3991">
            <w:pPr>
              <w:bidi w:val="0"/>
              <w:ind w:left="567" w:hanging="141"/>
              <w:rPr>
                <w:rFonts w:asciiTheme="minorBidi" w:eastAsia="Calibri" w:hAnsiTheme="minorBidi"/>
                <w:color w:val="000000" w:themeColor="text1"/>
                <w:rtl/>
              </w:rPr>
            </w:pPr>
            <w:proofErr w:type="spellStart"/>
            <w:r w:rsidRPr="00B7791F">
              <w:rPr>
                <w:rFonts w:asciiTheme="minorBidi" w:eastAsia="Calibri" w:hAnsiTheme="minorBidi"/>
                <w:color w:val="000000" w:themeColor="text1"/>
              </w:rPr>
              <w:t>Utrogestan</w:t>
            </w:r>
            <w:proofErr w:type="spellEnd"/>
            <w:r w:rsidRPr="00B7791F">
              <w:rPr>
                <w:rFonts w:asciiTheme="minorBidi" w:eastAsia="Calibri" w:hAnsiTheme="minorBidi"/>
                <w:color w:val="000000" w:themeColor="text1"/>
              </w:rPr>
              <w:t xml:space="preserve"> (200mg)</w:t>
            </w:r>
          </w:p>
        </w:tc>
        <w:tc>
          <w:tcPr>
            <w:tcW w:w="1567" w:type="dxa"/>
          </w:tcPr>
          <w:p w:rsidR="00B7791F" w:rsidRPr="00B7791F" w:rsidRDefault="00B7791F" w:rsidP="00080E74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</w:p>
          <w:p w:rsidR="00B7791F" w:rsidRPr="00B7791F" w:rsidRDefault="00B7791F" w:rsidP="00080E74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</w:p>
          <w:p w:rsidR="00B7791F" w:rsidRPr="00B7791F" w:rsidRDefault="00B7791F" w:rsidP="00B7791F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6544</w:t>
            </w:r>
          </w:p>
          <w:p w:rsidR="00B7791F" w:rsidRPr="00B7791F" w:rsidRDefault="00B7791F" w:rsidP="00080E74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4054</w:t>
            </w:r>
          </w:p>
          <w:p w:rsidR="00B7791F" w:rsidRPr="00B7791F" w:rsidRDefault="00B7791F" w:rsidP="00B7791F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4917</w:t>
            </w:r>
          </w:p>
          <w:p w:rsidR="00B7791F" w:rsidRPr="00B7791F" w:rsidRDefault="00B7791F" w:rsidP="00080E74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2694</w:t>
            </w:r>
          </w:p>
          <w:p w:rsidR="00B7791F" w:rsidRPr="00B7791F" w:rsidRDefault="00B7791F" w:rsidP="00080E74">
            <w:pPr>
              <w:bidi w:val="0"/>
              <w:rPr>
                <w:rFonts w:asciiTheme="minorBidi" w:eastAsia="Calibri" w:hAnsiTheme="minorBidi"/>
                <w:color w:val="000000" w:themeColor="text1"/>
                <w:rtl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4728</w:t>
            </w:r>
          </w:p>
        </w:tc>
        <w:tc>
          <w:tcPr>
            <w:tcW w:w="1702" w:type="dxa"/>
          </w:tcPr>
          <w:p w:rsidR="00B7791F" w:rsidRPr="00B7791F" w:rsidRDefault="00B7791F" w:rsidP="00080E74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</w:p>
          <w:p w:rsidR="00B7791F" w:rsidRPr="00B7791F" w:rsidRDefault="00B7791F" w:rsidP="00080E74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</w:p>
          <w:p w:rsidR="00B7791F" w:rsidRPr="00B7791F" w:rsidRDefault="00B7791F" w:rsidP="00B7791F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1,5</w:t>
            </w:r>
            <w:r>
              <w:rPr>
                <w:rFonts w:asciiTheme="minorBidi" w:eastAsia="Calibri" w:hAnsiTheme="minorBidi"/>
                <w:color w:val="000000" w:themeColor="text1"/>
              </w:rPr>
              <w:t>83</w:t>
            </w:r>
            <w:r w:rsidRPr="00B7791F">
              <w:rPr>
                <w:rFonts w:asciiTheme="minorBidi" w:eastAsia="Calibri" w:hAnsiTheme="minorBidi"/>
                <w:color w:val="000000" w:themeColor="text1"/>
              </w:rPr>
              <w:t>*3 pens</w:t>
            </w:r>
          </w:p>
          <w:p w:rsidR="00B7791F" w:rsidRPr="00B7791F" w:rsidRDefault="00B7791F" w:rsidP="00B7791F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1,3</w:t>
            </w:r>
            <w:r>
              <w:rPr>
                <w:rFonts w:asciiTheme="minorBidi" w:eastAsia="Calibri" w:hAnsiTheme="minorBidi"/>
                <w:color w:val="000000" w:themeColor="text1"/>
              </w:rPr>
              <w:t>98</w:t>
            </w:r>
            <w:r w:rsidRPr="00B7791F">
              <w:rPr>
                <w:rFonts w:asciiTheme="minorBidi" w:eastAsia="Calibri" w:hAnsiTheme="minorBidi"/>
                <w:color w:val="000000" w:themeColor="text1"/>
              </w:rPr>
              <w:t>*2 packs</w:t>
            </w:r>
          </w:p>
          <w:p w:rsidR="00B7791F" w:rsidRPr="00B7791F" w:rsidRDefault="00B7791F" w:rsidP="00080E74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>
              <w:rPr>
                <w:rFonts w:asciiTheme="minorBidi" w:eastAsia="Calibri" w:hAnsiTheme="minorBidi"/>
                <w:color w:val="000000" w:themeColor="text1"/>
              </w:rPr>
              <w:t>153</w:t>
            </w:r>
          </w:p>
          <w:p w:rsidR="00B7791F" w:rsidRPr="00B7791F" w:rsidRDefault="00B7791F" w:rsidP="00B7791F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2</w:t>
            </w:r>
            <w:r>
              <w:rPr>
                <w:rFonts w:asciiTheme="minorBidi" w:eastAsia="Calibri" w:hAnsiTheme="minorBidi"/>
                <w:color w:val="000000" w:themeColor="text1"/>
              </w:rPr>
              <w:t>1</w:t>
            </w:r>
            <w:r w:rsidRPr="00B7791F">
              <w:rPr>
                <w:rFonts w:asciiTheme="minorBidi" w:eastAsia="Calibri" w:hAnsiTheme="minorBidi"/>
                <w:color w:val="000000" w:themeColor="text1"/>
              </w:rPr>
              <w:t>*3 packs</w:t>
            </w:r>
          </w:p>
          <w:p w:rsidR="00B7791F" w:rsidRPr="00B7791F" w:rsidRDefault="00B7791F" w:rsidP="004A7630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3</w:t>
            </w:r>
            <w:r w:rsidR="004A7630">
              <w:rPr>
                <w:rFonts w:asciiTheme="minorBidi" w:eastAsia="Calibri" w:hAnsiTheme="minorBidi"/>
                <w:color w:val="000000" w:themeColor="text1"/>
              </w:rPr>
              <w:t>5</w:t>
            </w:r>
            <w:r w:rsidRPr="00B7791F">
              <w:rPr>
                <w:rFonts w:asciiTheme="minorBidi" w:eastAsia="Calibri" w:hAnsiTheme="minorBidi"/>
                <w:color w:val="000000" w:themeColor="text1"/>
              </w:rPr>
              <w:t>*14 packs</w:t>
            </w:r>
          </w:p>
        </w:tc>
        <w:tc>
          <w:tcPr>
            <w:tcW w:w="1785" w:type="dxa"/>
          </w:tcPr>
          <w:p w:rsidR="00B7791F" w:rsidRPr="00B7791F" w:rsidRDefault="00B7791F" w:rsidP="00080E74">
            <w:pPr>
              <w:bidi w:val="0"/>
              <w:rPr>
                <w:rFonts w:asciiTheme="minorBidi" w:hAnsiTheme="minorBidi"/>
                <w:color w:val="000000" w:themeColor="text1"/>
              </w:rPr>
            </w:pPr>
          </w:p>
          <w:p w:rsidR="00B7791F" w:rsidRPr="00B7791F" w:rsidRDefault="00B7791F" w:rsidP="00080E74">
            <w:pPr>
              <w:bidi w:val="0"/>
              <w:rPr>
                <w:rFonts w:asciiTheme="minorBidi" w:hAnsiTheme="minorBidi"/>
                <w:color w:val="000000" w:themeColor="text1"/>
              </w:rPr>
            </w:pPr>
          </w:p>
          <w:p w:rsidR="00B7791F" w:rsidRPr="00B7791F" w:rsidRDefault="00B7791F" w:rsidP="00080E74">
            <w:pPr>
              <w:bidi w:val="0"/>
              <w:rPr>
                <w:rFonts w:asciiTheme="minorBidi" w:hAnsiTheme="minorBidi"/>
                <w:color w:val="000000" w:themeColor="text1"/>
              </w:rPr>
            </w:pPr>
          </w:p>
          <w:p w:rsidR="00B7791F" w:rsidRPr="00B7791F" w:rsidRDefault="00B7791F" w:rsidP="00080E74">
            <w:pPr>
              <w:bidi w:val="0"/>
              <w:rPr>
                <w:rFonts w:asciiTheme="minorBidi" w:hAnsiTheme="minorBidi"/>
                <w:color w:val="000000" w:themeColor="text1"/>
              </w:rPr>
            </w:pPr>
          </w:p>
          <w:p w:rsidR="00B7791F" w:rsidRPr="00B7791F" w:rsidRDefault="00B7791F" w:rsidP="00080E74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 w:rsidRPr="00B7791F">
              <w:rPr>
                <w:rFonts w:asciiTheme="minorBidi" w:hAnsiTheme="minorBidi"/>
                <w:color w:val="000000" w:themeColor="text1"/>
              </w:rPr>
              <w:t>225 IU/day</w:t>
            </w:r>
          </w:p>
        </w:tc>
        <w:tc>
          <w:tcPr>
            <w:tcW w:w="1573" w:type="dxa"/>
          </w:tcPr>
          <w:p w:rsidR="00B7791F" w:rsidRPr="00B7791F" w:rsidRDefault="004A7630" w:rsidP="00080E74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>
              <w:rPr>
                <w:rFonts w:asciiTheme="minorBidi" w:hAnsiTheme="minorBidi"/>
                <w:color w:val="000000" w:themeColor="text1"/>
              </w:rPr>
              <w:t>8251</w:t>
            </w:r>
          </w:p>
        </w:tc>
      </w:tr>
      <w:tr w:rsidR="00B7791F" w:rsidRPr="00B7791F" w:rsidTr="00B7791F">
        <w:tc>
          <w:tcPr>
            <w:tcW w:w="2615" w:type="dxa"/>
          </w:tcPr>
          <w:p w:rsidR="00B7791F" w:rsidRPr="00B7791F" w:rsidRDefault="00B7791F" w:rsidP="001E176F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ICSI</w:t>
            </w:r>
          </w:p>
        </w:tc>
        <w:tc>
          <w:tcPr>
            <w:tcW w:w="1567" w:type="dxa"/>
          </w:tcPr>
          <w:p w:rsidR="00B7791F" w:rsidRPr="00B7791F" w:rsidRDefault="00B7791F" w:rsidP="00B67DEB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89280</w:t>
            </w:r>
          </w:p>
        </w:tc>
        <w:tc>
          <w:tcPr>
            <w:tcW w:w="1702" w:type="dxa"/>
          </w:tcPr>
          <w:p w:rsidR="00B7791F" w:rsidRPr="00B7791F" w:rsidRDefault="00B7791F" w:rsidP="00B7791F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3,</w:t>
            </w:r>
            <w:r>
              <w:rPr>
                <w:rFonts w:asciiTheme="minorBidi" w:eastAsia="Calibri" w:hAnsiTheme="minorBidi"/>
                <w:color w:val="000000" w:themeColor="text1"/>
              </w:rPr>
              <w:t>952</w:t>
            </w:r>
          </w:p>
        </w:tc>
        <w:tc>
          <w:tcPr>
            <w:tcW w:w="1785" w:type="dxa"/>
          </w:tcPr>
          <w:p w:rsidR="00B7791F" w:rsidRPr="00B7791F" w:rsidRDefault="00B7791F" w:rsidP="00FB1262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82%</w:t>
            </w:r>
          </w:p>
        </w:tc>
        <w:tc>
          <w:tcPr>
            <w:tcW w:w="1573" w:type="dxa"/>
          </w:tcPr>
          <w:p w:rsidR="00B7791F" w:rsidRPr="00B7791F" w:rsidRDefault="004A7630" w:rsidP="00FB1262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>
              <w:rPr>
                <w:rFonts w:asciiTheme="minorBidi" w:eastAsia="Calibri" w:hAnsiTheme="minorBidi"/>
                <w:color w:val="000000" w:themeColor="text1"/>
              </w:rPr>
              <w:t>3,240</w:t>
            </w:r>
          </w:p>
        </w:tc>
      </w:tr>
      <w:tr w:rsidR="00B7791F" w:rsidRPr="00B7791F" w:rsidTr="00B7791F">
        <w:tc>
          <w:tcPr>
            <w:tcW w:w="2615" w:type="dxa"/>
          </w:tcPr>
          <w:p w:rsidR="00B7791F" w:rsidRPr="00B7791F" w:rsidRDefault="00B7791F" w:rsidP="000D1A72">
            <w:pPr>
              <w:bidi w:val="0"/>
              <w:rPr>
                <w:rFonts w:asciiTheme="minorBidi" w:eastAsia="Calibri" w:hAnsiTheme="minorBidi"/>
                <w:color w:val="000000" w:themeColor="text1"/>
                <w:rtl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Preimplantation diagnosis</w:t>
            </w:r>
          </w:p>
        </w:tc>
        <w:tc>
          <w:tcPr>
            <w:tcW w:w="1567" w:type="dxa"/>
          </w:tcPr>
          <w:p w:rsidR="00B7791F" w:rsidRPr="00B7791F" w:rsidRDefault="00B7791F" w:rsidP="000D1A72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89290</w:t>
            </w:r>
          </w:p>
        </w:tc>
        <w:tc>
          <w:tcPr>
            <w:tcW w:w="1702" w:type="dxa"/>
          </w:tcPr>
          <w:p w:rsidR="00B7791F" w:rsidRPr="00B7791F" w:rsidRDefault="00B7791F" w:rsidP="00B7791F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11,</w:t>
            </w:r>
            <w:r>
              <w:rPr>
                <w:rFonts w:asciiTheme="minorBidi" w:eastAsia="Calibri" w:hAnsiTheme="minorBidi"/>
                <w:color w:val="000000" w:themeColor="text1"/>
              </w:rPr>
              <w:t>404</w:t>
            </w:r>
          </w:p>
        </w:tc>
        <w:tc>
          <w:tcPr>
            <w:tcW w:w="1785" w:type="dxa"/>
          </w:tcPr>
          <w:p w:rsidR="00B7791F" w:rsidRPr="00B7791F" w:rsidRDefault="00B7791F" w:rsidP="000D1A72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49%</w:t>
            </w:r>
          </w:p>
        </w:tc>
        <w:tc>
          <w:tcPr>
            <w:tcW w:w="1573" w:type="dxa"/>
          </w:tcPr>
          <w:p w:rsidR="00B7791F" w:rsidRPr="00B7791F" w:rsidRDefault="004A7630" w:rsidP="000D1A72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>
              <w:rPr>
                <w:rFonts w:asciiTheme="minorBidi" w:eastAsia="Calibri" w:hAnsiTheme="minorBidi"/>
                <w:color w:val="000000" w:themeColor="text1"/>
              </w:rPr>
              <w:t>5,588</w:t>
            </w:r>
          </w:p>
        </w:tc>
      </w:tr>
      <w:tr w:rsidR="00B7791F" w:rsidRPr="00B7791F" w:rsidTr="00B7791F">
        <w:tc>
          <w:tcPr>
            <w:tcW w:w="2615" w:type="dxa"/>
          </w:tcPr>
          <w:p w:rsidR="00B7791F" w:rsidRPr="00B7791F" w:rsidRDefault="00B7791F" w:rsidP="000D1A72">
            <w:pPr>
              <w:bidi w:val="0"/>
              <w:rPr>
                <w:rFonts w:asciiTheme="minorBidi" w:eastAsia="Calibri" w:hAnsiTheme="minorBidi"/>
                <w:color w:val="000000" w:themeColor="text1"/>
                <w:rtl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 xml:space="preserve">Embryo </w:t>
            </w:r>
            <w:proofErr w:type="spellStart"/>
            <w:r w:rsidRPr="00B7791F">
              <w:rPr>
                <w:rFonts w:asciiTheme="minorBidi" w:eastAsia="Calibri" w:hAnsiTheme="minorBidi"/>
                <w:color w:val="000000" w:themeColor="text1"/>
              </w:rPr>
              <w:t>vitrification</w:t>
            </w:r>
            <w:proofErr w:type="spellEnd"/>
          </w:p>
        </w:tc>
        <w:tc>
          <w:tcPr>
            <w:tcW w:w="1567" w:type="dxa"/>
          </w:tcPr>
          <w:p w:rsidR="00B7791F" w:rsidRPr="00B7791F" w:rsidRDefault="00B7791F" w:rsidP="000D1A72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89258</w:t>
            </w:r>
          </w:p>
        </w:tc>
        <w:tc>
          <w:tcPr>
            <w:tcW w:w="1702" w:type="dxa"/>
          </w:tcPr>
          <w:p w:rsidR="00B7791F" w:rsidRPr="00B7791F" w:rsidRDefault="00B7791F" w:rsidP="00B7791F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7</w:t>
            </w:r>
            <w:r>
              <w:rPr>
                <w:rFonts w:asciiTheme="minorBidi" w:eastAsia="Calibri" w:hAnsiTheme="minorBidi"/>
                <w:color w:val="000000" w:themeColor="text1"/>
              </w:rPr>
              <w:t>98</w:t>
            </w:r>
          </w:p>
        </w:tc>
        <w:tc>
          <w:tcPr>
            <w:tcW w:w="1785" w:type="dxa"/>
          </w:tcPr>
          <w:p w:rsidR="00B7791F" w:rsidRPr="00B7791F" w:rsidRDefault="00B7791F" w:rsidP="000D1A72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100%</w:t>
            </w:r>
          </w:p>
        </w:tc>
        <w:tc>
          <w:tcPr>
            <w:tcW w:w="1573" w:type="dxa"/>
          </w:tcPr>
          <w:p w:rsidR="00B7791F" w:rsidRPr="00B7791F" w:rsidRDefault="004A7630" w:rsidP="000D1A72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>
              <w:rPr>
                <w:rFonts w:asciiTheme="minorBidi" w:eastAsia="Calibri" w:hAnsiTheme="minorBidi"/>
                <w:color w:val="000000" w:themeColor="text1"/>
              </w:rPr>
              <w:t>798</w:t>
            </w:r>
          </w:p>
        </w:tc>
      </w:tr>
      <w:tr w:rsidR="00B7791F" w:rsidRPr="00B7791F" w:rsidTr="00B7791F">
        <w:tc>
          <w:tcPr>
            <w:tcW w:w="2615" w:type="dxa"/>
          </w:tcPr>
          <w:p w:rsidR="00B7791F" w:rsidRPr="00B7791F" w:rsidRDefault="00B7791F" w:rsidP="00DE2E62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Thawed embryo transfer (first round)</w:t>
            </w:r>
          </w:p>
        </w:tc>
        <w:tc>
          <w:tcPr>
            <w:tcW w:w="1567" w:type="dxa"/>
          </w:tcPr>
          <w:p w:rsidR="00B7791F" w:rsidRPr="00B7791F" w:rsidRDefault="00B7791F" w:rsidP="000D1A72">
            <w:pPr>
              <w:bidi w:val="0"/>
              <w:rPr>
                <w:rFonts w:asciiTheme="minorBidi" w:eastAsia="Calibri" w:hAnsiTheme="minorBidi"/>
                <w:color w:val="000000" w:themeColor="text1"/>
                <w:rtl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58974</w:t>
            </w:r>
          </w:p>
        </w:tc>
        <w:tc>
          <w:tcPr>
            <w:tcW w:w="1702" w:type="dxa"/>
          </w:tcPr>
          <w:p w:rsidR="00B7791F" w:rsidRPr="00B7791F" w:rsidRDefault="00B7791F" w:rsidP="00B7791F">
            <w:pPr>
              <w:bidi w:val="0"/>
              <w:rPr>
                <w:rFonts w:asciiTheme="minorBidi" w:eastAsia="Calibri" w:hAnsiTheme="minorBidi"/>
                <w:color w:val="000000" w:themeColor="text1"/>
                <w:rtl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4,6</w:t>
            </w:r>
            <w:r>
              <w:rPr>
                <w:rFonts w:asciiTheme="minorBidi" w:eastAsia="Calibri" w:hAnsiTheme="minorBidi"/>
                <w:color w:val="000000" w:themeColor="text1"/>
              </w:rPr>
              <w:t>88</w:t>
            </w:r>
          </w:p>
        </w:tc>
        <w:tc>
          <w:tcPr>
            <w:tcW w:w="1785" w:type="dxa"/>
          </w:tcPr>
          <w:p w:rsidR="00B7791F" w:rsidRPr="00B7791F" w:rsidRDefault="00B7791F" w:rsidP="00AD48B8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 w:rsidRPr="00B7791F">
              <w:rPr>
                <w:rFonts w:asciiTheme="minorBidi" w:hAnsiTheme="minorBidi"/>
                <w:color w:val="000000" w:themeColor="text1"/>
              </w:rPr>
              <w:t>54.2%</w:t>
            </w:r>
          </w:p>
        </w:tc>
        <w:tc>
          <w:tcPr>
            <w:tcW w:w="1573" w:type="dxa"/>
          </w:tcPr>
          <w:p w:rsidR="00B7791F" w:rsidRPr="00B7791F" w:rsidRDefault="004A7630" w:rsidP="00AD48B8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>
              <w:rPr>
                <w:rFonts w:asciiTheme="minorBidi" w:hAnsiTheme="minorBidi"/>
                <w:color w:val="000000" w:themeColor="text1"/>
              </w:rPr>
              <w:t>2,540</w:t>
            </w:r>
          </w:p>
        </w:tc>
      </w:tr>
      <w:tr w:rsidR="00B7791F" w:rsidRPr="00B7791F" w:rsidTr="00B7791F">
        <w:tc>
          <w:tcPr>
            <w:tcW w:w="2615" w:type="dxa"/>
          </w:tcPr>
          <w:p w:rsidR="00B7791F" w:rsidRPr="00B7791F" w:rsidRDefault="00B7791F" w:rsidP="00DE2E62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 xml:space="preserve">Fertility medication thawed embryo transfer </w:t>
            </w:r>
          </w:p>
          <w:p w:rsidR="00B7791F" w:rsidRPr="00B7791F" w:rsidRDefault="00B7791F" w:rsidP="004A7630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proofErr w:type="spellStart"/>
            <w:r w:rsidRPr="00B7791F">
              <w:rPr>
                <w:rFonts w:asciiTheme="minorBidi" w:eastAsia="Calibri" w:hAnsiTheme="minorBidi"/>
                <w:color w:val="000000" w:themeColor="text1"/>
              </w:rPr>
              <w:t>Estrofem</w:t>
            </w:r>
            <w:proofErr w:type="spellEnd"/>
            <w:r w:rsidRPr="00B7791F">
              <w:rPr>
                <w:rFonts w:asciiTheme="minorBidi" w:eastAsia="Calibri" w:hAnsiTheme="minorBidi"/>
                <w:color w:val="000000" w:themeColor="text1"/>
              </w:rPr>
              <w:t xml:space="preserve"> (2mg)</w:t>
            </w:r>
          </w:p>
          <w:p w:rsidR="00B7791F" w:rsidRPr="00B7791F" w:rsidRDefault="00B7791F" w:rsidP="004A7630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proofErr w:type="spellStart"/>
            <w:r w:rsidRPr="00B7791F">
              <w:rPr>
                <w:rFonts w:asciiTheme="minorBidi" w:eastAsia="Calibri" w:hAnsiTheme="minorBidi"/>
                <w:color w:val="000000" w:themeColor="text1"/>
              </w:rPr>
              <w:t>Utrogestan</w:t>
            </w:r>
            <w:proofErr w:type="spellEnd"/>
            <w:r w:rsidRPr="00B7791F">
              <w:rPr>
                <w:rFonts w:asciiTheme="minorBidi" w:eastAsia="Calibri" w:hAnsiTheme="minorBidi"/>
                <w:color w:val="000000" w:themeColor="text1"/>
              </w:rPr>
              <w:t xml:space="preserve"> (200mg)</w:t>
            </w:r>
          </w:p>
        </w:tc>
        <w:tc>
          <w:tcPr>
            <w:tcW w:w="1567" w:type="dxa"/>
          </w:tcPr>
          <w:p w:rsidR="00B7791F" w:rsidRPr="00B7791F" w:rsidRDefault="00B7791F" w:rsidP="000D1A72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</w:p>
          <w:p w:rsidR="00B7791F" w:rsidRPr="00B7791F" w:rsidRDefault="00B7791F" w:rsidP="00B77714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</w:p>
          <w:p w:rsidR="00B7791F" w:rsidRPr="00B7791F" w:rsidRDefault="00B7791F" w:rsidP="00435890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2694</w:t>
            </w:r>
          </w:p>
          <w:p w:rsidR="00B7791F" w:rsidRPr="00B7791F" w:rsidRDefault="00B7791F" w:rsidP="00B77714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4728</w:t>
            </w:r>
          </w:p>
        </w:tc>
        <w:tc>
          <w:tcPr>
            <w:tcW w:w="1702" w:type="dxa"/>
          </w:tcPr>
          <w:p w:rsidR="00B7791F" w:rsidRPr="00B7791F" w:rsidRDefault="00B7791F" w:rsidP="000D1A72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</w:p>
          <w:p w:rsidR="00B7791F" w:rsidRPr="00B7791F" w:rsidRDefault="00B7791F" w:rsidP="00B77714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</w:p>
          <w:p w:rsidR="00B7791F" w:rsidRPr="00B7791F" w:rsidRDefault="00B7791F" w:rsidP="004A7630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2</w:t>
            </w:r>
            <w:r w:rsidR="004A7630">
              <w:rPr>
                <w:rFonts w:asciiTheme="minorBidi" w:eastAsia="Calibri" w:hAnsiTheme="minorBidi"/>
                <w:color w:val="000000" w:themeColor="text1"/>
              </w:rPr>
              <w:t>1</w:t>
            </w:r>
            <w:r w:rsidRPr="00B7791F">
              <w:rPr>
                <w:rFonts w:asciiTheme="minorBidi" w:eastAsia="Calibri" w:hAnsiTheme="minorBidi"/>
                <w:color w:val="000000" w:themeColor="text1"/>
              </w:rPr>
              <w:t>*3 packs</w:t>
            </w:r>
          </w:p>
          <w:p w:rsidR="00B7791F" w:rsidRPr="00B7791F" w:rsidRDefault="00B7791F" w:rsidP="004A7630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3</w:t>
            </w:r>
            <w:r w:rsidR="004A7630">
              <w:rPr>
                <w:rFonts w:asciiTheme="minorBidi" w:eastAsia="Calibri" w:hAnsiTheme="minorBidi"/>
                <w:color w:val="000000" w:themeColor="text1"/>
              </w:rPr>
              <w:t>5</w:t>
            </w:r>
            <w:r w:rsidRPr="00B7791F">
              <w:rPr>
                <w:rFonts w:asciiTheme="minorBidi" w:eastAsia="Calibri" w:hAnsiTheme="minorBidi"/>
                <w:color w:val="000000" w:themeColor="text1"/>
              </w:rPr>
              <w:t>*14 packs</w:t>
            </w:r>
          </w:p>
        </w:tc>
        <w:tc>
          <w:tcPr>
            <w:tcW w:w="1785" w:type="dxa"/>
          </w:tcPr>
          <w:p w:rsidR="00B7791F" w:rsidRPr="00B7791F" w:rsidRDefault="00B7791F" w:rsidP="000D1A72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 w:rsidRPr="00B7791F">
              <w:rPr>
                <w:rFonts w:asciiTheme="minorBidi" w:hAnsiTheme="minorBidi"/>
                <w:color w:val="000000" w:themeColor="text1"/>
              </w:rPr>
              <w:t>54.2%</w:t>
            </w:r>
          </w:p>
        </w:tc>
        <w:tc>
          <w:tcPr>
            <w:tcW w:w="1573" w:type="dxa"/>
          </w:tcPr>
          <w:p w:rsidR="00B7791F" w:rsidRPr="00B7791F" w:rsidRDefault="004A7630" w:rsidP="000D1A72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>
              <w:rPr>
                <w:rFonts w:asciiTheme="minorBidi" w:hAnsiTheme="minorBidi"/>
                <w:color w:val="000000" w:themeColor="text1"/>
              </w:rPr>
              <w:t>300</w:t>
            </w:r>
          </w:p>
        </w:tc>
      </w:tr>
      <w:tr w:rsidR="00B7791F" w:rsidRPr="00B7791F" w:rsidTr="00B7791F">
        <w:tc>
          <w:tcPr>
            <w:tcW w:w="2615" w:type="dxa"/>
          </w:tcPr>
          <w:p w:rsidR="00B7791F" w:rsidRPr="00B7791F" w:rsidRDefault="00B7791F" w:rsidP="00AD48B8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Thawed embryo transfer (second round)</w:t>
            </w:r>
          </w:p>
        </w:tc>
        <w:tc>
          <w:tcPr>
            <w:tcW w:w="1567" w:type="dxa"/>
          </w:tcPr>
          <w:p w:rsidR="00B7791F" w:rsidRPr="00B7791F" w:rsidRDefault="00B7791F" w:rsidP="00080E74">
            <w:pPr>
              <w:bidi w:val="0"/>
              <w:rPr>
                <w:rFonts w:asciiTheme="minorBidi" w:eastAsia="Calibri" w:hAnsiTheme="minorBidi"/>
                <w:color w:val="000000" w:themeColor="text1"/>
                <w:rtl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58974</w:t>
            </w:r>
          </w:p>
        </w:tc>
        <w:tc>
          <w:tcPr>
            <w:tcW w:w="1702" w:type="dxa"/>
          </w:tcPr>
          <w:p w:rsidR="00B7791F" w:rsidRPr="00B7791F" w:rsidRDefault="00B7791F" w:rsidP="00B7791F">
            <w:pPr>
              <w:bidi w:val="0"/>
              <w:rPr>
                <w:rFonts w:asciiTheme="minorBidi" w:eastAsia="Calibri" w:hAnsiTheme="minorBidi"/>
                <w:color w:val="000000" w:themeColor="text1"/>
                <w:rtl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4,6</w:t>
            </w:r>
            <w:r>
              <w:rPr>
                <w:rFonts w:asciiTheme="minorBidi" w:eastAsia="Calibri" w:hAnsiTheme="minorBidi"/>
                <w:color w:val="000000" w:themeColor="text1"/>
              </w:rPr>
              <w:t>88</w:t>
            </w:r>
            <w:r w:rsidRPr="00B7791F">
              <w:rPr>
                <w:rFonts w:asciiTheme="minorBidi" w:eastAsia="Calibri" w:hAnsiTheme="minorBidi"/>
                <w:color w:val="000000" w:themeColor="text1"/>
              </w:rPr>
              <w:t xml:space="preserve"> </w:t>
            </w:r>
          </w:p>
        </w:tc>
        <w:tc>
          <w:tcPr>
            <w:tcW w:w="1785" w:type="dxa"/>
          </w:tcPr>
          <w:p w:rsidR="00B7791F" w:rsidRPr="00B7791F" w:rsidRDefault="00B7791F" w:rsidP="00080E74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 w:rsidRPr="00B7791F">
              <w:rPr>
                <w:rFonts w:asciiTheme="minorBidi" w:hAnsiTheme="minorBidi"/>
                <w:color w:val="000000" w:themeColor="text1"/>
              </w:rPr>
              <w:t>29%</w:t>
            </w:r>
          </w:p>
        </w:tc>
        <w:tc>
          <w:tcPr>
            <w:tcW w:w="1573" w:type="dxa"/>
          </w:tcPr>
          <w:p w:rsidR="00B7791F" w:rsidRPr="00B7791F" w:rsidRDefault="004A7630" w:rsidP="00080E74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>
              <w:rPr>
                <w:rFonts w:asciiTheme="minorBidi" w:hAnsiTheme="minorBidi"/>
                <w:color w:val="000000" w:themeColor="text1"/>
              </w:rPr>
              <w:t>1,360</w:t>
            </w:r>
          </w:p>
        </w:tc>
      </w:tr>
      <w:tr w:rsidR="00B7791F" w:rsidRPr="00B7791F" w:rsidTr="00B7791F">
        <w:tc>
          <w:tcPr>
            <w:tcW w:w="2615" w:type="dxa"/>
          </w:tcPr>
          <w:p w:rsidR="00B7791F" w:rsidRPr="00B7791F" w:rsidRDefault="00B7791F" w:rsidP="00080E74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 xml:space="preserve">Fertility medication thawed embryo transfer </w:t>
            </w:r>
          </w:p>
          <w:p w:rsidR="00B7791F" w:rsidRPr="00B7791F" w:rsidRDefault="00B7791F" w:rsidP="004A7630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proofErr w:type="spellStart"/>
            <w:r w:rsidRPr="00B7791F">
              <w:rPr>
                <w:rFonts w:asciiTheme="minorBidi" w:eastAsia="Calibri" w:hAnsiTheme="minorBidi"/>
                <w:color w:val="000000" w:themeColor="text1"/>
              </w:rPr>
              <w:t>Estrofem</w:t>
            </w:r>
            <w:proofErr w:type="spellEnd"/>
            <w:r w:rsidRPr="00B7791F">
              <w:rPr>
                <w:rFonts w:asciiTheme="minorBidi" w:eastAsia="Calibri" w:hAnsiTheme="minorBidi"/>
                <w:color w:val="000000" w:themeColor="text1"/>
              </w:rPr>
              <w:t xml:space="preserve"> (2mg)</w:t>
            </w:r>
          </w:p>
          <w:p w:rsidR="00B7791F" w:rsidRPr="00B7791F" w:rsidRDefault="00B7791F" w:rsidP="004A7630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proofErr w:type="spellStart"/>
            <w:r w:rsidRPr="00B7791F">
              <w:rPr>
                <w:rFonts w:asciiTheme="minorBidi" w:eastAsia="Calibri" w:hAnsiTheme="minorBidi"/>
                <w:color w:val="000000" w:themeColor="text1"/>
              </w:rPr>
              <w:t>Utrogestan</w:t>
            </w:r>
            <w:proofErr w:type="spellEnd"/>
            <w:r w:rsidRPr="00B7791F">
              <w:rPr>
                <w:rFonts w:asciiTheme="minorBidi" w:eastAsia="Calibri" w:hAnsiTheme="minorBidi"/>
                <w:color w:val="000000" w:themeColor="text1"/>
              </w:rPr>
              <w:t xml:space="preserve"> (200mg)</w:t>
            </w:r>
          </w:p>
        </w:tc>
        <w:tc>
          <w:tcPr>
            <w:tcW w:w="1567" w:type="dxa"/>
          </w:tcPr>
          <w:p w:rsidR="00B7791F" w:rsidRPr="00B7791F" w:rsidRDefault="00B7791F" w:rsidP="00080E74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</w:p>
          <w:p w:rsidR="00B7791F" w:rsidRPr="00B7791F" w:rsidRDefault="00B7791F" w:rsidP="00080E74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</w:p>
          <w:p w:rsidR="00B7791F" w:rsidRPr="00B7791F" w:rsidRDefault="00B7791F" w:rsidP="00080E74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2694</w:t>
            </w:r>
          </w:p>
          <w:p w:rsidR="00B7791F" w:rsidRPr="00B7791F" w:rsidRDefault="00B7791F" w:rsidP="00080E74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4728</w:t>
            </w:r>
          </w:p>
        </w:tc>
        <w:tc>
          <w:tcPr>
            <w:tcW w:w="1702" w:type="dxa"/>
          </w:tcPr>
          <w:p w:rsidR="00B7791F" w:rsidRPr="00B7791F" w:rsidRDefault="00B7791F" w:rsidP="00080E74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</w:p>
          <w:p w:rsidR="00B7791F" w:rsidRPr="00B7791F" w:rsidRDefault="00B7791F" w:rsidP="00080E74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</w:p>
          <w:p w:rsidR="00B7791F" w:rsidRPr="00B7791F" w:rsidRDefault="00B7791F" w:rsidP="004A7630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2</w:t>
            </w:r>
            <w:r w:rsidR="004A7630">
              <w:rPr>
                <w:rFonts w:asciiTheme="minorBidi" w:eastAsia="Calibri" w:hAnsiTheme="minorBidi"/>
                <w:color w:val="000000" w:themeColor="text1"/>
              </w:rPr>
              <w:t>1</w:t>
            </w:r>
            <w:r w:rsidRPr="00B7791F">
              <w:rPr>
                <w:rFonts w:asciiTheme="minorBidi" w:eastAsia="Calibri" w:hAnsiTheme="minorBidi"/>
                <w:color w:val="000000" w:themeColor="text1"/>
              </w:rPr>
              <w:t>*3 packs</w:t>
            </w:r>
          </w:p>
          <w:p w:rsidR="00B7791F" w:rsidRPr="00B7791F" w:rsidRDefault="00B7791F" w:rsidP="004A7630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>3</w:t>
            </w:r>
            <w:r w:rsidR="004A7630">
              <w:rPr>
                <w:rFonts w:asciiTheme="minorBidi" w:eastAsia="Calibri" w:hAnsiTheme="minorBidi"/>
                <w:color w:val="000000" w:themeColor="text1"/>
              </w:rPr>
              <w:t>5</w:t>
            </w:r>
            <w:r w:rsidRPr="00B7791F">
              <w:rPr>
                <w:rFonts w:asciiTheme="minorBidi" w:eastAsia="Calibri" w:hAnsiTheme="minorBidi"/>
                <w:color w:val="000000" w:themeColor="text1"/>
              </w:rPr>
              <w:t>*14 packs</w:t>
            </w:r>
          </w:p>
        </w:tc>
        <w:tc>
          <w:tcPr>
            <w:tcW w:w="1785" w:type="dxa"/>
          </w:tcPr>
          <w:p w:rsidR="00B7791F" w:rsidRPr="00B7791F" w:rsidRDefault="00B7791F" w:rsidP="00080E74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 w:rsidRPr="00B7791F">
              <w:rPr>
                <w:rFonts w:asciiTheme="minorBidi" w:hAnsiTheme="minorBidi"/>
                <w:color w:val="000000" w:themeColor="text1"/>
              </w:rPr>
              <w:t>29%</w:t>
            </w:r>
          </w:p>
        </w:tc>
        <w:tc>
          <w:tcPr>
            <w:tcW w:w="1573" w:type="dxa"/>
          </w:tcPr>
          <w:p w:rsidR="00B7791F" w:rsidRPr="00B7791F" w:rsidRDefault="004A7630" w:rsidP="00080E74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>
              <w:rPr>
                <w:rFonts w:asciiTheme="minorBidi" w:hAnsiTheme="minorBidi"/>
                <w:color w:val="000000" w:themeColor="text1"/>
              </w:rPr>
              <w:t>160</w:t>
            </w:r>
          </w:p>
        </w:tc>
      </w:tr>
      <w:tr w:rsidR="00B7791F" w:rsidRPr="00B7791F" w:rsidTr="00B7791F">
        <w:tc>
          <w:tcPr>
            <w:tcW w:w="2615" w:type="dxa"/>
          </w:tcPr>
          <w:p w:rsidR="00B7791F" w:rsidRPr="00B7791F" w:rsidRDefault="00B7791F" w:rsidP="00FD6434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  <w:r w:rsidRPr="00B7791F">
              <w:rPr>
                <w:rFonts w:asciiTheme="minorBidi" w:eastAsia="Calibri" w:hAnsiTheme="minorBidi"/>
                <w:color w:val="000000" w:themeColor="text1"/>
              </w:rPr>
              <w:t xml:space="preserve">Total IVF PGD costs </w:t>
            </w:r>
          </w:p>
        </w:tc>
        <w:tc>
          <w:tcPr>
            <w:tcW w:w="1567" w:type="dxa"/>
          </w:tcPr>
          <w:p w:rsidR="00B7791F" w:rsidRPr="00B7791F" w:rsidRDefault="00B7791F" w:rsidP="000D1A72">
            <w:pPr>
              <w:bidi w:val="0"/>
              <w:rPr>
                <w:rFonts w:asciiTheme="minorBidi" w:eastAsia="Calibri" w:hAnsiTheme="minorBidi"/>
                <w:color w:val="000000" w:themeColor="text1"/>
              </w:rPr>
            </w:pPr>
          </w:p>
        </w:tc>
        <w:tc>
          <w:tcPr>
            <w:tcW w:w="1702" w:type="dxa"/>
          </w:tcPr>
          <w:p w:rsidR="00B7791F" w:rsidRPr="00B7791F" w:rsidRDefault="00B7791F" w:rsidP="001B34DD">
            <w:pPr>
              <w:bidi w:val="0"/>
              <w:rPr>
                <w:rFonts w:asciiTheme="minorBidi" w:eastAsia="Calibri" w:hAnsiTheme="minorBidi"/>
                <w:color w:val="000000" w:themeColor="text1"/>
                <w:rtl/>
              </w:rPr>
            </w:pPr>
            <w:bookmarkStart w:id="0" w:name="_GoBack"/>
            <w:bookmarkEnd w:id="0"/>
          </w:p>
        </w:tc>
        <w:tc>
          <w:tcPr>
            <w:tcW w:w="1785" w:type="dxa"/>
          </w:tcPr>
          <w:p w:rsidR="00B7791F" w:rsidRPr="00B7791F" w:rsidRDefault="00B7791F" w:rsidP="000D1A72">
            <w:pPr>
              <w:bidi w:val="0"/>
              <w:rPr>
                <w:rFonts w:asciiTheme="minorBidi" w:hAnsiTheme="minorBidi"/>
                <w:color w:val="000000" w:themeColor="text1"/>
              </w:rPr>
            </w:pPr>
          </w:p>
        </w:tc>
        <w:tc>
          <w:tcPr>
            <w:tcW w:w="1573" w:type="dxa"/>
          </w:tcPr>
          <w:p w:rsidR="00B7791F" w:rsidRPr="00B7791F" w:rsidRDefault="004A7630" w:rsidP="000D1A72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>
              <w:rPr>
                <w:rFonts w:asciiTheme="minorBidi" w:hAnsiTheme="minorBidi"/>
                <w:color w:val="000000" w:themeColor="text1"/>
              </w:rPr>
              <w:t>32,013</w:t>
            </w:r>
          </w:p>
        </w:tc>
      </w:tr>
    </w:tbl>
    <w:p w:rsidR="005C1686" w:rsidRPr="00BC2E35" w:rsidRDefault="005C1686" w:rsidP="00A5688C">
      <w:pPr>
        <w:bidi w:val="0"/>
        <w:rPr>
          <w:rFonts w:asciiTheme="minorBidi" w:hAnsiTheme="minorBidi"/>
          <w:color w:val="000000" w:themeColor="text1"/>
          <w:sz w:val="24"/>
          <w:szCs w:val="24"/>
        </w:rPr>
      </w:pPr>
    </w:p>
    <w:p w:rsidR="008C0100" w:rsidRPr="00BC2E35" w:rsidRDefault="000F7038" w:rsidP="005C1686">
      <w:pPr>
        <w:bidi w:val="0"/>
        <w:rPr>
          <w:rFonts w:asciiTheme="minorBidi" w:hAnsiTheme="minorBidi"/>
          <w:color w:val="000000" w:themeColor="text1"/>
          <w:sz w:val="24"/>
          <w:szCs w:val="24"/>
        </w:rPr>
      </w:pPr>
      <w:r w:rsidRPr="00BC2E35">
        <w:rPr>
          <w:rFonts w:asciiTheme="minorBidi" w:hAnsiTheme="minorBidi"/>
          <w:color w:val="000000" w:themeColor="text1"/>
          <w:sz w:val="24"/>
          <w:szCs w:val="24"/>
        </w:rPr>
        <w:t>1.</w:t>
      </w:r>
      <w:r w:rsidR="008C0100" w:rsidRPr="00BC2E35">
        <w:rPr>
          <w:rFonts w:asciiTheme="minorBidi" w:hAnsiTheme="minorBidi"/>
          <w:color w:val="000000" w:themeColor="text1"/>
          <w:sz w:val="24"/>
          <w:szCs w:val="24"/>
        </w:rPr>
        <w:t xml:space="preserve"> Minist</w:t>
      </w:r>
      <w:r w:rsidRPr="00BC2E35">
        <w:rPr>
          <w:rFonts w:asciiTheme="minorBidi" w:hAnsiTheme="minorBidi"/>
          <w:color w:val="000000" w:themeColor="text1"/>
          <w:sz w:val="24"/>
          <w:szCs w:val="24"/>
        </w:rPr>
        <w:t xml:space="preserve">ry of Health pricing list, 2019, </w:t>
      </w:r>
      <w:r w:rsidR="008C0100" w:rsidRPr="00BC2E35">
        <w:rPr>
          <w:rFonts w:asciiTheme="minorBidi" w:hAnsiTheme="minorBidi"/>
          <w:color w:val="000000" w:themeColor="text1"/>
          <w:sz w:val="24"/>
          <w:szCs w:val="24"/>
        </w:rPr>
        <w:t xml:space="preserve"> </w:t>
      </w:r>
      <w:hyperlink r:id="rId4" w:history="1">
        <w:r w:rsidRPr="00BC2E35">
          <w:rPr>
            <w:rStyle w:val="Hyperlink"/>
            <w:rFonts w:asciiTheme="minorBidi" w:hAnsiTheme="minorBidi"/>
            <w:color w:val="000000" w:themeColor="text1"/>
            <w:sz w:val="24"/>
            <w:szCs w:val="24"/>
            <w:u w:val="none"/>
          </w:rPr>
          <w:t>https://www.health.gov.il/Subjects/Finance/Taarifon/Pages/PriceList.aspx. Published 2019</w:t>
        </w:r>
      </w:hyperlink>
      <w:r w:rsidRPr="00BC2E35">
        <w:rPr>
          <w:rFonts w:asciiTheme="minorBidi" w:hAnsiTheme="minorBidi"/>
          <w:color w:val="000000" w:themeColor="text1"/>
          <w:sz w:val="24"/>
          <w:szCs w:val="24"/>
        </w:rPr>
        <w:t>. Accessed September, 20</w:t>
      </w:r>
      <w:r w:rsidR="00990513" w:rsidRPr="00BC2E35">
        <w:rPr>
          <w:rFonts w:asciiTheme="minorBidi" w:hAnsiTheme="minorBidi"/>
          <w:color w:val="000000" w:themeColor="text1"/>
          <w:sz w:val="24"/>
          <w:szCs w:val="24"/>
        </w:rPr>
        <w:t>19</w:t>
      </w:r>
      <w:r w:rsidRPr="00BC2E35">
        <w:rPr>
          <w:rFonts w:asciiTheme="minorBidi" w:hAnsiTheme="minorBidi"/>
          <w:color w:val="000000" w:themeColor="text1"/>
          <w:sz w:val="24"/>
          <w:szCs w:val="24"/>
        </w:rPr>
        <w:t xml:space="preserve">. </w:t>
      </w:r>
    </w:p>
    <w:sectPr w:rsidR="008C0100" w:rsidRPr="00BC2E35" w:rsidSect="00485BC8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176F"/>
    <w:rsid w:val="000368F0"/>
    <w:rsid w:val="000627D0"/>
    <w:rsid w:val="00093AB2"/>
    <w:rsid w:val="000C20C8"/>
    <w:rsid w:val="000D1A72"/>
    <w:rsid w:val="000F7038"/>
    <w:rsid w:val="00113727"/>
    <w:rsid w:val="00126899"/>
    <w:rsid w:val="00132FF5"/>
    <w:rsid w:val="00177502"/>
    <w:rsid w:val="001B34DD"/>
    <w:rsid w:val="001B3BE3"/>
    <w:rsid w:val="001D4F43"/>
    <w:rsid w:val="001D785E"/>
    <w:rsid w:val="001E176F"/>
    <w:rsid w:val="001F6728"/>
    <w:rsid w:val="00201065"/>
    <w:rsid w:val="00237D03"/>
    <w:rsid w:val="00246CE7"/>
    <w:rsid w:val="002F19DF"/>
    <w:rsid w:val="00363CD3"/>
    <w:rsid w:val="00435890"/>
    <w:rsid w:val="00436DD3"/>
    <w:rsid w:val="00464DCB"/>
    <w:rsid w:val="00485BC8"/>
    <w:rsid w:val="004A7630"/>
    <w:rsid w:val="004C6769"/>
    <w:rsid w:val="004C6B9D"/>
    <w:rsid w:val="004E602D"/>
    <w:rsid w:val="00517A0D"/>
    <w:rsid w:val="00587D95"/>
    <w:rsid w:val="005C1686"/>
    <w:rsid w:val="005D6EC0"/>
    <w:rsid w:val="005F5F79"/>
    <w:rsid w:val="006120FF"/>
    <w:rsid w:val="0063061C"/>
    <w:rsid w:val="00636F9C"/>
    <w:rsid w:val="006826C6"/>
    <w:rsid w:val="006A39EF"/>
    <w:rsid w:val="006D3991"/>
    <w:rsid w:val="006F2F1C"/>
    <w:rsid w:val="00735F8A"/>
    <w:rsid w:val="007B4AE0"/>
    <w:rsid w:val="007C5A39"/>
    <w:rsid w:val="007F07A8"/>
    <w:rsid w:val="007F217F"/>
    <w:rsid w:val="007F6AC9"/>
    <w:rsid w:val="008531E4"/>
    <w:rsid w:val="008B40C7"/>
    <w:rsid w:val="008C0100"/>
    <w:rsid w:val="008F2C69"/>
    <w:rsid w:val="00990513"/>
    <w:rsid w:val="009A74CA"/>
    <w:rsid w:val="00A530D8"/>
    <w:rsid w:val="00A5688C"/>
    <w:rsid w:val="00A74774"/>
    <w:rsid w:val="00A96319"/>
    <w:rsid w:val="00AD48B8"/>
    <w:rsid w:val="00B31F00"/>
    <w:rsid w:val="00B46BDC"/>
    <w:rsid w:val="00B67DEB"/>
    <w:rsid w:val="00B77714"/>
    <w:rsid w:val="00B7791F"/>
    <w:rsid w:val="00B95C7F"/>
    <w:rsid w:val="00BC2E35"/>
    <w:rsid w:val="00C3778C"/>
    <w:rsid w:val="00C8199E"/>
    <w:rsid w:val="00C834B3"/>
    <w:rsid w:val="00CA43D9"/>
    <w:rsid w:val="00CB1088"/>
    <w:rsid w:val="00CF1390"/>
    <w:rsid w:val="00D604E4"/>
    <w:rsid w:val="00DE2E62"/>
    <w:rsid w:val="00E25F59"/>
    <w:rsid w:val="00E71AF0"/>
    <w:rsid w:val="00EB65F8"/>
    <w:rsid w:val="00F40D56"/>
    <w:rsid w:val="00F75E86"/>
    <w:rsid w:val="00F84A67"/>
    <w:rsid w:val="00F95331"/>
    <w:rsid w:val="00FB1262"/>
    <w:rsid w:val="00FC0BD8"/>
    <w:rsid w:val="00FD475D"/>
    <w:rsid w:val="00FD6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50571"/>
  <w15:docId w15:val="{F2B41636-4543-4952-B76A-E54802BD6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רשת טבלה1"/>
    <w:basedOn w:val="a1"/>
    <w:next w:val="a3"/>
    <w:uiPriority w:val="39"/>
    <w:rsid w:val="001E17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1E17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0"/>
    <w:uiPriority w:val="99"/>
    <w:unhideWhenUsed/>
    <w:rsid w:val="000F703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health.gov.il/Subjects/Finance/Taarifon/Pages/PriceList.aspx.%20Published%202019" TargetMode="Externa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219</Words>
  <Characters>1098</Characters>
  <Application>Microsoft Office Word</Application>
  <DocSecurity>0</DocSecurity>
  <Lines>9</Lines>
  <Paragraphs>2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TASMC</Company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nadav michaan</dc:creator>
  <cp:lastModifiedBy>nadav michaan</cp:lastModifiedBy>
  <cp:revision>17</cp:revision>
  <dcterms:created xsi:type="dcterms:W3CDTF">2020-08-23T08:57:00Z</dcterms:created>
  <dcterms:modified xsi:type="dcterms:W3CDTF">2020-09-27T13:29:00Z</dcterms:modified>
</cp:coreProperties>
</file>