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BBC" w:rsidRPr="00C2467A" w:rsidRDefault="00B27BBC" w:rsidP="00CF6A81">
      <w:pPr>
        <w:bidi w:val="0"/>
        <w:rPr>
          <w:rFonts w:asciiTheme="minorBidi" w:eastAsia="Calibri" w:hAnsiTheme="minorBidi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Theme="minorBidi" w:eastAsia="Calibri" w:hAnsiTheme="minorBidi"/>
          <w:color w:val="000000" w:themeColor="text1"/>
          <w:sz w:val="24"/>
          <w:szCs w:val="24"/>
        </w:rPr>
        <w:t xml:space="preserve">Supplementary </w:t>
      </w:r>
      <w:r w:rsidRPr="00C2467A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Table </w:t>
      </w:r>
      <w:r w:rsidR="00CF6A81">
        <w:rPr>
          <w:rFonts w:asciiTheme="minorBidi" w:eastAsia="Calibri" w:hAnsiTheme="minorBidi"/>
          <w:color w:val="000000" w:themeColor="text1"/>
          <w:sz w:val="24"/>
          <w:szCs w:val="24"/>
        </w:rPr>
        <w:t>5</w:t>
      </w:r>
      <w:r w:rsidRPr="00C2467A">
        <w:rPr>
          <w:rFonts w:asciiTheme="minorBidi" w:eastAsia="Calibri" w:hAnsiTheme="minorBidi"/>
          <w:color w:val="000000" w:themeColor="text1"/>
          <w:sz w:val="24"/>
          <w:szCs w:val="24"/>
        </w:rPr>
        <w:t>: Total costs used in model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98"/>
        <w:gridCol w:w="1984"/>
        <w:gridCol w:w="2007"/>
        <w:gridCol w:w="2033"/>
      </w:tblGrid>
      <w:tr w:rsidR="00B27BBC" w:rsidRPr="00C2467A" w:rsidTr="00C67086"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IMH* code</w:t>
            </w: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Cost (Israeli shekels)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Remark</w:t>
            </w:r>
          </w:p>
        </w:tc>
      </w:tr>
      <w:tr w:rsidR="00B27BBC" w:rsidRPr="00C2467A" w:rsidTr="00C67086"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  <w:rtl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 xml:space="preserve">IFV PGD treatment costs (1 fresh and 2 thawed </w:t>
            </w:r>
            <w:r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cycle</w:t>
            </w: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s</w:t>
            </w:r>
            <w:r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32,013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  <w:vertAlign w:val="superscript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Calculated (supplementary table 4)</w:t>
            </w:r>
          </w:p>
        </w:tc>
      </w:tr>
      <w:tr w:rsidR="00B27BBC" w:rsidRPr="00C2467A" w:rsidTr="00C67086"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 xml:space="preserve">Risk reduction  </w:t>
            </w:r>
            <w:proofErr w:type="spellStart"/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salpingo</w:t>
            </w:r>
            <w:proofErr w:type="spellEnd"/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 xml:space="preserve"> oophorectomy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G0231</w:t>
            </w: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16,034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Ministry of Health pricing list</w: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fldChar w:fldCharType="begin" w:fldLock="1"/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instrText>ADDIN CSL_CITATION {"citationItems":[{"id":"ITEM-1","itemData":{"URL":"https://www.health.gov.il/Subjects/Finance/Taarifon/Pages/PriceList.aspx","accessed":{"date-parts":[["2020","10","15"]]},"id":"ITEM-1","issued":{"date-parts":[["2020"]]},"title":"Ministry of Health pricing list, 2020","type":"webpage"},"uris":["http://www.mendeley.com/documents/?uuid=e081b21a-28b6-3626-b2d2-becdb29d04dd"]}],"mendeley":{"formattedCitation":"&lt;sup&gt;25&lt;/sup&gt;","plainTextFormattedCitation":"25","previouslyFormattedCitation":"(25)"},"properties":{"noteIndex":0},"schema":"https://github.com/citation-style-language/schema/raw/master/csl-citation.json"}</w:instrTex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fldChar w:fldCharType="separate"/>
            </w:r>
            <w:r w:rsidRPr="00351544">
              <w:rPr>
                <w:rFonts w:asciiTheme="minorBidi" w:hAnsiTheme="minorBidi"/>
                <w:noProof/>
                <w:color w:val="000000" w:themeColor="text1"/>
                <w:sz w:val="24"/>
                <w:szCs w:val="24"/>
                <w:vertAlign w:val="superscript"/>
              </w:rPr>
              <w:t>25</w: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27BBC" w:rsidRPr="00C2467A" w:rsidTr="00C67086"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Risk reduction mastectomy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G0045</w:t>
            </w: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hAnsiTheme="minorBidi"/>
                <w:sz w:val="24"/>
                <w:szCs w:val="24"/>
              </w:rPr>
              <w:t>29,510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Ministry of Health pricing list</w: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fldChar w:fldCharType="begin" w:fldLock="1"/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instrText>ADDIN CSL_CITATION {"citationItems":[{"id":"ITEM-1","itemData":{"URL":"https://www.health.gov.il/Subjects/Finance/Taarifon/Pages/PriceList.aspx","accessed":{"date-parts":[["2020","10","15"]]},"id":"ITEM-1","issued":{"date-parts":[["2020"]]},"title":"Ministry of Health pricing list, 2020","type":"webpage"},"uris":["http://www.mendeley.com/documents/?uuid=e081b21a-28b6-3626-b2d2-becdb29d04dd"]}],"mendeley":{"formattedCitation":"&lt;sup&gt;25&lt;/sup&gt;","plainTextFormattedCitation":"25","previouslyFormattedCitation":"(25)"},"properties":{"noteIndex":0},"schema":"https://github.com/citation-style-language/schema/raw/master/csl-citation.json"}</w:instrTex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fldChar w:fldCharType="separate"/>
            </w:r>
            <w:r w:rsidRPr="00351544">
              <w:rPr>
                <w:rFonts w:asciiTheme="minorBidi" w:hAnsiTheme="minorBidi"/>
                <w:noProof/>
                <w:color w:val="000000" w:themeColor="text1"/>
                <w:sz w:val="24"/>
                <w:szCs w:val="24"/>
                <w:vertAlign w:val="superscript"/>
              </w:rPr>
              <w:t>25</w:t>
            </w:r>
            <w:r>
              <w:rPr>
                <w:rFonts w:asciiTheme="minorBidi" w:hAnsiTheme="minorBid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27BBC" w:rsidRPr="00C2467A" w:rsidTr="00C67086"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Ovarian cancer diagnosis and treatment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  <w:rtl/>
              </w:rPr>
            </w:pPr>
            <w:r w:rsidRPr="00C2467A">
              <w:rPr>
                <w:rFonts w:asciiTheme="minorBidi" w:eastAsia="Calibri" w:hAnsiTheme="minorBidi"/>
                <w:sz w:val="24"/>
                <w:szCs w:val="24"/>
              </w:rPr>
              <w:t>495,353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Calculated (supplementary table 1)</w:t>
            </w:r>
          </w:p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</w:p>
        </w:tc>
      </w:tr>
      <w:tr w:rsidR="00B27BBC" w:rsidRPr="00C2467A" w:rsidTr="00C67086"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Breast cancer diagnosis and treatment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sz w:val="24"/>
                <w:szCs w:val="24"/>
              </w:rPr>
              <w:t>174,438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Calculated (supplementary table 2)</w:t>
            </w:r>
          </w:p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</w:p>
        </w:tc>
      </w:tr>
      <w:tr w:rsidR="00B27BBC" w:rsidRPr="00C2467A" w:rsidTr="00C67086">
        <w:trPr>
          <w:trHeight w:val="281"/>
        </w:trPr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sz w:val="24"/>
                <w:szCs w:val="24"/>
              </w:rPr>
              <w:t>Total cost before RRSO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sz w:val="24"/>
                <w:szCs w:val="24"/>
              </w:rPr>
              <w:t>2,651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Calculated (supplementary table 3)</w:t>
            </w:r>
          </w:p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</w:p>
        </w:tc>
      </w:tr>
      <w:tr w:rsidR="00B27BBC" w:rsidRPr="00C2467A" w:rsidTr="00C67086">
        <w:trPr>
          <w:trHeight w:val="281"/>
        </w:trPr>
        <w:tc>
          <w:tcPr>
            <w:tcW w:w="2498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sz w:val="24"/>
                <w:szCs w:val="24"/>
              </w:rPr>
              <w:t>After RRSO</w:t>
            </w:r>
          </w:p>
        </w:tc>
        <w:tc>
          <w:tcPr>
            <w:tcW w:w="1984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</w:p>
        </w:tc>
        <w:tc>
          <w:tcPr>
            <w:tcW w:w="2007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sz w:val="24"/>
                <w:szCs w:val="24"/>
              </w:rPr>
              <w:t>2,753</w:t>
            </w:r>
          </w:p>
        </w:tc>
        <w:tc>
          <w:tcPr>
            <w:tcW w:w="2033" w:type="dxa"/>
          </w:tcPr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</w:pPr>
            <w:r w:rsidRPr="00C2467A">
              <w:rPr>
                <w:rFonts w:asciiTheme="minorBidi" w:eastAsia="Calibri" w:hAnsiTheme="minorBidi"/>
                <w:color w:val="000000" w:themeColor="text1"/>
                <w:sz w:val="24"/>
                <w:szCs w:val="24"/>
              </w:rPr>
              <w:t>Calculated (supplementary table 3)</w:t>
            </w:r>
          </w:p>
          <w:p w:rsidR="00B27BBC" w:rsidRPr="00C2467A" w:rsidRDefault="00B27BBC" w:rsidP="00C67086">
            <w:pPr>
              <w:bidi w:val="0"/>
              <w:rPr>
                <w:rFonts w:asciiTheme="minorBidi" w:eastAsia="Calibri" w:hAnsiTheme="minorBidi"/>
                <w:sz w:val="24"/>
                <w:szCs w:val="24"/>
              </w:rPr>
            </w:pPr>
          </w:p>
        </w:tc>
      </w:tr>
    </w:tbl>
    <w:p w:rsidR="00B27BBC" w:rsidRDefault="00B27BBC" w:rsidP="00B27BBC">
      <w:pPr>
        <w:bidi w:val="0"/>
        <w:rPr>
          <w:rFonts w:asciiTheme="minorBidi" w:hAnsiTheme="minorBidi"/>
          <w:color w:val="000000" w:themeColor="text1"/>
          <w:sz w:val="24"/>
          <w:szCs w:val="24"/>
        </w:rPr>
      </w:pPr>
      <w:r w:rsidRPr="00C2467A">
        <w:rPr>
          <w:rFonts w:asciiTheme="minorBidi" w:hAnsiTheme="minorBidi"/>
          <w:color w:val="000000" w:themeColor="text1"/>
          <w:sz w:val="24"/>
          <w:szCs w:val="24"/>
        </w:rPr>
        <w:t>*IMH: Israeli ministry of health</w:t>
      </w:r>
      <w:r>
        <w:rPr>
          <w:rFonts w:asciiTheme="minorBidi" w:hAnsiTheme="minorBidi"/>
          <w:color w:val="000000" w:themeColor="text1"/>
          <w:sz w:val="24"/>
          <w:szCs w:val="24"/>
        </w:rPr>
        <w:t xml:space="preserve">, IVF: in-vitro fertilization, PGD: pre-gestational diagnosis, RRSO: risk reduction </w:t>
      </w:r>
      <w:proofErr w:type="spellStart"/>
      <w:r>
        <w:rPr>
          <w:rFonts w:asciiTheme="minorBidi" w:hAnsiTheme="minorBidi"/>
          <w:color w:val="000000" w:themeColor="text1"/>
          <w:sz w:val="24"/>
          <w:szCs w:val="24"/>
        </w:rPr>
        <w:t>salpingo</w:t>
      </w:r>
      <w:proofErr w:type="spellEnd"/>
      <w:r>
        <w:rPr>
          <w:rFonts w:asciiTheme="minorBidi" w:hAnsiTheme="minorBidi"/>
          <w:color w:val="000000" w:themeColor="text1"/>
          <w:sz w:val="24"/>
          <w:szCs w:val="24"/>
        </w:rPr>
        <w:t>-oophorectomy</w:t>
      </w:r>
    </w:p>
    <w:p w:rsidR="00743968" w:rsidRPr="00B27BBC" w:rsidRDefault="004A445E"/>
    <w:sectPr w:rsidR="00743968" w:rsidRPr="00B27BBC" w:rsidSect="00485BC8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BBC"/>
    <w:rsid w:val="001F0ABA"/>
    <w:rsid w:val="00485BC8"/>
    <w:rsid w:val="004A445E"/>
    <w:rsid w:val="00A530D8"/>
    <w:rsid w:val="00B27BBC"/>
    <w:rsid w:val="00CF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CD72A9-296A-4AF0-815C-2A8E12E3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BB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רשת טבלה1"/>
    <w:basedOn w:val="a1"/>
    <w:next w:val="a3"/>
    <w:uiPriority w:val="39"/>
    <w:rsid w:val="00B27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27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nadav michaan</dc:creator>
  <cp:keywords/>
  <dc:description/>
  <cp:lastModifiedBy>nadav michaan</cp:lastModifiedBy>
  <cp:revision>4</cp:revision>
  <dcterms:created xsi:type="dcterms:W3CDTF">2021-01-18T20:23:00Z</dcterms:created>
  <dcterms:modified xsi:type="dcterms:W3CDTF">2021-01-18T20:30:00Z</dcterms:modified>
</cp:coreProperties>
</file>