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19FAC5" w14:textId="77777777" w:rsidR="00983B58" w:rsidRDefault="00983B58" w:rsidP="002B7578">
      <w:pPr>
        <w:rPr>
          <w:rFonts w:ascii="Times New Roman" w:hAnsi="Times New Roman" w:cs="Times New Roman"/>
          <w:b/>
          <w:bCs/>
          <w:sz w:val="24"/>
          <w:szCs w:val="24"/>
        </w:rPr>
      </w:pPr>
    </w:p>
    <w:p w14:paraId="66B606D8" w14:textId="77777777" w:rsidR="007629E3" w:rsidRDefault="007629E3" w:rsidP="007629E3">
      <w:pPr>
        <w:spacing w:line="360" w:lineRule="auto"/>
        <w:jc w:val="center"/>
        <w:rPr>
          <w:rFonts w:ascii="Times New Roman" w:hAnsi="Times New Roman" w:cs="Times New Roman"/>
          <w:b/>
          <w:bCs/>
          <w:sz w:val="44"/>
          <w:szCs w:val="44"/>
        </w:rPr>
      </w:pPr>
      <w:r w:rsidRPr="007629E3">
        <w:rPr>
          <w:rFonts w:ascii="Times New Roman" w:hAnsi="Times New Roman" w:cs="Times New Roman"/>
          <w:b/>
          <w:bCs/>
          <w:sz w:val="44"/>
          <w:szCs w:val="44"/>
        </w:rPr>
        <w:t>Antibacterial And Antifungal Activity</w:t>
      </w:r>
    </w:p>
    <w:p w14:paraId="70317DE8" w14:textId="77777777" w:rsidR="000314B6" w:rsidRPr="000314B6" w:rsidRDefault="000314B6" w:rsidP="000314B6">
      <w:pPr>
        <w:spacing w:after="0"/>
        <w:rPr>
          <w:rFonts w:ascii="Times New Roman" w:hAnsi="Times New Roman" w:cs="Times New Roman"/>
          <w:b/>
          <w:sz w:val="24"/>
          <w:szCs w:val="24"/>
        </w:rPr>
      </w:pPr>
      <w:r w:rsidRPr="000314B6">
        <w:rPr>
          <w:rFonts w:ascii="Times New Roman" w:hAnsi="Times New Roman" w:cs="Times New Roman"/>
          <w:b/>
          <w:sz w:val="24"/>
          <w:szCs w:val="24"/>
        </w:rPr>
        <w:t xml:space="preserve">Zone of Inhibition of </w:t>
      </w:r>
      <w:r w:rsidRPr="000314B6">
        <w:rPr>
          <w:rFonts w:ascii="Times New Roman" w:hAnsi="Times New Roman" w:cs="Times New Roman"/>
          <w:b/>
          <w:i/>
          <w:sz w:val="24"/>
          <w:szCs w:val="24"/>
        </w:rPr>
        <w:t xml:space="preserve">ZnO and </w:t>
      </w:r>
      <w:r w:rsidRPr="000314B6">
        <w:rPr>
          <w:rFonts w:ascii="Times New Roman" w:hAnsi="Times New Roman" w:cs="Times New Roman"/>
          <w:b/>
          <w:sz w:val="24"/>
          <w:szCs w:val="24"/>
        </w:rPr>
        <w:t xml:space="preserve">5% Ni-ZnO  Against </w:t>
      </w:r>
      <w:r w:rsidRPr="000314B6">
        <w:rPr>
          <w:rFonts w:ascii="Times New Roman" w:hAnsi="Times New Roman" w:cs="Times New Roman"/>
          <w:b/>
          <w:i/>
          <w:sz w:val="24"/>
          <w:szCs w:val="24"/>
        </w:rPr>
        <w:t>Escherichia coli Staphylococcus aureus</w:t>
      </w:r>
      <w:r w:rsidRPr="000314B6">
        <w:rPr>
          <w:rFonts w:ascii="Times New Roman" w:hAnsi="Times New Roman" w:cs="Times New Roman"/>
          <w:b/>
          <w:sz w:val="24"/>
          <w:szCs w:val="24"/>
        </w:rPr>
        <w:t xml:space="preserve"> and </w:t>
      </w:r>
      <w:r w:rsidRPr="000314B6">
        <w:rPr>
          <w:rFonts w:ascii="Times New Roman" w:hAnsi="Times New Roman" w:cs="Times New Roman"/>
          <w:b/>
          <w:i/>
          <w:sz w:val="24"/>
          <w:szCs w:val="24"/>
        </w:rPr>
        <w:t xml:space="preserve">Candida albicans </w:t>
      </w:r>
    </w:p>
    <w:p w14:paraId="35B82DA2" w14:textId="77777777" w:rsidR="000314B6" w:rsidRPr="000314B6" w:rsidRDefault="000314B6" w:rsidP="000314B6">
      <w:pPr>
        <w:rPr>
          <w:rFonts w:ascii="Times New Roman" w:hAnsi="Times New Roman" w:cs="Times New Roman"/>
          <w:b/>
          <w:sz w:val="24"/>
          <w:szCs w:val="24"/>
        </w:rPr>
      </w:pPr>
      <w:r w:rsidRPr="000314B6">
        <w:rPr>
          <w:rFonts w:ascii="Times New Roman" w:hAnsi="Times New Roman" w:cs="Times New Roman"/>
          <w:b/>
          <w:sz w:val="24"/>
          <w:szCs w:val="24"/>
        </w:rPr>
        <w:t>Test compound</w:t>
      </w:r>
      <w:r w:rsidRPr="000314B6">
        <w:rPr>
          <w:rFonts w:ascii="Times New Roman" w:hAnsi="Times New Roman" w:cs="Times New Roman"/>
          <w:b/>
          <w:i/>
          <w:sz w:val="24"/>
          <w:szCs w:val="24"/>
        </w:rPr>
        <w:t xml:space="preserve">: </w:t>
      </w:r>
      <w:r w:rsidRPr="000314B6">
        <w:rPr>
          <w:rFonts w:ascii="Times New Roman" w:hAnsi="Times New Roman" w:cs="Times New Roman"/>
          <w:i/>
          <w:sz w:val="24"/>
          <w:szCs w:val="24"/>
        </w:rPr>
        <w:t xml:space="preserve">Zno and </w:t>
      </w:r>
      <w:r w:rsidRPr="000314B6">
        <w:rPr>
          <w:rFonts w:ascii="Times New Roman" w:hAnsi="Times New Roman" w:cs="Times New Roman"/>
          <w:sz w:val="24"/>
          <w:szCs w:val="24"/>
        </w:rPr>
        <w:t>5% Ni-Zno</w:t>
      </w:r>
    </w:p>
    <w:p w14:paraId="75BB7F88" w14:textId="77777777" w:rsidR="000314B6" w:rsidRPr="000314B6" w:rsidRDefault="000314B6" w:rsidP="000314B6">
      <w:pPr>
        <w:rPr>
          <w:rFonts w:ascii="Times New Roman" w:hAnsi="Times New Roman" w:cs="Times New Roman"/>
          <w:b/>
          <w:bCs/>
          <w:sz w:val="24"/>
          <w:szCs w:val="24"/>
        </w:rPr>
      </w:pPr>
      <w:r w:rsidRPr="000314B6">
        <w:rPr>
          <w:rFonts w:ascii="Times New Roman" w:hAnsi="Times New Roman" w:cs="Times New Roman"/>
          <w:b/>
          <w:bCs/>
          <w:sz w:val="24"/>
          <w:szCs w:val="24"/>
        </w:rPr>
        <w:t>Test microorganism:</w:t>
      </w:r>
    </w:p>
    <w:p w14:paraId="351882E3" w14:textId="77777777" w:rsidR="000314B6" w:rsidRPr="000314B6" w:rsidRDefault="000314B6" w:rsidP="000314B6">
      <w:pPr>
        <w:pStyle w:val="ListParagraph"/>
        <w:numPr>
          <w:ilvl w:val="0"/>
          <w:numId w:val="9"/>
        </w:numPr>
        <w:spacing w:after="200" w:line="276" w:lineRule="auto"/>
        <w:rPr>
          <w:rFonts w:ascii="Times New Roman" w:hAnsi="Times New Roman" w:cs="Times New Roman"/>
          <w:sz w:val="24"/>
          <w:szCs w:val="24"/>
        </w:rPr>
      </w:pPr>
      <w:r w:rsidRPr="000314B6">
        <w:rPr>
          <w:rFonts w:ascii="Times New Roman" w:hAnsi="Times New Roman" w:cs="Times New Roman"/>
          <w:sz w:val="24"/>
          <w:szCs w:val="24"/>
        </w:rPr>
        <w:t>Escherichia coli</w:t>
      </w:r>
    </w:p>
    <w:p w14:paraId="08620952" w14:textId="77777777" w:rsidR="000314B6" w:rsidRPr="000314B6" w:rsidRDefault="000314B6" w:rsidP="000314B6">
      <w:pPr>
        <w:pStyle w:val="ListParagraph"/>
        <w:numPr>
          <w:ilvl w:val="0"/>
          <w:numId w:val="9"/>
        </w:numPr>
        <w:spacing w:after="200" w:line="276" w:lineRule="auto"/>
        <w:rPr>
          <w:rFonts w:ascii="Times New Roman" w:hAnsi="Times New Roman" w:cs="Times New Roman"/>
          <w:sz w:val="24"/>
          <w:szCs w:val="24"/>
        </w:rPr>
      </w:pPr>
      <w:r w:rsidRPr="000314B6">
        <w:rPr>
          <w:rFonts w:ascii="Times New Roman" w:hAnsi="Times New Roman" w:cs="Times New Roman"/>
          <w:sz w:val="24"/>
          <w:szCs w:val="24"/>
        </w:rPr>
        <w:t>Staphylococcus aureus</w:t>
      </w:r>
    </w:p>
    <w:p w14:paraId="340C53E0" w14:textId="77777777" w:rsidR="000314B6" w:rsidRPr="000314B6" w:rsidRDefault="000314B6" w:rsidP="000314B6">
      <w:pPr>
        <w:pStyle w:val="ListParagraph"/>
        <w:numPr>
          <w:ilvl w:val="0"/>
          <w:numId w:val="9"/>
        </w:numPr>
        <w:spacing w:after="200" w:line="276" w:lineRule="auto"/>
        <w:rPr>
          <w:rFonts w:ascii="Times New Roman" w:hAnsi="Times New Roman" w:cs="Times New Roman"/>
          <w:sz w:val="24"/>
          <w:szCs w:val="24"/>
        </w:rPr>
      </w:pPr>
      <w:r w:rsidRPr="000314B6">
        <w:rPr>
          <w:rFonts w:ascii="Times New Roman" w:hAnsi="Times New Roman" w:cs="Times New Roman"/>
          <w:sz w:val="24"/>
          <w:szCs w:val="24"/>
        </w:rPr>
        <w:t xml:space="preserve">Candida </w:t>
      </w:r>
      <w:r w:rsidRPr="000314B6">
        <w:rPr>
          <w:rFonts w:ascii="Times New Roman" w:hAnsi="Times New Roman" w:cs="Times New Roman"/>
          <w:b/>
          <w:i/>
          <w:sz w:val="24"/>
          <w:szCs w:val="24"/>
        </w:rPr>
        <w:t>albicans</w:t>
      </w:r>
    </w:p>
    <w:p w14:paraId="57FA7DFB" w14:textId="77777777" w:rsidR="000314B6" w:rsidRPr="000314B6" w:rsidRDefault="000314B6" w:rsidP="000314B6">
      <w:pPr>
        <w:rPr>
          <w:rFonts w:ascii="Times New Roman" w:hAnsi="Times New Roman" w:cs="Times New Roman"/>
          <w:b/>
          <w:sz w:val="24"/>
          <w:szCs w:val="24"/>
        </w:rPr>
      </w:pPr>
      <w:r w:rsidRPr="000314B6">
        <w:rPr>
          <w:rFonts w:ascii="Times New Roman" w:hAnsi="Times New Roman" w:cs="Times New Roman"/>
          <w:b/>
          <w:sz w:val="24"/>
          <w:szCs w:val="24"/>
        </w:rPr>
        <w:t xml:space="preserve">Protocol: </w:t>
      </w:r>
    </w:p>
    <w:p w14:paraId="3FBFFC92" w14:textId="77777777" w:rsidR="000314B6" w:rsidRPr="000314B6" w:rsidRDefault="000314B6" w:rsidP="000314B6">
      <w:pPr>
        <w:pStyle w:val="ListParagraph"/>
        <w:numPr>
          <w:ilvl w:val="0"/>
          <w:numId w:val="8"/>
        </w:numPr>
        <w:spacing w:after="0" w:line="360" w:lineRule="auto"/>
        <w:jc w:val="both"/>
        <w:rPr>
          <w:rFonts w:ascii="Times New Roman" w:hAnsi="Times New Roman" w:cs="Times New Roman"/>
          <w:sz w:val="24"/>
          <w:szCs w:val="24"/>
        </w:rPr>
      </w:pPr>
      <w:r w:rsidRPr="000314B6">
        <w:rPr>
          <w:rFonts w:ascii="Times New Roman" w:hAnsi="Times New Roman" w:cs="Times New Roman"/>
          <w:color w:val="0D0D0D"/>
          <w:sz w:val="24"/>
          <w:szCs w:val="24"/>
          <w:shd w:val="clear" w:color="auto" w:fill="FFFFFF"/>
        </w:rPr>
        <w:t>Sabouraud Dextrose Broth (15.6 gm) for fungus and nutrient broth for bacteria were dissolved in 1200 ml of sterile distilled water. After autoclaving at 121°C for 15 minutes, 0.1 ml of each pure fungus culture and bacterial culture was pipetted into the Sabouraud dextrose broth and nutrient broth.</w:t>
      </w:r>
    </w:p>
    <w:p w14:paraId="43494694" w14:textId="77777777" w:rsidR="000314B6" w:rsidRPr="000314B6" w:rsidRDefault="000314B6" w:rsidP="000314B6">
      <w:pPr>
        <w:pStyle w:val="ListParagraph"/>
        <w:numPr>
          <w:ilvl w:val="0"/>
          <w:numId w:val="8"/>
        </w:numPr>
        <w:spacing w:after="0" w:line="360" w:lineRule="auto"/>
        <w:jc w:val="both"/>
        <w:rPr>
          <w:rFonts w:ascii="Times New Roman" w:hAnsi="Times New Roman" w:cs="Times New Roman"/>
          <w:sz w:val="24"/>
          <w:szCs w:val="24"/>
        </w:rPr>
      </w:pPr>
      <w:r w:rsidRPr="000314B6">
        <w:rPr>
          <w:rFonts w:ascii="Times New Roman" w:hAnsi="Times New Roman" w:cs="Times New Roman"/>
          <w:sz w:val="24"/>
          <w:szCs w:val="24"/>
        </w:rPr>
        <w:t xml:space="preserve">Each test fungi in Sabouraud dextrose broth and nutrient broth incubated for 12 hours at 37 </w:t>
      </w:r>
      <w:r w:rsidRPr="000314B6">
        <w:rPr>
          <w:rFonts w:ascii="Times New Roman" w:hAnsi="Times New Roman" w:cs="Times New Roman"/>
          <w:sz w:val="24"/>
          <w:szCs w:val="24"/>
          <w:vertAlign w:val="superscript"/>
        </w:rPr>
        <w:t>0</w:t>
      </w:r>
      <w:r w:rsidRPr="000314B6">
        <w:rPr>
          <w:rFonts w:ascii="Times New Roman" w:hAnsi="Times New Roman" w:cs="Times New Roman"/>
          <w:sz w:val="24"/>
          <w:szCs w:val="24"/>
        </w:rPr>
        <w:t xml:space="preserve">C for the growth. </w:t>
      </w:r>
    </w:p>
    <w:p w14:paraId="6D2577ED" w14:textId="77777777" w:rsidR="000314B6" w:rsidRPr="000314B6" w:rsidRDefault="000314B6" w:rsidP="000314B6">
      <w:pPr>
        <w:pStyle w:val="ListParagraph"/>
        <w:numPr>
          <w:ilvl w:val="0"/>
          <w:numId w:val="8"/>
        </w:numPr>
        <w:spacing w:after="0" w:line="360" w:lineRule="auto"/>
        <w:jc w:val="both"/>
        <w:rPr>
          <w:rFonts w:ascii="Times New Roman" w:hAnsi="Times New Roman" w:cs="Times New Roman"/>
          <w:sz w:val="24"/>
          <w:szCs w:val="24"/>
        </w:rPr>
      </w:pPr>
      <w:r w:rsidRPr="000314B6">
        <w:rPr>
          <w:rFonts w:ascii="Times New Roman" w:hAnsi="Times New Roman" w:cs="Times New Roman"/>
          <w:sz w:val="24"/>
          <w:szCs w:val="24"/>
        </w:rPr>
        <w:t>Desired turbidity of each fungal suspensions and bacterial suspension was adjusted to 1.5 x10^8 CFU/mL using 0.5 McFarland standard.</w:t>
      </w:r>
    </w:p>
    <w:p w14:paraId="5176A8F8" w14:textId="77777777" w:rsidR="000314B6" w:rsidRPr="000314B6" w:rsidRDefault="000314B6" w:rsidP="000314B6">
      <w:pPr>
        <w:pStyle w:val="ListParagraph"/>
        <w:numPr>
          <w:ilvl w:val="0"/>
          <w:numId w:val="8"/>
        </w:numPr>
        <w:spacing w:after="200" w:line="360" w:lineRule="auto"/>
        <w:jc w:val="both"/>
        <w:rPr>
          <w:rFonts w:ascii="Times New Roman" w:hAnsi="Times New Roman" w:cs="Times New Roman"/>
          <w:sz w:val="24"/>
          <w:szCs w:val="24"/>
        </w:rPr>
      </w:pPr>
      <w:r w:rsidRPr="000314B6">
        <w:rPr>
          <w:rFonts w:ascii="Times New Roman" w:hAnsi="Times New Roman" w:cs="Times New Roman"/>
          <w:sz w:val="24"/>
          <w:szCs w:val="24"/>
        </w:rPr>
        <w:t>Sabouraud Dextrose Agar and nutrient agar plates were prepared with reference to the manufacturer's instructions.</w:t>
      </w:r>
    </w:p>
    <w:p w14:paraId="503D2542" w14:textId="77777777" w:rsidR="000314B6" w:rsidRPr="000314B6" w:rsidRDefault="000314B6" w:rsidP="000314B6">
      <w:pPr>
        <w:pStyle w:val="ListParagraph"/>
        <w:numPr>
          <w:ilvl w:val="0"/>
          <w:numId w:val="8"/>
        </w:numPr>
        <w:spacing w:after="200" w:line="360" w:lineRule="auto"/>
        <w:jc w:val="both"/>
        <w:rPr>
          <w:rFonts w:ascii="Times New Roman" w:hAnsi="Times New Roman" w:cs="Times New Roman"/>
          <w:sz w:val="24"/>
          <w:szCs w:val="24"/>
        </w:rPr>
      </w:pPr>
      <w:r w:rsidRPr="000314B6">
        <w:rPr>
          <w:rFonts w:ascii="Times New Roman" w:hAnsi="Times New Roman" w:cs="Times New Roman"/>
          <w:sz w:val="24"/>
          <w:szCs w:val="24"/>
        </w:rPr>
        <w:t>Sabouraud Dextrose Agar and nutrient agar was poured aseptically 20-25 ml into sterile Petri plates and allowed it to solidify.</w:t>
      </w:r>
    </w:p>
    <w:p w14:paraId="54CB35C8" w14:textId="77777777" w:rsidR="000314B6" w:rsidRPr="000314B6" w:rsidRDefault="000314B6" w:rsidP="000314B6">
      <w:pPr>
        <w:pStyle w:val="ListParagraph"/>
        <w:numPr>
          <w:ilvl w:val="0"/>
          <w:numId w:val="8"/>
        </w:numPr>
        <w:spacing w:after="200" w:line="360" w:lineRule="auto"/>
        <w:jc w:val="both"/>
        <w:rPr>
          <w:rFonts w:ascii="Times New Roman" w:hAnsi="Times New Roman" w:cs="Times New Roman"/>
          <w:sz w:val="24"/>
          <w:szCs w:val="24"/>
        </w:rPr>
      </w:pPr>
      <w:r w:rsidRPr="000314B6">
        <w:rPr>
          <w:rFonts w:ascii="Times New Roman" w:hAnsi="Times New Roman" w:cs="Times New Roman"/>
          <w:color w:val="0D0D0D"/>
          <w:sz w:val="24"/>
          <w:szCs w:val="24"/>
          <w:shd w:val="clear" w:color="auto" w:fill="FFFFFF"/>
        </w:rPr>
        <w:t>A sterile swab was dipped into the fungal suspension and bacterial suspension. The entire surface of the agar plate was then swabbed evenly to ensure a uniform lawn of fungal growth and bacterial growth.</w:t>
      </w:r>
    </w:p>
    <w:p w14:paraId="12DB2D93" w14:textId="77777777" w:rsidR="000314B6" w:rsidRPr="000314B6" w:rsidRDefault="000314B6" w:rsidP="000314B6">
      <w:pPr>
        <w:pStyle w:val="ListParagraph"/>
        <w:numPr>
          <w:ilvl w:val="0"/>
          <w:numId w:val="8"/>
        </w:numPr>
        <w:spacing w:after="200" w:line="360" w:lineRule="auto"/>
        <w:jc w:val="both"/>
        <w:rPr>
          <w:rFonts w:ascii="Times New Roman" w:hAnsi="Times New Roman" w:cs="Times New Roman"/>
          <w:sz w:val="24"/>
          <w:szCs w:val="24"/>
        </w:rPr>
      </w:pPr>
      <w:r w:rsidRPr="000314B6">
        <w:rPr>
          <w:rFonts w:ascii="Times New Roman" w:hAnsi="Times New Roman" w:cs="Times New Roman"/>
          <w:color w:val="0D0D0D"/>
          <w:sz w:val="24"/>
          <w:szCs w:val="24"/>
          <w:shd w:val="clear" w:color="auto" w:fill="FFFFFF"/>
        </w:rPr>
        <w:t>The process was repeated once more to ensure an even distribution of the inoculum. After the plates dried, they were divided into four equal quadrants. A hole was then bored at the center of each quadrant on the agar surface using a sterile cork borer.</w:t>
      </w:r>
    </w:p>
    <w:p w14:paraId="7D7013CD" w14:textId="77777777" w:rsidR="000314B6" w:rsidRPr="000314B6" w:rsidRDefault="000314B6" w:rsidP="000314B6">
      <w:pPr>
        <w:pStyle w:val="ListParagraph"/>
        <w:numPr>
          <w:ilvl w:val="0"/>
          <w:numId w:val="8"/>
        </w:numPr>
        <w:spacing w:after="200" w:line="360" w:lineRule="auto"/>
        <w:jc w:val="both"/>
        <w:rPr>
          <w:rFonts w:ascii="Times New Roman" w:hAnsi="Times New Roman" w:cs="Times New Roman"/>
          <w:sz w:val="24"/>
          <w:szCs w:val="24"/>
        </w:rPr>
      </w:pPr>
      <w:r w:rsidRPr="000314B6">
        <w:rPr>
          <w:rFonts w:ascii="Times New Roman" w:hAnsi="Times New Roman" w:cs="Times New Roman"/>
          <w:sz w:val="24"/>
          <w:szCs w:val="24"/>
        </w:rPr>
        <w:t xml:space="preserve">The test compounds were serially diluted and 0.1ml of each test solution is the added to the respective well. Without inverting, the petri plates were kept for incubation at the below given temperature and time. </w:t>
      </w:r>
    </w:p>
    <w:p w14:paraId="4FB4908A" w14:textId="77777777" w:rsidR="000314B6" w:rsidRPr="000314B6" w:rsidRDefault="000314B6" w:rsidP="000314B6">
      <w:pPr>
        <w:pStyle w:val="ListParagraph"/>
        <w:numPr>
          <w:ilvl w:val="0"/>
          <w:numId w:val="8"/>
        </w:numPr>
        <w:spacing w:after="200" w:line="360" w:lineRule="auto"/>
        <w:jc w:val="both"/>
        <w:rPr>
          <w:rFonts w:ascii="Times New Roman" w:hAnsi="Times New Roman" w:cs="Times New Roman"/>
          <w:sz w:val="24"/>
          <w:szCs w:val="24"/>
        </w:rPr>
      </w:pPr>
      <w:r w:rsidRPr="000314B6">
        <w:rPr>
          <w:rFonts w:ascii="Times New Roman" w:hAnsi="Times New Roman" w:cs="Times New Roman"/>
          <w:sz w:val="24"/>
          <w:szCs w:val="24"/>
        </w:rPr>
        <w:t xml:space="preserve">After the observation period of 48-72 hours of the plates for zones of inhibition, the diameter of the clear zone using a scale was measured  </w:t>
      </w:r>
    </w:p>
    <w:p w14:paraId="5D19DBB8" w14:textId="77777777" w:rsidR="000314B6" w:rsidRPr="0060647A" w:rsidRDefault="000314B6" w:rsidP="000314B6">
      <w:pPr>
        <w:rPr>
          <w:rFonts w:ascii="Times New Roman" w:hAnsi="Times New Roman" w:cs="Times New Roman"/>
          <w:b/>
          <w:sz w:val="24"/>
          <w:szCs w:val="24"/>
        </w:rPr>
      </w:pPr>
      <w:r w:rsidRPr="0060647A">
        <w:rPr>
          <w:rFonts w:ascii="Times New Roman" w:hAnsi="Times New Roman" w:cs="Times New Roman"/>
          <w:b/>
          <w:sz w:val="24"/>
          <w:szCs w:val="24"/>
        </w:rPr>
        <w:lastRenderedPageBreak/>
        <w:t>Results-</w:t>
      </w:r>
    </w:p>
    <w:tbl>
      <w:tblPr>
        <w:tblStyle w:val="GridTable1Light-Accent51"/>
        <w:tblW w:w="9918" w:type="dxa"/>
        <w:tblLook w:val="04A0" w:firstRow="1" w:lastRow="0" w:firstColumn="1" w:lastColumn="0" w:noHBand="0" w:noVBand="1"/>
      </w:tblPr>
      <w:tblGrid>
        <w:gridCol w:w="674"/>
        <w:gridCol w:w="2404"/>
        <w:gridCol w:w="3330"/>
        <w:gridCol w:w="3510"/>
      </w:tblGrid>
      <w:tr w:rsidR="000314B6" w:rsidRPr="0060647A" w14:paraId="7D4481FC" w14:textId="77777777" w:rsidTr="00CE067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4" w:type="dxa"/>
          </w:tcPr>
          <w:p w14:paraId="440EF6AA" w14:textId="77777777" w:rsidR="000314B6" w:rsidRPr="0060647A" w:rsidRDefault="000314B6" w:rsidP="00CE0674">
            <w:pPr>
              <w:tabs>
                <w:tab w:val="left" w:pos="1125"/>
              </w:tabs>
              <w:rPr>
                <w:rFonts w:ascii="Times New Roman" w:hAnsi="Times New Roman" w:cs="Times New Roman"/>
                <w:b w:val="0"/>
              </w:rPr>
            </w:pPr>
            <w:r w:rsidRPr="0060647A">
              <w:rPr>
                <w:rFonts w:ascii="Times New Roman" w:hAnsi="Times New Roman" w:cs="Times New Roman"/>
              </w:rPr>
              <w:t>Sr.</w:t>
            </w:r>
          </w:p>
          <w:p w14:paraId="0D19A2EA" w14:textId="77777777" w:rsidR="000314B6" w:rsidRPr="0060647A" w:rsidRDefault="000314B6" w:rsidP="00CE0674">
            <w:pPr>
              <w:tabs>
                <w:tab w:val="left" w:pos="1125"/>
              </w:tabs>
              <w:rPr>
                <w:rFonts w:ascii="Times New Roman" w:hAnsi="Times New Roman" w:cs="Times New Roman"/>
                <w:b w:val="0"/>
              </w:rPr>
            </w:pPr>
            <w:r w:rsidRPr="0060647A">
              <w:rPr>
                <w:rFonts w:ascii="Times New Roman" w:hAnsi="Times New Roman" w:cs="Times New Roman"/>
              </w:rPr>
              <w:t>No.</w:t>
            </w:r>
          </w:p>
        </w:tc>
        <w:tc>
          <w:tcPr>
            <w:tcW w:w="2404" w:type="dxa"/>
          </w:tcPr>
          <w:p w14:paraId="2B8BA59A" w14:textId="77777777" w:rsidR="000314B6" w:rsidRPr="0060647A" w:rsidRDefault="000314B6" w:rsidP="00CE0674">
            <w:pPr>
              <w:tabs>
                <w:tab w:val="left" w:pos="1125"/>
              </w:tab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60647A">
              <w:rPr>
                <w:rFonts w:ascii="Times New Roman" w:hAnsi="Times New Roman" w:cs="Times New Roman"/>
              </w:rPr>
              <w:t>Concentration of samples</w:t>
            </w:r>
          </w:p>
        </w:tc>
        <w:tc>
          <w:tcPr>
            <w:tcW w:w="3330" w:type="dxa"/>
          </w:tcPr>
          <w:p w14:paraId="275CE06F" w14:textId="77777777" w:rsidR="000314B6" w:rsidRPr="0060647A" w:rsidRDefault="000314B6" w:rsidP="00CE067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 xml:space="preserve">Zone observedZno </w:t>
            </w:r>
            <w:r w:rsidRPr="0060647A">
              <w:rPr>
                <w:rFonts w:ascii="Times New Roman" w:hAnsi="Times New Roman" w:cs="Times New Roman"/>
                <w:i/>
              </w:rPr>
              <w:t>against Escherichia coli(mm)</w:t>
            </w:r>
          </w:p>
        </w:tc>
        <w:tc>
          <w:tcPr>
            <w:tcW w:w="3510" w:type="dxa"/>
          </w:tcPr>
          <w:p w14:paraId="311AD3D9" w14:textId="77777777" w:rsidR="000314B6" w:rsidRPr="0060647A" w:rsidRDefault="000314B6" w:rsidP="00CE067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60647A">
              <w:rPr>
                <w:rFonts w:ascii="Times New Roman" w:hAnsi="Times New Roman" w:cs="Times New Roman"/>
              </w:rPr>
              <w:t xml:space="preserve">Zone observed5% Nizno against </w:t>
            </w:r>
          </w:p>
          <w:p w14:paraId="6D3DF748" w14:textId="77777777" w:rsidR="000314B6" w:rsidRPr="0060647A" w:rsidRDefault="000314B6" w:rsidP="00CE0674">
            <w:pPr>
              <w:tabs>
                <w:tab w:val="left" w:pos="1125"/>
              </w:tab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i/>
              </w:rPr>
            </w:pPr>
            <w:r w:rsidRPr="0060647A">
              <w:rPr>
                <w:rFonts w:ascii="Times New Roman" w:hAnsi="Times New Roman" w:cs="Times New Roman"/>
                <w:i/>
              </w:rPr>
              <w:t>Escherichia coli(mm)</w:t>
            </w:r>
          </w:p>
        </w:tc>
      </w:tr>
      <w:tr w:rsidR="000314B6" w:rsidRPr="0060647A" w14:paraId="7ED73753"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483B9210" w14:textId="77777777" w:rsidR="000314B6" w:rsidRPr="0060647A" w:rsidRDefault="000314B6" w:rsidP="00CE0674">
            <w:pPr>
              <w:tabs>
                <w:tab w:val="left" w:pos="1125"/>
              </w:tabs>
              <w:rPr>
                <w:rFonts w:ascii="Times New Roman" w:hAnsi="Times New Roman" w:cs="Times New Roman"/>
              </w:rPr>
            </w:pPr>
            <w:r w:rsidRPr="0060647A">
              <w:rPr>
                <w:rFonts w:ascii="Times New Roman" w:hAnsi="Times New Roman" w:cs="Times New Roman"/>
              </w:rPr>
              <w:t>1.</w:t>
            </w:r>
          </w:p>
        </w:tc>
        <w:tc>
          <w:tcPr>
            <w:tcW w:w="2404" w:type="dxa"/>
          </w:tcPr>
          <w:p w14:paraId="305F50D9" w14:textId="77777777" w:rsidR="000314B6" w:rsidRPr="0060647A" w:rsidRDefault="000314B6" w:rsidP="00CE0674">
            <w:pPr>
              <w:tabs>
                <w:tab w:val="left" w:pos="1125"/>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1000mg</w:t>
            </w:r>
          </w:p>
        </w:tc>
        <w:tc>
          <w:tcPr>
            <w:tcW w:w="3330" w:type="dxa"/>
          </w:tcPr>
          <w:p w14:paraId="53AD50EC" w14:textId="77777777" w:rsidR="000314B6" w:rsidRPr="0060647A" w:rsidRDefault="000314B6" w:rsidP="00CE067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c>
          <w:tcPr>
            <w:tcW w:w="3510" w:type="dxa"/>
          </w:tcPr>
          <w:p w14:paraId="3B066180" w14:textId="77777777" w:rsidR="000314B6" w:rsidRPr="0060647A" w:rsidRDefault="000314B6" w:rsidP="00CE067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r>
      <w:tr w:rsidR="000314B6" w:rsidRPr="0060647A" w14:paraId="3A4E7B3F"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21726477" w14:textId="77777777" w:rsidR="000314B6" w:rsidRPr="0060647A" w:rsidRDefault="000314B6" w:rsidP="00CE0674">
            <w:pPr>
              <w:tabs>
                <w:tab w:val="left" w:pos="1125"/>
              </w:tabs>
              <w:rPr>
                <w:rFonts w:ascii="Times New Roman" w:hAnsi="Times New Roman" w:cs="Times New Roman"/>
              </w:rPr>
            </w:pPr>
            <w:r w:rsidRPr="0060647A">
              <w:rPr>
                <w:rFonts w:ascii="Times New Roman" w:hAnsi="Times New Roman" w:cs="Times New Roman"/>
              </w:rPr>
              <w:t>2.</w:t>
            </w:r>
          </w:p>
        </w:tc>
        <w:tc>
          <w:tcPr>
            <w:tcW w:w="2404" w:type="dxa"/>
          </w:tcPr>
          <w:p w14:paraId="3C84DFB4" w14:textId="77777777" w:rsidR="000314B6" w:rsidRPr="0060647A" w:rsidRDefault="000314B6" w:rsidP="00CE0674">
            <w:pPr>
              <w:tabs>
                <w:tab w:val="left" w:pos="1125"/>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500mg</w:t>
            </w:r>
          </w:p>
        </w:tc>
        <w:tc>
          <w:tcPr>
            <w:tcW w:w="3330" w:type="dxa"/>
          </w:tcPr>
          <w:p w14:paraId="5086D841" w14:textId="77777777" w:rsidR="000314B6" w:rsidRPr="0060647A" w:rsidRDefault="000314B6" w:rsidP="00CE067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c>
          <w:tcPr>
            <w:tcW w:w="3510" w:type="dxa"/>
          </w:tcPr>
          <w:p w14:paraId="6023039D" w14:textId="77777777" w:rsidR="000314B6" w:rsidRPr="0060647A" w:rsidRDefault="000314B6" w:rsidP="00CE067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r>
      <w:tr w:rsidR="000314B6" w:rsidRPr="0060647A" w14:paraId="68D005F3"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6FDAF839" w14:textId="77777777" w:rsidR="000314B6" w:rsidRPr="0060647A" w:rsidRDefault="000314B6" w:rsidP="00CE0674">
            <w:pPr>
              <w:tabs>
                <w:tab w:val="left" w:pos="1125"/>
              </w:tabs>
              <w:rPr>
                <w:rFonts w:ascii="Times New Roman" w:hAnsi="Times New Roman" w:cs="Times New Roman"/>
              </w:rPr>
            </w:pPr>
            <w:r w:rsidRPr="0060647A">
              <w:rPr>
                <w:rFonts w:ascii="Times New Roman" w:hAnsi="Times New Roman" w:cs="Times New Roman"/>
              </w:rPr>
              <w:t>3.</w:t>
            </w:r>
          </w:p>
        </w:tc>
        <w:tc>
          <w:tcPr>
            <w:tcW w:w="2404" w:type="dxa"/>
          </w:tcPr>
          <w:p w14:paraId="3E71A8D4" w14:textId="77777777" w:rsidR="000314B6" w:rsidRPr="0060647A" w:rsidRDefault="000314B6" w:rsidP="00CE0674">
            <w:pPr>
              <w:tabs>
                <w:tab w:val="left" w:pos="1125"/>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250mg</w:t>
            </w:r>
          </w:p>
        </w:tc>
        <w:tc>
          <w:tcPr>
            <w:tcW w:w="3330" w:type="dxa"/>
          </w:tcPr>
          <w:p w14:paraId="2966AC40" w14:textId="77777777" w:rsidR="000314B6" w:rsidRPr="0060647A" w:rsidRDefault="000314B6" w:rsidP="00CE067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c>
          <w:tcPr>
            <w:tcW w:w="3510" w:type="dxa"/>
          </w:tcPr>
          <w:p w14:paraId="62EAE7EB" w14:textId="77777777" w:rsidR="000314B6" w:rsidRPr="0060647A" w:rsidRDefault="000314B6" w:rsidP="00CE067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r>
      <w:tr w:rsidR="000314B6" w:rsidRPr="0060647A" w14:paraId="09C214EA"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0F81247B" w14:textId="77777777" w:rsidR="000314B6" w:rsidRPr="0060647A" w:rsidRDefault="000314B6" w:rsidP="00CE0674">
            <w:pPr>
              <w:tabs>
                <w:tab w:val="left" w:pos="1125"/>
              </w:tabs>
              <w:rPr>
                <w:rFonts w:ascii="Times New Roman" w:hAnsi="Times New Roman" w:cs="Times New Roman"/>
              </w:rPr>
            </w:pPr>
            <w:r w:rsidRPr="0060647A">
              <w:rPr>
                <w:rFonts w:ascii="Times New Roman" w:hAnsi="Times New Roman" w:cs="Times New Roman"/>
              </w:rPr>
              <w:t>4.</w:t>
            </w:r>
          </w:p>
        </w:tc>
        <w:tc>
          <w:tcPr>
            <w:tcW w:w="2404" w:type="dxa"/>
          </w:tcPr>
          <w:p w14:paraId="6861370E" w14:textId="77777777" w:rsidR="000314B6" w:rsidRPr="0060647A" w:rsidRDefault="000314B6" w:rsidP="00CE0674">
            <w:pPr>
              <w:tabs>
                <w:tab w:val="left" w:pos="1125"/>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100mg</w:t>
            </w:r>
          </w:p>
        </w:tc>
        <w:tc>
          <w:tcPr>
            <w:tcW w:w="3330" w:type="dxa"/>
          </w:tcPr>
          <w:p w14:paraId="748A1303" w14:textId="77777777" w:rsidR="000314B6" w:rsidRPr="0060647A" w:rsidRDefault="000314B6" w:rsidP="00CE067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c>
          <w:tcPr>
            <w:tcW w:w="3510" w:type="dxa"/>
          </w:tcPr>
          <w:p w14:paraId="70084EC0" w14:textId="77777777" w:rsidR="000314B6" w:rsidRPr="0060647A" w:rsidRDefault="000314B6" w:rsidP="00CE067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r>
      <w:tr w:rsidR="000314B6" w:rsidRPr="0060647A" w14:paraId="57862BEE"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75A8FD8B" w14:textId="77777777" w:rsidR="000314B6" w:rsidRPr="0060647A" w:rsidRDefault="000314B6" w:rsidP="00CE0674">
            <w:pPr>
              <w:tabs>
                <w:tab w:val="left" w:pos="1125"/>
              </w:tabs>
              <w:rPr>
                <w:rFonts w:ascii="Times New Roman" w:hAnsi="Times New Roman" w:cs="Times New Roman"/>
              </w:rPr>
            </w:pPr>
            <w:r w:rsidRPr="0060647A">
              <w:rPr>
                <w:rFonts w:ascii="Times New Roman" w:hAnsi="Times New Roman" w:cs="Times New Roman"/>
              </w:rPr>
              <w:t>5.</w:t>
            </w:r>
          </w:p>
        </w:tc>
        <w:tc>
          <w:tcPr>
            <w:tcW w:w="2404" w:type="dxa"/>
          </w:tcPr>
          <w:p w14:paraId="6F13A199" w14:textId="77777777" w:rsidR="000314B6" w:rsidRPr="0060647A" w:rsidRDefault="000314B6" w:rsidP="00CE0674">
            <w:pPr>
              <w:tabs>
                <w:tab w:val="left" w:pos="1125"/>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50mg</w:t>
            </w:r>
          </w:p>
        </w:tc>
        <w:tc>
          <w:tcPr>
            <w:tcW w:w="3330" w:type="dxa"/>
          </w:tcPr>
          <w:p w14:paraId="5F2B5E32" w14:textId="77777777" w:rsidR="000314B6" w:rsidRPr="0060647A" w:rsidRDefault="000314B6" w:rsidP="00CE067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c>
          <w:tcPr>
            <w:tcW w:w="3510" w:type="dxa"/>
          </w:tcPr>
          <w:p w14:paraId="1DC9887F" w14:textId="77777777" w:rsidR="000314B6" w:rsidRPr="0060647A" w:rsidRDefault="000314B6" w:rsidP="00CE067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r>
      <w:tr w:rsidR="000314B6" w:rsidRPr="0060647A" w14:paraId="5CBF3C1E"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5150215A" w14:textId="77777777" w:rsidR="000314B6" w:rsidRPr="0060647A" w:rsidRDefault="000314B6" w:rsidP="00CE0674">
            <w:pPr>
              <w:tabs>
                <w:tab w:val="left" w:pos="1125"/>
              </w:tabs>
              <w:rPr>
                <w:rFonts w:ascii="Times New Roman" w:hAnsi="Times New Roman" w:cs="Times New Roman"/>
              </w:rPr>
            </w:pPr>
            <w:r w:rsidRPr="0060647A">
              <w:rPr>
                <w:rFonts w:ascii="Times New Roman" w:hAnsi="Times New Roman" w:cs="Times New Roman"/>
              </w:rPr>
              <w:t>6.</w:t>
            </w:r>
          </w:p>
        </w:tc>
        <w:tc>
          <w:tcPr>
            <w:tcW w:w="2404" w:type="dxa"/>
          </w:tcPr>
          <w:p w14:paraId="0A1C5603" w14:textId="77777777" w:rsidR="000314B6" w:rsidRPr="0060647A" w:rsidRDefault="000314B6" w:rsidP="00CE0674">
            <w:pPr>
              <w:tabs>
                <w:tab w:val="left" w:pos="1125"/>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25µg</w:t>
            </w:r>
          </w:p>
        </w:tc>
        <w:tc>
          <w:tcPr>
            <w:tcW w:w="3330" w:type="dxa"/>
          </w:tcPr>
          <w:p w14:paraId="7C1C5C2C" w14:textId="77777777" w:rsidR="000314B6" w:rsidRPr="0060647A" w:rsidRDefault="000314B6" w:rsidP="00CE067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c>
          <w:tcPr>
            <w:tcW w:w="3510" w:type="dxa"/>
          </w:tcPr>
          <w:p w14:paraId="6708EED4" w14:textId="77777777" w:rsidR="000314B6" w:rsidRPr="0060647A" w:rsidRDefault="000314B6" w:rsidP="00CE067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r>
      <w:tr w:rsidR="000314B6" w:rsidRPr="0060647A" w14:paraId="06BE0ABB"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2F722377" w14:textId="77777777" w:rsidR="000314B6" w:rsidRPr="0060647A" w:rsidRDefault="000314B6" w:rsidP="00CE0674">
            <w:pPr>
              <w:tabs>
                <w:tab w:val="left" w:pos="1125"/>
              </w:tabs>
              <w:rPr>
                <w:rFonts w:ascii="Times New Roman" w:hAnsi="Times New Roman" w:cs="Times New Roman"/>
              </w:rPr>
            </w:pPr>
            <w:r w:rsidRPr="0060647A">
              <w:rPr>
                <w:rFonts w:ascii="Times New Roman" w:hAnsi="Times New Roman" w:cs="Times New Roman"/>
              </w:rPr>
              <w:t>7.</w:t>
            </w:r>
          </w:p>
        </w:tc>
        <w:tc>
          <w:tcPr>
            <w:tcW w:w="2404" w:type="dxa"/>
          </w:tcPr>
          <w:p w14:paraId="48C75A88" w14:textId="77777777" w:rsidR="000314B6" w:rsidRPr="0060647A" w:rsidRDefault="000314B6" w:rsidP="00CE0674">
            <w:pPr>
              <w:tabs>
                <w:tab w:val="left" w:pos="1125"/>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10µg</w:t>
            </w:r>
          </w:p>
        </w:tc>
        <w:tc>
          <w:tcPr>
            <w:tcW w:w="3330" w:type="dxa"/>
          </w:tcPr>
          <w:p w14:paraId="22E8E621" w14:textId="77777777" w:rsidR="000314B6" w:rsidRPr="0060647A" w:rsidRDefault="000314B6" w:rsidP="00CE067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c>
          <w:tcPr>
            <w:tcW w:w="3510" w:type="dxa"/>
          </w:tcPr>
          <w:p w14:paraId="5BD147D8" w14:textId="77777777" w:rsidR="000314B6" w:rsidRPr="0060647A" w:rsidRDefault="000314B6" w:rsidP="00CE067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r>
      <w:tr w:rsidR="000314B6" w:rsidRPr="0060647A" w14:paraId="73F0E8E0"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43AE5291" w14:textId="77777777" w:rsidR="000314B6" w:rsidRPr="0060647A" w:rsidRDefault="000314B6" w:rsidP="00CE0674">
            <w:pPr>
              <w:tabs>
                <w:tab w:val="left" w:pos="1125"/>
              </w:tabs>
              <w:rPr>
                <w:rFonts w:ascii="Times New Roman" w:hAnsi="Times New Roman" w:cs="Times New Roman"/>
              </w:rPr>
            </w:pPr>
            <w:r w:rsidRPr="0060647A">
              <w:rPr>
                <w:rFonts w:ascii="Times New Roman" w:hAnsi="Times New Roman" w:cs="Times New Roman"/>
              </w:rPr>
              <w:t>8.</w:t>
            </w:r>
          </w:p>
        </w:tc>
        <w:tc>
          <w:tcPr>
            <w:tcW w:w="2404" w:type="dxa"/>
          </w:tcPr>
          <w:p w14:paraId="11A26C14" w14:textId="77777777" w:rsidR="000314B6" w:rsidRPr="0060647A" w:rsidRDefault="000314B6" w:rsidP="00CE0674">
            <w:pPr>
              <w:tabs>
                <w:tab w:val="left" w:pos="1125"/>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5µg</w:t>
            </w:r>
          </w:p>
        </w:tc>
        <w:tc>
          <w:tcPr>
            <w:tcW w:w="3330" w:type="dxa"/>
          </w:tcPr>
          <w:p w14:paraId="1F190838" w14:textId="77777777" w:rsidR="000314B6" w:rsidRPr="0060647A" w:rsidRDefault="000314B6" w:rsidP="00CE067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c>
          <w:tcPr>
            <w:tcW w:w="3510" w:type="dxa"/>
          </w:tcPr>
          <w:p w14:paraId="1E5D14BA" w14:textId="77777777" w:rsidR="000314B6" w:rsidRPr="0060647A" w:rsidRDefault="000314B6" w:rsidP="00CE067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r>
      <w:tr w:rsidR="000314B6" w:rsidRPr="0060647A" w14:paraId="04C078BE"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7C22DA40" w14:textId="77777777" w:rsidR="000314B6" w:rsidRPr="0060647A" w:rsidRDefault="000314B6" w:rsidP="00CE0674">
            <w:pPr>
              <w:tabs>
                <w:tab w:val="left" w:pos="1125"/>
              </w:tabs>
              <w:rPr>
                <w:rFonts w:ascii="Times New Roman" w:hAnsi="Times New Roman" w:cs="Times New Roman"/>
              </w:rPr>
            </w:pPr>
            <w:r w:rsidRPr="0060647A">
              <w:rPr>
                <w:rFonts w:ascii="Times New Roman" w:hAnsi="Times New Roman" w:cs="Times New Roman"/>
              </w:rPr>
              <w:t>9.</w:t>
            </w:r>
          </w:p>
        </w:tc>
        <w:tc>
          <w:tcPr>
            <w:tcW w:w="2404" w:type="dxa"/>
          </w:tcPr>
          <w:p w14:paraId="601BB346" w14:textId="77777777" w:rsidR="000314B6" w:rsidRPr="0060647A" w:rsidRDefault="000314B6" w:rsidP="00CE0674">
            <w:pPr>
              <w:tabs>
                <w:tab w:val="left" w:pos="1125"/>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Methicillin  5Mcg</w:t>
            </w:r>
          </w:p>
        </w:tc>
        <w:tc>
          <w:tcPr>
            <w:tcW w:w="3330" w:type="dxa"/>
          </w:tcPr>
          <w:p w14:paraId="21B95F2C" w14:textId="77777777" w:rsidR="000314B6" w:rsidRPr="0060647A" w:rsidRDefault="000314B6" w:rsidP="00CE0674">
            <w:pPr>
              <w:tabs>
                <w:tab w:val="left" w:pos="1125"/>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20</w:t>
            </w:r>
          </w:p>
        </w:tc>
        <w:tc>
          <w:tcPr>
            <w:tcW w:w="3510" w:type="dxa"/>
          </w:tcPr>
          <w:p w14:paraId="5F84CD2F" w14:textId="77777777" w:rsidR="000314B6" w:rsidRPr="0060647A" w:rsidRDefault="000314B6" w:rsidP="00CE0674">
            <w:pPr>
              <w:tabs>
                <w:tab w:val="left" w:pos="1125"/>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20</w:t>
            </w:r>
          </w:p>
        </w:tc>
      </w:tr>
    </w:tbl>
    <w:p w14:paraId="66E4BD61" w14:textId="77777777" w:rsidR="000314B6" w:rsidRPr="0060647A" w:rsidRDefault="000314B6" w:rsidP="000314B6">
      <w:pPr>
        <w:rPr>
          <w:rFonts w:ascii="Times New Roman" w:hAnsi="Times New Roman" w:cs="Times New Roman"/>
          <w:b/>
        </w:rPr>
      </w:pPr>
    </w:p>
    <w:tbl>
      <w:tblPr>
        <w:tblStyle w:val="GridTable1Light-Accent51"/>
        <w:tblW w:w="9918" w:type="dxa"/>
        <w:tblLook w:val="04A0" w:firstRow="1" w:lastRow="0" w:firstColumn="1" w:lastColumn="0" w:noHBand="0" w:noVBand="1"/>
      </w:tblPr>
      <w:tblGrid>
        <w:gridCol w:w="674"/>
        <w:gridCol w:w="2404"/>
        <w:gridCol w:w="3330"/>
        <w:gridCol w:w="3510"/>
      </w:tblGrid>
      <w:tr w:rsidR="000314B6" w:rsidRPr="0060647A" w14:paraId="55C84EF3" w14:textId="77777777" w:rsidTr="00CE067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4" w:type="dxa"/>
          </w:tcPr>
          <w:p w14:paraId="70422075" w14:textId="77777777" w:rsidR="000314B6" w:rsidRPr="0060647A" w:rsidRDefault="000314B6" w:rsidP="00CE0674">
            <w:pPr>
              <w:tabs>
                <w:tab w:val="left" w:pos="1125"/>
              </w:tabs>
              <w:rPr>
                <w:rFonts w:ascii="Times New Roman" w:hAnsi="Times New Roman" w:cs="Times New Roman"/>
                <w:b w:val="0"/>
              </w:rPr>
            </w:pPr>
            <w:r w:rsidRPr="0060647A">
              <w:rPr>
                <w:rFonts w:ascii="Times New Roman" w:hAnsi="Times New Roman" w:cs="Times New Roman"/>
              </w:rPr>
              <w:t>Sr.</w:t>
            </w:r>
          </w:p>
          <w:p w14:paraId="33E409C3" w14:textId="77777777" w:rsidR="000314B6" w:rsidRPr="0060647A" w:rsidRDefault="000314B6" w:rsidP="00CE0674">
            <w:pPr>
              <w:tabs>
                <w:tab w:val="left" w:pos="1125"/>
              </w:tabs>
              <w:rPr>
                <w:rFonts w:ascii="Times New Roman" w:hAnsi="Times New Roman" w:cs="Times New Roman"/>
                <w:b w:val="0"/>
              </w:rPr>
            </w:pPr>
            <w:r w:rsidRPr="0060647A">
              <w:rPr>
                <w:rFonts w:ascii="Times New Roman" w:hAnsi="Times New Roman" w:cs="Times New Roman"/>
              </w:rPr>
              <w:t>No.</w:t>
            </w:r>
          </w:p>
        </w:tc>
        <w:tc>
          <w:tcPr>
            <w:tcW w:w="2404" w:type="dxa"/>
          </w:tcPr>
          <w:p w14:paraId="4E574EFD" w14:textId="77777777" w:rsidR="000314B6" w:rsidRPr="0060647A" w:rsidRDefault="000314B6" w:rsidP="00CE0674">
            <w:pPr>
              <w:tabs>
                <w:tab w:val="left" w:pos="1125"/>
              </w:tab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60647A">
              <w:rPr>
                <w:rFonts w:ascii="Times New Roman" w:hAnsi="Times New Roman" w:cs="Times New Roman"/>
              </w:rPr>
              <w:t>Concentration of samples</w:t>
            </w:r>
          </w:p>
        </w:tc>
        <w:tc>
          <w:tcPr>
            <w:tcW w:w="3330" w:type="dxa"/>
          </w:tcPr>
          <w:p w14:paraId="067E0EE3" w14:textId="77777777" w:rsidR="000314B6" w:rsidRPr="0060647A" w:rsidRDefault="000314B6" w:rsidP="00CE0674">
            <w:pPr>
              <w:tabs>
                <w:tab w:val="left" w:pos="1125"/>
              </w:tab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60647A">
              <w:rPr>
                <w:rFonts w:ascii="Times New Roman" w:hAnsi="Times New Roman" w:cs="Times New Roman"/>
              </w:rPr>
              <w:t xml:space="preserve">Zone observed ZnO </w:t>
            </w:r>
            <w:r w:rsidRPr="0060647A">
              <w:rPr>
                <w:rFonts w:ascii="Times New Roman" w:hAnsi="Times New Roman" w:cs="Times New Roman"/>
                <w:i/>
              </w:rPr>
              <w:t>against Staphylococcus aureus(mm)</w:t>
            </w:r>
          </w:p>
        </w:tc>
        <w:tc>
          <w:tcPr>
            <w:tcW w:w="3510" w:type="dxa"/>
          </w:tcPr>
          <w:p w14:paraId="2D0DDF2D" w14:textId="77777777" w:rsidR="000314B6" w:rsidRPr="0060647A" w:rsidRDefault="000314B6" w:rsidP="00CE067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60647A">
              <w:rPr>
                <w:rFonts w:ascii="Times New Roman" w:hAnsi="Times New Roman" w:cs="Times New Roman"/>
              </w:rPr>
              <w:t xml:space="preserve">Zone observed 5% Nizno against </w:t>
            </w:r>
          </w:p>
          <w:p w14:paraId="08378A7B" w14:textId="77777777" w:rsidR="000314B6" w:rsidRPr="0060647A" w:rsidRDefault="000314B6" w:rsidP="00CE0674">
            <w:pPr>
              <w:tabs>
                <w:tab w:val="left" w:pos="1125"/>
              </w:tab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60647A">
              <w:rPr>
                <w:rFonts w:ascii="Times New Roman" w:hAnsi="Times New Roman" w:cs="Times New Roman"/>
                <w:i/>
              </w:rPr>
              <w:t>Staphylococcus aureus(mm)</w:t>
            </w:r>
          </w:p>
        </w:tc>
      </w:tr>
      <w:tr w:rsidR="000314B6" w:rsidRPr="0060647A" w14:paraId="51EC99B4"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008997F3" w14:textId="77777777" w:rsidR="000314B6" w:rsidRPr="0060647A" w:rsidRDefault="000314B6" w:rsidP="00CE0674">
            <w:pPr>
              <w:tabs>
                <w:tab w:val="left" w:pos="1125"/>
              </w:tabs>
              <w:rPr>
                <w:rFonts w:ascii="Times New Roman" w:hAnsi="Times New Roman" w:cs="Times New Roman"/>
              </w:rPr>
            </w:pPr>
            <w:r w:rsidRPr="0060647A">
              <w:rPr>
                <w:rFonts w:ascii="Times New Roman" w:hAnsi="Times New Roman" w:cs="Times New Roman"/>
              </w:rPr>
              <w:t>1.</w:t>
            </w:r>
          </w:p>
        </w:tc>
        <w:tc>
          <w:tcPr>
            <w:tcW w:w="2404" w:type="dxa"/>
          </w:tcPr>
          <w:p w14:paraId="3996E652" w14:textId="77777777" w:rsidR="000314B6" w:rsidRPr="0060647A" w:rsidRDefault="000314B6" w:rsidP="00CE0674">
            <w:pPr>
              <w:tabs>
                <w:tab w:val="left" w:pos="1125"/>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1000mg</w:t>
            </w:r>
          </w:p>
        </w:tc>
        <w:tc>
          <w:tcPr>
            <w:tcW w:w="3330" w:type="dxa"/>
          </w:tcPr>
          <w:p w14:paraId="6D0EB599" w14:textId="77777777" w:rsidR="000314B6" w:rsidRPr="0060647A" w:rsidRDefault="000314B6" w:rsidP="00CE0674">
            <w:pPr>
              <w:tabs>
                <w:tab w:val="left" w:pos="1125"/>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20</w:t>
            </w:r>
          </w:p>
        </w:tc>
        <w:tc>
          <w:tcPr>
            <w:tcW w:w="3510" w:type="dxa"/>
          </w:tcPr>
          <w:p w14:paraId="6859A3C5" w14:textId="77777777" w:rsidR="000314B6" w:rsidRPr="0060647A" w:rsidRDefault="000314B6" w:rsidP="00CE0674">
            <w:pPr>
              <w:tabs>
                <w:tab w:val="left" w:pos="1125"/>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19</w:t>
            </w:r>
          </w:p>
        </w:tc>
      </w:tr>
      <w:tr w:rsidR="000314B6" w:rsidRPr="0060647A" w14:paraId="76617D0F"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7CD15FC2" w14:textId="77777777" w:rsidR="000314B6" w:rsidRPr="0060647A" w:rsidRDefault="000314B6" w:rsidP="00CE0674">
            <w:pPr>
              <w:tabs>
                <w:tab w:val="left" w:pos="1125"/>
              </w:tabs>
              <w:rPr>
                <w:rFonts w:ascii="Times New Roman" w:hAnsi="Times New Roman" w:cs="Times New Roman"/>
              </w:rPr>
            </w:pPr>
            <w:r w:rsidRPr="0060647A">
              <w:rPr>
                <w:rFonts w:ascii="Times New Roman" w:hAnsi="Times New Roman" w:cs="Times New Roman"/>
              </w:rPr>
              <w:t>2.</w:t>
            </w:r>
          </w:p>
        </w:tc>
        <w:tc>
          <w:tcPr>
            <w:tcW w:w="2404" w:type="dxa"/>
          </w:tcPr>
          <w:p w14:paraId="07539FB9" w14:textId="77777777" w:rsidR="000314B6" w:rsidRPr="0060647A" w:rsidRDefault="000314B6" w:rsidP="00CE0674">
            <w:pPr>
              <w:tabs>
                <w:tab w:val="left" w:pos="1125"/>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500mg</w:t>
            </w:r>
          </w:p>
        </w:tc>
        <w:tc>
          <w:tcPr>
            <w:tcW w:w="3330" w:type="dxa"/>
          </w:tcPr>
          <w:p w14:paraId="2E2334A1" w14:textId="77777777" w:rsidR="000314B6" w:rsidRPr="0060647A" w:rsidRDefault="000314B6" w:rsidP="00CE0674">
            <w:pPr>
              <w:tabs>
                <w:tab w:val="left" w:pos="1125"/>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19</w:t>
            </w:r>
          </w:p>
        </w:tc>
        <w:tc>
          <w:tcPr>
            <w:tcW w:w="3510" w:type="dxa"/>
          </w:tcPr>
          <w:p w14:paraId="17A6D5B7" w14:textId="77777777" w:rsidR="000314B6" w:rsidRPr="0060647A" w:rsidRDefault="000314B6" w:rsidP="00CE0674">
            <w:pPr>
              <w:tabs>
                <w:tab w:val="left" w:pos="1125"/>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15</w:t>
            </w:r>
          </w:p>
        </w:tc>
      </w:tr>
      <w:tr w:rsidR="000314B6" w:rsidRPr="0060647A" w14:paraId="3DAD4D2B"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15078F67" w14:textId="77777777" w:rsidR="000314B6" w:rsidRPr="0060647A" w:rsidRDefault="000314B6" w:rsidP="00CE0674">
            <w:pPr>
              <w:tabs>
                <w:tab w:val="left" w:pos="1125"/>
              </w:tabs>
              <w:rPr>
                <w:rFonts w:ascii="Times New Roman" w:hAnsi="Times New Roman" w:cs="Times New Roman"/>
              </w:rPr>
            </w:pPr>
            <w:r w:rsidRPr="0060647A">
              <w:rPr>
                <w:rFonts w:ascii="Times New Roman" w:hAnsi="Times New Roman" w:cs="Times New Roman"/>
              </w:rPr>
              <w:t>3.</w:t>
            </w:r>
          </w:p>
        </w:tc>
        <w:tc>
          <w:tcPr>
            <w:tcW w:w="2404" w:type="dxa"/>
          </w:tcPr>
          <w:p w14:paraId="5E152C12" w14:textId="77777777" w:rsidR="000314B6" w:rsidRPr="0060647A" w:rsidRDefault="000314B6" w:rsidP="00CE0674">
            <w:pPr>
              <w:tabs>
                <w:tab w:val="left" w:pos="1125"/>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250mg</w:t>
            </w:r>
          </w:p>
        </w:tc>
        <w:tc>
          <w:tcPr>
            <w:tcW w:w="3330" w:type="dxa"/>
          </w:tcPr>
          <w:p w14:paraId="6D489D95" w14:textId="77777777" w:rsidR="000314B6" w:rsidRPr="0060647A" w:rsidRDefault="000314B6" w:rsidP="00CE0674">
            <w:pPr>
              <w:tabs>
                <w:tab w:val="left" w:pos="1125"/>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17</w:t>
            </w:r>
          </w:p>
        </w:tc>
        <w:tc>
          <w:tcPr>
            <w:tcW w:w="3510" w:type="dxa"/>
          </w:tcPr>
          <w:p w14:paraId="15D23E50" w14:textId="77777777" w:rsidR="000314B6" w:rsidRPr="0060647A" w:rsidRDefault="000314B6" w:rsidP="00CE0674">
            <w:pPr>
              <w:tabs>
                <w:tab w:val="left" w:pos="1125"/>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15</w:t>
            </w:r>
          </w:p>
        </w:tc>
      </w:tr>
      <w:tr w:rsidR="000314B6" w:rsidRPr="0060647A" w14:paraId="2F33B882"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3C7636C0" w14:textId="77777777" w:rsidR="000314B6" w:rsidRPr="0060647A" w:rsidRDefault="000314B6" w:rsidP="00CE0674">
            <w:pPr>
              <w:tabs>
                <w:tab w:val="left" w:pos="1125"/>
              </w:tabs>
              <w:rPr>
                <w:rFonts w:ascii="Times New Roman" w:hAnsi="Times New Roman" w:cs="Times New Roman"/>
              </w:rPr>
            </w:pPr>
            <w:r w:rsidRPr="0060647A">
              <w:rPr>
                <w:rFonts w:ascii="Times New Roman" w:hAnsi="Times New Roman" w:cs="Times New Roman"/>
              </w:rPr>
              <w:t>4.</w:t>
            </w:r>
          </w:p>
        </w:tc>
        <w:tc>
          <w:tcPr>
            <w:tcW w:w="2404" w:type="dxa"/>
          </w:tcPr>
          <w:p w14:paraId="1E1F2C35" w14:textId="77777777" w:rsidR="000314B6" w:rsidRPr="0060647A" w:rsidRDefault="000314B6" w:rsidP="00CE0674">
            <w:pPr>
              <w:tabs>
                <w:tab w:val="left" w:pos="1125"/>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100mg</w:t>
            </w:r>
          </w:p>
        </w:tc>
        <w:tc>
          <w:tcPr>
            <w:tcW w:w="3330" w:type="dxa"/>
          </w:tcPr>
          <w:p w14:paraId="2CEFB988" w14:textId="77777777" w:rsidR="000314B6" w:rsidRPr="0060647A" w:rsidRDefault="000314B6" w:rsidP="00CE0674">
            <w:pPr>
              <w:tabs>
                <w:tab w:val="left" w:pos="1125"/>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18</w:t>
            </w:r>
          </w:p>
        </w:tc>
        <w:tc>
          <w:tcPr>
            <w:tcW w:w="3510" w:type="dxa"/>
          </w:tcPr>
          <w:p w14:paraId="03AD6CCD" w14:textId="77777777" w:rsidR="000314B6" w:rsidRPr="0060647A" w:rsidRDefault="000314B6" w:rsidP="00CE0674">
            <w:pPr>
              <w:tabs>
                <w:tab w:val="left" w:pos="1125"/>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15</w:t>
            </w:r>
          </w:p>
        </w:tc>
      </w:tr>
      <w:tr w:rsidR="000314B6" w:rsidRPr="0060647A" w14:paraId="36837B13"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6E3A2A5E" w14:textId="77777777" w:rsidR="000314B6" w:rsidRPr="0060647A" w:rsidRDefault="000314B6" w:rsidP="00CE0674">
            <w:pPr>
              <w:tabs>
                <w:tab w:val="left" w:pos="1125"/>
              </w:tabs>
              <w:rPr>
                <w:rFonts w:ascii="Times New Roman" w:hAnsi="Times New Roman" w:cs="Times New Roman"/>
              </w:rPr>
            </w:pPr>
            <w:r w:rsidRPr="0060647A">
              <w:rPr>
                <w:rFonts w:ascii="Times New Roman" w:hAnsi="Times New Roman" w:cs="Times New Roman"/>
              </w:rPr>
              <w:t>5.</w:t>
            </w:r>
          </w:p>
        </w:tc>
        <w:tc>
          <w:tcPr>
            <w:tcW w:w="2404" w:type="dxa"/>
          </w:tcPr>
          <w:p w14:paraId="48783B81" w14:textId="77777777" w:rsidR="000314B6" w:rsidRPr="0060647A" w:rsidRDefault="000314B6" w:rsidP="00CE0674">
            <w:pPr>
              <w:tabs>
                <w:tab w:val="left" w:pos="1125"/>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50mg</w:t>
            </w:r>
          </w:p>
        </w:tc>
        <w:tc>
          <w:tcPr>
            <w:tcW w:w="3330" w:type="dxa"/>
          </w:tcPr>
          <w:p w14:paraId="478F984F" w14:textId="77777777" w:rsidR="000314B6" w:rsidRPr="0060647A" w:rsidRDefault="000314B6" w:rsidP="00CE0674">
            <w:pPr>
              <w:tabs>
                <w:tab w:val="left" w:pos="1125"/>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c>
          <w:tcPr>
            <w:tcW w:w="3510" w:type="dxa"/>
          </w:tcPr>
          <w:p w14:paraId="6AD2DD5F" w14:textId="77777777" w:rsidR="000314B6" w:rsidRPr="0060647A" w:rsidRDefault="000314B6" w:rsidP="00CE0674">
            <w:pPr>
              <w:tabs>
                <w:tab w:val="left" w:pos="1125"/>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14</w:t>
            </w:r>
          </w:p>
        </w:tc>
      </w:tr>
      <w:tr w:rsidR="000314B6" w:rsidRPr="0060647A" w14:paraId="229ADE14"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6D156197" w14:textId="77777777" w:rsidR="000314B6" w:rsidRPr="0060647A" w:rsidRDefault="000314B6" w:rsidP="00CE0674">
            <w:pPr>
              <w:tabs>
                <w:tab w:val="left" w:pos="1125"/>
              </w:tabs>
              <w:rPr>
                <w:rFonts w:ascii="Times New Roman" w:hAnsi="Times New Roman" w:cs="Times New Roman"/>
              </w:rPr>
            </w:pPr>
            <w:r w:rsidRPr="0060647A">
              <w:rPr>
                <w:rFonts w:ascii="Times New Roman" w:hAnsi="Times New Roman" w:cs="Times New Roman"/>
              </w:rPr>
              <w:t>6.</w:t>
            </w:r>
          </w:p>
        </w:tc>
        <w:tc>
          <w:tcPr>
            <w:tcW w:w="2404" w:type="dxa"/>
          </w:tcPr>
          <w:p w14:paraId="684DC7F4" w14:textId="77777777" w:rsidR="000314B6" w:rsidRPr="0060647A" w:rsidRDefault="000314B6" w:rsidP="00CE0674">
            <w:pPr>
              <w:tabs>
                <w:tab w:val="left" w:pos="1125"/>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25µg</w:t>
            </w:r>
          </w:p>
        </w:tc>
        <w:tc>
          <w:tcPr>
            <w:tcW w:w="3330" w:type="dxa"/>
          </w:tcPr>
          <w:p w14:paraId="0AFCBD47" w14:textId="77777777" w:rsidR="000314B6" w:rsidRPr="0060647A" w:rsidRDefault="000314B6" w:rsidP="00CE0674">
            <w:pPr>
              <w:tabs>
                <w:tab w:val="left" w:pos="1125"/>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c>
          <w:tcPr>
            <w:tcW w:w="3510" w:type="dxa"/>
          </w:tcPr>
          <w:p w14:paraId="1CF5F3E8" w14:textId="77777777" w:rsidR="000314B6" w:rsidRPr="0060647A" w:rsidRDefault="000314B6" w:rsidP="00CE0674">
            <w:pPr>
              <w:tabs>
                <w:tab w:val="left" w:pos="1125"/>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14</w:t>
            </w:r>
          </w:p>
        </w:tc>
      </w:tr>
      <w:tr w:rsidR="000314B6" w:rsidRPr="0060647A" w14:paraId="2B90053E"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2A467418" w14:textId="77777777" w:rsidR="000314B6" w:rsidRPr="0060647A" w:rsidRDefault="000314B6" w:rsidP="00CE0674">
            <w:pPr>
              <w:tabs>
                <w:tab w:val="left" w:pos="1125"/>
              </w:tabs>
              <w:rPr>
                <w:rFonts w:ascii="Times New Roman" w:hAnsi="Times New Roman" w:cs="Times New Roman"/>
              </w:rPr>
            </w:pPr>
            <w:r w:rsidRPr="0060647A">
              <w:rPr>
                <w:rFonts w:ascii="Times New Roman" w:hAnsi="Times New Roman" w:cs="Times New Roman"/>
              </w:rPr>
              <w:t>7.</w:t>
            </w:r>
          </w:p>
        </w:tc>
        <w:tc>
          <w:tcPr>
            <w:tcW w:w="2404" w:type="dxa"/>
          </w:tcPr>
          <w:p w14:paraId="6BE0737D" w14:textId="77777777" w:rsidR="000314B6" w:rsidRPr="0060647A" w:rsidRDefault="000314B6" w:rsidP="00CE0674">
            <w:pPr>
              <w:tabs>
                <w:tab w:val="left" w:pos="1125"/>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10µg</w:t>
            </w:r>
          </w:p>
        </w:tc>
        <w:tc>
          <w:tcPr>
            <w:tcW w:w="3330" w:type="dxa"/>
          </w:tcPr>
          <w:p w14:paraId="1CBB7A26" w14:textId="77777777" w:rsidR="000314B6" w:rsidRPr="0060647A" w:rsidRDefault="000314B6" w:rsidP="00CE0674">
            <w:pPr>
              <w:tabs>
                <w:tab w:val="left" w:pos="1125"/>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c>
          <w:tcPr>
            <w:tcW w:w="3510" w:type="dxa"/>
          </w:tcPr>
          <w:p w14:paraId="5F49C178" w14:textId="77777777" w:rsidR="000314B6" w:rsidRPr="0060647A" w:rsidRDefault="000314B6" w:rsidP="00CE0674">
            <w:pPr>
              <w:tabs>
                <w:tab w:val="left" w:pos="1125"/>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13</w:t>
            </w:r>
          </w:p>
        </w:tc>
      </w:tr>
      <w:tr w:rsidR="000314B6" w:rsidRPr="0060647A" w14:paraId="5A616327"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4F25DD89" w14:textId="77777777" w:rsidR="000314B6" w:rsidRPr="0060647A" w:rsidRDefault="000314B6" w:rsidP="00CE0674">
            <w:pPr>
              <w:tabs>
                <w:tab w:val="left" w:pos="1125"/>
              </w:tabs>
              <w:rPr>
                <w:rFonts w:ascii="Times New Roman" w:hAnsi="Times New Roman" w:cs="Times New Roman"/>
              </w:rPr>
            </w:pPr>
            <w:r w:rsidRPr="0060647A">
              <w:rPr>
                <w:rFonts w:ascii="Times New Roman" w:hAnsi="Times New Roman" w:cs="Times New Roman"/>
              </w:rPr>
              <w:t>8.</w:t>
            </w:r>
          </w:p>
        </w:tc>
        <w:tc>
          <w:tcPr>
            <w:tcW w:w="2404" w:type="dxa"/>
          </w:tcPr>
          <w:p w14:paraId="7AB0AB94" w14:textId="77777777" w:rsidR="000314B6" w:rsidRPr="0060647A" w:rsidRDefault="000314B6" w:rsidP="00CE0674">
            <w:pPr>
              <w:tabs>
                <w:tab w:val="left" w:pos="1125"/>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5µg</w:t>
            </w:r>
          </w:p>
        </w:tc>
        <w:tc>
          <w:tcPr>
            <w:tcW w:w="3330" w:type="dxa"/>
          </w:tcPr>
          <w:p w14:paraId="66B352A9" w14:textId="77777777" w:rsidR="000314B6" w:rsidRPr="0060647A" w:rsidRDefault="000314B6" w:rsidP="00CE0674">
            <w:pPr>
              <w:tabs>
                <w:tab w:val="left" w:pos="1125"/>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c>
          <w:tcPr>
            <w:tcW w:w="3510" w:type="dxa"/>
          </w:tcPr>
          <w:p w14:paraId="08770E04" w14:textId="77777777" w:rsidR="000314B6" w:rsidRPr="0060647A" w:rsidRDefault="000314B6" w:rsidP="00CE0674">
            <w:pPr>
              <w:tabs>
                <w:tab w:val="left" w:pos="1125"/>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13</w:t>
            </w:r>
          </w:p>
        </w:tc>
      </w:tr>
      <w:tr w:rsidR="000314B6" w:rsidRPr="0060647A" w14:paraId="1324FC02"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6525B5BE" w14:textId="77777777" w:rsidR="000314B6" w:rsidRPr="0060647A" w:rsidRDefault="000314B6" w:rsidP="00CE0674">
            <w:pPr>
              <w:tabs>
                <w:tab w:val="left" w:pos="1125"/>
              </w:tabs>
              <w:rPr>
                <w:rFonts w:ascii="Times New Roman" w:hAnsi="Times New Roman" w:cs="Times New Roman"/>
              </w:rPr>
            </w:pPr>
            <w:r w:rsidRPr="0060647A">
              <w:rPr>
                <w:rFonts w:ascii="Times New Roman" w:hAnsi="Times New Roman" w:cs="Times New Roman"/>
              </w:rPr>
              <w:t>9.</w:t>
            </w:r>
          </w:p>
        </w:tc>
        <w:tc>
          <w:tcPr>
            <w:tcW w:w="2404" w:type="dxa"/>
          </w:tcPr>
          <w:p w14:paraId="72BA2D69" w14:textId="77777777" w:rsidR="000314B6" w:rsidRPr="0060647A" w:rsidRDefault="000314B6" w:rsidP="00CE0674">
            <w:pPr>
              <w:tabs>
                <w:tab w:val="left" w:pos="1125"/>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vancomycin  5Mcg</w:t>
            </w:r>
          </w:p>
        </w:tc>
        <w:tc>
          <w:tcPr>
            <w:tcW w:w="3330" w:type="dxa"/>
          </w:tcPr>
          <w:p w14:paraId="6B6D0ADB" w14:textId="77777777" w:rsidR="000314B6" w:rsidRPr="0060647A" w:rsidRDefault="000314B6" w:rsidP="00CE0674">
            <w:pPr>
              <w:tabs>
                <w:tab w:val="left" w:pos="1125"/>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20</w:t>
            </w:r>
          </w:p>
        </w:tc>
        <w:tc>
          <w:tcPr>
            <w:tcW w:w="3510" w:type="dxa"/>
          </w:tcPr>
          <w:p w14:paraId="51465B2F" w14:textId="77777777" w:rsidR="000314B6" w:rsidRPr="0060647A" w:rsidRDefault="000314B6" w:rsidP="00CE0674">
            <w:pPr>
              <w:tabs>
                <w:tab w:val="left" w:pos="1125"/>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20</w:t>
            </w:r>
          </w:p>
        </w:tc>
      </w:tr>
    </w:tbl>
    <w:p w14:paraId="0CE49BB7" w14:textId="77777777" w:rsidR="000314B6" w:rsidRPr="0060647A" w:rsidRDefault="000314B6" w:rsidP="000314B6">
      <w:pPr>
        <w:rPr>
          <w:rFonts w:ascii="Times New Roman" w:hAnsi="Times New Roman" w:cs="Times New Roman"/>
          <w:b/>
        </w:rPr>
      </w:pPr>
    </w:p>
    <w:tbl>
      <w:tblPr>
        <w:tblStyle w:val="GridTable1Light-Accent51"/>
        <w:tblW w:w="9918" w:type="dxa"/>
        <w:tblLook w:val="04A0" w:firstRow="1" w:lastRow="0" w:firstColumn="1" w:lastColumn="0" w:noHBand="0" w:noVBand="1"/>
      </w:tblPr>
      <w:tblGrid>
        <w:gridCol w:w="674"/>
        <w:gridCol w:w="2404"/>
        <w:gridCol w:w="3330"/>
        <w:gridCol w:w="3510"/>
      </w:tblGrid>
      <w:tr w:rsidR="000314B6" w:rsidRPr="0060647A" w14:paraId="12F29CB3" w14:textId="77777777" w:rsidTr="00CE067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4" w:type="dxa"/>
          </w:tcPr>
          <w:p w14:paraId="39367DCB" w14:textId="77777777" w:rsidR="000314B6" w:rsidRPr="0060647A" w:rsidRDefault="000314B6" w:rsidP="00CE0674">
            <w:pPr>
              <w:tabs>
                <w:tab w:val="left" w:pos="1125"/>
              </w:tabs>
              <w:spacing w:line="360" w:lineRule="auto"/>
              <w:rPr>
                <w:rFonts w:ascii="Times New Roman" w:hAnsi="Times New Roman" w:cs="Times New Roman"/>
                <w:b w:val="0"/>
              </w:rPr>
            </w:pPr>
            <w:r w:rsidRPr="0060647A">
              <w:rPr>
                <w:rFonts w:ascii="Times New Roman" w:hAnsi="Times New Roman" w:cs="Times New Roman"/>
              </w:rPr>
              <w:t>Sr.</w:t>
            </w:r>
          </w:p>
          <w:p w14:paraId="7A84A511" w14:textId="77777777" w:rsidR="000314B6" w:rsidRPr="0060647A" w:rsidRDefault="000314B6" w:rsidP="00CE0674">
            <w:pPr>
              <w:tabs>
                <w:tab w:val="left" w:pos="1125"/>
              </w:tabs>
              <w:spacing w:line="360" w:lineRule="auto"/>
              <w:rPr>
                <w:rFonts w:ascii="Times New Roman" w:hAnsi="Times New Roman" w:cs="Times New Roman"/>
                <w:b w:val="0"/>
              </w:rPr>
            </w:pPr>
            <w:r w:rsidRPr="0060647A">
              <w:rPr>
                <w:rFonts w:ascii="Times New Roman" w:hAnsi="Times New Roman" w:cs="Times New Roman"/>
              </w:rPr>
              <w:t>No.</w:t>
            </w:r>
          </w:p>
        </w:tc>
        <w:tc>
          <w:tcPr>
            <w:tcW w:w="2404" w:type="dxa"/>
          </w:tcPr>
          <w:p w14:paraId="4DBD7297" w14:textId="77777777" w:rsidR="000314B6" w:rsidRPr="0060647A" w:rsidRDefault="000314B6" w:rsidP="00CE0674">
            <w:pPr>
              <w:tabs>
                <w:tab w:val="left" w:pos="1125"/>
              </w:tabs>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60647A">
              <w:rPr>
                <w:rFonts w:ascii="Times New Roman" w:hAnsi="Times New Roman" w:cs="Times New Roman"/>
              </w:rPr>
              <w:t>Concentration of samples</w:t>
            </w:r>
          </w:p>
        </w:tc>
        <w:tc>
          <w:tcPr>
            <w:tcW w:w="3330" w:type="dxa"/>
          </w:tcPr>
          <w:p w14:paraId="77E1D69B" w14:textId="77777777" w:rsidR="000314B6" w:rsidRPr="0060647A" w:rsidRDefault="000314B6" w:rsidP="00CE0674">
            <w:pPr>
              <w:tabs>
                <w:tab w:val="left" w:pos="1125"/>
              </w:tabs>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60647A">
              <w:rPr>
                <w:rFonts w:ascii="Times New Roman" w:hAnsi="Times New Roman" w:cs="Times New Roman"/>
              </w:rPr>
              <w:t xml:space="preserve">Zone observedZno </w:t>
            </w:r>
            <w:r w:rsidRPr="0060647A">
              <w:rPr>
                <w:rFonts w:ascii="Times New Roman" w:hAnsi="Times New Roman" w:cs="Times New Roman"/>
                <w:i/>
              </w:rPr>
              <w:t>against against candida albicans(mm)</w:t>
            </w:r>
          </w:p>
        </w:tc>
        <w:tc>
          <w:tcPr>
            <w:tcW w:w="3510" w:type="dxa"/>
          </w:tcPr>
          <w:p w14:paraId="2DF2EAA7" w14:textId="77777777" w:rsidR="000314B6" w:rsidRPr="0060647A" w:rsidRDefault="000314B6" w:rsidP="00CE0674">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60647A">
              <w:rPr>
                <w:rFonts w:ascii="Times New Roman" w:hAnsi="Times New Roman" w:cs="Times New Roman"/>
              </w:rPr>
              <w:t xml:space="preserve">Zone observed 5% Nizno against </w:t>
            </w:r>
          </w:p>
          <w:p w14:paraId="5B20C356" w14:textId="77777777" w:rsidR="000314B6" w:rsidRPr="0060647A" w:rsidRDefault="000314B6" w:rsidP="00CE0674">
            <w:pPr>
              <w:tabs>
                <w:tab w:val="left" w:pos="1125"/>
              </w:tabs>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60647A">
              <w:rPr>
                <w:rFonts w:ascii="Times New Roman" w:hAnsi="Times New Roman" w:cs="Times New Roman"/>
                <w:i/>
              </w:rPr>
              <w:t>Against candida albicans(mm)</w:t>
            </w:r>
          </w:p>
        </w:tc>
      </w:tr>
      <w:tr w:rsidR="000314B6" w:rsidRPr="0060647A" w14:paraId="0F9C52E7"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00724C6F" w14:textId="77777777" w:rsidR="000314B6" w:rsidRPr="0060647A" w:rsidRDefault="000314B6" w:rsidP="00CE0674">
            <w:pPr>
              <w:tabs>
                <w:tab w:val="left" w:pos="1125"/>
              </w:tabs>
              <w:spacing w:line="360" w:lineRule="auto"/>
              <w:rPr>
                <w:rFonts w:ascii="Times New Roman" w:hAnsi="Times New Roman" w:cs="Times New Roman"/>
              </w:rPr>
            </w:pPr>
            <w:r w:rsidRPr="0060647A">
              <w:rPr>
                <w:rFonts w:ascii="Times New Roman" w:hAnsi="Times New Roman" w:cs="Times New Roman"/>
              </w:rPr>
              <w:t>1.</w:t>
            </w:r>
          </w:p>
        </w:tc>
        <w:tc>
          <w:tcPr>
            <w:tcW w:w="2404" w:type="dxa"/>
          </w:tcPr>
          <w:p w14:paraId="3BEAE3CA" w14:textId="77777777" w:rsidR="000314B6" w:rsidRPr="0060647A" w:rsidRDefault="000314B6" w:rsidP="00CE0674">
            <w:pPr>
              <w:tabs>
                <w:tab w:val="left" w:pos="1125"/>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1000mg</w:t>
            </w:r>
          </w:p>
        </w:tc>
        <w:tc>
          <w:tcPr>
            <w:tcW w:w="3330" w:type="dxa"/>
          </w:tcPr>
          <w:p w14:paraId="3D318F55" w14:textId="77777777" w:rsidR="000314B6" w:rsidRPr="0060647A" w:rsidRDefault="000314B6" w:rsidP="00CE0674">
            <w:pPr>
              <w:tabs>
                <w:tab w:val="left" w:pos="11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19</w:t>
            </w:r>
          </w:p>
        </w:tc>
        <w:tc>
          <w:tcPr>
            <w:tcW w:w="3510" w:type="dxa"/>
          </w:tcPr>
          <w:p w14:paraId="315471BE" w14:textId="77777777" w:rsidR="000314B6" w:rsidRPr="0060647A" w:rsidRDefault="000314B6" w:rsidP="00CE0674">
            <w:pPr>
              <w:tabs>
                <w:tab w:val="left" w:pos="11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13</w:t>
            </w:r>
          </w:p>
        </w:tc>
      </w:tr>
      <w:tr w:rsidR="000314B6" w:rsidRPr="0060647A" w14:paraId="7FA1C9EF"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7B252954" w14:textId="77777777" w:rsidR="000314B6" w:rsidRPr="0060647A" w:rsidRDefault="000314B6" w:rsidP="00CE0674">
            <w:pPr>
              <w:tabs>
                <w:tab w:val="left" w:pos="1125"/>
              </w:tabs>
              <w:spacing w:line="360" w:lineRule="auto"/>
              <w:rPr>
                <w:rFonts w:ascii="Times New Roman" w:hAnsi="Times New Roman" w:cs="Times New Roman"/>
              </w:rPr>
            </w:pPr>
            <w:r w:rsidRPr="0060647A">
              <w:rPr>
                <w:rFonts w:ascii="Times New Roman" w:hAnsi="Times New Roman" w:cs="Times New Roman"/>
              </w:rPr>
              <w:t>2.</w:t>
            </w:r>
          </w:p>
        </w:tc>
        <w:tc>
          <w:tcPr>
            <w:tcW w:w="2404" w:type="dxa"/>
          </w:tcPr>
          <w:p w14:paraId="5BAF6B4F" w14:textId="77777777" w:rsidR="000314B6" w:rsidRPr="0060647A" w:rsidRDefault="000314B6" w:rsidP="00CE0674">
            <w:pPr>
              <w:tabs>
                <w:tab w:val="left" w:pos="1125"/>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500mg</w:t>
            </w:r>
          </w:p>
        </w:tc>
        <w:tc>
          <w:tcPr>
            <w:tcW w:w="3330" w:type="dxa"/>
          </w:tcPr>
          <w:p w14:paraId="73B48FD6" w14:textId="77777777" w:rsidR="000314B6" w:rsidRPr="0060647A" w:rsidRDefault="000314B6" w:rsidP="00CE0674">
            <w:pPr>
              <w:tabs>
                <w:tab w:val="left" w:pos="11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16</w:t>
            </w:r>
          </w:p>
        </w:tc>
        <w:tc>
          <w:tcPr>
            <w:tcW w:w="3510" w:type="dxa"/>
          </w:tcPr>
          <w:p w14:paraId="70FEF249" w14:textId="77777777" w:rsidR="000314B6" w:rsidRPr="0060647A" w:rsidRDefault="000314B6" w:rsidP="00CE0674">
            <w:pPr>
              <w:tabs>
                <w:tab w:val="left" w:pos="11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13</w:t>
            </w:r>
          </w:p>
        </w:tc>
      </w:tr>
      <w:tr w:rsidR="000314B6" w:rsidRPr="0060647A" w14:paraId="244A54B2"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7CCCD9EB" w14:textId="77777777" w:rsidR="000314B6" w:rsidRPr="0060647A" w:rsidRDefault="000314B6" w:rsidP="00CE0674">
            <w:pPr>
              <w:tabs>
                <w:tab w:val="left" w:pos="1125"/>
              </w:tabs>
              <w:spacing w:line="360" w:lineRule="auto"/>
              <w:rPr>
                <w:rFonts w:ascii="Times New Roman" w:hAnsi="Times New Roman" w:cs="Times New Roman"/>
              </w:rPr>
            </w:pPr>
            <w:r w:rsidRPr="0060647A">
              <w:rPr>
                <w:rFonts w:ascii="Times New Roman" w:hAnsi="Times New Roman" w:cs="Times New Roman"/>
              </w:rPr>
              <w:t>3.</w:t>
            </w:r>
          </w:p>
        </w:tc>
        <w:tc>
          <w:tcPr>
            <w:tcW w:w="2404" w:type="dxa"/>
          </w:tcPr>
          <w:p w14:paraId="59D11590" w14:textId="77777777" w:rsidR="000314B6" w:rsidRPr="0060647A" w:rsidRDefault="000314B6" w:rsidP="00CE0674">
            <w:pPr>
              <w:tabs>
                <w:tab w:val="left" w:pos="1125"/>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250mg</w:t>
            </w:r>
          </w:p>
        </w:tc>
        <w:tc>
          <w:tcPr>
            <w:tcW w:w="3330" w:type="dxa"/>
          </w:tcPr>
          <w:p w14:paraId="453525A1" w14:textId="77777777" w:rsidR="000314B6" w:rsidRPr="0060647A" w:rsidRDefault="000314B6" w:rsidP="00CE0674">
            <w:pPr>
              <w:tabs>
                <w:tab w:val="left" w:pos="11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15</w:t>
            </w:r>
          </w:p>
        </w:tc>
        <w:tc>
          <w:tcPr>
            <w:tcW w:w="3510" w:type="dxa"/>
          </w:tcPr>
          <w:p w14:paraId="22F1760B" w14:textId="77777777" w:rsidR="000314B6" w:rsidRPr="0060647A" w:rsidRDefault="000314B6" w:rsidP="00CE0674">
            <w:pPr>
              <w:tabs>
                <w:tab w:val="left" w:pos="11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12</w:t>
            </w:r>
          </w:p>
        </w:tc>
      </w:tr>
      <w:tr w:rsidR="000314B6" w:rsidRPr="0060647A" w14:paraId="2FD6199D"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529FFC31" w14:textId="77777777" w:rsidR="000314B6" w:rsidRPr="0060647A" w:rsidRDefault="000314B6" w:rsidP="00CE0674">
            <w:pPr>
              <w:tabs>
                <w:tab w:val="left" w:pos="1125"/>
              </w:tabs>
              <w:spacing w:line="360" w:lineRule="auto"/>
              <w:rPr>
                <w:rFonts w:ascii="Times New Roman" w:hAnsi="Times New Roman" w:cs="Times New Roman"/>
              </w:rPr>
            </w:pPr>
            <w:r w:rsidRPr="0060647A">
              <w:rPr>
                <w:rFonts w:ascii="Times New Roman" w:hAnsi="Times New Roman" w:cs="Times New Roman"/>
              </w:rPr>
              <w:t>4.</w:t>
            </w:r>
          </w:p>
        </w:tc>
        <w:tc>
          <w:tcPr>
            <w:tcW w:w="2404" w:type="dxa"/>
          </w:tcPr>
          <w:p w14:paraId="5E9AC13C" w14:textId="77777777" w:rsidR="000314B6" w:rsidRPr="0060647A" w:rsidRDefault="000314B6" w:rsidP="00CE0674">
            <w:pPr>
              <w:tabs>
                <w:tab w:val="left" w:pos="1125"/>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100mg</w:t>
            </w:r>
          </w:p>
        </w:tc>
        <w:tc>
          <w:tcPr>
            <w:tcW w:w="3330" w:type="dxa"/>
          </w:tcPr>
          <w:p w14:paraId="71F4080A" w14:textId="77777777" w:rsidR="000314B6" w:rsidRPr="0060647A" w:rsidRDefault="000314B6" w:rsidP="00CE0674">
            <w:pPr>
              <w:tabs>
                <w:tab w:val="left" w:pos="11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11</w:t>
            </w:r>
          </w:p>
        </w:tc>
        <w:tc>
          <w:tcPr>
            <w:tcW w:w="3510" w:type="dxa"/>
          </w:tcPr>
          <w:p w14:paraId="39E56164" w14:textId="77777777" w:rsidR="000314B6" w:rsidRPr="0060647A" w:rsidRDefault="000314B6" w:rsidP="00CE0674">
            <w:pPr>
              <w:tabs>
                <w:tab w:val="left" w:pos="11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12</w:t>
            </w:r>
          </w:p>
        </w:tc>
      </w:tr>
      <w:tr w:rsidR="000314B6" w:rsidRPr="0060647A" w14:paraId="2133C1D8"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43A15F2C" w14:textId="77777777" w:rsidR="000314B6" w:rsidRPr="0060647A" w:rsidRDefault="000314B6" w:rsidP="00CE0674">
            <w:pPr>
              <w:tabs>
                <w:tab w:val="left" w:pos="1125"/>
              </w:tabs>
              <w:spacing w:line="360" w:lineRule="auto"/>
              <w:rPr>
                <w:rFonts w:ascii="Times New Roman" w:hAnsi="Times New Roman" w:cs="Times New Roman"/>
              </w:rPr>
            </w:pPr>
            <w:r w:rsidRPr="0060647A">
              <w:rPr>
                <w:rFonts w:ascii="Times New Roman" w:hAnsi="Times New Roman" w:cs="Times New Roman"/>
              </w:rPr>
              <w:t>5.</w:t>
            </w:r>
          </w:p>
        </w:tc>
        <w:tc>
          <w:tcPr>
            <w:tcW w:w="2404" w:type="dxa"/>
          </w:tcPr>
          <w:p w14:paraId="20CCEB3C" w14:textId="77777777" w:rsidR="000314B6" w:rsidRPr="0060647A" w:rsidRDefault="000314B6" w:rsidP="00CE0674">
            <w:pPr>
              <w:tabs>
                <w:tab w:val="left" w:pos="1125"/>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50mg</w:t>
            </w:r>
          </w:p>
        </w:tc>
        <w:tc>
          <w:tcPr>
            <w:tcW w:w="3330" w:type="dxa"/>
          </w:tcPr>
          <w:p w14:paraId="706924E0" w14:textId="77777777" w:rsidR="000314B6" w:rsidRPr="0060647A" w:rsidRDefault="000314B6" w:rsidP="00CE0674">
            <w:pPr>
              <w:tabs>
                <w:tab w:val="left" w:pos="11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09</w:t>
            </w:r>
          </w:p>
        </w:tc>
        <w:tc>
          <w:tcPr>
            <w:tcW w:w="3510" w:type="dxa"/>
          </w:tcPr>
          <w:p w14:paraId="0CB89B8A" w14:textId="77777777" w:rsidR="000314B6" w:rsidRPr="0060647A" w:rsidRDefault="000314B6" w:rsidP="00CE0674">
            <w:pPr>
              <w:tabs>
                <w:tab w:val="left" w:pos="11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10</w:t>
            </w:r>
          </w:p>
        </w:tc>
      </w:tr>
      <w:tr w:rsidR="000314B6" w:rsidRPr="0060647A" w14:paraId="41D6E1A6"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59A04499" w14:textId="77777777" w:rsidR="000314B6" w:rsidRPr="0060647A" w:rsidRDefault="000314B6" w:rsidP="00CE0674">
            <w:pPr>
              <w:tabs>
                <w:tab w:val="left" w:pos="1125"/>
              </w:tabs>
              <w:spacing w:line="360" w:lineRule="auto"/>
              <w:rPr>
                <w:rFonts w:ascii="Times New Roman" w:hAnsi="Times New Roman" w:cs="Times New Roman"/>
              </w:rPr>
            </w:pPr>
            <w:r w:rsidRPr="0060647A">
              <w:rPr>
                <w:rFonts w:ascii="Times New Roman" w:hAnsi="Times New Roman" w:cs="Times New Roman"/>
              </w:rPr>
              <w:t>6.</w:t>
            </w:r>
          </w:p>
        </w:tc>
        <w:tc>
          <w:tcPr>
            <w:tcW w:w="2404" w:type="dxa"/>
          </w:tcPr>
          <w:p w14:paraId="74748635" w14:textId="77777777" w:rsidR="000314B6" w:rsidRPr="0060647A" w:rsidRDefault="000314B6" w:rsidP="00CE0674">
            <w:pPr>
              <w:tabs>
                <w:tab w:val="left" w:pos="1125"/>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25µg</w:t>
            </w:r>
          </w:p>
        </w:tc>
        <w:tc>
          <w:tcPr>
            <w:tcW w:w="3330" w:type="dxa"/>
          </w:tcPr>
          <w:p w14:paraId="354D9D49" w14:textId="77777777" w:rsidR="000314B6" w:rsidRPr="0060647A" w:rsidRDefault="000314B6" w:rsidP="00CE0674">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c>
          <w:tcPr>
            <w:tcW w:w="3510" w:type="dxa"/>
          </w:tcPr>
          <w:p w14:paraId="7D97C113" w14:textId="77777777" w:rsidR="000314B6" w:rsidRPr="0060647A" w:rsidRDefault="000314B6" w:rsidP="00CE0674">
            <w:pPr>
              <w:tabs>
                <w:tab w:val="left" w:pos="11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10</w:t>
            </w:r>
          </w:p>
        </w:tc>
      </w:tr>
      <w:tr w:rsidR="000314B6" w:rsidRPr="0060647A" w14:paraId="0434C911"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6B9B7EEF" w14:textId="77777777" w:rsidR="000314B6" w:rsidRPr="0060647A" w:rsidRDefault="000314B6" w:rsidP="00CE0674">
            <w:pPr>
              <w:tabs>
                <w:tab w:val="left" w:pos="1125"/>
              </w:tabs>
              <w:spacing w:line="360" w:lineRule="auto"/>
              <w:rPr>
                <w:rFonts w:ascii="Times New Roman" w:hAnsi="Times New Roman" w:cs="Times New Roman"/>
              </w:rPr>
            </w:pPr>
            <w:r w:rsidRPr="0060647A">
              <w:rPr>
                <w:rFonts w:ascii="Times New Roman" w:hAnsi="Times New Roman" w:cs="Times New Roman"/>
              </w:rPr>
              <w:t>7.</w:t>
            </w:r>
          </w:p>
        </w:tc>
        <w:tc>
          <w:tcPr>
            <w:tcW w:w="2404" w:type="dxa"/>
          </w:tcPr>
          <w:p w14:paraId="47618AAA" w14:textId="77777777" w:rsidR="000314B6" w:rsidRPr="0060647A" w:rsidRDefault="000314B6" w:rsidP="00CE0674">
            <w:pPr>
              <w:tabs>
                <w:tab w:val="left" w:pos="1125"/>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10µg</w:t>
            </w:r>
          </w:p>
        </w:tc>
        <w:tc>
          <w:tcPr>
            <w:tcW w:w="3330" w:type="dxa"/>
          </w:tcPr>
          <w:p w14:paraId="04116EB5" w14:textId="77777777" w:rsidR="000314B6" w:rsidRPr="0060647A" w:rsidRDefault="000314B6" w:rsidP="00CE0674">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c>
          <w:tcPr>
            <w:tcW w:w="3510" w:type="dxa"/>
          </w:tcPr>
          <w:p w14:paraId="2BD0CC27" w14:textId="77777777" w:rsidR="000314B6" w:rsidRPr="0060647A" w:rsidRDefault="000314B6" w:rsidP="00CE0674">
            <w:pPr>
              <w:tabs>
                <w:tab w:val="left" w:pos="11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09</w:t>
            </w:r>
          </w:p>
        </w:tc>
      </w:tr>
      <w:tr w:rsidR="000314B6" w:rsidRPr="0060647A" w14:paraId="54D02ECB"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78123CEE" w14:textId="77777777" w:rsidR="000314B6" w:rsidRPr="0060647A" w:rsidRDefault="000314B6" w:rsidP="00CE0674">
            <w:pPr>
              <w:tabs>
                <w:tab w:val="left" w:pos="1125"/>
              </w:tabs>
              <w:spacing w:line="360" w:lineRule="auto"/>
              <w:rPr>
                <w:rFonts w:ascii="Times New Roman" w:hAnsi="Times New Roman" w:cs="Times New Roman"/>
              </w:rPr>
            </w:pPr>
            <w:r w:rsidRPr="0060647A">
              <w:rPr>
                <w:rFonts w:ascii="Times New Roman" w:hAnsi="Times New Roman" w:cs="Times New Roman"/>
              </w:rPr>
              <w:t>8.</w:t>
            </w:r>
          </w:p>
        </w:tc>
        <w:tc>
          <w:tcPr>
            <w:tcW w:w="2404" w:type="dxa"/>
          </w:tcPr>
          <w:p w14:paraId="6EB879A8" w14:textId="77777777" w:rsidR="000314B6" w:rsidRPr="0060647A" w:rsidRDefault="000314B6" w:rsidP="00CE0674">
            <w:pPr>
              <w:tabs>
                <w:tab w:val="left" w:pos="1125"/>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5µg</w:t>
            </w:r>
          </w:p>
        </w:tc>
        <w:tc>
          <w:tcPr>
            <w:tcW w:w="3330" w:type="dxa"/>
          </w:tcPr>
          <w:p w14:paraId="36202455" w14:textId="77777777" w:rsidR="000314B6" w:rsidRPr="0060647A" w:rsidRDefault="000314B6" w:rsidP="00CE0674">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No Zone observed</w:t>
            </w:r>
          </w:p>
        </w:tc>
        <w:tc>
          <w:tcPr>
            <w:tcW w:w="3510" w:type="dxa"/>
          </w:tcPr>
          <w:p w14:paraId="0A1EA5ED" w14:textId="77777777" w:rsidR="000314B6" w:rsidRPr="0060647A" w:rsidRDefault="000314B6" w:rsidP="00CE0674">
            <w:pPr>
              <w:tabs>
                <w:tab w:val="left" w:pos="11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09</w:t>
            </w:r>
          </w:p>
        </w:tc>
      </w:tr>
      <w:tr w:rsidR="000314B6" w:rsidRPr="0060647A" w14:paraId="1FEF35D4" w14:textId="77777777" w:rsidTr="00CE0674">
        <w:tc>
          <w:tcPr>
            <w:cnfStyle w:val="001000000000" w:firstRow="0" w:lastRow="0" w:firstColumn="1" w:lastColumn="0" w:oddVBand="0" w:evenVBand="0" w:oddHBand="0" w:evenHBand="0" w:firstRowFirstColumn="0" w:firstRowLastColumn="0" w:lastRowFirstColumn="0" w:lastRowLastColumn="0"/>
            <w:tcW w:w="674" w:type="dxa"/>
          </w:tcPr>
          <w:p w14:paraId="519FF657" w14:textId="77777777" w:rsidR="000314B6" w:rsidRPr="0060647A" w:rsidRDefault="000314B6" w:rsidP="00CE0674">
            <w:pPr>
              <w:tabs>
                <w:tab w:val="left" w:pos="1125"/>
              </w:tabs>
              <w:spacing w:line="360" w:lineRule="auto"/>
              <w:rPr>
                <w:rFonts w:ascii="Times New Roman" w:hAnsi="Times New Roman" w:cs="Times New Roman"/>
              </w:rPr>
            </w:pPr>
            <w:r w:rsidRPr="0060647A">
              <w:rPr>
                <w:rFonts w:ascii="Times New Roman" w:hAnsi="Times New Roman" w:cs="Times New Roman"/>
              </w:rPr>
              <w:t>9.</w:t>
            </w:r>
          </w:p>
        </w:tc>
        <w:tc>
          <w:tcPr>
            <w:tcW w:w="2404" w:type="dxa"/>
          </w:tcPr>
          <w:p w14:paraId="00BA4439" w14:textId="77777777" w:rsidR="000314B6" w:rsidRPr="0060647A" w:rsidRDefault="000314B6" w:rsidP="00CE0674">
            <w:pPr>
              <w:tabs>
                <w:tab w:val="left" w:pos="1125"/>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Amphotericin B 5Mcg</w:t>
            </w:r>
          </w:p>
        </w:tc>
        <w:tc>
          <w:tcPr>
            <w:tcW w:w="3330" w:type="dxa"/>
          </w:tcPr>
          <w:p w14:paraId="04D7DF4E" w14:textId="77777777" w:rsidR="000314B6" w:rsidRPr="0060647A" w:rsidRDefault="000314B6" w:rsidP="00CE0674">
            <w:pPr>
              <w:tabs>
                <w:tab w:val="left" w:pos="11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20</w:t>
            </w:r>
          </w:p>
        </w:tc>
        <w:tc>
          <w:tcPr>
            <w:tcW w:w="3510" w:type="dxa"/>
          </w:tcPr>
          <w:p w14:paraId="689E6756" w14:textId="77777777" w:rsidR="000314B6" w:rsidRPr="0060647A" w:rsidRDefault="000314B6" w:rsidP="00CE0674">
            <w:pPr>
              <w:tabs>
                <w:tab w:val="left" w:pos="11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0647A">
              <w:rPr>
                <w:rFonts w:ascii="Times New Roman" w:hAnsi="Times New Roman" w:cs="Times New Roman"/>
              </w:rPr>
              <w:t>20</w:t>
            </w:r>
          </w:p>
        </w:tc>
      </w:tr>
    </w:tbl>
    <w:p w14:paraId="36F0C99A" w14:textId="77777777" w:rsidR="000314B6" w:rsidRPr="0060647A" w:rsidRDefault="000314B6" w:rsidP="000314B6">
      <w:pPr>
        <w:rPr>
          <w:rFonts w:ascii="Times New Roman" w:hAnsi="Times New Roman" w:cs="Times New Roman"/>
          <w:b/>
        </w:rPr>
      </w:pPr>
    </w:p>
    <w:p w14:paraId="4E72ECA4" w14:textId="77777777" w:rsidR="000314B6" w:rsidRPr="0060647A" w:rsidRDefault="000314B6" w:rsidP="000314B6">
      <w:pPr>
        <w:rPr>
          <w:rFonts w:ascii="Times New Roman" w:hAnsi="Times New Roman" w:cs="Times New Roman"/>
          <w:b/>
        </w:rPr>
      </w:pPr>
    </w:p>
    <w:p w14:paraId="29ED254C" w14:textId="77777777" w:rsidR="000314B6" w:rsidRPr="0060647A" w:rsidRDefault="000314B6" w:rsidP="000314B6">
      <w:pPr>
        <w:rPr>
          <w:rFonts w:ascii="Times New Roman" w:hAnsi="Times New Roman" w:cs="Times New Roman"/>
          <w:b/>
        </w:rPr>
      </w:pPr>
    </w:p>
    <w:p w14:paraId="09BCA6A9" w14:textId="77777777" w:rsidR="000314B6" w:rsidRDefault="000314B6" w:rsidP="000314B6">
      <w:pPr>
        <w:rPr>
          <w:rFonts w:ascii="Times New Roman" w:hAnsi="Times New Roman" w:cs="Times New Roman"/>
          <w:b/>
          <w:sz w:val="24"/>
        </w:rPr>
      </w:pPr>
    </w:p>
    <w:p w14:paraId="255250E7" w14:textId="77777777" w:rsidR="000314B6" w:rsidRDefault="000314B6" w:rsidP="000314B6">
      <w:pPr>
        <w:rPr>
          <w:rFonts w:ascii="Times New Roman" w:hAnsi="Times New Roman" w:cs="Times New Roman"/>
          <w:b/>
          <w:sz w:val="24"/>
        </w:rPr>
      </w:pPr>
    </w:p>
    <w:p w14:paraId="61F66789" w14:textId="77777777" w:rsidR="000314B6" w:rsidRDefault="000314B6" w:rsidP="000314B6">
      <w:pPr>
        <w:rPr>
          <w:rFonts w:ascii="Times New Roman" w:hAnsi="Times New Roman" w:cs="Times New Roman"/>
          <w:b/>
          <w:sz w:val="24"/>
        </w:rPr>
      </w:pPr>
    </w:p>
    <w:p w14:paraId="44EEE6C2" w14:textId="77777777" w:rsidR="000314B6" w:rsidRPr="0060647A" w:rsidRDefault="000314B6" w:rsidP="000314B6">
      <w:pPr>
        <w:rPr>
          <w:rFonts w:ascii="Times New Roman" w:hAnsi="Times New Roman" w:cs="Times New Roman"/>
          <w:b/>
        </w:rPr>
      </w:pPr>
      <w:r w:rsidRPr="0060647A">
        <w:rPr>
          <w:rFonts w:ascii="Times New Roman" w:hAnsi="Times New Roman" w:cs="Times New Roman"/>
          <w:b/>
          <w:sz w:val="24"/>
        </w:rPr>
        <w:lastRenderedPageBreak/>
        <w:t>Observation-</w:t>
      </w:r>
      <w:r w:rsidR="00CE0674">
        <w:rPr>
          <w:rFonts w:ascii="Times New Roman" w:hAnsi="Times New Roman" w:cs="Times New Roman"/>
          <w:b/>
          <w:sz w:val="24"/>
        </w:rPr>
        <w:t xml:space="preserve"> </w:t>
      </w:r>
      <w:r w:rsidRPr="0060647A">
        <w:rPr>
          <w:rFonts w:ascii="Times New Roman" w:hAnsi="Times New Roman" w:cs="Times New Roman"/>
          <w:b/>
        </w:rPr>
        <w:t xml:space="preserve">(ForZno </w:t>
      </w:r>
      <w:r w:rsidRPr="0060647A">
        <w:rPr>
          <w:rFonts w:ascii="Times New Roman" w:hAnsi="Times New Roman" w:cs="Times New Roman"/>
          <w:b/>
          <w:i/>
        </w:rPr>
        <w:t>a</w:t>
      </w:r>
      <w:r w:rsidRPr="0060647A">
        <w:rPr>
          <w:rFonts w:ascii="Times New Roman" w:hAnsi="Times New Roman" w:cs="Times New Roman"/>
          <w:b/>
        </w:rPr>
        <w:t xml:space="preserve">against </w:t>
      </w:r>
      <w:r w:rsidRPr="0060647A">
        <w:rPr>
          <w:rFonts w:ascii="Times New Roman" w:hAnsi="Times New Roman" w:cs="Times New Roman"/>
          <w:b/>
          <w:i/>
        </w:rPr>
        <w:t>Escherichia coli</w:t>
      </w:r>
      <w:r w:rsidRPr="0060647A">
        <w:rPr>
          <w:rFonts w:ascii="Times New Roman" w:hAnsi="Times New Roman" w:cs="Times New Roman"/>
          <w:b/>
        </w:rPr>
        <w:t>)</w:t>
      </w:r>
    </w:p>
    <w:p w14:paraId="1C178136" w14:textId="77777777" w:rsidR="000314B6" w:rsidRPr="0060647A" w:rsidRDefault="00000000" w:rsidP="000314B6">
      <w:pPr>
        <w:rPr>
          <w:rFonts w:ascii="Times New Roman" w:hAnsi="Times New Roman" w:cs="Times New Roman"/>
          <w:b/>
        </w:rPr>
      </w:pPr>
      <w:r>
        <w:rPr>
          <w:rFonts w:ascii="Times New Roman" w:hAnsi="Times New Roman" w:cs="Times New Roman"/>
          <w:b/>
          <w:noProof/>
          <w:lang w:eastAsia="en-IN"/>
        </w:rPr>
        <w:pict w14:anchorId="2F2E16B0">
          <v:shapetype id="_x0000_t202" coordsize="21600,21600" o:spt="202" path="m,l,21600r21600,l21600,xe">
            <v:stroke joinstyle="miter"/>
            <v:path gradientshapeok="t" o:connecttype="rect"/>
          </v:shapetype>
          <v:shape id="Text Box 8" o:spid="_x0000_s1026" type="#_x0000_t202" style="position:absolute;margin-left:3pt;margin-top:5.5pt;width:209.25pt;height:170.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">
            <v:textbox style="mso-next-textbox:#Text Box 8">
              <w:txbxContent>
                <w:p w14:paraId="00966F18" w14:textId="77777777" w:rsidR="00CE0674" w:rsidRDefault="00CE0674" w:rsidP="000314B6">
                  <w:r>
                    <w:rPr>
                      <w:noProof/>
                      <w:lang w:val="en-US" w:bidi="mr-IN"/>
                    </w:rPr>
                    <w:drawing>
                      <wp:inline distT="0" distB="0" distL="0" distR="0" wp14:anchorId="42E6BB73" wp14:editId="28B1FCC0">
                        <wp:extent cx="2506980" cy="2011680"/>
                        <wp:effectExtent l="0" t="0" r="7620" b="7620"/>
                        <wp:docPr id="319" name="Pictur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6-25 at 3.33.14 PM (2).jpeg"/>
                                <pic:cNvPicPr/>
                              </pic:nvPicPr>
                              <pic:blipFill rotWithShape="1">
                                <a:blip r:embed="rId8">
                                  <a:extLst>
                                    <a:ext uri="{28A0092B-C50C-407E-A947-70E740481C1C}">
                                      <a14:useLocalDpi xmlns:a14="http://schemas.microsoft.com/office/drawing/2010/main" val="0"/>
                                    </a:ext>
                                  </a:extLst>
                                </a:blip>
                                <a:srcRect t="27305" b="28045"/>
                                <a:stretch/>
                              </pic:blipFill>
                              <pic:spPr bwMode="auto">
                                <a:xfrm>
                                  <a:off x="0" y="0"/>
                                  <a:ext cx="2503124" cy="2008586"/>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w:r>
      <w:r>
        <w:rPr>
          <w:rFonts w:ascii="Times New Roman" w:hAnsi="Times New Roman" w:cs="Times New Roman"/>
          <w:b/>
          <w:noProof/>
          <w:lang w:eastAsia="en-IN"/>
        </w:rPr>
        <w:pict w14:anchorId="16293768">
          <v:shape id="Text Box 2" o:spid="_x0000_s1027" type="#_x0000_t202" style="position:absolute;margin-left:283.5pt;margin-top:5.5pt;width:213.3pt;height:179.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">
            <v:textbox style="mso-next-textbox:#Text Box 2">
              <w:txbxContent>
                <w:p w14:paraId="335AC733" w14:textId="77777777" w:rsidR="00CE0674" w:rsidRDefault="00CE0674" w:rsidP="000314B6">
                  <w:r>
                    <w:rPr>
                      <w:noProof/>
                      <w:lang w:val="en-US" w:bidi="mr-IN"/>
                    </w:rPr>
                    <w:drawing>
                      <wp:inline distT="0" distB="0" distL="0" distR="0" wp14:anchorId="4F3A20A6" wp14:editId="0403646A">
                        <wp:extent cx="2552700" cy="2156460"/>
                        <wp:effectExtent l="0" t="0" r="0"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6-25 at 3.33.12 PM (3).jpeg"/>
                                <pic:cNvPicPr/>
                              </pic:nvPicPr>
                              <pic:blipFill rotWithShape="1">
                                <a:blip r:embed="rId9">
                                  <a:extLst>
                                    <a:ext uri="{28A0092B-C50C-407E-A947-70E740481C1C}">
                                      <a14:useLocalDpi xmlns:a14="http://schemas.microsoft.com/office/drawing/2010/main" val="0"/>
                                    </a:ext>
                                  </a:extLst>
                                </a:blip>
                                <a:srcRect t="22879" b="27306"/>
                                <a:stretch/>
                              </pic:blipFill>
                              <pic:spPr bwMode="auto">
                                <a:xfrm>
                                  <a:off x="0" y="0"/>
                                  <a:ext cx="2551298" cy="2155276"/>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w:r>
    </w:p>
    <w:p w14:paraId="4CC4BB33" w14:textId="77777777" w:rsidR="000314B6" w:rsidRPr="0060647A" w:rsidRDefault="000314B6" w:rsidP="000314B6">
      <w:pPr>
        <w:rPr>
          <w:rFonts w:ascii="Times New Roman" w:hAnsi="Times New Roman" w:cs="Times New Roman"/>
          <w:b/>
        </w:rPr>
      </w:pPr>
    </w:p>
    <w:p w14:paraId="324E716A" w14:textId="77777777" w:rsidR="000314B6" w:rsidRPr="0060647A" w:rsidRDefault="000314B6" w:rsidP="000314B6">
      <w:pPr>
        <w:tabs>
          <w:tab w:val="left" w:pos="630"/>
          <w:tab w:val="left" w:pos="960"/>
          <w:tab w:val="left" w:pos="1545"/>
        </w:tabs>
        <w:rPr>
          <w:rFonts w:ascii="Times New Roman" w:hAnsi="Times New Roman" w:cs="Times New Roman"/>
          <w:b/>
        </w:rPr>
      </w:pPr>
      <w:r w:rsidRPr="0060647A">
        <w:rPr>
          <w:rFonts w:ascii="Times New Roman" w:hAnsi="Times New Roman" w:cs="Times New Roman"/>
          <w:b/>
        </w:rPr>
        <w:tab/>
      </w:r>
      <w:r w:rsidRPr="0060647A">
        <w:rPr>
          <w:rFonts w:ascii="Times New Roman" w:hAnsi="Times New Roman" w:cs="Times New Roman"/>
          <w:b/>
        </w:rPr>
        <w:tab/>
      </w:r>
      <w:r w:rsidRPr="0060647A">
        <w:rPr>
          <w:rFonts w:ascii="Times New Roman" w:hAnsi="Times New Roman" w:cs="Times New Roman"/>
          <w:b/>
        </w:rPr>
        <w:tab/>
      </w:r>
    </w:p>
    <w:p w14:paraId="0661B9D7" w14:textId="77777777" w:rsidR="000314B6" w:rsidRPr="0060647A" w:rsidRDefault="000314B6" w:rsidP="000314B6">
      <w:pPr>
        <w:rPr>
          <w:rFonts w:ascii="Times New Roman" w:hAnsi="Times New Roman" w:cs="Times New Roman"/>
          <w:b/>
        </w:rPr>
      </w:pPr>
    </w:p>
    <w:p w14:paraId="6E2327C6" w14:textId="77777777" w:rsidR="000314B6" w:rsidRPr="0060647A" w:rsidRDefault="000314B6" w:rsidP="000314B6">
      <w:pPr>
        <w:rPr>
          <w:rFonts w:ascii="Times New Roman" w:hAnsi="Times New Roman" w:cs="Times New Roman"/>
          <w:b/>
        </w:rPr>
      </w:pPr>
    </w:p>
    <w:p w14:paraId="55B9B962" w14:textId="77777777" w:rsidR="000314B6" w:rsidRPr="0060647A" w:rsidRDefault="000314B6" w:rsidP="000314B6">
      <w:pPr>
        <w:rPr>
          <w:rFonts w:ascii="Times New Roman" w:hAnsi="Times New Roman" w:cs="Times New Roman"/>
          <w:b/>
        </w:rPr>
      </w:pPr>
    </w:p>
    <w:p w14:paraId="5109D884" w14:textId="77777777" w:rsidR="000314B6" w:rsidRPr="0060647A" w:rsidRDefault="000314B6" w:rsidP="000314B6">
      <w:pPr>
        <w:rPr>
          <w:rFonts w:ascii="Times New Roman" w:hAnsi="Times New Roman" w:cs="Times New Roman"/>
          <w:b/>
        </w:rPr>
      </w:pPr>
    </w:p>
    <w:p w14:paraId="01C419B9" w14:textId="77777777" w:rsidR="000314B6" w:rsidRPr="0060647A" w:rsidRDefault="000314B6" w:rsidP="000314B6">
      <w:pPr>
        <w:rPr>
          <w:rFonts w:ascii="Times New Roman" w:hAnsi="Times New Roman" w:cs="Times New Roman"/>
          <w:b/>
        </w:rPr>
      </w:pPr>
    </w:p>
    <w:p w14:paraId="5B1B728C" w14:textId="77777777" w:rsidR="000314B6" w:rsidRPr="0060647A" w:rsidRDefault="00000000" w:rsidP="000314B6">
      <w:pPr>
        <w:rPr>
          <w:rFonts w:ascii="Times New Roman" w:hAnsi="Times New Roman" w:cs="Times New Roman"/>
          <w:b/>
        </w:rPr>
      </w:pPr>
      <w:r>
        <w:rPr>
          <w:rFonts w:ascii="Times New Roman" w:hAnsi="Times New Roman" w:cs="Times New Roman"/>
          <w:b/>
          <w:noProof/>
          <w:lang w:eastAsia="en-IN"/>
        </w:rPr>
        <w:pict w14:anchorId="463F3F9D">
          <v:shape id="_x0000_s1029" type="#_x0000_t202" style="position:absolute;margin-left:283.5pt;margin-top:18.7pt;width:213.3pt;height:55.8pt;z-index:251668480;visibility:visible;mso-height-percent:0;mso-wrap-distance-left:9pt;mso-wrap-distance-top:0;mso-wrap-distance-right:9pt;mso-wrap-distance-bottom:0;mso-position-horizontal-relative:text;mso-position-vertical-relative:text;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">
            <v:textbox style="mso-next-textbox:#_x0000_s1029">
              <w:txbxContent>
                <w:p w14:paraId="4A42D5F9" w14:textId="77777777" w:rsidR="00CE0674" w:rsidRPr="000314B6" w:rsidRDefault="00CE0674" w:rsidP="000314B6">
                  <w:pPr>
                    <w:rPr>
                      <w:rFonts w:ascii="Times New Roman" w:hAnsi="Times New Roman" w:cs="Times New Roman"/>
                    </w:rPr>
                  </w:pPr>
                  <w:r w:rsidRPr="000314B6">
                    <w:rPr>
                      <w:rFonts w:ascii="Times New Roman" w:hAnsi="Times New Roman" w:cs="Times New Roman"/>
                    </w:rPr>
                    <w:t xml:space="preserve">Concentration of </w:t>
                  </w:r>
                  <w:r w:rsidRPr="000314B6">
                    <w:rPr>
                      <w:rFonts w:ascii="Times New Roman" w:hAnsi="Times New Roman" w:cs="Times New Roman"/>
                      <w:i/>
                    </w:rPr>
                    <w:t xml:space="preserve">at </w:t>
                  </w:r>
                  <w:r w:rsidRPr="000314B6">
                    <w:rPr>
                      <w:rFonts w:ascii="Times New Roman" w:hAnsi="Times New Roman" w:cs="Times New Roman"/>
                    </w:rPr>
                    <w:t xml:space="preserve">Zno </w:t>
                  </w:r>
                  <w:r w:rsidRPr="000314B6">
                    <w:rPr>
                      <w:rFonts w:ascii="Times New Roman" w:hAnsi="Times New Roman" w:cs="Times New Roman"/>
                      <w:b/>
                      <w:i/>
                    </w:rPr>
                    <w:t>a</w:t>
                  </w:r>
                  <w:r w:rsidRPr="000314B6">
                    <w:rPr>
                      <w:rFonts w:ascii="Times New Roman" w:hAnsi="Times New Roman" w:cs="Times New Roman"/>
                    </w:rPr>
                    <w:t>against</w:t>
                  </w:r>
                  <w:r w:rsidRPr="000314B6">
                    <w:rPr>
                      <w:rFonts w:ascii="Times New Roman" w:hAnsi="Times New Roman" w:cs="Times New Roman"/>
                      <w:i/>
                    </w:rPr>
                    <w:t>Escherichia coli at 50mg, 25mg, 10mg, 5mg</w:t>
                  </w:r>
                </w:p>
              </w:txbxContent>
            </v:textbox>
          </v:shape>
        </w:pict>
      </w:r>
      <w:r>
        <w:rPr>
          <w:rFonts w:ascii="Times New Roman" w:hAnsi="Times New Roman" w:cs="Times New Roman"/>
          <w:b/>
          <w:noProof/>
          <w:lang w:eastAsia="en-IN"/>
        </w:rPr>
        <w:pict w14:anchorId="037831AC">
          <v:shape id="_x0000_s1028" type="#_x0000_t202" style="position:absolute;margin-left:3.45pt;margin-top:11.55pt;width:208.8pt;height:55.8pt;z-index:251667456;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">
            <v:textbox style="mso-next-textbox:#_x0000_s1028">
              <w:txbxContent>
                <w:p w14:paraId="01783B11" w14:textId="77777777" w:rsidR="00CE0674" w:rsidRPr="000314B6" w:rsidRDefault="00CE0674" w:rsidP="000314B6">
                  <w:pPr>
                    <w:rPr>
                      <w:rFonts w:ascii="Times New Roman" w:hAnsi="Times New Roman" w:cs="Times New Roman"/>
                    </w:rPr>
                  </w:pPr>
                  <w:r w:rsidRPr="000314B6">
                    <w:rPr>
                      <w:rFonts w:ascii="Times New Roman" w:hAnsi="Times New Roman" w:cs="Times New Roman"/>
                    </w:rPr>
                    <w:t xml:space="preserve">Concentration of </w:t>
                  </w:r>
                  <w:r w:rsidRPr="000314B6">
                    <w:rPr>
                      <w:rFonts w:ascii="Times New Roman" w:hAnsi="Times New Roman" w:cs="Times New Roman"/>
                      <w:i/>
                    </w:rPr>
                    <w:t xml:space="preserve">at </w:t>
                  </w:r>
                  <w:r w:rsidRPr="000314B6">
                    <w:rPr>
                      <w:rFonts w:ascii="Times New Roman" w:hAnsi="Times New Roman" w:cs="Times New Roman"/>
                    </w:rPr>
                    <w:t xml:space="preserve">Zno </w:t>
                  </w:r>
                  <w:r w:rsidRPr="000314B6">
                    <w:rPr>
                      <w:rFonts w:ascii="Times New Roman" w:hAnsi="Times New Roman" w:cs="Times New Roman"/>
                      <w:i/>
                    </w:rPr>
                    <w:t>a</w:t>
                  </w:r>
                  <w:r w:rsidRPr="000314B6">
                    <w:rPr>
                      <w:rFonts w:ascii="Times New Roman" w:hAnsi="Times New Roman" w:cs="Times New Roman"/>
                    </w:rPr>
                    <w:t xml:space="preserve">against </w:t>
                  </w:r>
                  <w:r w:rsidRPr="000314B6">
                    <w:rPr>
                      <w:rFonts w:ascii="Times New Roman" w:hAnsi="Times New Roman" w:cs="Times New Roman"/>
                      <w:i/>
                    </w:rPr>
                    <w:t>Escherichia coli 1000mg, 500mg,250mg, 100mg</w:t>
                  </w:r>
                </w:p>
              </w:txbxContent>
            </v:textbox>
          </v:shape>
        </w:pict>
      </w:r>
    </w:p>
    <w:p w14:paraId="4706425F" w14:textId="77777777" w:rsidR="000314B6" w:rsidRPr="0060647A" w:rsidRDefault="000314B6" w:rsidP="000314B6">
      <w:pPr>
        <w:rPr>
          <w:rFonts w:ascii="Times New Roman" w:hAnsi="Times New Roman" w:cs="Times New Roman"/>
          <w:b/>
        </w:rPr>
      </w:pPr>
    </w:p>
    <w:p w14:paraId="562D1B5D" w14:textId="77777777" w:rsidR="000314B6" w:rsidRPr="0060647A" w:rsidRDefault="000314B6" w:rsidP="000314B6">
      <w:pPr>
        <w:rPr>
          <w:rFonts w:ascii="Times New Roman" w:hAnsi="Times New Roman" w:cs="Times New Roman"/>
          <w:b/>
          <w:sz w:val="24"/>
          <w:szCs w:val="24"/>
        </w:rPr>
      </w:pPr>
    </w:p>
    <w:p w14:paraId="1B7FAB5C" w14:textId="77777777" w:rsidR="000314B6" w:rsidRDefault="000314B6" w:rsidP="000314B6">
      <w:pPr>
        <w:spacing w:after="0" w:line="240" w:lineRule="auto"/>
        <w:rPr>
          <w:rFonts w:ascii="Times New Roman" w:hAnsi="Times New Roman" w:cs="Times New Roman"/>
          <w:b/>
          <w:sz w:val="24"/>
          <w:szCs w:val="24"/>
        </w:rPr>
      </w:pPr>
    </w:p>
    <w:p w14:paraId="0BDDA378" w14:textId="77777777" w:rsidR="000314B6" w:rsidRDefault="000314B6" w:rsidP="000314B6">
      <w:pPr>
        <w:spacing w:after="0" w:line="240" w:lineRule="auto"/>
        <w:rPr>
          <w:rFonts w:ascii="Times New Roman" w:eastAsia="Times New Roman" w:hAnsi="Times New Roman" w:cs="Times New Roman"/>
          <w:b/>
          <w:i/>
          <w:sz w:val="24"/>
          <w:szCs w:val="24"/>
        </w:rPr>
      </w:pPr>
      <w:r w:rsidRPr="0060647A">
        <w:rPr>
          <w:rFonts w:ascii="Times New Roman" w:hAnsi="Times New Roman" w:cs="Times New Roman"/>
          <w:b/>
          <w:sz w:val="24"/>
          <w:szCs w:val="24"/>
        </w:rPr>
        <w:t>Observation- (For</w:t>
      </w:r>
      <w:r w:rsidRPr="0060647A">
        <w:rPr>
          <w:rFonts w:ascii="Times New Roman" w:hAnsi="Times New Roman" w:cs="Times New Roman"/>
          <w:b/>
          <w:i/>
        </w:rPr>
        <w:t xml:space="preserve">against </w:t>
      </w:r>
      <w:r w:rsidRPr="0060647A">
        <w:rPr>
          <w:rFonts w:ascii="Times New Roman" w:hAnsi="Times New Roman" w:cs="Times New Roman"/>
          <w:b/>
        </w:rPr>
        <w:t xml:space="preserve">5% Ni-Zno against </w:t>
      </w:r>
      <w:r w:rsidRPr="0060647A">
        <w:rPr>
          <w:rFonts w:ascii="Times New Roman" w:hAnsi="Times New Roman" w:cs="Times New Roman"/>
          <w:b/>
          <w:i/>
        </w:rPr>
        <w:t>Escherichia coli</w:t>
      </w:r>
      <w:r w:rsidRPr="0060647A">
        <w:rPr>
          <w:rFonts w:ascii="Times New Roman" w:eastAsia="Times New Roman" w:hAnsi="Times New Roman" w:cs="Times New Roman"/>
          <w:b/>
          <w:i/>
          <w:sz w:val="24"/>
          <w:szCs w:val="24"/>
        </w:rPr>
        <w:t>)</w:t>
      </w:r>
    </w:p>
    <w:p w14:paraId="50D4EB2A" w14:textId="77777777" w:rsidR="00CE0674" w:rsidRDefault="00CE0674" w:rsidP="000314B6">
      <w:pPr>
        <w:spacing w:after="0" w:line="240" w:lineRule="auto"/>
        <w:rPr>
          <w:rFonts w:ascii="Times New Roman" w:hAnsi="Times New Roman" w:cs="Times New Roman"/>
          <w:b/>
        </w:rPr>
      </w:pPr>
    </w:p>
    <w:p w14:paraId="134E896B" w14:textId="77777777" w:rsidR="000314B6" w:rsidRPr="0060647A" w:rsidRDefault="00000000" w:rsidP="000314B6">
      <w:pPr>
        <w:rPr>
          <w:rFonts w:ascii="Times New Roman" w:hAnsi="Times New Roman" w:cs="Times New Roman"/>
          <w:b/>
        </w:rPr>
      </w:pPr>
      <w:r>
        <w:rPr>
          <w:rFonts w:ascii="Times New Roman" w:hAnsi="Times New Roman" w:cs="Times New Roman"/>
          <w:b/>
          <w:noProof/>
          <w:lang w:eastAsia="en-IN"/>
        </w:rPr>
        <w:pict w14:anchorId="35163979">
          <v:shape id="_x0000_s1031" type="#_x0000_t202" style="position:absolute;margin-left:3pt;margin-top:4.2pt;width:209.25pt;height:165pt;z-index:251670528;visibility:visible;mso-height-percent:0;mso-wrap-distance-left:9pt;mso-wrap-distance-top:0;mso-wrap-distance-right:9pt;mso-wrap-distance-bottom:0;mso-position-horizontal-relative:text;mso-position-vertical-relative:text;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">
            <v:textbox style="mso-next-textbox:#_x0000_s1031">
              <w:txbxContent>
                <w:p w14:paraId="233B7720" w14:textId="77777777" w:rsidR="00CE0674" w:rsidRDefault="00CE0674" w:rsidP="000314B6">
                  <w:r>
                    <w:rPr>
                      <w:noProof/>
                      <w:lang w:val="en-US" w:bidi="mr-IN"/>
                    </w:rPr>
                    <w:drawing>
                      <wp:inline distT="0" distB="0" distL="0" distR="0" wp14:anchorId="112FDD66" wp14:editId="744D4FF1">
                        <wp:extent cx="2427889" cy="1949210"/>
                        <wp:effectExtent l="19050" t="0" r="0" b="0"/>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6-25 at 3.33.16 PM (2).jpeg"/>
                                <pic:cNvPicPr/>
                              </pic:nvPicPr>
                              <pic:blipFill rotWithShape="1">
                                <a:blip r:embed="rId10">
                                  <a:extLst>
                                    <a:ext uri="{28A0092B-C50C-407E-A947-70E740481C1C}">
                                      <a14:useLocalDpi xmlns:a14="http://schemas.microsoft.com/office/drawing/2010/main" val="0"/>
                                    </a:ext>
                                  </a:extLst>
                                </a:blip>
                                <a:srcRect t="21374" b="32061"/>
                                <a:stretch/>
                              </pic:blipFill>
                              <pic:spPr bwMode="auto">
                                <a:xfrm>
                                  <a:off x="0" y="0"/>
                                  <a:ext cx="2436006" cy="1955727"/>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w:r>
      <w:r>
        <w:rPr>
          <w:rFonts w:ascii="Times New Roman" w:hAnsi="Times New Roman" w:cs="Times New Roman"/>
          <w:b/>
          <w:noProof/>
          <w:lang w:eastAsia="en-IN"/>
        </w:rPr>
        <w:pict w14:anchorId="30A7B452">
          <v:shape id="_x0000_s1030" type="#_x0000_t202" style="position:absolute;margin-left:4in;margin-top:1.95pt;width:204pt;height:167.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">
            <v:textbox style="mso-next-textbox:#_x0000_s1030">
              <w:txbxContent>
                <w:p w14:paraId="65C826F9" w14:textId="77777777" w:rsidR="00CE0674" w:rsidRDefault="00CE0674" w:rsidP="000314B6">
                  <w:r>
                    <w:rPr>
                      <w:noProof/>
                      <w:lang w:val="en-US" w:bidi="mr-IN"/>
                    </w:rPr>
                    <w:drawing>
                      <wp:inline distT="0" distB="0" distL="0" distR="0" wp14:anchorId="5500D21A" wp14:editId="1B890B89">
                        <wp:extent cx="2392680" cy="2002558"/>
                        <wp:effectExtent l="0" t="0" r="7620" b="0"/>
                        <wp:docPr id="313" name="Pictur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6-25 at 3.33.16 PM (1).jpeg"/>
                                <pic:cNvPicPr/>
                              </pic:nvPicPr>
                              <pic:blipFill rotWithShape="1">
                                <a:blip r:embed="rId11">
                                  <a:extLst>
                                    <a:ext uri="{28A0092B-C50C-407E-A947-70E740481C1C}">
                                      <a14:useLocalDpi xmlns:a14="http://schemas.microsoft.com/office/drawing/2010/main" val="0"/>
                                    </a:ext>
                                  </a:extLst>
                                </a:blip>
                                <a:srcRect t="19173" b="28195"/>
                                <a:stretch/>
                              </pic:blipFill>
                              <pic:spPr bwMode="auto">
                                <a:xfrm>
                                  <a:off x="0" y="0"/>
                                  <a:ext cx="2388932" cy="1999422"/>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w:r>
    </w:p>
    <w:p w14:paraId="46FA9B92" w14:textId="77777777" w:rsidR="000314B6" w:rsidRPr="0060647A" w:rsidRDefault="000314B6" w:rsidP="000314B6">
      <w:pPr>
        <w:rPr>
          <w:rFonts w:ascii="Times New Roman" w:hAnsi="Times New Roman" w:cs="Times New Roman"/>
          <w:b/>
        </w:rPr>
      </w:pPr>
    </w:p>
    <w:p w14:paraId="172F17BE" w14:textId="77777777" w:rsidR="000314B6" w:rsidRPr="0060647A" w:rsidRDefault="000314B6" w:rsidP="000314B6">
      <w:pPr>
        <w:rPr>
          <w:rFonts w:ascii="Times New Roman" w:hAnsi="Times New Roman" w:cs="Times New Roman"/>
          <w:b/>
        </w:rPr>
      </w:pPr>
    </w:p>
    <w:p w14:paraId="04AE967D" w14:textId="77777777" w:rsidR="000314B6" w:rsidRPr="0060647A" w:rsidRDefault="000314B6" w:rsidP="000314B6">
      <w:pPr>
        <w:rPr>
          <w:rFonts w:ascii="Times New Roman" w:hAnsi="Times New Roman" w:cs="Times New Roman"/>
          <w:b/>
        </w:rPr>
      </w:pPr>
    </w:p>
    <w:p w14:paraId="38CFF14F" w14:textId="77777777" w:rsidR="000314B6" w:rsidRPr="0060647A" w:rsidRDefault="000314B6" w:rsidP="000314B6">
      <w:pPr>
        <w:tabs>
          <w:tab w:val="left" w:pos="2970"/>
        </w:tabs>
        <w:rPr>
          <w:rFonts w:ascii="Times New Roman" w:hAnsi="Times New Roman" w:cs="Times New Roman"/>
          <w:b/>
        </w:rPr>
      </w:pPr>
      <w:r w:rsidRPr="0060647A">
        <w:rPr>
          <w:rFonts w:ascii="Times New Roman" w:hAnsi="Times New Roman" w:cs="Times New Roman"/>
          <w:b/>
        </w:rPr>
        <w:tab/>
      </w:r>
    </w:p>
    <w:p w14:paraId="1C692A82" w14:textId="77777777" w:rsidR="000314B6" w:rsidRPr="0060647A" w:rsidRDefault="000314B6" w:rsidP="000314B6">
      <w:pPr>
        <w:tabs>
          <w:tab w:val="left" w:pos="2970"/>
        </w:tabs>
        <w:rPr>
          <w:rFonts w:ascii="Times New Roman" w:hAnsi="Times New Roman" w:cs="Times New Roman"/>
          <w:b/>
        </w:rPr>
      </w:pPr>
    </w:p>
    <w:p w14:paraId="099089A8" w14:textId="77777777" w:rsidR="000314B6" w:rsidRPr="0060647A" w:rsidRDefault="000314B6" w:rsidP="000314B6">
      <w:pPr>
        <w:tabs>
          <w:tab w:val="left" w:pos="2970"/>
        </w:tabs>
        <w:rPr>
          <w:rFonts w:ascii="Times New Roman" w:hAnsi="Times New Roman" w:cs="Times New Roman"/>
          <w:b/>
        </w:rPr>
      </w:pPr>
    </w:p>
    <w:p w14:paraId="08FDB000" w14:textId="77777777" w:rsidR="000314B6" w:rsidRPr="0060647A" w:rsidRDefault="00000000" w:rsidP="000314B6">
      <w:pPr>
        <w:tabs>
          <w:tab w:val="left" w:pos="2970"/>
        </w:tabs>
        <w:rPr>
          <w:rFonts w:ascii="Times New Roman" w:hAnsi="Times New Roman" w:cs="Times New Roman"/>
          <w:b/>
          <w:sz w:val="28"/>
          <w:szCs w:val="28"/>
        </w:rPr>
      </w:pPr>
      <w:r>
        <w:rPr>
          <w:rFonts w:ascii="Times New Roman" w:hAnsi="Times New Roman" w:cs="Times New Roman"/>
          <w:b/>
          <w:noProof/>
          <w:lang w:eastAsia="en-IN"/>
        </w:rPr>
        <w:pict w14:anchorId="2CBD6DB4">
          <v:shape id="_x0000_s1033" type="#_x0000_t202" style="position:absolute;margin-left:4in;margin-top:21.25pt;width:204pt;height:55.8pt;z-index:251672576;visibility:visible;mso-height-percent:0;mso-wrap-distance-left:9pt;mso-wrap-distance-top:0;mso-wrap-distance-right:9pt;mso-wrap-distance-bottom:0;mso-position-horizontal-relative:text;mso-position-vertical-relative:text;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">
            <v:textbox style="mso-next-textbox:#_x0000_s1033">
              <w:txbxContent>
                <w:p w14:paraId="7A5EE3A3" w14:textId="77777777" w:rsidR="00CE0674" w:rsidRPr="000314B6" w:rsidRDefault="00CE0674" w:rsidP="000314B6">
                  <w:pPr>
                    <w:spacing w:after="0" w:line="240" w:lineRule="auto"/>
                    <w:rPr>
                      <w:rFonts w:ascii="Times New Roman" w:hAnsi="Times New Roman" w:cs="Times New Roman"/>
                    </w:rPr>
                  </w:pPr>
                  <w:r w:rsidRPr="000314B6">
                    <w:rPr>
                      <w:rFonts w:ascii="Times New Roman" w:hAnsi="Times New Roman" w:cs="Times New Roman"/>
                    </w:rPr>
                    <w:t xml:space="preserve">Concentration of 5% Ni-Zno against </w:t>
                  </w:r>
                </w:p>
                <w:p w14:paraId="254FCD57" w14:textId="77777777" w:rsidR="00CE0674" w:rsidRPr="000314B6" w:rsidRDefault="00CE0674" w:rsidP="000314B6">
                  <w:pPr>
                    <w:rPr>
                      <w:rFonts w:ascii="Times New Roman" w:hAnsi="Times New Roman" w:cs="Times New Roman"/>
                    </w:rPr>
                  </w:pPr>
                  <w:r w:rsidRPr="000314B6">
                    <w:rPr>
                      <w:rFonts w:ascii="Times New Roman" w:hAnsi="Times New Roman" w:cs="Times New Roman"/>
                      <w:i/>
                    </w:rPr>
                    <w:t>Escherichia coli at 50mg, 25mg, 10mg, 5mg</w:t>
                  </w:r>
                </w:p>
                <w:p w14:paraId="01855674" w14:textId="77777777" w:rsidR="00CE0674" w:rsidRPr="00F032AC" w:rsidRDefault="00CE0674" w:rsidP="000314B6">
                  <w:pPr>
                    <w:rPr>
                      <w:rFonts w:ascii="Trebuchet MS" w:hAnsi="Trebuchet MS"/>
                    </w:rPr>
                  </w:pPr>
                </w:p>
                <w:p w14:paraId="73525D6E" w14:textId="77777777" w:rsidR="00CE0674" w:rsidRPr="00F032AC" w:rsidRDefault="00CE0674" w:rsidP="000314B6">
                  <w:pPr>
                    <w:rPr>
                      <w:rFonts w:ascii="Trebuchet MS" w:hAnsi="Trebuchet MS"/>
                    </w:rPr>
                  </w:pPr>
                </w:p>
              </w:txbxContent>
            </v:textbox>
          </v:shape>
        </w:pict>
      </w:r>
      <w:r>
        <w:rPr>
          <w:rFonts w:ascii="Times New Roman" w:hAnsi="Times New Roman" w:cs="Times New Roman"/>
          <w:b/>
          <w:noProof/>
          <w:lang w:eastAsia="en-IN"/>
        </w:rPr>
        <w:pict w14:anchorId="7A2669E7">
          <v:shape id="_x0000_s1032" type="#_x0000_t202" style="position:absolute;margin-left:3.45pt;margin-top:21.25pt;width:208.8pt;height:55.8pt;z-index:25167155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">
            <v:textbox style="mso-next-textbox:#_x0000_s1032">
              <w:txbxContent>
                <w:p w14:paraId="101E1539" w14:textId="77777777" w:rsidR="00CE0674" w:rsidRPr="000314B6" w:rsidRDefault="00CE0674" w:rsidP="000314B6">
                  <w:pPr>
                    <w:spacing w:after="0" w:line="240" w:lineRule="auto"/>
                    <w:rPr>
                      <w:rFonts w:ascii="Times New Roman" w:hAnsi="Times New Roman" w:cs="Times New Roman"/>
                    </w:rPr>
                  </w:pPr>
                  <w:r w:rsidRPr="000314B6">
                    <w:rPr>
                      <w:rFonts w:ascii="Times New Roman" w:hAnsi="Times New Roman" w:cs="Times New Roman"/>
                    </w:rPr>
                    <w:t xml:space="preserve">Concentration of 5% Ni-Zno against </w:t>
                  </w:r>
                </w:p>
                <w:p w14:paraId="6D20E433" w14:textId="77777777" w:rsidR="00CE0674" w:rsidRPr="000314B6" w:rsidRDefault="00CE0674" w:rsidP="000314B6">
                  <w:pPr>
                    <w:rPr>
                      <w:rFonts w:ascii="Times New Roman" w:hAnsi="Times New Roman" w:cs="Times New Roman"/>
                    </w:rPr>
                  </w:pPr>
                  <w:r w:rsidRPr="000314B6">
                    <w:rPr>
                      <w:rFonts w:ascii="Times New Roman" w:hAnsi="Times New Roman" w:cs="Times New Roman"/>
                      <w:i/>
                    </w:rPr>
                    <w:t>Escherichia coli at 1000mg, 500mg,250mg, 100mg</w:t>
                  </w:r>
                </w:p>
              </w:txbxContent>
            </v:textbox>
          </v:shape>
        </w:pict>
      </w:r>
    </w:p>
    <w:p w14:paraId="0755ABCC" w14:textId="77777777" w:rsidR="000314B6" w:rsidRPr="0060647A" w:rsidRDefault="000314B6" w:rsidP="000314B6">
      <w:pPr>
        <w:rPr>
          <w:rFonts w:ascii="Times New Roman" w:hAnsi="Times New Roman" w:cs="Times New Roman"/>
          <w:b/>
        </w:rPr>
      </w:pPr>
    </w:p>
    <w:p w14:paraId="7CAC62A2" w14:textId="77777777" w:rsidR="000314B6" w:rsidRPr="0060647A" w:rsidRDefault="000314B6" w:rsidP="000314B6">
      <w:pPr>
        <w:rPr>
          <w:rFonts w:ascii="Times New Roman" w:hAnsi="Times New Roman" w:cs="Times New Roman"/>
          <w:b/>
        </w:rPr>
      </w:pPr>
    </w:p>
    <w:p w14:paraId="7C50E386" w14:textId="77777777" w:rsidR="000314B6" w:rsidRPr="0060647A" w:rsidRDefault="00000000" w:rsidP="000314B6">
      <w:pPr>
        <w:rPr>
          <w:rFonts w:ascii="Times New Roman" w:hAnsi="Times New Roman" w:cs="Times New Roman"/>
          <w:b/>
        </w:rPr>
      </w:pPr>
      <w:r>
        <w:rPr>
          <w:rFonts w:ascii="Times New Roman" w:hAnsi="Times New Roman" w:cs="Times New Roman"/>
          <w:b/>
          <w:noProof/>
          <w:lang w:eastAsia="en-IN"/>
        </w:rPr>
        <w:pict w14:anchorId="2EB9C91E">
          <v:shape id="_x0000_s1034" type="#_x0000_t202" style="position:absolute;margin-left:110.55pt;margin-top:15.2pt;width:223.4pt;height:174pt;z-index:251673600;visibility:visible;mso-height-percent:0;mso-wrap-distance-left:9pt;mso-wrap-distance-top:0;mso-wrap-distance-right:9pt;mso-wrap-distance-bottom:0;mso-position-horizontal-relative:text;mso-position-vertical-relative:text;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">
            <v:textbox style="mso-next-textbox:#_x0000_s1034">
              <w:txbxContent>
                <w:p w14:paraId="14E83287" w14:textId="77777777" w:rsidR="00CE0674" w:rsidRDefault="00CE0674" w:rsidP="000314B6">
                  <w:r>
                    <w:rPr>
                      <w:noProof/>
                      <w:lang w:val="en-US" w:bidi="mr-IN"/>
                    </w:rPr>
                    <w:drawing>
                      <wp:inline distT="0" distB="0" distL="0" distR="0" wp14:anchorId="738C434F" wp14:editId="66FF24E8">
                        <wp:extent cx="2569779" cy="2105360"/>
                        <wp:effectExtent l="19050" t="0" r="1971"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6-25 at 3.33.12 PM.jpeg"/>
                                <pic:cNvPicPr/>
                              </pic:nvPicPr>
                              <pic:blipFill rotWithShape="1">
                                <a:blip r:embed="rId12">
                                  <a:extLst>
                                    <a:ext uri="{28A0092B-C50C-407E-A947-70E740481C1C}">
                                      <a14:useLocalDpi xmlns:a14="http://schemas.microsoft.com/office/drawing/2010/main" val="0"/>
                                    </a:ext>
                                  </a:extLst>
                                </a:blip>
                                <a:srcRect t="24910" b="25271"/>
                                <a:stretch/>
                              </pic:blipFill>
                              <pic:spPr bwMode="auto">
                                <a:xfrm>
                                  <a:off x="0" y="0"/>
                                  <a:ext cx="2576354" cy="2110747"/>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w:r>
    </w:p>
    <w:p w14:paraId="4635837D" w14:textId="77777777" w:rsidR="000314B6" w:rsidRPr="0060647A" w:rsidRDefault="000314B6" w:rsidP="000314B6">
      <w:pPr>
        <w:tabs>
          <w:tab w:val="left" w:pos="1440"/>
        </w:tabs>
        <w:rPr>
          <w:rFonts w:ascii="Times New Roman" w:hAnsi="Times New Roman" w:cs="Times New Roman"/>
          <w:b/>
        </w:rPr>
      </w:pPr>
      <w:r w:rsidRPr="0060647A">
        <w:rPr>
          <w:rFonts w:ascii="Times New Roman" w:hAnsi="Times New Roman" w:cs="Times New Roman"/>
          <w:b/>
        </w:rPr>
        <w:tab/>
      </w:r>
    </w:p>
    <w:p w14:paraId="0E023D56" w14:textId="77777777" w:rsidR="000314B6" w:rsidRPr="0060647A" w:rsidRDefault="000314B6" w:rsidP="000314B6">
      <w:pPr>
        <w:tabs>
          <w:tab w:val="left" w:pos="1440"/>
        </w:tabs>
        <w:rPr>
          <w:rFonts w:ascii="Times New Roman" w:hAnsi="Times New Roman" w:cs="Times New Roman"/>
          <w:b/>
        </w:rPr>
      </w:pPr>
    </w:p>
    <w:p w14:paraId="06F7C770" w14:textId="77777777" w:rsidR="000314B6" w:rsidRPr="0060647A" w:rsidRDefault="000314B6" w:rsidP="000314B6">
      <w:pPr>
        <w:rPr>
          <w:rFonts w:ascii="Times New Roman" w:hAnsi="Times New Roman" w:cs="Times New Roman"/>
        </w:rPr>
      </w:pPr>
    </w:p>
    <w:p w14:paraId="6AAADA31" w14:textId="77777777" w:rsidR="000314B6" w:rsidRPr="0060647A" w:rsidRDefault="000314B6" w:rsidP="000314B6">
      <w:pPr>
        <w:rPr>
          <w:rFonts w:ascii="Times New Roman" w:hAnsi="Times New Roman" w:cs="Times New Roman"/>
        </w:rPr>
      </w:pPr>
      <w:r>
        <w:rPr>
          <w:rFonts w:ascii="Times New Roman" w:hAnsi="Times New Roman" w:cs="Times New Roman"/>
        </w:rPr>
        <w:t xml:space="preserve"> </w:t>
      </w:r>
    </w:p>
    <w:p w14:paraId="37818715" w14:textId="77777777" w:rsidR="000314B6" w:rsidRPr="0060647A" w:rsidRDefault="000314B6" w:rsidP="000314B6">
      <w:pPr>
        <w:rPr>
          <w:rFonts w:ascii="Times New Roman" w:hAnsi="Times New Roman" w:cs="Times New Roman"/>
          <w:b/>
          <w:sz w:val="24"/>
          <w:szCs w:val="24"/>
        </w:rPr>
      </w:pPr>
    </w:p>
    <w:p w14:paraId="7F27FF13" w14:textId="77777777" w:rsidR="000314B6" w:rsidRPr="0060647A" w:rsidRDefault="00000000" w:rsidP="00CE0674">
      <w:pPr>
        <w:rPr>
          <w:rFonts w:ascii="Times New Roman" w:hAnsi="Times New Roman" w:cs="Times New Roman"/>
          <w:sz w:val="24"/>
          <w:szCs w:val="24"/>
        </w:rPr>
      </w:pPr>
      <w:r>
        <w:rPr>
          <w:rFonts w:ascii="Times New Roman" w:hAnsi="Times New Roman" w:cs="Times New Roman"/>
          <w:b/>
          <w:noProof/>
          <w:lang w:eastAsia="en-IN"/>
        </w:rPr>
        <w:pict w14:anchorId="286543AA">
          <v:shape id="_x0000_s1035" type="#_x0000_t202" style="position:absolute;margin-left:134.65pt;margin-top:68.6pt;width:179.65pt;height:22.5pt;z-index:251674624;visibility:visible;mso-wrap-style:square;mso-width-percent:400;mso-height-percent:0;mso-wrap-distance-left:9pt;mso-wrap-distance-top:0;mso-wrap-distance-right:9pt;mso-wrap-distance-bottom:0;mso-position-horizontal-relative:text;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">
            <v:textbox style="mso-next-textbox:#_x0000_s1035">
              <w:txbxContent>
                <w:p w14:paraId="01B534B0" w14:textId="77777777" w:rsidR="00CE0674" w:rsidRPr="000314B6" w:rsidRDefault="00CE0674" w:rsidP="000314B6">
                  <w:pPr>
                    <w:jc w:val="center"/>
                    <w:rPr>
                      <w:rFonts w:ascii="Times New Roman" w:hAnsi="Times New Roman" w:cs="Times New Roman"/>
                      <w:b/>
                      <w:bCs/>
                    </w:rPr>
                  </w:pPr>
                  <w:r w:rsidRPr="000314B6">
                    <w:rPr>
                      <w:rFonts w:ascii="Times New Roman" w:hAnsi="Times New Roman" w:cs="Times New Roman"/>
                      <w:b/>
                      <w:bCs/>
                    </w:rPr>
                    <w:t>Standard Methicillin 5Mcg</w:t>
                  </w:r>
                </w:p>
              </w:txbxContent>
            </v:textbox>
          </v:shape>
        </w:pict>
      </w:r>
    </w:p>
    <w:p w14:paraId="3C7182EC" w14:textId="77777777" w:rsidR="00EF5BD7" w:rsidRDefault="00EF5BD7" w:rsidP="000314B6">
      <w:pPr>
        <w:rPr>
          <w:rFonts w:ascii="Times New Roman" w:hAnsi="Times New Roman" w:cs="Times New Roman"/>
          <w:b/>
          <w:sz w:val="24"/>
          <w:szCs w:val="24"/>
        </w:rPr>
      </w:pPr>
    </w:p>
    <w:p w14:paraId="69B87DDC" w14:textId="77777777" w:rsidR="000314B6" w:rsidRPr="0060647A" w:rsidRDefault="000314B6" w:rsidP="000314B6">
      <w:pPr>
        <w:rPr>
          <w:rFonts w:ascii="Times New Roman" w:hAnsi="Times New Roman" w:cs="Times New Roman"/>
          <w:b/>
          <w:sz w:val="24"/>
          <w:szCs w:val="24"/>
        </w:rPr>
      </w:pPr>
      <w:r w:rsidRPr="0060647A">
        <w:rPr>
          <w:rFonts w:ascii="Times New Roman" w:hAnsi="Times New Roman" w:cs="Times New Roman"/>
          <w:b/>
          <w:sz w:val="24"/>
          <w:szCs w:val="24"/>
        </w:rPr>
        <w:lastRenderedPageBreak/>
        <w:t xml:space="preserve">Observation- (For Zno </w:t>
      </w:r>
      <w:r w:rsidRPr="0060647A">
        <w:rPr>
          <w:rFonts w:ascii="Times New Roman" w:hAnsi="Times New Roman" w:cs="Times New Roman"/>
          <w:b/>
          <w:i/>
          <w:sz w:val="24"/>
          <w:szCs w:val="24"/>
        </w:rPr>
        <w:t>a</w:t>
      </w:r>
      <w:r w:rsidRPr="0060647A">
        <w:rPr>
          <w:rFonts w:ascii="Times New Roman" w:hAnsi="Times New Roman" w:cs="Times New Roman"/>
          <w:b/>
          <w:sz w:val="24"/>
          <w:szCs w:val="24"/>
        </w:rPr>
        <w:t xml:space="preserve">against </w:t>
      </w:r>
      <w:r w:rsidRPr="0060647A">
        <w:rPr>
          <w:rFonts w:ascii="Times New Roman" w:hAnsi="Times New Roman" w:cs="Times New Roman"/>
          <w:b/>
          <w:i/>
          <w:sz w:val="24"/>
          <w:szCs w:val="24"/>
        </w:rPr>
        <w:t>Staphylococcus aureus</w:t>
      </w:r>
      <w:r w:rsidRPr="0060647A">
        <w:rPr>
          <w:rFonts w:ascii="Times New Roman" w:eastAsia="Times New Roman" w:hAnsi="Times New Roman" w:cs="Times New Roman"/>
          <w:b/>
          <w:i/>
          <w:sz w:val="24"/>
          <w:szCs w:val="24"/>
        </w:rPr>
        <w:t>)</w:t>
      </w:r>
    </w:p>
    <w:p w14:paraId="65C150DD" w14:textId="77777777" w:rsidR="000314B6" w:rsidRPr="0060647A" w:rsidRDefault="00000000" w:rsidP="000314B6">
      <w:pPr>
        <w:rPr>
          <w:rFonts w:ascii="Times New Roman" w:hAnsi="Times New Roman" w:cs="Times New Roman"/>
          <w:b/>
        </w:rPr>
      </w:pPr>
      <w:r>
        <w:rPr>
          <w:rFonts w:ascii="Times New Roman" w:hAnsi="Times New Roman" w:cs="Times New Roman"/>
          <w:b/>
          <w:noProof/>
          <w:lang w:eastAsia="en-IN"/>
        </w:rPr>
        <w:pict w14:anchorId="4FE19A56">
          <v:shape id="_x0000_s1036" type="#_x0000_t202" style="position:absolute;margin-left:4in;margin-top:1.95pt;width:204pt;height:167.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">
            <v:textbox style="mso-next-textbox:#_x0000_s1036">
              <w:txbxContent>
                <w:p w14:paraId="2DD9258F" w14:textId="77777777" w:rsidR="00CE0674" w:rsidRDefault="00CE0674" w:rsidP="000314B6">
                  <w:r>
                    <w:rPr>
                      <w:noProof/>
                      <w:lang w:val="en-US" w:bidi="mr-IN"/>
                    </w:rPr>
                    <w:drawing>
                      <wp:inline distT="0" distB="0" distL="0" distR="0" wp14:anchorId="6537D82F" wp14:editId="2A6D5F3D">
                        <wp:extent cx="2430780" cy="2069416"/>
                        <wp:effectExtent l="0" t="0" r="7620" b="7620"/>
                        <wp:docPr id="316"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6-25 at 3.33.17 PM (1).jpeg"/>
                                <pic:cNvPicPr/>
                              </pic:nvPicPr>
                              <pic:blipFill rotWithShape="1">
                                <a:blip r:embed="rId13">
                                  <a:extLst>
                                    <a:ext uri="{28A0092B-C50C-407E-A947-70E740481C1C}">
                                      <a14:useLocalDpi xmlns:a14="http://schemas.microsoft.com/office/drawing/2010/main" val="0"/>
                                    </a:ext>
                                  </a:extLst>
                                </a:blip>
                                <a:srcRect t="23308" b="31203"/>
                                <a:stretch/>
                              </pic:blipFill>
                              <pic:spPr bwMode="auto">
                                <a:xfrm>
                                  <a:off x="0" y="0"/>
                                  <a:ext cx="2428520" cy="2067492"/>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w:r>
      <w:r>
        <w:rPr>
          <w:rFonts w:ascii="Times New Roman" w:hAnsi="Times New Roman" w:cs="Times New Roman"/>
          <w:b/>
          <w:noProof/>
          <w:lang w:eastAsia="en-IN"/>
        </w:rPr>
        <w:pict w14:anchorId="1CEABD52">
          <v:shape id="_x0000_s1037" type="#_x0000_t202" style="position:absolute;margin-left:-4.35pt;margin-top:4.2pt;width:230.25pt;height:1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">
            <v:textbox style="mso-next-textbox:#_x0000_s1037">
              <w:txbxContent>
                <w:p w14:paraId="733525E3" w14:textId="77777777" w:rsidR="00CE0674" w:rsidRDefault="00CE0674" w:rsidP="000314B6">
                  <w:r>
                    <w:rPr>
                      <w:noProof/>
                      <w:lang w:val="en-US" w:bidi="mr-IN"/>
                    </w:rPr>
                    <w:drawing>
                      <wp:inline distT="0" distB="0" distL="0" distR="0" wp14:anchorId="40EB6AAC" wp14:editId="22681537">
                        <wp:extent cx="2689860" cy="2002064"/>
                        <wp:effectExtent l="0" t="0" r="0" b="0"/>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6-25 at 3.33.17 PM (2).jpeg"/>
                                <pic:cNvPicPr/>
                              </pic:nvPicPr>
                              <pic:blipFill rotWithShape="1">
                                <a:blip r:embed="rId14">
                                  <a:extLst>
                                    <a:ext uri="{28A0092B-C50C-407E-A947-70E740481C1C}">
                                      <a14:useLocalDpi xmlns:a14="http://schemas.microsoft.com/office/drawing/2010/main" val="0"/>
                                    </a:ext>
                                  </a:extLst>
                                </a:blip>
                                <a:srcRect t="20229" b="29771"/>
                                <a:stretch/>
                              </pic:blipFill>
                              <pic:spPr bwMode="auto">
                                <a:xfrm>
                                  <a:off x="0" y="0"/>
                                  <a:ext cx="2688149" cy="2000790"/>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w:r>
    </w:p>
    <w:p w14:paraId="4448165C" w14:textId="77777777" w:rsidR="000314B6" w:rsidRPr="0060647A" w:rsidRDefault="000314B6" w:rsidP="000314B6">
      <w:pPr>
        <w:rPr>
          <w:rFonts w:ascii="Times New Roman" w:hAnsi="Times New Roman" w:cs="Times New Roman"/>
          <w:b/>
        </w:rPr>
      </w:pPr>
    </w:p>
    <w:p w14:paraId="1C8EACBA" w14:textId="77777777" w:rsidR="000314B6" w:rsidRPr="0060647A" w:rsidRDefault="000314B6" w:rsidP="000314B6">
      <w:pPr>
        <w:rPr>
          <w:rFonts w:ascii="Times New Roman" w:hAnsi="Times New Roman" w:cs="Times New Roman"/>
          <w:b/>
        </w:rPr>
      </w:pPr>
    </w:p>
    <w:p w14:paraId="2885253A" w14:textId="77777777" w:rsidR="000314B6" w:rsidRPr="0060647A" w:rsidRDefault="000314B6" w:rsidP="000314B6">
      <w:pPr>
        <w:rPr>
          <w:rFonts w:ascii="Times New Roman" w:hAnsi="Times New Roman" w:cs="Times New Roman"/>
          <w:b/>
        </w:rPr>
      </w:pPr>
    </w:p>
    <w:p w14:paraId="16F1EAC1" w14:textId="77777777" w:rsidR="000314B6" w:rsidRPr="0060647A" w:rsidRDefault="000314B6" w:rsidP="000314B6">
      <w:pPr>
        <w:tabs>
          <w:tab w:val="left" w:pos="2970"/>
        </w:tabs>
        <w:rPr>
          <w:rFonts w:ascii="Times New Roman" w:hAnsi="Times New Roman" w:cs="Times New Roman"/>
          <w:b/>
        </w:rPr>
      </w:pPr>
      <w:r w:rsidRPr="0060647A">
        <w:rPr>
          <w:rFonts w:ascii="Times New Roman" w:hAnsi="Times New Roman" w:cs="Times New Roman"/>
          <w:b/>
        </w:rPr>
        <w:tab/>
      </w:r>
    </w:p>
    <w:p w14:paraId="59C7A8EE" w14:textId="77777777" w:rsidR="000314B6" w:rsidRPr="0060647A" w:rsidRDefault="000314B6" w:rsidP="000314B6">
      <w:pPr>
        <w:tabs>
          <w:tab w:val="left" w:pos="2970"/>
        </w:tabs>
        <w:rPr>
          <w:rFonts w:ascii="Times New Roman" w:hAnsi="Times New Roman" w:cs="Times New Roman"/>
          <w:b/>
        </w:rPr>
      </w:pPr>
    </w:p>
    <w:p w14:paraId="5BA8A2DA" w14:textId="77777777" w:rsidR="000314B6" w:rsidRPr="0060647A" w:rsidRDefault="000314B6" w:rsidP="000314B6">
      <w:pPr>
        <w:tabs>
          <w:tab w:val="left" w:pos="2970"/>
        </w:tabs>
        <w:rPr>
          <w:rFonts w:ascii="Times New Roman" w:hAnsi="Times New Roman" w:cs="Times New Roman"/>
          <w:b/>
        </w:rPr>
      </w:pPr>
    </w:p>
    <w:p w14:paraId="6F7C70B7" w14:textId="77777777" w:rsidR="000314B6" w:rsidRPr="0060647A" w:rsidRDefault="000314B6" w:rsidP="000314B6">
      <w:pPr>
        <w:tabs>
          <w:tab w:val="left" w:pos="2970"/>
        </w:tabs>
        <w:rPr>
          <w:rFonts w:ascii="Times New Roman" w:hAnsi="Times New Roman" w:cs="Times New Roman"/>
          <w:b/>
          <w:sz w:val="28"/>
          <w:szCs w:val="28"/>
        </w:rPr>
      </w:pPr>
    </w:p>
    <w:p w14:paraId="13FD0F6C" w14:textId="77777777" w:rsidR="000314B6" w:rsidRPr="0060647A" w:rsidRDefault="00000000" w:rsidP="000314B6">
      <w:pPr>
        <w:tabs>
          <w:tab w:val="left" w:pos="2970"/>
        </w:tabs>
        <w:rPr>
          <w:rFonts w:ascii="Times New Roman" w:hAnsi="Times New Roman" w:cs="Times New Roman"/>
          <w:b/>
          <w:sz w:val="28"/>
          <w:szCs w:val="28"/>
        </w:rPr>
      </w:pPr>
      <w:r>
        <w:rPr>
          <w:rFonts w:ascii="Times New Roman" w:hAnsi="Times New Roman" w:cs="Times New Roman"/>
          <w:b/>
          <w:noProof/>
          <w:lang w:eastAsia="en-IN"/>
        </w:rPr>
        <w:pict w14:anchorId="746DB1BA">
          <v:shape id="_x0000_s1039" type="#_x0000_t202" style="position:absolute;margin-left:4in;margin-top:2.4pt;width:208.8pt;height:48.3pt;z-index:251678720;visibility:visible;mso-wrap-style:square;mso-width-percent:0;mso-wrap-distance-left:9pt;mso-wrap-distance-top:0;mso-wrap-distance-right:9pt;mso-wrap-distance-bottom:0;mso-position-horizontal-relative:text;mso-position-vertical-relative:text;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">
            <v:textbox style="mso-next-textbox:#_x0000_s1039">
              <w:txbxContent>
                <w:p w14:paraId="3F379164" w14:textId="77777777" w:rsidR="00CE0674" w:rsidRPr="00CE0674" w:rsidRDefault="00CE0674" w:rsidP="000314B6">
                  <w:pPr>
                    <w:rPr>
                      <w:rFonts w:ascii="Times New Roman" w:hAnsi="Times New Roman" w:cs="Times New Roman"/>
                    </w:rPr>
                  </w:pPr>
                  <w:r w:rsidRPr="00CE0674">
                    <w:rPr>
                      <w:rFonts w:ascii="Times New Roman" w:hAnsi="Times New Roman" w:cs="Times New Roman"/>
                    </w:rPr>
                    <w:t>Concentration of Zno</w:t>
                  </w:r>
                  <w:r w:rsidRPr="00CE0674">
                    <w:rPr>
                      <w:rFonts w:ascii="Times New Roman" w:hAnsi="Times New Roman" w:cs="Times New Roman"/>
                      <w:b/>
                      <w:i/>
                    </w:rPr>
                    <w:t>a</w:t>
                  </w:r>
                  <w:r w:rsidRPr="00CE0674">
                    <w:rPr>
                      <w:rFonts w:ascii="Times New Roman" w:hAnsi="Times New Roman" w:cs="Times New Roman"/>
                    </w:rPr>
                    <w:t>against</w:t>
                  </w:r>
                  <w:r w:rsidRPr="00CE0674">
                    <w:rPr>
                      <w:rFonts w:ascii="Times New Roman" w:hAnsi="Times New Roman" w:cs="Times New Roman"/>
                      <w:i/>
                    </w:rPr>
                    <w:t>Staphylococcus aureus at 50mg, 25mg, 10mg, 5mg</w:t>
                  </w:r>
                </w:p>
                <w:p w14:paraId="51D170CF" w14:textId="77777777" w:rsidR="00CE0674" w:rsidRPr="00F032AC" w:rsidRDefault="00CE0674" w:rsidP="000314B6">
                  <w:pPr>
                    <w:rPr>
                      <w:rFonts w:ascii="Trebuchet MS" w:hAnsi="Trebuchet MS"/>
                    </w:rPr>
                  </w:pPr>
                </w:p>
              </w:txbxContent>
            </v:textbox>
          </v:shape>
        </w:pict>
      </w:r>
      <w:r>
        <w:rPr>
          <w:rFonts w:ascii="Times New Roman" w:hAnsi="Times New Roman" w:cs="Times New Roman"/>
          <w:b/>
          <w:noProof/>
          <w:lang w:eastAsia="en-IN"/>
        </w:rPr>
        <w:pict w14:anchorId="2F481C97">
          <v:shape id="_x0000_s1038" type="#_x0000_t202" style="position:absolute;margin-left:-4.35pt;margin-top:6.15pt;width:230.25pt;height:44.55pt;z-index:251677696;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">
            <v:textbox style="mso-next-textbox:#_x0000_s1038">
              <w:txbxContent>
                <w:p w14:paraId="6BDCF16C" w14:textId="77777777" w:rsidR="00CE0674" w:rsidRPr="00CE0674" w:rsidRDefault="00CE0674" w:rsidP="000314B6">
                  <w:pPr>
                    <w:rPr>
                      <w:rFonts w:ascii="Times New Roman" w:hAnsi="Times New Roman" w:cs="Times New Roman"/>
                    </w:rPr>
                  </w:pPr>
                  <w:r w:rsidRPr="00CE0674">
                    <w:rPr>
                      <w:rFonts w:ascii="Times New Roman" w:hAnsi="Times New Roman" w:cs="Times New Roman"/>
                    </w:rPr>
                    <w:t>Concentration of Zno</w:t>
                  </w:r>
                  <w:r w:rsidRPr="00CE0674">
                    <w:rPr>
                      <w:rFonts w:ascii="Times New Roman" w:hAnsi="Times New Roman" w:cs="Times New Roman"/>
                      <w:b/>
                      <w:i/>
                    </w:rPr>
                    <w:t>a</w:t>
                  </w:r>
                  <w:r w:rsidRPr="00CE0674">
                    <w:rPr>
                      <w:rFonts w:ascii="Times New Roman" w:hAnsi="Times New Roman" w:cs="Times New Roman"/>
                    </w:rPr>
                    <w:t>against</w:t>
                  </w:r>
                  <w:r w:rsidRPr="00CE0674">
                    <w:rPr>
                      <w:rFonts w:ascii="Times New Roman" w:hAnsi="Times New Roman" w:cs="Times New Roman"/>
                      <w:i/>
                    </w:rPr>
                    <w:t>Staphylococcus aureus 1000mg, 500mg,250mg, 100mg</w:t>
                  </w:r>
                </w:p>
                <w:p w14:paraId="1626A1C4" w14:textId="77777777" w:rsidR="00CE0674" w:rsidRPr="00F032AC" w:rsidRDefault="00CE0674" w:rsidP="000314B6">
                  <w:pPr>
                    <w:rPr>
                      <w:rFonts w:ascii="Trebuchet MS" w:hAnsi="Trebuchet MS"/>
                    </w:rPr>
                  </w:pPr>
                </w:p>
              </w:txbxContent>
            </v:textbox>
          </v:shape>
        </w:pict>
      </w:r>
    </w:p>
    <w:p w14:paraId="6E456E49" w14:textId="77777777" w:rsidR="000314B6" w:rsidRPr="0060647A" w:rsidRDefault="000314B6" w:rsidP="000314B6">
      <w:pPr>
        <w:rPr>
          <w:rFonts w:ascii="Times New Roman" w:hAnsi="Times New Roman" w:cs="Times New Roman"/>
          <w:b/>
        </w:rPr>
      </w:pPr>
    </w:p>
    <w:p w14:paraId="78A4CE5E" w14:textId="77777777" w:rsidR="000314B6" w:rsidRDefault="000314B6" w:rsidP="00CE0674">
      <w:pPr>
        <w:tabs>
          <w:tab w:val="left" w:pos="1440"/>
        </w:tabs>
        <w:rPr>
          <w:rFonts w:ascii="Times New Roman" w:hAnsi="Times New Roman" w:cs="Times New Roman"/>
          <w:b/>
        </w:rPr>
      </w:pPr>
    </w:p>
    <w:p w14:paraId="658DE30F" w14:textId="77777777" w:rsidR="000314B6" w:rsidRPr="0060647A" w:rsidRDefault="000314B6" w:rsidP="000314B6">
      <w:pPr>
        <w:spacing w:after="0" w:line="240" w:lineRule="auto"/>
        <w:rPr>
          <w:rFonts w:ascii="Times New Roman" w:hAnsi="Times New Roman" w:cs="Times New Roman"/>
          <w:b/>
          <w:sz w:val="24"/>
          <w:szCs w:val="24"/>
        </w:rPr>
      </w:pPr>
      <w:r w:rsidRPr="0060647A">
        <w:rPr>
          <w:rFonts w:ascii="Times New Roman" w:hAnsi="Times New Roman" w:cs="Times New Roman"/>
          <w:b/>
          <w:sz w:val="24"/>
          <w:szCs w:val="24"/>
        </w:rPr>
        <w:t xml:space="preserve">Observation- (For 5% Ni-Zno against </w:t>
      </w:r>
      <w:r w:rsidRPr="0060647A">
        <w:rPr>
          <w:rFonts w:ascii="Times New Roman" w:hAnsi="Times New Roman" w:cs="Times New Roman"/>
          <w:b/>
          <w:i/>
          <w:sz w:val="24"/>
          <w:szCs w:val="24"/>
        </w:rPr>
        <w:t>Staphylococcus aureus</w:t>
      </w:r>
      <w:r w:rsidRPr="0060647A">
        <w:rPr>
          <w:rFonts w:ascii="Times New Roman" w:eastAsia="Times New Roman" w:hAnsi="Times New Roman" w:cs="Times New Roman"/>
          <w:b/>
          <w:i/>
          <w:sz w:val="24"/>
          <w:szCs w:val="24"/>
        </w:rPr>
        <w:t>)</w:t>
      </w:r>
    </w:p>
    <w:p w14:paraId="0F4C9A7B" w14:textId="77777777" w:rsidR="000314B6" w:rsidRPr="0060647A" w:rsidRDefault="00000000" w:rsidP="000314B6">
      <w:pPr>
        <w:rPr>
          <w:rFonts w:ascii="Times New Roman" w:hAnsi="Times New Roman" w:cs="Times New Roman"/>
          <w:b/>
        </w:rPr>
      </w:pPr>
      <w:r>
        <w:rPr>
          <w:rFonts w:ascii="Times New Roman" w:hAnsi="Times New Roman" w:cs="Times New Roman"/>
          <w:b/>
          <w:noProof/>
          <w:lang w:eastAsia="en-IN"/>
        </w:rPr>
        <w:pict w14:anchorId="7C7D959C">
          <v:shape id="_x0000_s1040" type="#_x0000_t202" style="position:absolute;margin-left:4in;margin-top:1.95pt;width:204pt;height:167.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">
            <v:textbox style="mso-next-textbox:#_x0000_s1040">
              <w:txbxContent>
                <w:p w14:paraId="4104CF9B" w14:textId="77777777" w:rsidR="00CE0674" w:rsidRDefault="00CE0674" w:rsidP="000314B6">
                  <w:r>
                    <w:rPr>
                      <w:noProof/>
                      <w:lang w:val="en-US" w:bidi="mr-IN"/>
                    </w:rPr>
                    <w:drawing>
                      <wp:inline distT="0" distB="0" distL="0" distR="0" wp14:anchorId="0E029276" wp14:editId="13B9642E">
                        <wp:extent cx="2415540" cy="2007536"/>
                        <wp:effectExtent l="0" t="0" r="3810" b="0"/>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6-25 at 3.33.17 PM.jpeg"/>
                                <pic:cNvPicPr/>
                              </pic:nvPicPr>
                              <pic:blipFill rotWithShape="1">
                                <a:blip r:embed="rId15">
                                  <a:extLst>
                                    <a:ext uri="{28A0092B-C50C-407E-A947-70E740481C1C}">
                                      <a14:useLocalDpi xmlns:a14="http://schemas.microsoft.com/office/drawing/2010/main" val="0"/>
                                    </a:ext>
                                  </a:extLst>
                                </a:blip>
                                <a:srcRect t="24436" b="30451"/>
                                <a:stretch/>
                              </pic:blipFill>
                              <pic:spPr bwMode="auto">
                                <a:xfrm>
                                  <a:off x="0" y="0"/>
                                  <a:ext cx="2416736" cy="2008530"/>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w:r>
      <w:r>
        <w:rPr>
          <w:rFonts w:ascii="Times New Roman" w:hAnsi="Times New Roman" w:cs="Times New Roman"/>
          <w:b/>
          <w:noProof/>
          <w:lang w:eastAsia="en-IN"/>
        </w:rPr>
        <w:pict w14:anchorId="78E169D2">
          <v:shape id="_x0000_s1041" type="#_x0000_t202" style="position:absolute;margin-left:-4.35pt;margin-top:4.2pt;width:230.25pt;height:1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">
            <v:textbox style="mso-next-textbox:#_x0000_s1041">
              <w:txbxContent>
                <w:p w14:paraId="5D6606F9" w14:textId="77777777" w:rsidR="00CE0674" w:rsidRDefault="00CE0674" w:rsidP="000314B6">
                  <w:r>
                    <w:rPr>
                      <w:noProof/>
                      <w:lang w:val="en-US" w:bidi="mr-IN"/>
                    </w:rPr>
                    <w:drawing>
                      <wp:inline distT="0" distB="0" distL="0" distR="0" wp14:anchorId="4A44EBBD" wp14:editId="51147FE2">
                        <wp:extent cx="2697480" cy="1981200"/>
                        <wp:effectExtent l="0" t="0" r="7620" b="0"/>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6-25 at 3.33.12 PM (2).jpeg"/>
                                <pic:cNvPicPr/>
                              </pic:nvPicPr>
                              <pic:blipFill rotWithShape="1">
                                <a:blip r:embed="rId16">
                                  <a:extLst>
                                    <a:ext uri="{28A0092B-C50C-407E-A947-70E740481C1C}">
                                      <a14:useLocalDpi xmlns:a14="http://schemas.microsoft.com/office/drawing/2010/main" val="0"/>
                                    </a:ext>
                                  </a:extLst>
                                </a:blip>
                                <a:srcRect t="24809" b="29771"/>
                                <a:stretch/>
                              </pic:blipFill>
                              <pic:spPr bwMode="auto">
                                <a:xfrm>
                                  <a:off x="0" y="0"/>
                                  <a:ext cx="2699577" cy="1982740"/>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w:r>
    </w:p>
    <w:p w14:paraId="08CF26F8" w14:textId="77777777" w:rsidR="000314B6" w:rsidRPr="0060647A" w:rsidRDefault="000314B6" w:rsidP="000314B6">
      <w:pPr>
        <w:rPr>
          <w:rFonts w:ascii="Times New Roman" w:hAnsi="Times New Roman" w:cs="Times New Roman"/>
          <w:b/>
        </w:rPr>
      </w:pPr>
    </w:p>
    <w:p w14:paraId="0E16BA1C" w14:textId="77777777" w:rsidR="000314B6" w:rsidRPr="0060647A" w:rsidRDefault="000314B6" w:rsidP="000314B6">
      <w:pPr>
        <w:rPr>
          <w:rFonts w:ascii="Times New Roman" w:hAnsi="Times New Roman" w:cs="Times New Roman"/>
          <w:b/>
        </w:rPr>
      </w:pPr>
    </w:p>
    <w:p w14:paraId="18EE78A0" w14:textId="77777777" w:rsidR="000314B6" w:rsidRPr="0060647A" w:rsidRDefault="000314B6" w:rsidP="000314B6">
      <w:pPr>
        <w:rPr>
          <w:rFonts w:ascii="Times New Roman" w:hAnsi="Times New Roman" w:cs="Times New Roman"/>
          <w:b/>
        </w:rPr>
      </w:pPr>
    </w:p>
    <w:p w14:paraId="0F964B4C" w14:textId="77777777" w:rsidR="000314B6" w:rsidRPr="0060647A" w:rsidRDefault="000314B6" w:rsidP="000314B6">
      <w:pPr>
        <w:tabs>
          <w:tab w:val="left" w:pos="2970"/>
        </w:tabs>
        <w:rPr>
          <w:rFonts w:ascii="Times New Roman" w:hAnsi="Times New Roman" w:cs="Times New Roman"/>
          <w:b/>
        </w:rPr>
      </w:pPr>
      <w:r w:rsidRPr="0060647A">
        <w:rPr>
          <w:rFonts w:ascii="Times New Roman" w:hAnsi="Times New Roman" w:cs="Times New Roman"/>
          <w:b/>
        </w:rPr>
        <w:tab/>
      </w:r>
    </w:p>
    <w:p w14:paraId="13D36CCB" w14:textId="77777777" w:rsidR="000314B6" w:rsidRPr="0060647A" w:rsidRDefault="000314B6" w:rsidP="000314B6">
      <w:pPr>
        <w:tabs>
          <w:tab w:val="left" w:pos="2970"/>
        </w:tabs>
        <w:rPr>
          <w:rFonts w:ascii="Times New Roman" w:hAnsi="Times New Roman" w:cs="Times New Roman"/>
          <w:b/>
        </w:rPr>
      </w:pPr>
    </w:p>
    <w:p w14:paraId="3101547B" w14:textId="77777777" w:rsidR="000314B6" w:rsidRPr="0060647A" w:rsidRDefault="000314B6" w:rsidP="000314B6">
      <w:pPr>
        <w:tabs>
          <w:tab w:val="left" w:pos="2970"/>
        </w:tabs>
        <w:rPr>
          <w:rFonts w:ascii="Times New Roman" w:hAnsi="Times New Roman" w:cs="Times New Roman"/>
          <w:b/>
        </w:rPr>
      </w:pPr>
    </w:p>
    <w:p w14:paraId="1B12B705" w14:textId="77777777" w:rsidR="000314B6" w:rsidRPr="0060647A" w:rsidRDefault="00000000" w:rsidP="000314B6">
      <w:pPr>
        <w:tabs>
          <w:tab w:val="left" w:pos="2970"/>
        </w:tabs>
        <w:rPr>
          <w:rFonts w:ascii="Times New Roman" w:hAnsi="Times New Roman" w:cs="Times New Roman"/>
          <w:b/>
          <w:sz w:val="28"/>
          <w:szCs w:val="28"/>
        </w:rPr>
      </w:pPr>
      <w:r>
        <w:rPr>
          <w:rFonts w:ascii="Times New Roman" w:hAnsi="Times New Roman" w:cs="Times New Roman"/>
          <w:b/>
          <w:noProof/>
          <w:lang w:eastAsia="en-IN"/>
        </w:rPr>
        <w:pict w14:anchorId="7AA589B5">
          <v:shape id="_x0000_s1042" type="#_x0000_t202" style="position:absolute;margin-left:-4.55pt;margin-top:21.8pt;width:230.45pt;height:48.15pt;z-index:251681792;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">
            <v:textbox style="mso-next-textbox:#_x0000_s1042">
              <w:txbxContent>
                <w:p w14:paraId="14717B1B" w14:textId="77777777" w:rsidR="00CE0674" w:rsidRPr="007A1893" w:rsidRDefault="00CE0674" w:rsidP="000314B6">
                  <w:pPr>
                    <w:spacing w:after="0" w:line="240" w:lineRule="auto"/>
                    <w:rPr>
                      <w:rFonts w:ascii="Times New Roman" w:hAnsi="Times New Roman" w:cs="Times New Roman"/>
                    </w:rPr>
                  </w:pPr>
                  <w:r w:rsidRPr="007A1893">
                    <w:rPr>
                      <w:rFonts w:ascii="Times New Roman" w:hAnsi="Times New Roman" w:cs="Times New Roman"/>
                    </w:rPr>
                    <w:t xml:space="preserve">Concentration of 5% Ni-Zno against </w:t>
                  </w:r>
                </w:p>
                <w:p w14:paraId="608C7A1F" w14:textId="77777777" w:rsidR="00CE0674" w:rsidRPr="007A1893" w:rsidRDefault="00CE0674" w:rsidP="000314B6">
                  <w:pPr>
                    <w:rPr>
                      <w:rFonts w:ascii="Times New Roman" w:hAnsi="Times New Roman" w:cs="Times New Roman"/>
                    </w:rPr>
                  </w:pPr>
                  <w:r w:rsidRPr="007A1893">
                    <w:rPr>
                      <w:rFonts w:ascii="Times New Roman" w:hAnsi="Times New Roman" w:cs="Times New Roman"/>
                      <w:i/>
                    </w:rPr>
                    <w:t>Staphylococcus aureus at 1000mg, 500mg,250mg, 100mg</w:t>
                  </w:r>
                </w:p>
                <w:p w14:paraId="0835E3C3" w14:textId="77777777" w:rsidR="00CE0674" w:rsidRPr="00AE66F2" w:rsidRDefault="00CE0674" w:rsidP="000314B6">
                  <w:pPr>
                    <w:rPr>
                      <w:rFonts w:ascii="Trebuchet MS" w:hAnsi="Trebuchet MS"/>
                    </w:rPr>
                  </w:pPr>
                </w:p>
                <w:p w14:paraId="166F63EB" w14:textId="77777777" w:rsidR="00CE0674" w:rsidRPr="00F032AC" w:rsidRDefault="00CE0674" w:rsidP="000314B6">
                  <w:pPr>
                    <w:rPr>
                      <w:rFonts w:ascii="Trebuchet MS" w:hAnsi="Trebuchet MS"/>
                    </w:rPr>
                  </w:pPr>
                </w:p>
              </w:txbxContent>
            </v:textbox>
          </v:shape>
        </w:pict>
      </w:r>
      <w:r>
        <w:rPr>
          <w:rFonts w:ascii="Times New Roman" w:hAnsi="Times New Roman" w:cs="Times New Roman"/>
          <w:b/>
          <w:noProof/>
          <w:lang w:eastAsia="en-IN"/>
        </w:rPr>
        <w:pict w14:anchorId="3BA0DEAA">
          <v:shape id="_x0000_s1043" type="#_x0000_t202" style="position:absolute;margin-left:287.9pt;margin-top:21.8pt;width:204.1pt;height:48.45pt;z-index:251682816;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">
            <v:textbox style="mso-next-textbox:#_x0000_s1043">
              <w:txbxContent>
                <w:p w14:paraId="503EA399" w14:textId="77777777" w:rsidR="00CE0674" w:rsidRPr="007A1893" w:rsidRDefault="00CE0674" w:rsidP="000314B6">
                  <w:pPr>
                    <w:spacing w:after="0" w:line="240" w:lineRule="auto"/>
                    <w:rPr>
                      <w:rFonts w:ascii="Times New Roman" w:hAnsi="Times New Roman" w:cs="Times New Roman"/>
                    </w:rPr>
                  </w:pPr>
                  <w:r w:rsidRPr="007A1893">
                    <w:rPr>
                      <w:rFonts w:ascii="Times New Roman" w:hAnsi="Times New Roman" w:cs="Times New Roman"/>
                    </w:rPr>
                    <w:t xml:space="preserve">Concentration of 5% Ni-Zno against </w:t>
                  </w:r>
                </w:p>
                <w:p w14:paraId="0E16F5CF" w14:textId="77777777" w:rsidR="00CE0674" w:rsidRPr="007A1893" w:rsidRDefault="00CE0674" w:rsidP="000314B6">
                  <w:pPr>
                    <w:rPr>
                      <w:rFonts w:ascii="Times New Roman" w:hAnsi="Times New Roman" w:cs="Times New Roman"/>
                    </w:rPr>
                  </w:pPr>
                  <w:r w:rsidRPr="007A1893">
                    <w:rPr>
                      <w:rFonts w:ascii="Times New Roman" w:hAnsi="Times New Roman" w:cs="Times New Roman"/>
                      <w:i/>
                    </w:rPr>
                    <w:t>Staphylococcus aureus at 50mg, 25mg, 10mg, 5mg</w:t>
                  </w:r>
                </w:p>
                <w:p w14:paraId="21E0B5C8" w14:textId="77777777" w:rsidR="00CE0674" w:rsidRPr="00F032AC" w:rsidRDefault="00CE0674" w:rsidP="000314B6">
                  <w:pPr>
                    <w:rPr>
                      <w:rFonts w:ascii="Trebuchet MS" w:hAnsi="Trebuchet MS"/>
                    </w:rPr>
                  </w:pPr>
                </w:p>
              </w:txbxContent>
            </v:textbox>
          </v:shape>
        </w:pict>
      </w:r>
    </w:p>
    <w:p w14:paraId="38040778" w14:textId="77777777" w:rsidR="000314B6" w:rsidRPr="0060647A" w:rsidRDefault="000314B6" w:rsidP="000314B6">
      <w:pPr>
        <w:rPr>
          <w:rFonts w:ascii="Times New Roman" w:hAnsi="Times New Roman" w:cs="Times New Roman"/>
        </w:rPr>
      </w:pPr>
    </w:p>
    <w:p w14:paraId="0D9F5978" w14:textId="77777777" w:rsidR="000314B6" w:rsidRPr="0060647A" w:rsidRDefault="00000000" w:rsidP="000314B6">
      <w:pPr>
        <w:tabs>
          <w:tab w:val="left" w:pos="972"/>
        </w:tabs>
        <w:rPr>
          <w:rFonts w:ascii="Times New Roman" w:hAnsi="Times New Roman" w:cs="Times New Roman"/>
          <w:sz w:val="24"/>
          <w:szCs w:val="24"/>
        </w:rPr>
      </w:pPr>
      <w:r>
        <w:rPr>
          <w:rFonts w:ascii="Times New Roman" w:hAnsi="Times New Roman" w:cs="Times New Roman"/>
          <w:b/>
          <w:noProof/>
          <w:lang w:eastAsia="en-IN"/>
        </w:rPr>
        <w:pict w14:anchorId="258AE79E">
          <v:shape id="_x0000_s1045" type="#_x0000_t202" style="position:absolute;margin-left:140.85pt;margin-top:214.8pt;width:186.95pt;height:22.5pt;z-index:25168486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">
            <v:textbox style="mso-next-textbox:#_x0000_s1045">
              <w:txbxContent>
                <w:p w14:paraId="5B208C64" w14:textId="77777777" w:rsidR="00CE0674" w:rsidRPr="00CE0674" w:rsidRDefault="00CE0674" w:rsidP="000314B6">
                  <w:pPr>
                    <w:jc w:val="center"/>
                    <w:rPr>
                      <w:rFonts w:ascii="Times New Roman" w:hAnsi="Times New Roman" w:cs="Times New Roman"/>
                      <w:b/>
                      <w:bCs/>
                    </w:rPr>
                  </w:pPr>
                  <w:r w:rsidRPr="00CE0674">
                    <w:rPr>
                      <w:rFonts w:ascii="Times New Roman" w:hAnsi="Times New Roman" w:cs="Times New Roman"/>
                      <w:b/>
                      <w:bCs/>
                    </w:rPr>
                    <w:t>Standard Vancomycin 5Mcg</w:t>
                  </w:r>
                </w:p>
              </w:txbxContent>
            </v:textbox>
          </v:shape>
        </w:pict>
      </w:r>
    </w:p>
    <w:p w14:paraId="35380006" w14:textId="77777777" w:rsidR="000314B6" w:rsidRPr="0060647A" w:rsidRDefault="00000000" w:rsidP="000314B6">
      <w:pPr>
        <w:rPr>
          <w:rFonts w:ascii="Times New Roman" w:hAnsi="Times New Roman" w:cs="Times New Roman"/>
          <w:sz w:val="24"/>
          <w:szCs w:val="24"/>
        </w:rPr>
      </w:pPr>
      <w:r>
        <w:rPr>
          <w:rFonts w:ascii="Times New Roman" w:hAnsi="Times New Roman" w:cs="Times New Roman"/>
          <w:b/>
          <w:noProof/>
          <w:lang w:eastAsia="en-IN"/>
        </w:rPr>
        <w:pict w14:anchorId="5CE4534A">
          <v:shape id="_x0000_s1044" type="#_x0000_t202" style="position:absolute;margin-left:120pt;margin-top:5.45pt;width:219.6pt;height:174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">
            <v:textbox style="mso-next-textbox:#_x0000_s1044">
              <w:txbxContent>
                <w:p w14:paraId="1EF4C0C0" w14:textId="77777777" w:rsidR="00CE0674" w:rsidRDefault="00CE0674" w:rsidP="000314B6">
                  <w:r>
                    <w:rPr>
                      <w:noProof/>
                      <w:lang w:val="en-US" w:bidi="mr-IN"/>
                    </w:rPr>
                    <w:drawing>
                      <wp:inline distT="0" distB="0" distL="0" distR="0" wp14:anchorId="1A7AF338" wp14:editId="79D17751">
                        <wp:extent cx="2522220" cy="2080260"/>
                        <wp:effectExtent l="0" t="0" r="0" b="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6-25 at 3.33.12 PM (1).jpeg"/>
                                <pic:cNvPicPr/>
                              </pic:nvPicPr>
                              <pic:blipFill rotWithShape="1">
                                <a:blip r:embed="rId17">
                                  <a:extLst>
                                    <a:ext uri="{28A0092B-C50C-407E-A947-70E740481C1C}">
                                      <a14:useLocalDpi xmlns:a14="http://schemas.microsoft.com/office/drawing/2010/main" val="0"/>
                                    </a:ext>
                                  </a:extLst>
                                </a:blip>
                                <a:srcRect t="20578" b="28881"/>
                                <a:stretch/>
                              </pic:blipFill>
                              <pic:spPr bwMode="auto">
                                <a:xfrm>
                                  <a:off x="0" y="0"/>
                                  <a:ext cx="2522985" cy="2080891"/>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w:r>
    </w:p>
    <w:p w14:paraId="4065BF32" w14:textId="77777777" w:rsidR="000314B6" w:rsidRPr="0060647A" w:rsidRDefault="000314B6" w:rsidP="000314B6">
      <w:pPr>
        <w:rPr>
          <w:rFonts w:ascii="Times New Roman" w:hAnsi="Times New Roman" w:cs="Times New Roman"/>
          <w:sz w:val="24"/>
          <w:szCs w:val="24"/>
        </w:rPr>
      </w:pPr>
    </w:p>
    <w:p w14:paraId="1A64B2EA" w14:textId="77777777" w:rsidR="000314B6" w:rsidRPr="0060647A" w:rsidRDefault="000314B6" w:rsidP="000314B6">
      <w:pPr>
        <w:rPr>
          <w:rFonts w:ascii="Times New Roman" w:hAnsi="Times New Roman" w:cs="Times New Roman"/>
          <w:sz w:val="24"/>
          <w:szCs w:val="24"/>
        </w:rPr>
      </w:pPr>
    </w:p>
    <w:p w14:paraId="24307501" w14:textId="77777777" w:rsidR="000314B6" w:rsidRPr="0060647A" w:rsidRDefault="000314B6" w:rsidP="000314B6">
      <w:pPr>
        <w:rPr>
          <w:rFonts w:ascii="Times New Roman" w:hAnsi="Times New Roman" w:cs="Times New Roman"/>
          <w:sz w:val="24"/>
          <w:szCs w:val="24"/>
        </w:rPr>
      </w:pPr>
    </w:p>
    <w:p w14:paraId="72057177" w14:textId="77777777" w:rsidR="000314B6" w:rsidRPr="0060647A" w:rsidRDefault="000314B6" w:rsidP="000314B6">
      <w:pPr>
        <w:rPr>
          <w:rFonts w:ascii="Times New Roman" w:hAnsi="Times New Roman" w:cs="Times New Roman"/>
          <w:sz w:val="24"/>
          <w:szCs w:val="24"/>
        </w:rPr>
      </w:pPr>
    </w:p>
    <w:p w14:paraId="55DED4B8" w14:textId="77777777" w:rsidR="000314B6" w:rsidRPr="0060647A" w:rsidRDefault="000314B6" w:rsidP="000314B6">
      <w:pPr>
        <w:rPr>
          <w:rFonts w:ascii="Times New Roman" w:hAnsi="Times New Roman" w:cs="Times New Roman"/>
          <w:sz w:val="24"/>
          <w:szCs w:val="24"/>
        </w:rPr>
      </w:pPr>
    </w:p>
    <w:p w14:paraId="609385A9" w14:textId="77777777" w:rsidR="000314B6" w:rsidRPr="0060647A" w:rsidRDefault="000314B6" w:rsidP="000314B6">
      <w:pPr>
        <w:rPr>
          <w:rFonts w:ascii="Times New Roman" w:hAnsi="Times New Roman" w:cs="Times New Roman"/>
          <w:sz w:val="24"/>
          <w:szCs w:val="24"/>
        </w:rPr>
      </w:pPr>
    </w:p>
    <w:p w14:paraId="167B970A" w14:textId="77777777" w:rsidR="000314B6" w:rsidRPr="0060647A" w:rsidRDefault="000314B6" w:rsidP="00EF5BD7">
      <w:pPr>
        <w:tabs>
          <w:tab w:val="left" w:pos="2052"/>
        </w:tabs>
        <w:rPr>
          <w:rFonts w:ascii="Times New Roman" w:hAnsi="Times New Roman" w:cs="Times New Roman"/>
          <w:sz w:val="24"/>
          <w:szCs w:val="24"/>
        </w:rPr>
      </w:pPr>
    </w:p>
    <w:p w14:paraId="1E5E0AAA" w14:textId="77777777" w:rsidR="000314B6" w:rsidRPr="0060647A" w:rsidRDefault="000314B6" w:rsidP="000314B6">
      <w:pPr>
        <w:spacing w:after="0"/>
        <w:rPr>
          <w:rFonts w:ascii="Times New Roman" w:hAnsi="Times New Roman" w:cs="Times New Roman"/>
          <w:b/>
        </w:rPr>
      </w:pPr>
      <w:r w:rsidRPr="0060647A">
        <w:rPr>
          <w:rFonts w:ascii="Times New Roman" w:hAnsi="Times New Roman" w:cs="Times New Roman"/>
          <w:b/>
          <w:sz w:val="24"/>
        </w:rPr>
        <w:lastRenderedPageBreak/>
        <w:t>Observation-</w:t>
      </w:r>
      <w:r w:rsidRPr="0060647A">
        <w:rPr>
          <w:rFonts w:ascii="Times New Roman" w:hAnsi="Times New Roman" w:cs="Times New Roman"/>
          <w:b/>
        </w:rPr>
        <w:t xml:space="preserve">(ForZno </w:t>
      </w:r>
      <w:r w:rsidRPr="0060647A">
        <w:rPr>
          <w:rFonts w:ascii="Times New Roman" w:hAnsi="Times New Roman" w:cs="Times New Roman"/>
          <w:b/>
          <w:i/>
        </w:rPr>
        <w:t>a</w:t>
      </w:r>
      <w:r w:rsidRPr="0060647A">
        <w:rPr>
          <w:rFonts w:ascii="Times New Roman" w:hAnsi="Times New Roman" w:cs="Times New Roman"/>
          <w:b/>
        </w:rPr>
        <w:t xml:space="preserve">against </w:t>
      </w:r>
      <w:r w:rsidRPr="0060647A">
        <w:rPr>
          <w:rFonts w:ascii="Times New Roman" w:hAnsi="Times New Roman" w:cs="Times New Roman"/>
          <w:b/>
          <w:i/>
        </w:rPr>
        <w:t>Candida albicans</w:t>
      </w:r>
      <w:r w:rsidRPr="0060647A">
        <w:rPr>
          <w:rFonts w:ascii="Times New Roman" w:hAnsi="Times New Roman" w:cs="Times New Roman"/>
          <w:b/>
        </w:rPr>
        <w:t>)</w:t>
      </w:r>
    </w:p>
    <w:p w14:paraId="18CBDFCC" w14:textId="77777777" w:rsidR="000314B6" w:rsidRPr="0060647A" w:rsidRDefault="00000000" w:rsidP="000314B6">
      <w:pPr>
        <w:rPr>
          <w:rFonts w:ascii="Times New Roman" w:hAnsi="Times New Roman" w:cs="Times New Roman"/>
          <w:b/>
        </w:rPr>
      </w:pPr>
      <w:r>
        <w:rPr>
          <w:rFonts w:ascii="Times New Roman" w:hAnsi="Times New Roman" w:cs="Times New Roman"/>
          <w:b/>
          <w:noProof/>
          <w:lang w:eastAsia="en-IN"/>
        </w:rPr>
        <w:pict w14:anchorId="3E5C353E">
          <v:shape id="Text Box 290" o:spid="_x0000_s1046" type="#_x0000_t202" style="position:absolute;margin-left:3pt;margin-top:5.5pt;width:209.25pt;height:170.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">
            <v:textbox style="mso-next-textbox:#Text Box 290">
              <w:txbxContent>
                <w:p w14:paraId="644BB21B" w14:textId="77777777" w:rsidR="00CE0674" w:rsidRDefault="00CE0674" w:rsidP="000314B6">
                  <w:r>
                    <w:rPr>
                      <w:noProof/>
                      <w:lang w:val="en-US" w:bidi="mr-IN"/>
                    </w:rPr>
                    <w:drawing>
                      <wp:inline distT="0" distB="0" distL="0" distR="0" wp14:anchorId="73DB65AB" wp14:editId="42D84C14">
                        <wp:extent cx="2453640" cy="2106965"/>
                        <wp:effectExtent l="0" t="0" r="3810" b="7620"/>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6-25 at 3.33.16 PM.jpeg"/>
                                <pic:cNvPicPr/>
                              </pic:nvPicPr>
                              <pic:blipFill rotWithShape="1">
                                <a:blip r:embed="rId18">
                                  <a:extLst>
                                    <a:ext uri="{28A0092B-C50C-407E-A947-70E740481C1C}">
                                      <a14:useLocalDpi xmlns:a14="http://schemas.microsoft.com/office/drawing/2010/main" val="0"/>
                                    </a:ext>
                                  </a:extLst>
                                </a:blip>
                                <a:srcRect t="22509" b="30996"/>
                                <a:stretch/>
                              </pic:blipFill>
                              <pic:spPr bwMode="auto">
                                <a:xfrm>
                                  <a:off x="0" y="0"/>
                                  <a:ext cx="2452042" cy="2105593"/>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w:r>
      <w:r>
        <w:rPr>
          <w:rFonts w:ascii="Times New Roman" w:hAnsi="Times New Roman" w:cs="Times New Roman"/>
          <w:b/>
          <w:noProof/>
          <w:lang w:eastAsia="en-IN"/>
        </w:rPr>
        <w:pict w14:anchorId="727372EC">
          <v:shape id="_x0000_s1047" type="#_x0000_t202" style="position:absolute;margin-left:283.5pt;margin-top:5.5pt;width:213.3pt;height:179.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">
            <v:textbox style="mso-next-textbox:#_x0000_s1047">
              <w:txbxContent>
                <w:p w14:paraId="664FD4BC" w14:textId="77777777" w:rsidR="00CE0674" w:rsidRDefault="00CE0674" w:rsidP="000314B6">
                  <w:r>
                    <w:rPr>
                      <w:noProof/>
                      <w:lang w:val="en-US" w:bidi="mr-IN"/>
                    </w:rPr>
                    <w:drawing>
                      <wp:inline distT="0" distB="0" distL="0" distR="0" wp14:anchorId="7EEB77F3" wp14:editId="2A659991">
                        <wp:extent cx="2415540" cy="2164080"/>
                        <wp:effectExtent l="0" t="0" r="3810" b="7620"/>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6-25 at 3.33.15 PM (2).jpeg"/>
                                <pic:cNvPicPr/>
                              </pic:nvPicPr>
                              <pic:blipFill rotWithShape="1">
                                <a:blip r:embed="rId19">
                                  <a:extLst>
                                    <a:ext uri="{28A0092B-C50C-407E-A947-70E740481C1C}">
                                      <a14:useLocalDpi xmlns:a14="http://schemas.microsoft.com/office/drawing/2010/main" val="0"/>
                                    </a:ext>
                                  </a:extLst>
                                </a:blip>
                                <a:srcRect t="19557" b="29521"/>
                                <a:stretch/>
                              </pic:blipFill>
                              <pic:spPr bwMode="auto">
                                <a:xfrm>
                                  <a:off x="0" y="0"/>
                                  <a:ext cx="2412244" cy="2161127"/>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w:r>
    </w:p>
    <w:p w14:paraId="605545E3" w14:textId="77777777" w:rsidR="000314B6" w:rsidRPr="0060647A" w:rsidRDefault="000314B6" w:rsidP="000314B6">
      <w:pPr>
        <w:rPr>
          <w:rFonts w:ascii="Times New Roman" w:hAnsi="Times New Roman" w:cs="Times New Roman"/>
          <w:b/>
        </w:rPr>
      </w:pPr>
    </w:p>
    <w:p w14:paraId="4266F8D2" w14:textId="77777777" w:rsidR="000314B6" w:rsidRPr="0060647A" w:rsidRDefault="000314B6" w:rsidP="000314B6">
      <w:pPr>
        <w:tabs>
          <w:tab w:val="left" w:pos="630"/>
          <w:tab w:val="left" w:pos="960"/>
          <w:tab w:val="left" w:pos="1545"/>
        </w:tabs>
        <w:rPr>
          <w:rFonts w:ascii="Times New Roman" w:hAnsi="Times New Roman" w:cs="Times New Roman"/>
          <w:b/>
        </w:rPr>
      </w:pPr>
      <w:r w:rsidRPr="0060647A">
        <w:rPr>
          <w:rFonts w:ascii="Times New Roman" w:hAnsi="Times New Roman" w:cs="Times New Roman"/>
          <w:b/>
        </w:rPr>
        <w:tab/>
      </w:r>
      <w:r w:rsidRPr="0060647A">
        <w:rPr>
          <w:rFonts w:ascii="Times New Roman" w:hAnsi="Times New Roman" w:cs="Times New Roman"/>
          <w:b/>
        </w:rPr>
        <w:tab/>
      </w:r>
      <w:r w:rsidRPr="0060647A">
        <w:rPr>
          <w:rFonts w:ascii="Times New Roman" w:hAnsi="Times New Roman" w:cs="Times New Roman"/>
          <w:b/>
        </w:rPr>
        <w:tab/>
      </w:r>
    </w:p>
    <w:p w14:paraId="03646496" w14:textId="77777777" w:rsidR="000314B6" w:rsidRPr="0060647A" w:rsidRDefault="000314B6" w:rsidP="000314B6">
      <w:pPr>
        <w:rPr>
          <w:rFonts w:ascii="Times New Roman" w:hAnsi="Times New Roman" w:cs="Times New Roman"/>
          <w:b/>
        </w:rPr>
      </w:pPr>
    </w:p>
    <w:p w14:paraId="3D738F3B" w14:textId="77777777" w:rsidR="000314B6" w:rsidRPr="0060647A" w:rsidRDefault="000314B6" w:rsidP="000314B6">
      <w:pPr>
        <w:rPr>
          <w:rFonts w:ascii="Times New Roman" w:hAnsi="Times New Roman" w:cs="Times New Roman"/>
          <w:b/>
        </w:rPr>
      </w:pPr>
    </w:p>
    <w:p w14:paraId="154AA1E1" w14:textId="77777777" w:rsidR="000314B6" w:rsidRPr="0060647A" w:rsidRDefault="000314B6" w:rsidP="000314B6">
      <w:pPr>
        <w:rPr>
          <w:rFonts w:ascii="Times New Roman" w:hAnsi="Times New Roman" w:cs="Times New Roman"/>
          <w:b/>
        </w:rPr>
      </w:pPr>
    </w:p>
    <w:p w14:paraId="6B30E73D" w14:textId="77777777" w:rsidR="000314B6" w:rsidRPr="0060647A" w:rsidRDefault="000314B6" w:rsidP="000314B6">
      <w:pPr>
        <w:rPr>
          <w:rFonts w:ascii="Times New Roman" w:hAnsi="Times New Roman" w:cs="Times New Roman"/>
          <w:b/>
        </w:rPr>
      </w:pPr>
    </w:p>
    <w:p w14:paraId="4E23F955" w14:textId="77777777" w:rsidR="000314B6" w:rsidRPr="0060647A" w:rsidRDefault="000314B6" w:rsidP="000314B6">
      <w:pPr>
        <w:rPr>
          <w:rFonts w:ascii="Times New Roman" w:hAnsi="Times New Roman" w:cs="Times New Roman"/>
          <w:b/>
        </w:rPr>
      </w:pPr>
    </w:p>
    <w:p w14:paraId="55211A8E" w14:textId="77777777" w:rsidR="000314B6" w:rsidRPr="0060647A" w:rsidRDefault="00000000" w:rsidP="000314B6">
      <w:pPr>
        <w:rPr>
          <w:rFonts w:ascii="Times New Roman" w:hAnsi="Times New Roman" w:cs="Times New Roman"/>
          <w:b/>
        </w:rPr>
      </w:pPr>
      <w:r>
        <w:rPr>
          <w:rFonts w:ascii="Times New Roman" w:hAnsi="Times New Roman" w:cs="Times New Roman"/>
          <w:b/>
          <w:noProof/>
          <w:lang w:eastAsia="en-IN"/>
        </w:rPr>
        <w:pict w14:anchorId="520CBB0C">
          <v:shape id="_x0000_s1049" type="#_x0000_t202" style="position:absolute;margin-left:283.1pt;margin-top:18.9pt;width:213.6pt;height:45.75pt;z-index:251688960;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">
            <v:textbox style="mso-next-textbox:#_x0000_s1049">
              <w:txbxContent>
                <w:p w14:paraId="0558957A" w14:textId="77777777" w:rsidR="00CE0674" w:rsidRPr="00EF5BD7" w:rsidRDefault="00CE0674" w:rsidP="000314B6">
                  <w:pPr>
                    <w:rPr>
                      <w:rFonts w:ascii="Times New Roman" w:hAnsi="Times New Roman" w:cs="Times New Roman"/>
                    </w:rPr>
                  </w:pPr>
                  <w:r w:rsidRPr="00EF5BD7">
                    <w:rPr>
                      <w:rFonts w:ascii="Times New Roman" w:hAnsi="Times New Roman" w:cs="Times New Roman"/>
                    </w:rPr>
                    <w:t xml:space="preserve">Concentration of </w:t>
                  </w:r>
                  <w:r w:rsidRPr="00EF5BD7">
                    <w:rPr>
                      <w:rFonts w:ascii="Times New Roman" w:hAnsi="Times New Roman" w:cs="Times New Roman"/>
                      <w:i/>
                    </w:rPr>
                    <w:t xml:space="preserve">at </w:t>
                  </w:r>
                  <w:r w:rsidRPr="00EF5BD7">
                    <w:rPr>
                      <w:rFonts w:ascii="Times New Roman" w:hAnsi="Times New Roman" w:cs="Times New Roman"/>
                    </w:rPr>
                    <w:t>Zno</w:t>
                  </w:r>
                  <w:r w:rsidRPr="00EF5BD7">
                    <w:rPr>
                      <w:rFonts w:ascii="Times New Roman" w:hAnsi="Times New Roman" w:cs="Times New Roman"/>
                      <w:b/>
                      <w:i/>
                    </w:rPr>
                    <w:t>a</w:t>
                  </w:r>
                  <w:r w:rsidRPr="00EF5BD7">
                    <w:rPr>
                      <w:rFonts w:ascii="Times New Roman" w:hAnsi="Times New Roman" w:cs="Times New Roman"/>
                    </w:rPr>
                    <w:t>against</w:t>
                  </w:r>
                  <w:r w:rsidRPr="00EF5BD7">
                    <w:rPr>
                      <w:rFonts w:ascii="Times New Roman" w:hAnsi="Times New Roman" w:cs="Times New Roman"/>
                      <w:i/>
                    </w:rPr>
                    <w:t>candida albicansat 50mg, 25mg, 10mg, 5mg</w:t>
                  </w:r>
                </w:p>
              </w:txbxContent>
            </v:textbox>
          </v:shape>
        </w:pict>
      </w:r>
      <w:r>
        <w:rPr>
          <w:rFonts w:ascii="Times New Roman" w:hAnsi="Times New Roman" w:cs="Times New Roman"/>
          <w:b/>
          <w:noProof/>
          <w:lang w:eastAsia="en-IN"/>
        </w:rPr>
        <w:pict w14:anchorId="4D70AA2E">
          <v:shape id="_x0000_s1048" type="#_x0000_t202" style="position:absolute;margin-left:3pt;margin-top:6.4pt;width:208.8pt;height:50.95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">
            <v:textbox style="mso-next-textbox:#_x0000_s1048">
              <w:txbxContent>
                <w:p w14:paraId="547E55C9" w14:textId="77777777" w:rsidR="00CE0674" w:rsidRPr="00EF5BD7" w:rsidRDefault="00CE0674" w:rsidP="000314B6">
                  <w:pPr>
                    <w:rPr>
                      <w:rFonts w:ascii="Times New Roman" w:hAnsi="Times New Roman" w:cs="Times New Roman"/>
                    </w:rPr>
                  </w:pPr>
                  <w:r w:rsidRPr="00EF5BD7">
                    <w:rPr>
                      <w:rFonts w:ascii="Times New Roman" w:hAnsi="Times New Roman" w:cs="Times New Roman"/>
                    </w:rPr>
                    <w:t xml:space="preserve">Concentration of </w:t>
                  </w:r>
                  <w:r w:rsidRPr="00EF5BD7">
                    <w:rPr>
                      <w:rFonts w:ascii="Times New Roman" w:hAnsi="Times New Roman" w:cs="Times New Roman"/>
                      <w:i/>
                    </w:rPr>
                    <w:t xml:space="preserve">at </w:t>
                  </w:r>
                  <w:r w:rsidRPr="00EF5BD7">
                    <w:rPr>
                      <w:rFonts w:ascii="Times New Roman" w:hAnsi="Times New Roman" w:cs="Times New Roman"/>
                    </w:rPr>
                    <w:t>Zno</w:t>
                  </w:r>
                  <w:r w:rsidRPr="00EF5BD7">
                    <w:rPr>
                      <w:rFonts w:ascii="Times New Roman" w:hAnsi="Times New Roman" w:cs="Times New Roman"/>
                      <w:b/>
                      <w:i/>
                    </w:rPr>
                    <w:t>a</w:t>
                  </w:r>
                  <w:r w:rsidRPr="00EF5BD7">
                    <w:rPr>
                      <w:rFonts w:ascii="Times New Roman" w:hAnsi="Times New Roman" w:cs="Times New Roman"/>
                    </w:rPr>
                    <w:t>against</w:t>
                  </w:r>
                  <w:r w:rsidRPr="00EF5BD7">
                    <w:rPr>
                      <w:rFonts w:ascii="Times New Roman" w:hAnsi="Times New Roman" w:cs="Times New Roman"/>
                      <w:i/>
                    </w:rPr>
                    <w:t>candida albicans1000mg, 500mg,250mg, 100mg</w:t>
                  </w:r>
                </w:p>
              </w:txbxContent>
            </v:textbox>
          </v:shape>
        </w:pict>
      </w:r>
    </w:p>
    <w:p w14:paraId="720489E8" w14:textId="77777777" w:rsidR="000314B6" w:rsidRPr="0060647A" w:rsidRDefault="000314B6" w:rsidP="000314B6">
      <w:pPr>
        <w:rPr>
          <w:rFonts w:ascii="Times New Roman" w:hAnsi="Times New Roman" w:cs="Times New Roman"/>
          <w:b/>
        </w:rPr>
      </w:pPr>
    </w:p>
    <w:p w14:paraId="332B7EB2" w14:textId="77777777" w:rsidR="000314B6" w:rsidRPr="0060647A" w:rsidRDefault="000314B6" w:rsidP="000314B6">
      <w:pPr>
        <w:rPr>
          <w:rFonts w:ascii="Times New Roman" w:hAnsi="Times New Roman" w:cs="Times New Roman"/>
          <w:b/>
          <w:sz w:val="20"/>
          <w:szCs w:val="20"/>
        </w:rPr>
      </w:pPr>
    </w:p>
    <w:p w14:paraId="26A83E6B" w14:textId="77777777" w:rsidR="00EF5BD7" w:rsidRDefault="00EF5BD7" w:rsidP="000314B6">
      <w:pPr>
        <w:spacing w:after="0" w:line="240" w:lineRule="auto"/>
        <w:rPr>
          <w:rFonts w:ascii="Times New Roman" w:hAnsi="Times New Roman" w:cs="Times New Roman"/>
          <w:b/>
          <w:sz w:val="24"/>
          <w:szCs w:val="24"/>
        </w:rPr>
      </w:pPr>
    </w:p>
    <w:p w14:paraId="1F6F5ADA" w14:textId="77777777" w:rsidR="000314B6" w:rsidRPr="0060647A" w:rsidRDefault="000314B6" w:rsidP="000314B6">
      <w:pPr>
        <w:spacing w:after="0" w:line="240" w:lineRule="auto"/>
        <w:rPr>
          <w:rFonts w:ascii="Times New Roman" w:hAnsi="Times New Roman" w:cs="Times New Roman"/>
          <w:b/>
        </w:rPr>
      </w:pPr>
      <w:r w:rsidRPr="0060647A">
        <w:rPr>
          <w:rFonts w:ascii="Times New Roman" w:hAnsi="Times New Roman" w:cs="Times New Roman"/>
          <w:b/>
          <w:sz w:val="24"/>
          <w:szCs w:val="24"/>
        </w:rPr>
        <w:t>Observation- (For</w:t>
      </w:r>
      <w:r w:rsidRPr="0060647A">
        <w:rPr>
          <w:rFonts w:ascii="Times New Roman" w:hAnsi="Times New Roman" w:cs="Times New Roman"/>
          <w:b/>
          <w:i/>
        </w:rPr>
        <w:t xml:space="preserve">against </w:t>
      </w:r>
      <w:r w:rsidRPr="0060647A">
        <w:rPr>
          <w:rFonts w:ascii="Times New Roman" w:hAnsi="Times New Roman" w:cs="Times New Roman"/>
          <w:b/>
        </w:rPr>
        <w:t xml:space="preserve">5% Ni-Zno against </w:t>
      </w:r>
      <w:r w:rsidRPr="0060647A">
        <w:rPr>
          <w:rFonts w:ascii="Times New Roman" w:hAnsi="Times New Roman" w:cs="Times New Roman"/>
          <w:b/>
          <w:i/>
        </w:rPr>
        <w:t>Candida albicans</w:t>
      </w:r>
      <w:r w:rsidRPr="0060647A">
        <w:rPr>
          <w:rFonts w:ascii="Times New Roman" w:eastAsia="Times New Roman" w:hAnsi="Times New Roman" w:cs="Times New Roman"/>
          <w:b/>
          <w:i/>
          <w:sz w:val="24"/>
          <w:szCs w:val="24"/>
        </w:rPr>
        <w:t>)</w:t>
      </w:r>
    </w:p>
    <w:p w14:paraId="0DFD17B8" w14:textId="77777777" w:rsidR="000314B6" w:rsidRPr="0060647A" w:rsidRDefault="00000000" w:rsidP="000314B6">
      <w:pPr>
        <w:rPr>
          <w:rFonts w:ascii="Times New Roman" w:hAnsi="Times New Roman" w:cs="Times New Roman"/>
          <w:b/>
        </w:rPr>
      </w:pPr>
      <w:r>
        <w:rPr>
          <w:rFonts w:ascii="Times New Roman" w:hAnsi="Times New Roman" w:cs="Times New Roman"/>
          <w:b/>
          <w:noProof/>
          <w:lang w:eastAsia="en-IN"/>
        </w:rPr>
        <w:pict w14:anchorId="763D72FC">
          <v:shape id="_x0000_s1050" type="#_x0000_t202" style="position:absolute;margin-left:4in;margin-top:1.95pt;width:204pt;height:167.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">
            <v:textbox style="mso-next-textbox:#_x0000_s1050">
              <w:txbxContent>
                <w:p w14:paraId="63D32457" w14:textId="77777777" w:rsidR="00CE0674" w:rsidRDefault="00CE0674" w:rsidP="000314B6">
                  <w:r>
                    <w:rPr>
                      <w:noProof/>
                      <w:lang w:val="en-US" w:bidi="mr-IN"/>
                    </w:rPr>
                    <w:drawing>
                      <wp:inline distT="0" distB="0" distL="0" distR="0" wp14:anchorId="16C125EC" wp14:editId="0AD884D6">
                        <wp:extent cx="2354580" cy="1996027"/>
                        <wp:effectExtent l="0" t="0" r="7620" b="4445"/>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6-25 at 3.33.15 PM.jpeg"/>
                                <pic:cNvPicPr/>
                              </pic:nvPicPr>
                              <pic:blipFill rotWithShape="1">
                                <a:blip r:embed="rId20">
                                  <a:extLst>
                                    <a:ext uri="{28A0092B-C50C-407E-A947-70E740481C1C}">
                                      <a14:useLocalDpi xmlns:a14="http://schemas.microsoft.com/office/drawing/2010/main" val="0"/>
                                    </a:ext>
                                  </a:extLst>
                                </a:blip>
                                <a:srcRect t="22556" b="28195"/>
                                <a:stretch/>
                              </pic:blipFill>
                              <pic:spPr bwMode="auto">
                                <a:xfrm>
                                  <a:off x="0" y="0"/>
                                  <a:ext cx="2350891" cy="1992900"/>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w:r>
      <w:r>
        <w:rPr>
          <w:rFonts w:ascii="Times New Roman" w:hAnsi="Times New Roman" w:cs="Times New Roman"/>
          <w:b/>
          <w:noProof/>
          <w:lang w:eastAsia="en-IN"/>
        </w:rPr>
        <w:pict w14:anchorId="2E712A4E">
          <v:shape id="_x0000_s1051" type="#_x0000_t202" style="position:absolute;margin-left:-4.35pt;margin-top:4.2pt;width:230.25pt;height:16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">
            <v:textbox style="mso-next-textbox:#_x0000_s1051">
              <w:txbxContent>
                <w:p w14:paraId="6A9DF60E" w14:textId="77777777" w:rsidR="00CE0674" w:rsidRDefault="00CE0674" w:rsidP="000314B6">
                  <w:r>
                    <w:rPr>
                      <w:noProof/>
                      <w:lang w:val="en-US" w:bidi="mr-IN"/>
                    </w:rPr>
                    <w:drawing>
                      <wp:inline distT="0" distB="0" distL="0" distR="0" wp14:anchorId="2F6CBEC4" wp14:editId="79DF2171">
                        <wp:extent cx="2697480" cy="1973580"/>
                        <wp:effectExtent l="0" t="0" r="7620" b="7620"/>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6-25 at 5.00.38 PM.jpeg"/>
                                <pic:cNvPicPr/>
                              </pic:nvPicPr>
                              <pic:blipFill rotWithShape="1">
                                <a:blip r:embed="rId21">
                                  <a:extLst>
                                    <a:ext uri="{28A0092B-C50C-407E-A947-70E740481C1C}">
                                      <a14:useLocalDpi xmlns:a14="http://schemas.microsoft.com/office/drawing/2010/main" val="0"/>
                                    </a:ext>
                                  </a:extLst>
                                </a:blip>
                                <a:srcRect t="33970" r="12979" b="27099"/>
                                <a:stretch/>
                              </pic:blipFill>
                              <pic:spPr bwMode="auto">
                                <a:xfrm>
                                  <a:off x="0" y="0"/>
                                  <a:ext cx="2695762" cy="1972323"/>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w:r>
    </w:p>
    <w:p w14:paraId="41839C00" w14:textId="77777777" w:rsidR="000314B6" w:rsidRPr="0060647A" w:rsidRDefault="000314B6" w:rsidP="000314B6">
      <w:pPr>
        <w:rPr>
          <w:rFonts w:ascii="Times New Roman" w:hAnsi="Times New Roman" w:cs="Times New Roman"/>
          <w:b/>
        </w:rPr>
      </w:pPr>
    </w:p>
    <w:p w14:paraId="710481A4" w14:textId="77777777" w:rsidR="000314B6" w:rsidRPr="0060647A" w:rsidRDefault="000314B6" w:rsidP="000314B6">
      <w:pPr>
        <w:rPr>
          <w:rFonts w:ascii="Times New Roman" w:hAnsi="Times New Roman" w:cs="Times New Roman"/>
          <w:b/>
        </w:rPr>
      </w:pPr>
    </w:p>
    <w:p w14:paraId="54EE6205" w14:textId="77777777" w:rsidR="000314B6" w:rsidRPr="0060647A" w:rsidRDefault="000314B6" w:rsidP="000314B6">
      <w:pPr>
        <w:rPr>
          <w:rFonts w:ascii="Times New Roman" w:hAnsi="Times New Roman" w:cs="Times New Roman"/>
          <w:b/>
        </w:rPr>
      </w:pPr>
    </w:p>
    <w:p w14:paraId="583333F4" w14:textId="77777777" w:rsidR="000314B6" w:rsidRPr="0060647A" w:rsidRDefault="000314B6" w:rsidP="000314B6">
      <w:pPr>
        <w:tabs>
          <w:tab w:val="left" w:pos="2970"/>
        </w:tabs>
        <w:rPr>
          <w:rFonts w:ascii="Times New Roman" w:hAnsi="Times New Roman" w:cs="Times New Roman"/>
          <w:b/>
        </w:rPr>
      </w:pPr>
      <w:r w:rsidRPr="0060647A">
        <w:rPr>
          <w:rFonts w:ascii="Times New Roman" w:hAnsi="Times New Roman" w:cs="Times New Roman"/>
          <w:b/>
        </w:rPr>
        <w:tab/>
      </w:r>
    </w:p>
    <w:p w14:paraId="3F5D0530" w14:textId="77777777" w:rsidR="000314B6" w:rsidRPr="0060647A" w:rsidRDefault="000314B6" w:rsidP="000314B6">
      <w:pPr>
        <w:tabs>
          <w:tab w:val="left" w:pos="2970"/>
        </w:tabs>
        <w:rPr>
          <w:rFonts w:ascii="Times New Roman" w:hAnsi="Times New Roman" w:cs="Times New Roman"/>
          <w:b/>
        </w:rPr>
      </w:pPr>
    </w:p>
    <w:p w14:paraId="6E9CCB57" w14:textId="77777777" w:rsidR="000314B6" w:rsidRPr="0060647A" w:rsidRDefault="000314B6" w:rsidP="000314B6">
      <w:pPr>
        <w:tabs>
          <w:tab w:val="left" w:pos="2970"/>
        </w:tabs>
        <w:rPr>
          <w:rFonts w:ascii="Times New Roman" w:hAnsi="Times New Roman" w:cs="Times New Roman"/>
          <w:b/>
        </w:rPr>
      </w:pPr>
    </w:p>
    <w:p w14:paraId="1031BEB2" w14:textId="77777777" w:rsidR="000314B6" w:rsidRPr="0060647A" w:rsidRDefault="00000000" w:rsidP="000314B6">
      <w:pPr>
        <w:tabs>
          <w:tab w:val="left" w:pos="2970"/>
        </w:tabs>
        <w:rPr>
          <w:rFonts w:ascii="Times New Roman" w:hAnsi="Times New Roman" w:cs="Times New Roman"/>
          <w:b/>
          <w:sz w:val="28"/>
          <w:szCs w:val="28"/>
        </w:rPr>
      </w:pPr>
      <w:r>
        <w:rPr>
          <w:rFonts w:ascii="Times New Roman" w:hAnsi="Times New Roman" w:cs="Times New Roman"/>
          <w:b/>
          <w:noProof/>
          <w:lang w:eastAsia="en-IN"/>
        </w:rPr>
        <w:pict w14:anchorId="4670B672">
          <v:shape id="_x0000_s1053" type="#_x0000_t202" style="position:absolute;margin-left:287.9pt;margin-top:23.25pt;width:208.8pt;height:55.8pt;z-index:251693056;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">
            <v:textbox style="mso-next-textbox:#_x0000_s1053">
              <w:txbxContent>
                <w:p w14:paraId="0BEB43B0" w14:textId="77777777" w:rsidR="00CE0674" w:rsidRPr="00EF5BD7" w:rsidRDefault="00CE0674" w:rsidP="000314B6">
                  <w:pPr>
                    <w:spacing w:after="0" w:line="240" w:lineRule="auto"/>
                    <w:rPr>
                      <w:rFonts w:ascii="Times New Roman" w:hAnsi="Times New Roman" w:cs="Times New Roman"/>
                    </w:rPr>
                  </w:pPr>
                  <w:r w:rsidRPr="00EF5BD7">
                    <w:rPr>
                      <w:rFonts w:ascii="Times New Roman" w:hAnsi="Times New Roman" w:cs="Times New Roman"/>
                    </w:rPr>
                    <w:t xml:space="preserve">Concentration of 5% Nizno against </w:t>
                  </w:r>
                </w:p>
                <w:p w14:paraId="5B906E15" w14:textId="77777777" w:rsidR="00CE0674" w:rsidRPr="00EF5BD7" w:rsidRDefault="00CE0674" w:rsidP="000314B6">
                  <w:pPr>
                    <w:rPr>
                      <w:rFonts w:ascii="Times New Roman" w:hAnsi="Times New Roman" w:cs="Times New Roman"/>
                    </w:rPr>
                  </w:pPr>
                  <w:r w:rsidRPr="00EF5BD7">
                    <w:rPr>
                      <w:rFonts w:ascii="Times New Roman" w:hAnsi="Times New Roman" w:cs="Times New Roman"/>
                      <w:i/>
                    </w:rPr>
                    <w:t>candida albicansat 50mg, 25mg, 10mg, 5mg</w:t>
                  </w:r>
                </w:p>
                <w:p w14:paraId="4EDC0FD8" w14:textId="77777777" w:rsidR="00CE0674" w:rsidRPr="00F032AC" w:rsidRDefault="00CE0674" w:rsidP="000314B6">
                  <w:pPr>
                    <w:rPr>
                      <w:rFonts w:ascii="Trebuchet MS" w:hAnsi="Trebuchet MS"/>
                    </w:rPr>
                  </w:pPr>
                </w:p>
                <w:p w14:paraId="6B58A0BE" w14:textId="77777777" w:rsidR="00CE0674" w:rsidRPr="00F032AC" w:rsidRDefault="00CE0674" w:rsidP="000314B6">
                  <w:pPr>
                    <w:rPr>
                      <w:rFonts w:ascii="Trebuchet MS" w:hAnsi="Trebuchet MS"/>
                    </w:rPr>
                  </w:pPr>
                </w:p>
              </w:txbxContent>
            </v:textbox>
          </v:shape>
        </w:pict>
      </w:r>
      <w:r>
        <w:rPr>
          <w:rFonts w:ascii="Times New Roman" w:hAnsi="Times New Roman" w:cs="Times New Roman"/>
          <w:b/>
          <w:noProof/>
          <w:lang w:eastAsia="en-IN"/>
        </w:rPr>
        <w:pict w14:anchorId="6D141186">
          <v:shape id="_x0000_s1052" type="#_x0000_t202" style="position:absolute;margin-left:-4.55pt;margin-top:23.25pt;width:230.45pt;height:55.8pt;z-index:251692032;visibility:visible;mso-height-percent:0;mso-wrap-distance-left:9pt;mso-wrap-distance-top:0;mso-wrap-distance-right:9pt;mso-wrap-distance-bottom:0;mso-position-horizontal-relative:text;mso-position-vertical-relative:text;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">
            <v:textbox style="mso-next-textbox:#_x0000_s1052">
              <w:txbxContent>
                <w:p w14:paraId="33150E65" w14:textId="77777777" w:rsidR="00CE0674" w:rsidRPr="00EF5BD7" w:rsidRDefault="00CE0674" w:rsidP="000314B6">
                  <w:pPr>
                    <w:spacing w:after="0" w:line="240" w:lineRule="auto"/>
                    <w:rPr>
                      <w:rFonts w:ascii="Times New Roman" w:hAnsi="Times New Roman" w:cs="Times New Roman"/>
                    </w:rPr>
                  </w:pPr>
                  <w:r w:rsidRPr="00EF5BD7">
                    <w:rPr>
                      <w:rFonts w:ascii="Times New Roman" w:hAnsi="Times New Roman" w:cs="Times New Roman"/>
                    </w:rPr>
                    <w:t xml:space="preserve">Concentration of 5% Nizno against </w:t>
                  </w:r>
                </w:p>
                <w:p w14:paraId="49D5FF6C" w14:textId="77777777" w:rsidR="00CE0674" w:rsidRPr="00EF5BD7" w:rsidRDefault="00CE0674" w:rsidP="000314B6">
                  <w:pPr>
                    <w:rPr>
                      <w:rFonts w:ascii="Times New Roman" w:hAnsi="Times New Roman" w:cs="Times New Roman"/>
                    </w:rPr>
                  </w:pPr>
                  <w:r w:rsidRPr="00EF5BD7">
                    <w:rPr>
                      <w:rFonts w:ascii="Times New Roman" w:hAnsi="Times New Roman" w:cs="Times New Roman"/>
                      <w:i/>
                    </w:rPr>
                    <w:t>candida albicansat 1000mg, 500mg,250mg, 100mg</w:t>
                  </w:r>
                </w:p>
              </w:txbxContent>
            </v:textbox>
          </v:shape>
        </w:pict>
      </w:r>
    </w:p>
    <w:p w14:paraId="5F6D7054" w14:textId="77777777" w:rsidR="000314B6" w:rsidRPr="0060647A" w:rsidRDefault="000314B6" w:rsidP="000314B6">
      <w:pPr>
        <w:tabs>
          <w:tab w:val="left" w:pos="1620"/>
        </w:tabs>
        <w:rPr>
          <w:rFonts w:ascii="Times New Roman" w:hAnsi="Times New Roman" w:cs="Times New Roman"/>
          <w:sz w:val="24"/>
          <w:szCs w:val="24"/>
        </w:rPr>
      </w:pPr>
    </w:p>
    <w:p w14:paraId="047B332A" w14:textId="77777777" w:rsidR="000314B6" w:rsidRPr="0060647A" w:rsidRDefault="000314B6" w:rsidP="000314B6">
      <w:pPr>
        <w:tabs>
          <w:tab w:val="left" w:pos="1620"/>
        </w:tabs>
        <w:rPr>
          <w:rFonts w:ascii="Times New Roman" w:hAnsi="Times New Roman" w:cs="Times New Roman"/>
          <w:sz w:val="24"/>
          <w:szCs w:val="24"/>
        </w:rPr>
      </w:pPr>
    </w:p>
    <w:p w14:paraId="05669446" w14:textId="77777777" w:rsidR="000314B6" w:rsidRPr="0060647A" w:rsidRDefault="00000000" w:rsidP="000314B6">
      <w:pPr>
        <w:tabs>
          <w:tab w:val="left" w:pos="3654"/>
        </w:tabs>
        <w:rPr>
          <w:rFonts w:ascii="Times New Roman" w:hAnsi="Times New Roman" w:cs="Times New Roman"/>
          <w:sz w:val="24"/>
          <w:szCs w:val="24"/>
        </w:rPr>
      </w:pPr>
      <w:r>
        <w:rPr>
          <w:rFonts w:ascii="Times New Roman" w:hAnsi="Times New Roman" w:cs="Times New Roman"/>
          <w:b/>
          <w:noProof/>
          <w:lang w:eastAsia="en-IN"/>
        </w:rPr>
        <w:pict w14:anchorId="35F120EA">
          <v:shape id="_x0000_s1055" type="#_x0000_t202" style="position:absolute;margin-left:137.85pt;margin-top:207.9pt;width:186.95pt;height:22.5pt;z-index:25169510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">
            <v:textbox style="mso-next-textbox:#_x0000_s1055">
              <w:txbxContent>
                <w:p w14:paraId="7DEC0788" w14:textId="77777777" w:rsidR="00CE0674" w:rsidRPr="00EF5BD7" w:rsidRDefault="00CE0674" w:rsidP="000314B6">
                  <w:pPr>
                    <w:jc w:val="center"/>
                    <w:rPr>
                      <w:b/>
                      <w:bCs/>
                    </w:rPr>
                  </w:pPr>
                  <w:r w:rsidRPr="00EF5BD7">
                    <w:rPr>
                      <w:b/>
                      <w:bCs/>
                    </w:rPr>
                    <w:t>Standard Amphotericin 5Mcg</w:t>
                  </w:r>
                </w:p>
              </w:txbxContent>
            </v:textbox>
          </v:shape>
        </w:pict>
      </w:r>
      <w:r>
        <w:rPr>
          <w:rFonts w:ascii="Times New Roman" w:hAnsi="Times New Roman" w:cs="Times New Roman"/>
          <w:b/>
          <w:noProof/>
          <w:lang w:eastAsia="en-IN"/>
        </w:rPr>
        <w:pict w14:anchorId="7E8885C0">
          <v:shape id="_x0000_s1054" type="#_x0000_t202" style="position:absolute;margin-left:119.55pt;margin-top:25.8pt;width:230.25pt;height:174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">
            <v:textbox style="mso-next-textbox:#_x0000_s1054">
              <w:txbxContent>
                <w:p w14:paraId="4457A0B6" w14:textId="77777777" w:rsidR="00CE0674" w:rsidRDefault="00CE0674" w:rsidP="000314B6">
                  <w:r>
                    <w:rPr>
                      <w:noProof/>
                      <w:lang w:val="en-US" w:bidi="mr-IN"/>
                    </w:rPr>
                    <w:drawing>
                      <wp:inline distT="0" distB="0" distL="0" distR="0" wp14:anchorId="0012EDC2" wp14:editId="7137C8C5">
                        <wp:extent cx="2699133" cy="2133600"/>
                        <wp:effectExtent l="0" t="0" r="6350" b="0"/>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6-06 at 11.44.18 AM.jpeg"/>
                                <pic:cNvPicPr/>
                              </pic:nvPicPr>
                              <pic:blipFill rotWithShape="1">
                                <a:blip r:embed="rId22">
                                  <a:extLst>
                                    <a:ext uri="{28A0092B-C50C-407E-A947-70E740481C1C}">
                                      <a14:useLocalDpi xmlns:a14="http://schemas.microsoft.com/office/drawing/2010/main" val="0"/>
                                    </a:ext>
                                  </a:extLst>
                                </a:blip>
                                <a:srcRect t="28085" b="35494"/>
                                <a:stretch/>
                              </pic:blipFill>
                              <pic:spPr bwMode="auto">
                                <a:xfrm>
                                  <a:off x="0" y="0"/>
                                  <a:ext cx="2706460" cy="2139392"/>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w:r>
    </w:p>
    <w:p w14:paraId="4B52F5E1" w14:textId="77777777" w:rsidR="000314B6" w:rsidRPr="0060647A" w:rsidRDefault="000314B6" w:rsidP="000314B6">
      <w:pPr>
        <w:rPr>
          <w:rFonts w:ascii="Times New Roman" w:hAnsi="Times New Roman" w:cs="Times New Roman"/>
          <w:sz w:val="24"/>
          <w:szCs w:val="24"/>
        </w:rPr>
      </w:pPr>
    </w:p>
    <w:p w14:paraId="48AF9846" w14:textId="77777777" w:rsidR="000314B6" w:rsidRPr="0060647A" w:rsidRDefault="000314B6" w:rsidP="000314B6">
      <w:pPr>
        <w:rPr>
          <w:rFonts w:ascii="Times New Roman" w:hAnsi="Times New Roman" w:cs="Times New Roman"/>
          <w:sz w:val="24"/>
          <w:szCs w:val="24"/>
        </w:rPr>
      </w:pPr>
    </w:p>
    <w:p w14:paraId="13717F9D" w14:textId="77777777" w:rsidR="000314B6" w:rsidRPr="0060647A" w:rsidRDefault="000314B6" w:rsidP="000314B6">
      <w:pPr>
        <w:rPr>
          <w:rFonts w:ascii="Times New Roman" w:hAnsi="Times New Roman" w:cs="Times New Roman"/>
          <w:sz w:val="24"/>
          <w:szCs w:val="24"/>
        </w:rPr>
      </w:pPr>
    </w:p>
    <w:p w14:paraId="043956C5" w14:textId="77777777" w:rsidR="000314B6" w:rsidRPr="0060647A" w:rsidRDefault="000314B6" w:rsidP="000314B6">
      <w:pPr>
        <w:rPr>
          <w:rFonts w:ascii="Times New Roman" w:hAnsi="Times New Roman" w:cs="Times New Roman"/>
          <w:sz w:val="24"/>
          <w:szCs w:val="24"/>
        </w:rPr>
      </w:pPr>
    </w:p>
    <w:p w14:paraId="26C287E7" w14:textId="77777777" w:rsidR="000314B6" w:rsidRPr="0060647A" w:rsidRDefault="000314B6" w:rsidP="000314B6">
      <w:pPr>
        <w:rPr>
          <w:rFonts w:ascii="Times New Roman" w:hAnsi="Times New Roman" w:cs="Times New Roman"/>
          <w:sz w:val="24"/>
          <w:szCs w:val="24"/>
        </w:rPr>
      </w:pPr>
    </w:p>
    <w:p w14:paraId="0FE47593" w14:textId="77777777" w:rsidR="000314B6" w:rsidRPr="0060647A" w:rsidRDefault="000314B6" w:rsidP="000314B6">
      <w:pPr>
        <w:rPr>
          <w:rFonts w:ascii="Times New Roman" w:hAnsi="Times New Roman" w:cs="Times New Roman"/>
          <w:sz w:val="24"/>
          <w:szCs w:val="24"/>
        </w:rPr>
      </w:pPr>
    </w:p>
    <w:p w14:paraId="4A7F34E9" w14:textId="77777777" w:rsidR="000314B6" w:rsidRPr="0060647A" w:rsidRDefault="000314B6" w:rsidP="00EF5BD7">
      <w:pPr>
        <w:spacing w:after="200" w:line="276" w:lineRule="auto"/>
        <w:jc w:val="both"/>
        <w:rPr>
          <w:rFonts w:ascii="Times New Roman" w:hAnsi="Times New Roman" w:cs="Times New Roman"/>
          <w:sz w:val="24"/>
          <w:szCs w:val="24"/>
        </w:rPr>
      </w:pPr>
      <w:r w:rsidRPr="0060647A">
        <w:rPr>
          <w:rFonts w:ascii="Times New Roman" w:hAnsi="Times New Roman" w:cs="Times New Roman"/>
          <w:sz w:val="24"/>
          <w:szCs w:val="24"/>
        </w:rPr>
        <w:t>.</w:t>
      </w:r>
    </w:p>
    <w:p w14:paraId="0D1DA471" w14:textId="77777777" w:rsidR="000314B6" w:rsidRPr="000314B6" w:rsidRDefault="000314B6" w:rsidP="000314B6">
      <w:pPr>
        <w:spacing w:line="360" w:lineRule="auto"/>
        <w:rPr>
          <w:rFonts w:ascii="Times New Roman" w:hAnsi="Times New Roman" w:cs="Times New Roman"/>
          <w:b/>
          <w:bCs/>
          <w:sz w:val="24"/>
          <w:szCs w:val="24"/>
        </w:rPr>
      </w:pPr>
    </w:p>
    <w:p w14:paraId="453A35B4" w14:textId="77777777" w:rsidR="00983B58" w:rsidRDefault="00983B58" w:rsidP="002B7578">
      <w:pPr>
        <w:rPr>
          <w:rFonts w:ascii="Times New Roman" w:hAnsi="Times New Roman" w:cs="Times New Roman"/>
          <w:b/>
          <w:bCs/>
          <w:sz w:val="24"/>
          <w:szCs w:val="24"/>
        </w:rPr>
      </w:pPr>
    </w:p>
    <w:p w14:paraId="652B0C23" w14:textId="77777777" w:rsidR="00983B58" w:rsidRDefault="00983B58" w:rsidP="002B7578">
      <w:pPr>
        <w:rPr>
          <w:rFonts w:ascii="Times New Roman" w:hAnsi="Times New Roman" w:cs="Times New Roman"/>
          <w:b/>
          <w:bCs/>
          <w:sz w:val="24"/>
          <w:szCs w:val="24"/>
        </w:rPr>
      </w:pPr>
    </w:p>
    <w:p w14:paraId="3F7D7B13" w14:textId="77777777" w:rsidR="00983B58" w:rsidRDefault="00983B58" w:rsidP="002B7578">
      <w:pPr>
        <w:rPr>
          <w:rFonts w:ascii="Times New Roman" w:hAnsi="Times New Roman" w:cs="Times New Roman"/>
          <w:b/>
          <w:bCs/>
          <w:sz w:val="24"/>
          <w:szCs w:val="24"/>
        </w:rPr>
      </w:pPr>
    </w:p>
    <w:p w14:paraId="4BE75202" w14:textId="77777777" w:rsidR="00983B58" w:rsidRDefault="00983B58" w:rsidP="002B7578">
      <w:pPr>
        <w:rPr>
          <w:rFonts w:ascii="Times New Roman" w:hAnsi="Times New Roman" w:cs="Times New Roman"/>
          <w:b/>
          <w:bCs/>
          <w:sz w:val="24"/>
          <w:szCs w:val="24"/>
        </w:rPr>
      </w:pPr>
    </w:p>
    <w:p w14:paraId="0441E2DC" w14:textId="77777777" w:rsidR="00983B58" w:rsidRDefault="00983B58" w:rsidP="002B7578">
      <w:pPr>
        <w:rPr>
          <w:rFonts w:ascii="Times New Roman" w:hAnsi="Times New Roman" w:cs="Times New Roman"/>
          <w:b/>
          <w:bCs/>
          <w:sz w:val="24"/>
          <w:szCs w:val="24"/>
        </w:rPr>
      </w:pPr>
    </w:p>
    <w:p w14:paraId="6EA8B403" w14:textId="77777777" w:rsidR="00983B58" w:rsidRDefault="00983B58" w:rsidP="002B7578">
      <w:pPr>
        <w:rPr>
          <w:rFonts w:ascii="Times New Roman" w:hAnsi="Times New Roman" w:cs="Times New Roman"/>
          <w:b/>
          <w:bCs/>
          <w:sz w:val="24"/>
          <w:szCs w:val="24"/>
        </w:rPr>
      </w:pPr>
    </w:p>
    <w:p w14:paraId="590EC9BB" w14:textId="77777777" w:rsidR="00983B58" w:rsidRDefault="00983B58" w:rsidP="002B7578">
      <w:pPr>
        <w:rPr>
          <w:rFonts w:ascii="Times New Roman" w:hAnsi="Times New Roman" w:cs="Times New Roman"/>
          <w:b/>
          <w:bCs/>
          <w:sz w:val="24"/>
          <w:szCs w:val="24"/>
        </w:rPr>
      </w:pPr>
    </w:p>
    <w:p w14:paraId="275DE17A" w14:textId="77777777" w:rsidR="006E4C49" w:rsidRDefault="006E4C49" w:rsidP="002B7578">
      <w:pPr>
        <w:rPr>
          <w:rFonts w:ascii="Times New Roman" w:hAnsi="Times New Roman" w:cs="Times New Roman"/>
          <w:b/>
          <w:bCs/>
          <w:sz w:val="24"/>
          <w:szCs w:val="24"/>
        </w:rPr>
      </w:pPr>
    </w:p>
    <w:p w14:paraId="579FD74A" w14:textId="77777777" w:rsidR="00BA70A6" w:rsidRDefault="007B79A5" w:rsidP="00A65836">
      <w:pPr>
        <w:autoSpaceDE w:val="0"/>
        <w:autoSpaceDN w:val="0"/>
        <w:adjustRightInd w:val="0"/>
        <w:spacing w:after="0" w:line="360" w:lineRule="auto"/>
        <w:jc w:val="both"/>
      </w:pPr>
      <w:r>
        <w:rPr>
          <w:rFonts w:ascii="Times New Roman" w:hAnsi="Times New Roman" w:cs="Times New Roman"/>
          <w:color w:val="00B050"/>
          <w:sz w:val="24"/>
          <w:szCs w:val="24"/>
        </w:rPr>
        <w:t xml:space="preserve">     </w:t>
      </w:r>
    </w:p>
    <w:p w14:paraId="2A132726" w14:textId="77777777" w:rsidR="00BA70A6" w:rsidRPr="00D55133" w:rsidRDefault="00BA70A6" w:rsidP="003343E9">
      <w:pPr>
        <w:pStyle w:val="NormalWeb"/>
        <w:jc w:val="both"/>
      </w:pPr>
    </w:p>
    <w:sectPr w:rsidR="00BA70A6" w:rsidRPr="00D55133" w:rsidSect="004B6FE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B293D3" w14:textId="77777777" w:rsidR="009D657E" w:rsidRDefault="009D657E" w:rsidP="008D4DEE">
      <w:pPr>
        <w:spacing w:after="0" w:line="240" w:lineRule="auto"/>
      </w:pPr>
      <w:r>
        <w:separator/>
      </w:r>
    </w:p>
  </w:endnote>
  <w:endnote w:type="continuationSeparator" w:id="0">
    <w:p w14:paraId="072F724B" w14:textId="77777777" w:rsidR="009D657E" w:rsidRDefault="009D657E" w:rsidP="008D4D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04EBDD" w14:textId="77777777" w:rsidR="009D657E" w:rsidRDefault="009D657E" w:rsidP="008D4DEE">
      <w:pPr>
        <w:spacing w:after="0" w:line="240" w:lineRule="auto"/>
      </w:pPr>
      <w:r>
        <w:separator/>
      </w:r>
    </w:p>
  </w:footnote>
  <w:footnote w:type="continuationSeparator" w:id="0">
    <w:p w14:paraId="61F7FE6F" w14:textId="77777777" w:rsidR="009D657E" w:rsidRDefault="009D657E" w:rsidP="008D4DE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B4302"/>
    <w:multiLevelType w:val="hybridMultilevel"/>
    <w:tmpl w:val="B4E2EE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6E50FE"/>
    <w:multiLevelType w:val="multilevel"/>
    <w:tmpl w:val="781C642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F93477"/>
    <w:multiLevelType w:val="hybridMultilevel"/>
    <w:tmpl w:val="9D1CA1C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26BA6968"/>
    <w:multiLevelType w:val="multilevel"/>
    <w:tmpl w:val="0FB4D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875852"/>
    <w:multiLevelType w:val="hybridMultilevel"/>
    <w:tmpl w:val="779E68F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3A2A2591"/>
    <w:multiLevelType w:val="multilevel"/>
    <w:tmpl w:val="C85AA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77526E0"/>
    <w:multiLevelType w:val="hybridMultilevel"/>
    <w:tmpl w:val="3B28D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AA4353"/>
    <w:multiLevelType w:val="hybridMultilevel"/>
    <w:tmpl w:val="E8FCB298"/>
    <w:lvl w:ilvl="0" w:tplc="13028E5E">
      <w:start w:val="1"/>
      <w:numFmt w:val="decimal"/>
      <w:lvlText w:val="%1."/>
      <w:lvlJc w:val="left"/>
      <w:pPr>
        <w:ind w:left="720" w:hanging="360"/>
      </w:pPr>
      <w:rPr>
        <w:rFonts w:ascii="Trebuchet MS" w:hAnsi="Trebuchet MS" w:hint="default"/>
        <w:b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9B802DF"/>
    <w:multiLevelType w:val="multilevel"/>
    <w:tmpl w:val="C9EAA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C3E4A88"/>
    <w:multiLevelType w:val="multilevel"/>
    <w:tmpl w:val="01A2D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07767818">
    <w:abstractNumId w:val="4"/>
  </w:num>
  <w:num w:numId="2" w16cid:durableId="1313296475">
    <w:abstractNumId w:val="8"/>
  </w:num>
  <w:num w:numId="3" w16cid:durableId="53741357">
    <w:abstractNumId w:val="3"/>
  </w:num>
  <w:num w:numId="4" w16cid:durableId="1518352368">
    <w:abstractNumId w:val="9"/>
  </w:num>
  <w:num w:numId="5" w16cid:durableId="2001611625">
    <w:abstractNumId w:val="5"/>
  </w:num>
  <w:num w:numId="6" w16cid:durableId="1069185971">
    <w:abstractNumId w:val="0"/>
  </w:num>
  <w:num w:numId="7" w16cid:durableId="1965959352">
    <w:abstractNumId w:val="2"/>
  </w:num>
  <w:num w:numId="8" w16cid:durableId="1190215879">
    <w:abstractNumId w:val="7"/>
  </w:num>
  <w:num w:numId="9" w16cid:durableId="1480532725">
    <w:abstractNumId w:val="6"/>
  </w:num>
  <w:num w:numId="10" w16cid:durableId="8131834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a2NDM2MzSzMDQztzC3sDBS0lEKTi0uzszPAykwrAUAbk2iECwAAAA="/>
  </w:docVars>
  <w:rsids>
    <w:rsidRoot w:val="006C5289"/>
    <w:rsid w:val="000056E0"/>
    <w:rsid w:val="0000602A"/>
    <w:rsid w:val="00007941"/>
    <w:rsid w:val="000145C2"/>
    <w:rsid w:val="00015E93"/>
    <w:rsid w:val="0002051C"/>
    <w:rsid w:val="00022FD2"/>
    <w:rsid w:val="000314B6"/>
    <w:rsid w:val="00031E7D"/>
    <w:rsid w:val="00032A1A"/>
    <w:rsid w:val="00034E1B"/>
    <w:rsid w:val="00035A9B"/>
    <w:rsid w:val="00043414"/>
    <w:rsid w:val="00047B6D"/>
    <w:rsid w:val="00050934"/>
    <w:rsid w:val="00056CC3"/>
    <w:rsid w:val="0005733E"/>
    <w:rsid w:val="00062DB5"/>
    <w:rsid w:val="00072A22"/>
    <w:rsid w:val="00076EC4"/>
    <w:rsid w:val="0008017A"/>
    <w:rsid w:val="00080330"/>
    <w:rsid w:val="000816B4"/>
    <w:rsid w:val="000824A6"/>
    <w:rsid w:val="00082B39"/>
    <w:rsid w:val="000841DA"/>
    <w:rsid w:val="00091687"/>
    <w:rsid w:val="000954F3"/>
    <w:rsid w:val="000A171A"/>
    <w:rsid w:val="000A3676"/>
    <w:rsid w:val="000A3C84"/>
    <w:rsid w:val="000A741B"/>
    <w:rsid w:val="000B0379"/>
    <w:rsid w:val="000B3C5F"/>
    <w:rsid w:val="000B67A9"/>
    <w:rsid w:val="000C7E7E"/>
    <w:rsid w:val="000D60D0"/>
    <w:rsid w:val="000D6B93"/>
    <w:rsid w:val="000E1DCF"/>
    <w:rsid w:val="000E2E81"/>
    <w:rsid w:val="000E5C0D"/>
    <w:rsid w:val="000E71FC"/>
    <w:rsid w:val="000F6231"/>
    <w:rsid w:val="00103B64"/>
    <w:rsid w:val="00112CB0"/>
    <w:rsid w:val="001140D5"/>
    <w:rsid w:val="00114105"/>
    <w:rsid w:val="00116BA9"/>
    <w:rsid w:val="0011763C"/>
    <w:rsid w:val="001210B0"/>
    <w:rsid w:val="00121DEA"/>
    <w:rsid w:val="00124F46"/>
    <w:rsid w:val="00130EBE"/>
    <w:rsid w:val="00131955"/>
    <w:rsid w:val="00132109"/>
    <w:rsid w:val="00133CDF"/>
    <w:rsid w:val="00133EFB"/>
    <w:rsid w:val="001360CD"/>
    <w:rsid w:val="00137D05"/>
    <w:rsid w:val="001441BF"/>
    <w:rsid w:val="001458A7"/>
    <w:rsid w:val="00145EC7"/>
    <w:rsid w:val="00146165"/>
    <w:rsid w:val="00147187"/>
    <w:rsid w:val="00151F54"/>
    <w:rsid w:val="00151F59"/>
    <w:rsid w:val="00155778"/>
    <w:rsid w:val="001574A1"/>
    <w:rsid w:val="001617A0"/>
    <w:rsid w:val="001669CC"/>
    <w:rsid w:val="00166BEB"/>
    <w:rsid w:val="001731CE"/>
    <w:rsid w:val="0017601D"/>
    <w:rsid w:val="00177EA0"/>
    <w:rsid w:val="001819E9"/>
    <w:rsid w:val="00183A9D"/>
    <w:rsid w:val="00185044"/>
    <w:rsid w:val="001945C6"/>
    <w:rsid w:val="0019718E"/>
    <w:rsid w:val="00197AC8"/>
    <w:rsid w:val="001A5237"/>
    <w:rsid w:val="001A680C"/>
    <w:rsid w:val="001B0AA6"/>
    <w:rsid w:val="001B1C19"/>
    <w:rsid w:val="001B29B3"/>
    <w:rsid w:val="001B5B31"/>
    <w:rsid w:val="001C168E"/>
    <w:rsid w:val="001C216A"/>
    <w:rsid w:val="001C2478"/>
    <w:rsid w:val="001C572E"/>
    <w:rsid w:val="001C7568"/>
    <w:rsid w:val="001D13A2"/>
    <w:rsid w:val="001D34B1"/>
    <w:rsid w:val="001D47DE"/>
    <w:rsid w:val="001D4B8C"/>
    <w:rsid w:val="001D67DF"/>
    <w:rsid w:val="001E708D"/>
    <w:rsid w:val="001E766A"/>
    <w:rsid w:val="001F19AE"/>
    <w:rsid w:val="001F3F63"/>
    <w:rsid w:val="001F56A8"/>
    <w:rsid w:val="00201F74"/>
    <w:rsid w:val="00205824"/>
    <w:rsid w:val="00211F04"/>
    <w:rsid w:val="00212796"/>
    <w:rsid w:val="00213B81"/>
    <w:rsid w:val="002154FF"/>
    <w:rsid w:val="00216A36"/>
    <w:rsid w:val="0022723B"/>
    <w:rsid w:val="002305A8"/>
    <w:rsid w:val="00240D77"/>
    <w:rsid w:val="00244208"/>
    <w:rsid w:val="00253ABE"/>
    <w:rsid w:val="00255404"/>
    <w:rsid w:val="0025619A"/>
    <w:rsid w:val="0027284E"/>
    <w:rsid w:val="00275B62"/>
    <w:rsid w:val="00275FD3"/>
    <w:rsid w:val="00277C0C"/>
    <w:rsid w:val="00277D40"/>
    <w:rsid w:val="002806CB"/>
    <w:rsid w:val="0028250B"/>
    <w:rsid w:val="002843B4"/>
    <w:rsid w:val="00286F46"/>
    <w:rsid w:val="002A13C0"/>
    <w:rsid w:val="002A771F"/>
    <w:rsid w:val="002B191A"/>
    <w:rsid w:val="002B6D1E"/>
    <w:rsid w:val="002B7578"/>
    <w:rsid w:val="002B7E33"/>
    <w:rsid w:val="002C2AF3"/>
    <w:rsid w:val="002C2FBC"/>
    <w:rsid w:val="002C351C"/>
    <w:rsid w:val="002C57EF"/>
    <w:rsid w:val="002C689C"/>
    <w:rsid w:val="002D2304"/>
    <w:rsid w:val="002D46A5"/>
    <w:rsid w:val="002E0FCC"/>
    <w:rsid w:val="002E1F76"/>
    <w:rsid w:val="002E492F"/>
    <w:rsid w:val="002E5508"/>
    <w:rsid w:val="002E5832"/>
    <w:rsid w:val="002E5BB9"/>
    <w:rsid w:val="002E67F2"/>
    <w:rsid w:val="002F7FCB"/>
    <w:rsid w:val="0030367F"/>
    <w:rsid w:val="00303CAF"/>
    <w:rsid w:val="00306822"/>
    <w:rsid w:val="0030797F"/>
    <w:rsid w:val="00313CE7"/>
    <w:rsid w:val="00317C07"/>
    <w:rsid w:val="003253F4"/>
    <w:rsid w:val="003277C6"/>
    <w:rsid w:val="00330EE5"/>
    <w:rsid w:val="00333628"/>
    <w:rsid w:val="003337BD"/>
    <w:rsid w:val="003342D7"/>
    <w:rsid w:val="00334314"/>
    <w:rsid w:val="003343E9"/>
    <w:rsid w:val="00334590"/>
    <w:rsid w:val="0033486A"/>
    <w:rsid w:val="003378D0"/>
    <w:rsid w:val="00337C4D"/>
    <w:rsid w:val="00342F7A"/>
    <w:rsid w:val="003433FF"/>
    <w:rsid w:val="003435FE"/>
    <w:rsid w:val="00345A08"/>
    <w:rsid w:val="00351225"/>
    <w:rsid w:val="00352868"/>
    <w:rsid w:val="00355724"/>
    <w:rsid w:val="00363621"/>
    <w:rsid w:val="00367B24"/>
    <w:rsid w:val="003705F3"/>
    <w:rsid w:val="00372947"/>
    <w:rsid w:val="00375A46"/>
    <w:rsid w:val="00381267"/>
    <w:rsid w:val="00383A6D"/>
    <w:rsid w:val="0038629C"/>
    <w:rsid w:val="00387F70"/>
    <w:rsid w:val="00390ED5"/>
    <w:rsid w:val="00391CDD"/>
    <w:rsid w:val="00392DB6"/>
    <w:rsid w:val="003A0664"/>
    <w:rsid w:val="003A1FCF"/>
    <w:rsid w:val="003A3202"/>
    <w:rsid w:val="003A3DA0"/>
    <w:rsid w:val="003A617E"/>
    <w:rsid w:val="003A671C"/>
    <w:rsid w:val="003B4359"/>
    <w:rsid w:val="003B7990"/>
    <w:rsid w:val="003C023F"/>
    <w:rsid w:val="003C03CF"/>
    <w:rsid w:val="003C0DF8"/>
    <w:rsid w:val="003C38B4"/>
    <w:rsid w:val="003C7A7B"/>
    <w:rsid w:val="003D284F"/>
    <w:rsid w:val="003D5F21"/>
    <w:rsid w:val="003D6FB4"/>
    <w:rsid w:val="003E1500"/>
    <w:rsid w:val="003E1C9E"/>
    <w:rsid w:val="003E55F3"/>
    <w:rsid w:val="003F0156"/>
    <w:rsid w:val="003F0266"/>
    <w:rsid w:val="003F1A72"/>
    <w:rsid w:val="003F4489"/>
    <w:rsid w:val="003F5FA2"/>
    <w:rsid w:val="00403568"/>
    <w:rsid w:val="004041E8"/>
    <w:rsid w:val="00405A0B"/>
    <w:rsid w:val="00406AD5"/>
    <w:rsid w:val="00411316"/>
    <w:rsid w:val="00413850"/>
    <w:rsid w:val="00416B1F"/>
    <w:rsid w:val="00417169"/>
    <w:rsid w:val="004176E2"/>
    <w:rsid w:val="00420F2F"/>
    <w:rsid w:val="00423E02"/>
    <w:rsid w:val="0043644C"/>
    <w:rsid w:val="00436D89"/>
    <w:rsid w:val="004429B5"/>
    <w:rsid w:val="00445207"/>
    <w:rsid w:val="0044699F"/>
    <w:rsid w:val="00451B71"/>
    <w:rsid w:val="00453900"/>
    <w:rsid w:val="0045560E"/>
    <w:rsid w:val="004578F3"/>
    <w:rsid w:val="00461D28"/>
    <w:rsid w:val="00464635"/>
    <w:rsid w:val="00464D92"/>
    <w:rsid w:val="00467EE9"/>
    <w:rsid w:val="004719FB"/>
    <w:rsid w:val="00472DFC"/>
    <w:rsid w:val="00480846"/>
    <w:rsid w:val="004812FF"/>
    <w:rsid w:val="004A4FB8"/>
    <w:rsid w:val="004A6C2D"/>
    <w:rsid w:val="004A7AF0"/>
    <w:rsid w:val="004B5D46"/>
    <w:rsid w:val="004B6791"/>
    <w:rsid w:val="004B6FEA"/>
    <w:rsid w:val="004C0567"/>
    <w:rsid w:val="004C68B2"/>
    <w:rsid w:val="004C6D74"/>
    <w:rsid w:val="004D09EC"/>
    <w:rsid w:val="004D156E"/>
    <w:rsid w:val="004D21C4"/>
    <w:rsid w:val="004D2B44"/>
    <w:rsid w:val="004D3F73"/>
    <w:rsid w:val="004D632C"/>
    <w:rsid w:val="004F3E54"/>
    <w:rsid w:val="004F4433"/>
    <w:rsid w:val="0050306B"/>
    <w:rsid w:val="00506189"/>
    <w:rsid w:val="0050789C"/>
    <w:rsid w:val="00511575"/>
    <w:rsid w:val="00511974"/>
    <w:rsid w:val="00514487"/>
    <w:rsid w:val="005148C0"/>
    <w:rsid w:val="00520A90"/>
    <w:rsid w:val="00520B4E"/>
    <w:rsid w:val="00521949"/>
    <w:rsid w:val="00526169"/>
    <w:rsid w:val="00535691"/>
    <w:rsid w:val="005426ED"/>
    <w:rsid w:val="00544517"/>
    <w:rsid w:val="00553410"/>
    <w:rsid w:val="00561140"/>
    <w:rsid w:val="0056754F"/>
    <w:rsid w:val="00567EBE"/>
    <w:rsid w:val="005736D9"/>
    <w:rsid w:val="0058126E"/>
    <w:rsid w:val="00581881"/>
    <w:rsid w:val="00583F50"/>
    <w:rsid w:val="00586F78"/>
    <w:rsid w:val="00590391"/>
    <w:rsid w:val="005904DE"/>
    <w:rsid w:val="00594BBC"/>
    <w:rsid w:val="00595899"/>
    <w:rsid w:val="005B1556"/>
    <w:rsid w:val="005B675F"/>
    <w:rsid w:val="005B6929"/>
    <w:rsid w:val="005C0247"/>
    <w:rsid w:val="005C0900"/>
    <w:rsid w:val="005C3391"/>
    <w:rsid w:val="005C56D8"/>
    <w:rsid w:val="005D0523"/>
    <w:rsid w:val="005D1190"/>
    <w:rsid w:val="005D1799"/>
    <w:rsid w:val="005D3A06"/>
    <w:rsid w:val="005E417D"/>
    <w:rsid w:val="005E4CF3"/>
    <w:rsid w:val="005E5694"/>
    <w:rsid w:val="005E59F7"/>
    <w:rsid w:val="005F0264"/>
    <w:rsid w:val="005F52D6"/>
    <w:rsid w:val="00603746"/>
    <w:rsid w:val="006049B1"/>
    <w:rsid w:val="0061417D"/>
    <w:rsid w:val="00616F9D"/>
    <w:rsid w:val="00625156"/>
    <w:rsid w:val="00625F0D"/>
    <w:rsid w:val="00625FA5"/>
    <w:rsid w:val="006329D2"/>
    <w:rsid w:val="00633269"/>
    <w:rsid w:val="00635DDF"/>
    <w:rsid w:val="00640117"/>
    <w:rsid w:val="006418D7"/>
    <w:rsid w:val="006432F2"/>
    <w:rsid w:val="006474A1"/>
    <w:rsid w:val="00666F19"/>
    <w:rsid w:val="00671EB4"/>
    <w:rsid w:val="0067259E"/>
    <w:rsid w:val="00672BE3"/>
    <w:rsid w:val="006731A5"/>
    <w:rsid w:val="00675135"/>
    <w:rsid w:val="00677223"/>
    <w:rsid w:val="006778F8"/>
    <w:rsid w:val="00683BD3"/>
    <w:rsid w:val="006844D5"/>
    <w:rsid w:val="0069021F"/>
    <w:rsid w:val="0069628F"/>
    <w:rsid w:val="006B0A3A"/>
    <w:rsid w:val="006B5E69"/>
    <w:rsid w:val="006B632B"/>
    <w:rsid w:val="006C2393"/>
    <w:rsid w:val="006C3A82"/>
    <w:rsid w:val="006C5289"/>
    <w:rsid w:val="006D16F7"/>
    <w:rsid w:val="006D4F4F"/>
    <w:rsid w:val="006D5401"/>
    <w:rsid w:val="006D72BA"/>
    <w:rsid w:val="006E4C07"/>
    <w:rsid w:val="006E4C49"/>
    <w:rsid w:val="006F3BBF"/>
    <w:rsid w:val="007074D8"/>
    <w:rsid w:val="00710A63"/>
    <w:rsid w:val="00710AE8"/>
    <w:rsid w:val="00710F01"/>
    <w:rsid w:val="00712FBB"/>
    <w:rsid w:val="00713A88"/>
    <w:rsid w:val="00724E51"/>
    <w:rsid w:val="00726143"/>
    <w:rsid w:val="007266EB"/>
    <w:rsid w:val="007357C0"/>
    <w:rsid w:val="00735DDB"/>
    <w:rsid w:val="00736352"/>
    <w:rsid w:val="00737F8A"/>
    <w:rsid w:val="00743D4E"/>
    <w:rsid w:val="00744441"/>
    <w:rsid w:val="00746955"/>
    <w:rsid w:val="0076013C"/>
    <w:rsid w:val="007605F5"/>
    <w:rsid w:val="00760BF0"/>
    <w:rsid w:val="00761385"/>
    <w:rsid w:val="0076256C"/>
    <w:rsid w:val="007625F9"/>
    <w:rsid w:val="007629CE"/>
    <w:rsid w:val="007629E3"/>
    <w:rsid w:val="00762BDA"/>
    <w:rsid w:val="00766361"/>
    <w:rsid w:val="0076743B"/>
    <w:rsid w:val="0076760B"/>
    <w:rsid w:val="007705F9"/>
    <w:rsid w:val="007844FA"/>
    <w:rsid w:val="00786492"/>
    <w:rsid w:val="0078684F"/>
    <w:rsid w:val="00787E16"/>
    <w:rsid w:val="007925ED"/>
    <w:rsid w:val="007A0720"/>
    <w:rsid w:val="007A1893"/>
    <w:rsid w:val="007A3226"/>
    <w:rsid w:val="007A503C"/>
    <w:rsid w:val="007B52C3"/>
    <w:rsid w:val="007B60EE"/>
    <w:rsid w:val="007B6334"/>
    <w:rsid w:val="007B79A5"/>
    <w:rsid w:val="007B7CB7"/>
    <w:rsid w:val="007C57EC"/>
    <w:rsid w:val="007C68B5"/>
    <w:rsid w:val="007D25C9"/>
    <w:rsid w:val="007D363C"/>
    <w:rsid w:val="007E043B"/>
    <w:rsid w:val="007E4720"/>
    <w:rsid w:val="007E4F5A"/>
    <w:rsid w:val="007F3972"/>
    <w:rsid w:val="008025AA"/>
    <w:rsid w:val="008121B8"/>
    <w:rsid w:val="00812DEA"/>
    <w:rsid w:val="008149E7"/>
    <w:rsid w:val="008169AA"/>
    <w:rsid w:val="008247BB"/>
    <w:rsid w:val="00825436"/>
    <w:rsid w:val="00826369"/>
    <w:rsid w:val="00826666"/>
    <w:rsid w:val="00826A02"/>
    <w:rsid w:val="00827D54"/>
    <w:rsid w:val="00831653"/>
    <w:rsid w:val="00832C95"/>
    <w:rsid w:val="00834414"/>
    <w:rsid w:val="00834909"/>
    <w:rsid w:val="00843DC2"/>
    <w:rsid w:val="00845FB1"/>
    <w:rsid w:val="0084777F"/>
    <w:rsid w:val="00854E15"/>
    <w:rsid w:val="00855666"/>
    <w:rsid w:val="00856D4B"/>
    <w:rsid w:val="00857AA5"/>
    <w:rsid w:val="00861164"/>
    <w:rsid w:val="00867F9D"/>
    <w:rsid w:val="00870995"/>
    <w:rsid w:val="008724AB"/>
    <w:rsid w:val="00882075"/>
    <w:rsid w:val="0088293F"/>
    <w:rsid w:val="00884BE0"/>
    <w:rsid w:val="00885A7B"/>
    <w:rsid w:val="00887AE6"/>
    <w:rsid w:val="00890836"/>
    <w:rsid w:val="008939FA"/>
    <w:rsid w:val="0089428E"/>
    <w:rsid w:val="008A5569"/>
    <w:rsid w:val="008B0D29"/>
    <w:rsid w:val="008B1F30"/>
    <w:rsid w:val="008B602E"/>
    <w:rsid w:val="008C10FF"/>
    <w:rsid w:val="008C2BA8"/>
    <w:rsid w:val="008C3D9C"/>
    <w:rsid w:val="008C5461"/>
    <w:rsid w:val="008D0EA6"/>
    <w:rsid w:val="008D4DEE"/>
    <w:rsid w:val="008D79E6"/>
    <w:rsid w:val="008E0195"/>
    <w:rsid w:val="008E2F4A"/>
    <w:rsid w:val="008E44AE"/>
    <w:rsid w:val="008E64DC"/>
    <w:rsid w:val="008F017F"/>
    <w:rsid w:val="008F4D0B"/>
    <w:rsid w:val="008F6D26"/>
    <w:rsid w:val="008F6D50"/>
    <w:rsid w:val="009003BA"/>
    <w:rsid w:val="00901898"/>
    <w:rsid w:val="00903E56"/>
    <w:rsid w:val="009043D0"/>
    <w:rsid w:val="00905B33"/>
    <w:rsid w:val="00913CE5"/>
    <w:rsid w:val="00921AD7"/>
    <w:rsid w:val="0092368F"/>
    <w:rsid w:val="0092494B"/>
    <w:rsid w:val="009249A5"/>
    <w:rsid w:val="00930853"/>
    <w:rsid w:val="00930B99"/>
    <w:rsid w:val="0093598E"/>
    <w:rsid w:val="009378B5"/>
    <w:rsid w:val="009452DF"/>
    <w:rsid w:val="00952087"/>
    <w:rsid w:val="009525E3"/>
    <w:rsid w:val="009543EB"/>
    <w:rsid w:val="00954A3C"/>
    <w:rsid w:val="00954B3D"/>
    <w:rsid w:val="009649AF"/>
    <w:rsid w:val="00964A1B"/>
    <w:rsid w:val="00966687"/>
    <w:rsid w:val="00983672"/>
    <w:rsid w:val="00983B58"/>
    <w:rsid w:val="00983C78"/>
    <w:rsid w:val="009868AD"/>
    <w:rsid w:val="009869EF"/>
    <w:rsid w:val="00986E5B"/>
    <w:rsid w:val="00990E09"/>
    <w:rsid w:val="009922CB"/>
    <w:rsid w:val="0099396D"/>
    <w:rsid w:val="009948E0"/>
    <w:rsid w:val="009949FC"/>
    <w:rsid w:val="009A34E2"/>
    <w:rsid w:val="009A6B77"/>
    <w:rsid w:val="009A72B2"/>
    <w:rsid w:val="009A7471"/>
    <w:rsid w:val="009B6DED"/>
    <w:rsid w:val="009C0086"/>
    <w:rsid w:val="009C4695"/>
    <w:rsid w:val="009D48D4"/>
    <w:rsid w:val="009D5D40"/>
    <w:rsid w:val="009D5DBF"/>
    <w:rsid w:val="009D657E"/>
    <w:rsid w:val="009E6569"/>
    <w:rsid w:val="009E686B"/>
    <w:rsid w:val="009E7AAF"/>
    <w:rsid w:val="009F3E31"/>
    <w:rsid w:val="00A019C6"/>
    <w:rsid w:val="00A1368E"/>
    <w:rsid w:val="00A16CB0"/>
    <w:rsid w:val="00A1706C"/>
    <w:rsid w:val="00A26CC7"/>
    <w:rsid w:val="00A31BF0"/>
    <w:rsid w:val="00A32278"/>
    <w:rsid w:val="00A32378"/>
    <w:rsid w:val="00A327A4"/>
    <w:rsid w:val="00A34127"/>
    <w:rsid w:val="00A41CB9"/>
    <w:rsid w:val="00A422F8"/>
    <w:rsid w:val="00A4474B"/>
    <w:rsid w:val="00A44EB5"/>
    <w:rsid w:val="00A52089"/>
    <w:rsid w:val="00A57250"/>
    <w:rsid w:val="00A60B59"/>
    <w:rsid w:val="00A62BDB"/>
    <w:rsid w:val="00A62FE1"/>
    <w:rsid w:val="00A63823"/>
    <w:rsid w:val="00A65836"/>
    <w:rsid w:val="00A67981"/>
    <w:rsid w:val="00A70600"/>
    <w:rsid w:val="00A70943"/>
    <w:rsid w:val="00A733AF"/>
    <w:rsid w:val="00A74048"/>
    <w:rsid w:val="00A747F0"/>
    <w:rsid w:val="00A770F1"/>
    <w:rsid w:val="00A80D8A"/>
    <w:rsid w:val="00A816C7"/>
    <w:rsid w:val="00A81C3E"/>
    <w:rsid w:val="00A87FD5"/>
    <w:rsid w:val="00A91010"/>
    <w:rsid w:val="00A91FEB"/>
    <w:rsid w:val="00A93649"/>
    <w:rsid w:val="00A97603"/>
    <w:rsid w:val="00AA1F8D"/>
    <w:rsid w:val="00AA6024"/>
    <w:rsid w:val="00AA725D"/>
    <w:rsid w:val="00AB5F96"/>
    <w:rsid w:val="00AB7B11"/>
    <w:rsid w:val="00AC1D96"/>
    <w:rsid w:val="00AC39FE"/>
    <w:rsid w:val="00AD4D59"/>
    <w:rsid w:val="00AD5002"/>
    <w:rsid w:val="00AD77D5"/>
    <w:rsid w:val="00AE19FA"/>
    <w:rsid w:val="00AE292F"/>
    <w:rsid w:val="00AE47E3"/>
    <w:rsid w:val="00AF47C6"/>
    <w:rsid w:val="00AF5A77"/>
    <w:rsid w:val="00B0062B"/>
    <w:rsid w:val="00B00FDE"/>
    <w:rsid w:val="00B053DE"/>
    <w:rsid w:val="00B05656"/>
    <w:rsid w:val="00B1119D"/>
    <w:rsid w:val="00B1383F"/>
    <w:rsid w:val="00B15C9A"/>
    <w:rsid w:val="00B15FCB"/>
    <w:rsid w:val="00B218A0"/>
    <w:rsid w:val="00B21E91"/>
    <w:rsid w:val="00B26D2A"/>
    <w:rsid w:val="00B303A0"/>
    <w:rsid w:val="00B32E7E"/>
    <w:rsid w:val="00B33E45"/>
    <w:rsid w:val="00B366A8"/>
    <w:rsid w:val="00B36BB0"/>
    <w:rsid w:val="00B41BC3"/>
    <w:rsid w:val="00B506B9"/>
    <w:rsid w:val="00B50BFA"/>
    <w:rsid w:val="00B53A53"/>
    <w:rsid w:val="00B61625"/>
    <w:rsid w:val="00B65ADE"/>
    <w:rsid w:val="00B66143"/>
    <w:rsid w:val="00B733AC"/>
    <w:rsid w:val="00B77FBC"/>
    <w:rsid w:val="00B85489"/>
    <w:rsid w:val="00B8696C"/>
    <w:rsid w:val="00B86BD4"/>
    <w:rsid w:val="00B86C4A"/>
    <w:rsid w:val="00B92477"/>
    <w:rsid w:val="00B93988"/>
    <w:rsid w:val="00B939A5"/>
    <w:rsid w:val="00B943FF"/>
    <w:rsid w:val="00B95BC2"/>
    <w:rsid w:val="00BA07C8"/>
    <w:rsid w:val="00BA1D89"/>
    <w:rsid w:val="00BA2864"/>
    <w:rsid w:val="00BA31A3"/>
    <w:rsid w:val="00BA39F5"/>
    <w:rsid w:val="00BA5394"/>
    <w:rsid w:val="00BA688D"/>
    <w:rsid w:val="00BA70A6"/>
    <w:rsid w:val="00BA74A4"/>
    <w:rsid w:val="00BB1501"/>
    <w:rsid w:val="00BC49D0"/>
    <w:rsid w:val="00BC4FE9"/>
    <w:rsid w:val="00BE0FE0"/>
    <w:rsid w:val="00BE11FD"/>
    <w:rsid w:val="00BE221A"/>
    <w:rsid w:val="00BE7179"/>
    <w:rsid w:val="00BE79B9"/>
    <w:rsid w:val="00BF223C"/>
    <w:rsid w:val="00BF2DF9"/>
    <w:rsid w:val="00BF3F83"/>
    <w:rsid w:val="00BF61A6"/>
    <w:rsid w:val="00BF714F"/>
    <w:rsid w:val="00BF7E9A"/>
    <w:rsid w:val="00C00C1F"/>
    <w:rsid w:val="00C030CB"/>
    <w:rsid w:val="00C06194"/>
    <w:rsid w:val="00C06E1C"/>
    <w:rsid w:val="00C15E23"/>
    <w:rsid w:val="00C166A8"/>
    <w:rsid w:val="00C17466"/>
    <w:rsid w:val="00C220DA"/>
    <w:rsid w:val="00C27D4C"/>
    <w:rsid w:val="00C32412"/>
    <w:rsid w:val="00C32B24"/>
    <w:rsid w:val="00C459CA"/>
    <w:rsid w:val="00C45BCA"/>
    <w:rsid w:val="00C50246"/>
    <w:rsid w:val="00C55EAA"/>
    <w:rsid w:val="00C5655D"/>
    <w:rsid w:val="00C60B97"/>
    <w:rsid w:val="00C62427"/>
    <w:rsid w:val="00C63AC0"/>
    <w:rsid w:val="00C64D6E"/>
    <w:rsid w:val="00C70432"/>
    <w:rsid w:val="00C72C06"/>
    <w:rsid w:val="00C7316C"/>
    <w:rsid w:val="00C73665"/>
    <w:rsid w:val="00C75147"/>
    <w:rsid w:val="00C75442"/>
    <w:rsid w:val="00C8224F"/>
    <w:rsid w:val="00C8459B"/>
    <w:rsid w:val="00C84864"/>
    <w:rsid w:val="00C85899"/>
    <w:rsid w:val="00C85EDE"/>
    <w:rsid w:val="00C87330"/>
    <w:rsid w:val="00C9130A"/>
    <w:rsid w:val="00CA0D05"/>
    <w:rsid w:val="00CA1D84"/>
    <w:rsid w:val="00CA49C7"/>
    <w:rsid w:val="00CB296D"/>
    <w:rsid w:val="00CB758A"/>
    <w:rsid w:val="00CB7C59"/>
    <w:rsid w:val="00CC2D96"/>
    <w:rsid w:val="00CC4CE3"/>
    <w:rsid w:val="00CC74F4"/>
    <w:rsid w:val="00CD07D1"/>
    <w:rsid w:val="00CD5797"/>
    <w:rsid w:val="00CD78E9"/>
    <w:rsid w:val="00CD7937"/>
    <w:rsid w:val="00CE0674"/>
    <w:rsid w:val="00CF0235"/>
    <w:rsid w:val="00CF1AC7"/>
    <w:rsid w:val="00CF377D"/>
    <w:rsid w:val="00D0087A"/>
    <w:rsid w:val="00D01B01"/>
    <w:rsid w:val="00D022EB"/>
    <w:rsid w:val="00D03AAD"/>
    <w:rsid w:val="00D04814"/>
    <w:rsid w:val="00D05571"/>
    <w:rsid w:val="00D05A2A"/>
    <w:rsid w:val="00D05BCF"/>
    <w:rsid w:val="00D061A8"/>
    <w:rsid w:val="00D0741E"/>
    <w:rsid w:val="00D11042"/>
    <w:rsid w:val="00D13CC7"/>
    <w:rsid w:val="00D142C9"/>
    <w:rsid w:val="00D14952"/>
    <w:rsid w:val="00D319ED"/>
    <w:rsid w:val="00D31EDE"/>
    <w:rsid w:val="00D35B7B"/>
    <w:rsid w:val="00D36F4B"/>
    <w:rsid w:val="00D4201F"/>
    <w:rsid w:val="00D4297A"/>
    <w:rsid w:val="00D55133"/>
    <w:rsid w:val="00D57534"/>
    <w:rsid w:val="00D659DC"/>
    <w:rsid w:val="00D7256B"/>
    <w:rsid w:val="00D751DC"/>
    <w:rsid w:val="00D75F51"/>
    <w:rsid w:val="00D76DE6"/>
    <w:rsid w:val="00D776E2"/>
    <w:rsid w:val="00D77955"/>
    <w:rsid w:val="00D82060"/>
    <w:rsid w:val="00D94000"/>
    <w:rsid w:val="00DA0930"/>
    <w:rsid w:val="00DA1B38"/>
    <w:rsid w:val="00DB099C"/>
    <w:rsid w:val="00DB0E77"/>
    <w:rsid w:val="00DB289D"/>
    <w:rsid w:val="00DC65D4"/>
    <w:rsid w:val="00DD11F5"/>
    <w:rsid w:val="00DD77FB"/>
    <w:rsid w:val="00DE14B3"/>
    <w:rsid w:val="00DE30B7"/>
    <w:rsid w:val="00DE58C5"/>
    <w:rsid w:val="00DE62B4"/>
    <w:rsid w:val="00DF28BF"/>
    <w:rsid w:val="00DF341A"/>
    <w:rsid w:val="00DF53A6"/>
    <w:rsid w:val="00DF7AD5"/>
    <w:rsid w:val="00E07ABF"/>
    <w:rsid w:val="00E11B94"/>
    <w:rsid w:val="00E140B8"/>
    <w:rsid w:val="00E156D3"/>
    <w:rsid w:val="00E1766B"/>
    <w:rsid w:val="00E20240"/>
    <w:rsid w:val="00E24435"/>
    <w:rsid w:val="00E24725"/>
    <w:rsid w:val="00E32539"/>
    <w:rsid w:val="00E33A3E"/>
    <w:rsid w:val="00E33A81"/>
    <w:rsid w:val="00E34078"/>
    <w:rsid w:val="00E35E6C"/>
    <w:rsid w:val="00E433C5"/>
    <w:rsid w:val="00E43A5C"/>
    <w:rsid w:val="00E43F8E"/>
    <w:rsid w:val="00E46E4B"/>
    <w:rsid w:val="00E4721E"/>
    <w:rsid w:val="00E479FB"/>
    <w:rsid w:val="00E61471"/>
    <w:rsid w:val="00E637C8"/>
    <w:rsid w:val="00E66598"/>
    <w:rsid w:val="00E67A1A"/>
    <w:rsid w:val="00E738AB"/>
    <w:rsid w:val="00E7488D"/>
    <w:rsid w:val="00E77D53"/>
    <w:rsid w:val="00E91C37"/>
    <w:rsid w:val="00E920F7"/>
    <w:rsid w:val="00E92C43"/>
    <w:rsid w:val="00E9307A"/>
    <w:rsid w:val="00EA647F"/>
    <w:rsid w:val="00EB05EB"/>
    <w:rsid w:val="00EB26A7"/>
    <w:rsid w:val="00EB4E6F"/>
    <w:rsid w:val="00EB6146"/>
    <w:rsid w:val="00EB6C52"/>
    <w:rsid w:val="00EC00D7"/>
    <w:rsid w:val="00EC2E0E"/>
    <w:rsid w:val="00EC308B"/>
    <w:rsid w:val="00EC3660"/>
    <w:rsid w:val="00EC3A54"/>
    <w:rsid w:val="00EC3AF3"/>
    <w:rsid w:val="00EC3CA0"/>
    <w:rsid w:val="00ED0D39"/>
    <w:rsid w:val="00ED4750"/>
    <w:rsid w:val="00ED4D72"/>
    <w:rsid w:val="00ED5827"/>
    <w:rsid w:val="00ED6170"/>
    <w:rsid w:val="00EE155D"/>
    <w:rsid w:val="00EE1744"/>
    <w:rsid w:val="00EE180F"/>
    <w:rsid w:val="00EE1EE9"/>
    <w:rsid w:val="00EE1F8D"/>
    <w:rsid w:val="00EE3EF8"/>
    <w:rsid w:val="00EE47C7"/>
    <w:rsid w:val="00EE538D"/>
    <w:rsid w:val="00EF5BD7"/>
    <w:rsid w:val="00F02045"/>
    <w:rsid w:val="00F03294"/>
    <w:rsid w:val="00F04FAA"/>
    <w:rsid w:val="00F06B29"/>
    <w:rsid w:val="00F10ADF"/>
    <w:rsid w:val="00F1232E"/>
    <w:rsid w:val="00F131D4"/>
    <w:rsid w:val="00F160CF"/>
    <w:rsid w:val="00F16DB8"/>
    <w:rsid w:val="00F17B4A"/>
    <w:rsid w:val="00F2231C"/>
    <w:rsid w:val="00F233F7"/>
    <w:rsid w:val="00F26C66"/>
    <w:rsid w:val="00F31791"/>
    <w:rsid w:val="00F31CFC"/>
    <w:rsid w:val="00F324AA"/>
    <w:rsid w:val="00F35BA6"/>
    <w:rsid w:val="00F41306"/>
    <w:rsid w:val="00F429BF"/>
    <w:rsid w:val="00F473DF"/>
    <w:rsid w:val="00F5079A"/>
    <w:rsid w:val="00F50A99"/>
    <w:rsid w:val="00F516CD"/>
    <w:rsid w:val="00F53DEF"/>
    <w:rsid w:val="00F57104"/>
    <w:rsid w:val="00F6477C"/>
    <w:rsid w:val="00F70F29"/>
    <w:rsid w:val="00F72D7B"/>
    <w:rsid w:val="00F752AD"/>
    <w:rsid w:val="00F82565"/>
    <w:rsid w:val="00F82E5C"/>
    <w:rsid w:val="00F8607A"/>
    <w:rsid w:val="00F872BA"/>
    <w:rsid w:val="00F90ACC"/>
    <w:rsid w:val="00F92B54"/>
    <w:rsid w:val="00FA0F01"/>
    <w:rsid w:val="00FB289D"/>
    <w:rsid w:val="00FC4912"/>
    <w:rsid w:val="00FC514B"/>
    <w:rsid w:val="00FC7653"/>
    <w:rsid w:val="00FD1060"/>
    <w:rsid w:val="00FD6FFA"/>
    <w:rsid w:val="00FE104F"/>
    <w:rsid w:val="00FE18E7"/>
    <w:rsid w:val="00FE1FA0"/>
    <w:rsid w:val="00FE23D5"/>
    <w:rsid w:val="00FE63B0"/>
    <w:rsid w:val="00FF592A"/>
    <w:rsid w:val="00FF6100"/>
    <w:rsid w:val="00FF6128"/>
    <w:rsid w:val="00FF6DF4"/>
  </w:rsids>
  <m:mathPr>
    <m:mathFont m:val="Cambria Math"/>
    <m:brkBin m:val="before"/>
    <m:brkBinSub m:val="--"/>
    <m:smallFrac/>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6"/>
    <o:shapelayout v:ext="edit">
      <o:idmap v:ext="edit" data="1"/>
    </o:shapelayout>
  </w:shapeDefaults>
  <w:decimalSymbol w:val="."/>
  <w:listSeparator w:val=","/>
  <w14:docId w14:val="14EE5C9B"/>
  <w15:docId w15:val="{829B194B-11AF-48BB-A8DC-9F944F2C8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6FEA"/>
  </w:style>
  <w:style w:type="paragraph" w:styleId="Heading1">
    <w:name w:val="heading 1"/>
    <w:basedOn w:val="Normal"/>
    <w:next w:val="Normal"/>
    <w:link w:val="Heading1Char"/>
    <w:uiPriority w:val="9"/>
    <w:qFormat/>
    <w:rsid w:val="006C528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6C528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6C528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C528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C528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C52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52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52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52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528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6C528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6C528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C528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C528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C52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52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52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5289"/>
    <w:rPr>
      <w:rFonts w:eastAsiaTheme="majorEastAsia" w:cstheme="majorBidi"/>
      <w:color w:val="272727" w:themeColor="text1" w:themeTint="D8"/>
    </w:rPr>
  </w:style>
  <w:style w:type="paragraph" w:styleId="Title">
    <w:name w:val="Title"/>
    <w:basedOn w:val="Normal"/>
    <w:next w:val="Normal"/>
    <w:link w:val="TitleChar"/>
    <w:uiPriority w:val="10"/>
    <w:qFormat/>
    <w:rsid w:val="006C52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52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52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52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5289"/>
    <w:pPr>
      <w:spacing w:before="160"/>
      <w:jc w:val="center"/>
    </w:pPr>
    <w:rPr>
      <w:i/>
      <w:iCs/>
      <w:color w:val="404040" w:themeColor="text1" w:themeTint="BF"/>
    </w:rPr>
  </w:style>
  <w:style w:type="character" w:customStyle="1" w:styleId="QuoteChar">
    <w:name w:val="Quote Char"/>
    <w:basedOn w:val="DefaultParagraphFont"/>
    <w:link w:val="Quote"/>
    <w:uiPriority w:val="29"/>
    <w:rsid w:val="006C5289"/>
    <w:rPr>
      <w:i/>
      <w:iCs/>
      <w:color w:val="404040" w:themeColor="text1" w:themeTint="BF"/>
    </w:rPr>
  </w:style>
  <w:style w:type="paragraph" w:styleId="ListParagraph">
    <w:name w:val="List Paragraph"/>
    <w:basedOn w:val="Normal"/>
    <w:uiPriority w:val="34"/>
    <w:qFormat/>
    <w:rsid w:val="006C5289"/>
    <w:pPr>
      <w:ind w:left="720"/>
      <w:contextualSpacing/>
    </w:pPr>
  </w:style>
  <w:style w:type="character" w:styleId="IntenseEmphasis">
    <w:name w:val="Intense Emphasis"/>
    <w:basedOn w:val="DefaultParagraphFont"/>
    <w:uiPriority w:val="21"/>
    <w:qFormat/>
    <w:rsid w:val="006C5289"/>
    <w:rPr>
      <w:i/>
      <w:iCs/>
      <w:color w:val="2F5496" w:themeColor="accent1" w:themeShade="BF"/>
    </w:rPr>
  </w:style>
  <w:style w:type="paragraph" w:styleId="IntenseQuote">
    <w:name w:val="Intense Quote"/>
    <w:basedOn w:val="Normal"/>
    <w:next w:val="Normal"/>
    <w:link w:val="IntenseQuoteChar"/>
    <w:uiPriority w:val="30"/>
    <w:qFormat/>
    <w:rsid w:val="006C528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C5289"/>
    <w:rPr>
      <w:i/>
      <w:iCs/>
      <w:color w:val="2F5496" w:themeColor="accent1" w:themeShade="BF"/>
    </w:rPr>
  </w:style>
  <w:style w:type="character" w:styleId="IntenseReference">
    <w:name w:val="Intense Reference"/>
    <w:basedOn w:val="DefaultParagraphFont"/>
    <w:uiPriority w:val="32"/>
    <w:qFormat/>
    <w:rsid w:val="006C5289"/>
    <w:rPr>
      <w:b/>
      <w:bCs/>
      <w:smallCaps/>
      <w:color w:val="2F5496" w:themeColor="accent1" w:themeShade="BF"/>
      <w:spacing w:val="5"/>
    </w:rPr>
  </w:style>
  <w:style w:type="character" w:styleId="PlaceholderText">
    <w:name w:val="Placeholder Text"/>
    <w:basedOn w:val="DefaultParagraphFont"/>
    <w:uiPriority w:val="99"/>
    <w:semiHidden/>
    <w:rsid w:val="00082B39"/>
    <w:rPr>
      <w:color w:val="666666"/>
    </w:rPr>
  </w:style>
  <w:style w:type="paragraph" w:styleId="BalloonText">
    <w:name w:val="Balloon Text"/>
    <w:basedOn w:val="Normal"/>
    <w:link w:val="BalloonTextChar"/>
    <w:uiPriority w:val="99"/>
    <w:semiHidden/>
    <w:unhideWhenUsed/>
    <w:rsid w:val="007B7C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7CB7"/>
    <w:rPr>
      <w:rFonts w:ascii="Tahoma" w:hAnsi="Tahoma" w:cs="Tahoma"/>
      <w:sz w:val="16"/>
      <w:szCs w:val="16"/>
    </w:rPr>
  </w:style>
  <w:style w:type="table" w:styleId="TableGrid">
    <w:name w:val="Table Grid"/>
    <w:basedOn w:val="TableNormal"/>
    <w:uiPriority w:val="59"/>
    <w:rsid w:val="00FE18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nchor-text">
    <w:name w:val="anchor-text"/>
    <w:basedOn w:val="DefaultParagraphFont"/>
    <w:rsid w:val="00FE18E7"/>
  </w:style>
  <w:style w:type="paragraph" w:styleId="NormalWeb">
    <w:name w:val="Normal (Web)"/>
    <w:basedOn w:val="Normal"/>
    <w:uiPriority w:val="99"/>
    <w:unhideWhenUsed/>
    <w:rsid w:val="00FE18E7"/>
    <w:pPr>
      <w:spacing w:before="100" w:beforeAutospacing="1" w:after="100" w:afterAutospacing="1" w:line="240" w:lineRule="auto"/>
    </w:pPr>
    <w:rPr>
      <w:rFonts w:ascii="Times New Roman" w:eastAsia="Times New Roman" w:hAnsi="Times New Roman" w:cs="Times New Roman"/>
      <w:kern w:val="0"/>
      <w:sz w:val="24"/>
      <w:szCs w:val="24"/>
      <w:lang w:eastAsia="en-IN"/>
    </w:rPr>
  </w:style>
  <w:style w:type="character" w:styleId="Emphasis">
    <w:name w:val="Emphasis"/>
    <w:basedOn w:val="DefaultParagraphFont"/>
    <w:uiPriority w:val="20"/>
    <w:qFormat/>
    <w:rsid w:val="00FE18E7"/>
    <w:rPr>
      <w:i/>
      <w:iCs/>
    </w:rPr>
  </w:style>
  <w:style w:type="character" w:customStyle="1" w:styleId="katex-mathml">
    <w:name w:val="katex-mathml"/>
    <w:basedOn w:val="DefaultParagraphFont"/>
    <w:rsid w:val="00FE18E7"/>
  </w:style>
  <w:style w:type="character" w:customStyle="1" w:styleId="vlist-s">
    <w:name w:val="vlist-s"/>
    <w:basedOn w:val="DefaultParagraphFont"/>
    <w:rsid w:val="00FE18E7"/>
  </w:style>
  <w:style w:type="character" w:styleId="Hyperlink">
    <w:name w:val="Hyperlink"/>
    <w:basedOn w:val="DefaultParagraphFont"/>
    <w:uiPriority w:val="99"/>
    <w:unhideWhenUsed/>
    <w:rsid w:val="00FE18E7"/>
    <w:rPr>
      <w:color w:val="0563C1" w:themeColor="hyperlink"/>
      <w:u w:val="single"/>
    </w:rPr>
  </w:style>
  <w:style w:type="table" w:customStyle="1" w:styleId="PlainTable51">
    <w:name w:val="Plain Table 51"/>
    <w:basedOn w:val="TableNormal"/>
    <w:uiPriority w:val="45"/>
    <w:rsid w:val="004D2B4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aption">
    <w:name w:val="caption"/>
    <w:basedOn w:val="Normal"/>
    <w:next w:val="Normal"/>
    <w:uiPriority w:val="35"/>
    <w:unhideWhenUsed/>
    <w:qFormat/>
    <w:rsid w:val="004D2B44"/>
    <w:pPr>
      <w:spacing w:after="200" w:line="240" w:lineRule="auto"/>
    </w:pPr>
    <w:rPr>
      <w:i/>
      <w:iCs/>
      <w:color w:val="44546A" w:themeColor="text2"/>
      <w:sz w:val="18"/>
      <w:szCs w:val="18"/>
    </w:rPr>
  </w:style>
  <w:style w:type="table" w:customStyle="1" w:styleId="PlainTable21">
    <w:name w:val="Plain Table 21"/>
    <w:basedOn w:val="TableNormal"/>
    <w:uiPriority w:val="42"/>
    <w:rsid w:val="00635DD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UnresolvedMention1">
    <w:name w:val="Unresolved Mention1"/>
    <w:basedOn w:val="DefaultParagraphFont"/>
    <w:uiPriority w:val="99"/>
    <w:semiHidden/>
    <w:unhideWhenUsed/>
    <w:rsid w:val="002A771F"/>
    <w:rPr>
      <w:color w:val="605E5C"/>
      <w:shd w:val="clear" w:color="auto" w:fill="E1DFDD"/>
    </w:rPr>
  </w:style>
  <w:style w:type="character" w:customStyle="1" w:styleId="UnresolvedMention2">
    <w:name w:val="Unresolved Mention2"/>
    <w:basedOn w:val="DefaultParagraphFont"/>
    <w:uiPriority w:val="99"/>
    <w:semiHidden/>
    <w:unhideWhenUsed/>
    <w:rsid w:val="003F0156"/>
    <w:rPr>
      <w:color w:val="605E5C"/>
      <w:shd w:val="clear" w:color="auto" w:fill="E1DFDD"/>
    </w:rPr>
  </w:style>
  <w:style w:type="character" w:styleId="Strong">
    <w:name w:val="Strong"/>
    <w:basedOn w:val="DefaultParagraphFont"/>
    <w:uiPriority w:val="22"/>
    <w:qFormat/>
    <w:rsid w:val="00857AA5"/>
    <w:rPr>
      <w:b/>
      <w:bCs/>
    </w:rPr>
  </w:style>
  <w:style w:type="paragraph" w:styleId="Header">
    <w:name w:val="header"/>
    <w:basedOn w:val="Normal"/>
    <w:link w:val="HeaderChar"/>
    <w:uiPriority w:val="99"/>
    <w:semiHidden/>
    <w:unhideWhenUsed/>
    <w:rsid w:val="008D4DE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D4DEE"/>
  </w:style>
  <w:style w:type="paragraph" w:styleId="Footer">
    <w:name w:val="footer"/>
    <w:basedOn w:val="Normal"/>
    <w:link w:val="FooterChar"/>
    <w:uiPriority w:val="99"/>
    <w:semiHidden/>
    <w:unhideWhenUsed/>
    <w:rsid w:val="008D4DE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D4DEE"/>
  </w:style>
  <w:style w:type="character" w:styleId="FollowedHyperlink">
    <w:name w:val="FollowedHyperlink"/>
    <w:basedOn w:val="DefaultParagraphFont"/>
    <w:uiPriority w:val="99"/>
    <w:semiHidden/>
    <w:unhideWhenUsed/>
    <w:rsid w:val="00B85489"/>
    <w:rPr>
      <w:color w:val="954F72" w:themeColor="followedHyperlink"/>
      <w:u w:val="single"/>
    </w:rPr>
  </w:style>
  <w:style w:type="table" w:customStyle="1" w:styleId="GridTable1Light-Accent51">
    <w:name w:val="Grid Table 1 Light - Accent 51"/>
    <w:basedOn w:val="TableNormal"/>
    <w:uiPriority w:val="46"/>
    <w:rsid w:val="000314B6"/>
    <w:pPr>
      <w:spacing w:after="0" w:line="240" w:lineRule="auto"/>
    </w:pPr>
    <w:rPr>
      <w:kern w:val="0"/>
      <w:lang w:val="en-US"/>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938829">
      <w:bodyDiv w:val="1"/>
      <w:marLeft w:val="0"/>
      <w:marRight w:val="0"/>
      <w:marTop w:val="0"/>
      <w:marBottom w:val="0"/>
      <w:divBdr>
        <w:top w:val="none" w:sz="0" w:space="0" w:color="auto"/>
        <w:left w:val="none" w:sz="0" w:space="0" w:color="auto"/>
        <w:bottom w:val="none" w:sz="0" w:space="0" w:color="auto"/>
        <w:right w:val="none" w:sz="0" w:space="0" w:color="auto"/>
      </w:divBdr>
    </w:div>
    <w:div w:id="53940136">
      <w:bodyDiv w:val="1"/>
      <w:marLeft w:val="0"/>
      <w:marRight w:val="0"/>
      <w:marTop w:val="0"/>
      <w:marBottom w:val="0"/>
      <w:divBdr>
        <w:top w:val="none" w:sz="0" w:space="0" w:color="auto"/>
        <w:left w:val="none" w:sz="0" w:space="0" w:color="auto"/>
        <w:bottom w:val="none" w:sz="0" w:space="0" w:color="auto"/>
        <w:right w:val="none" w:sz="0" w:space="0" w:color="auto"/>
      </w:divBdr>
    </w:div>
    <w:div w:id="73743785">
      <w:bodyDiv w:val="1"/>
      <w:marLeft w:val="0"/>
      <w:marRight w:val="0"/>
      <w:marTop w:val="0"/>
      <w:marBottom w:val="0"/>
      <w:divBdr>
        <w:top w:val="none" w:sz="0" w:space="0" w:color="auto"/>
        <w:left w:val="none" w:sz="0" w:space="0" w:color="auto"/>
        <w:bottom w:val="none" w:sz="0" w:space="0" w:color="auto"/>
        <w:right w:val="none" w:sz="0" w:space="0" w:color="auto"/>
      </w:divBdr>
    </w:div>
    <w:div w:id="85393782">
      <w:bodyDiv w:val="1"/>
      <w:marLeft w:val="0"/>
      <w:marRight w:val="0"/>
      <w:marTop w:val="0"/>
      <w:marBottom w:val="0"/>
      <w:divBdr>
        <w:top w:val="none" w:sz="0" w:space="0" w:color="auto"/>
        <w:left w:val="none" w:sz="0" w:space="0" w:color="auto"/>
        <w:bottom w:val="none" w:sz="0" w:space="0" w:color="auto"/>
        <w:right w:val="none" w:sz="0" w:space="0" w:color="auto"/>
      </w:divBdr>
    </w:div>
    <w:div w:id="105929505">
      <w:bodyDiv w:val="1"/>
      <w:marLeft w:val="0"/>
      <w:marRight w:val="0"/>
      <w:marTop w:val="0"/>
      <w:marBottom w:val="0"/>
      <w:divBdr>
        <w:top w:val="none" w:sz="0" w:space="0" w:color="auto"/>
        <w:left w:val="none" w:sz="0" w:space="0" w:color="auto"/>
        <w:bottom w:val="none" w:sz="0" w:space="0" w:color="auto"/>
        <w:right w:val="none" w:sz="0" w:space="0" w:color="auto"/>
      </w:divBdr>
    </w:div>
    <w:div w:id="168452448">
      <w:bodyDiv w:val="1"/>
      <w:marLeft w:val="0"/>
      <w:marRight w:val="0"/>
      <w:marTop w:val="0"/>
      <w:marBottom w:val="0"/>
      <w:divBdr>
        <w:top w:val="none" w:sz="0" w:space="0" w:color="auto"/>
        <w:left w:val="none" w:sz="0" w:space="0" w:color="auto"/>
        <w:bottom w:val="none" w:sz="0" w:space="0" w:color="auto"/>
        <w:right w:val="none" w:sz="0" w:space="0" w:color="auto"/>
      </w:divBdr>
    </w:div>
    <w:div w:id="168831124">
      <w:bodyDiv w:val="1"/>
      <w:marLeft w:val="0"/>
      <w:marRight w:val="0"/>
      <w:marTop w:val="0"/>
      <w:marBottom w:val="0"/>
      <w:divBdr>
        <w:top w:val="none" w:sz="0" w:space="0" w:color="auto"/>
        <w:left w:val="none" w:sz="0" w:space="0" w:color="auto"/>
        <w:bottom w:val="none" w:sz="0" w:space="0" w:color="auto"/>
        <w:right w:val="none" w:sz="0" w:space="0" w:color="auto"/>
      </w:divBdr>
    </w:div>
    <w:div w:id="183598080">
      <w:bodyDiv w:val="1"/>
      <w:marLeft w:val="0"/>
      <w:marRight w:val="0"/>
      <w:marTop w:val="0"/>
      <w:marBottom w:val="0"/>
      <w:divBdr>
        <w:top w:val="none" w:sz="0" w:space="0" w:color="auto"/>
        <w:left w:val="none" w:sz="0" w:space="0" w:color="auto"/>
        <w:bottom w:val="none" w:sz="0" w:space="0" w:color="auto"/>
        <w:right w:val="none" w:sz="0" w:space="0" w:color="auto"/>
      </w:divBdr>
    </w:div>
    <w:div w:id="233516903">
      <w:bodyDiv w:val="1"/>
      <w:marLeft w:val="0"/>
      <w:marRight w:val="0"/>
      <w:marTop w:val="0"/>
      <w:marBottom w:val="0"/>
      <w:divBdr>
        <w:top w:val="none" w:sz="0" w:space="0" w:color="auto"/>
        <w:left w:val="none" w:sz="0" w:space="0" w:color="auto"/>
        <w:bottom w:val="none" w:sz="0" w:space="0" w:color="auto"/>
        <w:right w:val="none" w:sz="0" w:space="0" w:color="auto"/>
      </w:divBdr>
    </w:div>
    <w:div w:id="236598298">
      <w:bodyDiv w:val="1"/>
      <w:marLeft w:val="0"/>
      <w:marRight w:val="0"/>
      <w:marTop w:val="0"/>
      <w:marBottom w:val="0"/>
      <w:divBdr>
        <w:top w:val="none" w:sz="0" w:space="0" w:color="auto"/>
        <w:left w:val="none" w:sz="0" w:space="0" w:color="auto"/>
        <w:bottom w:val="none" w:sz="0" w:space="0" w:color="auto"/>
        <w:right w:val="none" w:sz="0" w:space="0" w:color="auto"/>
      </w:divBdr>
    </w:div>
    <w:div w:id="253052952">
      <w:bodyDiv w:val="1"/>
      <w:marLeft w:val="0"/>
      <w:marRight w:val="0"/>
      <w:marTop w:val="0"/>
      <w:marBottom w:val="0"/>
      <w:divBdr>
        <w:top w:val="none" w:sz="0" w:space="0" w:color="auto"/>
        <w:left w:val="none" w:sz="0" w:space="0" w:color="auto"/>
        <w:bottom w:val="none" w:sz="0" w:space="0" w:color="auto"/>
        <w:right w:val="none" w:sz="0" w:space="0" w:color="auto"/>
      </w:divBdr>
      <w:divsChild>
        <w:div w:id="1899702067">
          <w:blockQuote w:val="1"/>
          <w:marLeft w:val="720"/>
          <w:marRight w:val="720"/>
          <w:marTop w:val="100"/>
          <w:marBottom w:val="100"/>
          <w:divBdr>
            <w:top w:val="none" w:sz="0" w:space="0" w:color="auto"/>
            <w:left w:val="none" w:sz="0" w:space="0" w:color="auto"/>
            <w:bottom w:val="none" w:sz="0" w:space="0" w:color="auto"/>
            <w:right w:val="none" w:sz="0" w:space="0" w:color="auto"/>
          </w:divBdr>
        </w:div>
        <w:div w:id="1860124225">
          <w:blockQuote w:val="1"/>
          <w:marLeft w:val="720"/>
          <w:marRight w:val="720"/>
          <w:marTop w:val="100"/>
          <w:marBottom w:val="100"/>
          <w:divBdr>
            <w:top w:val="none" w:sz="0" w:space="0" w:color="auto"/>
            <w:left w:val="none" w:sz="0" w:space="0" w:color="auto"/>
            <w:bottom w:val="none" w:sz="0" w:space="0" w:color="auto"/>
            <w:right w:val="none" w:sz="0" w:space="0" w:color="auto"/>
          </w:divBdr>
        </w:div>
        <w:div w:id="14375621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74485253">
      <w:bodyDiv w:val="1"/>
      <w:marLeft w:val="0"/>
      <w:marRight w:val="0"/>
      <w:marTop w:val="0"/>
      <w:marBottom w:val="0"/>
      <w:divBdr>
        <w:top w:val="none" w:sz="0" w:space="0" w:color="auto"/>
        <w:left w:val="none" w:sz="0" w:space="0" w:color="auto"/>
        <w:bottom w:val="none" w:sz="0" w:space="0" w:color="auto"/>
        <w:right w:val="none" w:sz="0" w:space="0" w:color="auto"/>
      </w:divBdr>
    </w:div>
    <w:div w:id="298924147">
      <w:bodyDiv w:val="1"/>
      <w:marLeft w:val="0"/>
      <w:marRight w:val="0"/>
      <w:marTop w:val="0"/>
      <w:marBottom w:val="0"/>
      <w:divBdr>
        <w:top w:val="none" w:sz="0" w:space="0" w:color="auto"/>
        <w:left w:val="none" w:sz="0" w:space="0" w:color="auto"/>
        <w:bottom w:val="none" w:sz="0" w:space="0" w:color="auto"/>
        <w:right w:val="none" w:sz="0" w:space="0" w:color="auto"/>
      </w:divBdr>
    </w:div>
    <w:div w:id="305206989">
      <w:bodyDiv w:val="1"/>
      <w:marLeft w:val="0"/>
      <w:marRight w:val="0"/>
      <w:marTop w:val="0"/>
      <w:marBottom w:val="0"/>
      <w:divBdr>
        <w:top w:val="none" w:sz="0" w:space="0" w:color="auto"/>
        <w:left w:val="none" w:sz="0" w:space="0" w:color="auto"/>
        <w:bottom w:val="none" w:sz="0" w:space="0" w:color="auto"/>
        <w:right w:val="none" w:sz="0" w:space="0" w:color="auto"/>
      </w:divBdr>
    </w:div>
    <w:div w:id="338197950">
      <w:bodyDiv w:val="1"/>
      <w:marLeft w:val="0"/>
      <w:marRight w:val="0"/>
      <w:marTop w:val="0"/>
      <w:marBottom w:val="0"/>
      <w:divBdr>
        <w:top w:val="none" w:sz="0" w:space="0" w:color="auto"/>
        <w:left w:val="none" w:sz="0" w:space="0" w:color="auto"/>
        <w:bottom w:val="none" w:sz="0" w:space="0" w:color="auto"/>
        <w:right w:val="none" w:sz="0" w:space="0" w:color="auto"/>
      </w:divBdr>
      <w:divsChild>
        <w:div w:id="105396554">
          <w:marLeft w:val="480"/>
          <w:marRight w:val="0"/>
          <w:marTop w:val="0"/>
          <w:marBottom w:val="0"/>
          <w:divBdr>
            <w:top w:val="none" w:sz="0" w:space="0" w:color="auto"/>
            <w:left w:val="none" w:sz="0" w:space="0" w:color="auto"/>
            <w:bottom w:val="none" w:sz="0" w:space="0" w:color="auto"/>
            <w:right w:val="none" w:sz="0" w:space="0" w:color="auto"/>
          </w:divBdr>
        </w:div>
        <w:div w:id="139732313">
          <w:marLeft w:val="480"/>
          <w:marRight w:val="0"/>
          <w:marTop w:val="0"/>
          <w:marBottom w:val="0"/>
          <w:divBdr>
            <w:top w:val="none" w:sz="0" w:space="0" w:color="auto"/>
            <w:left w:val="none" w:sz="0" w:space="0" w:color="auto"/>
            <w:bottom w:val="none" w:sz="0" w:space="0" w:color="auto"/>
            <w:right w:val="none" w:sz="0" w:space="0" w:color="auto"/>
          </w:divBdr>
        </w:div>
        <w:div w:id="171455275">
          <w:marLeft w:val="480"/>
          <w:marRight w:val="0"/>
          <w:marTop w:val="0"/>
          <w:marBottom w:val="0"/>
          <w:divBdr>
            <w:top w:val="none" w:sz="0" w:space="0" w:color="auto"/>
            <w:left w:val="none" w:sz="0" w:space="0" w:color="auto"/>
            <w:bottom w:val="none" w:sz="0" w:space="0" w:color="auto"/>
            <w:right w:val="none" w:sz="0" w:space="0" w:color="auto"/>
          </w:divBdr>
        </w:div>
        <w:div w:id="210046713">
          <w:marLeft w:val="480"/>
          <w:marRight w:val="0"/>
          <w:marTop w:val="0"/>
          <w:marBottom w:val="0"/>
          <w:divBdr>
            <w:top w:val="none" w:sz="0" w:space="0" w:color="auto"/>
            <w:left w:val="none" w:sz="0" w:space="0" w:color="auto"/>
            <w:bottom w:val="none" w:sz="0" w:space="0" w:color="auto"/>
            <w:right w:val="none" w:sz="0" w:space="0" w:color="auto"/>
          </w:divBdr>
        </w:div>
        <w:div w:id="278266080">
          <w:marLeft w:val="480"/>
          <w:marRight w:val="0"/>
          <w:marTop w:val="0"/>
          <w:marBottom w:val="0"/>
          <w:divBdr>
            <w:top w:val="none" w:sz="0" w:space="0" w:color="auto"/>
            <w:left w:val="none" w:sz="0" w:space="0" w:color="auto"/>
            <w:bottom w:val="none" w:sz="0" w:space="0" w:color="auto"/>
            <w:right w:val="none" w:sz="0" w:space="0" w:color="auto"/>
          </w:divBdr>
        </w:div>
        <w:div w:id="573317204">
          <w:marLeft w:val="480"/>
          <w:marRight w:val="0"/>
          <w:marTop w:val="0"/>
          <w:marBottom w:val="0"/>
          <w:divBdr>
            <w:top w:val="none" w:sz="0" w:space="0" w:color="auto"/>
            <w:left w:val="none" w:sz="0" w:space="0" w:color="auto"/>
            <w:bottom w:val="none" w:sz="0" w:space="0" w:color="auto"/>
            <w:right w:val="none" w:sz="0" w:space="0" w:color="auto"/>
          </w:divBdr>
        </w:div>
        <w:div w:id="596641539">
          <w:marLeft w:val="480"/>
          <w:marRight w:val="0"/>
          <w:marTop w:val="0"/>
          <w:marBottom w:val="0"/>
          <w:divBdr>
            <w:top w:val="none" w:sz="0" w:space="0" w:color="auto"/>
            <w:left w:val="none" w:sz="0" w:space="0" w:color="auto"/>
            <w:bottom w:val="none" w:sz="0" w:space="0" w:color="auto"/>
            <w:right w:val="none" w:sz="0" w:space="0" w:color="auto"/>
          </w:divBdr>
        </w:div>
        <w:div w:id="724573089">
          <w:marLeft w:val="480"/>
          <w:marRight w:val="0"/>
          <w:marTop w:val="0"/>
          <w:marBottom w:val="0"/>
          <w:divBdr>
            <w:top w:val="none" w:sz="0" w:space="0" w:color="auto"/>
            <w:left w:val="none" w:sz="0" w:space="0" w:color="auto"/>
            <w:bottom w:val="none" w:sz="0" w:space="0" w:color="auto"/>
            <w:right w:val="none" w:sz="0" w:space="0" w:color="auto"/>
          </w:divBdr>
        </w:div>
        <w:div w:id="961691588">
          <w:marLeft w:val="480"/>
          <w:marRight w:val="0"/>
          <w:marTop w:val="0"/>
          <w:marBottom w:val="0"/>
          <w:divBdr>
            <w:top w:val="none" w:sz="0" w:space="0" w:color="auto"/>
            <w:left w:val="none" w:sz="0" w:space="0" w:color="auto"/>
            <w:bottom w:val="none" w:sz="0" w:space="0" w:color="auto"/>
            <w:right w:val="none" w:sz="0" w:space="0" w:color="auto"/>
          </w:divBdr>
        </w:div>
        <w:div w:id="1088426707">
          <w:marLeft w:val="480"/>
          <w:marRight w:val="0"/>
          <w:marTop w:val="0"/>
          <w:marBottom w:val="0"/>
          <w:divBdr>
            <w:top w:val="none" w:sz="0" w:space="0" w:color="auto"/>
            <w:left w:val="none" w:sz="0" w:space="0" w:color="auto"/>
            <w:bottom w:val="none" w:sz="0" w:space="0" w:color="auto"/>
            <w:right w:val="none" w:sz="0" w:space="0" w:color="auto"/>
          </w:divBdr>
        </w:div>
        <w:div w:id="1109617488">
          <w:marLeft w:val="480"/>
          <w:marRight w:val="0"/>
          <w:marTop w:val="0"/>
          <w:marBottom w:val="0"/>
          <w:divBdr>
            <w:top w:val="none" w:sz="0" w:space="0" w:color="auto"/>
            <w:left w:val="none" w:sz="0" w:space="0" w:color="auto"/>
            <w:bottom w:val="none" w:sz="0" w:space="0" w:color="auto"/>
            <w:right w:val="none" w:sz="0" w:space="0" w:color="auto"/>
          </w:divBdr>
        </w:div>
        <w:div w:id="1209342993">
          <w:marLeft w:val="480"/>
          <w:marRight w:val="0"/>
          <w:marTop w:val="0"/>
          <w:marBottom w:val="0"/>
          <w:divBdr>
            <w:top w:val="none" w:sz="0" w:space="0" w:color="auto"/>
            <w:left w:val="none" w:sz="0" w:space="0" w:color="auto"/>
            <w:bottom w:val="none" w:sz="0" w:space="0" w:color="auto"/>
            <w:right w:val="none" w:sz="0" w:space="0" w:color="auto"/>
          </w:divBdr>
        </w:div>
        <w:div w:id="1344745037">
          <w:marLeft w:val="480"/>
          <w:marRight w:val="0"/>
          <w:marTop w:val="0"/>
          <w:marBottom w:val="0"/>
          <w:divBdr>
            <w:top w:val="none" w:sz="0" w:space="0" w:color="auto"/>
            <w:left w:val="none" w:sz="0" w:space="0" w:color="auto"/>
            <w:bottom w:val="none" w:sz="0" w:space="0" w:color="auto"/>
            <w:right w:val="none" w:sz="0" w:space="0" w:color="auto"/>
          </w:divBdr>
        </w:div>
        <w:div w:id="1378892666">
          <w:marLeft w:val="480"/>
          <w:marRight w:val="0"/>
          <w:marTop w:val="0"/>
          <w:marBottom w:val="0"/>
          <w:divBdr>
            <w:top w:val="none" w:sz="0" w:space="0" w:color="auto"/>
            <w:left w:val="none" w:sz="0" w:space="0" w:color="auto"/>
            <w:bottom w:val="none" w:sz="0" w:space="0" w:color="auto"/>
            <w:right w:val="none" w:sz="0" w:space="0" w:color="auto"/>
          </w:divBdr>
        </w:div>
        <w:div w:id="1393387324">
          <w:marLeft w:val="480"/>
          <w:marRight w:val="0"/>
          <w:marTop w:val="0"/>
          <w:marBottom w:val="0"/>
          <w:divBdr>
            <w:top w:val="none" w:sz="0" w:space="0" w:color="auto"/>
            <w:left w:val="none" w:sz="0" w:space="0" w:color="auto"/>
            <w:bottom w:val="none" w:sz="0" w:space="0" w:color="auto"/>
            <w:right w:val="none" w:sz="0" w:space="0" w:color="auto"/>
          </w:divBdr>
        </w:div>
        <w:div w:id="1519387601">
          <w:marLeft w:val="480"/>
          <w:marRight w:val="0"/>
          <w:marTop w:val="0"/>
          <w:marBottom w:val="0"/>
          <w:divBdr>
            <w:top w:val="none" w:sz="0" w:space="0" w:color="auto"/>
            <w:left w:val="none" w:sz="0" w:space="0" w:color="auto"/>
            <w:bottom w:val="none" w:sz="0" w:space="0" w:color="auto"/>
            <w:right w:val="none" w:sz="0" w:space="0" w:color="auto"/>
          </w:divBdr>
        </w:div>
        <w:div w:id="1647585682">
          <w:marLeft w:val="480"/>
          <w:marRight w:val="0"/>
          <w:marTop w:val="0"/>
          <w:marBottom w:val="0"/>
          <w:divBdr>
            <w:top w:val="none" w:sz="0" w:space="0" w:color="auto"/>
            <w:left w:val="none" w:sz="0" w:space="0" w:color="auto"/>
            <w:bottom w:val="none" w:sz="0" w:space="0" w:color="auto"/>
            <w:right w:val="none" w:sz="0" w:space="0" w:color="auto"/>
          </w:divBdr>
        </w:div>
        <w:div w:id="1911842071">
          <w:marLeft w:val="480"/>
          <w:marRight w:val="0"/>
          <w:marTop w:val="0"/>
          <w:marBottom w:val="0"/>
          <w:divBdr>
            <w:top w:val="none" w:sz="0" w:space="0" w:color="auto"/>
            <w:left w:val="none" w:sz="0" w:space="0" w:color="auto"/>
            <w:bottom w:val="none" w:sz="0" w:space="0" w:color="auto"/>
            <w:right w:val="none" w:sz="0" w:space="0" w:color="auto"/>
          </w:divBdr>
        </w:div>
        <w:div w:id="1941522289">
          <w:marLeft w:val="480"/>
          <w:marRight w:val="0"/>
          <w:marTop w:val="0"/>
          <w:marBottom w:val="0"/>
          <w:divBdr>
            <w:top w:val="none" w:sz="0" w:space="0" w:color="auto"/>
            <w:left w:val="none" w:sz="0" w:space="0" w:color="auto"/>
            <w:bottom w:val="none" w:sz="0" w:space="0" w:color="auto"/>
            <w:right w:val="none" w:sz="0" w:space="0" w:color="auto"/>
          </w:divBdr>
        </w:div>
        <w:div w:id="2018924047">
          <w:marLeft w:val="480"/>
          <w:marRight w:val="0"/>
          <w:marTop w:val="0"/>
          <w:marBottom w:val="0"/>
          <w:divBdr>
            <w:top w:val="none" w:sz="0" w:space="0" w:color="auto"/>
            <w:left w:val="none" w:sz="0" w:space="0" w:color="auto"/>
            <w:bottom w:val="none" w:sz="0" w:space="0" w:color="auto"/>
            <w:right w:val="none" w:sz="0" w:space="0" w:color="auto"/>
          </w:divBdr>
        </w:div>
        <w:div w:id="2050062158">
          <w:marLeft w:val="480"/>
          <w:marRight w:val="0"/>
          <w:marTop w:val="0"/>
          <w:marBottom w:val="0"/>
          <w:divBdr>
            <w:top w:val="none" w:sz="0" w:space="0" w:color="auto"/>
            <w:left w:val="none" w:sz="0" w:space="0" w:color="auto"/>
            <w:bottom w:val="none" w:sz="0" w:space="0" w:color="auto"/>
            <w:right w:val="none" w:sz="0" w:space="0" w:color="auto"/>
          </w:divBdr>
        </w:div>
        <w:div w:id="2079283202">
          <w:marLeft w:val="480"/>
          <w:marRight w:val="0"/>
          <w:marTop w:val="0"/>
          <w:marBottom w:val="0"/>
          <w:divBdr>
            <w:top w:val="none" w:sz="0" w:space="0" w:color="auto"/>
            <w:left w:val="none" w:sz="0" w:space="0" w:color="auto"/>
            <w:bottom w:val="none" w:sz="0" w:space="0" w:color="auto"/>
            <w:right w:val="none" w:sz="0" w:space="0" w:color="auto"/>
          </w:divBdr>
        </w:div>
        <w:div w:id="2132236638">
          <w:marLeft w:val="480"/>
          <w:marRight w:val="0"/>
          <w:marTop w:val="0"/>
          <w:marBottom w:val="0"/>
          <w:divBdr>
            <w:top w:val="none" w:sz="0" w:space="0" w:color="auto"/>
            <w:left w:val="none" w:sz="0" w:space="0" w:color="auto"/>
            <w:bottom w:val="none" w:sz="0" w:space="0" w:color="auto"/>
            <w:right w:val="none" w:sz="0" w:space="0" w:color="auto"/>
          </w:divBdr>
        </w:div>
        <w:div w:id="2143307671">
          <w:marLeft w:val="480"/>
          <w:marRight w:val="0"/>
          <w:marTop w:val="0"/>
          <w:marBottom w:val="0"/>
          <w:divBdr>
            <w:top w:val="none" w:sz="0" w:space="0" w:color="auto"/>
            <w:left w:val="none" w:sz="0" w:space="0" w:color="auto"/>
            <w:bottom w:val="none" w:sz="0" w:space="0" w:color="auto"/>
            <w:right w:val="none" w:sz="0" w:space="0" w:color="auto"/>
          </w:divBdr>
        </w:div>
      </w:divsChild>
    </w:div>
    <w:div w:id="363403866">
      <w:bodyDiv w:val="1"/>
      <w:marLeft w:val="0"/>
      <w:marRight w:val="0"/>
      <w:marTop w:val="0"/>
      <w:marBottom w:val="0"/>
      <w:divBdr>
        <w:top w:val="none" w:sz="0" w:space="0" w:color="auto"/>
        <w:left w:val="none" w:sz="0" w:space="0" w:color="auto"/>
        <w:bottom w:val="none" w:sz="0" w:space="0" w:color="auto"/>
        <w:right w:val="none" w:sz="0" w:space="0" w:color="auto"/>
      </w:divBdr>
    </w:div>
    <w:div w:id="380711704">
      <w:bodyDiv w:val="1"/>
      <w:marLeft w:val="0"/>
      <w:marRight w:val="0"/>
      <w:marTop w:val="0"/>
      <w:marBottom w:val="0"/>
      <w:divBdr>
        <w:top w:val="none" w:sz="0" w:space="0" w:color="auto"/>
        <w:left w:val="none" w:sz="0" w:space="0" w:color="auto"/>
        <w:bottom w:val="none" w:sz="0" w:space="0" w:color="auto"/>
        <w:right w:val="none" w:sz="0" w:space="0" w:color="auto"/>
      </w:divBdr>
    </w:div>
    <w:div w:id="384303142">
      <w:bodyDiv w:val="1"/>
      <w:marLeft w:val="0"/>
      <w:marRight w:val="0"/>
      <w:marTop w:val="0"/>
      <w:marBottom w:val="0"/>
      <w:divBdr>
        <w:top w:val="none" w:sz="0" w:space="0" w:color="auto"/>
        <w:left w:val="none" w:sz="0" w:space="0" w:color="auto"/>
        <w:bottom w:val="none" w:sz="0" w:space="0" w:color="auto"/>
        <w:right w:val="none" w:sz="0" w:space="0" w:color="auto"/>
      </w:divBdr>
    </w:div>
    <w:div w:id="471870666">
      <w:bodyDiv w:val="1"/>
      <w:marLeft w:val="0"/>
      <w:marRight w:val="0"/>
      <w:marTop w:val="0"/>
      <w:marBottom w:val="0"/>
      <w:divBdr>
        <w:top w:val="none" w:sz="0" w:space="0" w:color="auto"/>
        <w:left w:val="none" w:sz="0" w:space="0" w:color="auto"/>
        <w:bottom w:val="none" w:sz="0" w:space="0" w:color="auto"/>
        <w:right w:val="none" w:sz="0" w:space="0" w:color="auto"/>
      </w:divBdr>
    </w:div>
    <w:div w:id="483473119">
      <w:bodyDiv w:val="1"/>
      <w:marLeft w:val="0"/>
      <w:marRight w:val="0"/>
      <w:marTop w:val="0"/>
      <w:marBottom w:val="0"/>
      <w:divBdr>
        <w:top w:val="none" w:sz="0" w:space="0" w:color="auto"/>
        <w:left w:val="none" w:sz="0" w:space="0" w:color="auto"/>
        <w:bottom w:val="none" w:sz="0" w:space="0" w:color="auto"/>
        <w:right w:val="none" w:sz="0" w:space="0" w:color="auto"/>
      </w:divBdr>
    </w:div>
    <w:div w:id="499321847">
      <w:bodyDiv w:val="1"/>
      <w:marLeft w:val="0"/>
      <w:marRight w:val="0"/>
      <w:marTop w:val="0"/>
      <w:marBottom w:val="0"/>
      <w:divBdr>
        <w:top w:val="none" w:sz="0" w:space="0" w:color="auto"/>
        <w:left w:val="none" w:sz="0" w:space="0" w:color="auto"/>
        <w:bottom w:val="none" w:sz="0" w:space="0" w:color="auto"/>
        <w:right w:val="none" w:sz="0" w:space="0" w:color="auto"/>
      </w:divBdr>
    </w:div>
    <w:div w:id="518935334">
      <w:bodyDiv w:val="1"/>
      <w:marLeft w:val="0"/>
      <w:marRight w:val="0"/>
      <w:marTop w:val="0"/>
      <w:marBottom w:val="0"/>
      <w:divBdr>
        <w:top w:val="none" w:sz="0" w:space="0" w:color="auto"/>
        <w:left w:val="none" w:sz="0" w:space="0" w:color="auto"/>
        <w:bottom w:val="none" w:sz="0" w:space="0" w:color="auto"/>
        <w:right w:val="none" w:sz="0" w:space="0" w:color="auto"/>
      </w:divBdr>
    </w:div>
    <w:div w:id="524176397">
      <w:bodyDiv w:val="1"/>
      <w:marLeft w:val="0"/>
      <w:marRight w:val="0"/>
      <w:marTop w:val="0"/>
      <w:marBottom w:val="0"/>
      <w:divBdr>
        <w:top w:val="none" w:sz="0" w:space="0" w:color="auto"/>
        <w:left w:val="none" w:sz="0" w:space="0" w:color="auto"/>
        <w:bottom w:val="none" w:sz="0" w:space="0" w:color="auto"/>
        <w:right w:val="none" w:sz="0" w:space="0" w:color="auto"/>
      </w:divBdr>
    </w:div>
    <w:div w:id="525872121">
      <w:bodyDiv w:val="1"/>
      <w:marLeft w:val="0"/>
      <w:marRight w:val="0"/>
      <w:marTop w:val="0"/>
      <w:marBottom w:val="0"/>
      <w:divBdr>
        <w:top w:val="none" w:sz="0" w:space="0" w:color="auto"/>
        <w:left w:val="none" w:sz="0" w:space="0" w:color="auto"/>
        <w:bottom w:val="none" w:sz="0" w:space="0" w:color="auto"/>
        <w:right w:val="none" w:sz="0" w:space="0" w:color="auto"/>
      </w:divBdr>
    </w:div>
    <w:div w:id="527186330">
      <w:bodyDiv w:val="1"/>
      <w:marLeft w:val="0"/>
      <w:marRight w:val="0"/>
      <w:marTop w:val="0"/>
      <w:marBottom w:val="0"/>
      <w:divBdr>
        <w:top w:val="none" w:sz="0" w:space="0" w:color="auto"/>
        <w:left w:val="none" w:sz="0" w:space="0" w:color="auto"/>
        <w:bottom w:val="none" w:sz="0" w:space="0" w:color="auto"/>
        <w:right w:val="none" w:sz="0" w:space="0" w:color="auto"/>
      </w:divBdr>
    </w:div>
    <w:div w:id="536311390">
      <w:bodyDiv w:val="1"/>
      <w:marLeft w:val="0"/>
      <w:marRight w:val="0"/>
      <w:marTop w:val="0"/>
      <w:marBottom w:val="0"/>
      <w:divBdr>
        <w:top w:val="none" w:sz="0" w:space="0" w:color="auto"/>
        <w:left w:val="none" w:sz="0" w:space="0" w:color="auto"/>
        <w:bottom w:val="none" w:sz="0" w:space="0" w:color="auto"/>
        <w:right w:val="none" w:sz="0" w:space="0" w:color="auto"/>
      </w:divBdr>
    </w:div>
    <w:div w:id="538864062">
      <w:bodyDiv w:val="1"/>
      <w:marLeft w:val="0"/>
      <w:marRight w:val="0"/>
      <w:marTop w:val="0"/>
      <w:marBottom w:val="0"/>
      <w:divBdr>
        <w:top w:val="none" w:sz="0" w:space="0" w:color="auto"/>
        <w:left w:val="none" w:sz="0" w:space="0" w:color="auto"/>
        <w:bottom w:val="none" w:sz="0" w:space="0" w:color="auto"/>
        <w:right w:val="none" w:sz="0" w:space="0" w:color="auto"/>
      </w:divBdr>
    </w:div>
    <w:div w:id="543752466">
      <w:bodyDiv w:val="1"/>
      <w:marLeft w:val="0"/>
      <w:marRight w:val="0"/>
      <w:marTop w:val="0"/>
      <w:marBottom w:val="0"/>
      <w:divBdr>
        <w:top w:val="none" w:sz="0" w:space="0" w:color="auto"/>
        <w:left w:val="none" w:sz="0" w:space="0" w:color="auto"/>
        <w:bottom w:val="none" w:sz="0" w:space="0" w:color="auto"/>
        <w:right w:val="none" w:sz="0" w:space="0" w:color="auto"/>
      </w:divBdr>
    </w:div>
    <w:div w:id="577835058">
      <w:bodyDiv w:val="1"/>
      <w:marLeft w:val="0"/>
      <w:marRight w:val="0"/>
      <w:marTop w:val="0"/>
      <w:marBottom w:val="0"/>
      <w:divBdr>
        <w:top w:val="none" w:sz="0" w:space="0" w:color="auto"/>
        <w:left w:val="none" w:sz="0" w:space="0" w:color="auto"/>
        <w:bottom w:val="none" w:sz="0" w:space="0" w:color="auto"/>
        <w:right w:val="none" w:sz="0" w:space="0" w:color="auto"/>
      </w:divBdr>
      <w:divsChild>
        <w:div w:id="1703439942">
          <w:marLeft w:val="0"/>
          <w:marRight w:val="0"/>
          <w:marTop w:val="0"/>
          <w:marBottom w:val="0"/>
          <w:divBdr>
            <w:top w:val="none" w:sz="0" w:space="0" w:color="auto"/>
            <w:left w:val="none" w:sz="0" w:space="0" w:color="auto"/>
            <w:bottom w:val="none" w:sz="0" w:space="0" w:color="auto"/>
            <w:right w:val="none" w:sz="0" w:space="0" w:color="auto"/>
          </w:divBdr>
        </w:div>
      </w:divsChild>
    </w:div>
    <w:div w:id="586235282">
      <w:bodyDiv w:val="1"/>
      <w:marLeft w:val="0"/>
      <w:marRight w:val="0"/>
      <w:marTop w:val="0"/>
      <w:marBottom w:val="0"/>
      <w:divBdr>
        <w:top w:val="none" w:sz="0" w:space="0" w:color="auto"/>
        <w:left w:val="none" w:sz="0" w:space="0" w:color="auto"/>
        <w:bottom w:val="none" w:sz="0" w:space="0" w:color="auto"/>
        <w:right w:val="none" w:sz="0" w:space="0" w:color="auto"/>
      </w:divBdr>
    </w:div>
    <w:div w:id="642730984">
      <w:bodyDiv w:val="1"/>
      <w:marLeft w:val="0"/>
      <w:marRight w:val="0"/>
      <w:marTop w:val="0"/>
      <w:marBottom w:val="0"/>
      <w:divBdr>
        <w:top w:val="none" w:sz="0" w:space="0" w:color="auto"/>
        <w:left w:val="none" w:sz="0" w:space="0" w:color="auto"/>
        <w:bottom w:val="none" w:sz="0" w:space="0" w:color="auto"/>
        <w:right w:val="none" w:sz="0" w:space="0" w:color="auto"/>
      </w:divBdr>
    </w:div>
    <w:div w:id="698508249">
      <w:bodyDiv w:val="1"/>
      <w:marLeft w:val="0"/>
      <w:marRight w:val="0"/>
      <w:marTop w:val="0"/>
      <w:marBottom w:val="0"/>
      <w:divBdr>
        <w:top w:val="none" w:sz="0" w:space="0" w:color="auto"/>
        <w:left w:val="none" w:sz="0" w:space="0" w:color="auto"/>
        <w:bottom w:val="none" w:sz="0" w:space="0" w:color="auto"/>
        <w:right w:val="none" w:sz="0" w:space="0" w:color="auto"/>
      </w:divBdr>
    </w:div>
    <w:div w:id="704450508">
      <w:bodyDiv w:val="1"/>
      <w:marLeft w:val="0"/>
      <w:marRight w:val="0"/>
      <w:marTop w:val="0"/>
      <w:marBottom w:val="0"/>
      <w:divBdr>
        <w:top w:val="none" w:sz="0" w:space="0" w:color="auto"/>
        <w:left w:val="none" w:sz="0" w:space="0" w:color="auto"/>
        <w:bottom w:val="none" w:sz="0" w:space="0" w:color="auto"/>
        <w:right w:val="none" w:sz="0" w:space="0" w:color="auto"/>
      </w:divBdr>
    </w:div>
    <w:div w:id="705066530">
      <w:bodyDiv w:val="1"/>
      <w:marLeft w:val="0"/>
      <w:marRight w:val="0"/>
      <w:marTop w:val="0"/>
      <w:marBottom w:val="0"/>
      <w:divBdr>
        <w:top w:val="none" w:sz="0" w:space="0" w:color="auto"/>
        <w:left w:val="none" w:sz="0" w:space="0" w:color="auto"/>
        <w:bottom w:val="none" w:sz="0" w:space="0" w:color="auto"/>
        <w:right w:val="none" w:sz="0" w:space="0" w:color="auto"/>
      </w:divBdr>
    </w:div>
    <w:div w:id="754278064">
      <w:bodyDiv w:val="1"/>
      <w:marLeft w:val="0"/>
      <w:marRight w:val="0"/>
      <w:marTop w:val="0"/>
      <w:marBottom w:val="0"/>
      <w:divBdr>
        <w:top w:val="none" w:sz="0" w:space="0" w:color="auto"/>
        <w:left w:val="none" w:sz="0" w:space="0" w:color="auto"/>
        <w:bottom w:val="none" w:sz="0" w:space="0" w:color="auto"/>
        <w:right w:val="none" w:sz="0" w:space="0" w:color="auto"/>
      </w:divBdr>
    </w:div>
    <w:div w:id="801267245">
      <w:bodyDiv w:val="1"/>
      <w:marLeft w:val="0"/>
      <w:marRight w:val="0"/>
      <w:marTop w:val="0"/>
      <w:marBottom w:val="0"/>
      <w:divBdr>
        <w:top w:val="none" w:sz="0" w:space="0" w:color="auto"/>
        <w:left w:val="none" w:sz="0" w:space="0" w:color="auto"/>
        <w:bottom w:val="none" w:sz="0" w:space="0" w:color="auto"/>
        <w:right w:val="none" w:sz="0" w:space="0" w:color="auto"/>
      </w:divBdr>
    </w:div>
    <w:div w:id="813329783">
      <w:bodyDiv w:val="1"/>
      <w:marLeft w:val="0"/>
      <w:marRight w:val="0"/>
      <w:marTop w:val="0"/>
      <w:marBottom w:val="0"/>
      <w:divBdr>
        <w:top w:val="none" w:sz="0" w:space="0" w:color="auto"/>
        <w:left w:val="none" w:sz="0" w:space="0" w:color="auto"/>
        <w:bottom w:val="none" w:sz="0" w:space="0" w:color="auto"/>
        <w:right w:val="none" w:sz="0" w:space="0" w:color="auto"/>
      </w:divBdr>
      <w:divsChild>
        <w:div w:id="183636614">
          <w:marLeft w:val="0"/>
          <w:marRight w:val="0"/>
          <w:marTop w:val="0"/>
          <w:marBottom w:val="0"/>
          <w:divBdr>
            <w:top w:val="none" w:sz="0" w:space="0" w:color="auto"/>
            <w:left w:val="none" w:sz="0" w:space="0" w:color="auto"/>
            <w:bottom w:val="none" w:sz="0" w:space="0" w:color="auto"/>
            <w:right w:val="none" w:sz="0" w:space="0" w:color="auto"/>
          </w:divBdr>
        </w:div>
      </w:divsChild>
    </w:div>
    <w:div w:id="815071561">
      <w:bodyDiv w:val="1"/>
      <w:marLeft w:val="0"/>
      <w:marRight w:val="0"/>
      <w:marTop w:val="0"/>
      <w:marBottom w:val="0"/>
      <w:divBdr>
        <w:top w:val="none" w:sz="0" w:space="0" w:color="auto"/>
        <w:left w:val="none" w:sz="0" w:space="0" w:color="auto"/>
        <w:bottom w:val="none" w:sz="0" w:space="0" w:color="auto"/>
        <w:right w:val="none" w:sz="0" w:space="0" w:color="auto"/>
      </w:divBdr>
    </w:div>
    <w:div w:id="837424149">
      <w:bodyDiv w:val="1"/>
      <w:marLeft w:val="0"/>
      <w:marRight w:val="0"/>
      <w:marTop w:val="0"/>
      <w:marBottom w:val="0"/>
      <w:divBdr>
        <w:top w:val="none" w:sz="0" w:space="0" w:color="auto"/>
        <w:left w:val="none" w:sz="0" w:space="0" w:color="auto"/>
        <w:bottom w:val="none" w:sz="0" w:space="0" w:color="auto"/>
        <w:right w:val="none" w:sz="0" w:space="0" w:color="auto"/>
      </w:divBdr>
    </w:div>
    <w:div w:id="840436816">
      <w:bodyDiv w:val="1"/>
      <w:marLeft w:val="0"/>
      <w:marRight w:val="0"/>
      <w:marTop w:val="0"/>
      <w:marBottom w:val="0"/>
      <w:divBdr>
        <w:top w:val="none" w:sz="0" w:space="0" w:color="auto"/>
        <w:left w:val="none" w:sz="0" w:space="0" w:color="auto"/>
        <w:bottom w:val="none" w:sz="0" w:space="0" w:color="auto"/>
        <w:right w:val="none" w:sz="0" w:space="0" w:color="auto"/>
      </w:divBdr>
    </w:div>
    <w:div w:id="843517324">
      <w:bodyDiv w:val="1"/>
      <w:marLeft w:val="0"/>
      <w:marRight w:val="0"/>
      <w:marTop w:val="0"/>
      <w:marBottom w:val="0"/>
      <w:divBdr>
        <w:top w:val="none" w:sz="0" w:space="0" w:color="auto"/>
        <w:left w:val="none" w:sz="0" w:space="0" w:color="auto"/>
        <w:bottom w:val="none" w:sz="0" w:space="0" w:color="auto"/>
        <w:right w:val="none" w:sz="0" w:space="0" w:color="auto"/>
      </w:divBdr>
    </w:div>
    <w:div w:id="854345216">
      <w:bodyDiv w:val="1"/>
      <w:marLeft w:val="0"/>
      <w:marRight w:val="0"/>
      <w:marTop w:val="0"/>
      <w:marBottom w:val="0"/>
      <w:divBdr>
        <w:top w:val="none" w:sz="0" w:space="0" w:color="auto"/>
        <w:left w:val="none" w:sz="0" w:space="0" w:color="auto"/>
        <w:bottom w:val="none" w:sz="0" w:space="0" w:color="auto"/>
        <w:right w:val="none" w:sz="0" w:space="0" w:color="auto"/>
      </w:divBdr>
    </w:div>
    <w:div w:id="871235796">
      <w:bodyDiv w:val="1"/>
      <w:marLeft w:val="0"/>
      <w:marRight w:val="0"/>
      <w:marTop w:val="0"/>
      <w:marBottom w:val="0"/>
      <w:divBdr>
        <w:top w:val="none" w:sz="0" w:space="0" w:color="auto"/>
        <w:left w:val="none" w:sz="0" w:space="0" w:color="auto"/>
        <w:bottom w:val="none" w:sz="0" w:space="0" w:color="auto"/>
        <w:right w:val="none" w:sz="0" w:space="0" w:color="auto"/>
      </w:divBdr>
    </w:div>
    <w:div w:id="889346239">
      <w:bodyDiv w:val="1"/>
      <w:marLeft w:val="0"/>
      <w:marRight w:val="0"/>
      <w:marTop w:val="0"/>
      <w:marBottom w:val="0"/>
      <w:divBdr>
        <w:top w:val="none" w:sz="0" w:space="0" w:color="auto"/>
        <w:left w:val="none" w:sz="0" w:space="0" w:color="auto"/>
        <w:bottom w:val="none" w:sz="0" w:space="0" w:color="auto"/>
        <w:right w:val="none" w:sz="0" w:space="0" w:color="auto"/>
      </w:divBdr>
    </w:div>
    <w:div w:id="896862992">
      <w:bodyDiv w:val="1"/>
      <w:marLeft w:val="0"/>
      <w:marRight w:val="0"/>
      <w:marTop w:val="0"/>
      <w:marBottom w:val="0"/>
      <w:divBdr>
        <w:top w:val="none" w:sz="0" w:space="0" w:color="auto"/>
        <w:left w:val="none" w:sz="0" w:space="0" w:color="auto"/>
        <w:bottom w:val="none" w:sz="0" w:space="0" w:color="auto"/>
        <w:right w:val="none" w:sz="0" w:space="0" w:color="auto"/>
      </w:divBdr>
    </w:div>
    <w:div w:id="925042089">
      <w:bodyDiv w:val="1"/>
      <w:marLeft w:val="0"/>
      <w:marRight w:val="0"/>
      <w:marTop w:val="0"/>
      <w:marBottom w:val="0"/>
      <w:divBdr>
        <w:top w:val="none" w:sz="0" w:space="0" w:color="auto"/>
        <w:left w:val="none" w:sz="0" w:space="0" w:color="auto"/>
        <w:bottom w:val="none" w:sz="0" w:space="0" w:color="auto"/>
        <w:right w:val="none" w:sz="0" w:space="0" w:color="auto"/>
      </w:divBdr>
    </w:div>
    <w:div w:id="952053795">
      <w:bodyDiv w:val="1"/>
      <w:marLeft w:val="0"/>
      <w:marRight w:val="0"/>
      <w:marTop w:val="0"/>
      <w:marBottom w:val="0"/>
      <w:divBdr>
        <w:top w:val="none" w:sz="0" w:space="0" w:color="auto"/>
        <w:left w:val="none" w:sz="0" w:space="0" w:color="auto"/>
        <w:bottom w:val="none" w:sz="0" w:space="0" w:color="auto"/>
        <w:right w:val="none" w:sz="0" w:space="0" w:color="auto"/>
      </w:divBdr>
      <w:divsChild>
        <w:div w:id="1853258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77340822">
      <w:bodyDiv w:val="1"/>
      <w:marLeft w:val="0"/>
      <w:marRight w:val="0"/>
      <w:marTop w:val="0"/>
      <w:marBottom w:val="0"/>
      <w:divBdr>
        <w:top w:val="none" w:sz="0" w:space="0" w:color="auto"/>
        <w:left w:val="none" w:sz="0" w:space="0" w:color="auto"/>
        <w:bottom w:val="none" w:sz="0" w:space="0" w:color="auto"/>
        <w:right w:val="none" w:sz="0" w:space="0" w:color="auto"/>
      </w:divBdr>
    </w:div>
    <w:div w:id="987632585">
      <w:bodyDiv w:val="1"/>
      <w:marLeft w:val="0"/>
      <w:marRight w:val="0"/>
      <w:marTop w:val="0"/>
      <w:marBottom w:val="0"/>
      <w:divBdr>
        <w:top w:val="none" w:sz="0" w:space="0" w:color="auto"/>
        <w:left w:val="none" w:sz="0" w:space="0" w:color="auto"/>
        <w:bottom w:val="none" w:sz="0" w:space="0" w:color="auto"/>
        <w:right w:val="none" w:sz="0" w:space="0" w:color="auto"/>
      </w:divBdr>
    </w:div>
    <w:div w:id="1013459944">
      <w:bodyDiv w:val="1"/>
      <w:marLeft w:val="0"/>
      <w:marRight w:val="0"/>
      <w:marTop w:val="0"/>
      <w:marBottom w:val="0"/>
      <w:divBdr>
        <w:top w:val="none" w:sz="0" w:space="0" w:color="auto"/>
        <w:left w:val="none" w:sz="0" w:space="0" w:color="auto"/>
        <w:bottom w:val="none" w:sz="0" w:space="0" w:color="auto"/>
        <w:right w:val="none" w:sz="0" w:space="0" w:color="auto"/>
      </w:divBdr>
    </w:div>
    <w:div w:id="1046296412">
      <w:bodyDiv w:val="1"/>
      <w:marLeft w:val="0"/>
      <w:marRight w:val="0"/>
      <w:marTop w:val="0"/>
      <w:marBottom w:val="0"/>
      <w:divBdr>
        <w:top w:val="none" w:sz="0" w:space="0" w:color="auto"/>
        <w:left w:val="none" w:sz="0" w:space="0" w:color="auto"/>
        <w:bottom w:val="none" w:sz="0" w:space="0" w:color="auto"/>
        <w:right w:val="none" w:sz="0" w:space="0" w:color="auto"/>
      </w:divBdr>
    </w:div>
    <w:div w:id="1060595738">
      <w:bodyDiv w:val="1"/>
      <w:marLeft w:val="0"/>
      <w:marRight w:val="0"/>
      <w:marTop w:val="0"/>
      <w:marBottom w:val="0"/>
      <w:divBdr>
        <w:top w:val="none" w:sz="0" w:space="0" w:color="auto"/>
        <w:left w:val="none" w:sz="0" w:space="0" w:color="auto"/>
        <w:bottom w:val="none" w:sz="0" w:space="0" w:color="auto"/>
        <w:right w:val="none" w:sz="0" w:space="0" w:color="auto"/>
      </w:divBdr>
    </w:div>
    <w:div w:id="1088503247">
      <w:bodyDiv w:val="1"/>
      <w:marLeft w:val="0"/>
      <w:marRight w:val="0"/>
      <w:marTop w:val="0"/>
      <w:marBottom w:val="0"/>
      <w:divBdr>
        <w:top w:val="none" w:sz="0" w:space="0" w:color="auto"/>
        <w:left w:val="none" w:sz="0" w:space="0" w:color="auto"/>
        <w:bottom w:val="none" w:sz="0" w:space="0" w:color="auto"/>
        <w:right w:val="none" w:sz="0" w:space="0" w:color="auto"/>
      </w:divBdr>
    </w:div>
    <w:div w:id="1094473051">
      <w:bodyDiv w:val="1"/>
      <w:marLeft w:val="0"/>
      <w:marRight w:val="0"/>
      <w:marTop w:val="0"/>
      <w:marBottom w:val="0"/>
      <w:divBdr>
        <w:top w:val="none" w:sz="0" w:space="0" w:color="auto"/>
        <w:left w:val="none" w:sz="0" w:space="0" w:color="auto"/>
        <w:bottom w:val="none" w:sz="0" w:space="0" w:color="auto"/>
        <w:right w:val="none" w:sz="0" w:space="0" w:color="auto"/>
      </w:divBdr>
    </w:div>
    <w:div w:id="1120301085">
      <w:bodyDiv w:val="1"/>
      <w:marLeft w:val="0"/>
      <w:marRight w:val="0"/>
      <w:marTop w:val="0"/>
      <w:marBottom w:val="0"/>
      <w:divBdr>
        <w:top w:val="none" w:sz="0" w:space="0" w:color="auto"/>
        <w:left w:val="none" w:sz="0" w:space="0" w:color="auto"/>
        <w:bottom w:val="none" w:sz="0" w:space="0" w:color="auto"/>
        <w:right w:val="none" w:sz="0" w:space="0" w:color="auto"/>
      </w:divBdr>
    </w:div>
    <w:div w:id="1120492420">
      <w:bodyDiv w:val="1"/>
      <w:marLeft w:val="0"/>
      <w:marRight w:val="0"/>
      <w:marTop w:val="0"/>
      <w:marBottom w:val="0"/>
      <w:divBdr>
        <w:top w:val="none" w:sz="0" w:space="0" w:color="auto"/>
        <w:left w:val="none" w:sz="0" w:space="0" w:color="auto"/>
        <w:bottom w:val="none" w:sz="0" w:space="0" w:color="auto"/>
        <w:right w:val="none" w:sz="0" w:space="0" w:color="auto"/>
      </w:divBdr>
    </w:div>
    <w:div w:id="1154368820">
      <w:bodyDiv w:val="1"/>
      <w:marLeft w:val="0"/>
      <w:marRight w:val="0"/>
      <w:marTop w:val="0"/>
      <w:marBottom w:val="0"/>
      <w:divBdr>
        <w:top w:val="none" w:sz="0" w:space="0" w:color="auto"/>
        <w:left w:val="none" w:sz="0" w:space="0" w:color="auto"/>
        <w:bottom w:val="none" w:sz="0" w:space="0" w:color="auto"/>
        <w:right w:val="none" w:sz="0" w:space="0" w:color="auto"/>
      </w:divBdr>
    </w:div>
    <w:div w:id="1211838593">
      <w:bodyDiv w:val="1"/>
      <w:marLeft w:val="0"/>
      <w:marRight w:val="0"/>
      <w:marTop w:val="0"/>
      <w:marBottom w:val="0"/>
      <w:divBdr>
        <w:top w:val="none" w:sz="0" w:space="0" w:color="auto"/>
        <w:left w:val="none" w:sz="0" w:space="0" w:color="auto"/>
        <w:bottom w:val="none" w:sz="0" w:space="0" w:color="auto"/>
        <w:right w:val="none" w:sz="0" w:space="0" w:color="auto"/>
      </w:divBdr>
    </w:div>
    <w:div w:id="1222715831">
      <w:bodyDiv w:val="1"/>
      <w:marLeft w:val="0"/>
      <w:marRight w:val="0"/>
      <w:marTop w:val="0"/>
      <w:marBottom w:val="0"/>
      <w:divBdr>
        <w:top w:val="none" w:sz="0" w:space="0" w:color="auto"/>
        <w:left w:val="none" w:sz="0" w:space="0" w:color="auto"/>
        <w:bottom w:val="none" w:sz="0" w:space="0" w:color="auto"/>
        <w:right w:val="none" w:sz="0" w:space="0" w:color="auto"/>
      </w:divBdr>
    </w:div>
    <w:div w:id="1227108594">
      <w:bodyDiv w:val="1"/>
      <w:marLeft w:val="0"/>
      <w:marRight w:val="0"/>
      <w:marTop w:val="0"/>
      <w:marBottom w:val="0"/>
      <w:divBdr>
        <w:top w:val="none" w:sz="0" w:space="0" w:color="auto"/>
        <w:left w:val="none" w:sz="0" w:space="0" w:color="auto"/>
        <w:bottom w:val="none" w:sz="0" w:space="0" w:color="auto"/>
        <w:right w:val="none" w:sz="0" w:space="0" w:color="auto"/>
      </w:divBdr>
    </w:div>
    <w:div w:id="1237128956">
      <w:bodyDiv w:val="1"/>
      <w:marLeft w:val="0"/>
      <w:marRight w:val="0"/>
      <w:marTop w:val="0"/>
      <w:marBottom w:val="0"/>
      <w:divBdr>
        <w:top w:val="none" w:sz="0" w:space="0" w:color="auto"/>
        <w:left w:val="none" w:sz="0" w:space="0" w:color="auto"/>
        <w:bottom w:val="none" w:sz="0" w:space="0" w:color="auto"/>
        <w:right w:val="none" w:sz="0" w:space="0" w:color="auto"/>
      </w:divBdr>
    </w:div>
    <w:div w:id="1307976205">
      <w:bodyDiv w:val="1"/>
      <w:marLeft w:val="0"/>
      <w:marRight w:val="0"/>
      <w:marTop w:val="0"/>
      <w:marBottom w:val="0"/>
      <w:divBdr>
        <w:top w:val="none" w:sz="0" w:space="0" w:color="auto"/>
        <w:left w:val="none" w:sz="0" w:space="0" w:color="auto"/>
        <w:bottom w:val="none" w:sz="0" w:space="0" w:color="auto"/>
        <w:right w:val="none" w:sz="0" w:space="0" w:color="auto"/>
      </w:divBdr>
    </w:div>
    <w:div w:id="1360859340">
      <w:bodyDiv w:val="1"/>
      <w:marLeft w:val="0"/>
      <w:marRight w:val="0"/>
      <w:marTop w:val="0"/>
      <w:marBottom w:val="0"/>
      <w:divBdr>
        <w:top w:val="none" w:sz="0" w:space="0" w:color="auto"/>
        <w:left w:val="none" w:sz="0" w:space="0" w:color="auto"/>
        <w:bottom w:val="none" w:sz="0" w:space="0" w:color="auto"/>
        <w:right w:val="none" w:sz="0" w:space="0" w:color="auto"/>
      </w:divBdr>
    </w:div>
    <w:div w:id="1363167302">
      <w:bodyDiv w:val="1"/>
      <w:marLeft w:val="0"/>
      <w:marRight w:val="0"/>
      <w:marTop w:val="0"/>
      <w:marBottom w:val="0"/>
      <w:divBdr>
        <w:top w:val="none" w:sz="0" w:space="0" w:color="auto"/>
        <w:left w:val="none" w:sz="0" w:space="0" w:color="auto"/>
        <w:bottom w:val="none" w:sz="0" w:space="0" w:color="auto"/>
        <w:right w:val="none" w:sz="0" w:space="0" w:color="auto"/>
      </w:divBdr>
    </w:div>
    <w:div w:id="1363942011">
      <w:bodyDiv w:val="1"/>
      <w:marLeft w:val="0"/>
      <w:marRight w:val="0"/>
      <w:marTop w:val="0"/>
      <w:marBottom w:val="0"/>
      <w:divBdr>
        <w:top w:val="none" w:sz="0" w:space="0" w:color="auto"/>
        <w:left w:val="none" w:sz="0" w:space="0" w:color="auto"/>
        <w:bottom w:val="none" w:sz="0" w:space="0" w:color="auto"/>
        <w:right w:val="none" w:sz="0" w:space="0" w:color="auto"/>
      </w:divBdr>
    </w:div>
    <w:div w:id="1405949040">
      <w:bodyDiv w:val="1"/>
      <w:marLeft w:val="0"/>
      <w:marRight w:val="0"/>
      <w:marTop w:val="0"/>
      <w:marBottom w:val="0"/>
      <w:divBdr>
        <w:top w:val="none" w:sz="0" w:space="0" w:color="auto"/>
        <w:left w:val="none" w:sz="0" w:space="0" w:color="auto"/>
        <w:bottom w:val="none" w:sz="0" w:space="0" w:color="auto"/>
        <w:right w:val="none" w:sz="0" w:space="0" w:color="auto"/>
      </w:divBdr>
    </w:div>
    <w:div w:id="1439714174">
      <w:bodyDiv w:val="1"/>
      <w:marLeft w:val="0"/>
      <w:marRight w:val="0"/>
      <w:marTop w:val="0"/>
      <w:marBottom w:val="0"/>
      <w:divBdr>
        <w:top w:val="none" w:sz="0" w:space="0" w:color="auto"/>
        <w:left w:val="none" w:sz="0" w:space="0" w:color="auto"/>
        <w:bottom w:val="none" w:sz="0" w:space="0" w:color="auto"/>
        <w:right w:val="none" w:sz="0" w:space="0" w:color="auto"/>
      </w:divBdr>
    </w:div>
    <w:div w:id="1440488162">
      <w:bodyDiv w:val="1"/>
      <w:marLeft w:val="0"/>
      <w:marRight w:val="0"/>
      <w:marTop w:val="0"/>
      <w:marBottom w:val="0"/>
      <w:divBdr>
        <w:top w:val="none" w:sz="0" w:space="0" w:color="auto"/>
        <w:left w:val="none" w:sz="0" w:space="0" w:color="auto"/>
        <w:bottom w:val="none" w:sz="0" w:space="0" w:color="auto"/>
        <w:right w:val="none" w:sz="0" w:space="0" w:color="auto"/>
      </w:divBdr>
      <w:divsChild>
        <w:div w:id="10188173">
          <w:marLeft w:val="640"/>
          <w:marRight w:val="0"/>
          <w:marTop w:val="0"/>
          <w:marBottom w:val="0"/>
          <w:divBdr>
            <w:top w:val="none" w:sz="0" w:space="0" w:color="auto"/>
            <w:left w:val="none" w:sz="0" w:space="0" w:color="auto"/>
            <w:bottom w:val="none" w:sz="0" w:space="0" w:color="auto"/>
            <w:right w:val="none" w:sz="0" w:space="0" w:color="auto"/>
          </w:divBdr>
        </w:div>
        <w:div w:id="15466916">
          <w:marLeft w:val="640"/>
          <w:marRight w:val="0"/>
          <w:marTop w:val="0"/>
          <w:marBottom w:val="0"/>
          <w:divBdr>
            <w:top w:val="none" w:sz="0" w:space="0" w:color="auto"/>
            <w:left w:val="none" w:sz="0" w:space="0" w:color="auto"/>
            <w:bottom w:val="none" w:sz="0" w:space="0" w:color="auto"/>
            <w:right w:val="none" w:sz="0" w:space="0" w:color="auto"/>
          </w:divBdr>
        </w:div>
        <w:div w:id="232080788">
          <w:marLeft w:val="640"/>
          <w:marRight w:val="0"/>
          <w:marTop w:val="0"/>
          <w:marBottom w:val="0"/>
          <w:divBdr>
            <w:top w:val="none" w:sz="0" w:space="0" w:color="auto"/>
            <w:left w:val="none" w:sz="0" w:space="0" w:color="auto"/>
            <w:bottom w:val="none" w:sz="0" w:space="0" w:color="auto"/>
            <w:right w:val="none" w:sz="0" w:space="0" w:color="auto"/>
          </w:divBdr>
        </w:div>
        <w:div w:id="404424656">
          <w:marLeft w:val="640"/>
          <w:marRight w:val="0"/>
          <w:marTop w:val="0"/>
          <w:marBottom w:val="0"/>
          <w:divBdr>
            <w:top w:val="none" w:sz="0" w:space="0" w:color="auto"/>
            <w:left w:val="none" w:sz="0" w:space="0" w:color="auto"/>
            <w:bottom w:val="none" w:sz="0" w:space="0" w:color="auto"/>
            <w:right w:val="none" w:sz="0" w:space="0" w:color="auto"/>
          </w:divBdr>
        </w:div>
        <w:div w:id="425853300">
          <w:marLeft w:val="640"/>
          <w:marRight w:val="0"/>
          <w:marTop w:val="0"/>
          <w:marBottom w:val="0"/>
          <w:divBdr>
            <w:top w:val="none" w:sz="0" w:space="0" w:color="auto"/>
            <w:left w:val="none" w:sz="0" w:space="0" w:color="auto"/>
            <w:bottom w:val="none" w:sz="0" w:space="0" w:color="auto"/>
            <w:right w:val="none" w:sz="0" w:space="0" w:color="auto"/>
          </w:divBdr>
        </w:div>
        <w:div w:id="472450059">
          <w:marLeft w:val="640"/>
          <w:marRight w:val="0"/>
          <w:marTop w:val="0"/>
          <w:marBottom w:val="0"/>
          <w:divBdr>
            <w:top w:val="none" w:sz="0" w:space="0" w:color="auto"/>
            <w:left w:val="none" w:sz="0" w:space="0" w:color="auto"/>
            <w:bottom w:val="none" w:sz="0" w:space="0" w:color="auto"/>
            <w:right w:val="none" w:sz="0" w:space="0" w:color="auto"/>
          </w:divBdr>
        </w:div>
        <w:div w:id="526917615">
          <w:marLeft w:val="640"/>
          <w:marRight w:val="0"/>
          <w:marTop w:val="0"/>
          <w:marBottom w:val="0"/>
          <w:divBdr>
            <w:top w:val="none" w:sz="0" w:space="0" w:color="auto"/>
            <w:left w:val="none" w:sz="0" w:space="0" w:color="auto"/>
            <w:bottom w:val="none" w:sz="0" w:space="0" w:color="auto"/>
            <w:right w:val="none" w:sz="0" w:space="0" w:color="auto"/>
          </w:divBdr>
        </w:div>
        <w:div w:id="605385503">
          <w:marLeft w:val="640"/>
          <w:marRight w:val="0"/>
          <w:marTop w:val="0"/>
          <w:marBottom w:val="0"/>
          <w:divBdr>
            <w:top w:val="none" w:sz="0" w:space="0" w:color="auto"/>
            <w:left w:val="none" w:sz="0" w:space="0" w:color="auto"/>
            <w:bottom w:val="none" w:sz="0" w:space="0" w:color="auto"/>
            <w:right w:val="none" w:sz="0" w:space="0" w:color="auto"/>
          </w:divBdr>
        </w:div>
        <w:div w:id="698819476">
          <w:marLeft w:val="640"/>
          <w:marRight w:val="0"/>
          <w:marTop w:val="0"/>
          <w:marBottom w:val="0"/>
          <w:divBdr>
            <w:top w:val="none" w:sz="0" w:space="0" w:color="auto"/>
            <w:left w:val="none" w:sz="0" w:space="0" w:color="auto"/>
            <w:bottom w:val="none" w:sz="0" w:space="0" w:color="auto"/>
            <w:right w:val="none" w:sz="0" w:space="0" w:color="auto"/>
          </w:divBdr>
        </w:div>
        <w:div w:id="783622624">
          <w:marLeft w:val="640"/>
          <w:marRight w:val="0"/>
          <w:marTop w:val="0"/>
          <w:marBottom w:val="0"/>
          <w:divBdr>
            <w:top w:val="none" w:sz="0" w:space="0" w:color="auto"/>
            <w:left w:val="none" w:sz="0" w:space="0" w:color="auto"/>
            <w:bottom w:val="none" w:sz="0" w:space="0" w:color="auto"/>
            <w:right w:val="none" w:sz="0" w:space="0" w:color="auto"/>
          </w:divBdr>
        </w:div>
        <w:div w:id="821040827">
          <w:marLeft w:val="640"/>
          <w:marRight w:val="0"/>
          <w:marTop w:val="0"/>
          <w:marBottom w:val="0"/>
          <w:divBdr>
            <w:top w:val="none" w:sz="0" w:space="0" w:color="auto"/>
            <w:left w:val="none" w:sz="0" w:space="0" w:color="auto"/>
            <w:bottom w:val="none" w:sz="0" w:space="0" w:color="auto"/>
            <w:right w:val="none" w:sz="0" w:space="0" w:color="auto"/>
          </w:divBdr>
        </w:div>
        <w:div w:id="861089543">
          <w:marLeft w:val="640"/>
          <w:marRight w:val="0"/>
          <w:marTop w:val="0"/>
          <w:marBottom w:val="0"/>
          <w:divBdr>
            <w:top w:val="none" w:sz="0" w:space="0" w:color="auto"/>
            <w:left w:val="none" w:sz="0" w:space="0" w:color="auto"/>
            <w:bottom w:val="none" w:sz="0" w:space="0" w:color="auto"/>
            <w:right w:val="none" w:sz="0" w:space="0" w:color="auto"/>
          </w:divBdr>
        </w:div>
        <w:div w:id="1147742098">
          <w:marLeft w:val="640"/>
          <w:marRight w:val="0"/>
          <w:marTop w:val="0"/>
          <w:marBottom w:val="0"/>
          <w:divBdr>
            <w:top w:val="none" w:sz="0" w:space="0" w:color="auto"/>
            <w:left w:val="none" w:sz="0" w:space="0" w:color="auto"/>
            <w:bottom w:val="none" w:sz="0" w:space="0" w:color="auto"/>
            <w:right w:val="none" w:sz="0" w:space="0" w:color="auto"/>
          </w:divBdr>
        </w:div>
        <w:div w:id="1178543106">
          <w:marLeft w:val="640"/>
          <w:marRight w:val="0"/>
          <w:marTop w:val="0"/>
          <w:marBottom w:val="0"/>
          <w:divBdr>
            <w:top w:val="none" w:sz="0" w:space="0" w:color="auto"/>
            <w:left w:val="none" w:sz="0" w:space="0" w:color="auto"/>
            <w:bottom w:val="none" w:sz="0" w:space="0" w:color="auto"/>
            <w:right w:val="none" w:sz="0" w:space="0" w:color="auto"/>
          </w:divBdr>
        </w:div>
        <w:div w:id="1326712953">
          <w:marLeft w:val="640"/>
          <w:marRight w:val="0"/>
          <w:marTop w:val="0"/>
          <w:marBottom w:val="0"/>
          <w:divBdr>
            <w:top w:val="none" w:sz="0" w:space="0" w:color="auto"/>
            <w:left w:val="none" w:sz="0" w:space="0" w:color="auto"/>
            <w:bottom w:val="none" w:sz="0" w:space="0" w:color="auto"/>
            <w:right w:val="none" w:sz="0" w:space="0" w:color="auto"/>
          </w:divBdr>
        </w:div>
        <w:div w:id="1349672476">
          <w:marLeft w:val="640"/>
          <w:marRight w:val="0"/>
          <w:marTop w:val="0"/>
          <w:marBottom w:val="0"/>
          <w:divBdr>
            <w:top w:val="none" w:sz="0" w:space="0" w:color="auto"/>
            <w:left w:val="none" w:sz="0" w:space="0" w:color="auto"/>
            <w:bottom w:val="none" w:sz="0" w:space="0" w:color="auto"/>
            <w:right w:val="none" w:sz="0" w:space="0" w:color="auto"/>
          </w:divBdr>
        </w:div>
        <w:div w:id="1365060356">
          <w:marLeft w:val="640"/>
          <w:marRight w:val="0"/>
          <w:marTop w:val="0"/>
          <w:marBottom w:val="0"/>
          <w:divBdr>
            <w:top w:val="none" w:sz="0" w:space="0" w:color="auto"/>
            <w:left w:val="none" w:sz="0" w:space="0" w:color="auto"/>
            <w:bottom w:val="none" w:sz="0" w:space="0" w:color="auto"/>
            <w:right w:val="none" w:sz="0" w:space="0" w:color="auto"/>
          </w:divBdr>
        </w:div>
        <w:div w:id="1370107508">
          <w:marLeft w:val="640"/>
          <w:marRight w:val="0"/>
          <w:marTop w:val="0"/>
          <w:marBottom w:val="0"/>
          <w:divBdr>
            <w:top w:val="none" w:sz="0" w:space="0" w:color="auto"/>
            <w:left w:val="none" w:sz="0" w:space="0" w:color="auto"/>
            <w:bottom w:val="none" w:sz="0" w:space="0" w:color="auto"/>
            <w:right w:val="none" w:sz="0" w:space="0" w:color="auto"/>
          </w:divBdr>
        </w:div>
        <w:div w:id="1409962291">
          <w:marLeft w:val="640"/>
          <w:marRight w:val="0"/>
          <w:marTop w:val="0"/>
          <w:marBottom w:val="0"/>
          <w:divBdr>
            <w:top w:val="none" w:sz="0" w:space="0" w:color="auto"/>
            <w:left w:val="none" w:sz="0" w:space="0" w:color="auto"/>
            <w:bottom w:val="none" w:sz="0" w:space="0" w:color="auto"/>
            <w:right w:val="none" w:sz="0" w:space="0" w:color="auto"/>
          </w:divBdr>
        </w:div>
        <w:div w:id="1476021442">
          <w:marLeft w:val="640"/>
          <w:marRight w:val="0"/>
          <w:marTop w:val="0"/>
          <w:marBottom w:val="0"/>
          <w:divBdr>
            <w:top w:val="none" w:sz="0" w:space="0" w:color="auto"/>
            <w:left w:val="none" w:sz="0" w:space="0" w:color="auto"/>
            <w:bottom w:val="none" w:sz="0" w:space="0" w:color="auto"/>
            <w:right w:val="none" w:sz="0" w:space="0" w:color="auto"/>
          </w:divBdr>
        </w:div>
        <w:div w:id="1666131741">
          <w:marLeft w:val="640"/>
          <w:marRight w:val="0"/>
          <w:marTop w:val="0"/>
          <w:marBottom w:val="0"/>
          <w:divBdr>
            <w:top w:val="none" w:sz="0" w:space="0" w:color="auto"/>
            <w:left w:val="none" w:sz="0" w:space="0" w:color="auto"/>
            <w:bottom w:val="none" w:sz="0" w:space="0" w:color="auto"/>
            <w:right w:val="none" w:sz="0" w:space="0" w:color="auto"/>
          </w:divBdr>
        </w:div>
        <w:div w:id="1765608506">
          <w:marLeft w:val="640"/>
          <w:marRight w:val="0"/>
          <w:marTop w:val="0"/>
          <w:marBottom w:val="0"/>
          <w:divBdr>
            <w:top w:val="none" w:sz="0" w:space="0" w:color="auto"/>
            <w:left w:val="none" w:sz="0" w:space="0" w:color="auto"/>
            <w:bottom w:val="none" w:sz="0" w:space="0" w:color="auto"/>
            <w:right w:val="none" w:sz="0" w:space="0" w:color="auto"/>
          </w:divBdr>
        </w:div>
        <w:div w:id="1910966603">
          <w:marLeft w:val="640"/>
          <w:marRight w:val="0"/>
          <w:marTop w:val="0"/>
          <w:marBottom w:val="0"/>
          <w:divBdr>
            <w:top w:val="none" w:sz="0" w:space="0" w:color="auto"/>
            <w:left w:val="none" w:sz="0" w:space="0" w:color="auto"/>
            <w:bottom w:val="none" w:sz="0" w:space="0" w:color="auto"/>
            <w:right w:val="none" w:sz="0" w:space="0" w:color="auto"/>
          </w:divBdr>
        </w:div>
        <w:div w:id="2096172468">
          <w:marLeft w:val="640"/>
          <w:marRight w:val="0"/>
          <w:marTop w:val="0"/>
          <w:marBottom w:val="0"/>
          <w:divBdr>
            <w:top w:val="none" w:sz="0" w:space="0" w:color="auto"/>
            <w:left w:val="none" w:sz="0" w:space="0" w:color="auto"/>
            <w:bottom w:val="none" w:sz="0" w:space="0" w:color="auto"/>
            <w:right w:val="none" w:sz="0" w:space="0" w:color="auto"/>
          </w:divBdr>
        </w:div>
      </w:divsChild>
    </w:div>
    <w:div w:id="1530794621">
      <w:bodyDiv w:val="1"/>
      <w:marLeft w:val="0"/>
      <w:marRight w:val="0"/>
      <w:marTop w:val="0"/>
      <w:marBottom w:val="0"/>
      <w:divBdr>
        <w:top w:val="none" w:sz="0" w:space="0" w:color="auto"/>
        <w:left w:val="none" w:sz="0" w:space="0" w:color="auto"/>
        <w:bottom w:val="none" w:sz="0" w:space="0" w:color="auto"/>
        <w:right w:val="none" w:sz="0" w:space="0" w:color="auto"/>
      </w:divBdr>
    </w:div>
    <w:div w:id="1536849463">
      <w:bodyDiv w:val="1"/>
      <w:marLeft w:val="0"/>
      <w:marRight w:val="0"/>
      <w:marTop w:val="0"/>
      <w:marBottom w:val="0"/>
      <w:divBdr>
        <w:top w:val="none" w:sz="0" w:space="0" w:color="auto"/>
        <w:left w:val="none" w:sz="0" w:space="0" w:color="auto"/>
        <w:bottom w:val="none" w:sz="0" w:space="0" w:color="auto"/>
        <w:right w:val="none" w:sz="0" w:space="0" w:color="auto"/>
      </w:divBdr>
    </w:div>
    <w:div w:id="1567494483">
      <w:bodyDiv w:val="1"/>
      <w:marLeft w:val="0"/>
      <w:marRight w:val="0"/>
      <w:marTop w:val="0"/>
      <w:marBottom w:val="0"/>
      <w:divBdr>
        <w:top w:val="none" w:sz="0" w:space="0" w:color="auto"/>
        <w:left w:val="none" w:sz="0" w:space="0" w:color="auto"/>
        <w:bottom w:val="none" w:sz="0" w:space="0" w:color="auto"/>
        <w:right w:val="none" w:sz="0" w:space="0" w:color="auto"/>
      </w:divBdr>
    </w:div>
    <w:div w:id="1584950490">
      <w:bodyDiv w:val="1"/>
      <w:marLeft w:val="0"/>
      <w:marRight w:val="0"/>
      <w:marTop w:val="0"/>
      <w:marBottom w:val="0"/>
      <w:divBdr>
        <w:top w:val="none" w:sz="0" w:space="0" w:color="auto"/>
        <w:left w:val="none" w:sz="0" w:space="0" w:color="auto"/>
        <w:bottom w:val="none" w:sz="0" w:space="0" w:color="auto"/>
        <w:right w:val="none" w:sz="0" w:space="0" w:color="auto"/>
      </w:divBdr>
    </w:div>
    <w:div w:id="1616908794">
      <w:bodyDiv w:val="1"/>
      <w:marLeft w:val="0"/>
      <w:marRight w:val="0"/>
      <w:marTop w:val="0"/>
      <w:marBottom w:val="0"/>
      <w:divBdr>
        <w:top w:val="none" w:sz="0" w:space="0" w:color="auto"/>
        <w:left w:val="none" w:sz="0" w:space="0" w:color="auto"/>
        <w:bottom w:val="none" w:sz="0" w:space="0" w:color="auto"/>
        <w:right w:val="none" w:sz="0" w:space="0" w:color="auto"/>
      </w:divBdr>
    </w:div>
    <w:div w:id="1632596436">
      <w:bodyDiv w:val="1"/>
      <w:marLeft w:val="0"/>
      <w:marRight w:val="0"/>
      <w:marTop w:val="0"/>
      <w:marBottom w:val="0"/>
      <w:divBdr>
        <w:top w:val="none" w:sz="0" w:space="0" w:color="auto"/>
        <w:left w:val="none" w:sz="0" w:space="0" w:color="auto"/>
        <w:bottom w:val="none" w:sz="0" w:space="0" w:color="auto"/>
        <w:right w:val="none" w:sz="0" w:space="0" w:color="auto"/>
      </w:divBdr>
    </w:div>
    <w:div w:id="1656102690">
      <w:bodyDiv w:val="1"/>
      <w:marLeft w:val="0"/>
      <w:marRight w:val="0"/>
      <w:marTop w:val="0"/>
      <w:marBottom w:val="0"/>
      <w:divBdr>
        <w:top w:val="none" w:sz="0" w:space="0" w:color="auto"/>
        <w:left w:val="none" w:sz="0" w:space="0" w:color="auto"/>
        <w:bottom w:val="none" w:sz="0" w:space="0" w:color="auto"/>
        <w:right w:val="none" w:sz="0" w:space="0" w:color="auto"/>
      </w:divBdr>
    </w:div>
    <w:div w:id="1744448669">
      <w:bodyDiv w:val="1"/>
      <w:marLeft w:val="0"/>
      <w:marRight w:val="0"/>
      <w:marTop w:val="0"/>
      <w:marBottom w:val="0"/>
      <w:divBdr>
        <w:top w:val="none" w:sz="0" w:space="0" w:color="auto"/>
        <w:left w:val="none" w:sz="0" w:space="0" w:color="auto"/>
        <w:bottom w:val="none" w:sz="0" w:space="0" w:color="auto"/>
        <w:right w:val="none" w:sz="0" w:space="0" w:color="auto"/>
      </w:divBdr>
    </w:div>
    <w:div w:id="1760372917">
      <w:bodyDiv w:val="1"/>
      <w:marLeft w:val="0"/>
      <w:marRight w:val="0"/>
      <w:marTop w:val="0"/>
      <w:marBottom w:val="0"/>
      <w:divBdr>
        <w:top w:val="none" w:sz="0" w:space="0" w:color="auto"/>
        <w:left w:val="none" w:sz="0" w:space="0" w:color="auto"/>
        <w:bottom w:val="none" w:sz="0" w:space="0" w:color="auto"/>
        <w:right w:val="none" w:sz="0" w:space="0" w:color="auto"/>
      </w:divBdr>
    </w:div>
    <w:div w:id="1763336366">
      <w:bodyDiv w:val="1"/>
      <w:marLeft w:val="0"/>
      <w:marRight w:val="0"/>
      <w:marTop w:val="0"/>
      <w:marBottom w:val="0"/>
      <w:divBdr>
        <w:top w:val="none" w:sz="0" w:space="0" w:color="auto"/>
        <w:left w:val="none" w:sz="0" w:space="0" w:color="auto"/>
        <w:bottom w:val="none" w:sz="0" w:space="0" w:color="auto"/>
        <w:right w:val="none" w:sz="0" w:space="0" w:color="auto"/>
      </w:divBdr>
    </w:div>
    <w:div w:id="1772971616">
      <w:bodyDiv w:val="1"/>
      <w:marLeft w:val="0"/>
      <w:marRight w:val="0"/>
      <w:marTop w:val="0"/>
      <w:marBottom w:val="0"/>
      <w:divBdr>
        <w:top w:val="none" w:sz="0" w:space="0" w:color="auto"/>
        <w:left w:val="none" w:sz="0" w:space="0" w:color="auto"/>
        <w:bottom w:val="none" w:sz="0" w:space="0" w:color="auto"/>
        <w:right w:val="none" w:sz="0" w:space="0" w:color="auto"/>
      </w:divBdr>
      <w:divsChild>
        <w:div w:id="1027608396">
          <w:marLeft w:val="0"/>
          <w:marRight w:val="0"/>
          <w:marTop w:val="0"/>
          <w:marBottom w:val="0"/>
          <w:divBdr>
            <w:top w:val="none" w:sz="0" w:space="0" w:color="auto"/>
            <w:left w:val="none" w:sz="0" w:space="0" w:color="auto"/>
            <w:bottom w:val="none" w:sz="0" w:space="0" w:color="auto"/>
            <w:right w:val="none" w:sz="0" w:space="0" w:color="auto"/>
          </w:divBdr>
        </w:div>
      </w:divsChild>
    </w:div>
    <w:div w:id="1785534114">
      <w:bodyDiv w:val="1"/>
      <w:marLeft w:val="0"/>
      <w:marRight w:val="0"/>
      <w:marTop w:val="0"/>
      <w:marBottom w:val="0"/>
      <w:divBdr>
        <w:top w:val="none" w:sz="0" w:space="0" w:color="auto"/>
        <w:left w:val="none" w:sz="0" w:space="0" w:color="auto"/>
        <w:bottom w:val="none" w:sz="0" w:space="0" w:color="auto"/>
        <w:right w:val="none" w:sz="0" w:space="0" w:color="auto"/>
      </w:divBdr>
    </w:div>
    <w:div w:id="1845127140">
      <w:bodyDiv w:val="1"/>
      <w:marLeft w:val="0"/>
      <w:marRight w:val="0"/>
      <w:marTop w:val="0"/>
      <w:marBottom w:val="0"/>
      <w:divBdr>
        <w:top w:val="none" w:sz="0" w:space="0" w:color="auto"/>
        <w:left w:val="none" w:sz="0" w:space="0" w:color="auto"/>
        <w:bottom w:val="none" w:sz="0" w:space="0" w:color="auto"/>
        <w:right w:val="none" w:sz="0" w:space="0" w:color="auto"/>
      </w:divBdr>
    </w:div>
    <w:div w:id="1879126794">
      <w:bodyDiv w:val="1"/>
      <w:marLeft w:val="0"/>
      <w:marRight w:val="0"/>
      <w:marTop w:val="0"/>
      <w:marBottom w:val="0"/>
      <w:divBdr>
        <w:top w:val="none" w:sz="0" w:space="0" w:color="auto"/>
        <w:left w:val="none" w:sz="0" w:space="0" w:color="auto"/>
        <w:bottom w:val="none" w:sz="0" w:space="0" w:color="auto"/>
        <w:right w:val="none" w:sz="0" w:space="0" w:color="auto"/>
      </w:divBdr>
      <w:divsChild>
        <w:div w:id="110559619">
          <w:marLeft w:val="640"/>
          <w:marRight w:val="0"/>
          <w:marTop w:val="0"/>
          <w:marBottom w:val="0"/>
          <w:divBdr>
            <w:top w:val="none" w:sz="0" w:space="0" w:color="auto"/>
            <w:left w:val="none" w:sz="0" w:space="0" w:color="auto"/>
            <w:bottom w:val="none" w:sz="0" w:space="0" w:color="auto"/>
            <w:right w:val="none" w:sz="0" w:space="0" w:color="auto"/>
          </w:divBdr>
        </w:div>
        <w:div w:id="141848686">
          <w:marLeft w:val="640"/>
          <w:marRight w:val="0"/>
          <w:marTop w:val="0"/>
          <w:marBottom w:val="0"/>
          <w:divBdr>
            <w:top w:val="none" w:sz="0" w:space="0" w:color="auto"/>
            <w:left w:val="none" w:sz="0" w:space="0" w:color="auto"/>
            <w:bottom w:val="none" w:sz="0" w:space="0" w:color="auto"/>
            <w:right w:val="none" w:sz="0" w:space="0" w:color="auto"/>
          </w:divBdr>
        </w:div>
        <w:div w:id="368141263">
          <w:marLeft w:val="640"/>
          <w:marRight w:val="0"/>
          <w:marTop w:val="0"/>
          <w:marBottom w:val="0"/>
          <w:divBdr>
            <w:top w:val="none" w:sz="0" w:space="0" w:color="auto"/>
            <w:left w:val="none" w:sz="0" w:space="0" w:color="auto"/>
            <w:bottom w:val="none" w:sz="0" w:space="0" w:color="auto"/>
            <w:right w:val="none" w:sz="0" w:space="0" w:color="auto"/>
          </w:divBdr>
        </w:div>
        <w:div w:id="475027938">
          <w:marLeft w:val="640"/>
          <w:marRight w:val="0"/>
          <w:marTop w:val="0"/>
          <w:marBottom w:val="0"/>
          <w:divBdr>
            <w:top w:val="none" w:sz="0" w:space="0" w:color="auto"/>
            <w:left w:val="none" w:sz="0" w:space="0" w:color="auto"/>
            <w:bottom w:val="none" w:sz="0" w:space="0" w:color="auto"/>
            <w:right w:val="none" w:sz="0" w:space="0" w:color="auto"/>
          </w:divBdr>
        </w:div>
        <w:div w:id="486092037">
          <w:marLeft w:val="640"/>
          <w:marRight w:val="0"/>
          <w:marTop w:val="0"/>
          <w:marBottom w:val="0"/>
          <w:divBdr>
            <w:top w:val="none" w:sz="0" w:space="0" w:color="auto"/>
            <w:left w:val="none" w:sz="0" w:space="0" w:color="auto"/>
            <w:bottom w:val="none" w:sz="0" w:space="0" w:color="auto"/>
            <w:right w:val="none" w:sz="0" w:space="0" w:color="auto"/>
          </w:divBdr>
        </w:div>
        <w:div w:id="561258072">
          <w:marLeft w:val="640"/>
          <w:marRight w:val="0"/>
          <w:marTop w:val="0"/>
          <w:marBottom w:val="0"/>
          <w:divBdr>
            <w:top w:val="none" w:sz="0" w:space="0" w:color="auto"/>
            <w:left w:val="none" w:sz="0" w:space="0" w:color="auto"/>
            <w:bottom w:val="none" w:sz="0" w:space="0" w:color="auto"/>
            <w:right w:val="none" w:sz="0" w:space="0" w:color="auto"/>
          </w:divBdr>
        </w:div>
        <w:div w:id="582687724">
          <w:marLeft w:val="640"/>
          <w:marRight w:val="0"/>
          <w:marTop w:val="0"/>
          <w:marBottom w:val="0"/>
          <w:divBdr>
            <w:top w:val="none" w:sz="0" w:space="0" w:color="auto"/>
            <w:left w:val="none" w:sz="0" w:space="0" w:color="auto"/>
            <w:bottom w:val="none" w:sz="0" w:space="0" w:color="auto"/>
            <w:right w:val="none" w:sz="0" w:space="0" w:color="auto"/>
          </w:divBdr>
        </w:div>
        <w:div w:id="692805124">
          <w:marLeft w:val="640"/>
          <w:marRight w:val="0"/>
          <w:marTop w:val="0"/>
          <w:marBottom w:val="0"/>
          <w:divBdr>
            <w:top w:val="none" w:sz="0" w:space="0" w:color="auto"/>
            <w:left w:val="none" w:sz="0" w:space="0" w:color="auto"/>
            <w:bottom w:val="none" w:sz="0" w:space="0" w:color="auto"/>
            <w:right w:val="none" w:sz="0" w:space="0" w:color="auto"/>
          </w:divBdr>
        </w:div>
        <w:div w:id="729963141">
          <w:marLeft w:val="640"/>
          <w:marRight w:val="0"/>
          <w:marTop w:val="0"/>
          <w:marBottom w:val="0"/>
          <w:divBdr>
            <w:top w:val="none" w:sz="0" w:space="0" w:color="auto"/>
            <w:left w:val="none" w:sz="0" w:space="0" w:color="auto"/>
            <w:bottom w:val="none" w:sz="0" w:space="0" w:color="auto"/>
            <w:right w:val="none" w:sz="0" w:space="0" w:color="auto"/>
          </w:divBdr>
        </w:div>
        <w:div w:id="747118725">
          <w:marLeft w:val="640"/>
          <w:marRight w:val="0"/>
          <w:marTop w:val="0"/>
          <w:marBottom w:val="0"/>
          <w:divBdr>
            <w:top w:val="none" w:sz="0" w:space="0" w:color="auto"/>
            <w:left w:val="none" w:sz="0" w:space="0" w:color="auto"/>
            <w:bottom w:val="none" w:sz="0" w:space="0" w:color="auto"/>
            <w:right w:val="none" w:sz="0" w:space="0" w:color="auto"/>
          </w:divBdr>
        </w:div>
        <w:div w:id="864559682">
          <w:marLeft w:val="640"/>
          <w:marRight w:val="0"/>
          <w:marTop w:val="0"/>
          <w:marBottom w:val="0"/>
          <w:divBdr>
            <w:top w:val="none" w:sz="0" w:space="0" w:color="auto"/>
            <w:left w:val="none" w:sz="0" w:space="0" w:color="auto"/>
            <w:bottom w:val="none" w:sz="0" w:space="0" w:color="auto"/>
            <w:right w:val="none" w:sz="0" w:space="0" w:color="auto"/>
          </w:divBdr>
        </w:div>
        <w:div w:id="1009990044">
          <w:marLeft w:val="640"/>
          <w:marRight w:val="0"/>
          <w:marTop w:val="0"/>
          <w:marBottom w:val="0"/>
          <w:divBdr>
            <w:top w:val="none" w:sz="0" w:space="0" w:color="auto"/>
            <w:left w:val="none" w:sz="0" w:space="0" w:color="auto"/>
            <w:bottom w:val="none" w:sz="0" w:space="0" w:color="auto"/>
            <w:right w:val="none" w:sz="0" w:space="0" w:color="auto"/>
          </w:divBdr>
        </w:div>
        <w:div w:id="1236238235">
          <w:marLeft w:val="640"/>
          <w:marRight w:val="0"/>
          <w:marTop w:val="0"/>
          <w:marBottom w:val="0"/>
          <w:divBdr>
            <w:top w:val="none" w:sz="0" w:space="0" w:color="auto"/>
            <w:left w:val="none" w:sz="0" w:space="0" w:color="auto"/>
            <w:bottom w:val="none" w:sz="0" w:space="0" w:color="auto"/>
            <w:right w:val="none" w:sz="0" w:space="0" w:color="auto"/>
          </w:divBdr>
        </w:div>
        <w:div w:id="1294214632">
          <w:marLeft w:val="640"/>
          <w:marRight w:val="0"/>
          <w:marTop w:val="0"/>
          <w:marBottom w:val="0"/>
          <w:divBdr>
            <w:top w:val="none" w:sz="0" w:space="0" w:color="auto"/>
            <w:left w:val="none" w:sz="0" w:space="0" w:color="auto"/>
            <w:bottom w:val="none" w:sz="0" w:space="0" w:color="auto"/>
            <w:right w:val="none" w:sz="0" w:space="0" w:color="auto"/>
          </w:divBdr>
        </w:div>
        <w:div w:id="1317371435">
          <w:marLeft w:val="640"/>
          <w:marRight w:val="0"/>
          <w:marTop w:val="0"/>
          <w:marBottom w:val="0"/>
          <w:divBdr>
            <w:top w:val="none" w:sz="0" w:space="0" w:color="auto"/>
            <w:left w:val="none" w:sz="0" w:space="0" w:color="auto"/>
            <w:bottom w:val="none" w:sz="0" w:space="0" w:color="auto"/>
            <w:right w:val="none" w:sz="0" w:space="0" w:color="auto"/>
          </w:divBdr>
        </w:div>
        <w:div w:id="1424453540">
          <w:marLeft w:val="640"/>
          <w:marRight w:val="0"/>
          <w:marTop w:val="0"/>
          <w:marBottom w:val="0"/>
          <w:divBdr>
            <w:top w:val="none" w:sz="0" w:space="0" w:color="auto"/>
            <w:left w:val="none" w:sz="0" w:space="0" w:color="auto"/>
            <w:bottom w:val="none" w:sz="0" w:space="0" w:color="auto"/>
            <w:right w:val="none" w:sz="0" w:space="0" w:color="auto"/>
          </w:divBdr>
        </w:div>
        <w:div w:id="1460028139">
          <w:marLeft w:val="640"/>
          <w:marRight w:val="0"/>
          <w:marTop w:val="0"/>
          <w:marBottom w:val="0"/>
          <w:divBdr>
            <w:top w:val="none" w:sz="0" w:space="0" w:color="auto"/>
            <w:left w:val="none" w:sz="0" w:space="0" w:color="auto"/>
            <w:bottom w:val="none" w:sz="0" w:space="0" w:color="auto"/>
            <w:right w:val="none" w:sz="0" w:space="0" w:color="auto"/>
          </w:divBdr>
        </w:div>
        <w:div w:id="1482576156">
          <w:marLeft w:val="640"/>
          <w:marRight w:val="0"/>
          <w:marTop w:val="0"/>
          <w:marBottom w:val="0"/>
          <w:divBdr>
            <w:top w:val="none" w:sz="0" w:space="0" w:color="auto"/>
            <w:left w:val="none" w:sz="0" w:space="0" w:color="auto"/>
            <w:bottom w:val="none" w:sz="0" w:space="0" w:color="auto"/>
            <w:right w:val="none" w:sz="0" w:space="0" w:color="auto"/>
          </w:divBdr>
        </w:div>
        <w:div w:id="1496610565">
          <w:marLeft w:val="640"/>
          <w:marRight w:val="0"/>
          <w:marTop w:val="0"/>
          <w:marBottom w:val="0"/>
          <w:divBdr>
            <w:top w:val="none" w:sz="0" w:space="0" w:color="auto"/>
            <w:left w:val="none" w:sz="0" w:space="0" w:color="auto"/>
            <w:bottom w:val="none" w:sz="0" w:space="0" w:color="auto"/>
            <w:right w:val="none" w:sz="0" w:space="0" w:color="auto"/>
          </w:divBdr>
        </w:div>
        <w:div w:id="1597401471">
          <w:marLeft w:val="640"/>
          <w:marRight w:val="0"/>
          <w:marTop w:val="0"/>
          <w:marBottom w:val="0"/>
          <w:divBdr>
            <w:top w:val="none" w:sz="0" w:space="0" w:color="auto"/>
            <w:left w:val="none" w:sz="0" w:space="0" w:color="auto"/>
            <w:bottom w:val="none" w:sz="0" w:space="0" w:color="auto"/>
            <w:right w:val="none" w:sz="0" w:space="0" w:color="auto"/>
          </w:divBdr>
        </w:div>
        <w:div w:id="1724716654">
          <w:marLeft w:val="640"/>
          <w:marRight w:val="0"/>
          <w:marTop w:val="0"/>
          <w:marBottom w:val="0"/>
          <w:divBdr>
            <w:top w:val="none" w:sz="0" w:space="0" w:color="auto"/>
            <w:left w:val="none" w:sz="0" w:space="0" w:color="auto"/>
            <w:bottom w:val="none" w:sz="0" w:space="0" w:color="auto"/>
            <w:right w:val="none" w:sz="0" w:space="0" w:color="auto"/>
          </w:divBdr>
        </w:div>
        <w:div w:id="1798064385">
          <w:marLeft w:val="640"/>
          <w:marRight w:val="0"/>
          <w:marTop w:val="0"/>
          <w:marBottom w:val="0"/>
          <w:divBdr>
            <w:top w:val="none" w:sz="0" w:space="0" w:color="auto"/>
            <w:left w:val="none" w:sz="0" w:space="0" w:color="auto"/>
            <w:bottom w:val="none" w:sz="0" w:space="0" w:color="auto"/>
            <w:right w:val="none" w:sz="0" w:space="0" w:color="auto"/>
          </w:divBdr>
        </w:div>
        <w:div w:id="1827090023">
          <w:marLeft w:val="640"/>
          <w:marRight w:val="0"/>
          <w:marTop w:val="0"/>
          <w:marBottom w:val="0"/>
          <w:divBdr>
            <w:top w:val="none" w:sz="0" w:space="0" w:color="auto"/>
            <w:left w:val="none" w:sz="0" w:space="0" w:color="auto"/>
            <w:bottom w:val="none" w:sz="0" w:space="0" w:color="auto"/>
            <w:right w:val="none" w:sz="0" w:space="0" w:color="auto"/>
          </w:divBdr>
        </w:div>
        <w:div w:id="2000307020">
          <w:marLeft w:val="640"/>
          <w:marRight w:val="0"/>
          <w:marTop w:val="0"/>
          <w:marBottom w:val="0"/>
          <w:divBdr>
            <w:top w:val="none" w:sz="0" w:space="0" w:color="auto"/>
            <w:left w:val="none" w:sz="0" w:space="0" w:color="auto"/>
            <w:bottom w:val="none" w:sz="0" w:space="0" w:color="auto"/>
            <w:right w:val="none" w:sz="0" w:space="0" w:color="auto"/>
          </w:divBdr>
        </w:div>
      </w:divsChild>
    </w:div>
    <w:div w:id="1891064652">
      <w:bodyDiv w:val="1"/>
      <w:marLeft w:val="0"/>
      <w:marRight w:val="0"/>
      <w:marTop w:val="0"/>
      <w:marBottom w:val="0"/>
      <w:divBdr>
        <w:top w:val="none" w:sz="0" w:space="0" w:color="auto"/>
        <w:left w:val="none" w:sz="0" w:space="0" w:color="auto"/>
        <w:bottom w:val="none" w:sz="0" w:space="0" w:color="auto"/>
        <w:right w:val="none" w:sz="0" w:space="0" w:color="auto"/>
      </w:divBdr>
    </w:div>
    <w:div w:id="1926575158">
      <w:bodyDiv w:val="1"/>
      <w:marLeft w:val="0"/>
      <w:marRight w:val="0"/>
      <w:marTop w:val="0"/>
      <w:marBottom w:val="0"/>
      <w:divBdr>
        <w:top w:val="none" w:sz="0" w:space="0" w:color="auto"/>
        <w:left w:val="none" w:sz="0" w:space="0" w:color="auto"/>
        <w:bottom w:val="none" w:sz="0" w:space="0" w:color="auto"/>
        <w:right w:val="none" w:sz="0" w:space="0" w:color="auto"/>
      </w:divBdr>
      <w:divsChild>
        <w:div w:id="637102249">
          <w:blockQuote w:val="1"/>
          <w:marLeft w:val="720"/>
          <w:marRight w:val="720"/>
          <w:marTop w:val="100"/>
          <w:marBottom w:val="100"/>
          <w:divBdr>
            <w:top w:val="none" w:sz="0" w:space="0" w:color="auto"/>
            <w:left w:val="none" w:sz="0" w:space="0" w:color="auto"/>
            <w:bottom w:val="none" w:sz="0" w:space="0" w:color="auto"/>
            <w:right w:val="none" w:sz="0" w:space="0" w:color="auto"/>
          </w:divBdr>
        </w:div>
        <w:div w:id="1288049752">
          <w:blockQuote w:val="1"/>
          <w:marLeft w:val="720"/>
          <w:marRight w:val="720"/>
          <w:marTop w:val="100"/>
          <w:marBottom w:val="100"/>
          <w:divBdr>
            <w:top w:val="none" w:sz="0" w:space="0" w:color="auto"/>
            <w:left w:val="none" w:sz="0" w:space="0" w:color="auto"/>
            <w:bottom w:val="none" w:sz="0" w:space="0" w:color="auto"/>
            <w:right w:val="none" w:sz="0" w:space="0" w:color="auto"/>
          </w:divBdr>
        </w:div>
        <w:div w:id="2063358779">
          <w:blockQuote w:val="1"/>
          <w:marLeft w:val="720"/>
          <w:marRight w:val="720"/>
          <w:marTop w:val="100"/>
          <w:marBottom w:val="100"/>
          <w:divBdr>
            <w:top w:val="none" w:sz="0" w:space="0" w:color="auto"/>
            <w:left w:val="none" w:sz="0" w:space="0" w:color="auto"/>
            <w:bottom w:val="none" w:sz="0" w:space="0" w:color="auto"/>
            <w:right w:val="none" w:sz="0" w:space="0" w:color="auto"/>
          </w:divBdr>
        </w:div>
        <w:div w:id="2139957653">
          <w:blockQuote w:val="1"/>
          <w:marLeft w:val="720"/>
          <w:marRight w:val="720"/>
          <w:marTop w:val="100"/>
          <w:marBottom w:val="100"/>
          <w:divBdr>
            <w:top w:val="none" w:sz="0" w:space="0" w:color="auto"/>
            <w:left w:val="none" w:sz="0" w:space="0" w:color="auto"/>
            <w:bottom w:val="none" w:sz="0" w:space="0" w:color="auto"/>
            <w:right w:val="none" w:sz="0" w:space="0" w:color="auto"/>
          </w:divBdr>
        </w:div>
        <w:div w:id="13397710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0422723">
      <w:bodyDiv w:val="1"/>
      <w:marLeft w:val="0"/>
      <w:marRight w:val="0"/>
      <w:marTop w:val="0"/>
      <w:marBottom w:val="0"/>
      <w:divBdr>
        <w:top w:val="none" w:sz="0" w:space="0" w:color="auto"/>
        <w:left w:val="none" w:sz="0" w:space="0" w:color="auto"/>
        <w:bottom w:val="none" w:sz="0" w:space="0" w:color="auto"/>
        <w:right w:val="none" w:sz="0" w:space="0" w:color="auto"/>
      </w:divBdr>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
    <w:div w:id="2006784811">
      <w:bodyDiv w:val="1"/>
      <w:marLeft w:val="0"/>
      <w:marRight w:val="0"/>
      <w:marTop w:val="0"/>
      <w:marBottom w:val="0"/>
      <w:divBdr>
        <w:top w:val="none" w:sz="0" w:space="0" w:color="auto"/>
        <w:left w:val="none" w:sz="0" w:space="0" w:color="auto"/>
        <w:bottom w:val="none" w:sz="0" w:space="0" w:color="auto"/>
        <w:right w:val="none" w:sz="0" w:space="0" w:color="auto"/>
      </w:divBdr>
    </w:div>
    <w:div w:id="2008750107">
      <w:bodyDiv w:val="1"/>
      <w:marLeft w:val="0"/>
      <w:marRight w:val="0"/>
      <w:marTop w:val="0"/>
      <w:marBottom w:val="0"/>
      <w:divBdr>
        <w:top w:val="none" w:sz="0" w:space="0" w:color="auto"/>
        <w:left w:val="none" w:sz="0" w:space="0" w:color="auto"/>
        <w:bottom w:val="none" w:sz="0" w:space="0" w:color="auto"/>
        <w:right w:val="none" w:sz="0" w:space="0" w:color="auto"/>
      </w:divBdr>
    </w:div>
    <w:div w:id="2012683650">
      <w:bodyDiv w:val="1"/>
      <w:marLeft w:val="0"/>
      <w:marRight w:val="0"/>
      <w:marTop w:val="0"/>
      <w:marBottom w:val="0"/>
      <w:divBdr>
        <w:top w:val="none" w:sz="0" w:space="0" w:color="auto"/>
        <w:left w:val="none" w:sz="0" w:space="0" w:color="auto"/>
        <w:bottom w:val="none" w:sz="0" w:space="0" w:color="auto"/>
        <w:right w:val="none" w:sz="0" w:space="0" w:color="auto"/>
      </w:divBdr>
    </w:div>
    <w:div w:id="2118135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745009-2470-4881-9D1C-EE10D7503FE5}">
  <we:reference id="wa104382081" version="1.55.1.0" store="en-US" storeType="OMEX"/>
  <we:alternateReferences>
    <we:reference id="WA104382081" version="1.55.1.0" store="" storeType="OMEX"/>
  </we:alternateReferences>
  <we:properties>
    <we:property name="MENDELEY_CITATIONS" value="[{&quot;citationID&quot;:&quot;MENDELEY_CITATION_acb016a3-6547-4c04-a16b-77ce788b8bd6&quot;,&quot;properties&quot;:{&quot;noteIndex&quot;:0},&quot;isEdited&quot;:false,&quot;manualOverride&quot;:{&quot;isManuallyOverridden&quot;:false,&quot;citeprocText&quot;:&quot;[1]&quot;,&quot;manualOverrideText&quot;:&quot;&quot;},&quot;citationTag&quot;:&quot;MENDELEY_CITATION_v3_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&quot;,&quot;citationItems&quot;:[{&quot;id&quot;:&quot;cfd27913-1310-3593-a1cb-3efcc8cc06dd&quot;,&quot;itemData&quot;:{&quot;type&quot;:&quot;article&quot;,&quot;id&quot;:&quot;cfd27913-1310-3593-a1cb-3efcc8cc06dd&quot;,&quot;title&quot;:&quot;Metal oxide nanoparticles and their nanocomposite-based materials as photocatalysts in the degradation of dyes&quot;,&quot;author&quot;:[{&quot;family&quot;:&quot;Joshi&quot;,&quot;given&quot;:&quot;Naveen Chandra&quot;,&quot;parse-names&quot;:false,&quot;dropping-particle&quot;:&quot;&quot;,&quot;non-dropping-particle&quot;:&quot;&quot;},{&quot;family&quot;:&quot;Gururani&quot;,&quot;given&quot;:&quot;Prateek&quot;,&quot;parse-names&quot;:false,&quot;dropping-particle&quot;:&quot;&quot;,&quot;non-dropping-particle&quot;:&quot;&quot;},{&quot;family&quot;:&quot;Gairola&quot;,&quot;given&quot;:&quot;Shiv Prasad&quot;,&quot;parse-names&quot;:false,&quot;dropping-particle&quot;:&quot;&quot;,&quot;non-dropping-particle&quot;:&quot;&quot;}],&quot;container-title&quot;:&quot;Biointerface Research in Applied Chemistry&quot;,&quot;container-title-short&quot;:&quot;Biointerface Res Appl Chem&quot;,&quot;DOI&quot;:&quot;10.33263/BRIAC125.65576579&quot;,&quot;ISSN&quot;:&quot;20695837&quot;,&quot;issued&quot;:{&quot;date-parts&quot;:[[2022,10,15]]},&quot;page&quot;:&quot;6557-6579&quot;,&quot;abstract&quot;:&quot;The introduction of inorganic and organic pollutants into water bodies has become a serious issue globally. The waste streams released from the textile, plastic, leather, paper, pharmaceutical, and food industries introduce different natural and synthetic dyes into the aquatic system. Nanomaterials play a significant role in the photocatalytic degradation of dyes present in wastewater. Inorganic metal oxide nanoparticles have many improved physical and chemical properties and attracted much attention in photocatalytic activities. Dyes have been released in our aquatic bodies due to many anthropogenic activities and caused life-threatening problems. Various conventional methods were reported to remove dyes from water and wastewater; the photocatalytic method is one of the efficient and cost-effective. The present review article includes detailed information on photocatalysis, the potential of metal oxide and their composite materials as photocatalysts in the degradation of toxic dyes, and some common synthetic and characterization methods used for metal oxide-based nanoparticles.&quot;,&quot;publisher&quot;:&quot;AMG Transcend Association&quot;,&quot;issue&quot;:&quot;5&quot;,&quot;volume&quot;:&quot;12&quot;},&quot;isTemporary&quot;:false}]},{&quot;citationID&quot;:&quot;MENDELEY_CITATION_3c3a0cac-c41a-4f7a-a623-c9fa9b5bfbe0&quot;,&quot;properties&quot;:{&quot;noteIndex&quot;:0},&quot;isEdited&quot;:false,&quot;manualOverride&quot;:{&quot;isManuallyOverridden&quot;:false,&quot;citeprocText&quot;:&quot;[2]&quot;,&quot;manualOverrideText&quot;:&quot;&quot;},&quot;citationTag&quot;:&quot;MENDELEY_CITATION_v3_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&quot;,&quot;citationItems&quot;:[{&quot;id&quot;:&quot;b7e1db14-1332-3bd9-b4fb-fe3e5c536b2b&quot;,&quot;itemData&quot;:{&quot;type&quot;:&quot;article-journal&quot;,&quot;id&quot;:&quot;b7e1db14-1332-3bd9-b4fb-fe3e5c536b2b&quot;,&quot;title&quot;:&quot;Effects of particle size, particle/matrix interface adhesion and particle loading on mechanical properties of particulate–polymer composites&quot;,&quot;author&quot;:[{&quot;family&quot;:&quot;Fu&quot;,&quot;given&quot;:&quot;Shao Yun&quot;,&quot;parse-names&quot;:false,&quot;dropping-particle&quot;:&quot;&quot;,&quot;non-dropping-particle&quot;:&quot;&quot;},{&quot;family&quot;:&quot;Feng&quot;,&quot;given&quot;:&quot;Xi Qiao&quot;,&quot;parse-names&quot;:false,&quot;dropping-particle&quot;:&quot;&quot;,&quot;non-dropping-particle&quot;:&quot;&quot;},{&quot;family&quot;:&quot;Lauke&quot;,&quot;given&quot;:&quot;Bernd&quot;,&quot;parse-names&quot;:false,&quot;dropping-particle&quot;:&quot;&quot;,&quot;non-dropping-particle&quot;:&quot;&quot;},{&quot;family&quot;:&quot;Mai&quot;,&quot;given&quot;:&quot;Yiu Wing&quot;,&quot;parse-names&quot;:false,&quot;dropping-particle&quot;:&quot;&quot;,&quot;non-dropping-particle&quot;:&quot;&quot;}],&quot;container-title&quot;:&quot;Composites Part B: Engineering&quot;,&quot;container-title-short&quot;:&quot;Compos B Eng&quot;,&quot;accessed&quot;:{&quot;date-parts&quot;:[[2025,2,8]]},&quot;DOI&quot;:&quot;10.1016/J.COMPOSITESB.2008.01.002&quot;,&quot;ISSN&quot;:&quot;1359-8368&quot;,&quot;issued&quot;:{&quot;date-parts&quot;:[[2008,9,1]]},&quot;page&quot;:&quot;933-961&quot;,&quot;abstract&quot;:&quot;There have been a number of review papers on layered silicate and carbon nanotube reinforced polymer nanocomposites, in which the fillers have high aspect ratios. Particulate-polymer nanocomposites containing fillers with small aspect ratios are also an important class of polymer composites. However, they have been apparently overlooked. Thus, in this paper, detailed discussions on the effects of particle size, particle/matrix interface adhesion and particle loading on the stiffness, strength and toughness of such particulate-polymer composites are reviewed. To develop high performance particulate composites, it is necessary to have some basic understanding of the stiffening, strengthening and toughening mechanisms of these composites. A critical evaluation of published experimental results in comparison with theoretical models is given. © 2008 Elsevier Ltd. All rights reserved.&quot;,&quot;publisher&quot;:&quot;Elsevier&quot;,&quot;issue&quot;:&quot;6&quot;,&quot;volume&quot;:&quot;39&quot;},&quot;isTemporary&quot;:false}]},{&quot;citationID&quot;:&quot;MENDELEY_CITATION_ff545e4d-1eb9-473e-9300-a98a1975c78d&quot;,&quot;properties&quot;:{&quot;noteIndex&quot;:0},&quot;isEdited&quot;:false,&quot;manualOverride&quot;:{&quot;isManuallyOverridden&quot;:false,&quot;citeprocText&quot;:&quot;[3,4]&quot;,&quot;manualOverrideText&quot;:&quot;&quot;},&quot;citationTag&quot;:&quot;MENDELEY_CITATION_v3_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&quot;,&quot;citationItems&quot;:[{&quot;id&quot;:&quot;0f06b4c4-16b7-36f4-9bff-1bf63cf6493a&quot;,&quot;itemData&quot;:{&quot;type&quot;:&quot;article-journal&quot;,&quot;id&quot;:&quot;0f06b4c4-16b7-36f4-9bff-1bf63cf6493a&quot;,&quot;title&quot;:&quot;Raman-based Nanoscale Thermal Transport Characterization: A Critical Review&quot;,&quot;author&quot;:[{&quot;family&quot;:&quot;Xu&quot;,&quot;given&quot;:&quot;Shen&quot;,&quot;parse-names&quot;:false,&quot;dropping-particle&quot;:&quot;&quot;,&quot;non-dropping-particle&quot;:&quot;&quot;},{&quot;family&quot;:&quot;Fan&quot;,&quot;given&quot;:&quot;Aoran&quot;,&quot;parse-names&quot;:false,&quot;dropping-particle&quot;:&quot;&quot;,&quot;non-dropping-particle&quot;:&quot;&quot;},{&quot;family&quot;:&quot;Wang&quot;,&quot;given&quot;:&quot;Haidong&quot;,&quot;parse-names&quot;:false,&quot;dropping-particle&quot;:&quot;&quot;,&quot;non-dropping-particle&quot;:&quot;&quot;},{&quot;family&quot;:&quot;Zhang&quot;,&quot;given&quot;:&quot;Xing&quot;,&quot;parse-names&quot;:false,&quot;dropping-particle&quot;:&quot;&quot;,&quot;non-dropping-particle&quot;:&quot;&quot;},{&quot;family&quot;:&quot;Wang&quot;,&quot;given&quot;:&quot;Xinwei&quot;,&quot;parse-names&quot;:false,&quot;dropping-particle&quot;:&quot;&quot;,&quot;non-dropping-particle&quot;:&quot;&quot;}],&quot;container-title&quot;:&quot;International Journal of Heat and Mass Transfer&quot;,&quot;container-title-short&quot;:&quot;Int J Heat Mass Transf&quot;,&quot;accessed&quot;:{&quot;date-parts&quot;:[[2025,1,27]]},&quot;DOI&quot;:&quot;10.1016/j.ijheatmasstransfer.2020.119751&quot;,&quot;ISSN&quot;:&quot;00179310&quot;,&quot;issued&quot;:{&quot;date-parts&quot;:[[2020,6,1]]},&quot;abstract&quot;:&quot;Raman-based thermal characterization is regarded as an invaluable tool in micro/nanoscale heat transfer research, offering exceptional contrast in conjunction with high specificity of noncontact and material specific temperature measurement compared with competing thermometry techniques at the micro/nanoscale. It has been extensively used to determine the thermophysical properties of micro/nanoscale materials. However, for commonly used steady state Raman methods, as two concluded main factors, the temperature coefficients of Raman properties and heating level (or optical absorption) will affect the accuracy of resulting temperature and thermal properties. In this review, we critically discuss the mechanism of Raman spectrum response to temperature and possible error factors in calibration and measurement. In addition, the influence of measurement setup is discussed, and possible technical solutions for improving the measurement accuracy are reviewed. Among noble developments in Raman-based thermal characterizations, the transient heat transfer analysis has been coupled to advances in noncontact Raman-based thermal measurement. By enhancing the temporal and spatial resolution in existing technical conditions, more efficient and accurate transient thermal properties measurement can be realized. Particular attention is paid to the so-called resolved Raman techniques for simultaneous measurement of multiple thermal properties at the micro/nanoscale. In particular, we critically review how these tools can reveal new insights into the complex energy transport processes in 2D semiconductors, which have been impossible to tackle using traditional tools. Considering its precision and sensitivity, there is still a large room for development of Raman techniques for the investigation of complex and coupled heat transfer process in low dimensions and new materials.&quot;,&quot;publisher&quot;:&quot;Elsevier Ltd&quot;,&quot;volume&quot;:&quot;154&quot;},&quot;isTemporary&quot;:false},{&quot;id&quot;:&quot;f3619c49-c2d5-3c5a-9b67-8af1548c3d9d&quot;,&quot;itemData&quot;:{&quot;type&quot;:&quot;article&quot;,&quot;id&quot;:&quot;f3619c49-c2d5-3c5a-9b67-8af1548c3d9d&quot;,&quot;title&quot;:&quot;Core/shell nanoparticles: Classes, properties, synthesis mechanisms, characterization, and applications&quot;,&quot;author&quot;:[{&quot;family&quot;:&quot;Ghosh Chaudhuri&quot;,&quot;given&quot;:&quot;Rajib&quot;,&quot;parse-names&quot;:false,&quot;dropping-particle&quot;:&quot;&quot;,&quot;non-dropping-particle&quot;:&quot;&quot;},{&quot;family&quot;:&quot;Paria&quot;,&quot;given&quot;:&quot;Santanu&quot;,&quot;parse-names&quot;:false,&quot;dropping-particle&quot;:&quot;&quot;,&quot;non-dropping-particle&quot;:&quot;&quot;}],&quot;container-title&quot;:&quot;Chemical Reviews&quot;,&quot;container-title-short&quot;:&quot;Chem Rev&quot;,&quot;DOI&quot;:&quot;10.1021/cr100449n&quot;,&quot;ISSN&quot;:&quot;00092665&quot;,&quot;PMID&quot;:&quot;22204603&quot;,&quot;issued&quot;:{&quot;date-parts&quot;:[[2012,4,11]]},&quot;page&quot;:&quot;2373-2433&quot;,&quot;issue&quot;:&quot;4&quot;,&quot;volume&quot;:&quot;112&quot;},&quot;isTemporary&quot;:false}]},{&quot;citationID&quot;:&quot;MENDELEY_CITATION_ea0613ed-72fe-4886-ab5f-94dad08d198b&quot;,&quot;properties&quot;:{&quot;noteIndex&quot;:0},&quot;isEdited&quot;:false,&quot;manualOverride&quot;:{&quot;isManuallyOverridden&quot;:false,&quot;citeprocText&quot;:&quot;[2,5]&quot;,&quot;manualOverrideText&quot;:&quot;&quot;},&quot;citationTag&quot;:&quot;MENDELEY_CITATION_v3_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&quot;,&quot;citationItems&quot;:[{&quot;id&quot;:&quot;0ebd2da7-33e7-36dd-b3ec-b6c87455b960&quot;,&quot;itemData&quot;:{&quot;type&quot;:&quot;article-journal&quot;,&quot;id&quot;:&quot;0ebd2da7-33e7-36dd-b3ec-b6c87455b960&quot;,&quot;title&quot;:&quot;Nanoparticles: Properties, applications and toxicities&quot;,&quot;author&quot;:[{&quot;family&quot;:&quot;Khan&quot;,&quot;given&quot;:&quot;Ibrahim&quot;,&quot;parse-names&quot;:false,&quot;dropping-particle&quot;:&quot;&quot;,&quot;non-dropping-particle&quot;:&quot;&quot;},{&quot;family&quot;:&quot;Saeed&quot;,&quot;given&quot;:&quot;Khalid&quot;,&quot;parse-names&quot;:false,&quot;dropping-particle&quot;:&quot;&quot;,&quot;non-dropping-particle&quot;:&quot;&quot;},{&quot;family&quot;:&quot;Khan&quot;,&quot;given&quot;:&quot;Idrees&quot;,&quot;parse-names&quot;:false,&quot;dropping-particle&quot;:&quot;&quot;,&quot;non-dropping-particle&quot;:&quot;&quot;}],&quot;container-title&quot;:&quot;Arabian Journal of Chemistry&quot;,&quot;accessed&quot;:{&quot;date-parts&quot;:[[2025,2,8]]},&quot;DOI&quot;:&quot;10.1016/J.ARABJC.2017.05.011&quot;,&quot;ISSN&quot;:&quot;1878-5352&quot;,&quot;issued&quot;:{&quot;date-parts&quot;:[[2019,11,1]]},&quot;page&quot;:&quot;908-931&quot;,&quot;abstract&quot;:&quot;This review is provided a detailed overview of the synthesis, properties and applications of nanoparticles (NPs) exist in different forms. NPs are tiny materials having size ranges from 1 to 100 nm. They can be classified into different classes based on their properties, shapes or sizes. The different groups include fullerenes, metal NPs, ceramic NPs, and polymeric NPs. NPs possess unique physical and chemical properties due to their high surface area and nanoscale size. Their optical properties are reported to be dependent on the size, which imparts different colors due to absorption in the visible region. Their reactivity, toughness and other properties are also dependent on their unique size, shape and structure. Due to these characteristics, they are suitable candidates for various commercial and domestic applications, which include catalysis, imaging, medical applications, energy-based research, and environmental applications. Heavy metal NPs of lead, mercury and tin are reported to be so rigid and stable that their degradation is not easily achievable, which can lead to many environmental toxicities.&quot;,&quot;publisher&quot;:&quot;Elsevier&quot;,&quot;issue&quot;:&quot;7&quot;,&quot;volume&quot;:&quot;12&quot;,&quot;container-title-short&quot;:&quot;&quot;},&quot;isTemporary&quot;:false},{&quot;id&quot;:&quot;b7e1db14-1332-3bd9-b4fb-fe3e5c536b2b&quot;,&quot;itemData&quot;:{&quot;type&quot;:&quot;article-journal&quot;,&quot;id&quot;:&quot;b7e1db14-1332-3bd9-b4fb-fe3e5c536b2b&quot;,&quot;title&quot;:&quot;Effects of particle size, particle/matrix interface adhesion and particle loading on mechanical properties of particulate–polymer composites&quot;,&quot;author&quot;:[{&quot;family&quot;:&quot;Fu&quot;,&quot;given&quot;:&quot;Shao Yun&quot;,&quot;parse-names&quot;:false,&quot;dropping-particle&quot;:&quot;&quot;,&quot;non-dropping-particle&quot;:&quot;&quot;},{&quot;family&quot;:&quot;Feng&quot;,&quot;given&quot;:&quot;Xi Qiao&quot;,&quot;parse-names&quot;:false,&quot;dropping-particle&quot;:&quot;&quot;,&quot;non-dropping-particle&quot;:&quot;&quot;},{&quot;family&quot;:&quot;Lauke&quot;,&quot;given&quot;:&quot;Bernd&quot;,&quot;parse-names&quot;:false,&quot;dropping-particle&quot;:&quot;&quot;,&quot;non-dropping-particle&quot;:&quot;&quot;},{&quot;family&quot;:&quot;Mai&quot;,&quot;given&quot;:&quot;Yiu Wing&quot;,&quot;parse-names&quot;:false,&quot;dropping-particle&quot;:&quot;&quot;,&quot;non-dropping-particle&quot;:&quot;&quot;}],&quot;container-title&quot;:&quot;Composites Part B: Engineering&quot;,&quot;container-title-short&quot;:&quot;Compos B Eng&quot;,&quot;accessed&quot;:{&quot;date-parts&quot;:[[2025,2,8]]},&quot;DOI&quot;:&quot;10.1016/J.COMPOSITESB.2008.01.002&quot;,&quot;ISSN&quot;:&quot;1359-8368&quot;,&quot;issued&quot;:{&quot;date-parts&quot;:[[2008,9,1]]},&quot;page&quot;:&quot;933-961&quot;,&quot;abstract&quot;:&quot;There have been a number of review papers on layered silicate and carbon nanotube reinforced polymer nanocomposites, in which the fillers have high aspect ratios. Particulate-polymer nanocomposites containing fillers with small aspect ratios are also an important class of polymer composites. However, they have been apparently overlooked. Thus, in this paper, detailed discussions on the effects of particle size, particle/matrix interface adhesion and particle loading on the stiffness, strength and toughness of such particulate-polymer composites are reviewed. To develop high performance particulate composites, it is necessary to have some basic understanding of the stiffening, strengthening and toughening mechanisms of these composites. A critical evaluation of published experimental results in comparison with theoretical models is given. © 2008 Elsevier Ltd. All rights reserved.&quot;,&quot;publisher&quot;:&quot;Elsevier&quot;,&quot;issue&quot;:&quot;6&quot;,&quot;volume&quot;:&quot;39&quot;},&quot;isTemporary&quot;:false}]},{&quot;citationID&quot;:&quot;MENDELEY_CITATION_099d1ecb-0bda-41ac-91cc-11e80de0dd80&quot;,&quot;properties&quot;:{&quot;noteIndex&quot;:0},&quot;isEdited&quot;:false,&quot;manualOverride&quot;:{&quot;isManuallyOverridden&quot;:false,&quot;citeprocText&quot;:&quot;[6,7]&quot;,&quot;manualOverrideText&quot;:&quot;&quot;},&quot;citationTag&quot;:&quot;MENDELEY_CITATION_v3_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&quot;,&quot;citationItems&quot;:[{&quot;id&quot;:&quot;47086ac0-335b-3448-9c96-793aac2314c9&quot;,&quot;itemData&quot;:{&quot;type&quot;:&quot;report&quot;,&quot;id&quot;:&quot;47086ac0-335b-3448-9c96-793aac2314c9&quot;,&quot;title&quot;:&quot;PHOTOCATALYTIC EFFICIENCY OF LANTHANIDE-DOPED ZINC OXIDE FOR DEGRADATION OF METHYLENE BLUE DYE&quot;,&quot;author&quot;:[{&quot;family&quot;:&quot;Syazrinni Rooshde&quot;,&quot;given&quot;:&quot;Maishara&quot;,&quot;parse-names&quot;:false,&quot;dropping-particle&quot;:&quot;&quot;,&quot;non-dropping-particle&quot;:&quot;&quot;},{&quot;family&quot;:&quot;Rafizah Wan Abdullah&quot;,&quot;given&quot;:&quot;Wan&quot;,&quot;parse-names&quot;:false,&quot;dropping-particle&quot;:&quot;&quot;,&quot;non-dropping-particle&quot;:&quot;&quot;},{&quot;family&quot;:&quot;Farahin Ibrahim&quot;,&quot;given&quot;:&quot;Noradhiha&quot;,&quot;parse-names&quot;:false,&quot;dropping-particle&quot;:&quot;&quot;,&quot;non-dropping-particle&quot;:&quot;&quot;},{&quot;family&quot;:&quot;Sabri Mohd Ghazali&quot;,&quot;given&quot;:&quot;Mohd&quot;,&quot;parse-names&quot;:false,&quot;dropping-particle&quot;:&quot;&quot;,&quot;non-dropping-particle&quot;:&quot;&quot;},{&quot;family&quot;:&quot;Mohd Norsani Wan Nik&quot;,&quot;given&quot;:&quot;Wan&quot;,&quot;parse-names&quot;:false,&quot;dropping-particle&quot;:&quot;&quot;,&quot;non-dropping-particle&quot;:&quot;&quot;}],&quot;abstract&quot;:&quot;Photocatalytic treatment of dyeing wastewater using zinc oxide (ZnO) is a promising approach due to its economic viability, energy efficiency and environmental friendliness. In order to improve the environmental sustainability of existing photocatalysis based treatment technology, doping technique is performed on pristine semiconductor material to produce highly efficient photocatalyst. In this study, the potential use of lanthanide (Ce, Er, La and Pr)-doped ZnO as photocatalyst powder have been investigated for the degradation of methylene blue (MB) dye solution. Powder form photocatalyst was successfully prepared by doping ZnO at 1 mol % of lanthanides through combination of citrate gel and solid state means. The synthesized lanthanide-doped ZnO photocatalyst powder was characterised by using XRD, SEM and EDS. The photocatalyst of various loads (0.5-2.0 g/L) was used to induce photodegradation of 10 mg/L MB dye solution under UV-light illumination up to 180 minutes. The treated MB solution was characterized by using UV-Visible Spectrophotometer. The findings showed that the photocatalytic efficien y increased with the increase in catalyst loadings. The highest photocatalytic efficiency (94.32%) was achieved by treatment using 2.0 g/L of 1 mol % Er doped ZnO. The list of photocatalysts in the order of decreasing photocatalytic efficiency is Er doped ZnO (94.32%) &gt; Ce doped ZnO (93.81%) &gt; La doped ZnO (72.16%) &gt; and Pr doped ZnO (67.67%). The Er and Ce doped ZnO based photocatalysts have proven efficiency to induce oxidation of organic dye in wastewater and they are indeed promising candidates for future solar-driven photocatalyst.&quot;,&quot;container-title-short&quot;:&quot;&quot;},&quot;isTemporary&quot;:false},{&quot;id&quot;:&quot;532d7229-89bd-3776-bdca-b914f6bcfe4d&quot;,&quot;itemData&quot;:{&quot;type&quot;:&quot;article-journal&quot;,&quot;id&quot;:&quot;532d7229-89bd-3776-bdca-b914f6bcfe4d&quot;,&quot;title&quot;:&quot;Antibacterial potential of Ni-doped zinc oxide nanostructure: Comparatively more effective against Gram-negative bacteria including multi-drug resistant strains&quot;,&quot;author&quot;:[{&quot;family&quot;:&quot;Naskar&quot;,&quot;given&quot;:&quot;Atanu&quot;,&quot;parse-names&quot;:false,&quot;dropping-particle&quot;:&quot;&quot;,&quot;non-dropping-particle&quot;:&quot;&quot;},{&quot;family&quot;:&quot;Lee&quot;,&quot;given&quot;:&quot;Sohee&quot;,&quot;parse-names&quot;:false,&quot;dropping-particle&quot;:&quot;&quot;,&quot;non-dropping-particle&quot;:&quot;&quot;},{&quot;family&quot;:&quot;Kim&quot;,&quot;given&quot;:&quot;Kwang Sun&quot;,&quot;parse-names&quot;:false,&quot;dropping-particle&quot;:&quot;&quot;,&quot;non-dropping-particle&quot;:&quot;&quot;}],&quot;container-title&quot;:&quot;RSC Advances&quot;,&quot;container-title-short&quot;:&quot;RSC Adv&quot;,&quot;DOI&quot;:&quot;10.1039/c9ra09512h&quot;,&quot;ISSN&quot;:&quot;20462069&quot;,&quot;issued&quot;:{&quot;date-parts&quot;:[[2020]]},&quot;abstract&quot;:&quot;Infections by multidrug-resistant (MDR) bacteria are one of the most threatening concerns for public health. For this purpose, nanomaterials have emerged with great potential for antibacterial activity. In this paper, we report the synthesis of new Ni2+-doped zinc oxide (Ni-ZnO or NZO) nanostructures as targeted antibacterial agents for Gram-negative bacteria. A one-pot lowerature solution process was used with varying compositions containing 2 or 5% Ni2+ relative to Zn2+, resulting in 2NZO or 5NZO, respectively. X-ray diffractometry, transmission electron microscopy, and X-ray photoelectron spectroscopy were used for material characterization. Further, the antibacterial activity against both Gram-negative [Escherichia coli (E. coli) and Acinetobacter baumannii (A. baumannii) strains including standard, MDR, and clinical isolates associated with mcr-1 gene] and Gram-positive (Staphylococcus aureus and Staphylococcus epidermidis) bacteria were evaluated through analysis of zone of inhibition, minimum inhibitory concentration (MIC), and scanning electron microscopy images. Among the prepared nanostructures, the 5NZO sample showed excellent antibacterial activity against MDR strains of A. baumannii and E. coli. In addition, samples of NZO generated approximately 7 to 16 times more reactive oxygen species (ROS) in E. coli compared to ZnO. Our synthesized nanomaterials have the potential to fight MDR and colistin-resistant Gram-negative bacteria.&quot;,&quot;issue&quot;:&quot;3&quot;,&quot;volume&quot;:&quot;10&quot;},&quot;isTemporary&quot;:false}]},{&quot;citationID&quot;:&quot;MENDELEY_CITATION_0b77b394-4940-4a94-8dea-4b39ca9fe3c5&quot;,&quot;properties&quot;:{&quot;noteIndex&quot;:0},&quot;isEdited&quot;:false,&quot;manualOverride&quot;:{&quot;isManuallyOverridden&quot;:false,&quot;citeprocText&quot;:&quot;[5]&quot;,&quot;manualOverrideText&quot;:&quot;&quot;},&quot;citationTag&quot;:&quot;MENDELEY_CITATION_v3_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&quot;,&quot;citationItems&quot;:[{&quot;id&quot;:&quot;0ebd2da7-33e7-36dd-b3ec-b6c87455b960&quot;,&quot;itemData&quot;:{&quot;type&quot;:&quot;article-journal&quot;,&quot;id&quot;:&quot;0ebd2da7-33e7-36dd-b3ec-b6c87455b960&quot;,&quot;title&quot;:&quot;Nanoparticles: Properties, applications and toxicities&quot;,&quot;author&quot;:[{&quot;family&quot;:&quot;Khan&quot;,&quot;given&quot;:&quot;Ibrahim&quot;,&quot;parse-names&quot;:false,&quot;dropping-particle&quot;:&quot;&quot;,&quot;non-dropping-particle&quot;:&quot;&quot;},{&quot;family&quot;:&quot;Saeed&quot;,&quot;given&quot;:&quot;Khalid&quot;,&quot;parse-names&quot;:false,&quot;dropping-particle&quot;:&quot;&quot;,&quot;non-dropping-particle&quot;:&quot;&quot;},{&quot;family&quot;:&quot;Khan&quot;,&quot;given&quot;:&quot;Idrees&quot;,&quot;parse-names&quot;:false,&quot;dropping-particle&quot;:&quot;&quot;,&quot;non-dropping-particle&quot;:&quot;&quot;}],&quot;container-title&quot;:&quot;Arabian Journal of Chemistry&quot;,&quot;accessed&quot;:{&quot;date-parts&quot;:[[2025,2,8]]},&quot;DOI&quot;:&quot;10.1016/J.ARABJC.2017.05.011&quot;,&quot;ISSN&quot;:&quot;1878-5352&quot;,&quot;issued&quot;:{&quot;date-parts&quot;:[[2019,11,1]]},&quot;page&quot;:&quot;908-931&quot;,&quot;abstract&quot;:&quot;This review is provided a detailed overview of the synthesis, properties and applications of nanoparticles (NPs) exist in different forms. NPs are tiny materials having size ranges from 1 to 100 nm. They can be classified into different classes based on their properties, shapes or sizes. The different groups include fullerenes, metal NPs, ceramic NPs, and polymeric NPs. NPs possess unique physical and chemical properties due to their high surface area and nanoscale size. Their optical properties are reported to be dependent on the size, which imparts different colors due to absorption in the visible region. Their reactivity, toughness and other properties are also dependent on their unique size, shape and structure. Due to these characteristics, they are suitable candidates for various commercial and domestic applications, which include catalysis, imaging, medical applications, energy-based research, and environmental applications. Heavy metal NPs of lead, mercury and tin are reported to be so rigid and stable that their degradation is not easily achievable, which can lead to many environmental toxicities.&quot;,&quot;publisher&quot;:&quot;Elsevier&quot;,&quot;issue&quot;:&quot;7&quot;,&quot;volume&quot;:&quot;12&quot;,&quot;container-title-short&quot;:&quot;&quot;},&quot;isTemporary&quot;:false}]},{&quot;citationID&quot;:&quot;MENDELEY_CITATION_01b12c9a-622a-4c0a-921f-288090aa4138&quot;,&quot;properties&quot;:{&quot;noteIndex&quot;:0},&quot;isEdited&quot;:false,&quot;manualOverride&quot;:{&quot;isManuallyOverridden&quot;:false,&quot;citeprocText&quot;:&quot;[8]&quot;,&quot;manualOverrideText&quot;:&quot;&quot;},&quot;citationTag&quot;:&quot;MENDELEY_CITATION_v3_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&quot;,&quot;citationItems&quot;:[{&quot;id&quot;:&quot;bc1c9786-b415-38ad-a33d-a8e154844d1d&quot;,&quot;itemData&quot;:{&quot;type&quot;:&quot;article-journal&quot;,&quot;id&quot;:&quot;bc1c9786-b415-38ad-a33d-a8e154844d1d&quot;,&quot;title&quot;:&quot;Effect of Ni-doping on the structural, optical and magnetic properties of ZnO nanoparticles by solvothermal method&quot;,&quot;author&quot;:[{&quot;family&quot;:&quot;Guruvammal&quot;,&quot;given&quot;:&quot;D.&quot;,&quot;parse-names&quot;:false,&quot;dropping-particle&quot;:&quot;&quot;,&quot;non-dropping-particle&quot;:&quot;&quot;},{&quot;family&quot;:&quot;Selvaraj&quot;,&quot;given&quot;:&quot;S.&quot;,&quot;parse-names&quot;:false,&quot;dropping-particle&quot;:&quot;&quot;,&quot;non-dropping-particle&quot;:&quot;&quot;},{&quot;family&quot;:&quot;Meenakshi Sundar&quot;,&quot;given&quot;:&quot;S.&quot;,&quot;parse-names&quot;:false,&quot;dropping-particle&quot;:&quot;&quot;,&quot;non-dropping-particle&quot;:&quot;&quot;}],&quot;container-title&quot;:&quot;Journal of Alloys and Compounds&quot;,&quot;container-title-short&quot;:&quot;J Alloys Compd&quot;,&quot;accessed&quot;:{&quot;date-parts&quot;:[[2025,2,8]]},&quot;DOI&quot;:&quot;10.1016/J.JALLCOM.2016.05.038&quot;,&quot;ISSN&quot;:&quot;0925-8388&quot;,&quot;issued&quot;:{&quot;date-parts&quot;:[[2016,10,15]]},&quot;page&quot;:&quot;850-855&quot;,&quot;abstract&quot;:&quot;In this paper, the effect of nickel doping on structural, optical and magnetic properties of ZnO: Ni particles synthesized by solvothermal route using microwave oven is investigated. XRD, SEM with EDAX, TEM and FTIR spectroscopy studies confirm the existence of single phase hexagonal wurtzite structure. UV-Vis spectroscopy shows a shift in band edge towards lower energy. PL spectroscopy measurements illustrate UV emission centered at 390 nm and red emission at 626 nm due to the near-band-edge (NBE) emission and defect related emission of ZnO respectively. VSM studies reveal that the super exchange interaction between the neighboring Ni2+ with Ni2+ ions is responsible for room temperature ferromagnetic behavior in our samples.&quot;,&quot;publisher&quot;:&quot;Elsevier&quot;,&quot;volume&quot;:&quot;682&quot;},&quot;isTemporary&quot;:false}]},{&quot;citationID&quot;:&quot;MENDELEY_CITATION_96b27205-9e95-4f3b-b802-588a3243c634&quot;,&quot;properties&quot;:{&quot;noteIndex&quot;:0},&quot;isEdited&quot;:false,&quot;manualOverride&quot;:{&quot;isManuallyOverridden&quot;:false,&quot;citeprocText&quot;:&quot;[9]&quot;,&quot;manualOverrideText&quot;:&quot;&quot;},&quot;citationTag&quot;:&quot;MENDELEY_CITATION_v3_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&quot;,&quot;citationItems&quot;:[{&quot;id&quot;:&quot;5ab30c8a-014c-3f0f-89c1-7525737d026a&quot;,&quot;itemData&quot;:{&quot;type&quot;:&quot;article&quot;,&quot;id&quot;:&quot;5ab30c8a-014c-3f0f-89c1-7525737d026a&quot;,&quot;title&quot;:&quot;A 30-Year Review on Nanocomposites: Comprehensive Bibliometric Insights into Microstructural, Electrical, and Mechanical Properties Assisted by Artificial Intelligence&quot;,&quot;author&quot;:[{&quot;family&quot;:&quot;Gomes Souza&quot;,&quot;given&quot;:&quot;Fernando&quot;,&quot;parse-names&quot;:false,&quot;dropping-particle&quot;:&quot;&quot;,&quot;non-dropping-particle&quot;:&quot;&quot;},{&quot;family&quot;:&quot;Bhansali&quot;,&quot;given&quot;:&quot;Shekhar&quot;,&quot;parse-names&quot;:false,&quot;dropping-particle&quot;:&quot;&quot;,&quot;non-dropping-particle&quot;:&quot;&quot;},{&quot;family&quot;:&quot;Pal&quot;,&quot;given&quot;:&quot;Kaushik&quot;,&quot;parse-names&quot;:false,&quot;dropping-particle&quot;:&quot;&quot;,&quot;non-dropping-particle&quot;:&quot;&quot;},{&quot;family&quot;:&quot;Silveira Maranhão&quot;,&quot;given&quot;:&quot;Fabíola&quot;,&quot;parse-names&quot;:false,&quot;dropping-particle&quot;:&quot;da&quot;,&quot;non-dropping-particle&quot;:&quot;&quot;},{&quot;family&quot;:&quot;Santos Oliveira&quot;,&quot;given&quot;:&quot;Marcella&quot;,&quot;parse-names&quot;:false,&quot;dropping-particle&quot;:&quot;&quot;,&quot;non-dropping-particle&quot;:&quot;&quot;},{&quot;family&quot;:&quot;Valladão&quot;,&quot;given&quot;:&quot;Viviane Silva&quot;,&quot;parse-names&quot;:false,&quot;dropping-particle&quot;:&quot;&quot;,&quot;non-dropping-particle&quot;:&quot;&quot;},{&quot;family&quot;:&quot;Brandão e Silva&quot;,&quot;given&quot;:&quot;Daniele Silvéria&quot;,&quot;parse-names&quot;:false,&quot;dropping-particle&quot;:&quot;&quot;,&quot;non-dropping-particle&quot;:&quot;&quot;},{&quot;family&quot;:&quot;Silva&quot;,&quot;given&quot;:&quot;Gabriel Bezerra&quot;,&quot;parse-names&quot;:false,&quot;dropping-particle&quot;:&quot;&quot;,&quot;non-dropping-particle&quot;:&quot;&quot;}],&quot;container-title&quot;:&quot;Materials&quot;,&quot;DOI&quot;:&quot;10.3390/ma17051088&quot;,&quot;ISSN&quot;:&quot;19961944&quot;,&quot;issued&quot;:{&quot;date-parts&quot;:[[2024]]},&quot;abstract&quot;:&quot;From 1990 to 2024, this study presents a groundbreaking bibliometric and sentiment analysis of nanocomposite literature, distinguishing itself from existing reviews through its unique computational methodology. Developed by our research group, this novel approach systematically investigates the evolution of nanocomposites, focusing on microstructural characterization, electrical properties, and mechanical behaviors. By deploying advanced Boolean search strategies within the Scopus database, we achieve a meticulous extraction and in-depth exploration of thematic content, a methodological advancement in the field. Our analysis uniquely identifies critical trends and insights concerning nanocomposite microstructure, electrical attributes, and mechanical performance. The paper goes beyond traditional textual analytics and bibliometric evaluation, offering new interpretations of data and highlighting significant collaborative efforts and influential studies within the nanocomposite domain. Our findings uncover the evolution of research language, thematic shifts, and global contributions, providing a distinct and comprehensive view of the dynamic evolution of nanocomposite research. A critical component of this study is the “State-of-the-Art and Gaps Extracted from Results and Discussions” section, which delves into the latest advancements in nanocomposite research. This section details various nanocomposite types and their properties and introduces novel interpretations of their applications, especially in nanocomposite films. By tracing historical progress and identifying emerging trends, this analysis emphasizes the significance of collaboration and influential studies in molding the field. Moreover, the “Literature Review Guided by Artificial Intelligence” section showcases an innovative AI-guided approach to nanocomposite research, a first in this domain. Focusing on articles from 2023, selected based on citation frequency, this method offers a new perspective on the interplay between nanocomposites and their electrical properties. It highlights the composition, structure, and functionality of various systems, integrating recent findings for a comprehensive overview of current knowledge. The sentiment analysis, with an average score of 0.638771, reflects a positive trend in academic discourse and an increasing recognition of the potential of nanocomposites. Our bibliometric analysis, another methodological novelty, maps the intellectual domain, emphasizing pivotal research themes and the influence of crosslinking time on nanocomposite attributes. While acknowledging its limitations, this study exemplifies the indispensable role of our innovative computational tools in synthesizing and understanding the extensive body of nanocomposite literature. This work not only elucidates prevailing trends but also contributes a unique perspective and novel insights, enhancing our understanding of the nanocomposite research field.&quot;,&quot;issue&quot;:&quot;5&quot;,&quot;volume&quot;:&quot;17&quot;,&quot;container-title-short&quot;:&quot;&quot;},&quot;isTemporary&quot;:false}]},{&quot;citationID&quot;:&quot;MENDELEY_CITATION_c7c4f971-3c2a-457d-9494-69e5eda0a0f6&quot;,&quot;properties&quot;:{&quot;noteIndex&quot;:0},&quot;isEdited&quot;:false,&quot;manualOverride&quot;:{&quot;isManuallyOverridden&quot;:false,&quot;citeprocText&quot;:&quot;[10]&quot;,&quot;manualOverrideText&quot;:&quot;&quot;},&quot;citationTag&quot;:&quot;MENDELEY_CITATION_v3_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&quot;,&quot;citationItems&quot;:[{&quot;id&quot;:&quot;d2fdc47f-bdb5-393b-8fdb-2f95cead06d7&quot;,&quot;itemData&quot;:{&quot;type&quot;:&quot;article-journal&quot;,&quot;id&quot;:&quot;d2fdc47f-bdb5-393b-8fdb-2f95cead06d7&quot;,&quot;title&quot;:&quot;Mechanism of photogenerated reactive oxygen species and correlation with the antibacterial properties of engineered metal-oxide nanoparticles&quot;,&quot;author&quot;:[{&quot;family&quot;:&quot;Li&quot;,&quot;given&quot;:&quot;Yang&quot;,&quot;parse-names&quot;:false,&quot;dropping-particle&quot;:&quot;&quot;,&quot;non-dropping-particle&quot;:&quot;&quot;},{&quot;family&quot;:&quot;Zhang&quot;,&quot;given&quot;:&quot;Wen&quot;,&quot;parse-names&quot;:false,&quot;dropping-particle&quot;:&quot;&quot;,&quot;non-dropping-particle&quot;:&quot;&quot;},{&quot;family&quot;:&quot;Niu&quot;,&quot;given&quot;:&quot;Junfeng&quot;,&quot;parse-names&quot;:false,&quot;dropping-particle&quot;:&quot;&quot;,&quot;non-dropping-particle&quot;:&quot;&quot;},{&quot;family&quot;:&quot;Chen&quot;,&quot;given&quot;:&quot;Yongsheng&quot;,&quot;parse-names&quot;:false,&quot;dropping-particle&quot;:&quot;&quot;,&quot;non-dropping-particle&quot;:&quot;&quot;}],&quot;container-title&quot;:&quot;ACS Nano&quot;,&quot;container-title-short&quot;:&quot;ACS Nano&quot;,&quot;DOI&quot;:&quot;10.1021/nn300934k&quot;,&quot;ISSN&quot;:&quot;19360851&quot;,&quot;issued&quot;:{&quot;date-parts&quot;:[[2012]]},&quot;abstract&quot;:&quot;Oxidative stress induced by reactive oxygen species (ROS) is one of the most important antibacterial mechanisms of engineered nanoparticles (NPs). To elucidate the ROS generation mechanisms, we investigated the ROS production kinetics of seven selected metal-oxide NPs and their bulk counterparts under UV irradiation (365 nm). The results show that different metal oxides had distinct photogenerated ROS kinetics. Particularly, TiO 2 nanoparticles and ZnO nanoparticles generated three types of ROS (superoxide radical, hydroxyl radical, and singlet oxygen), whereas other metal oxides generated only one or two types or did not generate any type of ROS. Moreover, NPs yielded more ROS than their bulk counterparts likely due to larger surface areas of NPs providing more absorption sites for UV irradiation. The ROS generation mechanism was elucidated by comparing the electronic structures (i.e., band edge energy levels) of the metal oxides with the redox potentials of various ROS generation, which correctly interpreted the ROS generation of most metal oxides. To develop a quantitative relationship between oxidative stress and antibacterial activity of NPs, we examined the viability of E. coli cells in aqueous suspensions of NPs under UV irradiation, and a linear correlation was found between the average concentration of total ROS and the bacterial survival rates (R 2 = 0.84). Although some NPs (i.e., ZnO and CuO nanoparticles) released toxic ions that partially contributed to their antibacterial activity, this correlation quantitatively linked ROS production capability of NPs to their antibacterial activity as well as shed light on the applications of metal-oxide NPs as potential antibacterial agents. © 2012 American Chemical Society.&quot;,&quot;issue&quot;:&quot;6&quot;,&quot;volume&quot;:&quot;6&quot;},&quot;isTemporary&quot;:false}]},{&quot;citationID&quot;:&quot;MENDELEY_CITATION_097df4d7-2314-4937-ae3d-755f6c28e740&quot;,&quot;properties&quot;:{&quot;noteIndex&quot;:0},&quot;isEdited&quot;:false,&quot;manualOverride&quot;:{&quot;isManuallyOverridden&quot;:false,&quot;citeprocText&quot;:&quot;[11]&quot;,&quot;manualOverrideText&quot;:&quot;&quot;},&quot;citationTag&quot;:&quot;MENDELEY_CITATION_v3_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&quot;,&quot;citationItems&quot;:[{&quot;id&quot;:&quot;49e76b6d-4b5f-375b-aac7-c4e70eaa3631&quot;,&quot;itemData&quot;:{&quot;type&quot;:&quot;article&quot;,&quot;id&quot;:&quot;49e76b6d-4b5f-375b-aac7-c4e70eaa3631&quot;,&quot;title&quot;:&quot;Nickel: Human health and environmental toxicology&quot;,&quot;author&quot;:[{&quot;family&quot;:&quot;Genchi&quot;,&quot;given&quot;:&quot;Giuseppe&quot;,&quot;parse-names&quot;:false,&quot;dropping-particle&quot;:&quot;&quot;,&quot;non-dropping-particle&quot;:&quot;&quot;},{&quot;family&quot;:&quot;Carocci&quot;,&quot;given&quot;:&quot;Alessia&quot;,&quot;parse-names&quot;:false,&quot;dropping-particle&quot;:&quot;&quot;,&quot;non-dropping-particle&quot;:&quot;&quot;},{&quot;family&quot;:&quot;Lauria&quot;,&quot;given&quot;:&quot;Graziantonio&quot;,&quot;parse-names&quot;:false,&quot;dropping-particle&quot;:&quot;&quot;,&quot;non-dropping-particle&quot;:&quot;&quot;},{&quot;family&quot;:&quot;Sinicropi&quot;,&quot;given&quot;:&quot;Maria Stefania&quot;,&quot;parse-names&quot;:false,&quot;dropping-particle&quot;:&quot;&quot;,&quot;non-dropping-particle&quot;:&quot;&quot;},{&quot;family&quot;:&quot;Catalano&quot;,&quot;given&quot;:&quot;Alessia&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7030679&quot;,&quot;ISSN&quot;:&quot;16604601&quot;,&quot;issued&quot;:{&quot;date-parts&quot;:[[2020]]},&quot;abstract&quot;:&quot;Nickel is a transition element extensively distributed in the environment, air, water, and soil. It may derive from natural sources and anthropogenic activity. Although nickel is ubiquitous in the environment, its functional role as a trace element for animals and human beings has not been yet recognized. Environmental pollution from nickel may be due to industry, the use of liquid and solid fuels, as well as municipal and industrial waste. Nickel contact can cause a variety of side effects on human health, such as allergy, cardiovascular and kidney diseases, lung fibrosis, lung and nasal cancer. Although the molecular mechanisms of nickel‐induced toxicity are not yet clear, mitochondrial dysfunctions and oxidative stress are thought to have a primary and crucial role in the toxicity of this metal. Recently, researchers, trying to characterize the capability of nickel to induce cancer, have found out that epigenetic alterations induced by nickel exposure can perturb the genome. The purpose of this review is to describe the chemical features of nickel in human beings and the mechanisms of its toxicity. Furthermore, the attention is focused on strategies to remove nickel from the environment, such as phytoremediation and phytomining.&quot;,&quot;issue&quot;:&quot;3&quot;,&quot;volume&quot;:&quot;17&quot;},&quot;isTemporary&quot;:false}]},{&quot;citationID&quot;:&quot;MENDELEY_CITATION_84477e12-8e75-4be5-bd50-740f62b084ab&quot;,&quot;properties&quot;:{&quot;noteIndex&quot;:0},&quot;isEdited&quot;:false,&quot;manualOverride&quot;:{&quot;isManuallyOverridden&quot;:false,&quot;citeprocText&quot;:&quot;[11,12]&quot;,&quot;manualOverrideText&quot;:&quot;&quot;},&quot;citationTag&quot;:&quot;MENDELEY_CITATION_v3_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&quot;,&quot;citationItems&quot;:[{&quot;id&quot;:&quot;49e76b6d-4b5f-375b-aac7-c4e70eaa3631&quot;,&quot;itemData&quot;:{&quot;type&quot;:&quot;article&quot;,&quot;id&quot;:&quot;49e76b6d-4b5f-375b-aac7-c4e70eaa3631&quot;,&quot;title&quot;:&quot;Nickel: Human health and environmental toxicology&quot;,&quot;author&quot;:[{&quot;family&quot;:&quot;Genchi&quot;,&quot;given&quot;:&quot;Giuseppe&quot;,&quot;parse-names&quot;:false,&quot;dropping-particle&quot;:&quot;&quot;,&quot;non-dropping-particle&quot;:&quot;&quot;},{&quot;family&quot;:&quot;Carocci&quot;,&quot;given&quot;:&quot;Alessia&quot;,&quot;parse-names&quot;:false,&quot;dropping-particle&quot;:&quot;&quot;,&quot;non-dropping-particle&quot;:&quot;&quot;},{&quot;family&quot;:&quot;Lauria&quot;,&quot;given&quot;:&quot;Graziantonio&quot;,&quot;parse-names&quot;:false,&quot;dropping-particle&quot;:&quot;&quot;,&quot;non-dropping-particle&quot;:&quot;&quot;},{&quot;family&quot;:&quot;Sinicropi&quot;,&quot;given&quot;:&quot;Maria Stefania&quot;,&quot;parse-names&quot;:false,&quot;dropping-particle&quot;:&quot;&quot;,&quot;non-dropping-particle&quot;:&quot;&quot;},{&quot;family&quot;:&quot;Catalano&quot;,&quot;given&quot;:&quot;Alessia&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7030679&quot;,&quot;ISSN&quot;:&quot;16604601&quot;,&quot;issued&quot;:{&quot;date-parts&quot;:[[2020]]},&quot;abstract&quot;:&quot;Nickel is a transition element extensively distributed in the environment, air, water, and soil. It may derive from natural sources and anthropogenic activity. Although nickel is ubiquitous in the environment, its functional role as a trace element for animals and human beings has not been yet recognized. Environmental pollution from nickel may be due to industry, the use of liquid and solid fuels, as well as municipal and industrial waste. Nickel contact can cause a variety of side effects on human health, such as allergy, cardiovascular and kidney diseases, lung fibrosis, lung and nasal cancer. Although the molecular mechanisms of nickel‐induced toxicity are not yet clear, mitochondrial dysfunctions and oxidative stress are thought to have a primary and crucial role in the toxicity of this metal. Recently, researchers, trying to characterize the capability of nickel to induce cancer, have found out that epigenetic alterations induced by nickel exposure can perturb the genome. The purpose of this review is to describe the chemical features of nickel in human beings and the mechanisms of its toxicity. Furthermore, the attention is focused on strategies to remove nickel from the environment, such as phytoremediation and phytomining.&quot;,&quot;issue&quot;:&quot;3&quot;,&quot;volume&quot;:&quot;17&quot;},&quot;isTemporary&quot;:false},{&quot;id&quot;:&quot;70211866-24de-3804-8920-42778401c5f2&quot;,&quot;itemData&quot;:{&quot;type&quot;:&quot;article-journal&quot;,&quot;id&quot;:&quot;70211866-24de-3804-8920-42778401c5f2&quot;,&quot;title&quot;:&quot;The Toxic Legacy of Nickel Production and Its Impact on Environmental Health: A Case Study&quot;,&quot;author&quot;:[{&quot;family&quot;:&quot;Levická&quot;,&quot;given&quot;:&quot;Jana&quot;,&quot;parse-names&quot;:false,&quot;dropping-particle&quot;:&quot;&quot;,&quot;non-dropping-particle&quot;:&quot;&quot;},{&quot;family&quot;:&quot;Orliková&quot;,&quot;given&quot;:&quot;Monika&quot;,&quot;parse-names&quot;:false,&quot;dropping-particle&quot;:&quot;&quot;,&quot;non-dropping-particle&quot;:&quot;&quot;}],&quot;container-title&quot;:&quot;International Journal of Environmental Research and Public Health&quot;,&quot;container-title-short&quot;:&quot;Int J Environ Res Public Health&quot;,&quot;accessed&quot;:{&quot;date-parts&quot;:[[2025,2,8]]},&quot;DOI&quot;:&quot;10.3390/ijerph21121641&quot;,&quot;ISSN&quot;:&quot;1660-4601&quot;,&quot;URL&quot;:&quot;https://www.mdpi.com/1660-4601/21/12/1641&quot;,&quot;issued&quot;:{&quot;date-parts&quot;:[[2024,12,10]]},&quot;page&quot;:&quot;1641&quot;,&quot;abstract&quot;:&quot;&lt;p&gt;Nickel is a chemical element that occurs naturally in soil, water, air, plants, and therefore also in food and other living organisms. However, anthropogenic activities related to the production and processing of nickel can cause its increased concentration in the environment, which is a risk to wildlife and thus to human health. Nickel and its compounds are currently considered immunotoxic and carcinogenic agents that cause a number of health problems. The study examines this problem in the context of the environmental paradigm, which emphasizes the importance of political–economic and socio-economic factors that can seriously affect environmental health. The aim of the study is to draw attention to the economic–political implications of not addressing the environmental burden caused by nickel production and landfilling of waste from this production in Slovakia. The uniqueness of the study is that it reflects the negative impacts of nickel on health in a human–legal context that is characteristic of social work. The study proposes a conceptual model, the verification of which requires further research.&lt;/p&gt;&quot;,&quot;publisher&quot;:&quot;Multidisciplinary Digital Publishing Institute&quot;,&quot;issue&quot;:&quot;12&quot;,&quot;volume&quot;:&quot;21&quot;},&quot;isTemporary&quot;:false}]},{&quot;citationID&quot;:&quot;MENDELEY_CITATION_93280fc9-8b09-4d95-8fa7-ac9ef6d418e2&quot;,&quot;properties&quot;:{&quot;noteIndex&quot;:0},&quot;isEdited&quot;:false,&quot;manualOverride&quot;:{&quot;isManuallyOverridden&quot;:false,&quot;citeprocText&quot;:&quot;[11]&quot;,&quot;manualOverrideText&quot;:&quot;&quot;},&quot;citationTag&quot;:&quot;MENDELEY_CITATION_v3_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&quot;,&quot;citationItems&quot;:[{&quot;id&quot;:&quot;49e76b6d-4b5f-375b-aac7-c4e70eaa3631&quot;,&quot;itemData&quot;:{&quot;type&quot;:&quot;article&quot;,&quot;id&quot;:&quot;49e76b6d-4b5f-375b-aac7-c4e70eaa3631&quot;,&quot;title&quot;:&quot;Nickel: Human health and environmental toxicology&quot;,&quot;author&quot;:[{&quot;family&quot;:&quot;Genchi&quot;,&quot;given&quot;:&quot;Giuseppe&quot;,&quot;parse-names&quot;:false,&quot;dropping-particle&quot;:&quot;&quot;,&quot;non-dropping-particle&quot;:&quot;&quot;},{&quot;family&quot;:&quot;Carocci&quot;,&quot;given&quot;:&quot;Alessia&quot;,&quot;parse-names&quot;:false,&quot;dropping-particle&quot;:&quot;&quot;,&quot;non-dropping-particle&quot;:&quot;&quot;},{&quot;family&quot;:&quot;Lauria&quot;,&quot;given&quot;:&quot;Graziantonio&quot;,&quot;parse-names&quot;:false,&quot;dropping-particle&quot;:&quot;&quot;,&quot;non-dropping-particle&quot;:&quot;&quot;},{&quot;family&quot;:&quot;Sinicropi&quot;,&quot;given&quot;:&quot;Maria Stefania&quot;,&quot;parse-names&quot;:false,&quot;dropping-particle&quot;:&quot;&quot;,&quot;non-dropping-particle&quot;:&quot;&quot;},{&quot;family&quot;:&quot;Catalano&quot;,&quot;given&quot;:&quot;Alessia&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7030679&quot;,&quot;ISSN&quot;:&quot;16604601&quot;,&quot;issued&quot;:{&quot;date-parts&quot;:[[2020]]},&quot;abstract&quot;:&quot;Nickel is a transition element extensively distributed in the environment, air, water, and soil. It may derive from natural sources and anthropogenic activity. Although nickel is ubiquitous in the environment, its functional role as a trace element for animals and human beings has not been yet recognized. Environmental pollution from nickel may be due to industry, the use of liquid and solid fuels, as well as municipal and industrial waste. Nickel contact can cause a variety of side effects on human health, such as allergy, cardiovascular and kidney diseases, lung fibrosis, lung and nasal cancer. Although the molecular mechanisms of nickel‐induced toxicity are not yet clear, mitochondrial dysfunctions and oxidative stress are thought to have a primary and crucial role in the toxicity of this metal. Recently, researchers, trying to characterize the capability of nickel to induce cancer, have found out that epigenetic alterations induced by nickel exposure can perturb the genome. The purpose of this review is to describe the chemical features of nickel in human beings and the mechanisms of its toxicity. Furthermore, the attention is focused on strategies to remove nickel from the environment, such as phytoremediation and phytomining.&quot;,&quot;issue&quot;:&quot;3&quot;,&quot;volume&quot;:&quot;17&quot;},&quot;isTemporary&quot;:false}]},{&quot;citationID&quot;:&quot;MENDELEY_CITATION_d3bf0e97-f999-4c6d-bd38-0946e435a239&quot;,&quot;properties&quot;:{&quot;noteIndex&quot;:0},&quot;isEdited&quot;:false,&quot;manualOverride&quot;:{&quot;isManuallyOverridden&quot;:false,&quot;citeprocText&quot;:&quot;[13,14]&quot;,&quot;manualOverrideText&quot;:&quot;&quot;},&quot;citationTag&quot;:&quot;MENDELEY_CITATION_v3_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&quot;,&quot;citationItems&quot;:[{&quot;id&quot;:&quot;f77d8163-16a6-3e56-9f06-3ed468b10b2c&quot;,&quot;itemData&quot;:{&quot;type&quot;:&quot;article-journal&quot;,&quot;id&quot;:&quot;f77d8163-16a6-3e56-9f06-3ed468b10b2c&quot;,&quot;title&quot;:&quot;The Atmospheric water harvesting by using Neodymium Metal Organic Framework (MOF-417)&quot;,&quot;author&quot;:[{&quot;family&quot;:&quot;Jagtap Tanmay&quot;,&quot;given&quot;:&quot;P.&quot;,&quot;parse-names&quot;:false,&quot;dropping-particle&quot;:&quot;&quot;,&quot;non-dropping-particle&quot;:&quot;&quot;},{&quot;family&quot;:&quot;Sharda&quot;,&quot;given&quot;:&quot;Gadale&quot;,&quot;parse-names&quot;:false,&quot;dropping-particle&quot;:&quot;&quot;,&quot;non-dropping-particle&quot;:&quot;&quot;},{&quot;family&quot;:&quot;Waghmode Shobha&quot;,&quot;given&quot;:&quot;A.&quot;,&quot;parse-names&quot;:false,&quot;dropping-particle&quot;:&quot;&quot;,&quot;non-dropping-particle&quot;:&quot;&quot;}],&quot;container-title&quot;:&quot;Research Journal of Chemistry and Environment&quot;,&quot;container-title-short&quot;:&quot;Res J Chem Environ&quot;,&quot;DOI&quot;:&quot;10.25303/289rjce043046&quot;,&quot;ISSN&quot;:&quot;22784527&quot;,&quot;issued&quot;:{&quot;date-parts&quot;:[[2024,9,1]]},&quot;page&quot;:&quot;43-46&quot;,&quot;abstract&quot;:&quot;The capture of tidy water from damp air without having the use of bulky instruments or large amounts of energy, has made appeal as a possible eco-friendly substitute to traditional water collecting methods. Metal-organic frameworks (MOFs) offer prospects for this application due to their structural flexibility, which allows for the straightforward, scalable adjustment of structural and functional elements. Here, we have tried to provide a parameter-based analysis of hydrolytically stable MOFs of varying structures to explore the physical properties to control the speed of water storage in this type of material and to search for its overall adsorbing capacity by weight. Examination of temperature, humidity and powder bed depth to determine ideal parameters for adsorption and desorption was performed. MOF-417 has potential and able to produce 0.5 litre water per kilogram of MOF in a day.&quot;,&quot;publisher&quot;:&quot;World Researchers Associations&quot;,&quot;issue&quot;:&quot;9&quot;,&quot;volume&quot;:&quot;28&quot;},&quot;isTemporary&quot;:false},{&quot;id&quot;:&quot;a69b618f-0450-38ec-b942-f779c66609bf&quot;,&quot;itemData&quot;:{&quot;type&quot;:&quot;article-journal&quot;,&quot;id&quot;:&quot;a69b618f-0450-38ec-b942-f779c66609bf&quot;,&quot;title&quot;:&quot;Metal-Organic Frameworks as Electrode Materials for Lithium-Ion Battery&quot;,&quot;author&quot;:[{&quot;family&quot;:&quot;Jagtap&quot;,&quot;given&quot;:&quot;Tanmay P.&quot;,&quot;parse-names&quot;:false,&quot;dropping-particle&quot;:&quot;&quot;,&quot;non-dropping-particle&quot;:&quot;&quot;},{&quot;family&quot;:&quot;Patil&quot;,&quot;given&quot;:&quot;Rashi M.&quot;,&quot;parse-names&quot;:false,&quot;dropping-particle&quot;:&quot;&quot;,&quot;non-dropping-particle&quot;:&quot;&quot;},{&quot;family&quot;:&quot;Deokar&quot;,&quot;given&quot;:&quot;Prathmesh&quot;,&quot;parse-names&quot;:false,&quot;dropping-particle&quot;:&quot;&quot;,&quot;non-dropping-particle&quot;:&quot;&quot;},{&quot;family&quot;:&quot;Waghmode&quot;,&quot;given&quot;:&quot;Shobha A.&quot;,&quot;parse-names&quot;:false,&quot;dropping-particle&quot;:&quot;&quot;,&quot;non-dropping-particle&quot;:&quot;&quot;}],&quot;container-title&quot;:&quot;Science of Advanced Materials&quot;,&quot;container-title-short&quot;:&quot;Sci Adv Mater&quot;,&quot;DOI&quot;:&quot;10.1166/sam.2024.4715&quot;,&quot;ISSN&quot;:&quot;1947-2935&quot;,&quot;issued&quot;:{&quot;date-parts&quot;:[[2024,6,29]]},&quot;page&quot;:&quot;923-940&quot;,&quot;abstract&quot;:&quot;Over recent decades, Metal-Organic Frameworks (MOFs) have distinguished themselves as a unique class of porous materials due to their adaptable surface and structural properties. This versatility has made MOFs highly relevant across various fields, including drug delivery, gas separation, catalysis, and sensor technology. Additionally, their conductive properties have made them promising candidates for use in energy storage systems like high-energy-density batteries and supercapacitors. MOFs are particularly noted for their role in the development of rechargeable lithium-ion batteries (LIBs) and supercapacitors, where they serve as both anode and cathode materials. The ability to fine-tune MOFs at a molecular level allows for precise control over their structure and chemistry, enhancing their functionality in energy storage applications. This control facilitates superior electronic and ionic transport within MOFs, which is critical during the charging and discharging cycles of LIBs. This review delves into the various synthetic methods used to develop specific MOF structures, focusing on their implementation within LIBs to improve cyclic stability and discharge capacity. Recent advancements in MOF technology as anode and cathode materials are explored, providing insights into how these developments can optimize reaction conditions and design choices within the battery development community and broader electrochemical energy storage sectors. The aim is to highlight how MOFs’ inherent characteristics can be leveraged to enhance the performance and efficiency of energy storage devices.&quot;,&quot;publisher&quot;:&quot;American Scientific Publishers&quot;,&quot;issue&quot;:&quot;9&quot;,&quot;volume&quot;:&quot;16&quot;},&quot;isTemporary&quot;:false}]},{&quot;citationID&quot;:&quot;MENDELEY_CITATION_beebe719-76f5-41ea-986e-bd9a42afe2f5&quot;,&quot;properties&quot;:{&quot;noteIndex&quot;:0},&quot;isEdited&quot;:false,&quot;manualOverride&quot;:{&quot;isManuallyOverridden&quot;:false,&quot;citeprocText&quot;:&quot;[15]&quot;,&quot;manualOverrideText&quot;:&quot;&quot;},&quot;citationTag&quot;:&quot;MENDELEY_CITATION_v3_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&quot;,&quot;citationItems&quot;:[{&quot;id&quot;:&quot;43030f0d-5bd2-32a7-abf3-ba7a2d795fc3&quot;,&quot;itemData&quot;:{&quot;type&quot;:&quot;article-journal&quot;,&quot;id&quot;:&quot;43030f0d-5bd2-32a7-abf3-ba7a2d795fc3&quot;,&quot;title&quot;:&quot;One-step synthesis of positively charged bifunctional carbon dot/silver composite nanoparticles for killing and fluorescence imaging of Gram-negative bacteria&quot;,&quot;author&quot;:[{&quot;family&quot;:&quot;Fang&quot;,&quot;given&quot;:&quot;Hong Yi&quot;,&quot;parse-names&quot;:false,&quot;dropping-particle&quot;:&quot;&quot;,&quot;non-dropping-particle&quot;:&quot;&quot;},{&quot;family&quot;:&quot;Huang&quot;,&quot;given&quot;:&quot;Wei Ming&quot;,&quot;parse-names&quot;:false,&quot;dropping-particle&quot;:&quot;&quot;,&quot;non-dropping-particle&quot;:&quot;&quot;},{&quot;family&quot;:&quot;Chen&quot;,&quot;given&quot;:&quot;Dong Hwang&quot;,&quot;parse-names&quot;:false,&quot;dropping-particle&quot;:&quot;&quot;,&quot;non-dropping-particle&quot;:&quot;&quot;}],&quot;container-title&quot;:&quot;Nanotechnology&quot;,&quot;container-title-short&quot;:&quot;Nanotechnology&quot;,&quot;DOI&quot;:&quot;10.1088/1361-6528/ab1fef&quot;,&quot;ISSN&quot;:&quot;13616528&quot;,&quot;issued&quot;:{&quot;date-parts&quot;:[[2019]]},&quot;abstract&quot;:&quot;Positively charged C-dot/Ag composite nanoparticles were synthesized via the facile one-step hydrothermal reaction of L-arginine and silver nitrate. L-arginine was used not only as the carbon and nitrogen sources of N-doped C-dots but also as the reducing agent of silver ions. It was noteworthy that the resulting C-dots were negatively charged but the simultaneous reduction of silver ions made the resulting C-dot/Ag composite nanoparticles become positively charged. Furthermore, as compared to C-dots, the presence of Ag nanoparticles and the higher nitrogen content led to the redshift of excitation and emission intervals. Also, the enlarged excitation wavelength range in the visible light region made the resulting C-dot/Ag nanocomposite more useful in fluorescence imaging. In addition, the C-dot/Ag composite nanoparticles exhibited more excellent bacteria-killing capability than C-dots and were successfully used for the fluorescence imaging of E. coli because they could attach and release silver ions on the surface of E. coli. In conclusion, a facile one-step hydrothermal process has been successfully developed for the synthesis of C-dot/Ag composite nanoparticles, and the resulting C-dot/Ag composite nanoparticles are expected to have great potential in the killing and fluorescence imaging of Gram-negative bacteria.&quot;,&quot;issue&quot;:&quot;36&quot;,&quot;volume&quot;:&quot;30&quot;},&quot;isTemporary&quot;:false}]},{&quot;citationID&quot;:&quot;MENDELEY_CITATION_1b5a7154-a151-4af7-828e-2aecc45767ac&quot;,&quot;properties&quot;:{&quot;noteIndex&quot;:0},&quot;isEdited&quot;:false,&quot;manualOverride&quot;:{&quot;isManuallyOverridden&quot;:false,&quot;citeprocText&quot;:&quot;[16]&quot;,&quot;manualOverrideText&quot;:&quot;&quot;},&quot;citationTag&quot;:&quot;MENDELEY_CITATION_v3_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&quot;,&quot;citationItems&quot;:[{&quot;id&quot;:&quot;88f2431c-ea30-37a5-94b8-e777a647b2a9&quot;,&quot;itemData&quot;:{&quot;type&quot;:&quot;article-journal&quot;,&quot;id&quot;:&quot;88f2431c-ea30-37a5-94b8-e777a647b2a9&quot;,&quot;title&quot;:&quot;Metal oxides for optoelectronic and photonic applications: A general introduction&quot;,&quot;author&quot;:[{&quot;family&quot;:&quot;Shahid&quot;,&quot;given&quot;:&quot;Mehmood&quot;,&quot;parse-names&quot;:false,&quot;dropping-particle&quot;:&quot;&quot;,&quot;non-dropping-particle&quot;:&quot;&quot;},{&quot;family&quot;:&quot;Sagadevan&quot;,&quot;given&quot;:&quot;Suresh&quot;,&quot;parse-names&quot;:false,&quot;dropping-particle&quot;:&quot;&quot;,&quot;non-dropping-particle&quot;:&quot;&quot;},{&quot;family&quot;:&quot;Ahmed&quot;,&quot;given&quot;:&quot;Waqar&quot;,&quot;parse-names&quot;:false,&quot;dropping-particle&quot;:&quot;&quot;,&quot;non-dropping-particle&quot;:&quot;&quot;},{&quot;family&quot;:&quot;Zhan&quot;,&quot;given&quot;:&quot;Yiqiang&quot;,&quot;parse-names&quot;:false,&quot;dropping-particle&quot;:&quot;&quot;,&quot;non-dropping-particle&quot;:&quot;&quot;},{&quot;family&quot;:&quot;Opaprakasit&quot;,&quot;given&quot;:&quot;Pakorn&quot;,&quot;parse-names&quot;:false,&quot;dropping-particle&quot;:&quot;&quot;,&quot;non-dropping-particle&quot;:&quot;&quot;}],&quot;container-title&quot;:&quot;Metal Oxides for Optoelectronics and Optics-Based Medical Applications&quot;,&quot;accessed&quot;:{&quot;date-parts&quot;:[[2025,2,8]]},&quot;DOI&quot;:&quot;10.1016/B978-0-323-85824-3.00006-3&quot;,&quot;ISBN&quot;:&quot;9780323858243&quot;,&quot;issued&quot;:{&quot;date-parts&quot;:[[2022,1,1]]},&quot;page&quot;:&quot;3-31&quot;,&quot;abstract&quot;:&quot;The field of photonics and optoelectronics has opened up new avenues for the development of modern technologies with great impact. Research has progressed from a basic to an advanced level, starting from the atomic level through to the development of an optical system. The contribution to and the advancement in developing an optical system using metal oxides (MOs) abundantly available on the earth’s crust cannot be put at the back. MOs have been explored in the fields of optoelectronics and photonics, and the development of exploring these MOs is still under consideration. MOs extraordinarily differ from conventional group III-V compounds, including silicon, due to their design, electronic properties, charge-transfer mechanism, defect levels, processing of thin films, and optoelectronic properties. An extended list of metal oxides contains some oxide materials, which have great potential for being part of photonic applications; the list of MOs having enhanced photonic and optoelectronic properties includes ZnO, TiO2, MoS2, Co3O4, and so on. For instance, the ZnO-bearing morphological structure of nanowires/nanorods has been used for optoelectronic applications as it enhances UV response due to its wide band gap. TiO2 nanoparticles have also been used in composite form due to their enhanced photocatalytic and photoelectrical performances.&quot;,&quot;publisher&quot;:&quot;Elsevier&quot;,&quot;container-title-short&quot;:&quot;&quot;},&quot;isTemporary&quot;:false}]},{&quot;citationID&quot;:&quot;MENDELEY_CITATION_79939f2d-fa5b-4c5a-bb6e-befc206223c3&quot;,&quot;properties&quot;:{&quot;noteIndex&quot;:0},&quot;isEdited&quot;:false,&quot;manualOverride&quot;:{&quot;isManuallyOverridden&quot;:false,&quot;citeprocText&quot;:&quot;[17]&quot;,&quot;manualOverrideText&quot;:&quot;&quot;},&quot;citationTag&quot;:&quot;MENDELEY_CITATION_v3_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&quot;,&quot;citationItems&quot;:[{&quot;id&quot;:&quot;5220db98-64ba-3dfb-939c-0f179de8cd13&quot;,&quot;itemData&quot;:{&quot;type&quot;:&quot;article&quot;,&quot;id&quot;:&quot;5220db98-64ba-3dfb-939c-0f179de8cd13&quot;,&quot;title&quot;:&quot;Nanoparticle/metal-organic framework composites for catalytic applications: Current status and perspective&quot;,&quot;author&quot;:[{&quot;family&quot;:&quot;Xiang&quot;,&quot;given&quot;:&quot;Wenlong&quot;,&quot;parse-names&quot;:false,&quot;dropping-particle&quot;:&quot;&quot;,&quot;non-dropping-particle&quot;:&quot;&quot;},{&quot;family&quot;:&quot;Zhang&quot;,&quot;given&quot;:&quot;Yueping&quot;,&quot;parse-names&quot;:false,&quot;dropping-particle&quot;:&quot;&quot;,&quot;non-dropping-particle&quot;:&quot;&quot;},{&quot;family&quot;:&quot;Lin&quot;,&quot;given&quot;:&quot;Hongfei&quot;,&quot;parse-names&quot;:false,&quot;dropping-particle&quot;:&quot;&quot;,&quot;non-dropping-particle&quot;:&quot;&quot;},{&quot;family&quot;:&quot;Liu&quot;,&quot;given&quot;:&quot;Chang Jun&quot;,&quot;parse-names&quot;:false,&quot;dropping-particle&quot;:&quot;&quot;,&quot;non-dropping-particle&quot;:&quot;&quot;}],&quot;container-title&quot;:&quot;Molecules&quot;,&quot;DOI&quot;:&quot;10.3390/molecules22122103&quot;,&quot;ISSN&quot;:&quot;14203049&quot;,&quot;PMID&quot;:&quot;29189744&quot;,&quot;issued&quot;:{&quot;date-parts&quot;:[[2017,12,1]]},&quot;abstract&quot;:&quot;Nanoparticle/metal-organic frameworks (MOF) based composites have recently attracted significant attention as a new class of catalysts. Such composites possess the unique features of MOFs (including clearly defined crystal structure, high surface area, single site catalyst, special confined nanopore, tunable, and uniform pore structure), but avoid some intrinsic weaknesses (like limited electrical conductivity and lack in the \&quot;conventional\&quot; catalytically active sites). This review summarizes the developed strategies for the fabrication of nanoparticle/MOF composites for catalyst uses, including the strategy using MOFs as host materials to hold and stabilize the guest nanoparticles, the strategy with subsequent MOF growth/assembly around pre-synthesized nanoparticles and the strategy mixing the precursors of NPs and MOFs together, followed by self-assembly process or post-treatment or post-modification. The applications of nanoparticle/MOF composites for CO oxidation, CO2 conversion, hydrogen production, organic transformations, and degradation of pollutants have been discussed. Superior catalytic performances in these reactions have been demonstrated. Challenges and future developments are finally addressed.&quot;,&quot;publisher&quot;:&quot;MDPI AG&quot;,&quot;issue&quot;:&quot;12&quot;,&quot;volume&quot;:&quot;22&quot;,&quot;container-title-short&quot;:&quot;&quot;},&quot;isTemporary&quot;:false}]},{&quot;citationID&quot;:&quot;MENDELEY_CITATION_89933a34-f918-445c-aecf-d91db9d6a9a4&quot;,&quot;properties&quot;:{&quot;noteIndex&quot;:0},&quot;isEdited&quot;:false,&quot;manualOverride&quot;:{&quot;isManuallyOverridden&quot;:false,&quot;citeprocText&quot;:&quot;[18,19]&quot;,&quot;manualOverrideText&quot;:&quot;&quot;},&quot;citationTag&quot;:&quot;MENDELEY_CITATION_v3_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&quot;,&quot;citationItems&quot;:[{&quot;id&quot;:&quot;0de66146-bd96-32e1-9d8d-e9f5181fa0a6&quot;,&quot;itemData&quot;:{&quot;type&quot;:&quot;article-journal&quot;,&quot;id&quot;:&quot;0de66146-bd96-32e1-9d8d-e9f5181fa0a6&quot;,&quot;title&quot;:&quot;Photocatalytic degradation of methylene blue using polymeric membranes based on cellulose acetate impregnated with zno nanostructures&quot;,&quot;author&quot;:[{&quot;family&quot;:&quot;Abu-Dalo&quot;,&quot;given&quot;:&quot;Muna A.&quot;,&quot;parse-names&quot;:false,&quot;dropping-particle&quot;:&quot;&quot;,&quot;non-dropping-particle&quot;:&quot;&quot;},{&quot;family&quot;:&quot;Al-Rosan&quot;,&quot;given&quot;:&quot;Saja A.&quot;,&quot;parse-names&quot;:false,&quot;dropping-particle&quot;:&quot;&quot;,&quot;non-dropping-particle&quot;:&quot;&quot;},{&quot;family&quot;:&quot;Albiss&quot;,&quot;given&quot;:&quot;Borhan A.&quot;,&quot;parse-names&quot;:false,&quot;dropping-particle&quot;:&quot;&quot;,&quot;non-dropping-particle&quot;:&quot;&quot;}],&quot;container-title&quot;:&quot;Polymers&quot;,&quot;container-title-short&quot;:&quot;Polymers (Basel)&quot;,&quot;DOI&quot;:&quot;10.3390/polym13193451&quot;,&quot;ISSN&quot;:&quot;20734360&quot;,&quot;issued&quot;:{&quot;date-parts&quot;:[[2021,10,1]]},&quot;abstract&quot;:&quot;This paper studied the photocatalytic degradation of methylene blue (MB) using polymeric membrane impregnated with ZnO nanostructures under UV-light and sunlight irradiation. ZnO nanoparticles and ZnO nanowires were prepared using the hydrothermal technique. Cellulose acetate polymeric membranes were fabricated by the phase inversion method using dimethylformamide (DMF) as a solvent and ZnO nanostructures. The structural properties of the nanostructures and the membranes were investigated using XRD, SEM, FTIR, and TGA measurements. The membranes were tested for photocatalytic degradation of MB using a UV lamp and a sunlight simulator. The photocatalytic results under sunlight irradiation in the presence of cellulose acetate impregnated with ZnO nanoparticles (CA-ZnO-NP) showed a more rapid degradation of MB (about 75%) compared to the results obtained under UV-light irradiation degradation (about 30%). The results show that CA-ZnO-NP possesses the photocatalytic ability to degrade MB efficiently at different levels under UV-light and sunlight irradiation. Modified membranes with ZnO nanoparticles and ZnO nanowires were found to be chemically stable, recyclable, and reproducible. The addition of ZnO nanostructure to the cellulose membranes generally enhanced their photocatalytic activity toward MB, making these potential membranes candidates for removing organic pollutants from aqueous solutions.&quot;,&quot;publisher&quot;:&quot;MDPI&quot;,&quot;issue&quot;:&quot;19&quot;,&quot;volume&quot;:&quot;13&quot;},&quot;isTemporary&quot;:false},{&quot;id&quot;:&quot;7ff0d88c-ba8f-30a8-9116-47548b284cda&quot;,&quot;itemData&quot;:{&quot;type&quot;:&quot;article-journal&quot;,&quot;id&quot;:&quot;7ff0d88c-ba8f-30a8-9116-47548b284cda&quot;,&quot;title&quot;:&quot;Vibrational spectroscopy of the oxygen-evolving complex and of manganese model compounds&quot;,&quot;author&quot;:[{&quot;family&quot;:&quot;Chu&quot;,&quot;given&quot;:&quot;Hsiu An&quot;,&quot;parse-names&quot;:false,&quot;dropping-particle&quot;:&quot;&quot;,&quot;non-dropping-particle&quot;:&quot;&quot;},{&quot;family&quot;:&quot;Hillier&quot;,&quot;given&quot;:&quot;Warwick&quot;,&quot;parse-names&quot;:false,&quot;dropping-particle&quot;:&quot;&quot;,&quot;non-dropping-particle&quot;:&quot;&quot;},{&quot;family&quot;:&quot;Law&quot;,&quot;given&quot;:&quot;Neil A.&quot;,&quot;parse-names&quot;:false,&quot;dropping-particle&quot;:&quot;&quot;,&quot;non-dropping-particle&quot;:&quot;&quot;},{&quot;family&quot;:&quot;Babcock&quot;,&quot;given&quot;:&quot;Gerald T.&quot;,&quot;parse-names&quot;:false,&quot;dropping-particle&quot;:&quot;&quot;,&quot;non-dropping-particle&quot;:&quot;&quot;}],&quot;container-title&quot;:&quot;Biochimica et Biophysica Acta (BBA) - Bioenergetics&quot;,&quot;accessed&quot;:{&quot;date-parts&quot;:[[2025,1,26]]},&quot;DOI&quot;:&quot;10.1016/S0005-2728(00)00216-4&quot;,&quot;ISSN&quot;:&quot;0005-2728&quot;,&quot;PMID&quot;:&quot;11115625&quot;,&quot;issued&quot;:{&quot;date-parts&quot;:[[2001,1,5]]},&quot;page&quot;:&quot;69-82&quot;,&quot;abstract&quot;:&quot;A number of molecularly specific models for the oxygen-evolving complex in photosystem II (PSII) and of manganese-substrate water intermediates that may occur in this process have been proposed recently. We summarize this work briefly. Fourier transform infrared techniques have emerged as fruitful tools to study the molecular structures of Y(Z) and the manganese complex. We discuss recent work in which mid-IR (1000-2000 cm-1) methods have been used in this effort. The low-frequency IR region (&lt;1000 cm-1) has been more difficult to access for technical reasons, but good progress has been made in overcoming these obstacles. We update recent low-frequency work on PSII and then present a detailed summary of relevant manganese model compounds that will be of importance in understanding the emerging biological data. Copyright (C) 2001 Elsevier Science B.V.&quot;,&quot;publisher&quot;:&quot;Elsevier&quot;,&quot;issue&quot;:&quot;1-2&quot;,&quot;volume&quot;:&quot;1503&quot;,&quot;container-title-short&quot;:&quot;&quot;},&quot;isTemporary&quot;:false}]},{&quot;citationID&quot;:&quot;MENDELEY_CITATION_6f38e6db-92bc-42c5-b6f5-3bafc45841a0&quot;,&quot;properties&quot;:{&quot;noteIndex&quot;:0},&quot;isEdited&quot;:false,&quot;manualOverride&quot;:{&quot;isManuallyOverridden&quot;:false,&quot;citeprocText&quot;:&quot;[20]&quot;,&quot;manualOverrideText&quot;:&quot;&quot;},&quot;citationTag&quot;:&quot;MENDELEY_CITATION_v3_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&quot;,&quot;citationItems&quot;:[{&quot;id&quot;:&quot;d9dac961-f02c-30f2-a4a8-4500d1a8554f&quot;,&quot;itemData&quot;:{&quot;type&quot;:&quot;article-journal&quot;,&quot;id&quot;:&quot;d9dac961-f02c-30f2-a4a8-4500d1a8554f&quot;,&quot;title&quot;:&quot;Effect of doping (with cobalt or nickel) and UV exposure on the antibacterial, anticancer, and ROS generation activities of zinc oxide nanoparticles&quot;,&quot;author&quot;:[{&quot;family&quot;:&quot;Prashanth&quot;,&quot;given&quot;:&quot;G. K.&quot;,&quot;parse-names&quot;:false,&quot;dropping-particle&quot;:&quot;&quot;,&quot;non-dropping-particle&quot;:&quot;&quot;},{&quot;family&quot;:&quot;Prashanth&quot;,&quot;given&quot;:&quot;P. A.&quot;,&quot;parse-names&quot;:false,&quot;dropping-particle&quot;:&quot;&quot;,&quot;non-dropping-particle&quot;:&quot;&quot;},{&quot;family&quot;:&quot;Singh&quot;,&quot;given&quot;:&quot;Padam&quot;,&quot;parse-names&quot;:false,&quot;dropping-particle&quot;:&quot;&quot;,&quot;non-dropping-particle&quot;:&quot;&quot;},{&quot;family&quot;:&quot;Nagabhushana&quot;,&quot;given&quot;:&quot;B. M.&quot;,&quot;parse-names&quot;:false,&quot;dropping-particle&quot;:&quot;&quot;,&quot;non-dropping-particle&quot;:&quot;&quot;},{&quot;family&quot;:&quot;Shivakumara&quot;,&quot;given&quot;:&quot;C.&quot;,&quot;parse-names&quot;:false,&quot;dropping-particle&quot;:&quot;&quot;,&quot;non-dropping-particle&quot;:&quot;&quot;},{&quot;family&quot;:&quot;Krishnaiah&quot;,&quot;given&quot;:&quot;G. M.&quot;,&quot;parse-names&quot;:false,&quot;dropping-particle&quot;:&quot;&quot;,&quot;non-dropping-particle&quot;:&quot;&quot;},{&quot;family&quot;:&quot;Nagendra&quot;,&quot;given&quot;:&quot;H. G.&quot;,&quot;parse-names&quot;:false,&quot;dropping-particle&quot;:&quot;&quot;,&quot;non-dropping-particle&quot;:&quot;&quot;},{&quot;family&quot;:&quot;Sathyananda&quot;,&quot;given&quot;:&quot;H. M.&quot;,&quot;parse-names&quot;:false,&quot;dropping-particle&quot;:&quot;&quot;,&quot;non-dropping-particle&quot;:&quot;&quot;},{&quot;family&quot;:&quot;Chaturvedi&quot;,&quot;given&quot;:&quot;Vinita&quot;,&quot;parse-names&quot;:false,&quot;dropping-particle&quot;:&quot;&quot;,&quot;non-dropping-particle&quot;:&quot;&quot;}],&quot;container-title&quot;:&quot;Journal of Asian Ceramic Societies&quot;,&quot;DOI&quot;:&quot;10.1080/21870764.2020.1824328&quot;,&quot;ISSN&quot;:&quot;21870764&quot;,&quot;issued&quot;:{&quot;date-parts&quot;:[[2020]]},&quot;abstract&quot;:&quot;We describe the synthesis, structural and morphological characteristics of cobalt and nickel doped zinc oxide nanoparticles (ZnO NPs) by solution combustion technique by utilizing lemon juice as bio-fuel. Structural parameters were confirmed by the X-ray Rietveld refinement method, all the compounds were crystallized in the wurtzite hexagonal structure with space group P63mc (No. 186). Field emission scanning electron microscopy coupled with energy dispersive X-ray elemental mapping results revealed agglomerated spherical shaped particles and dopant ions were homogeneously distributed. Antibacterial, anticancer, and reactive oxygen species (ROS) generation activities were studied on undoped ZnO-, Co-, and Ni-doped ZnO nanoparticles upon un-exposed/exposed to ultraviolet radiations at 300 nm for 1 h. Antibacterial studies were performed against Salmonella enterica and Clostridium perfringens. Anticancer activity was tested on HeLa and MCF-7 cell lines. Generation of ROS was studied in J744 mouse macrophage cells. Doping of cobalt or nickel in the ZnO lattice enhanced antibacterial, anticancer, and oxidative response generation activities compared to undoped ZnO NPs. These activities were further improved upon exposure to ultraviolet radiations. Together, data indicate a direct activity of ZnO NPs against bacteria, cancer cells and simultaneously boosting host’s immunity via inducing activation of immune cells (mouse macrophage cells).&quot;,&quot;issue&quot;:&quot;4&quot;,&quot;volume&quot;:&quot;8&quot;,&quot;container-title-short&quot;:&quot;&quot;},&quot;isTemporary&quot;:false}]},{&quot;citationID&quot;:&quot;MENDELEY_CITATION_0976ab05-a335-400d-80dc-d416d76dda21&quot;,&quot;properties&quot;:{&quot;noteIndex&quot;:0},&quot;isEdited&quot;:false,&quot;manualOverride&quot;:{&quot;isManuallyOverridden&quot;:false,&quot;citeprocText&quot;:&quot;[21]&quot;,&quot;manualOverrideText&quot;:&quot;&quot;},&quot;citationTag&quot;:&quot;MENDELEY_CITATION_v3_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&quot;,&quot;citationItems&quot;:[{&quot;id&quot;:&quot;b28aa9b1-b633-3cc4-895b-ac9ca09e0d06&quot;,&quot;itemData&quot;:{&quot;type&quot;:&quot;webpage&quot;,&quot;id&quot;:&quot;b28aa9b1-b633-3cc4-895b-ac9ca09e0d06&quot;,&quot;title&quot;:&quot;Sustainable approaches for nickel removal from wastewater using bacterial biomass and nanocomposite adsorbents: A review - ScienceDirect&quot;,&quot;accessed&quot;:{&quot;date-parts&quot;:[[2025,2,8]]},&quot;URL&quot;:&quot;https://www.sciencedirect.com/science/article/abs/pii/S0045653521033348&quot;,&quot;container-title-short&quot;:&quot;&quot;},&quot;isTemporary&quot;:false}]},{&quot;citationID&quot;:&quot;MENDELEY_CITATION_a34c9b65-ea87-47b9-900c-aeccfaf0f845&quot;,&quot;properties&quot;:{&quot;noteIndex&quot;:0},&quot;isEdited&quot;:false,&quot;manualOverride&quot;:{&quot;isManuallyOverridden&quot;:false,&quot;citeprocText&quot;:&quot;[22]&quot;,&quot;manualOverrideText&quot;:&quot;&quot;},&quot;citationTag&quot;:&quot;MENDELEY_CITATION_v3_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&quot;,&quot;citationItems&quot;:[{&quot;id&quot;:&quot;0a730d7c-63ac-311f-9df5-3929a2c1a620&quot;,&quot;itemData&quot;:{&quot;type&quot;:&quot;article&quot;,&quot;id&quot;:&quot;0a730d7c-63ac-311f-9df5-3929a2c1a620&quot;,&quot;title&quot;:&quot;Sustainability at the U.S. Environmental Protection Agency: 1970-2020&quot;,&quot;author&quot;:[{&quot;family&quot;:&quot;Grossarth&quot;,&quot;given&quot;:&quot;Shari K.&quot;,&quot;parse-names&quot;:false,&quot;dropping-particle&quot;:&quot;&quot;,&quot;non-dropping-particle&quot;:&quot;&quot;},{&quot;family&quot;:&quot;Hecht&quot;,&quot;given&quot;:&quot;Alan D.&quot;,&quot;parse-names&quot;:false,&quot;dropping-particle&quot;:&quot;&quot;,&quot;non-dropping-particle&quot;:&quot;&quot;}],&quot;container-title&quot;:&quot;Ecological Engineering&quot;,&quot;container-title-short&quot;:&quot;Ecol Eng&quot;,&quot;DOI&quot;:&quot;10.1016/j.ecoleng.2006.09.011&quot;,&quot;ISSN&quot;:&quot;09258574&quot;,&quot;issued&quot;:{&quot;date-parts&quot;:[[2007]]},&quot;abstract&quot;:&quot;Perhaps reflecting the minor role that sustainability plays in EPA's statutory mission, the agency has adapted to changing environmental issues in an often slow and uneven manner to make sustainability a key element of its environmental policy. This article uses the words of past and present EPA administrators to identify major themes contributing to sustainability and assesses how a regulatory agency created to address pollution control has evolved to face new problems resulting from population increases, urbanization, and global economic growth. EPA can enhance its role in promoting sustainability by redefining relationships with the regulated community, defining and measuring sustainable outcomes, using science to support sustainable decision-making, and promoting stewardship and collaborative problem solving. Between now and 2020, as key environmental questions relate ever more closely to sustainability, EPA can draw upon the best of its experience, knowledge, and resources to play a central role in leading the public and private sectors towards sustainability.&quot;,&quot;issue&quot;:&quot;1&quot;,&quot;volume&quot;:&quot;30&quot;},&quot;isTemporary&quot;:false}]},{&quot;citationID&quot;:&quot;MENDELEY_CITATION_e70de236-95dc-4088-af00-40a1c241e732&quot;,&quot;properties&quot;:{&quot;noteIndex&quot;:0},&quot;isEdited&quot;:false,&quot;manualOverride&quot;:{&quot;isManuallyOverridden&quot;:false,&quot;citeprocText&quot;:&quot;[23]&quot;,&quot;manualOverrideText&quot;:&quot;&quot;},&quot;citationTag&quot;:&quot;MENDELEY_CITATION_v3_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&quot;,&quot;citationItems&quot;:[{&quot;id&quot;:&quot;b0c1b6eb-4e32-36a0-97de-f006f89e6d78&quot;,&quot;itemData&quot;:{&quot;type&quot;:&quot;article-journal&quot;,&quot;id&quot;:&quot;b0c1b6eb-4e32-36a0-97de-f006f89e6d78&quot;,&quot;title&quot;:&quot;Synthesis, Characterization, Antibacterial, Antifungal, Antioxidant, and Anticancer Activities of Nickel-Doped Hydroxyapatite Nanoparticles&quot;,&quot;author&quot;:[{&quot;family&quot;:&quot;Sebastiammal&quot;,&quot;given&quot;:&quot;Saleth&quot;,&quot;parse-names&quot;:false,&quot;dropping-particle&quot;:&quot;&quot;,&quot;non-dropping-particle&quot;:&quot;&quot;},{&quot;family&quot;:&quot;Fathima&quot;,&quot;given&quot;:&quot;Arul Sigamani Lesly&quot;,&quot;parse-names&quot;:false,&quot;dropping-particle&quot;:&quot;&quot;,&quot;non-dropping-particle&quot;:&quot;&quot;},{&quot;family&quot;:&quot;Henry&quot;,&quot;given&quot;:&quot;Johnson&quot;,&quot;parse-names&quot;:false,&quot;dropping-particle&quot;:&quot;&quot;,&quot;non-dropping-particle&quot;:&quot;&quot;},{&quot;family&quot;:&quot;Wadaan&quot;,&quot;given&quot;:&quot;Mohammad Ahmad&quot;,&quot;parse-names&quot;:false,&quot;dropping-particle&quot;:&quot;&quot;,&quot;non-dropping-particle&quot;:&quot;&quot;},{&quot;family&quot;:&quot;Mahboob&quot;,&quot;given&quot;:&quot;Shahid&quot;,&quot;parse-names&quot;:false,&quot;dropping-particle&quot;:&quot;&quot;,&quot;non-dropping-particle&quot;:&quot;&quot;},{&quot;family&quot;:&quot;Wadaan&quot;,&quot;given&quot;:&quot;Arwa Mohammad&quot;,&quot;parse-names&quot;:false,&quot;dropping-particle&quot;:&quot;&quot;,&quot;non-dropping-particle&quot;:&quot;&quot;},{&quot;family&quot;:&quot;Manzoor&quot;,&quot;given&quot;:&quot;Irfan&quot;,&quot;parse-names&quot;:false,&quot;dropping-particle&quot;:&quot;&quot;,&quot;non-dropping-particle&quot;:&quot;&quot;},{&quot;family&quot;:&quot;Gopinath&quot;,&quot;given&quot;:&quot;Kasi&quot;,&quot;parse-names&quot;:false,&quot;dropping-particle&quot;:&quot;&quot;,&quot;non-dropping-particle&quot;:&quot;&quot;},{&quot;family&quot;:&quot;Rajeswary&quot;,&quot;given&quot;:&quot;Mohan&quot;,&quot;parse-names&quot;:false,&quot;dropping-particle&quot;:&quot;&quot;,&quot;non-dropping-particle&quot;:&quot;&quot;},{&quot;family&quot;:&quot;Govindarajan&quot;,&quot;given&quot;:&quot;Marimuthu&quot;,&quot;parse-names&quot;:false,&quot;dropping-particle&quot;:&quot;&quot;,&quot;non-dropping-particle&quot;:&quot;&quot;}],&quot;container-title&quot;:&quot;Fermentation&quot;,&quot;DOI&quot;:&quot;10.3390/fermentation8120677&quot;,&quot;ISSN&quot;:&quot;23115637&quot;,&quot;issued&quot;:{&quot;date-parts&quot;:[[2022]]},&quot;abstract&quot;:&quot;The purpose of this research was to investigate the possible antibacterial, antifungal, antioxidant, and anticancer effects of nickel (Ni2+)-doped hydroxyapatite (HAp) nanoparticles (NPs) synthesized using the sol–gel approach. X-ray powder diffraction (XRD), Fourier transform infrared spectroscopy (FTIR), Raman spectroscopy (Raman), field-emission scanning electron microscopy (FESEM), and elemental analysis were used to characterize the Ni2+-doped HApNPs. X-ray diffraction investigation showed that the nanoscale structure of Ni2+-doped HApNPs was hexagonal, with an average crystallite size of 39.91 nm. Ni2+-doped HApNPs were found to be almost spherical in form and 40–50 nm in size, as determined by FESEM analysis. According to EDAX, the atomic percentages of Ca, O, P, and Ni were 20.93, 65.21, 13.32, and 0.55, respectively. Ni2+-doped HApNPs exhibited substantial antibacterial properties when tested in vitro against several pathogens, including Escherichia coli, Shigella flexneri, Klebsiella pneumoniae, Pseudomonas aeruginosa, and Staphylococcus aureus. Antibacterial activity, at 50 mg tested concentration, demonstrated superior effects on G-ve bacteria than G+ve pathogens. The antifungal activity of Oidium caricae, Aspergillus flavus, and A. niger revealed a zone of inhibition of 23, 11, and 5 mm, respectively. These actions rely on the organism’s cell wall structure, size, and shape. Incorporating Ni2+ into HApNPs allows them to function as powerful antioxidants. Ni2+-doped HApNPs had a good cytotoxic impact against the HeLa cell line, which improved with increasing concentration and was detected at a 68.81 µg/mL dosage. According to the findings of this study, the Ni2+-doped HApNPs are extremely promising biologically active candidates owing to their improved functional features.&quot;,&quot;issue&quot;:&quot;12&quot;,&quot;volume&quot;:&quot;8&quot;,&quot;container-title-short&quot;:&quot;&quot;},&quot;isTemporary&quot;:false}]},{&quot;citationID&quot;:&quot;MENDELEY_CITATION_8454c3ad-a7e9-4a5d-88dd-c5eb6714c8c7&quot;,&quot;properties&quot;:{&quot;noteIndex&quot;:0},&quot;isEdited&quot;:false,&quot;manualOverride&quot;:{&quot;isManuallyOverridden&quot;:false,&quot;citeprocText&quot;:&quot;[5]&quot;,&quot;manualOverrideText&quot;:&quot;&quot;},&quot;citationTag&quot;:&quot;MENDELEY_CITATION_v3_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&quot;,&quot;citationItems&quot;:[{&quot;id&quot;:&quot;0ebd2da7-33e7-36dd-b3ec-b6c87455b960&quot;,&quot;itemData&quot;:{&quot;type&quot;:&quot;article-journal&quot;,&quot;id&quot;:&quot;0ebd2da7-33e7-36dd-b3ec-b6c87455b960&quot;,&quot;title&quot;:&quot;Nanoparticles: Properties, applications and toxicities&quot;,&quot;author&quot;:[{&quot;family&quot;:&quot;Khan&quot;,&quot;given&quot;:&quot;Ibrahim&quot;,&quot;parse-names&quot;:false,&quot;dropping-particle&quot;:&quot;&quot;,&quot;non-dropping-particle&quot;:&quot;&quot;},{&quot;family&quot;:&quot;Saeed&quot;,&quot;given&quot;:&quot;Khalid&quot;,&quot;parse-names&quot;:false,&quot;dropping-particle&quot;:&quot;&quot;,&quot;non-dropping-particle&quot;:&quot;&quot;},{&quot;family&quot;:&quot;Khan&quot;,&quot;given&quot;:&quot;Idrees&quot;,&quot;parse-names&quot;:false,&quot;dropping-particle&quot;:&quot;&quot;,&quot;non-dropping-particle&quot;:&quot;&quot;}],&quot;container-title&quot;:&quot;Arabian Journal of Chemistry&quot;,&quot;accessed&quot;:{&quot;date-parts&quot;:[[2025,2,8]]},&quot;DOI&quot;:&quot;10.1016/J.ARABJC.2017.05.011&quot;,&quot;ISSN&quot;:&quot;1878-5352&quot;,&quot;issued&quot;:{&quot;date-parts&quot;:[[2019,11,1]]},&quot;page&quot;:&quot;908-931&quot;,&quot;abstract&quot;:&quot;This review is provided a detailed overview of the synthesis, properties and applications of nanoparticles (NPs) exist in different forms. NPs are tiny materials having size ranges from 1 to 100 nm. They can be classified into different classes based on their properties, shapes or sizes. The different groups include fullerenes, metal NPs, ceramic NPs, and polymeric NPs. NPs possess unique physical and chemical properties due to their high surface area and nanoscale size. Their optical properties are reported to be dependent on the size, which imparts different colors due to absorption in the visible region. Their reactivity, toughness and other properties are also dependent on their unique size, shape and structure. Due to these characteristics, they are suitable candidates for various commercial and domestic applications, which include catalysis, imaging, medical applications, energy-based research, and environmental applications. Heavy metal NPs of lead, mercury and tin are reported to be so rigid and stable that their degradation is not easily achievable, which can lead to many environmental toxicities.&quot;,&quot;publisher&quot;:&quot;Elsevier&quot;,&quot;issue&quot;:&quot;7&quot;,&quot;volume&quot;:&quot;12&quot;,&quot;container-title-short&quot;:&quot;&quot;},&quot;isTemporary&quot;:false}]},{&quot;citationID&quot;:&quot;MENDELEY_CITATION_12c34e9b-006b-4d6f-9c50-cbf1bbc96f55&quot;,&quot;properties&quot;:{&quot;noteIndex&quot;:0},&quot;isEdited&quot;:false,&quot;manualOverride&quot;:{&quot;isManuallyOverridden&quot;:false,&quot;citeprocText&quot;:&quot;[24]&quot;,&quot;manualOverrideText&quot;:&quot;&quot;},&quot;citationTag&quot;:&quot;MENDELEY_CITATION_v3_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&quot;,&quot;citationItems&quot;:[{&quot;id&quot;:&quot;eab4e7f4-1976-33a4-bf2c-3fd27e1498e2&quot;,&quot;itemData&quot;:{&quot;type&quot;:&quot;article-journal&quot;,&quot;id&quot;:&quot;eab4e7f4-1976-33a4-bf2c-3fd27e1498e2&quot;,&quot;title&quot;:&quot;A green synthesis of gold–palladium core–shell nanoparticles using orange peel extract through two-step reduction method and its formaldehyde colorimetric sensing performance&quot;,&quot;author&quot;:[{&quot;family&quot;:&quot;Wicaksono&quot;,&quot;given&quot;:&quot;Wiyogo P.&quot;,&quot;parse-names&quot;:false,&quot;dropping-particle&quot;:&quot;&quot;,&quot;non-dropping-particle&quot;:&quot;&quot;},{&quot;family&quot;:&quot;Kadja&quot;,&quot;given&quot;:&quot;Grandprix T.M.&quot;,&quot;parse-names&quot;:false,&quot;dropping-particle&quot;:&quot;&quot;,&quot;non-dropping-particle&quot;:&quot;&quot;},{&quot;family&quot;:&quot;Amalia&quot;,&quot;given&quot;:&quot;Della&quot;,&quot;parse-names&quot;:false,&quot;dropping-particle&quot;:&quot;&quot;,&quot;non-dropping-particle&quot;:&quot;&quot;},{&quot;family&quot;:&quot;Uyun&quot;,&quot;given&quot;:&quot;Latifatul&quot;,&quot;parse-names&quot;:false,&quot;dropping-particle&quot;:&quot;&quot;,&quot;non-dropping-particle&quot;:&quot;&quot;},{&quot;family&quot;:&quot;Rini&quot;,&quot;given&quot;:&quot;Widya P.&quot;,&quot;parse-names&quot;:false,&quot;dropping-particle&quot;:&quot;&quot;,&quot;non-dropping-particle&quot;:&quot;&quot;},{&quot;family&quot;:&quot;Hidayat&quot;,&quot;given&quot;:&quot;Arif&quot;,&quot;parse-names&quot;:false,&quot;dropping-particle&quot;:&quot;&quot;,&quot;non-dropping-particle&quot;:&quot;&quot;},{&quot;family&quot;:&quot;Fahmi&quot;,&quot;given&quot;:&quot;Rifaldi L.&quot;,&quot;parse-names&quot;:false,&quot;dropping-particle&quot;:&quot;&quot;,&quot;non-dropping-particle&quot;:&quot;&quot;},{&quot;family&quot;:&quot;Nasriyanti&quot;,&quot;given&quot;:&quot;Desi&quot;,&quot;parse-names&quot;:false,&quot;dropping-particle&quot;:&quot;&quot;,&quot;non-dropping-particle&quot;:&quot;&quot;},{&quot;family&quot;:&quot;Leun&quot;,&quot;given&quot;:&quot;Shery G.V.&quot;,&quot;parse-names&quot;:false,&quot;dropping-particle&quot;:&quot;&quot;,&quot;non-dropping-particle&quot;:&quot;&quot;},{&quot;family&quot;:&quot;Ariyanta&quot;,&quot;given&quot;:&quot;Harits A.&quot;,&quot;parse-names&quot;:false,&quot;dropping-particle&quot;:&quot;&quot;,&quot;non-dropping-particle&quot;:&quot;&quot;},{&quot;family&quot;:&quot;Ivandini&quot;,&quot;given&quot;:&quot;Tribidasari A.&quot;,&quot;parse-names&quot;:false,&quot;dropping-particle&quot;:&quot;&quot;,&quot;non-dropping-particle&quot;:&quot;&quot;}],&quot;container-title&quot;:&quot;Nano-Structures &amp; Nano-Objects&quot;,&quot;accessed&quot;:{&quot;date-parts&quot;:[[2023,3,9]]},&quot;DOI&quot;:&quot;10.1016/J.NANOSO.2020.100535&quot;,&quot;ISSN&quot;:&quot;2352-507X&quot;,&quot;issued&quot;:{&quot;date-parts&quot;:[[2020,10,1]]},&quot;page&quot;:&quot;100535&quot;,&quot;abstract&quot;:&quot;Gold–palladium core–shell nanoparticles (Au@PdNPs) have been successfully synthesized through a two-step facile and green method. HAuCl4 and H2PdCl4 were used as the precursors, while orange peel extract (OPE) was used as both reducing and stabilizing agent. Initially, OPE was used to synthesize the gold core nanoparticles (AuNPs), followed by the reduction of PdCl42− solution to produce the Pd shell. The synthesized nanoparticles showed a strong visible absorbance at 534 nm indicated the formation of AuNPs at an optimum water/OPE ratio of 16.67, while the formation of Au@PdNPs was indicated by the disappearance of the peak at 534 nm. Further characterization by using IR spectroscopy indicated that –OH groups of OPE plays the main role in the nanoparticles formation, while TEM images observed a core–shell structure of the Au@PdNPs with an average core diameter of 40 nm and an average shell thickness of 7 nm. In the presence of different formaldehyde concentrations, the core–shell nanoparticles showed a clear color change from light to dark brown. Linearity of the absorbance responses from the formaldehyde concentration range of 36.3 mM to 3.63 M (R2 = 0.991) was achieved with an estimated LOD of 304.9 mM, suggested that the developed nanoparticles are promising to be applied for formaldehyde sensing.&quot;,&quot;publisher&quot;:&quot;Elsevier&quot;,&quot;volume&quot;:&quot;24&quot;,&quot;container-title-short&quot;:&quot;&quot;},&quot;isTemporary&quot;:false}]}]"/>
    <we:property name="MENDELEY_CITATIONS_LOCALE_CODE" value="&quot;en-US&quot;"/>
    <we:property name="MENDELEY_CITATIONS_STYLE" value="{&quot;id&quot;:&quot;https://www.zotero.org/styles/inorganic-chemistry-communications&quot;,&quot;title&quot;:&quot;Inorganic Chemistry Communications&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E8CD4F-BE5C-41AE-B41C-99A939364A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3928</TotalTime>
  <Pages>6</Pages>
  <Words>532</Words>
  <Characters>3036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Tanmay Jagtap</dc:creator>
  <cp:keywords/>
  <dc:description/>
  <cp:lastModifiedBy>Trupti Sudge</cp:lastModifiedBy>
  <cp:revision>588</cp:revision>
  <cp:lastPrinted>2025-07-25T17:38:00Z</cp:lastPrinted>
  <dcterms:created xsi:type="dcterms:W3CDTF">2025-06-11T19:32:00Z</dcterms:created>
  <dcterms:modified xsi:type="dcterms:W3CDTF">2025-10-06T12:30:00Z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900b1f1f3d7882b21a4ad51ea59bb0ae2349cb29c7c6ab97fa488a34c6cdd3e2</vt:lpwstr>
  </property>
  <property fmtid="{D5CDD505-2E9C-101B-9397-08002B2CF9AE}" pid="3" name="Mendeley Document_1">
    <vt:lpwstr>True</vt:lpwstr>
  </property>
  <property fmtid="{D5CDD505-2E9C-101B-9397-08002B2CF9AE}" pid="4" name="Mendeley Citation Style_1">
    <vt:lpwstr>http://www.zotero.org/styles/springer-science-reviews</vt:lpwstr>
  </property>
  <property fmtid="{D5CDD505-2E9C-101B-9397-08002B2CF9AE}" pid="5" name="Mendeley Unique User Id_1">
    <vt:lpwstr>3ed76ff5-b934-39b8-8c61-2c0bda8d14f2</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 11th edition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7th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 6th/7th edition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12th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http://www.zotero.org/styles/modern-humanities-research-association</vt:lpwstr>
  </property>
  <property fmtid="{D5CDD505-2E9C-101B-9397-08002B2CF9AE}" pid="21" name="Mendeley Recent Style Name 7_1">
    <vt:lpwstr>Modern Humanities Research Association, 4th edition (note with bibliography)</vt:lpwstr>
  </property>
  <property fmtid="{D5CDD505-2E9C-101B-9397-08002B2CF9AE}" pid="22" name="Mendeley Recent Style Id 8_1">
    <vt:lpwstr>http://www.zotero.org/styles/modern-language-association</vt:lpwstr>
  </property>
  <property fmtid="{D5CDD505-2E9C-101B-9397-08002B2CF9AE}" pid="23" name="Mendeley Recent Style Name 8_1">
    <vt:lpwstr>Modern Language Association 9th edition</vt:lpwstr>
  </property>
  <property fmtid="{D5CDD505-2E9C-101B-9397-08002B2CF9AE}" pid="24" name="Mendeley Recent Style Id 9_1">
    <vt:lpwstr>http://www.zotero.org/styles/nature</vt:lpwstr>
  </property>
  <property fmtid="{D5CDD505-2E9C-101B-9397-08002B2CF9AE}" pid="25" name="Mendeley Recent Style Name 9_1">
    <vt:lpwstr>Nature</vt:lpwstr>
  </property>
</Properties>
</file>