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3ED" w:rsidRDefault="00E303ED" w:rsidP="00E303ED">
      <w:pPr>
        <w:pStyle w:val="NormalnyWeb"/>
      </w:pPr>
      <w:r>
        <w:rPr>
          <w:noProof/>
        </w:rPr>
        <w:drawing>
          <wp:inline distT="0" distB="0" distL="0" distR="0">
            <wp:extent cx="8895133" cy="2953573"/>
            <wp:effectExtent l="0" t="0" r="1270" b="0"/>
            <wp:docPr id="1" name="Obraz 1" descr="F:\KOMPUTER\dane ze starego\Pulpit\PROJEKTY\OPUS mój (21)\doświadczenia 2023\Exp1\publikacja nr 1\publikacja - kwiecień\recenzja PanaProf\nowe ryciny\nowe ryciny\krzywe OJIP DP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OMPUTER\dane ze starego\Pulpit\PROJEKTY\OPUS mój (21)\doświadczenia 2023\Exp1\publikacja nr 1\publikacja - kwiecień\recenzja PanaProf\nowe ryciny\nowe ryciny\krzywe OJIP DP1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7646" cy="297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B3D" w:rsidRPr="00C57B3D" w:rsidRDefault="00E303ED" w:rsidP="00C57B3D">
      <w:pPr>
        <w:rPr>
          <w:lang w:val="en-US"/>
        </w:rPr>
      </w:pPr>
      <w:r w:rsidRPr="00CC0149">
        <w:rPr>
          <w:b/>
          <w:lang w:val="en-US"/>
        </w:rPr>
        <w:t>Figure</w:t>
      </w:r>
      <w:r w:rsidR="001440E3">
        <w:rPr>
          <w:b/>
          <w:lang w:val="en-US"/>
        </w:rPr>
        <w:t xml:space="preserve"> </w:t>
      </w:r>
      <w:r w:rsidR="00CC0149" w:rsidRPr="00CC0149">
        <w:rPr>
          <w:b/>
          <w:lang w:val="en-US"/>
        </w:rPr>
        <w:t>S</w:t>
      </w:r>
      <w:r w:rsidR="00B60368">
        <w:rPr>
          <w:b/>
          <w:lang w:val="en-US"/>
        </w:rPr>
        <w:t>5</w:t>
      </w:r>
      <w:bookmarkStart w:id="0" w:name="_GoBack"/>
      <w:bookmarkEnd w:id="0"/>
      <w:r w:rsidRPr="00C57B3D">
        <w:rPr>
          <w:lang w:val="en-US"/>
        </w:rPr>
        <w:t>.</w:t>
      </w:r>
      <w:r w:rsidR="00C57B3D" w:rsidRPr="00C57B3D">
        <w:rPr>
          <w:sz w:val="20"/>
          <w:szCs w:val="20"/>
          <w:lang w:val="en-US"/>
        </w:rPr>
        <w:t xml:space="preserve"> </w:t>
      </w:r>
      <w:r w:rsidR="00C57B3D" w:rsidRPr="00EB6E87">
        <w:rPr>
          <w:sz w:val="20"/>
          <w:szCs w:val="20"/>
          <w:lang w:val="en-US"/>
        </w:rPr>
        <w:t>Differential curves of ∆</w:t>
      </w:r>
      <w:proofErr w:type="spellStart"/>
      <w:r w:rsidR="00C57B3D" w:rsidRPr="00EB6E87">
        <w:rPr>
          <w:sz w:val="20"/>
          <w:szCs w:val="20"/>
          <w:lang w:val="en-US"/>
        </w:rPr>
        <w:t>Vt</w:t>
      </w:r>
      <w:proofErr w:type="spellEnd"/>
      <w:r w:rsidR="00C57B3D" w:rsidRPr="00EB6E87">
        <w:rPr>
          <w:sz w:val="20"/>
          <w:szCs w:val="20"/>
          <w:lang w:val="en-US"/>
        </w:rPr>
        <w:t xml:space="preserve"> (</w:t>
      </w:r>
      <w:r w:rsidR="00C57B3D" w:rsidRPr="00C57B3D">
        <w:rPr>
          <w:sz w:val="20"/>
          <w:szCs w:val="20"/>
          <w:lang w:val="en-US"/>
        </w:rPr>
        <w:t>double normalization</w:t>
      </w:r>
      <w:r w:rsidR="00C57B3D">
        <w:rPr>
          <w:sz w:val="20"/>
          <w:szCs w:val="20"/>
          <w:lang w:val="en-US"/>
        </w:rPr>
        <w:t xml:space="preserve">) </w:t>
      </w:r>
      <w:r w:rsidR="00C57B3D" w:rsidRPr="00EB6E87">
        <w:rPr>
          <w:sz w:val="20"/>
          <w:szCs w:val="20"/>
          <w:lang w:val="en-US"/>
        </w:rPr>
        <w:t>of four studied barley genotypes under different stress treatments a</w:t>
      </w:r>
      <w:r w:rsidR="00C57B3D">
        <w:rPr>
          <w:sz w:val="20"/>
          <w:szCs w:val="20"/>
          <w:lang w:val="en-US"/>
        </w:rPr>
        <w:t xml:space="preserve">t two development stages—DP_1 (A), DP_2 (B). </w:t>
      </w:r>
      <w:r w:rsidR="009C028D" w:rsidRPr="00665A30">
        <w:rPr>
          <w:sz w:val="20"/>
          <w:szCs w:val="20"/>
          <w:lang w:val="en-US"/>
        </w:rPr>
        <w:t xml:space="preserve">The colors in the diagrams represent </w:t>
      </w:r>
      <w:r w:rsidR="009C028D">
        <w:rPr>
          <w:sz w:val="20"/>
          <w:szCs w:val="20"/>
          <w:lang w:val="en-US"/>
        </w:rPr>
        <w:t>experimental conditions:</w:t>
      </w:r>
      <w:r w:rsidR="009C028D" w:rsidRPr="00665A30">
        <w:rPr>
          <w:color w:val="FF0000"/>
          <w:sz w:val="20"/>
          <w:szCs w:val="20"/>
          <w:lang w:val="en-US"/>
        </w:rPr>
        <w:t xml:space="preserve"> </w:t>
      </w:r>
      <w:r w:rsidR="009C028D" w:rsidRPr="009C028D">
        <w:rPr>
          <w:b/>
          <w:sz w:val="20"/>
          <w:szCs w:val="20"/>
          <w:lang w:val="en-US"/>
        </w:rPr>
        <w:t>black</w:t>
      </w:r>
      <w:r w:rsidR="009C028D" w:rsidRPr="009C028D">
        <w:rPr>
          <w:sz w:val="20"/>
          <w:szCs w:val="20"/>
          <w:lang w:val="en-US"/>
        </w:rPr>
        <w:t xml:space="preserve"> – control condition; </w:t>
      </w:r>
      <w:r w:rsidR="009C028D" w:rsidRPr="007E5A55">
        <w:rPr>
          <w:b/>
          <w:color w:val="FF0000"/>
          <w:sz w:val="20"/>
          <w:szCs w:val="20"/>
          <w:lang w:val="en-US"/>
        </w:rPr>
        <w:t>red</w:t>
      </w:r>
      <w:r w:rsidR="009C028D" w:rsidRPr="00665A30">
        <w:rPr>
          <w:color w:val="FF0000"/>
          <w:sz w:val="20"/>
          <w:szCs w:val="20"/>
          <w:lang w:val="en-US"/>
        </w:rPr>
        <w:t xml:space="preserve"> </w:t>
      </w:r>
      <w:r w:rsidR="003D1747">
        <w:rPr>
          <w:sz w:val="20"/>
          <w:szCs w:val="20"/>
          <w:lang w:val="en-US"/>
        </w:rPr>
        <w:t>– MD+F+TR</w:t>
      </w:r>
      <w:r w:rsidR="009C028D">
        <w:rPr>
          <w:sz w:val="20"/>
          <w:szCs w:val="20"/>
          <w:lang w:val="en-US"/>
        </w:rPr>
        <w:t xml:space="preserve">; </w:t>
      </w:r>
      <w:r w:rsidR="009C028D" w:rsidRPr="007E5A55">
        <w:rPr>
          <w:b/>
          <w:color w:val="00B050"/>
          <w:sz w:val="20"/>
          <w:szCs w:val="20"/>
          <w:lang w:val="en-US"/>
        </w:rPr>
        <w:t>green</w:t>
      </w:r>
      <w:r w:rsidR="003D1747">
        <w:rPr>
          <w:sz w:val="20"/>
          <w:szCs w:val="20"/>
          <w:lang w:val="en-US"/>
        </w:rPr>
        <w:t xml:space="preserve"> – MD+F+GA</w:t>
      </w:r>
      <w:r w:rsidR="009C028D">
        <w:rPr>
          <w:sz w:val="20"/>
          <w:szCs w:val="20"/>
          <w:lang w:val="en-US"/>
        </w:rPr>
        <w:t xml:space="preserve">; </w:t>
      </w:r>
      <w:r w:rsidR="003D1747" w:rsidRPr="003D1747">
        <w:rPr>
          <w:b/>
          <w:color w:val="0070C0"/>
          <w:sz w:val="20"/>
          <w:szCs w:val="20"/>
          <w:lang w:val="en-US"/>
        </w:rPr>
        <w:t>blue</w:t>
      </w:r>
      <w:r w:rsidR="009C028D" w:rsidRPr="007E5A55">
        <w:rPr>
          <w:b/>
          <w:sz w:val="20"/>
          <w:szCs w:val="20"/>
          <w:lang w:val="en-US"/>
        </w:rPr>
        <w:t xml:space="preserve"> </w:t>
      </w:r>
      <w:r w:rsidR="009C028D">
        <w:rPr>
          <w:sz w:val="20"/>
          <w:szCs w:val="20"/>
          <w:lang w:val="en-US"/>
        </w:rPr>
        <w:t>– SD+F+</w:t>
      </w:r>
      <w:r w:rsidR="003D1747">
        <w:rPr>
          <w:sz w:val="20"/>
          <w:szCs w:val="20"/>
          <w:lang w:val="en-US"/>
        </w:rPr>
        <w:t>TR</w:t>
      </w:r>
      <w:r w:rsidR="009C028D">
        <w:rPr>
          <w:sz w:val="20"/>
          <w:szCs w:val="20"/>
          <w:lang w:val="en-US"/>
        </w:rPr>
        <w:t xml:space="preserve">; </w:t>
      </w:r>
      <w:r w:rsidR="009C028D">
        <w:rPr>
          <w:b/>
          <w:color w:val="FFC000"/>
          <w:sz w:val="20"/>
          <w:szCs w:val="20"/>
          <w:lang w:val="en-US"/>
        </w:rPr>
        <w:t>yellow</w:t>
      </w:r>
      <w:r w:rsidR="009C028D" w:rsidRPr="00665A30">
        <w:rPr>
          <w:sz w:val="20"/>
          <w:szCs w:val="20"/>
          <w:lang w:val="en-US"/>
        </w:rPr>
        <w:t xml:space="preserve"> – SD+F+</w:t>
      </w:r>
      <w:r w:rsidR="003D1747">
        <w:rPr>
          <w:sz w:val="20"/>
          <w:szCs w:val="20"/>
          <w:lang w:val="en-US"/>
        </w:rPr>
        <w:t>GA</w:t>
      </w:r>
      <w:r w:rsidR="009C028D">
        <w:rPr>
          <w:sz w:val="20"/>
          <w:szCs w:val="20"/>
          <w:lang w:val="en-US"/>
        </w:rPr>
        <w:t xml:space="preserve">. </w:t>
      </w:r>
      <w:proofErr w:type="spellStart"/>
      <w:r w:rsidR="00C57B3D">
        <w:rPr>
          <w:sz w:val="20"/>
          <w:szCs w:val="20"/>
          <w:lang w:val="en-US"/>
        </w:rPr>
        <w:t>a.u</w:t>
      </w:r>
      <w:proofErr w:type="spellEnd"/>
      <w:r w:rsidR="00C57B3D">
        <w:rPr>
          <w:sz w:val="20"/>
          <w:szCs w:val="20"/>
          <w:lang w:val="en-US"/>
        </w:rPr>
        <w:t xml:space="preserve">. - </w:t>
      </w:r>
      <w:r w:rsidR="00C57B3D" w:rsidRPr="00C57B3D">
        <w:rPr>
          <w:sz w:val="20"/>
          <w:szCs w:val="20"/>
          <w:lang w:val="en-US"/>
        </w:rPr>
        <w:t>arbitrary units</w:t>
      </w:r>
    </w:p>
    <w:p w:rsidR="006C04D2" w:rsidRPr="00C57B3D" w:rsidRDefault="006C04D2">
      <w:pPr>
        <w:rPr>
          <w:lang w:val="en-US"/>
        </w:rPr>
      </w:pPr>
    </w:p>
    <w:sectPr w:rsidR="006C04D2" w:rsidRPr="00C57B3D" w:rsidSect="00E303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ED"/>
    <w:rsid w:val="001440E3"/>
    <w:rsid w:val="003D1747"/>
    <w:rsid w:val="00642AAC"/>
    <w:rsid w:val="006C04D2"/>
    <w:rsid w:val="009C028D"/>
    <w:rsid w:val="00B60368"/>
    <w:rsid w:val="00C57B3D"/>
    <w:rsid w:val="00CC0149"/>
    <w:rsid w:val="00E3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36E9B"/>
  <w15:chartTrackingRefBased/>
  <w15:docId w15:val="{A86CB601-3095-45C3-8F5D-96780D39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303E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B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B3D"/>
    <w:rPr>
      <w:sz w:val="20"/>
      <w:szCs w:val="20"/>
    </w:rPr>
  </w:style>
  <w:style w:type="character" w:styleId="Odwoaniedokomentarza">
    <w:name w:val="annotation reference"/>
    <w:basedOn w:val="Domylnaczcionkaakapitu"/>
    <w:unhideWhenUsed/>
    <w:qFormat/>
    <w:rsid w:val="00C57B3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Piotr.Ogrodowicz</dc:creator>
  <cp:keywords/>
  <dc:description/>
  <cp:lastModifiedBy>Piotr.Ogrodowicz</cp:lastModifiedBy>
  <cp:revision>2</cp:revision>
  <dcterms:created xsi:type="dcterms:W3CDTF">2025-08-25T19:03:00Z</dcterms:created>
  <dcterms:modified xsi:type="dcterms:W3CDTF">2025-08-25T19:03:00Z</dcterms:modified>
</cp:coreProperties>
</file>