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5F726" w14:textId="194860B8" w:rsidR="00287955" w:rsidRDefault="00287955" w:rsidP="00287955">
      <w:pPr>
        <w:widowControl w:val="0"/>
        <w:autoSpaceDE w:val="0"/>
        <w:autoSpaceDN w:val="0"/>
        <w:spacing w:after="0" w:line="240" w:lineRule="auto"/>
        <w:ind w:right="72"/>
        <w:jc w:val="center"/>
        <w:rPr>
          <w:rFonts w:eastAsia="Times New Roman" w:cs="Times New Roman"/>
          <w:b/>
          <w:bCs/>
          <w:spacing w:val="-3"/>
          <w:sz w:val="32"/>
          <w:szCs w:val="32"/>
          <w:lang w:eastAsia="en-US"/>
        </w:rPr>
      </w:pPr>
      <w:r w:rsidRPr="00BB353A">
        <w:rPr>
          <w:rFonts w:eastAsia="Times New Roman" w:cs="Times New Roman"/>
          <w:b/>
          <w:bCs/>
          <w:sz w:val="32"/>
          <w:szCs w:val="32"/>
          <w:lang w:eastAsia="en-US"/>
        </w:rPr>
        <w:t>Supplement</w:t>
      </w:r>
      <w:r>
        <w:rPr>
          <w:rFonts w:eastAsia="Times New Roman" w:cs="Times New Roman"/>
          <w:b/>
          <w:bCs/>
          <w:sz w:val="32"/>
          <w:szCs w:val="32"/>
          <w:lang w:eastAsia="en-US"/>
        </w:rPr>
        <w:t>ary Materials</w:t>
      </w:r>
      <w:r w:rsidRPr="00BB353A">
        <w:rPr>
          <w:rFonts w:eastAsia="Times New Roman" w:cs="Times New Roman"/>
          <w:b/>
          <w:bCs/>
          <w:spacing w:val="-3"/>
          <w:sz w:val="32"/>
          <w:szCs w:val="32"/>
          <w:lang w:eastAsia="en-US"/>
        </w:rPr>
        <w:t xml:space="preserve"> </w:t>
      </w:r>
    </w:p>
    <w:p w14:paraId="08BEF522" w14:textId="7233EE8B" w:rsidR="00287955" w:rsidRPr="00287955" w:rsidRDefault="00287955" w:rsidP="00287955">
      <w:pPr>
        <w:widowControl w:val="0"/>
        <w:autoSpaceDE w:val="0"/>
        <w:autoSpaceDN w:val="0"/>
        <w:spacing w:after="0" w:line="240" w:lineRule="auto"/>
        <w:ind w:right="72"/>
        <w:jc w:val="center"/>
        <w:rPr>
          <w:rFonts w:eastAsia="Times New Roman" w:cs="Times New Roman"/>
          <w:sz w:val="32"/>
          <w:szCs w:val="32"/>
          <w:lang w:eastAsia="en-US"/>
        </w:rPr>
      </w:pPr>
      <w:r w:rsidRPr="00287955">
        <w:rPr>
          <w:rFonts w:eastAsia="Times New Roman" w:cs="Times New Roman"/>
          <w:spacing w:val="-3"/>
          <w:sz w:val="32"/>
          <w:szCs w:val="32"/>
          <w:lang w:eastAsia="en-US"/>
        </w:rPr>
        <w:t>for</w:t>
      </w:r>
    </w:p>
    <w:p w14:paraId="536BF1C9" w14:textId="33AC7010" w:rsidR="00B97155" w:rsidRDefault="00E835E1" w:rsidP="00D82467">
      <w:pPr>
        <w:widowControl w:val="0"/>
        <w:autoSpaceDE w:val="0"/>
        <w:autoSpaceDN w:val="0"/>
        <w:spacing w:before="98" w:after="0" w:line="276" w:lineRule="auto"/>
        <w:ind w:left="552" w:right="624"/>
        <w:jc w:val="center"/>
        <w:rPr>
          <w:rFonts w:eastAsia="Times New Roman" w:cs="Times New Roman"/>
          <w:b/>
          <w:color w:val="000000"/>
          <w:u w:color="000000"/>
          <w:lang w:eastAsia="en-US"/>
        </w:rPr>
      </w:pPr>
      <w:r w:rsidRPr="00E835E1">
        <w:rPr>
          <w:rFonts w:eastAsia="Times New Roman" w:cs="Times New Roman"/>
          <w:b/>
          <w:bCs/>
          <w:sz w:val="32"/>
          <w:szCs w:val="32"/>
          <w:lang w:eastAsia="en-US"/>
        </w:rPr>
        <w:t xml:space="preserve">Comparison of Single Polygenic, Multiple Polygenic Risk, and Lifestyle for Brain Health Index in Explaining Cognitive </w:t>
      </w:r>
      <w:r w:rsidR="00246B75">
        <w:rPr>
          <w:rFonts w:eastAsia="Times New Roman" w:cs="Times New Roman"/>
          <w:b/>
          <w:bCs/>
          <w:sz w:val="32"/>
          <w:szCs w:val="32"/>
          <w:lang w:eastAsia="en-US"/>
        </w:rPr>
        <w:t>F</w:t>
      </w:r>
      <w:r w:rsidR="00246B75" w:rsidRPr="00246B75">
        <w:rPr>
          <w:rFonts w:eastAsia="Times New Roman" w:cs="Times New Roman"/>
          <w:b/>
          <w:bCs/>
          <w:sz w:val="32"/>
          <w:szCs w:val="32"/>
          <w:lang w:eastAsia="en-US"/>
        </w:rPr>
        <w:t>unction</w:t>
      </w:r>
      <w:r w:rsidRPr="00E835E1">
        <w:rPr>
          <w:rFonts w:eastAsia="Times New Roman" w:cs="Times New Roman"/>
          <w:b/>
          <w:bCs/>
          <w:sz w:val="32"/>
          <w:szCs w:val="32"/>
          <w:lang w:eastAsia="en-US"/>
        </w:rPr>
        <w:t xml:space="preserve"> Among</w:t>
      </w:r>
      <w:r w:rsidR="00246B75">
        <w:rPr>
          <w:rFonts w:eastAsia="Times New Roman" w:cs="Times New Roman"/>
          <w:b/>
          <w:bCs/>
          <w:sz w:val="32"/>
          <w:szCs w:val="32"/>
          <w:lang w:eastAsia="en-US"/>
        </w:rPr>
        <w:t xml:space="preserve"> </w:t>
      </w:r>
      <w:r w:rsidR="00246B75" w:rsidRPr="00246B75">
        <w:rPr>
          <w:rFonts w:eastAsia="Times New Roman" w:cs="Times New Roman"/>
          <w:b/>
          <w:bCs/>
          <w:sz w:val="32"/>
          <w:szCs w:val="32"/>
          <w:lang w:eastAsia="en-US"/>
        </w:rPr>
        <w:t>Middle-aged and Older Adults in The Maastricht Study</w:t>
      </w:r>
      <w:r w:rsidR="00D82467">
        <w:rPr>
          <w:rFonts w:eastAsia="Times New Roman" w:cs="Times New Roman"/>
          <w:b/>
          <w:bCs/>
          <w:sz w:val="32"/>
          <w:szCs w:val="32"/>
          <w:lang w:eastAsia="en-US"/>
        </w:rPr>
        <w:t xml:space="preserve">          </w:t>
      </w:r>
    </w:p>
    <w:p w14:paraId="3DFD5C1E" w14:textId="1EA8FE37" w:rsidR="0030169F" w:rsidRDefault="0030169F" w:rsidP="00DA4A5A">
      <w:pPr>
        <w:spacing w:after="0" w:line="240" w:lineRule="auto"/>
        <w:rPr>
          <w:rFonts w:eastAsia="Times New Roman" w:cs="Times New Roman"/>
          <w:b/>
          <w:color w:val="000000"/>
          <w:u w:color="000000"/>
          <w:lang w:eastAsia="en-US"/>
        </w:rPr>
      </w:pPr>
      <w:r>
        <w:rPr>
          <w:rFonts w:eastAsia="Times New Roman" w:cs="Times New Roman"/>
          <w:b/>
          <w:color w:val="000000"/>
          <w:u w:color="000000"/>
          <w:lang w:eastAsia="en-US"/>
        </w:rPr>
        <w:t>Table of Contents</w:t>
      </w:r>
    </w:p>
    <w:p w14:paraId="0D709A48" w14:textId="77777777" w:rsidR="00012512" w:rsidRPr="00BB353A" w:rsidRDefault="00012512" w:rsidP="00DA4A5A">
      <w:pPr>
        <w:spacing w:after="0" w:line="240" w:lineRule="auto"/>
        <w:rPr>
          <w:rFonts w:eastAsia="Times New Roman" w:cs="Times New Roman"/>
          <w:b/>
          <w:color w:val="000000"/>
          <w:u w:color="000000"/>
          <w:lang w:eastAsia="en-US"/>
        </w:rPr>
      </w:pPr>
    </w:p>
    <w:p w14:paraId="356BB71F" w14:textId="4F1665DE" w:rsidR="00F56DC3" w:rsidRDefault="00956A3F">
      <w:pPr>
        <w:pStyle w:val="TOC1"/>
        <w:rPr>
          <w:rFonts w:asciiTheme="minorHAnsi" w:hAnsiTheme="minorHAnsi"/>
          <w:noProof/>
          <w:kern w:val="2"/>
          <w:sz w:val="24"/>
          <w:szCs w:val="24"/>
          <w14:ligatures w14:val="standardContextual"/>
        </w:rPr>
      </w:pPr>
      <w:r>
        <w:rPr>
          <w:rFonts w:eastAsia="Times New Roman" w:cs="Times New Roman"/>
          <w:b/>
          <w:color w:val="000000"/>
          <w:u w:color="000000"/>
          <w:lang w:eastAsia="en-US"/>
        </w:rPr>
        <w:fldChar w:fldCharType="begin"/>
      </w:r>
      <w:r>
        <w:rPr>
          <w:rFonts w:eastAsia="Times New Roman" w:cs="Times New Roman"/>
          <w:b/>
          <w:color w:val="000000"/>
          <w:u w:color="000000"/>
          <w:lang w:eastAsia="en-US"/>
        </w:rPr>
        <w:instrText xml:space="preserve"> TOC \o "1-3" \h \z \u </w:instrText>
      </w:r>
      <w:r>
        <w:rPr>
          <w:rFonts w:eastAsia="Times New Roman" w:cs="Times New Roman"/>
          <w:b/>
          <w:color w:val="000000"/>
          <w:u w:color="000000"/>
          <w:lang w:eastAsia="en-US"/>
        </w:rPr>
        <w:fldChar w:fldCharType="separate"/>
      </w:r>
      <w:hyperlink w:anchor="_Toc174710977" w:history="1">
        <w:r w:rsidR="00F56DC3" w:rsidRPr="000E3906">
          <w:rPr>
            <w:rStyle w:val="Hyperlink"/>
            <w:rFonts w:cs="Times New Roman"/>
            <w:noProof/>
          </w:rPr>
          <w:t>Supplementary Methods</w:t>
        </w:r>
        <w:r w:rsidR="00F56DC3">
          <w:rPr>
            <w:noProof/>
            <w:webHidden/>
          </w:rPr>
          <w:tab/>
        </w:r>
        <w:r w:rsidR="00F56DC3">
          <w:rPr>
            <w:noProof/>
            <w:webHidden/>
          </w:rPr>
          <w:fldChar w:fldCharType="begin"/>
        </w:r>
        <w:r w:rsidR="00F56DC3">
          <w:rPr>
            <w:noProof/>
            <w:webHidden/>
          </w:rPr>
          <w:instrText xml:space="preserve"> PAGEREF _Toc174710977 \h </w:instrText>
        </w:r>
        <w:r w:rsidR="00F56DC3">
          <w:rPr>
            <w:noProof/>
            <w:webHidden/>
          </w:rPr>
        </w:r>
        <w:r w:rsidR="00F56DC3">
          <w:rPr>
            <w:noProof/>
            <w:webHidden/>
          </w:rPr>
          <w:fldChar w:fldCharType="separate"/>
        </w:r>
        <w:r w:rsidR="00F56DC3">
          <w:rPr>
            <w:noProof/>
            <w:webHidden/>
          </w:rPr>
          <w:t>2</w:t>
        </w:r>
        <w:r w:rsidR="00F56DC3">
          <w:rPr>
            <w:noProof/>
            <w:webHidden/>
          </w:rPr>
          <w:fldChar w:fldCharType="end"/>
        </w:r>
      </w:hyperlink>
    </w:p>
    <w:p w14:paraId="005CDF5B" w14:textId="739EBC9F" w:rsidR="00F56DC3" w:rsidRDefault="00000000">
      <w:pPr>
        <w:pStyle w:val="TOC2"/>
        <w:rPr>
          <w:rFonts w:asciiTheme="minorHAnsi" w:hAnsiTheme="minorHAnsi"/>
          <w:noProof/>
          <w:kern w:val="2"/>
          <w:sz w:val="24"/>
          <w:szCs w:val="24"/>
          <w14:ligatures w14:val="standardContextual"/>
        </w:rPr>
      </w:pPr>
      <w:hyperlink w:anchor="_Toc174710978" w:history="1">
        <w:r w:rsidR="00F56DC3" w:rsidRPr="000E3906">
          <w:rPr>
            <w:rStyle w:val="Hyperlink"/>
            <w:rFonts w:cs="Times New Roman"/>
            <w:noProof/>
            <w:lang w:val="en-GB"/>
          </w:rPr>
          <w:t>Cognitive performance</w:t>
        </w:r>
        <w:r w:rsidR="00F56DC3">
          <w:rPr>
            <w:noProof/>
            <w:webHidden/>
          </w:rPr>
          <w:tab/>
        </w:r>
        <w:r w:rsidR="00F56DC3">
          <w:rPr>
            <w:noProof/>
            <w:webHidden/>
          </w:rPr>
          <w:fldChar w:fldCharType="begin"/>
        </w:r>
        <w:r w:rsidR="00F56DC3">
          <w:rPr>
            <w:noProof/>
            <w:webHidden/>
          </w:rPr>
          <w:instrText xml:space="preserve"> PAGEREF _Toc174710978 \h </w:instrText>
        </w:r>
        <w:r w:rsidR="00F56DC3">
          <w:rPr>
            <w:noProof/>
            <w:webHidden/>
          </w:rPr>
        </w:r>
        <w:r w:rsidR="00F56DC3">
          <w:rPr>
            <w:noProof/>
            <w:webHidden/>
          </w:rPr>
          <w:fldChar w:fldCharType="separate"/>
        </w:r>
        <w:r w:rsidR="00F56DC3">
          <w:rPr>
            <w:noProof/>
            <w:webHidden/>
          </w:rPr>
          <w:t>2</w:t>
        </w:r>
        <w:r w:rsidR="00F56DC3">
          <w:rPr>
            <w:noProof/>
            <w:webHidden/>
          </w:rPr>
          <w:fldChar w:fldCharType="end"/>
        </w:r>
      </w:hyperlink>
    </w:p>
    <w:p w14:paraId="05F1574A" w14:textId="5EBA3F75" w:rsidR="00F56DC3" w:rsidRDefault="00000000">
      <w:pPr>
        <w:pStyle w:val="TOC2"/>
        <w:rPr>
          <w:rFonts w:asciiTheme="minorHAnsi" w:hAnsiTheme="minorHAnsi"/>
          <w:noProof/>
          <w:kern w:val="2"/>
          <w:sz w:val="24"/>
          <w:szCs w:val="24"/>
          <w14:ligatures w14:val="standardContextual"/>
        </w:rPr>
      </w:pPr>
      <w:hyperlink w:anchor="_Toc174710979" w:history="1">
        <w:r w:rsidR="00F56DC3" w:rsidRPr="000E3906">
          <w:rPr>
            <w:rStyle w:val="Hyperlink"/>
            <w:rFonts w:cs="Times New Roman"/>
            <w:noProof/>
            <w:lang w:val="en-GB"/>
          </w:rPr>
          <w:t>Genotyping and imputation</w:t>
        </w:r>
        <w:r w:rsidR="00F56DC3">
          <w:rPr>
            <w:noProof/>
            <w:webHidden/>
          </w:rPr>
          <w:tab/>
        </w:r>
        <w:r w:rsidR="00F56DC3">
          <w:rPr>
            <w:noProof/>
            <w:webHidden/>
          </w:rPr>
          <w:fldChar w:fldCharType="begin"/>
        </w:r>
        <w:r w:rsidR="00F56DC3">
          <w:rPr>
            <w:noProof/>
            <w:webHidden/>
          </w:rPr>
          <w:instrText xml:space="preserve"> PAGEREF _Toc174710979 \h </w:instrText>
        </w:r>
        <w:r w:rsidR="00F56DC3">
          <w:rPr>
            <w:noProof/>
            <w:webHidden/>
          </w:rPr>
        </w:r>
        <w:r w:rsidR="00F56DC3">
          <w:rPr>
            <w:noProof/>
            <w:webHidden/>
          </w:rPr>
          <w:fldChar w:fldCharType="separate"/>
        </w:r>
        <w:r w:rsidR="00F56DC3">
          <w:rPr>
            <w:noProof/>
            <w:webHidden/>
          </w:rPr>
          <w:t>2</w:t>
        </w:r>
        <w:r w:rsidR="00F56DC3">
          <w:rPr>
            <w:noProof/>
            <w:webHidden/>
          </w:rPr>
          <w:fldChar w:fldCharType="end"/>
        </w:r>
      </w:hyperlink>
    </w:p>
    <w:p w14:paraId="16AE7253" w14:textId="2F44F493" w:rsidR="00F56DC3" w:rsidRDefault="00000000">
      <w:pPr>
        <w:pStyle w:val="TOC2"/>
        <w:rPr>
          <w:rFonts w:asciiTheme="minorHAnsi" w:hAnsiTheme="minorHAnsi"/>
          <w:noProof/>
          <w:kern w:val="2"/>
          <w:sz w:val="24"/>
          <w:szCs w:val="24"/>
          <w14:ligatures w14:val="standardContextual"/>
        </w:rPr>
      </w:pPr>
      <w:hyperlink w:anchor="_Toc174710980" w:history="1">
        <w:r w:rsidR="00F56DC3" w:rsidRPr="000E3906">
          <w:rPr>
            <w:rStyle w:val="Hyperlink"/>
            <w:rFonts w:cs="Times New Roman"/>
            <w:noProof/>
            <w:lang w:val="en-GB"/>
          </w:rPr>
          <w:t>LIBRA</w:t>
        </w:r>
        <w:r w:rsidR="00F56DC3" w:rsidRPr="000E3906">
          <w:rPr>
            <w:rStyle w:val="Hyperlink"/>
            <w:noProof/>
          </w:rPr>
          <w:t xml:space="preserve"> index</w:t>
        </w:r>
        <w:r w:rsidR="00F56DC3">
          <w:rPr>
            <w:noProof/>
            <w:webHidden/>
          </w:rPr>
          <w:tab/>
        </w:r>
        <w:r w:rsidR="00F56DC3">
          <w:rPr>
            <w:noProof/>
            <w:webHidden/>
          </w:rPr>
          <w:fldChar w:fldCharType="begin"/>
        </w:r>
        <w:r w:rsidR="00F56DC3">
          <w:rPr>
            <w:noProof/>
            <w:webHidden/>
          </w:rPr>
          <w:instrText xml:space="preserve"> PAGEREF _Toc174710980 \h </w:instrText>
        </w:r>
        <w:r w:rsidR="00F56DC3">
          <w:rPr>
            <w:noProof/>
            <w:webHidden/>
          </w:rPr>
        </w:r>
        <w:r w:rsidR="00F56DC3">
          <w:rPr>
            <w:noProof/>
            <w:webHidden/>
          </w:rPr>
          <w:fldChar w:fldCharType="separate"/>
        </w:r>
        <w:r w:rsidR="00F56DC3">
          <w:rPr>
            <w:noProof/>
            <w:webHidden/>
          </w:rPr>
          <w:t>3</w:t>
        </w:r>
        <w:r w:rsidR="00F56DC3">
          <w:rPr>
            <w:noProof/>
            <w:webHidden/>
          </w:rPr>
          <w:fldChar w:fldCharType="end"/>
        </w:r>
      </w:hyperlink>
    </w:p>
    <w:p w14:paraId="3D64A418" w14:textId="65F26F76" w:rsidR="00F56DC3" w:rsidRDefault="00000000">
      <w:pPr>
        <w:pStyle w:val="TOC1"/>
        <w:rPr>
          <w:rFonts w:asciiTheme="minorHAnsi" w:hAnsiTheme="minorHAnsi"/>
          <w:noProof/>
          <w:kern w:val="2"/>
          <w:sz w:val="24"/>
          <w:szCs w:val="24"/>
          <w14:ligatures w14:val="standardContextual"/>
        </w:rPr>
      </w:pPr>
      <w:hyperlink w:anchor="_Toc174710981" w:history="1">
        <w:r w:rsidR="00F56DC3" w:rsidRPr="000E3906">
          <w:rPr>
            <w:rStyle w:val="Hyperlink"/>
            <w:rFonts w:cs="Times New Roman"/>
            <w:noProof/>
          </w:rPr>
          <w:t>Supplementary Tables</w:t>
        </w:r>
        <w:r w:rsidR="00F56DC3">
          <w:rPr>
            <w:noProof/>
            <w:webHidden/>
          </w:rPr>
          <w:tab/>
        </w:r>
        <w:r w:rsidR="00F56DC3">
          <w:rPr>
            <w:noProof/>
            <w:webHidden/>
          </w:rPr>
          <w:fldChar w:fldCharType="begin"/>
        </w:r>
        <w:r w:rsidR="00F56DC3">
          <w:rPr>
            <w:noProof/>
            <w:webHidden/>
          </w:rPr>
          <w:instrText xml:space="preserve"> PAGEREF _Toc174710981 \h </w:instrText>
        </w:r>
        <w:r w:rsidR="00F56DC3">
          <w:rPr>
            <w:noProof/>
            <w:webHidden/>
          </w:rPr>
        </w:r>
        <w:r w:rsidR="00F56DC3">
          <w:rPr>
            <w:noProof/>
            <w:webHidden/>
          </w:rPr>
          <w:fldChar w:fldCharType="separate"/>
        </w:r>
        <w:r w:rsidR="00F56DC3">
          <w:rPr>
            <w:noProof/>
            <w:webHidden/>
          </w:rPr>
          <w:t>4</w:t>
        </w:r>
        <w:r w:rsidR="00F56DC3">
          <w:rPr>
            <w:noProof/>
            <w:webHidden/>
          </w:rPr>
          <w:fldChar w:fldCharType="end"/>
        </w:r>
      </w:hyperlink>
    </w:p>
    <w:p w14:paraId="58F7FA61" w14:textId="37F32C91" w:rsidR="00F56DC3" w:rsidRDefault="00000000">
      <w:pPr>
        <w:pStyle w:val="TOC2"/>
        <w:rPr>
          <w:rFonts w:asciiTheme="minorHAnsi" w:hAnsiTheme="minorHAnsi"/>
          <w:noProof/>
          <w:kern w:val="2"/>
          <w:sz w:val="24"/>
          <w:szCs w:val="24"/>
          <w14:ligatures w14:val="standardContextual"/>
        </w:rPr>
      </w:pPr>
      <w:hyperlink w:anchor="_Toc174710982" w:history="1">
        <w:r w:rsidR="00F56DC3" w:rsidRPr="000E3906">
          <w:rPr>
            <w:rStyle w:val="Hyperlink"/>
            <w:rFonts w:cs="Times New Roman"/>
            <w:noProof/>
          </w:rPr>
          <w:t>Supplementary Table 1. Characteristics of the study sample and comparison of participants that were included and excluded</w:t>
        </w:r>
        <w:r w:rsidR="00F56DC3">
          <w:rPr>
            <w:noProof/>
            <w:webHidden/>
          </w:rPr>
          <w:tab/>
        </w:r>
        <w:r w:rsidR="00F56DC3">
          <w:rPr>
            <w:noProof/>
            <w:webHidden/>
          </w:rPr>
          <w:fldChar w:fldCharType="begin"/>
        </w:r>
        <w:r w:rsidR="00F56DC3">
          <w:rPr>
            <w:noProof/>
            <w:webHidden/>
          </w:rPr>
          <w:instrText xml:space="preserve"> PAGEREF _Toc174710982 \h </w:instrText>
        </w:r>
        <w:r w:rsidR="00F56DC3">
          <w:rPr>
            <w:noProof/>
            <w:webHidden/>
          </w:rPr>
        </w:r>
        <w:r w:rsidR="00F56DC3">
          <w:rPr>
            <w:noProof/>
            <w:webHidden/>
          </w:rPr>
          <w:fldChar w:fldCharType="separate"/>
        </w:r>
        <w:r w:rsidR="00F56DC3">
          <w:rPr>
            <w:noProof/>
            <w:webHidden/>
          </w:rPr>
          <w:t>4</w:t>
        </w:r>
        <w:r w:rsidR="00F56DC3">
          <w:rPr>
            <w:noProof/>
            <w:webHidden/>
          </w:rPr>
          <w:fldChar w:fldCharType="end"/>
        </w:r>
      </w:hyperlink>
    </w:p>
    <w:p w14:paraId="3C4D52AD" w14:textId="19E5AF46" w:rsidR="00F56DC3" w:rsidRDefault="00000000">
      <w:pPr>
        <w:pStyle w:val="TOC2"/>
        <w:rPr>
          <w:rFonts w:asciiTheme="minorHAnsi" w:hAnsiTheme="minorHAnsi"/>
          <w:noProof/>
          <w:kern w:val="2"/>
          <w:sz w:val="24"/>
          <w:szCs w:val="24"/>
          <w14:ligatures w14:val="standardContextual"/>
        </w:rPr>
      </w:pPr>
      <w:hyperlink w:anchor="_Toc174710983" w:history="1">
        <w:r w:rsidR="00F56DC3" w:rsidRPr="000E3906">
          <w:rPr>
            <w:rStyle w:val="Hyperlink"/>
            <w:rFonts w:cs="Times New Roman"/>
            <w:noProof/>
          </w:rPr>
          <w:t>Supplementary Table 2 Overview of GWAS summary statistics used for 17 PGSs</w:t>
        </w:r>
        <w:r w:rsidR="00F56DC3">
          <w:rPr>
            <w:noProof/>
            <w:webHidden/>
          </w:rPr>
          <w:tab/>
        </w:r>
        <w:r w:rsidR="00F56DC3">
          <w:rPr>
            <w:noProof/>
            <w:webHidden/>
          </w:rPr>
          <w:fldChar w:fldCharType="begin"/>
        </w:r>
        <w:r w:rsidR="00F56DC3">
          <w:rPr>
            <w:noProof/>
            <w:webHidden/>
          </w:rPr>
          <w:instrText xml:space="preserve"> PAGEREF _Toc174710983 \h </w:instrText>
        </w:r>
        <w:r w:rsidR="00F56DC3">
          <w:rPr>
            <w:noProof/>
            <w:webHidden/>
          </w:rPr>
        </w:r>
        <w:r w:rsidR="00F56DC3">
          <w:rPr>
            <w:noProof/>
            <w:webHidden/>
          </w:rPr>
          <w:fldChar w:fldCharType="separate"/>
        </w:r>
        <w:r w:rsidR="00F56DC3">
          <w:rPr>
            <w:noProof/>
            <w:webHidden/>
          </w:rPr>
          <w:t>5</w:t>
        </w:r>
        <w:r w:rsidR="00F56DC3">
          <w:rPr>
            <w:noProof/>
            <w:webHidden/>
          </w:rPr>
          <w:fldChar w:fldCharType="end"/>
        </w:r>
      </w:hyperlink>
    </w:p>
    <w:p w14:paraId="7D697EDA" w14:textId="5C98F2D0" w:rsidR="00F56DC3" w:rsidRDefault="00000000">
      <w:pPr>
        <w:pStyle w:val="TOC2"/>
        <w:rPr>
          <w:rFonts w:asciiTheme="minorHAnsi" w:hAnsiTheme="minorHAnsi"/>
          <w:noProof/>
          <w:kern w:val="2"/>
          <w:sz w:val="24"/>
          <w:szCs w:val="24"/>
          <w14:ligatures w14:val="standardContextual"/>
        </w:rPr>
      </w:pPr>
      <w:hyperlink w:anchor="_Toc174710984" w:history="1">
        <w:r w:rsidR="00F56DC3" w:rsidRPr="000E3906">
          <w:rPr>
            <w:rStyle w:val="Hyperlink"/>
            <w:rFonts w:cs="Times New Roman"/>
            <w:noProof/>
          </w:rPr>
          <w:t>Supplementary Table 3. Operationalization of LIBRA factors in The Maastricht Study</w:t>
        </w:r>
        <w:r w:rsidR="00F56DC3">
          <w:rPr>
            <w:noProof/>
            <w:webHidden/>
          </w:rPr>
          <w:tab/>
        </w:r>
        <w:r w:rsidR="00F56DC3">
          <w:rPr>
            <w:noProof/>
            <w:webHidden/>
          </w:rPr>
          <w:fldChar w:fldCharType="begin"/>
        </w:r>
        <w:r w:rsidR="00F56DC3">
          <w:rPr>
            <w:noProof/>
            <w:webHidden/>
          </w:rPr>
          <w:instrText xml:space="preserve"> PAGEREF _Toc174710984 \h </w:instrText>
        </w:r>
        <w:r w:rsidR="00F56DC3">
          <w:rPr>
            <w:noProof/>
            <w:webHidden/>
          </w:rPr>
        </w:r>
        <w:r w:rsidR="00F56DC3">
          <w:rPr>
            <w:noProof/>
            <w:webHidden/>
          </w:rPr>
          <w:fldChar w:fldCharType="separate"/>
        </w:r>
        <w:r w:rsidR="00F56DC3">
          <w:rPr>
            <w:noProof/>
            <w:webHidden/>
          </w:rPr>
          <w:t>6</w:t>
        </w:r>
        <w:r w:rsidR="00F56DC3">
          <w:rPr>
            <w:noProof/>
            <w:webHidden/>
          </w:rPr>
          <w:fldChar w:fldCharType="end"/>
        </w:r>
      </w:hyperlink>
    </w:p>
    <w:p w14:paraId="53346063" w14:textId="5A69F2AF" w:rsidR="00F56DC3" w:rsidRDefault="00000000">
      <w:pPr>
        <w:pStyle w:val="TOC2"/>
        <w:rPr>
          <w:rFonts w:asciiTheme="minorHAnsi" w:hAnsiTheme="minorHAnsi"/>
          <w:noProof/>
          <w:kern w:val="2"/>
          <w:sz w:val="24"/>
          <w:szCs w:val="24"/>
          <w14:ligatures w14:val="standardContextual"/>
        </w:rPr>
      </w:pPr>
      <w:hyperlink w:anchor="_Toc174710985" w:history="1">
        <w:r w:rsidR="00F56DC3" w:rsidRPr="000E3906">
          <w:rPr>
            <w:rStyle w:val="Hyperlink"/>
            <w:noProof/>
          </w:rPr>
          <w:t>Supplementary Table 4. Pearson correlations among all 17 included polygenic scores (PGSs)</w:t>
        </w:r>
        <w:r w:rsidR="00F56DC3">
          <w:rPr>
            <w:noProof/>
            <w:webHidden/>
          </w:rPr>
          <w:tab/>
        </w:r>
        <w:r w:rsidR="00F56DC3">
          <w:rPr>
            <w:noProof/>
            <w:webHidden/>
          </w:rPr>
          <w:fldChar w:fldCharType="begin"/>
        </w:r>
        <w:r w:rsidR="00F56DC3">
          <w:rPr>
            <w:noProof/>
            <w:webHidden/>
          </w:rPr>
          <w:instrText xml:space="preserve"> PAGEREF _Toc174710985 \h </w:instrText>
        </w:r>
        <w:r w:rsidR="00F56DC3">
          <w:rPr>
            <w:noProof/>
            <w:webHidden/>
          </w:rPr>
        </w:r>
        <w:r w:rsidR="00F56DC3">
          <w:rPr>
            <w:noProof/>
            <w:webHidden/>
          </w:rPr>
          <w:fldChar w:fldCharType="separate"/>
        </w:r>
        <w:r w:rsidR="00F56DC3">
          <w:rPr>
            <w:noProof/>
            <w:webHidden/>
          </w:rPr>
          <w:t>7</w:t>
        </w:r>
        <w:r w:rsidR="00F56DC3">
          <w:rPr>
            <w:noProof/>
            <w:webHidden/>
          </w:rPr>
          <w:fldChar w:fldCharType="end"/>
        </w:r>
      </w:hyperlink>
    </w:p>
    <w:p w14:paraId="1B62A516" w14:textId="36DA4831" w:rsidR="00F56DC3" w:rsidRDefault="00000000">
      <w:pPr>
        <w:pStyle w:val="TOC2"/>
        <w:rPr>
          <w:rFonts w:asciiTheme="minorHAnsi" w:hAnsiTheme="minorHAnsi"/>
          <w:noProof/>
          <w:kern w:val="2"/>
          <w:sz w:val="24"/>
          <w:szCs w:val="24"/>
          <w14:ligatures w14:val="standardContextual"/>
        </w:rPr>
      </w:pPr>
      <w:hyperlink w:anchor="_Toc174710986" w:history="1">
        <w:r w:rsidR="00F56DC3" w:rsidRPr="000E3906">
          <w:rPr>
            <w:rStyle w:val="Hyperlink"/>
            <w:noProof/>
          </w:rPr>
          <w:t>Supplementary Table 5. Variance explained by each polygenic score in corresponding outcome variables.</w:t>
        </w:r>
        <w:r w:rsidR="00F56DC3">
          <w:rPr>
            <w:noProof/>
            <w:webHidden/>
          </w:rPr>
          <w:tab/>
        </w:r>
        <w:r w:rsidR="00F56DC3">
          <w:rPr>
            <w:noProof/>
            <w:webHidden/>
          </w:rPr>
          <w:fldChar w:fldCharType="begin"/>
        </w:r>
        <w:r w:rsidR="00F56DC3">
          <w:rPr>
            <w:noProof/>
            <w:webHidden/>
          </w:rPr>
          <w:instrText xml:space="preserve"> PAGEREF _Toc174710986 \h </w:instrText>
        </w:r>
        <w:r w:rsidR="00F56DC3">
          <w:rPr>
            <w:noProof/>
            <w:webHidden/>
          </w:rPr>
        </w:r>
        <w:r w:rsidR="00F56DC3">
          <w:rPr>
            <w:noProof/>
            <w:webHidden/>
          </w:rPr>
          <w:fldChar w:fldCharType="separate"/>
        </w:r>
        <w:r w:rsidR="00F56DC3">
          <w:rPr>
            <w:noProof/>
            <w:webHidden/>
          </w:rPr>
          <w:t>8</w:t>
        </w:r>
        <w:r w:rsidR="00F56DC3">
          <w:rPr>
            <w:noProof/>
            <w:webHidden/>
          </w:rPr>
          <w:fldChar w:fldCharType="end"/>
        </w:r>
      </w:hyperlink>
    </w:p>
    <w:p w14:paraId="3263FEC8" w14:textId="120C12FB" w:rsidR="00F56DC3" w:rsidRDefault="00000000">
      <w:pPr>
        <w:pStyle w:val="TOC2"/>
        <w:rPr>
          <w:rFonts w:asciiTheme="minorHAnsi" w:hAnsiTheme="minorHAnsi"/>
          <w:noProof/>
          <w:kern w:val="2"/>
          <w:sz w:val="24"/>
          <w:szCs w:val="24"/>
          <w14:ligatures w14:val="standardContextual"/>
        </w:rPr>
      </w:pPr>
      <w:hyperlink w:anchor="_Toc174710987" w:history="1">
        <w:r w:rsidR="00F56DC3" w:rsidRPr="000E3906">
          <w:rPr>
            <w:rStyle w:val="Hyperlink"/>
            <w:rFonts w:cs="Times New Roman"/>
            <w:noProof/>
          </w:rPr>
          <w:t>Supplementary Table 6. Single-PGS and multi-PGS linear regression models for individual cognitive domains</w:t>
        </w:r>
        <w:r w:rsidR="00F56DC3">
          <w:rPr>
            <w:noProof/>
            <w:webHidden/>
          </w:rPr>
          <w:tab/>
        </w:r>
        <w:r w:rsidR="00F56DC3">
          <w:rPr>
            <w:noProof/>
            <w:webHidden/>
          </w:rPr>
          <w:fldChar w:fldCharType="begin"/>
        </w:r>
        <w:r w:rsidR="00F56DC3">
          <w:rPr>
            <w:noProof/>
            <w:webHidden/>
          </w:rPr>
          <w:instrText xml:space="preserve"> PAGEREF _Toc174710987 \h </w:instrText>
        </w:r>
        <w:r w:rsidR="00F56DC3">
          <w:rPr>
            <w:noProof/>
            <w:webHidden/>
          </w:rPr>
        </w:r>
        <w:r w:rsidR="00F56DC3">
          <w:rPr>
            <w:noProof/>
            <w:webHidden/>
          </w:rPr>
          <w:fldChar w:fldCharType="separate"/>
        </w:r>
        <w:r w:rsidR="00F56DC3">
          <w:rPr>
            <w:noProof/>
            <w:webHidden/>
          </w:rPr>
          <w:t>9</w:t>
        </w:r>
        <w:r w:rsidR="00F56DC3">
          <w:rPr>
            <w:noProof/>
            <w:webHidden/>
          </w:rPr>
          <w:fldChar w:fldCharType="end"/>
        </w:r>
      </w:hyperlink>
    </w:p>
    <w:p w14:paraId="41320491" w14:textId="287EC550" w:rsidR="00F56DC3" w:rsidRDefault="00000000">
      <w:pPr>
        <w:pStyle w:val="TOC2"/>
        <w:rPr>
          <w:rFonts w:asciiTheme="minorHAnsi" w:hAnsiTheme="minorHAnsi"/>
          <w:noProof/>
          <w:kern w:val="2"/>
          <w:sz w:val="24"/>
          <w:szCs w:val="24"/>
          <w14:ligatures w14:val="standardContextual"/>
        </w:rPr>
      </w:pPr>
      <w:hyperlink w:anchor="_Toc174710988" w:history="1">
        <w:r w:rsidR="00F56DC3" w:rsidRPr="000E3906">
          <w:rPr>
            <w:rStyle w:val="Hyperlink"/>
            <w:rFonts w:cs="Times New Roman"/>
            <w:noProof/>
          </w:rPr>
          <w:t>Supplementary Table 7. Variance Inflation Factors (VIFs) from multi-PGS linear regression models for individual cognitive domains</w:t>
        </w:r>
        <w:r w:rsidR="00F56DC3">
          <w:rPr>
            <w:noProof/>
            <w:webHidden/>
          </w:rPr>
          <w:tab/>
        </w:r>
        <w:r w:rsidR="00F56DC3">
          <w:rPr>
            <w:noProof/>
            <w:webHidden/>
          </w:rPr>
          <w:fldChar w:fldCharType="begin"/>
        </w:r>
        <w:r w:rsidR="00F56DC3">
          <w:rPr>
            <w:noProof/>
            <w:webHidden/>
          </w:rPr>
          <w:instrText xml:space="preserve"> PAGEREF _Toc174710988 \h </w:instrText>
        </w:r>
        <w:r w:rsidR="00F56DC3">
          <w:rPr>
            <w:noProof/>
            <w:webHidden/>
          </w:rPr>
        </w:r>
        <w:r w:rsidR="00F56DC3">
          <w:rPr>
            <w:noProof/>
            <w:webHidden/>
          </w:rPr>
          <w:fldChar w:fldCharType="separate"/>
        </w:r>
        <w:r w:rsidR="00F56DC3">
          <w:rPr>
            <w:noProof/>
            <w:webHidden/>
          </w:rPr>
          <w:t>9</w:t>
        </w:r>
        <w:r w:rsidR="00F56DC3">
          <w:rPr>
            <w:noProof/>
            <w:webHidden/>
          </w:rPr>
          <w:fldChar w:fldCharType="end"/>
        </w:r>
      </w:hyperlink>
    </w:p>
    <w:p w14:paraId="36E5F436" w14:textId="570D4843" w:rsidR="00F56DC3" w:rsidRDefault="00000000">
      <w:pPr>
        <w:pStyle w:val="TOC2"/>
        <w:rPr>
          <w:rFonts w:asciiTheme="minorHAnsi" w:hAnsiTheme="minorHAnsi"/>
          <w:noProof/>
          <w:kern w:val="2"/>
          <w:sz w:val="24"/>
          <w:szCs w:val="24"/>
          <w14:ligatures w14:val="standardContextual"/>
        </w:rPr>
      </w:pPr>
      <w:hyperlink w:anchor="_Toc174710989" w:history="1">
        <w:r w:rsidR="00F56DC3" w:rsidRPr="000E3906">
          <w:rPr>
            <w:rStyle w:val="Hyperlink"/>
            <w:noProof/>
          </w:rPr>
          <w:t>Supplementary Table 8. Multiple linear regression analyses of the association between LIBRA score and cognitive phenotypes</w:t>
        </w:r>
        <w:r w:rsidR="00F56DC3">
          <w:rPr>
            <w:noProof/>
            <w:webHidden/>
          </w:rPr>
          <w:tab/>
        </w:r>
        <w:r w:rsidR="00F56DC3">
          <w:rPr>
            <w:noProof/>
            <w:webHidden/>
          </w:rPr>
          <w:fldChar w:fldCharType="begin"/>
        </w:r>
        <w:r w:rsidR="00F56DC3">
          <w:rPr>
            <w:noProof/>
            <w:webHidden/>
          </w:rPr>
          <w:instrText xml:space="preserve"> PAGEREF _Toc174710989 \h </w:instrText>
        </w:r>
        <w:r w:rsidR="00F56DC3">
          <w:rPr>
            <w:noProof/>
            <w:webHidden/>
          </w:rPr>
        </w:r>
        <w:r w:rsidR="00F56DC3">
          <w:rPr>
            <w:noProof/>
            <w:webHidden/>
          </w:rPr>
          <w:fldChar w:fldCharType="separate"/>
        </w:r>
        <w:r w:rsidR="00F56DC3">
          <w:rPr>
            <w:noProof/>
            <w:webHidden/>
          </w:rPr>
          <w:t>9</w:t>
        </w:r>
        <w:r w:rsidR="00F56DC3">
          <w:rPr>
            <w:noProof/>
            <w:webHidden/>
          </w:rPr>
          <w:fldChar w:fldCharType="end"/>
        </w:r>
      </w:hyperlink>
    </w:p>
    <w:p w14:paraId="2ED684AC" w14:textId="22B28BFF" w:rsidR="00F56DC3" w:rsidRDefault="00000000">
      <w:pPr>
        <w:pStyle w:val="TOC2"/>
        <w:rPr>
          <w:rFonts w:asciiTheme="minorHAnsi" w:hAnsiTheme="minorHAnsi"/>
          <w:noProof/>
          <w:kern w:val="2"/>
          <w:sz w:val="24"/>
          <w:szCs w:val="24"/>
          <w14:ligatures w14:val="standardContextual"/>
        </w:rPr>
      </w:pPr>
      <w:hyperlink w:anchor="_Toc174710990" w:history="1">
        <w:r w:rsidR="00F56DC3" w:rsidRPr="000E3906">
          <w:rPr>
            <w:rStyle w:val="Hyperlink"/>
            <w:noProof/>
          </w:rPr>
          <w:t>Supplementary Table 9. Comparison among the linear regression models for individual cognitive domains.</w:t>
        </w:r>
        <w:r w:rsidR="00F56DC3">
          <w:rPr>
            <w:noProof/>
            <w:webHidden/>
          </w:rPr>
          <w:tab/>
        </w:r>
        <w:r w:rsidR="00F56DC3">
          <w:rPr>
            <w:noProof/>
            <w:webHidden/>
          </w:rPr>
          <w:fldChar w:fldCharType="begin"/>
        </w:r>
        <w:r w:rsidR="00F56DC3">
          <w:rPr>
            <w:noProof/>
            <w:webHidden/>
          </w:rPr>
          <w:instrText xml:space="preserve"> PAGEREF _Toc174710990 \h </w:instrText>
        </w:r>
        <w:r w:rsidR="00F56DC3">
          <w:rPr>
            <w:noProof/>
            <w:webHidden/>
          </w:rPr>
        </w:r>
        <w:r w:rsidR="00F56DC3">
          <w:rPr>
            <w:noProof/>
            <w:webHidden/>
          </w:rPr>
          <w:fldChar w:fldCharType="separate"/>
        </w:r>
        <w:r w:rsidR="00F56DC3">
          <w:rPr>
            <w:noProof/>
            <w:webHidden/>
          </w:rPr>
          <w:t>10</w:t>
        </w:r>
        <w:r w:rsidR="00F56DC3">
          <w:rPr>
            <w:noProof/>
            <w:webHidden/>
          </w:rPr>
          <w:fldChar w:fldCharType="end"/>
        </w:r>
      </w:hyperlink>
    </w:p>
    <w:p w14:paraId="76AC9824" w14:textId="52BFBD9A" w:rsidR="00F56DC3" w:rsidRDefault="00000000">
      <w:pPr>
        <w:pStyle w:val="TOC2"/>
        <w:rPr>
          <w:rFonts w:asciiTheme="minorHAnsi" w:hAnsiTheme="minorHAnsi"/>
          <w:noProof/>
          <w:kern w:val="2"/>
          <w:sz w:val="24"/>
          <w:szCs w:val="24"/>
          <w14:ligatures w14:val="standardContextual"/>
        </w:rPr>
      </w:pPr>
      <w:hyperlink w:anchor="_Toc174710991" w:history="1">
        <w:r w:rsidR="00F56DC3" w:rsidRPr="000E3906">
          <w:rPr>
            <w:rStyle w:val="Hyperlink"/>
            <w:rFonts w:cs="Times New Roman"/>
            <w:noProof/>
          </w:rPr>
          <w:t>Supplementary Table 10. 10-fold cross validation for all cognitive domains</w:t>
        </w:r>
        <w:r w:rsidR="00F56DC3">
          <w:rPr>
            <w:noProof/>
            <w:webHidden/>
          </w:rPr>
          <w:tab/>
        </w:r>
        <w:r w:rsidR="00F56DC3">
          <w:rPr>
            <w:noProof/>
            <w:webHidden/>
          </w:rPr>
          <w:fldChar w:fldCharType="begin"/>
        </w:r>
        <w:r w:rsidR="00F56DC3">
          <w:rPr>
            <w:noProof/>
            <w:webHidden/>
          </w:rPr>
          <w:instrText xml:space="preserve"> PAGEREF _Toc174710991 \h </w:instrText>
        </w:r>
        <w:r w:rsidR="00F56DC3">
          <w:rPr>
            <w:noProof/>
            <w:webHidden/>
          </w:rPr>
        </w:r>
        <w:r w:rsidR="00F56DC3">
          <w:rPr>
            <w:noProof/>
            <w:webHidden/>
          </w:rPr>
          <w:fldChar w:fldCharType="separate"/>
        </w:r>
        <w:r w:rsidR="00F56DC3">
          <w:rPr>
            <w:noProof/>
            <w:webHidden/>
          </w:rPr>
          <w:t>12</w:t>
        </w:r>
        <w:r w:rsidR="00F56DC3">
          <w:rPr>
            <w:noProof/>
            <w:webHidden/>
          </w:rPr>
          <w:fldChar w:fldCharType="end"/>
        </w:r>
      </w:hyperlink>
    </w:p>
    <w:p w14:paraId="56559F3A" w14:textId="416AB06A" w:rsidR="00F56DC3" w:rsidRDefault="00000000">
      <w:pPr>
        <w:pStyle w:val="TOC2"/>
        <w:rPr>
          <w:rFonts w:asciiTheme="minorHAnsi" w:hAnsiTheme="minorHAnsi"/>
          <w:noProof/>
          <w:kern w:val="2"/>
          <w:sz w:val="24"/>
          <w:szCs w:val="24"/>
          <w14:ligatures w14:val="standardContextual"/>
        </w:rPr>
      </w:pPr>
      <w:hyperlink w:anchor="_Toc174710992" w:history="1">
        <w:r w:rsidR="00F56DC3" w:rsidRPr="000E3906">
          <w:rPr>
            <w:rStyle w:val="Hyperlink"/>
            <w:rFonts w:cs="Times New Roman"/>
            <w:noProof/>
          </w:rPr>
          <w:t>Supplementary Table 11. Validation logistic regression for cognitive impairment</w:t>
        </w:r>
        <w:r w:rsidR="00F56DC3">
          <w:rPr>
            <w:noProof/>
            <w:webHidden/>
          </w:rPr>
          <w:tab/>
        </w:r>
        <w:r w:rsidR="00F56DC3">
          <w:rPr>
            <w:noProof/>
            <w:webHidden/>
          </w:rPr>
          <w:fldChar w:fldCharType="begin"/>
        </w:r>
        <w:r w:rsidR="00F56DC3">
          <w:rPr>
            <w:noProof/>
            <w:webHidden/>
          </w:rPr>
          <w:instrText xml:space="preserve"> PAGEREF _Toc174710992 \h </w:instrText>
        </w:r>
        <w:r w:rsidR="00F56DC3">
          <w:rPr>
            <w:noProof/>
            <w:webHidden/>
          </w:rPr>
        </w:r>
        <w:r w:rsidR="00F56DC3">
          <w:rPr>
            <w:noProof/>
            <w:webHidden/>
          </w:rPr>
          <w:fldChar w:fldCharType="separate"/>
        </w:r>
        <w:r w:rsidR="00F56DC3">
          <w:rPr>
            <w:noProof/>
            <w:webHidden/>
          </w:rPr>
          <w:t>12</w:t>
        </w:r>
        <w:r w:rsidR="00F56DC3">
          <w:rPr>
            <w:noProof/>
            <w:webHidden/>
          </w:rPr>
          <w:fldChar w:fldCharType="end"/>
        </w:r>
      </w:hyperlink>
    </w:p>
    <w:p w14:paraId="2DCA618B" w14:textId="4643744E" w:rsidR="00F56DC3" w:rsidRDefault="00000000">
      <w:pPr>
        <w:pStyle w:val="TOC2"/>
        <w:rPr>
          <w:rFonts w:asciiTheme="minorHAnsi" w:hAnsiTheme="minorHAnsi"/>
          <w:noProof/>
          <w:kern w:val="2"/>
          <w:sz w:val="24"/>
          <w:szCs w:val="24"/>
          <w14:ligatures w14:val="standardContextual"/>
        </w:rPr>
      </w:pPr>
      <w:hyperlink w:anchor="_Toc174710993" w:history="1">
        <w:r w:rsidR="00F56DC3" w:rsidRPr="000E3906">
          <w:rPr>
            <w:rStyle w:val="Hyperlink"/>
            <w:rFonts w:cs="Times New Roman"/>
            <w:noProof/>
          </w:rPr>
          <w:t>Supplementary Table 12. Sensitivity linear regression for single PGSs and multi-PGS models in the non-T2D subset.</w:t>
        </w:r>
        <w:r w:rsidR="00F56DC3">
          <w:rPr>
            <w:noProof/>
            <w:webHidden/>
          </w:rPr>
          <w:tab/>
        </w:r>
        <w:r w:rsidR="00F56DC3">
          <w:rPr>
            <w:noProof/>
            <w:webHidden/>
          </w:rPr>
          <w:fldChar w:fldCharType="begin"/>
        </w:r>
        <w:r w:rsidR="00F56DC3">
          <w:rPr>
            <w:noProof/>
            <w:webHidden/>
          </w:rPr>
          <w:instrText xml:space="preserve"> PAGEREF _Toc174710993 \h </w:instrText>
        </w:r>
        <w:r w:rsidR="00F56DC3">
          <w:rPr>
            <w:noProof/>
            <w:webHidden/>
          </w:rPr>
        </w:r>
        <w:r w:rsidR="00F56DC3">
          <w:rPr>
            <w:noProof/>
            <w:webHidden/>
          </w:rPr>
          <w:fldChar w:fldCharType="separate"/>
        </w:r>
        <w:r w:rsidR="00F56DC3">
          <w:rPr>
            <w:noProof/>
            <w:webHidden/>
          </w:rPr>
          <w:t>12</w:t>
        </w:r>
        <w:r w:rsidR="00F56DC3">
          <w:rPr>
            <w:noProof/>
            <w:webHidden/>
          </w:rPr>
          <w:fldChar w:fldCharType="end"/>
        </w:r>
      </w:hyperlink>
    </w:p>
    <w:p w14:paraId="480CD36F" w14:textId="7A5304E3" w:rsidR="00F56DC3" w:rsidRDefault="00000000">
      <w:pPr>
        <w:pStyle w:val="TOC2"/>
        <w:rPr>
          <w:rFonts w:asciiTheme="minorHAnsi" w:hAnsiTheme="minorHAnsi"/>
          <w:noProof/>
          <w:kern w:val="2"/>
          <w:sz w:val="24"/>
          <w:szCs w:val="24"/>
          <w14:ligatures w14:val="standardContextual"/>
        </w:rPr>
      </w:pPr>
      <w:hyperlink w:anchor="_Toc174710994" w:history="1">
        <w:r w:rsidR="00F56DC3" w:rsidRPr="000E3906">
          <w:rPr>
            <w:rStyle w:val="Hyperlink"/>
            <w:rFonts w:cs="Times New Roman"/>
            <w:noProof/>
          </w:rPr>
          <w:t>Supplementary Table 13. Sensitivity linear regression models for individual cognitive domains in the non-T2D subset.</w:t>
        </w:r>
        <w:r w:rsidR="00F56DC3">
          <w:rPr>
            <w:noProof/>
            <w:webHidden/>
          </w:rPr>
          <w:tab/>
        </w:r>
        <w:r w:rsidR="00F56DC3">
          <w:rPr>
            <w:noProof/>
            <w:webHidden/>
          </w:rPr>
          <w:fldChar w:fldCharType="begin"/>
        </w:r>
        <w:r w:rsidR="00F56DC3">
          <w:rPr>
            <w:noProof/>
            <w:webHidden/>
          </w:rPr>
          <w:instrText xml:space="preserve"> PAGEREF _Toc174710994 \h </w:instrText>
        </w:r>
        <w:r w:rsidR="00F56DC3">
          <w:rPr>
            <w:noProof/>
            <w:webHidden/>
          </w:rPr>
        </w:r>
        <w:r w:rsidR="00F56DC3">
          <w:rPr>
            <w:noProof/>
            <w:webHidden/>
          </w:rPr>
          <w:fldChar w:fldCharType="separate"/>
        </w:r>
        <w:r w:rsidR="00F56DC3">
          <w:rPr>
            <w:noProof/>
            <w:webHidden/>
          </w:rPr>
          <w:t>12</w:t>
        </w:r>
        <w:r w:rsidR="00F56DC3">
          <w:rPr>
            <w:noProof/>
            <w:webHidden/>
          </w:rPr>
          <w:fldChar w:fldCharType="end"/>
        </w:r>
      </w:hyperlink>
    </w:p>
    <w:p w14:paraId="2F181D2C" w14:textId="0A33A989" w:rsidR="00F56DC3" w:rsidRDefault="00000000">
      <w:pPr>
        <w:pStyle w:val="TOC2"/>
        <w:rPr>
          <w:rFonts w:asciiTheme="minorHAnsi" w:hAnsiTheme="minorHAnsi"/>
          <w:noProof/>
          <w:kern w:val="2"/>
          <w:sz w:val="24"/>
          <w:szCs w:val="24"/>
          <w14:ligatures w14:val="standardContextual"/>
        </w:rPr>
      </w:pPr>
      <w:hyperlink w:anchor="_Toc174710995" w:history="1">
        <w:r w:rsidR="00F56DC3" w:rsidRPr="000E3906">
          <w:rPr>
            <w:rStyle w:val="Hyperlink"/>
            <w:rFonts w:cs="Times New Roman"/>
            <w:noProof/>
          </w:rPr>
          <w:t>Supplementary Table 14. Sensitivity logistic regression models for cognitive impairment in the non-T2D subset.</w:t>
        </w:r>
        <w:r w:rsidR="00F56DC3">
          <w:rPr>
            <w:noProof/>
            <w:webHidden/>
          </w:rPr>
          <w:tab/>
        </w:r>
        <w:r w:rsidR="00F56DC3">
          <w:rPr>
            <w:noProof/>
            <w:webHidden/>
          </w:rPr>
          <w:fldChar w:fldCharType="begin"/>
        </w:r>
        <w:r w:rsidR="00F56DC3">
          <w:rPr>
            <w:noProof/>
            <w:webHidden/>
          </w:rPr>
          <w:instrText xml:space="preserve"> PAGEREF _Toc174710995 \h </w:instrText>
        </w:r>
        <w:r w:rsidR="00F56DC3">
          <w:rPr>
            <w:noProof/>
            <w:webHidden/>
          </w:rPr>
        </w:r>
        <w:r w:rsidR="00F56DC3">
          <w:rPr>
            <w:noProof/>
            <w:webHidden/>
          </w:rPr>
          <w:fldChar w:fldCharType="separate"/>
        </w:r>
        <w:r w:rsidR="00F56DC3">
          <w:rPr>
            <w:noProof/>
            <w:webHidden/>
          </w:rPr>
          <w:t>12</w:t>
        </w:r>
        <w:r w:rsidR="00F56DC3">
          <w:rPr>
            <w:noProof/>
            <w:webHidden/>
          </w:rPr>
          <w:fldChar w:fldCharType="end"/>
        </w:r>
      </w:hyperlink>
    </w:p>
    <w:p w14:paraId="4B23DE46" w14:textId="0EA5993E" w:rsidR="00F56DC3" w:rsidRDefault="00000000">
      <w:pPr>
        <w:pStyle w:val="TOC1"/>
        <w:rPr>
          <w:rFonts w:asciiTheme="minorHAnsi" w:hAnsiTheme="minorHAnsi"/>
          <w:noProof/>
          <w:kern w:val="2"/>
          <w:sz w:val="24"/>
          <w:szCs w:val="24"/>
          <w14:ligatures w14:val="standardContextual"/>
        </w:rPr>
      </w:pPr>
      <w:hyperlink w:anchor="_Toc174710996" w:history="1">
        <w:r w:rsidR="00F56DC3" w:rsidRPr="000E3906">
          <w:rPr>
            <w:rStyle w:val="Hyperlink"/>
            <w:rFonts w:cs="Times New Roman"/>
            <w:noProof/>
          </w:rPr>
          <w:t>Supplementary Figures</w:t>
        </w:r>
        <w:r w:rsidR="00F56DC3">
          <w:rPr>
            <w:noProof/>
            <w:webHidden/>
          </w:rPr>
          <w:tab/>
        </w:r>
        <w:r w:rsidR="00F56DC3">
          <w:rPr>
            <w:noProof/>
            <w:webHidden/>
          </w:rPr>
          <w:fldChar w:fldCharType="begin"/>
        </w:r>
        <w:r w:rsidR="00F56DC3">
          <w:rPr>
            <w:noProof/>
            <w:webHidden/>
          </w:rPr>
          <w:instrText xml:space="preserve"> PAGEREF _Toc174710996 \h </w:instrText>
        </w:r>
        <w:r w:rsidR="00F56DC3">
          <w:rPr>
            <w:noProof/>
            <w:webHidden/>
          </w:rPr>
        </w:r>
        <w:r w:rsidR="00F56DC3">
          <w:rPr>
            <w:noProof/>
            <w:webHidden/>
          </w:rPr>
          <w:fldChar w:fldCharType="separate"/>
        </w:r>
        <w:r w:rsidR="00F56DC3">
          <w:rPr>
            <w:noProof/>
            <w:webHidden/>
          </w:rPr>
          <w:t>13</w:t>
        </w:r>
        <w:r w:rsidR="00F56DC3">
          <w:rPr>
            <w:noProof/>
            <w:webHidden/>
          </w:rPr>
          <w:fldChar w:fldCharType="end"/>
        </w:r>
      </w:hyperlink>
    </w:p>
    <w:p w14:paraId="3A131399" w14:textId="731C025B" w:rsidR="00F56DC3" w:rsidRDefault="00000000">
      <w:pPr>
        <w:pStyle w:val="TOC2"/>
        <w:rPr>
          <w:rFonts w:asciiTheme="minorHAnsi" w:hAnsiTheme="minorHAnsi"/>
          <w:noProof/>
          <w:kern w:val="2"/>
          <w:sz w:val="24"/>
          <w:szCs w:val="24"/>
          <w14:ligatures w14:val="standardContextual"/>
        </w:rPr>
      </w:pPr>
      <w:hyperlink w:anchor="_Toc174710997" w:history="1">
        <w:r w:rsidR="00F56DC3" w:rsidRPr="000E3906">
          <w:rPr>
            <w:rStyle w:val="Hyperlink"/>
            <w:rFonts w:cs="Times New Roman"/>
            <w:noProof/>
            <w:lang w:eastAsia="en-US"/>
          </w:rPr>
          <w:t>Supplementary Figure 1. The study population selection process</w:t>
        </w:r>
        <w:r w:rsidR="00F56DC3">
          <w:rPr>
            <w:noProof/>
            <w:webHidden/>
          </w:rPr>
          <w:tab/>
        </w:r>
        <w:r w:rsidR="00F56DC3">
          <w:rPr>
            <w:noProof/>
            <w:webHidden/>
          </w:rPr>
          <w:fldChar w:fldCharType="begin"/>
        </w:r>
        <w:r w:rsidR="00F56DC3">
          <w:rPr>
            <w:noProof/>
            <w:webHidden/>
          </w:rPr>
          <w:instrText xml:space="preserve"> PAGEREF _Toc174710997 \h </w:instrText>
        </w:r>
        <w:r w:rsidR="00F56DC3">
          <w:rPr>
            <w:noProof/>
            <w:webHidden/>
          </w:rPr>
        </w:r>
        <w:r w:rsidR="00F56DC3">
          <w:rPr>
            <w:noProof/>
            <w:webHidden/>
          </w:rPr>
          <w:fldChar w:fldCharType="separate"/>
        </w:r>
        <w:r w:rsidR="00F56DC3">
          <w:rPr>
            <w:noProof/>
            <w:webHidden/>
          </w:rPr>
          <w:t>13</w:t>
        </w:r>
        <w:r w:rsidR="00F56DC3">
          <w:rPr>
            <w:noProof/>
            <w:webHidden/>
          </w:rPr>
          <w:fldChar w:fldCharType="end"/>
        </w:r>
      </w:hyperlink>
    </w:p>
    <w:p w14:paraId="08E3AB34" w14:textId="58D21104" w:rsidR="00F56DC3" w:rsidRDefault="00000000">
      <w:pPr>
        <w:pStyle w:val="TOC1"/>
        <w:rPr>
          <w:rFonts w:asciiTheme="minorHAnsi" w:hAnsiTheme="minorHAnsi"/>
          <w:noProof/>
          <w:kern w:val="2"/>
          <w:sz w:val="24"/>
          <w:szCs w:val="24"/>
          <w14:ligatures w14:val="standardContextual"/>
        </w:rPr>
      </w:pPr>
      <w:hyperlink w:anchor="_Toc174710998" w:history="1">
        <w:r w:rsidR="00F56DC3" w:rsidRPr="000E3906">
          <w:rPr>
            <w:rStyle w:val="Hyperlink"/>
            <w:rFonts w:cs="Times New Roman"/>
            <w:noProof/>
            <w:lang w:val="en-GB" w:eastAsia="en-US"/>
          </w:rPr>
          <w:t>References</w:t>
        </w:r>
        <w:r w:rsidR="00F56DC3">
          <w:rPr>
            <w:noProof/>
            <w:webHidden/>
          </w:rPr>
          <w:tab/>
        </w:r>
        <w:r w:rsidR="00F56DC3">
          <w:rPr>
            <w:noProof/>
            <w:webHidden/>
          </w:rPr>
          <w:fldChar w:fldCharType="begin"/>
        </w:r>
        <w:r w:rsidR="00F56DC3">
          <w:rPr>
            <w:noProof/>
            <w:webHidden/>
          </w:rPr>
          <w:instrText xml:space="preserve"> PAGEREF _Toc174710998 \h </w:instrText>
        </w:r>
        <w:r w:rsidR="00F56DC3">
          <w:rPr>
            <w:noProof/>
            <w:webHidden/>
          </w:rPr>
        </w:r>
        <w:r w:rsidR="00F56DC3">
          <w:rPr>
            <w:noProof/>
            <w:webHidden/>
          </w:rPr>
          <w:fldChar w:fldCharType="separate"/>
        </w:r>
        <w:r w:rsidR="00F56DC3">
          <w:rPr>
            <w:noProof/>
            <w:webHidden/>
          </w:rPr>
          <w:t>14</w:t>
        </w:r>
        <w:r w:rsidR="00F56DC3">
          <w:rPr>
            <w:noProof/>
            <w:webHidden/>
          </w:rPr>
          <w:fldChar w:fldCharType="end"/>
        </w:r>
      </w:hyperlink>
    </w:p>
    <w:p w14:paraId="48DDD05A" w14:textId="212B9C78" w:rsidR="00B97155" w:rsidRPr="00BB353A" w:rsidRDefault="00956A3F" w:rsidP="00DA4A5A">
      <w:pPr>
        <w:spacing w:after="0" w:line="240" w:lineRule="auto"/>
        <w:rPr>
          <w:rFonts w:eastAsia="Times New Roman" w:cs="Times New Roman"/>
          <w:b/>
          <w:color w:val="000000"/>
          <w:u w:color="000000"/>
          <w:lang w:eastAsia="en-US"/>
        </w:rPr>
      </w:pPr>
      <w:r>
        <w:rPr>
          <w:rFonts w:eastAsia="Times New Roman" w:cs="Times New Roman"/>
          <w:b/>
          <w:color w:val="000000"/>
          <w:u w:color="000000"/>
          <w:lang w:eastAsia="en-US"/>
        </w:rPr>
        <w:fldChar w:fldCharType="end"/>
      </w:r>
    </w:p>
    <w:p w14:paraId="008EF646" w14:textId="77777777" w:rsidR="00B97155" w:rsidRPr="00BB353A" w:rsidRDefault="00B97155" w:rsidP="00B97155">
      <w:pPr>
        <w:pStyle w:val="Heading1"/>
        <w:rPr>
          <w:rFonts w:cs="Times New Roman"/>
        </w:rPr>
      </w:pPr>
      <w:bookmarkStart w:id="0" w:name="_Toc174710977"/>
      <w:r w:rsidRPr="00BB353A">
        <w:rPr>
          <w:rFonts w:cs="Times New Roman"/>
        </w:rPr>
        <w:lastRenderedPageBreak/>
        <w:t>Supplementary Methods</w:t>
      </w:r>
      <w:bookmarkEnd w:id="0"/>
    </w:p>
    <w:p w14:paraId="078A8C49" w14:textId="77777777" w:rsidR="00E8515A" w:rsidRPr="00BB353A" w:rsidRDefault="00E8515A" w:rsidP="00C604E3">
      <w:pPr>
        <w:pStyle w:val="Heading2"/>
        <w:rPr>
          <w:rFonts w:cs="Times New Roman"/>
          <w:lang w:val="en-GB"/>
        </w:rPr>
      </w:pPr>
      <w:bookmarkStart w:id="1" w:name="_Toc174710978"/>
      <w:r w:rsidRPr="00BB353A">
        <w:rPr>
          <w:rFonts w:cs="Times New Roman"/>
          <w:lang w:val="en-GB"/>
        </w:rPr>
        <w:t>Cognitive performance</w:t>
      </w:r>
      <w:bookmarkEnd w:id="1"/>
    </w:p>
    <w:p w14:paraId="502BEE78" w14:textId="3E707A51" w:rsidR="00E8515A" w:rsidRPr="00BB353A" w:rsidRDefault="001B2630" w:rsidP="00E8515A">
      <w:pPr>
        <w:rPr>
          <w:rFonts w:cs="Times New Roman"/>
          <w:lang w:val="en-GB"/>
        </w:rPr>
      </w:pPr>
      <w:r w:rsidRPr="00BB353A">
        <w:rPr>
          <w:rFonts w:cs="Times New Roman"/>
          <w:lang w:val="en-GB"/>
        </w:rPr>
        <w:t>The composite memory score was derived from the Verbal Learning Test by assigning weightage to total immediate and delayed recall scores. The processing speed domain was evaluated using a combination of tests including Stroop Colour Word Test Part I and II, Concept Shifting Test Part A and B, and Letter-Digit Substitution Test. Executive function and attention were assessed through Stroop Colour Word Test Part III and Concept Shifting Test Part C. Raw test scores were transformed into z-scores and standardized scores of the Stroop Colour Word Test and Concept Shifting Test were inverted to indicate better cognitive performance. The domain-specific scores were calculated by averaging the z-scores obtained from (sub) tests within that domain (</w:t>
      </w:r>
      <w:r w:rsidR="00B52444" w:rsidRPr="00BB353A">
        <w:rPr>
          <w:rFonts w:cs="Times New Roman"/>
          <w:lang w:val="en-GB"/>
        </w:rPr>
        <w:t>e.g.,</w:t>
      </w:r>
      <w:r w:rsidRPr="00BB353A">
        <w:rPr>
          <w:rFonts w:cs="Times New Roman"/>
          <w:lang w:val="en-GB"/>
        </w:rPr>
        <w:t xml:space="preserve"> memory = z-score immediate recall + z-score </w:t>
      </w:r>
      <w:r w:rsidR="00B52444" w:rsidRPr="00BB353A">
        <w:rPr>
          <w:rFonts w:cs="Times New Roman"/>
          <w:lang w:val="en-GB"/>
        </w:rPr>
        <w:t>delayed</w:t>
      </w:r>
      <w:r w:rsidRPr="00BB353A">
        <w:rPr>
          <w:rFonts w:cs="Times New Roman"/>
          <w:lang w:val="en-GB"/>
        </w:rPr>
        <w:t xml:space="preserve"> recall / 2).</w:t>
      </w:r>
    </w:p>
    <w:p w14:paraId="6789F679" w14:textId="7B9EF930" w:rsidR="00E8515A" w:rsidRPr="00BB353A" w:rsidRDefault="001B2630" w:rsidP="00E8515A">
      <w:pPr>
        <w:rPr>
          <w:rFonts w:cs="Times New Roman"/>
          <w:lang w:val="en-GB"/>
        </w:rPr>
      </w:pPr>
      <w:r w:rsidRPr="00BB353A">
        <w:rPr>
          <w:rFonts w:cs="Times New Roman"/>
          <w:lang w:val="en-GB"/>
        </w:rPr>
        <w:t xml:space="preserve">In </w:t>
      </w:r>
      <w:r w:rsidR="00444C6A">
        <w:rPr>
          <w:rFonts w:cs="Times New Roman"/>
          <w:lang w:val="en-GB"/>
        </w:rPr>
        <w:t xml:space="preserve">the </w:t>
      </w:r>
      <w:r w:rsidR="00444C6A" w:rsidRPr="00BB353A">
        <w:rPr>
          <w:rFonts w:cs="Times New Roman"/>
          <w:lang w:val="en-GB"/>
        </w:rPr>
        <w:t>Verbal Learning Test</w:t>
      </w:r>
      <w:r w:rsidR="00444C6A">
        <w:rPr>
          <w:rFonts w:cs="Times New Roman"/>
          <w:lang w:val="en-GB"/>
        </w:rPr>
        <w:t xml:space="preserve"> </w:t>
      </w:r>
      <w:r w:rsidR="00444C6A" w:rsidRPr="00BB353A">
        <w:rPr>
          <w:rFonts w:cs="Times New Roman"/>
          <w:lang w:val="en-GB"/>
        </w:rPr>
        <w:fldChar w:fldCharType="begin"/>
      </w:r>
      <w:r w:rsidR="00017EE4">
        <w:rPr>
          <w:rFonts w:cs="Times New Roman"/>
          <w:lang w:val="en-GB"/>
        </w:rPr>
        <w:instrText xml:space="preserve"> ADDIN EN.CITE &lt;EndNote&gt;&lt;Cite&gt;&lt;Author&gt;van der Elst&lt;/Author&gt;&lt;Year&gt;2005&lt;/Year&gt;&lt;RecNum&gt;30&lt;/RecNum&gt;&lt;DisplayText&gt;(1)&lt;/DisplayText&gt;&lt;record&gt;&lt;rec-number&gt;30&lt;/rec-number&gt;&lt;foreign-keys&gt;&lt;key app="EN" db-id="xw5vzpf5deedaue0ta8vpa5h0tp5rd0a9vpf" timestamp="1751974994"&gt;30&lt;/key&gt;&lt;/foreign-keys&gt;&lt;ref-type name="Journal Article"&gt;17&lt;/ref-type&gt;&lt;contributors&gt;&lt;authors&gt;&lt;author&gt;van der Elst, W.&lt;/author&gt;&lt;author&gt;van Boxtel, M. P.&lt;/author&gt;&lt;author&gt;van Breukelen, G. J.&lt;/author&gt;&lt;author&gt;Jolles, J.&lt;/author&gt;&lt;/authors&gt;&lt;/contributors&gt;&lt;auth-address&gt;Maastricht Brain and Behavior Institute, and European Graduate School of Neuroscience (EURON), Maastricht University, Maastricht, The Netherlands. W.vanderelst@NP.unimaas.nl&lt;/auth-address&gt;&lt;titles&gt;&lt;title&gt;Rey&amp;apos;s verbal learning test: normative data for 1855 healthy participants aged 24-81 years and the influence of age, sex, education, and mode of presentation&lt;/title&gt;&lt;secondary-title&gt;J Int Neuropsychol Soc&lt;/secondary-title&gt;&lt;/titles&gt;&lt;periodical&gt;&lt;full-title&gt;J Int Neuropsychol Soc&lt;/full-title&gt;&lt;/periodical&gt;&lt;pages&gt;290-302&lt;/pages&gt;&lt;volume&gt;11&lt;/volume&gt;&lt;number&gt;3&lt;/number&gt;&lt;keywords&gt;&lt;keyword&gt;Adolescent&lt;/keyword&gt;&lt;keyword&gt;Adult&lt;/keyword&gt;&lt;keyword&gt;Aged&lt;/keyword&gt;&lt;keyword&gt;Aged, 80 and over&lt;/keyword&gt;&lt;keyword&gt;Educational Status&lt;/keyword&gt;&lt;keyword&gt;Female&lt;/keyword&gt;&lt;keyword&gt;Health Status&lt;/keyword&gt;&lt;keyword&gt;Humans&lt;/keyword&gt;&lt;keyword&gt;Male&lt;/keyword&gt;&lt;keyword&gt;*Memory&lt;/keyword&gt;&lt;keyword&gt;Middle Aged&lt;/keyword&gt;&lt;keyword&gt;*Neuropsychological Tests&lt;/keyword&gt;&lt;keyword&gt;Prospective Studies&lt;/keyword&gt;&lt;keyword&gt;*Verbal Learning&lt;/keyword&gt;&lt;/keywords&gt;&lt;dates&gt;&lt;year&gt;2005&lt;/year&gt;&lt;pub-dates&gt;&lt;date&gt;May&lt;/date&gt;&lt;/pub-dates&gt;&lt;/dates&gt;&lt;isbn&gt;1355-6177 (Print)&amp;#xD;1355-6177 (Linking)&lt;/isbn&gt;&lt;accession-num&gt;15892905&lt;/accession-num&gt;&lt;urls&gt;&lt;related-urls&gt;&lt;url&gt;https://www.ncbi.nlm.nih.gov/pubmed/15892905&lt;/url&gt;&lt;/related-urls&gt;&lt;/urls&gt;&lt;electronic-resource-num&gt;10.1017/S1355617705050344&lt;/electronic-resource-num&gt;&lt;remote-database-name&gt;Medline&lt;/remote-database-name&gt;&lt;remote-database-provider&gt;NLM&lt;/remote-database-provider&gt;&lt;/record&gt;&lt;/Cite&gt;&lt;/EndNote&gt;</w:instrText>
      </w:r>
      <w:r w:rsidR="00444C6A" w:rsidRPr="00BB353A">
        <w:rPr>
          <w:rFonts w:cs="Times New Roman"/>
          <w:lang w:val="en-GB"/>
        </w:rPr>
        <w:fldChar w:fldCharType="separate"/>
      </w:r>
      <w:r w:rsidR="00017EE4">
        <w:rPr>
          <w:rFonts w:cs="Times New Roman"/>
          <w:noProof/>
          <w:lang w:val="en-GB"/>
        </w:rPr>
        <w:t>(1)</w:t>
      </w:r>
      <w:r w:rsidR="00444C6A" w:rsidRPr="00BB353A">
        <w:rPr>
          <w:rFonts w:cs="Times New Roman"/>
          <w:lang w:val="en-GB"/>
        </w:rPr>
        <w:fldChar w:fldCharType="end"/>
      </w:r>
      <w:r w:rsidR="00444C6A" w:rsidRPr="00BB353A">
        <w:rPr>
          <w:rFonts w:cs="Times New Roman"/>
          <w:lang w:val="en-GB"/>
        </w:rPr>
        <w:t xml:space="preserve"> </w:t>
      </w:r>
      <w:r w:rsidRPr="00BB353A">
        <w:rPr>
          <w:rFonts w:cs="Times New Roman"/>
          <w:lang w:val="en-GB"/>
        </w:rPr>
        <w:t>participants were shown a list of 15 unrelated, monosyllabic words on a computer screen in five consecutive trials. After each trial, they were asked to recall as many words as possible in any order. After 20 minutes, they were asked again to recall the words. The outcomes measured were the total number of correctly recalled words across the five trials (total immediate recall) and the number of correctly recalled words during delayed recall.</w:t>
      </w:r>
    </w:p>
    <w:p w14:paraId="3CB19515" w14:textId="45D09BED" w:rsidR="00E8515A" w:rsidRPr="00BB353A" w:rsidRDefault="001B2630" w:rsidP="00E8515A">
      <w:pPr>
        <w:rPr>
          <w:rFonts w:cs="Times New Roman"/>
          <w:lang w:val="en-GB"/>
        </w:rPr>
      </w:pPr>
      <w:r w:rsidRPr="00BB353A">
        <w:rPr>
          <w:rFonts w:cs="Times New Roman"/>
          <w:lang w:val="en-GB"/>
        </w:rPr>
        <w:t>T</w:t>
      </w:r>
      <w:r w:rsidR="00E8515A" w:rsidRPr="00BB353A">
        <w:rPr>
          <w:rFonts w:cs="Times New Roman"/>
          <w:lang w:val="en-GB"/>
        </w:rPr>
        <w:t>h</w:t>
      </w:r>
      <w:r w:rsidR="00444C6A">
        <w:rPr>
          <w:rFonts w:cs="Times New Roman"/>
          <w:lang w:val="en-GB"/>
        </w:rPr>
        <w:t xml:space="preserve">e </w:t>
      </w:r>
      <w:r w:rsidR="00444C6A" w:rsidRPr="00BB353A">
        <w:rPr>
          <w:rFonts w:cs="Times New Roman"/>
          <w:lang w:val="en-GB"/>
        </w:rPr>
        <w:t>Stroop Colour Word Test</w:t>
      </w:r>
      <w:r w:rsidR="00444C6A">
        <w:rPr>
          <w:rFonts w:cs="Times New Roman"/>
          <w:lang w:val="en-GB"/>
        </w:rPr>
        <w:t xml:space="preserve"> </w:t>
      </w:r>
      <w:r w:rsidR="00444C6A" w:rsidRPr="00BB353A">
        <w:rPr>
          <w:rFonts w:cs="Times New Roman"/>
          <w:lang w:val="en-GB"/>
        </w:rPr>
        <w:fldChar w:fldCharType="begin"/>
      </w:r>
      <w:r w:rsidR="00017EE4">
        <w:rPr>
          <w:rFonts w:cs="Times New Roman"/>
          <w:lang w:val="en-GB"/>
        </w:rPr>
        <w:instrText xml:space="preserve"> ADDIN EN.CITE &lt;EndNote&gt;&lt;Cite&gt;&lt;Author&gt;van der Elst&lt;/Author&gt;&lt;Year&gt;2006&lt;/Year&gt;&lt;RecNum&gt;29&lt;/RecNum&gt;&lt;DisplayText&gt;(2)&lt;/DisplayText&gt;&lt;record&gt;&lt;rec-number&gt;29&lt;/rec-number&gt;&lt;foreign-keys&gt;&lt;key app="EN" db-id="xw5vzpf5deedaue0ta8vpa5h0tp5rd0a9vpf" timestamp="1751974994"&gt;29&lt;/key&gt;&lt;/foreign-keys&gt;&lt;ref-type name="Journal Article"&gt;17&lt;/ref-type&gt;&lt;contributors&gt;&lt;authors&gt;&lt;author&gt;van der Elst, W.&lt;/author&gt;&lt;author&gt;van Boxtel, M. P.&lt;/author&gt;&lt;author&gt;van Breukelen, G. J.&lt;/author&gt;&lt;author&gt;Jolles, J.&lt;/author&gt;&lt;/authors&gt;&lt;/contributors&gt;&lt;auth-address&gt;Department of Psychiatry and Neuropsychology, Maastricht University, Maastricht, The Netherlands.&lt;/auth-address&gt;&lt;titles&gt;&lt;title&gt;The Stroop color-word test: influence of age, sex, and education; and normative data for a large sample across the adult age range&lt;/title&gt;&lt;secondary-title&gt;Assessment&lt;/secondary-title&gt;&lt;/titles&gt;&lt;periodical&gt;&lt;full-title&gt;Assessment&lt;/full-title&gt;&lt;/periodical&gt;&lt;pages&gt;62-79&lt;/pages&gt;&lt;volume&gt;13&lt;/volume&gt;&lt;number&gt;1&lt;/number&gt;&lt;keywords&gt;&lt;keyword&gt;Adult&lt;/keyword&gt;&lt;keyword&gt;Age Factors&lt;/keyword&gt;&lt;keyword&gt;Aged&lt;/keyword&gt;&lt;keyword&gt;Aged, 80 and over&lt;/keyword&gt;&lt;keyword&gt;*Cognition&lt;/keyword&gt;&lt;keyword&gt;*Color Perception&lt;/keyword&gt;&lt;keyword&gt;Educational Status&lt;/keyword&gt;&lt;keyword&gt;Female&lt;/keyword&gt;&lt;keyword&gt;Humans&lt;/keyword&gt;&lt;keyword&gt;Male&lt;/keyword&gt;&lt;keyword&gt;Middle Aged&lt;/keyword&gt;&lt;keyword&gt;*Neuropsychological Tests&lt;/keyword&gt;&lt;keyword&gt;Reference Values&lt;/keyword&gt;&lt;keyword&gt;Reproducibility of Results&lt;/keyword&gt;&lt;keyword&gt;Sex Factors&lt;/keyword&gt;&lt;keyword&gt;*Vocabulary&lt;/keyword&gt;&lt;/keywords&gt;&lt;dates&gt;&lt;year&gt;2006&lt;/year&gt;&lt;pub-dates&gt;&lt;date&gt;Mar&lt;/date&gt;&lt;/pub-dates&gt;&lt;/dates&gt;&lt;isbn&gt;1073-1911 (Print)&amp;#xD;1073-1911 (Linking)&lt;/isbn&gt;&lt;accession-num&gt;16443719&lt;/accession-num&gt;&lt;urls&gt;&lt;related-urls&gt;&lt;url&gt;https://www.ncbi.nlm.nih.gov/pubmed/16443719&lt;/url&gt;&lt;/related-urls&gt;&lt;/urls&gt;&lt;electronic-resource-num&gt;10.1177/1073191105283427&lt;/electronic-resource-num&gt;&lt;remote-database-name&gt;Medline&lt;/remote-database-name&gt;&lt;remote-database-provider&gt;NLM&lt;/remote-database-provider&gt;&lt;/record&gt;&lt;/Cite&gt;&lt;/EndNote&gt;</w:instrText>
      </w:r>
      <w:r w:rsidR="00444C6A" w:rsidRPr="00BB353A">
        <w:rPr>
          <w:rFonts w:cs="Times New Roman"/>
          <w:lang w:val="en-GB"/>
        </w:rPr>
        <w:fldChar w:fldCharType="separate"/>
      </w:r>
      <w:r w:rsidR="00017EE4">
        <w:rPr>
          <w:rFonts w:cs="Times New Roman"/>
          <w:noProof/>
          <w:lang w:val="en-GB"/>
        </w:rPr>
        <w:t>(2)</w:t>
      </w:r>
      <w:r w:rsidR="00444C6A" w:rsidRPr="00BB353A">
        <w:rPr>
          <w:rFonts w:cs="Times New Roman"/>
          <w:lang w:val="en-GB"/>
        </w:rPr>
        <w:fldChar w:fldCharType="end"/>
      </w:r>
      <w:r w:rsidRPr="00BB353A">
        <w:rPr>
          <w:rFonts w:cs="Times New Roman"/>
          <w:lang w:val="en-GB"/>
        </w:rPr>
        <w:t xml:space="preserve"> comprised three sections. Firstly, participants were asked to verbally read out </w:t>
      </w:r>
      <w:r w:rsidR="00B52444" w:rsidRPr="00BB353A">
        <w:rPr>
          <w:rFonts w:cs="Times New Roman"/>
          <w:lang w:val="en-GB"/>
        </w:rPr>
        <w:t>colour</w:t>
      </w:r>
      <w:r w:rsidRPr="00BB353A">
        <w:rPr>
          <w:rFonts w:cs="Times New Roman"/>
          <w:lang w:val="en-GB"/>
        </w:rPr>
        <w:t xml:space="preserve"> names, such as red, blue, yellow, and green, which were printed in black ink (Part I). Secondly, they were instructed to name </w:t>
      </w:r>
      <w:r w:rsidR="00B52444" w:rsidRPr="00BB353A">
        <w:rPr>
          <w:rFonts w:cs="Times New Roman"/>
          <w:lang w:val="en-GB"/>
        </w:rPr>
        <w:t>solid-coloured</w:t>
      </w:r>
      <w:r w:rsidRPr="00BB353A">
        <w:rPr>
          <w:rFonts w:cs="Times New Roman"/>
          <w:lang w:val="en-GB"/>
        </w:rPr>
        <w:t xml:space="preserve"> patches (Part II). In the final section, participants were required to name the ink </w:t>
      </w:r>
      <w:r w:rsidR="00B52444" w:rsidRPr="00BB353A">
        <w:rPr>
          <w:rFonts w:cs="Times New Roman"/>
          <w:lang w:val="en-GB"/>
        </w:rPr>
        <w:t>colour</w:t>
      </w:r>
      <w:r w:rsidRPr="00BB353A">
        <w:rPr>
          <w:rFonts w:cs="Times New Roman"/>
          <w:lang w:val="en-GB"/>
        </w:rPr>
        <w:t xml:space="preserve"> of </w:t>
      </w:r>
      <w:r w:rsidR="00B52444" w:rsidRPr="00BB353A">
        <w:rPr>
          <w:rFonts w:cs="Times New Roman"/>
          <w:lang w:val="en-GB"/>
        </w:rPr>
        <w:t>colour</w:t>
      </w:r>
      <w:r w:rsidRPr="00BB353A">
        <w:rPr>
          <w:rFonts w:cs="Times New Roman"/>
          <w:lang w:val="en-GB"/>
        </w:rPr>
        <w:t xml:space="preserve"> names that were printed in an incongruent </w:t>
      </w:r>
      <w:r w:rsidR="00B52444" w:rsidRPr="00BB353A">
        <w:rPr>
          <w:rFonts w:cs="Times New Roman"/>
          <w:lang w:val="en-GB"/>
        </w:rPr>
        <w:t>colour</w:t>
      </w:r>
      <w:r w:rsidRPr="00BB353A">
        <w:rPr>
          <w:rFonts w:cs="Times New Roman"/>
          <w:lang w:val="en-GB"/>
        </w:rPr>
        <w:t xml:space="preserve"> (e.g., they were asked to say "red" when the word "yellow" was printed in red) (Part III). The time taken to complete Part III was adjusted based on the average time taken to complete Part I and II.</w:t>
      </w:r>
    </w:p>
    <w:p w14:paraId="5DB75531" w14:textId="3C4D2B72" w:rsidR="00E8515A" w:rsidRPr="00BB353A" w:rsidRDefault="001B2630" w:rsidP="00E8515A">
      <w:pPr>
        <w:rPr>
          <w:rFonts w:cs="Times New Roman"/>
          <w:lang w:val="en-GB"/>
        </w:rPr>
      </w:pPr>
      <w:r w:rsidRPr="00BB353A">
        <w:rPr>
          <w:rFonts w:cs="Times New Roman"/>
          <w:lang w:val="en-GB"/>
        </w:rPr>
        <w:t xml:space="preserve">The </w:t>
      </w:r>
      <w:r w:rsidR="00444C6A" w:rsidRPr="00BB353A">
        <w:rPr>
          <w:rFonts w:cs="Times New Roman"/>
          <w:lang w:val="en-GB"/>
        </w:rPr>
        <w:t>Concept Shifting Test</w:t>
      </w:r>
      <w:r w:rsidR="00444C6A">
        <w:rPr>
          <w:rFonts w:cs="Times New Roman"/>
          <w:lang w:val="en-GB"/>
        </w:rPr>
        <w:t xml:space="preserve"> </w:t>
      </w:r>
      <w:r w:rsidR="00444C6A" w:rsidRPr="00BB353A">
        <w:rPr>
          <w:rFonts w:cs="Times New Roman"/>
          <w:lang w:val="en-GB"/>
        </w:rPr>
        <w:fldChar w:fldCharType="begin"/>
      </w:r>
      <w:r w:rsidR="00017EE4">
        <w:rPr>
          <w:rFonts w:cs="Times New Roman"/>
          <w:lang w:val="en-GB"/>
        </w:rPr>
        <w:instrText xml:space="preserve"> ADDIN EN.CITE &lt;EndNote&gt;&lt;Cite&gt;&lt;Author&gt;van der Elst&lt;/Author&gt;&lt;Year&gt;2006&lt;/Year&gt;&lt;RecNum&gt;28&lt;/RecNum&gt;&lt;DisplayText&gt;(3)&lt;/DisplayText&gt;&lt;record&gt;&lt;rec-number&gt;28&lt;/rec-number&gt;&lt;foreign-keys&gt;&lt;key app="EN" db-id="xw5vzpf5deedaue0ta8vpa5h0tp5rd0a9vpf" timestamp="1751974994"&gt;28&lt;/key&gt;&lt;/foreign-keys&gt;&lt;ref-type name="Journal Article"&gt;17&lt;/ref-type&gt;&lt;contributors&gt;&lt;authors&gt;&lt;author&gt;van der Elst, W.&lt;/author&gt;&lt;author&gt;van Boxtel, M. P.&lt;/author&gt;&lt;author&gt;van Breukelen, G. J.&lt;/author&gt;&lt;author&gt;Jolles, J.&lt;/author&gt;&lt;/authors&gt;&lt;/contributors&gt;&lt;auth-address&gt;Department of Psychiatry and Neuropsychology, Maastricht University, Maastricht, The Netherlands. w.vanderelst@np.unimaas.nl&lt;/auth-address&gt;&lt;titles&gt;&lt;title&gt;The Concept Shifting Test: adult normative data&lt;/title&gt;&lt;secondary-title&gt;Psychol Assess&lt;/secondary-title&gt;&lt;/titles&gt;&lt;periodical&gt;&lt;full-title&gt;Psychol Assess&lt;/full-title&gt;&lt;/periodical&gt;&lt;pages&gt;424-32&lt;/pages&gt;&lt;volume&gt;18&lt;/volume&gt;&lt;number&gt;4&lt;/number&gt;&lt;keywords&gt;&lt;keyword&gt;Adult&lt;/keyword&gt;&lt;keyword&gt;Age Factors&lt;/keyword&gt;&lt;keyword&gt;Aged&lt;/keyword&gt;&lt;keyword&gt;Aged, 80 and over&lt;/keyword&gt;&lt;keyword&gt;Cognition/physiology&lt;/keyword&gt;&lt;keyword&gt;Concept Formation/*physiology&lt;/keyword&gt;&lt;keyword&gt;Educational Status&lt;/keyword&gt;&lt;keyword&gt;Female&lt;/keyword&gt;&lt;keyword&gt;Functional Laterality/physiology&lt;/keyword&gt;&lt;keyword&gt;Humans&lt;/keyword&gt;&lt;keyword&gt;Male&lt;/keyword&gt;&lt;keyword&gt;Middle Aged&lt;/keyword&gt;&lt;keyword&gt;Neuropsychological Tests/*statistics &amp;amp; numerical data&lt;/keyword&gt;&lt;keyword&gt;Prospective Studies&lt;/keyword&gt;&lt;keyword&gt;Reproducibility of Results&lt;/keyword&gt;&lt;keyword&gt;Sex Factors&lt;/keyword&gt;&lt;/keywords&gt;&lt;dates&gt;&lt;year&gt;2006&lt;/year&gt;&lt;pub-dates&gt;&lt;date&gt;Dec&lt;/date&gt;&lt;/pub-dates&gt;&lt;/dates&gt;&lt;isbn&gt;1040-3590 (Print)&amp;#xD;1040-3590 (Linking)&lt;/isbn&gt;&lt;accession-num&gt;17154763&lt;/accession-num&gt;&lt;urls&gt;&lt;related-urls&gt;&lt;url&gt;https://www.ncbi.nlm.nih.gov/pubmed/17154763&lt;/url&gt;&lt;/related-urls&gt;&lt;/urls&gt;&lt;electronic-resource-num&gt;10.1037/1040-3590.18.4.424&lt;/electronic-resource-num&gt;&lt;remote-database-name&gt;Medline&lt;/remote-database-name&gt;&lt;remote-database-provider&gt;NLM&lt;/remote-database-provider&gt;&lt;/record&gt;&lt;/Cite&gt;&lt;/EndNote&gt;</w:instrText>
      </w:r>
      <w:r w:rsidR="00444C6A" w:rsidRPr="00BB353A">
        <w:rPr>
          <w:rFonts w:cs="Times New Roman"/>
          <w:lang w:val="en-GB"/>
        </w:rPr>
        <w:fldChar w:fldCharType="separate"/>
      </w:r>
      <w:r w:rsidR="00017EE4">
        <w:rPr>
          <w:rFonts w:cs="Times New Roman"/>
          <w:noProof/>
          <w:lang w:val="en-GB"/>
        </w:rPr>
        <w:t>(3)</w:t>
      </w:r>
      <w:r w:rsidR="00444C6A" w:rsidRPr="00BB353A">
        <w:rPr>
          <w:rFonts w:cs="Times New Roman"/>
          <w:lang w:val="en-GB"/>
        </w:rPr>
        <w:fldChar w:fldCharType="end"/>
      </w:r>
      <w:r w:rsidRPr="00BB353A">
        <w:rPr>
          <w:rFonts w:cs="Times New Roman"/>
          <w:lang w:val="en-GB"/>
        </w:rPr>
        <w:t>, which was a variation of the Trailing Making Test, consisted of four subtasks. Each subtask presented participants with 16 small circles arranged along a larger imaginary circle. The circles contained digits, letters, or were empty. The instructions for each subtask were to quickly cross-out the digits in ascending order (Part A), the letters in alphabetic order (Part B), and the letters and digits in alternating order (Part C). Additionally, participants were required to cross-out empty circles in a clockwise direction in two consecutive trials (Part 0) to control for basic motor speed. The time taken to complete subtasks A and B was adjusted to account for the average time taken to complete Part 0, while the time taken to complete Part C was adjusted for the average time taken to complete Parts A and B.</w:t>
      </w:r>
    </w:p>
    <w:p w14:paraId="09F3C117" w14:textId="1498A30C" w:rsidR="00445C09" w:rsidRDefault="001B2630" w:rsidP="001B2630">
      <w:pPr>
        <w:rPr>
          <w:rFonts w:cs="Times New Roman"/>
          <w:lang w:val="en-GB"/>
        </w:rPr>
      </w:pPr>
      <w:r w:rsidRPr="00BB353A">
        <w:rPr>
          <w:rFonts w:cs="Times New Roman"/>
          <w:lang w:val="en-GB"/>
        </w:rPr>
        <w:t xml:space="preserve">The </w:t>
      </w:r>
      <w:r w:rsidR="00444C6A" w:rsidRPr="00BB353A">
        <w:rPr>
          <w:rFonts w:cs="Times New Roman"/>
          <w:lang w:val="en-GB"/>
        </w:rPr>
        <w:t>Letter-Digit Substitution Test</w:t>
      </w:r>
      <w:r w:rsidR="00444C6A">
        <w:rPr>
          <w:rFonts w:cs="Times New Roman"/>
          <w:lang w:val="en-GB"/>
        </w:rPr>
        <w:t xml:space="preserve"> </w:t>
      </w:r>
      <w:r w:rsidR="00444C6A" w:rsidRPr="00BB353A">
        <w:rPr>
          <w:rFonts w:cs="Times New Roman"/>
          <w:lang w:val="en-GB"/>
        </w:rPr>
        <w:fldChar w:fldCharType="begin"/>
      </w:r>
      <w:r w:rsidR="00017EE4">
        <w:rPr>
          <w:rFonts w:cs="Times New Roman"/>
          <w:lang w:val="en-GB"/>
        </w:rPr>
        <w:instrText xml:space="preserve"> ADDIN EN.CITE &lt;EndNote&gt;&lt;Cite&gt;&lt;Author&gt;van der Elst&lt;/Author&gt;&lt;Year&gt;2006&lt;/Year&gt;&lt;RecNum&gt;27&lt;/RecNum&gt;&lt;DisplayText&gt;(4)&lt;/DisplayText&gt;&lt;record&gt;&lt;rec-number&gt;27&lt;/rec-number&gt;&lt;foreign-keys&gt;&lt;key app="EN" db-id="xw5vzpf5deedaue0ta8vpa5h0tp5rd0a9vpf" timestamp="1751974994"&gt;27&lt;/key&gt;&lt;/foreign-keys&gt;&lt;ref-type name="Journal Article"&gt;17&lt;/ref-type&gt;&lt;contributors&gt;&lt;authors&gt;&lt;author&gt;van der Elst, W.&lt;/author&gt;&lt;author&gt;van Boxtel, M. P.&lt;/author&gt;&lt;author&gt;van Breukelen, G. J.&lt;/author&gt;&lt;author&gt;Jolles, J.&lt;/author&gt;&lt;/authors&gt;&lt;/contributors&gt;&lt;auth-address&gt;Maastricht Brain and Behavior Institute, Maastricht University, Maastricht, The Netherlands. W.vanderelst@NP.unimaas.nl&lt;/auth-address&gt;&lt;titles&gt;&lt;title&gt;The Letter Digit Substitution Test: normative data for 1,858 healthy participants aged 24-81 from the Maastricht Aging Study (MAAS): influence of age, education, and sex&lt;/title&gt;&lt;secondary-title&gt;J Clin Exp Neuropsychol&lt;/secondary-title&gt;&lt;/titles&gt;&lt;periodical&gt;&lt;full-title&gt;J Clin Exp Neuropsychol&lt;/full-title&gt;&lt;/periodical&gt;&lt;pages&gt;998-1009&lt;/pages&gt;&lt;volume&gt;28&lt;/volume&gt;&lt;number&gt;6&lt;/number&gt;&lt;keywords&gt;&lt;keyword&gt;Adult&lt;/keyword&gt;&lt;keyword&gt;Age Factors&lt;/keyword&gt;&lt;keyword&gt;Aged&lt;/keyword&gt;&lt;keyword&gt;Aged, 80 and over&lt;/keyword&gt;&lt;keyword&gt;*Aging&lt;/keyword&gt;&lt;keyword&gt;*Educational Status&lt;/keyword&gt;&lt;keyword&gt;Female&lt;/keyword&gt;&lt;keyword&gt;Humans&lt;/keyword&gt;&lt;keyword&gt;Male&lt;/keyword&gt;&lt;keyword&gt;*Mathematics&lt;/keyword&gt;&lt;keyword&gt;Middle Aged&lt;/keyword&gt;&lt;keyword&gt;Neuropsychological Tests/*standards/statistics &amp;amp; numerical data&lt;/keyword&gt;&lt;keyword&gt;Reference Values&lt;/keyword&gt;&lt;keyword&gt;*Sex Characteristics&lt;/keyword&gt;&lt;keyword&gt;Sex Factors&lt;/keyword&gt;&lt;/keywords&gt;&lt;dates&gt;&lt;year&gt;2006&lt;/year&gt;&lt;pub-dates&gt;&lt;date&gt;Aug&lt;/date&gt;&lt;/pub-dates&gt;&lt;/dates&gt;&lt;isbn&gt;1380-3395 (Print)&amp;#xD;1380-3395 (Linking)&lt;/isbn&gt;&lt;accession-num&gt;16822738&lt;/accession-num&gt;&lt;urls&gt;&lt;related-urls&gt;&lt;url&gt;https://www.ncbi.nlm.nih.gov/pubmed/16822738&lt;/url&gt;&lt;/related-urls&gt;&lt;/urls&gt;&lt;electronic-resource-num&gt;10.1080/13803390591004428&lt;/electronic-resource-num&gt;&lt;remote-database-name&gt;Medline&lt;/remote-database-name&gt;&lt;remote-database-provider&gt;NLM&lt;/remote-database-provider&gt;&lt;/record&gt;&lt;/Cite&gt;&lt;/EndNote&gt;</w:instrText>
      </w:r>
      <w:r w:rsidR="00444C6A" w:rsidRPr="00BB353A">
        <w:rPr>
          <w:rFonts w:cs="Times New Roman"/>
          <w:lang w:val="en-GB"/>
        </w:rPr>
        <w:fldChar w:fldCharType="separate"/>
      </w:r>
      <w:r w:rsidR="00017EE4">
        <w:rPr>
          <w:rFonts w:cs="Times New Roman"/>
          <w:noProof/>
          <w:lang w:val="en-GB"/>
        </w:rPr>
        <w:t>(4)</w:t>
      </w:r>
      <w:r w:rsidR="00444C6A" w:rsidRPr="00BB353A">
        <w:rPr>
          <w:rFonts w:cs="Times New Roman"/>
          <w:lang w:val="en-GB"/>
        </w:rPr>
        <w:fldChar w:fldCharType="end"/>
      </w:r>
      <w:r w:rsidRPr="00BB353A">
        <w:rPr>
          <w:rFonts w:cs="Times New Roman"/>
          <w:lang w:val="en-GB"/>
        </w:rPr>
        <w:t xml:space="preserve"> involved matching digits to letters based on a given key that paired each number from 1 to 9 with a unique letter. The primary measure of interest was the total number of accurate substitutions made within a time limit of 90 seconds.</w:t>
      </w:r>
    </w:p>
    <w:p w14:paraId="71B0D3DB" w14:textId="77777777" w:rsidR="009950F8" w:rsidRDefault="009950F8" w:rsidP="001B2630">
      <w:pPr>
        <w:rPr>
          <w:rFonts w:cs="Times New Roman"/>
          <w:lang w:val="en-GB"/>
        </w:rPr>
      </w:pPr>
    </w:p>
    <w:p w14:paraId="01A8C2AA" w14:textId="4BF681AE" w:rsidR="009950F8" w:rsidRDefault="009950F8" w:rsidP="009950F8">
      <w:pPr>
        <w:pStyle w:val="Heading2"/>
        <w:rPr>
          <w:rFonts w:cs="Times New Roman"/>
          <w:lang w:val="en-GB"/>
        </w:rPr>
      </w:pPr>
      <w:bookmarkStart w:id="2" w:name="_Toc174710979"/>
      <w:r w:rsidRPr="009950F8">
        <w:rPr>
          <w:rFonts w:cs="Times New Roman"/>
          <w:lang w:val="en-GB"/>
        </w:rPr>
        <w:t>Genotyping and imputation</w:t>
      </w:r>
      <w:bookmarkEnd w:id="2"/>
    </w:p>
    <w:p w14:paraId="3ED26F06" w14:textId="2385A930" w:rsidR="009950F8" w:rsidRDefault="009950F8" w:rsidP="009950F8">
      <w:pPr>
        <w:rPr>
          <w:rFonts w:cs="Times New Roman"/>
          <w:lang w:val="en-GB"/>
        </w:rPr>
      </w:pPr>
      <w:r w:rsidRPr="009950F8">
        <w:rPr>
          <w:rFonts w:cs="Times New Roman"/>
          <w:lang w:val="en-GB"/>
        </w:rPr>
        <w:t xml:space="preserve">Genotyping was conducted using the Illumina Infinium Global Screening Array </w:t>
      </w:r>
      <w:proofErr w:type="spellStart"/>
      <w:r w:rsidRPr="009950F8">
        <w:rPr>
          <w:rFonts w:cs="Times New Roman"/>
          <w:lang w:val="en-GB"/>
        </w:rPr>
        <w:t>BeadChip</w:t>
      </w:r>
      <w:proofErr w:type="spellEnd"/>
      <w:r w:rsidRPr="009950F8">
        <w:rPr>
          <w:rFonts w:cs="Times New Roman"/>
          <w:lang w:val="en-GB"/>
        </w:rPr>
        <w:t xml:space="preserve"> at the Human Genotyping Facility of the Genetic Laboratory of the Department of Internal Medicine, Erasmus University Medical </w:t>
      </w:r>
      <w:proofErr w:type="spellStart"/>
      <w:r w:rsidRPr="009950F8">
        <w:rPr>
          <w:rFonts w:cs="Times New Roman"/>
          <w:lang w:val="en-GB"/>
        </w:rPr>
        <w:t>Center</w:t>
      </w:r>
      <w:proofErr w:type="spellEnd"/>
      <w:r w:rsidRPr="009950F8">
        <w:rPr>
          <w:rFonts w:cs="Times New Roman"/>
          <w:lang w:val="en-GB"/>
        </w:rPr>
        <w:t xml:space="preserve">, Rotterdam, Netherlands, achieving an initial genotyping success rate of 95%. Quality </w:t>
      </w:r>
      <w:r w:rsidR="00017EE4" w:rsidRPr="009950F8">
        <w:rPr>
          <w:rFonts w:cs="Times New Roman"/>
          <w:lang w:val="en-GB"/>
        </w:rPr>
        <w:t>control</w:t>
      </w:r>
      <w:r w:rsidR="00017EE4">
        <w:rPr>
          <w:rFonts w:cs="Times New Roman"/>
          <w:lang w:val="en-GB"/>
        </w:rPr>
        <w:t xml:space="preserve"> (</w:t>
      </w:r>
      <w:r w:rsidR="00746ACA">
        <w:rPr>
          <w:rFonts w:cs="Times New Roman"/>
          <w:lang w:val="en-GB"/>
        </w:rPr>
        <w:t>QC)</w:t>
      </w:r>
      <w:r w:rsidRPr="009950F8">
        <w:rPr>
          <w:rFonts w:cs="Times New Roman"/>
          <w:lang w:val="en-GB"/>
        </w:rPr>
        <w:t xml:space="preserve"> and imputation were executed using the Rapid Imputation for </w:t>
      </w:r>
      <w:proofErr w:type="spellStart"/>
      <w:r w:rsidRPr="009950F8">
        <w:rPr>
          <w:rFonts w:cs="Times New Roman"/>
          <w:lang w:val="en-GB"/>
        </w:rPr>
        <w:t>COnsortia</w:t>
      </w:r>
      <w:proofErr w:type="spellEnd"/>
      <w:r w:rsidRPr="009950F8">
        <w:rPr>
          <w:rFonts w:cs="Times New Roman"/>
          <w:lang w:val="en-GB"/>
        </w:rPr>
        <w:t xml:space="preserve"> </w:t>
      </w:r>
      <w:proofErr w:type="spellStart"/>
      <w:r w:rsidRPr="009950F8">
        <w:rPr>
          <w:rFonts w:cs="Times New Roman"/>
          <w:lang w:val="en-GB"/>
        </w:rPr>
        <w:t>PipeLIne</w:t>
      </w:r>
      <w:proofErr w:type="spellEnd"/>
      <w:r w:rsidRPr="009950F8">
        <w:rPr>
          <w:rFonts w:cs="Times New Roman"/>
          <w:lang w:val="en-GB"/>
        </w:rPr>
        <w:t xml:space="preserve"> (RICOPILI) </w:t>
      </w:r>
      <w:r w:rsidRPr="009950F8">
        <w:rPr>
          <w:rFonts w:cs="Times New Roman"/>
          <w:lang w:val="en-GB"/>
        </w:rPr>
        <w:fldChar w:fldCharType="begin">
          <w:fldData xml:space="preserve">PEVuZE5vdGU+PENpdGU+PEF1dGhvcj5MYW08L0F1dGhvcj48WWVhcj4yMDIwPC9ZZWFyPjxSZWNO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</w:fldData>
        </w:fldChar>
      </w:r>
      <w:r w:rsidR="00017EE4">
        <w:rPr>
          <w:rFonts w:cs="Times New Roman"/>
          <w:lang w:val="en-GB"/>
        </w:rPr>
        <w:instrText xml:space="preserve"> ADDIN EN.CITE </w:instrText>
      </w:r>
      <w:r w:rsidR="00017EE4">
        <w:rPr>
          <w:rFonts w:cs="Times New Roman"/>
          <w:lang w:val="en-GB"/>
        </w:rPr>
        <w:fldChar w:fldCharType="begin">
          <w:fldData xml:space="preserve">PEVuZE5vdGU+PENpdGU+PEF1dGhvcj5MYW08L0F1dGhvcj48WWVhcj4yMDIwPC9ZZWFyPjxSZWNO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</w:fldData>
        </w:fldChar>
      </w:r>
      <w:r w:rsidR="00017EE4">
        <w:rPr>
          <w:rFonts w:cs="Times New Roman"/>
          <w:lang w:val="en-GB"/>
        </w:rPr>
        <w:instrText xml:space="preserve"> ADDIN EN.CITE.DATA </w:instrText>
      </w:r>
      <w:r w:rsidR="00017EE4">
        <w:rPr>
          <w:rFonts w:cs="Times New Roman"/>
          <w:lang w:val="en-GB"/>
        </w:rPr>
      </w:r>
      <w:r w:rsidR="00017EE4">
        <w:rPr>
          <w:rFonts w:cs="Times New Roman"/>
          <w:lang w:val="en-GB"/>
        </w:rPr>
        <w:fldChar w:fldCharType="end"/>
      </w:r>
      <w:r w:rsidRPr="009950F8">
        <w:rPr>
          <w:rFonts w:cs="Times New Roman"/>
          <w:lang w:val="en-GB"/>
        </w:rPr>
        <w:fldChar w:fldCharType="separate"/>
      </w:r>
      <w:r w:rsidR="00017EE4">
        <w:rPr>
          <w:rFonts w:cs="Times New Roman"/>
          <w:noProof/>
          <w:lang w:val="en-GB"/>
        </w:rPr>
        <w:t>(5)</w:t>
      </w:r>
      <w:r w:rsidRPr="009950F8">
        <w:rPr>
          <w:rFonts w:cs="Times New Roman"/>
          <w:lang w:val="en-GB"/>
        </w:rPr>
        <w:fldChar w:fldCharType="end"/>
      </w:r>
      <w:r w:rsidRPr="009950F8">
        <w:rPr>
          <w:rFonts w:cs="Times New Roman" w:hint="eastAsia"/>
          <w:lang w:val="en-GB"/>
        </w:rPr>
        <w:t>.</w:t>
      </w:r>
      <w:r w:rsidR="00017EE4">
        <w:rPr>
          <w:rFonts w:cs="Times New Roman"/>
          <w:lang w:val="en-GB"/>
        </w:rPr>
        <w:t xml:space="preserve"> </w:t>
      </w:r>
      <w:r w:rsidRPr="009950F8">
        <w:rPr>
          <w:rFonts w:cs="Times New Roman"/>
          <w:lang w:val="en-GB"/>
        </w:rPr>
        <w:t xml:space="preserve">Preliminary QC included verifying sex discrepancies between self-reported and genotype-based data, identifying related or duplicate samples via identity-by-descent estimation, and excluding strand-ambiguous SNPs and duplicate markers, all performed in Plink 1.9 </w:t>
      </w:r>
      <w:r w:rsidRPr="009950F8">
        <w:rPr>
          <w:rFonts w:cs="Times New Roman"/>
          <w:lang w:val="en-GB"/>
        </w:rPr>
        <w:fldChar w:fldCharType="begin">
          <w:fldData xml:space="preserve">PEVuZE5vdGU+PENpdGU+PEF1dGhvcj5DaGFuZzwvQXV0aG9yPjxZZWFyPjIwMTU8L1llYXI+PFJl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</w:fldData>
        </w:fldChar>
      </w:r>
      <w:r w:rsidR="00017EE4">
        <w:rPr>
          <w:rFonts w:cs="Times New Roman"/>
          <w:lang w:val="en-GB"/>
        </w:rPr>
        <w:instrText xml:space="preserve"> ADDIN EN.CITE </w:instrText>
      </w:r>
      <w:r w:rsidR="00017EE4">
        <w:rPr>
          <w:rFonts w:cs="Times New Roman"/>
          <w:lang w:val="en-GB"/>
        </w:rPr>
        <w:fldChar w:fldCharType="begin">
          <w:fldData xml:space="preserve">PEVuZE5vdGU+PENpdGU+PEF1dGhvcj5DaGFuZzwvQXV0aG9yPjxZZWFyPjIwMTU8L1llYXI+PFJl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</w:fldData>
        </w:fldChar>
      </w:r>
      <w:r w:rsidR="00017EE4">
        <w:rPr>
          <w:rFonts w:cs="Times New Roman"/>
          <w:lang w:val="en-GB"/>
        </w:rPr>
        <w:instrText xml:space="preserve"> ADDIN EN.CITE.DATA </w:instrText>
      </w:r>
      <w:r w:rsidR="00017EE4">
        <w:rPr>
          <w:rFonts w:cs="Times New Roman"/>
          <w:lang w:val="en-GB"/>
        </w:rPr>
      </w:r>
      <w:r w:rsidR="00017EE4">
        <w:rPr>
          <w:rFonts w:cs="Times New Roman"/>
          <w:lang w:val="en-GB"/>
        </w:rPr>
        <w:fldChar w:fldCharType="end"/>
      </w:r>
      <w:r w:rsidRPr="009950F8">
        <w:rPr>
          <w:rFonts w:cs="Times New Roman"/>
          <w:lang w:val="en-GB"/>
        </w:rPr>
        <w:fldChar w:fldCharType="separate"/>
      </w:r>
      <w:r w:rsidR="00017EE4">
        <w:rPr>
          <w:rFonts w:cs="Times New Roman"/>
          <w:noProof/>
          <w:lang w:val="en-GB"/>
        </w:rPr>
        <w:t>(6)</w:t>
      </w:r>
      <w:r w:rsidRPr="009950F8">
        <w:rPr>
          <w:rFonts w:cs="Times New Roman"/>
          <w:lang w:val="en-GB"/>
        </w:rPr>
        <w:fldChar w:fldCharType="end"/>
      </w:r>
      <w:r w:rsidRPr="009950F8">
        <w:rPr>
          <w:rFonts w:cs="Times New Roman"/>
          <w:lang w:val="en-GB"/>
        </w:rPr>
        <w:t>.</w:t>
      </w:r>
    </w:p>
    <w:p w14:paraId="47F1D28B" w14:textId="19A3DFEE" w:rsidR="009950F8" w:rsidRPr="009950F8" w:rsidRDefault="009950F8" w:rsidP="009950F8">
      <w:pPr>
        <w:rPr>
          <w:rFonts w:cs="Times New Roman"/>
          <w:lang w:val="en-GB"/>
        </w:rPr>
      </w:pPr>
      <w:r w:rsidRPr="009950F8">
        <w:rPr>
          <w:rFonts w:cs="Times New Roman"/>
          <w:lang w:val="en-GB"/>
        </w:rPr>
        <w:lastRenderedPageBreak/>
        <w:t xml:space="preserve">Subsequent QC measures focused on ensuring data accuracy and reliability. Samples with over 1% missing data and SNPs with a missing rate above 1% were removed. Additionally, SNPs exceeding 4 Mendelian errors and samples with more than 10,000 Mendelian errors were excluded. </w:t>
      </w:r>
    </w:p>
    <w:p w14:paraId="232702AE" w14:textId="0E5F888F" w:rsidR="009950F8" w:rsidRPr="009950F8" w:rsidRDefault="009950F8" w:rsidP="009950F8">
      <w:pPr>
        <w:rPr>
          <w:rFonts w:cs="Times New Roman"/>
          <w:lang w:val="en-GB"/>
        </w:rPr>
      </w:pPr>
      <w:r w:rsidRPr="009950F8">
        <w:rPr>
          <w:rFonts w:cs="Times New Roman"/>
          <w:lang w:val="en-GB"/>
        </w:rPr>
        <w:t xml:space="preserve">Imputation was carried out using the RICOPILI pipeline, involving </w:t>
      </w:r>
      <w:proofErr w:type="spellStart"/>
      <w:r w:rsidRPr="009950F8">
        <w:rPr>
          <w:rFonts w:cs="Times New Roman"/>
          <w:lang w:val="en-GB"/>
        </w:rPr>
        <w:t>prephasing</w:t>
      </w:r>
      <w:proofErr w:type="spellEnd"/>
      <w:r w:rsidRPr="009950F8">
        <w:rPr>
          <w:rFonts w:cs="Times New Roman"/>
          <w:lang w:val="en-GB"/>
        </w:rPr>
        <w:t xml:space="preserve"> with Eagle v2.3.5 </w:t>
      </w:r>
      <w:r w:rsidRPr="009950F8">
        <w:rPr>
          <w:rFonts w:cs="Times New Roman"/>
          <w:lang w:val="en-GB"/>
        </w:rPr>
        <w:fldChar w:fldCharType="begin">
          <w:fldData xml:space="preserve">PEVuZE5vdGU+PENpdGU+PEF1dGhvcj5Mb2g8L0F1dGhvcj48WWVhcj4yMDE2PC9ZZWFyPjxSZWNO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==
</w:fldData>
        </w:fldChar>
      </w:r>
      <w:r w:rsidR="00017EE4">
        <w:rPr>
          <w:rFonts w:cs="Times New Roman"/>
          <w:lang w:val="en-GB"/>
        </w:rPr>
        <w:instrText xml:space="preserve"> ADDIN EN.CITE </w:instrText>
      </w:r>
      <w:r w:rsidR="00017EE4">
        <w:rPr>
          <w:rFonts w:cs="Times New Roman"/>
          <w:lang w:val="en-GB"/>
        </w:rPr>
        <w:fldChar w:fldCharType="begin">
          <w:fldData xml:space="preserve">PEVuZE5vdGU+PENpdGU+PEF1dGhvcj5Mb2g8L0F1dGhvcj48WWVhcj4yMDE2PC9ZZWFyPjxSZWNO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==
</w:fldData>
        </w:fldChar>
      </w:r>
      <w:r w:rsidR="00017EE4">
        <w:rPr>
          <w:rFonts w:cs="Times New Roman"/>
          <w:lang w:val="en-GB"/>
        </w:rPr>
        <w:instrText xml:space="preserve"> ADDIN EN.CITE.DATA </w:instrText>
      </w:r>
      <w:r w:rsidR="00017EE4">
        <w:rPr>
          <w:rFonts w:cs="Times New Roman"/>
          <w:lang w:val="en-GB"/>
        </w:rPr>
      </w:r>
      <w:r w:rsidR="00017EE4">
        <w:rPr>
          <w:rFonts w:cs="Times New Roman"/>
          <w:lang w:val="en-GB"/>
        </w:rPr>
        <w:fldChar w:fldCharType="end"/>
      </w:r>
      <w:r w:rsidRPr="009950F8">
        <w:rPr>
          <w:rFonts w:cs="Times New Roman"/>
          <w:lang w:val="en-GB"/>
        </w:rPr>
        <w:fldChar w:fldCharType="separate"/>
      </w:r>
      <w:r w:rsidR="00017EE4">
        <w:rPr>
          <w:rFonts w:cs="Times New Roman"/>
          <w:noProof/>
          <w:lang w:val="en-GB"/>
        </w:rPr>
        <w:t>(7)</w:t>
      </w:r>
      <w:r w:rsidRPr="009950F8">
        <w:rPr>
          <w:rFonts w:cs="Times New Roman"/>
          <w:lang w:val="en-GB"/>
        </w:rPr>
        <w:fldChar w:fldCharType="end"/>
      </w:r>
      <w:r w:rsidRPr="009950F8">
        <w:rPr>
          <w:rFonts w:cs="Times New Roman"/>
          <w:lang w:val="en-GB"/>
        </w:rPr>
        <w:t xml:space="preserve"> and imputation to the 1000 Genomes Phase 3 reference panel </w:t>
      </w:r>
      <w:r w:rsidRPr="009950F8">
        <w:rPr>
          <w:rFonts w:cs="Times New Roman"/>
          <w:lang w:val="en-GB"/>
        </w:rPr>
        <w:fldChar w:fldCharType="begin">
          <w:fldData xml:space="preserve">PEVuZE5vdGU+PENpdGU+PEF1dGhvcj5HZW5vbWVzIFByb2plY3QgQ29uc29ydGl1bTwvQXV0aG9y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</w:fldData>
        </w:fldChar>
      </w:r>
      <w:r w:rsidR="00017EE4">
        <w:rPr>
          <w:rFonts w:cs="Times New Roman"/>
          <w:lang w:val="en-GB"/>
        </w:rPr>
        <w:instrText xml:space="preserve"> ADDIN EN.CITE </w:instrText>
      </w:r>
      <w:r w:rsidR="00017EE4">
        <w:rPr>
          <w:rFonts w:cs="Times New Roman"/>
          <w:lang w:val="en-GB"/>
        </w:rPr>
        <w:fldChar w:fldCharType="begin">
          <w:fldData xml:space="preserve">PEVuZE5vdGU+PENpdGU+PEF1dGhvcj5HZW5vbWVzIFByb2plY3QgQ29uc29ydGl1bTwvQXV0aG9y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</w:fldData>
        </w:fldChar>
      </w:r>
      <w:r w:rsidR="00017EE4">
        <w:rPr>
          <w:rFonts w:cs="Times New Roman"/>
          <w:lang w:val="en-GB"/>
        </w:rPr>
        <w:instrText xml:space="preserve"> ADDIN EN.CITE.DATA </w:instrText>
      </w:r>
      <w:r w:rsidR="00017EE4">
        <w:rPr>
          <w:rFonts w:cs="Times New Roman"/>
          <w:lang w:val="en-GB"/>
        </w:rPr>
      </w:r>
      <w:r w:rsidR="00017EE4">
        <w:rPr>
          <w:rFonts w:cs="Times New Roman"/>
          <w:lang w:val="en-GB"/>
        </w:rPr>
        <w:fldChar w:fldCharType="end"/>
      </w:r>
      <w:r w:rsidRPr="009950F8">
        <w:rPr>
          <w:rFonts w:cs="Times New Roman"/>
          <w:lang w:val="en-GB"/>
        </w:rPr>
        <w:fldChar w:fldCharType="separate"/>
      </w:r>
      <w:r w:rsidR="00017EE4">
        <w:rPr>
          <w:rFonts w:cs="Times New Roman"/>
          <w:noProof/>
          <w:lang w:val="en-GB"/>
        </w:rPr>
        <w:t>(8)</w:t>
      </w:r>
      <w:r w:rsidRPr="009950F8">
        <w:rPr>
          <w:rFonts w:cs="Times New Roman"/>
          <w:lang w:val="en-GB"/>
        </w:rPr>
        <w:fldChar w:fldCharType="end"/>
      </w:r>
      <w:r w:rsidRPr="009950F8">
        <w:rPr>
          <w:rFonts w:cs="Times New Roman"/>
          <w:lang w:val="en-GB"/>
        </w:rPr>
        <w:t xml:space="preserve"> with Minimac3 </w:t>
      </w:r>
      <w:r w:rsidRPr="009950F8">
        <w:rPr>
          <w:rFonts w:cs="Times New Roman"/>
          <w:lang w:val="en-GB"/>
        </w:rPr>
        <w:fldChar w:fldCharType="begin">
          <w:fldData xml:space="preserve">PEVuZE5vdGU+PENpdGU+PEF1dGhvcj5EYXM8L0F1dGhvcj48WWVhcj4yMDE2PC9ZZWFyPjxSZWNO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</w:fldData>
        </w:fldChar>
      </w:r>
      <w:r w:rsidR="00017EE4">
        <w:rPr>
          <w:rFonts w:cs="Times New Roman"/>
          <w:lang w:val="en-GB"/>
        </w:rPr>
        <w:instrText xml:space="preserve"> ADDIN EN.CITE </w:instrText>
      </w:r>
      <w:r w:rsidR="00017EE4">
        <w:rPr>
          <w:rFonts w:cs="Times New Roman"/>
          <w:lang w:val="en-GB"/>
        </w:rPr>
        <w:fldChar w:fldCharType="begin">
          <w:fldData xml:space="preserve">PEVuZE5vdGU+PENpdGU+PEF1dGhvcj5EYXM8L0F1dGhvcj48WWVhcj4yMDE2PC9ZZWFyPjxSZWNO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</w:fldData>
        </w:fldChar>
      </w:r>
      <w:r w:rsidR="00017EE4">
        <w:rPr>
          <w:rFonts w:cs="Times New Roman"/>
          <w:lang w:val="en-GB"/>
        </w:rPr>
        <w:instrText xml:space="preserve"> ADDIN EN.CITE.DATA </w:instrText>
      </w:r>
      <w:r w:rsidR="00017EE4">
        <w:rPr>
          <w:rFonts w:cs="Times New Roman"/>
          <w:lang w:val="en-GB"/>
        </w:rPr>
      </w:r>
      <w:r w:rsidR="00017EE4">
        <w:rPr>
          <w:rFonts w:cs="Times New Roman"/>
          <w:lang w:val="en-GB"/>
        </w:rPr>
        <w:fldChar w:fldCharType="end"/>
      </w:r>
      <w:r w:rsidRPr="009950F8">
        <w:rPr>
          <w:rFonts w:cs="Times New Roman"/>
          <w:lang w:val="en-GB"/>
        </w:rPr>
        <w:fldChar w:fldCharType="separate"/>
      </w:r>
      <w:r w:rsidR="00017EE4">
        <w:rPr>
          <w:rFonts w:cs="Times New Roman"/>
          <w:noProof/>
          <w:lang w:val="en-GB"/>
        </w:rPr>
        <w:t>(9)</w:t>
      </w:r>
      <w:r w:rsidRPr="009950F8">
        <w:rPr>
          <w:rFonts w:cs="Times New Roman"/>
          <w:lang w:val="en-GB"/>
        </w:rPr>
        <w:fldChar w:fldCharType="end"/>
      </w:r>
      <w:r w:rsidRPr="009950F8">
        <w:rPr>
          <w:rFonts w:cs="Times New Roman"/>
          <w:lang w:val="en-GB"/>
        </w:rPr>
        <w:t xml:space="preserve"> (increasing the number of available SNP genotypes from genotyped to imputed), where genotype dosage data (i.e., based on imputation probabilities) were converted to best guess genotypes (allele pair A/C/T/G format) at a threshold of p &gt; 0.8.</w:t>
      </w:r>
    </w:p>
    <w:p w14:paraId="2A9E8688" w14:textId="77777777" w:rsidR="009950F8" w:rsidRPr="009950F8" w:rsidRDefault="009950F8" w:rsidP="009950F8">
      <w:pPr>
        <w:rPr>
          <w:rFonts w:cs="Times New Roman"/>
          <w:lang w:val="en-GB"/>
        </w:rPr>
      </w:pPr>
      <w:r w:rsidRPr="009950F8">
        <w:rPr>
          <w:rFonts w:cs="Times New Roman"/>
          <w:lang w:val="en-GB"/>
        </w:rPr>
        <w:t>Further QC steps post-imputation included identifying heterozygosity outliers (</w:t>
      </w:r>
      <w:proofErr w:type="spellStart"/>
      <w:r w:rsidRPr="009950F8">
        <w:rPr>
          <w:rFonts w:cs="Times New Roman"/>
          <w:lang w:val="en-GB"/>
        </w:rPr>
        <w:t>Fhet</w:t>
      </w:r>
      <w:proofErr w:type="spellEnd"/>
      <w:r w:rsidRPr="009950F8">
        <w:rPr>
          <w:rFonts w:cs="Times New Roman"/>
          <w:lang w:val="en-GB"/>
        </w:rPr>
        <w:t xml:space="preserve"> threshold 0.2), enforcing Hardy-Weinberg equilibrium (threshold &lt; 1 × 10−6), removing monomorphic SNPs, and ensuring a minimum of 10 chromosome X SNPs for sex determination. Before calculating PGSs, we removed individuals who shared a third-degree relative or closer (relatedness coefficient cut-off: 0.125) as PRSice-2 does not allow for relatedness. For PGS, we selected SNPs with an INFO score above 0.1 and a minor allele frequency (MAF) of at least 0.01, and the ancestry background for European ancestry individuals was determined using the first 10 principal components (PCs) in Plink 1.9. All computational processes were conducted in a Linux environment, Ubuntu 18.04.5 LTS release.</w:t>
      </w:r>
    </w:p>
    <w:p w14:paraId="0845B40D" w14:textId="77777777" w:rsidR="009950F8" w:rsidRPr="00BB353A" w:rsidRDefault="009950F8" w:rsidP="001B2630">
      <w:pPr>
        <w:rPr>
          <w:rFonts w:cs="Times New Roman"/>
          <w:lang w:val="en-GB"/>
        </w:rPr>
      </w:pPr>
    </w:p>
    <w:p w14:paraId="2648052E" w14:textId="5C0FBB08" w:rsidR="00AA460F" w:rsidRPr="00DE17E8" w:rsidRDefault="00AA460F" w:rsidP="006920EC">
      <w:pPr>
        <w:pStyle w:val="Heading2"/>
      </w:pPr>
      <w:bookmarkStart w:id="3" w:name="_Toc174710980"/>
      <w:r w:rsidRPr="00BB353A">
        <w:rPr>
          <w:rFonts w:cs="Times New Roman"/>
          <w:lang w:val="en-GB"/>
        </w:rPr>
        <w:t>LIBRA</w:t>
      </w:r>
      <w:r w:rsidRPr="00DE17E8">
        <w:t xml:space="preserve"> index</w:t>
      </w:r>
      <w:bookmarkEnd w:id="3"/>
    </w:p>
    <w:p w14:paraId="28CED1BC" w14:textId="7EE8D83C" w:rsidR="00C7789F" w:rsidRPr="00BB353A" w:rsidRDefault="00AA460F" w:rsidP="00445C09">
      <w:pPr>
        <w:rPr>
          <w:rFonts w:cs="Times New Roman"/>
        </w:rPr>
      </w:pPr>
      <w:r w:rsidRPr="00BB353A">
        <w:rPr>
          <w:rFonts w:cs="Times New Roman"/>
        </w:rPr>
        <w:t xml:space="preserve">The LIBRA factors were derived from clinical data obtained from physical examination or self-reported questionnaires at the baseline measurement of The Maastricht Study and were then dichotomized (presence or absence of the factor) according to established cut-offs </w:t>
      </w:r>
      <w:r w:rsidRPr="00BB353A">
        <w:rPr>
          <w:rFonts w:cs="Times New Roman"/>
        </w:rPr>
        <w:fldChar w:fldCharType="begin">
          <w:fldData xml:space="preserve">PEVuZE5vdGU+PENpdGU+PEF1dGhvcj5IZWdlcjwvQXV0aG9yPjxZZWFyPjIwMjE8L1llYXI+PFJl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</w:fldData>
        </w:fldChar>
      </w:r>
      <w:r w:rsidR="00017EE4">
        <w:rPr>
          <w:rFonts w:cs="Times New Roman"/>
        </w:rPr>
        <w:instrText xml:space="preserve"> ADDIN EN.CITE </w:instrText>
      </w:r>
      <w:r w:rsidR="00017EE4">
        <w:rPr>
          <w:rFonts w:cs="Times New Roman"/>
        </w:rPr>
        <w:fldChar w:fldCharType="begin">
          <w:fldData xml:space="preserve">PEVuZE5vdGU+PENpdGU+PEF1dGhvcj5IZWdlcjwvQXV0aG9yPjxZZWFyPjIwMjE8L1llYXI+PFJl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</w:fldData>
        </w:fldChar>
      </w:r>
      <w:r w:rsidR="00017EE4">
        <w:rPr>
          <w:rFonts w:cs="Times New Roman"/>
        </w:rPr>
        <w:instrText xml:space="preserve"> ADDIN EN.CITE.DATA </w:instrText>
      </w:r>
      <w:r w:rsidR="00017EE4">
        <w:rPr>
          <w:rFonts w:cs="Times New Roman"/>
        </w:rPr>
      </w:r>
      <w:r w:rsidR="00017EE4">
        <w:rPr>
          <w:rFonts w:cs="Times New Roman"/>
        </w:rPr>
        <w:fldChar w:fldCharType="end"/>
      </w:r>
      <w:r w:rsidRPr="00BB353A">
        <w:rPr>
          <w:rFonts w:cs="Times New Roman"/>
        </w:rPr>
        <w:fldChar w:fldCharType="separate"/>
      </w:r>
      <w:r w:rsidR="00017EE4">
        <w:rPr>
          <w:rFonts w:cs="Times New Roman"/>
          <w:noProof/>
        </w:rPr>
        <w:t>(10)</w:t>
      </w:r>
      <w:r w:rsidRPr="00BB353A">
        <w:rPr>
          <w:rFonts w:cs="Times New Roman"/>
        </w:rPr>
        <w:fldChar w:fldCharType="end"/>
      </w:r>
      <w:r w:rsidR="00CE4283">
        <w:rPr>
          <w:rFonts w:cs="Times New Roman"/>
        </w:rPr>
        <w:t xml:space="preserve">, </w:t>
      </w:r>
      <w:r w:rsidR="00CE4283" w:rsidRPr="00006F21">
        <w:t>except for the diet factor, we replaced the Mediterranean diet with the Dutch Healthy Eating Index and chose 85 as the cut-off</w:t>
      </w:r>
      <w:r w:rsidRPr="00006F21">
        <w:rPr>
          <w:rFonts w:cs="Times New Roman"/>
        </w:rPr>
        <w:t xml:space="preserve">. </w:t>
      </w:r>
      <w:r w:rsidR="00006F21" w:rsidRPr="00006F21">
        <w:rPr>
          <w:rFonts w:cs="Times New Roman"/>
        </w:rPr>
        <w:t xml:space="preserve">This arbitrary cutoff point was selected as it reflects adherence of around 30% in the current population, a comparable cutoff point that has been used for overall good adherence to the Mediterranean diet for LIBRA calculation in </w:t>
      </w:r>
      <w:r w:rsidR="00017EE4">
        <w:rPr>
          <w:rFonts w:cs="Times New Roman"/>
        </w:rPr>
        <w:t>T</w:t>
      </w:r>
      <w:r w:rsidR="00006F21" w:rsidRPr="00006F21">
        <w:rPr>
          <w:rFonts w:cs="Times New Roman"/>
        </w:rPr>
        <w:t xml:space="preserve">he Maastricht </w:t>
      </w:r>
      <w:r w:rsidR="00017EE4">
        <w:rPr>
          <w:rFonts w:cs="Times New Roman"/>
        </w:rPr>
        <w:t>S</w:t>
      </w:r>
      <w:r w:rsidR="00006F21" w:rsidRPr="00006F21">
        <w:rPr>
          <w:rFonts w:cs="Times New Roman"/>
        </w:rPr>
        <w:t>tudy</w:t>
      </w:r>
      <w:r w:rsidR="00017EE4">
        <w:rPr>
          <w:rFonts w:cs="Times New Roman"/>
        </w:rPr>
        <w:t xml:space="preserve"> </w:t>
      </w:r>
      <w:r w:rsidR="00006F21">
        <w:rPr>
          <w:rFonts w:cs="Times New Roman"/>
        </w:rPr>
        <w:fldChar w:fldCharType="begin">
          <w:fldData xml:space="preserve">PEVuZE5vdGU+PENpdGU+PEF1dGhvcj5IZWdlcjwvQXV0aG9yPjxZZWFyPjIwMjE8L1llYXI+PFJl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</w:fldData>
        </w:fldChar>
      </w:r>
      <w:r w:rsidR="00017EE4">
        <w:rPr>
          <w:rFonts w:cs="Times New Roman"/>
        </w:rPr>
        <w:instrText xml:space="preserve"> ADDIN EN.CITE </w:instrText>
      </w:r>
      <w:r w:rsidR="00017EE4">
        <w:rPr>
          <w:rFonts w:cs="Times New Roman"/>
        </w:rPr>
        <w:fldChar w:fldCharType="begin">
          <w:fldData xml:space="preserve">PEVuZE5vdGU+PENpdGU+PEF1dGhvcj5IZWdlcjwvQXV0aG9yPjxZZWFyPjIwMjE8L1llYXI+PFJl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</w:fldData>
        </w:fldChar>
      </w:r>
      <w:r w:rsidR="00017EE4">
        <w:rPr>
          <w:rFonts w:cs="Times New Roman"/>
        </w:rPr>
        <w:instrText xml:space="preserve"> ADDIN EN.CITE.DATA </w:instrText>
      </w:r>
      <w:r w:rsidR="00017EE4">
        <w:rPr>
          <w:rFonts w:cs="Times New Roman"/>
        </w:rPr>
      </w:r>
      <w:r w:rsidR="00017EE4">
        <w:rPr>
          <w:rFonts w:cs="Times New Roman"/>
        </w:rPr>
        <w:fldChar w:fldCharType="end"/>
      </w:r>
      <w:r w:rsidR="00006F21">
        <w:rPr>
          <w:rFonts w:cs="Times New Roman"/>
        </w:rPr>
        <w:fldChar w:fldCharType="separate"/>
      </w:r>
      <w:r w:rsidR="00017EE4">
        <w:rPr>
          <w:rFonts w:cs="Times New Roman"/>
          <w:noProof/>
        </w:rPr>
        <w:t>(10)</w:t>
      </w:r>
      <w:r w:rsidR="00006F21">
        <w:rPr>
          <w:rFonts w:cs="Times New Roman"/>
        </w:rPr>
        <w:fldChar w:fldCharType="end"/>
      </w:r>
      <w:r w:rsidR="00006F21">
        <w:rPr>
          <w:rFonts w:cs="Times New Roman" w:hint="eastAsia"/>
        </w:rPr>
        <w:t>.</w:t>
      </w:r>
      <w:r w:rsidR="00006F21">
        <w:rPr>
          <w:rFonts w:cs="Times New Roman"/>
        </w:rPr>
        <w:t xml:space="preserve"> </w:t>
      </w:r>
      <w:r w:rsidRPr="00BB353A">
        <w:rPr>
          <w:rFonts w:cs="Times New Roman"/>
        </w:rPr>
        <w:t xml:space="preserve">The LIBRA total score was calculated by assigning a weight (positive for the presence of risk factors and negative for the presence of protective factors) to each factor based on the relative risks obtained from published meta-analyses </w:t>
      </w:r>
      <w:r w:rsidRPr="00BB353A">
        <w:rPr>
          <w:rFonts w:cs="Times New Roman"/>
        </w:rPr>
        <w:fldChar w:fldCharType="begin">
          <w:fldData xml:space="preserve">PEVuZE5vdGU+PENpdGU+PEF1dGhvcj5EZWNrZXJzPC9BdXRob3I+PFllYXI+MjAxNTwvWWVhcj48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</w:fldData>
        </w:fldChar>
      </w:r>
      <w:r w:rsidR="00017EE4">
        <w:rPr>
          <w:rFonts w:cs="Times New Roman"/>
        </w:rPr>
        <w:instrText xml:space="preserve"> ADDIN EN.CITE </w:instrText>
      </w:r>
      <w:r w:rsidR="00017EE4">
        <w:rPr>
          <w:rFonts w:cs="Times New Roman"/>
        </w:rPr>
        <w:fldChar w:fldCharType="begin">
          <w:fldData xml:space="preserve">PEVuZE5vdGU+PENpdGU+PEF1dGhvcj5EZWNrZXJzPC9BdXRob3I+PFllYXI+MjAxNTwvWWVhcj48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</w:fldData>
        </w:fldChar>
      </w:r>
      <w:r w:rsidR="00017EE4">
        <w:rPr>
          <w:rFonts w:cs="Times New Roman"/>
        </w:rPr>
        <w:instrText xml:space="preserve"> ADDIN EN.CITE.DATA </w:instrText>
      </w:r>
      <w:r w:rsidR="00017EE4">
        <w:rPr>
          <w:rFonts w:cs="Times New Roman"/>
        </w:rPr>
      </w:r>
      <w:r w:rsidR="00017EE4">
        <w:rPr>
          <w:rFonts w:cs="Times New Roman"/>
        </w:rPr>
        <w:fldChar w:fldCharType="end"/>
      </w:r>
      <w:r w:rsidRPr="00BB353A">
        <w:rPr>
          <w:rFonts w:cs="Times New Roman"/>
        </w:rPr>
        <w:fldChar w:fldCharType="separate"/>
      </w:r>
      <w:r w:rsidR="00017EE4">
        <w:rPr>
          <w:rFonts w:cs="Times New Roman"/>
          <w:noProof/>
        </w:rPr>
        <w:t>(11, 12)</w:t>
      </w:r>
      <w:r w:rsidRPr="00BB353A">
        <w:rPr>
          <w:rFonts w:cs="Times New Roman"/>
        </w:rPr>
        <w:fldChar w:fldCharType="end"/>
      </w:r>
      <w:r w:rsidRPr="00BB353A">
        <w:rPr>
          <w:rFonts w:cs="Times New Roman"/>
        </w:rPr>
        <w:t xml:space="preserve">. These weights were then standardized and summed to obtain a total score. A higher LIBRA score indicates a higher risk of dementia, with scores ranging from -5.9 to 12.7. All LIBRA factors could be operationalized in The Maastricht Study, </w:t>
      </w:r>
      <w:proofErr w:type="gramStart"/>
      <w:r w:rsidRPr="00BB353A">
        <w:rPr>
          <w:rFonts w:cs="Times New Roman"/>
        </w:rPr>
        <w:t>with the exception of</w:t>
      </w:r>
      <w:proofErr w:type="gramEnd"/>
      <w:r w:rsidRPr="00BB353A">
        <w:rPr>
          <w:rFonts w:cs="Times New Roman"/>
        </w:rPr>
        <w:t xml:space="preserve"> the LIBRA factor high cognitive activity. Data on engagement in cognitively stimulating activities was not available in the dataset, therefore, this LIBRA factor could not be included in the risk calculation. The protective factors that were operationalized in this study were adherence to a Mediterranean diet and low to moderate alcohol use. The risk factors that were operationalized were physical inactivity, smoking, obesity, depression, T2D, hypertension, hypercholesterolemia, heart disease, and chronic kidney disease. </w:t>
      </w:r>
      <w:r w:rsidR="00A33B2D" w:rsidRPr="00BB353A">
        <w:rPr>
          <w:rFonts w:cs="Times New Roman"/>
        </w:rPr>
        <w:t>A summary of all individual LIBRA factors</w:t>
      </w:r>
      <w:r w:rsidRPr="00BB353A">
        <w:rPr>
          <w:rFonts w:cs="Times New Roman"/>
        </w:rPr>
        <w:t xml:space="preserve"> assigned weights, and operationalization in this dataset can be found in </w:t>
      </w:r>
      <w:r w:rsidRPr="00BB353A">
        <w:rPr>
          <w:rFonts w:cs="Times New Roman"/>
          <w:b/>
        </w:rPr>
        <w:t>Supplementary Table 3</w:t>
      </w:r>
      <w:r w:rsidRPr="00BB353A">
        <w:rPr>
          <w:rFonts w:cs="Times New Roman"/>
        </w:rPr>
        <w:t>.</w:t>
      </w:r>
    </w:p>
    <w:p w14:paraId="36A998A0" w14:textId="47475027" w:rsidR="00C7789F" w:rsidRPr="00BB353A" w:rsidRDefault="00C7789F">
      <w:pPr>
        <w:rPr>
          <w:rFonts w:cs="Times New Roman"/>
        </w:rPr>
      </w:pPr>
      <w:r w:rsidRPr="00BB353A">
        <w:rPr>
          <w:rFonts w:cs="Times New Roman"/>
        </w:rPr>
        <w:br w:type="page"/>
      </w:r>
    </w:p>
    <w:p w14:paraId="3715F925" w14:textId="06D29B90" w:rsidR="00B97155" w:rsidRPr="00BB353A" w:rsidRDefault="00B97155" w:rsidP="00B97155">
      <w:pPr>
        <w:pStyle w:val="Heading1"/>
        <w:rPr>
          <w:rFonts w:cs="Times New Roman"/>
        </w:rPr>
      </w:pPr>
      <w:bookmarkStart w:id="4" w:name="_Toc174710981"/>
      <w:r w:rsidRPr="00BB353A">
        <w:rPr>
          <w:rFonts w:cs="Times New Roman"/>
        </w:rPr>
        <w:lastRenderedPageBreak/>
        <w:t>Supplementary Tables</w:t>
      </w:r>
      <w:bookmarkEnd w:id="4"/>
    </w:p>
    <w:p w14:paraId="53A930A5" w14:textId="703CA3AE" w:rsidR="00537993" w:rsidRDefault="00126485" w:rsidP="00600688">
      <w:pPr>
        <w:pStyle w:val="Heading2"/>
        <w:rPr>
          <w:rFonts w:cs="Times New Roman"/>
        </w:rPr>
      </w:pPr>
      <w:bookmarkStart w:id="5" w:name="_Toc174710982"/>
      <w:r>
        <w:rPr>
          <w:rFonts w:cs="Times New Roman"/>
        </w:rPr>
        <w:t>Supplementary Table 1</w:t>
      </w:r>
      <w:r w:rsidR="00600688" w:rsidRPr="00BB353A">
        <w:rPr>
          <w:rFonts w:cs="Times New Roman"/>
        </w:rPr>
        <w:t xml:space="preserve">. </w:t>
      </w:r>
      <w:r w:rsidR="00292116" w:rsidRPr="00292116">
        <w:rPr>
          <w:rFonts w:cs="Times New Roman"/>
        </w:rPr>
        <w:t xml:space="preserve">Characteristics of the </w:t>
      </w:r>
      <w:r w:rsidR="00E74895">
        <w:rPr>
          <w:rFonts w:cs="Times New Roman"/>
        </w:rPr>
        <w:t>s</w:t>
      </w:r>
      <w:r w:rsidR="00292116" w:rsidRPr="00292116">
        <w:rPr>
          <w:rFonts w:cs="Times New Roman"/>
        </w:rPr>
        <w:t xml:space="preserve">tudy </w:t>
      </w:r>
      <w:r w:rsidR="00E74895">
        <w:rPr>
          <w:rFonts w:cs="Times New Roman"/>
        </w:rPr>
        <w:t>s</w:t>
      </w:r>
      <w:r w:rsidR="00292116" w:rsidRPr="00292116">
        <w:rPr>
          <w:rFonts w:cs="Times New Roman"/>
        </w:rPr>
        <w:t xml:space="preserve">ample and </w:t>
      </w:r>
      <w:r w:rsidR="00E74895">
        <w:rPr>
          <w:rFonts w:cs="Times New Roman"/>
        </w:rPr>
        <w:t>c</w:t>
      </w:r>
      <w:r w:rsidR="00292116" w:rsidRPr="00292116">
        <w:rPr>
          <w:rFonts w:cs="Times New Roman"/>
        </w:rPr>
        <w:t xml:space="preserve">omparison of </w:t>
      </w:r>
      <w:r w:rsidR="00E74895">
        <w:rPr>
          <w:rFonts w:cs="Times New Roman"/>
        </w:rPr>
        <w:t>p</w:t>
      </w:r>
      <w:r w:rsidR="00292116" w:rsidRPr="00292116">
        <w:rPr>
          <w:rFonts w:cs="Times New Roman"/>
        </w:rPr>
        <w:t xml:space="preserve">articipants </w:t>
      </w:r>
      <w:r w:rsidR="00E74895">
        <w:rPr>
          <w:rFonts w:cs="Times New Roman"/>
        </w:rPr>
        <w:t>that were i</w:t>
      </w:r>
      <w:r w:rsidR="00292116" w:rsidRPr="00292116">
        <w:rPr>
          <w:rFonts w:cs="Times New Roman"/>
        </w:rPr>
        <w:t>nclude</w:t>
      </w:r>
      <w:r w:rsidR="00E74895">
        <w:rPr>
          <w:rFonts w:cs="Times New Roman"/>
        </w:rPr>
        <w:t>d</w:t>
      </w:r>
      <w:r w:rsidR="00292116" w:rsidRPr="00292116">
        <w:rPr>
          <w:rFonts w:cs="Times New Roman"/>
        </w:rPr>
        <w:t xml:space="preserve"> and </w:t>
      </w:r>
      <w:proofErr w:type="gramStart"/>
      <w:r w:rsidR="00E74895">
        <w:rPr>
          <w:rFonts w:cs="Times New Roman"/>
        </w:rPr>
        <w:t>e</w:t>
      </w:r>
      <w:r w:rsidR="00292116" w:rsidRPr="00292116">
        <w:rPr>
          <w:rFonts w:cs="Times New Roman"/>
        </w:rPr>
        <w:t>xclude</w:t>
      </w:r>
      <w:r w:rsidR="00E74895">
        <w:rPr>
          <w:rFonts w:cs="Times New Roman"/>
        </w:rPr>
        <w:t>d</w:t>
      </w:r>
      <w:bookmarkEnd w:id="5"/>
      <w:proofErr w:type="gramEnd"/>
    </w:p>
    <w:p w14:paraId="7736FB4E" w14:textId="77777777" w:rsidR="00537993" w:rsidRDefault="00537993" w:rsidP="00600688">
      <w:pPr>
        <w:pStyle w:val="Heading2"/>
        <w:rPr>
          <w:rFonts w:cs="Times New Roman"/>
        </w:rPr>
      </w:pPr>
    </w:p>
    <w:tbl>
      <w:tblPr>
        <w:tblW w:w="5000" w:type="pct"/>
        <w:jc w:val="center"/>
        <w:tblLook w:val="0420" w:firstRow="1" w:lastRow="0" w:firstColumn="0" w:lastColumn="0" w:noHBand="0" w:noVBand="1"/>
      </w:tblPr>
      <w:tblGrid>
        <w:gridCol w:w="5795"/>
        <w:gridCol w:w="1307"/>
        <w:gridCol w:w="1265"/>
        <w:gridCol w:w="659"/>
      </w:tblGrid>
      <w:tr w:rsidR="0089159F" w:rsidRPr="0089159F" w14:paraId="434E5B15" w14:textId="77777777" w:rsidTr="00F10D82">
        <w:trPr>
          <w:tblHeader/>
          <w:jc w:val="center"/>
        </w:trPr>
        <w:tc>
          <w:tcPr>
            <w:tcW w:w="3210"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BADE85" w14:textId="77777777" w:rsidR="0089159F" w:rsidRPr="0089159F" w:rsidRDefault="0089159F" w:rsidP="0089159F">
            <w:pPr>
              <w:pStyle w:val="NoSpacing"/>
              <w:rPr>
                <w:b/>
                <w:bCs/>
              </w:rPr>
            </w:pPr>
            <w:r w:rsidRPr="0089159F">
              <w:rPr>
                <w:b/>
                <w:bCs/>
              </w:rPr>
              <w:t>Characteristic</w:t>
            </w:r>
          </w:p>
        </w:tc>
        <w:tc>
          <w:tcPr>
            <w:tcW w:w="724"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47266E" w14:textId="3BFE06E5" w:rsidR="0089159F" w:rsidRDefault="0089159F" w:rsidP="0089159F">
            <w:pPr>
              <w:pStyle w:val="NoSpacing"/>
              <w:rPr>
                <w:b/>
                <w:bCs/>
              </w:rPr>
            </w:pPr>
            <w:r w:rsidRPr="0089159F">
              <w:rPr>
                <w:b/>
                <w:bCs/>
              </w:rPr>
              <w:t>Exclude</w:t>
            </w:r>
            <w:r w:rsidR="00E74895">
              <w:rPr>
                <w:b/>
                <w:bCs/>
              </w:rPr>
              <w:t>d</w:t>
            </w:r>
            <w:r w:rsidRPr="0089159F">
              <w:rPr>
                <w:b/>
                <w:bCs/>
              </w:rPr>
              <w:t xml:space="preserve">, </w:t>
            </w:r>
          </w:p>
          <w:p w14:paraId="2EF76B76" w14:textId="638FA8AF" w:rsidR="0089159F" w:rsidRPr="0089159F" w:rsidRDefault="0089159F" w:rsidP="0089159F">
            <w:pPr>
              <w:pStyle w:val="NoSpacing"/>
              <w:rPr>
                <w:b/>
                <w:bCs/>
              </w:rPr>
            </w:pPr>
            <w:r w:rsidRPr="0089159F">
              <w:rPr>
                <w:b/>
                <w:bCs/>
              </w:rPr>
              <w:t>N = 3,943</w:t>
            </w:r>
            <w:r w:rsidRPr="0089159F">
              <w:rPr>
                <w:b/>
                <w:bCs/>
                <w:vertAlign w:val="superscript"/>
              </w:rPr>
              <w:t>1</w:t>
            </w:r>
          </w:p>
        </w:tc>
        <w:tc>
          <w:tcPr>
            <w:tcW w:w="701"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6B2308" w14:textId="0C2F803F" w:rsidR="0089159F" w:rsidRDefault="0089159F" w:rsidP="0089159F">
            <w:pPr>
              <w:pStyle w:val="NoSpacing"/>
              <w:rPr>
                <w:b/>
                <w:bCs/>
              </w:rPr>
            </w:pPr>
            <w:r w:rsidRPr="0089159F">
              <w:rPr>
                <w:b/>
                <w:bCs/>
              </w:rPr>
              <w:t>Include</w:t>
            </w:r>
            <w:r w:rsidR="00E74895">
              <w:rPr>
                <w:b/>
                <w:bCs/>
              </w:rPr>
              <w:t>d</w:t>
            </w:r>
            <w:r w:rsidRPr="0089159F">
              <w:rPr>
                <w:b/>
                <w:bCs/>
              </w:rPr>
              <w:t xml:space="preserve">, </w:t>
            </w:r>
          </w:p>
          <w:p w14:paraId="64E24ADB" w14:textId="599A102B" w:rsidR="0089159F" w:rsidRPr="0089159F" w:rsidRDefault="0089159F" w:rsidP="0089159F">
            <w:pPr>
              <w:pStyle w:val="NoSpacing"/>
              <w:rPr>
                <w:b/>
                <w:bCs/>
              </w:rPr>
            </w:pPr>
            <w:r w:rsidRPr="0089159F">
              <w:rPr>
                <w:b/>
                <w:bCs/>
              </w:rPr>
              <w:t>N = 5,244</w:t>
            </w:r>
            <w:r w:rsidRPr="0089159F">
              <w:rPr>
                <w:b/>
                <w:bCs/>
                <w:vertAlign w:val="superscript"/>
              </w:rPr>
              <w:t>1</w:t>
            </w:r>
          </w:p>
        </w:tc>
        <w:tc>
          <w:tcPr>
            <w:tcW w:w="365"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5EAE37" w14:textId="77777777" w:rsidR="0089159F" w:rsidRPr="0089159F" w:rsidRDefault="0089159F" w:rsidP="0089159F">
            <w:pPr>
              <w:pStyle w:val="NoSpacing"/>
              <w:rPr>
                <w:b/>
                <w:bCs/>
              </w:rPr>
            </w:pPr>
            <w:r w:rsidRPr="0089159F">
              <w:rPr>
                <w:b/>
                <w:bCs/>
              </w:rPr>
              <w:t>p-value</w:t>
            </w:r>
            <w:r w:rsidRPr="0089159F">
              <w:rPr>
                <w:b/>
                <w:bCs/>
                <w:vertAlign w:val="superscript"/>
              </w:rPr>
              <w:t>2</w:t>
            </w:r>
          </w:p>
        </w:tc>
      </w:tr>
      <w:tr w:rsidR="0089159F" w:rsidRPr="0089159F" w14:paraId="73707ADB" w14:textId="77777777" w:rsidTr="00F10D82">
        <w:trPr>
          <w:jc w:val="center"/>
        </w:trPr>
        <w:tc>
          <w:tcPr>
            <w:tcW w:w="3210"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090C12" w14:textId="77777777" w:rsidR="0089159F" w:rsidRPr="0089159F" w:rsidRDefault="0089159F" w:rsidP="0089159F">
            <w:pPr>
              <w:pStyle w:val="NoSpacing"/>
            </w:pPr>
            <w:r w:rsidRPr="0089159F">
              <w:t>Age</w:t>
            </w:r>
          </w:p>
        </w:tc>
        <w:tc>
          <w:tcPr>
            <w:tcW w:w="724"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20E767" w14:textId="77777777" w:rsidR="0089159F" w:rsidRPr="0089159F" w:rsidRDefault="0089159F" w:rsidP="0089159F">
            <w:pPr>
              <w:pStyle w:val="NoSpacing"/>
            </w:pPr>
            <w:r w:rsidRPr="0089159F">
              <w:t>59 (9)</w:t>
            </w:r>
          </w:p>
        </w:tc>
        <w:tc>
          <w:tcPr>
            <w:tcW w:w="701"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5A4498" w14:textId="77777777" w:rsidR="0089159F" w:rsidRPr="0089159F" w:rsidRDefault="0089159F" w:rsidP="0089159F">
            <w:pPr>
              <w:pStyle w:val="NoSpacing"/>
            </w:pPr>
            <w:r w:rsidRPr="0089159F">
              <w:t>60 (8)</w:t>
            </w:r>
          </w:p>
        </w:tc>
        <w:tc>
          <w:tcPr>
            <w:tcW w:w="365"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063D74" w14:textId="77777777" w:rsidR="0089159F" w:rsidRPr="0089159F" w:rsidRDefault="0089159F" w:rsidP="0089159F">
            <w:pPr>
              <w:pStyle w:val="NoSpacing"/>
            </w:pPr>
            <w:r w:rsidRPr="0089159F">
              <w:t>0.8</w:t>
            </w:r>
          </w:p>
        </w:tc>
      </w:tr>
      <w:tr w:rsidR="0089159F" w:rsidRPr="0089159F" w14:paraId="42C2FD5F"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261D2B" w14:textId="77777777" w:rsidR="0089159F" w:rsidRPr="0089159F" w:rsidRDefault="0089159F" w:rsidP="0089159F">
            <w:pPr>
              <w:pStyle w:val="NoSpacing"/>
            </w:pPr>
            <w:r w:rsidRPr="0089159F">
              <w:t>Sex</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39CCF7" w14:textId="77777777" w:rsidR="0089159F" w:rsidRPr="0089159F" w:rsidRDefault="0089159F" w:rsidP="0089159F">
            <w:pPr>
              <w:pStyle w:val="NoSpacing"/>
            </w:pP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791179" w14:textId="77777777" w:rsidR="0089159F" w:rsidRPr="0089159F" w:rsidRDefault="0089159F" w:rsidP="0089159F">
            <w:pPr>
              <w:pStyle w:val="NoSpacing"/>
            </w:pP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A01E9B" w14:textId="77777777" w:rsidR="0089159F" w:rsidRPr="0089159F" w:rsidRDefault="0089159F" w:rsidP="0089159F">
            <w:pPr>
              <w:pStyle w:val="NoSpacing"/>
            </w:pPr>
            <w:r w:rsidRPr="0089159F">
              <w:t>0.005</w:t>
            </w:r>
          </w:p>
        </w:tc>
      </w:tr>
      <w:tr w:rsidR="0089159F" w:rsidRPr="0089159F" w14:paraId="3092AF50"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7EEFEA" w14:textId="77777777" w:rsidR="0089159F" w:rsidRPr="0089159F" w:rsidRDefault="0089159F" w:rsidP="0089159F">
            <w:pPr>
              <w:pStyle w:val="NoSpacing"/>
              <w:ind w:left="113"/>
            </w:pPr>
            <w:r w:rsidRPr="0089159F">
              <w:t>male</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C6CC03" w14:textId="77777777" w:rsidR="0089159F" w:rsidRPr="0089159F" w:rsidRDefault="0089159F" w:rsidP="0089159F">
            <w:pPr>
              <w:pStyle w:val="NoSpacing"/>
            </w:pPr>
            <w:r w:rsidRPr="0089159F">
              <w:t>2,029 (51%)</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8D470F" w14:textId="77777777" w:rsidR="0089159F" w:rsidRPr="0089159F" w:rsidRDefault="0089159F" w:rsidP="0089159F">
            <w:pPr>
              <w:pStyle w:val="NoSpacing"/>
            </w:pPr>
            <w:r w:rsidRPr="0089159F">
              <w:t>2,542 (48%)</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EBFE97" w14:textId="77777777" w:rsidR="0089159F" w:rsidRPr="0089159F" w:rsidRDefault="0089159F" w:rsidP="0089159F">
            <w:pPr>
              <w:pStyle w:val="NoSpacing"/>
            </w:pPr>
          </w:p>
        </w:tc>
      </w:tr>
      <w:tr w:rsidR="0089159F" w:rsidRPr="0089159F" w14:paraId="290A6F80"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5C5C58" w14:textId="77777777" w:rsidR="0089159F" w:rsidRPr="0089159F" w:rsidRDefault="0089159F" w:rsidP="0089159F">
            <w:pPr>
              <w:pStyle w:val="NoSpacing"/>
              <w:ind w:left="113"/>
            </w:pPr>
            <w:r w:rsidRPr="0089159F">
              <w:t>female</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4F4C00" w14:textId="77777777" w:rsidR="0089159F" w:rsidRPr="0089159F" w:rsidRDefault="0089159F" w:rsidP="0089159F">
            <w:pPr>
              <w:pStyle w:val="NoSpacing"/>
            </w:pPr>
            <w:r w:rsidRPr="0089159F">
              <w:t>1,914 (49%)</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23600A" w14:textId="77777777" w:rsidR="0089159F" w:rsidRPr="0089159F" w:rsidRDefault="0089159F" w:rsidP="0089159F">
            <w:pPr>
              <w:pStyle w:val="NoSpacing"/>
            </w:pPr>
            <w:r w:rsidRPr="0089159F">
              <w:t>2,702 (52%)</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281069" w14:textId="77777777" w:rsidR="0089159F" w:rsidRPr="0089159F" w:rsidRDefault="0089159F" w:rsidP="0089159F">
            <w:pPr>
              <w:pStyle w:val="NoSpacing"/>
            </w:pPr>
          </w:p>
        </w:tc>
      </w:tr>
      <w:tr w:rsidR="0089159F" w:rsidRPr="0089159F" w14:paraId="44292F07"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6455F3" w14:textId="77777777" w:rsidR="0089159F" w:rsidRPr="0089159F" w:rsidRDefault="0089159F" w:rsidP="0089159F">
            <w:pPr>
              <w:pStyle w:val="NoSpacing"/>
            </w:pPr>
            <w:r w:rsidRPr="0089159F">
              <w:t>Educational level from cognitive test (3 categories)</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41F396" w14:textId="77777777" w:rsidR="0089159F" w:rsidRPr="0089159F" w:rsidRDefault="0089159F" w:rsidP="0089159F">
            <w:pPr>
              <w:pStyle w:val="NoSpacing"/>
            </w:pP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2AB70F" w14:textId="77777777" w:rsidR="0089159F" w:rsidRPr="0089159F" w:rsidRDefault="0089159F" w:rsidP="0089159F">
            <w:pPr>
              <w:pStyle w:val="NoSpacing"/>
            </w:pP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BD6DC6" w14:textId="77777777" w:rsidR="0089159F" w:rsidRPr="0089159F" w:rsidRDefault="0089159F" w:rsidP="0089159F">
            <w:pPr>
              <w:pStyle w:val="NoSpacing"/>
            </w:pPr>
            <w:r w:rsidRPr="0089159F">
              <w:t>&lt;0.001</w:t>
            </w:r>
          </w:p>
        </w:tc>
      </w:tr>
      <w:tr w:rsidR="0089159F" w:rsidRPr="0089159F" w14:paraId="542A87BB"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FE012C" w14:textId="77777777" w:rsidR="0089159F" w:rsidRPr="0089159F" w:rsidRDefault="0089159F" w:rsidP="0089159F">
            <w:pPr>
              <w:pStyle w:val="NoSpacing"/>
              <w:ind w:left="113"/>
            </w:pPr>
            <w:r w:rsidRPr="0089159F">
              <w:t>low (no education/ primary education/ lower vocational education)</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7FE8D2" w14:textId="77777777" w:rsidR="0089159F" w:rsidRPr="0089159F" w:rsidRDefault="0089159F" w:rsidP="0089159F">
            <w:pPr>
              <w:pStyle w:val="NoSpacing"/>
            </w:pPr>
            <w:r w:rsidRPr="0089159F">
              <w:t>700 (19%)</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13B999" w14:textId="77777777" w:rsidR="0089159F" w:rsidRPr="0089159F" w:rsidRDefault="0089159F" w:rsidP="0089159F">
            <w:pPr>
              <w:pStyle w:val="NoSpacing"/>
            </w:pPr>
            <w:r w:rsidRPr="0089159F">
              <w:t>686 (13%)</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C3FF6C" w14:textId="77777777" w:rsidR="0089159F" w:rsidRPr="0089159F" w:rsidRDefault="0089159F" w:rsidP="0089159F">
            <w:pPr>
              <w:pStyle w:val="NoSpacing"/>
            </w:pPr>
          </w:p>
        </w:tc>
      </w:tr>
      <w:tr w:rsidR="0089159F" w:rsidRPr="0089159F" w14:paraId="3D6874F9"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A6054B" w14:textId="77777777" w:rsidR="0089159F" w:rsidRPr="0089159F" w:rsidRDefault="0089159F" w:rsidP="0089159F">
            <w:pPr>
              <w:pStyle w:val="NoSpacing"/>
              <w:ind w:left="113"/>
            </w:pPr>
            <w:r w:rsidRPr="0089159F">
              <w:t>middle (intermediate vocational education/ higher secondary education/ higher vocational education</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2611D2" w14:textId="77777777" w:rsidR="0089159F" w:rsidRPr="0089159F" w:rsidRDefault="0089159F" w:rsidP="0089159F">
            <w:pPr>
              <w:pStyle w:val="NoSpacing"/>
            </w:pPr>
            <w:r w:rsidRPr="0089159F">
              <w:t>1,570 (43%)</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867DA1" w14:textId="77777777" w:rsidR="0089159F" w:rsidRPr="0089159F" w:rsidRDefault="0089159F" w:rsidP="0089159F">
            <w:pPr>
              <w:pStyle w:val="NoSpacing"/>
            </w:pPr>
            <w:r w:rsidRPr="0089159F">
              <w:t>2,106 (40%)</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8E693F" w14:textId="77777777" w:rsidR="0089159F" w:rsidRPr="0089159F" w:rsidRDefault="0089159F" w:rsidP="0089159F">
            <w:pPr>
              <w:pStyle w:val="NoSpacing"/>
            </w:pPr>
          </w:p>
        </w:tc>
      </w:tr>
      <w:tr w:rsidR="0089159F" w:rsidRPr="0089159F" w14:paraId="4DC0B18A"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5C3B30" w14:textId="77777777" w:rsidR="0089159F" w:rsidRPr="0089159F" w:rsidRDefault="0089159F" w:rsidP="0089159F">
            <w:pPr>
              <w:pStyle w:val="NoSpacing"/>
              <w:ind w:left="113"/>
            </w:pPr>
            <w:r w:rsidRPr="0089159F">
              <w:t>high (higher professional education/ university education)</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578C42" w14:textId="77777777" w:rsidR="0089159F" w:rsidRPr="0089159F" w:rsidRDefault="0089159F" w:rsidP="0089159F">
            <w:pPr>
              <w:pStyle w:val="NoSpacing"/>
            </w:pPr>
            <w:r w:rsidRPr="0089159F">
              <w:t>1,372 (38%)</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ACA880" w14:textId="77777777" w:rsidR="0089159F" w:rsidRPr="0089159F" w:rsidRDefault="0089159F" w:rsidP="0089159F">
            <w:pPr>
              <w:pStyle w:val="NoSpacing"/>
            </w:pPr>
            <w:r w:rsidRPr="0089159F">
              <w:t>2,452 (47%)</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C91F40" w14:textId="77777777" w:rsidR="0089159F" w:rsidRPr="0089159F" w:rsidRDefault="0089159F" w:rsidP="0089159F">
            <w:pPr>
              <w:pStyle w:val="NoSpacing"/>
            </w:pPr>
          </w:p>
        </w:tc>
      </w:tr>
      <w:tr w:rsidR="0089159F" w:rsidRPr="0089159F" w14:paraId="6C571984"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67EC6C" w14:textId="77777777" w:rsidR="0089159F" w:rsidRPr="0089159F" w:rsidRDefault="0089159F" w:rsidP="0089159F">
            <w:pPr>
              <w:pStyle w:val="NoSpacing"/>
            </w:pPr>
            <w:r w:rsidRPr="0089159F">
              <w:t>LIBRA total score</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E5DDA6" w14:textId="77777777" w:rsidR="0089159F" w:rsidRPr="0089159F" w:rsidRDefault="0089159F" w:rsidP="0089159F">
            <w:pPr>
              <w:pStyle w:val="NoSpacing"/>
            </w:pPr>
            <w:r w:rsidRPr="0089159F">
              <w:t>1.67 (2.23)</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75113A" w14:textId="77777777" w:rsidR="0089159F" w:rsidRPr="0089159F" w:rsidRDefault="0089159F" w:rsidP="0089159F">
            <w:pPr>
              <w:pStyle w:val="NoSpacing"/>
            </w:pPr>
            <w:r w:rsidRPr="0089159F">
              <w:t>1.23 (2.24)</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22DBCC" w14:textId="77777777" w:rsidR="0089159F" w:rsidRPr="0089159F" w:rsidRDefault="0089159F" w:rsidP="0089159F">
            <w:pPr>
              <w:pStyle w:val="NoSpacing"/>
            </w:pPr>
            <w:r w:rsidRPr="0089159F">
              <w:t>&lt;0.001</w:t>
            </w:r>
          </w:p>
        </w:tc>
      </w:tr>
      <w:tr w:rsidR="0089159F" w:rsidRPr="0089159F" w14:paraId="3B3E855F"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7AD942" w14:textId="77777777" w:rsidR="0089159F" w:rsidRPr="0089159F" w:rsidRDefault="0089159F" w:rsidP="0089159F">
            <w:pPr>
              <w:pStyle w:val="NoSpacing"/>
            </w:pPr>
            <w:r w:rsidRPr="0089159F">
              <w:t>Overall Cognition</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EDA000" w14:textId="3D66B821" w:rsidR="0089159F" w:rsidRPr="0089159F" w:rsidRDefault="0089159F" w:rsidP="0089159F">
            <w:pPr>
              <w:pStyle w:val="NoSpacing"/>
            </w:pPr>
            <w:r w:rsidRPr="0089159F">
              <w:t>-0.06 (0.7</w:t>
            </w:r>
            <w:r w:rsidR="00F10D82">
              <w:t>0</w:t>
            </w:r>
            <w:r w:rsidRPr="0089159F">
              <w:t>)</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2016D6" w14:textId="77777777" w:rsidR="0089159F" w:rsidRPr="0089159F" w:rsidRDefault="0089159F" w:rsidP="0089159F">
            <w:pPr>
              <w:pStyle w:val="NoSpacing"/>
            </w:pPr>
            <w:r w:rsidRPr="0089159F">
              <w:t>0.06 (0.65)</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18ECBB" w14:textId="77777777" w:rsidR="0089159F" w:rsidRPr="0089159F" w:rsidRDefault="0089159F" w:rsidP="0089159F">
            <w:pPr>
              <w:pStyle w:val="NoSpacing"/>
            </w:pPr>
            <w:r w:rsidRPr="0089159F">
              <w:t>&lt;0.001</w:t>
            </w:r>
          </w:p>
        </w:tc>
      </w:tr>
      <w:tr w:rsidR="0089159F" w:rsidRPr="0089159F" w14:paraId="47DB6E49"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8F5345" w14:textId="77777777" w:rsidR="0089159F" w:rsidRPr="0089159F" w:rsidRDefault="0089159F" w:rsidP="0089159F">
            <w:pPr>
              <w:pStyle w:val="NoSpacing"/>
            </w:pPr>
            <w:r w:rsidRPr="0089159F">
              <w:t>Memory</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7A5C06" w14:textId="77777777" w:rsidR="0089159F" w:rsidRPr="0089159F" w:rsidRDefault="0089159F" w:rsidP="0089159F">
            <w:pPr>
              <w:pStyle w:val="NoSpacing"/>
            </w:pPr>
            <w:r w:rsidRPr="0089159F">
              <w:t>-0.08 (0.99)</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2949D7" w14:textId="77777777" w:rsidR="0089159F" w:rsidRPr="0089159F" w:rsidRDefault="0089159F" w:rsidP="0089159F">
            <w:pPr>
              <w:pStyle w:val="NoSpacing"/>
            </w:pPr>
            <w:r w:rsidRPr="0089159F">
              <w:t>0.06 (0.93)</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029A04" w14:textId="77777777" w:rsidR="0089159F" w:rsidRPr="0089159F" w:rsidRDefault="0089159F" w:rsidP="0089159F">
            <w:pPr>
              <w:pStyle w:val="NoSpacing"/>
            </w:pPr>
            <w:r w:rsidRPr="0089159F">
              <w:t>&lt;0.001</w:t>
            </w:r>
          </w:p>
        </w:tc>
      </w:tr>
      <w:tr w:rsidR="0089159F" w:rsidRPr="0089159F" w14:paraId="55C52C36"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22B066" w14:textId="77777777" w:rsidR="0089159F" w:rsidRPr="0089159F" w:rsidRDefault="0089159F" w:rsidP="0089159F">
            <w:pPr>
              <w:pStyle w:val="NoSpacing"/>
            </w:pPr>
            <w:r w:rsidRPr="0089159F">
              <w:t>Processing Speed</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D616A3" w14:textId="77777777" w:rsidR="0089159F" w:rsidRPr="0089159F" w:rsidRDefault="0089159F" w:rsidP="0089159F">
            <w:pPr>
              <w:pStyle w:val="NoSpacing"/>
            </w:pPr>
            <w:r w:rsidRPr="0089159F">
              <w:t>-0.09 (0.84)</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2F6666" w14:textId="77777777" w:rsidR="0089159F" w:rsidRPr="0089159F" w:rsidRDefault="0089159F" w:rsidP="0089159F">
            <w:pPr>
              <w:pStyle w:val="NoSpacing"/>
            </w:pPr>
            <w:r w:rsidRPr="0089159F">
              <w:t>0.08 (0.75)</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782236" w14:textId="77777777" w:rsidR="0089159F" w:rsidRPr="0089159F" w:rsidRDefault="0089159F" w:rsidP="0089159F">
            <w:pPr>
              <w:pStyle w:val="NoSpacing"/>
            </w:pPr>
            <w:r w:rsidRPr="0089159F">
              <w:t>&lt;0.001</w:t>
            </w:r>
          </w:p>
        </w:tc>
      </w:tr>
      <w:tr w:rsidR="0089159F" w:rsidRPr="0089159F" w14:paraId="2CE3EEA9"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3DEF1C" w14:textId="77777777" w:rsidR="0089159F" w:rsidRPr="0089159F" w:rsidRDefault="0089159F" w:rsidP="0089159F">
            <w:pPr>
              <w:pStyle w:val="NoSpacing"/>
            </w:pPr>
            <w:r w:rsidRPr="0089159F">
              <w:t>Executive Attention</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0AC755" w14:textId="67C8333F" w:rsidR="0089159F" w:rsidRPr="0089159F" w:rsidRDefault="0089159F" w:rsidP="0089159F">
            <w:pPr>
              <w:pStyle w:val="NoSpacing"/>
            </w:pPr>
            <w:r w:rsidRPr="0089159F">
              <w:t>-0.07 (0.8</w:t>
            </w:r>
            <w:r w:rsidR="00F10D82">
              <w:t>3</w:t>
            </w:r>
            <w:r w:rsidRPr="0089159F">
              <w:t>)</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8DF0A0" w14:textId="77777777" w:rsidR="0089159F" w:rsidRPr="0089159F" w:rsidRDefault="0089159F" w:rsidP="0089159F">
            <w:pPr>
              <w:pStyle w:val="NoSpacing"/>
            </w:pPr>
            <w:r w:rsidRPr="0089159F">
              <w:t>0.06 (0.79)</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5527C8" w14:textId="77777777" w:rsidR="0089159F" w:rsidRPr="0089159F" w:rsidRDefault="0089159F" w:rsidP="0089159F">
            <w:pPr>
              <w:pStyle w:val="NoSpacing"/>
            </w:pPr>
            <w:r w:rsidRPr="0089159F">
              <w:t>&lt;0.001</w:t>
            </w:r>
          </w:p>
        </w:tc>
      </w:tr>
      <w:tr w:rsidR="0089159F" w:rsidRPr="0089159F" w14:paraId="66D1281A"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479C6A" w14:textId="77777777" w:rsidR="0089159F" w:rsidRPr="0089159F" w:rsidRDefault="0089159F" w:rsidP="0089159F">
            <w:pPr>
              <w:pStyle w:val="NoSpacing"/>
            </w:pPr>
            <w:r w:rsidRPr="0089159F">
              <w:t>Type 2 Diabetes</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48723D" w14:textId="77777777" w:rsidR="0089159F" w:rsidRPr="0089159F" w:rsidRDefault="0089159F" w:rsidP="0089159F">
            <w:pPr>
              <w:pStyle w:val="NoSpacing"/>
            </w:pPr>
            <w:r w:rsidRPr="0089159F">
              <w:t>1,009 (26%)</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535EEF" w14:textId="77777777" w:rsidR="0089159F" w:rsidRPr="0089159F" w:rsidRDefault="0089159F" w:rsidP="0089159F">
            <w:pPr>
              <w:pStyle w:val="NoSpacing"/>
            </w:pPr>
            <w:r w:rsidRPr="0089159F">
              <w:t>995 (19%)</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6DC952" w14:textId="77777777" w:rsidR="0089159F" w:rsidRPr="0089159F" w:rsidRDefault="0089159F" w:rsidP="0089159F">
            <w:pPr>
              <w:pStyle w:val="NoSpacing"/>
            </w:pPr>
            <w:r w:rsidRPr="0089159F">
              <w:t>&lt;0.001</w:t>
            </w:r>
          </w:p>
        </w:tc>
      </w:tr>
      <w:tr w:rsidR="0089159F" w:rsidRPr="0089159F" w14:paraId="2C3485AB"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FC5B12" w14:textId="77777777" w:rsidR="0089159F" w:rsidRPr="0089159F" w:rsidRDefault="0089159F" w:rsidP="0089159F">
            <w:pPr>
              <w:pStyle w:val="NoSpacing"/>
            </w:pPr>
            <w:r w:rsidRPr="0089159F">
              <w:t>Significant impairment in any cognitive domain (&lt;-1.5 SD below norm)</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3E6B0C" w14:textId="77777777" w:rsidR="0089159F" w:rsidRPr="0089159F" w:rsidRDefault="0089159F" w:rsidP="0089159F">
            <w:pPr>
              <w:pStyle w:val="NoSpacing"/>
            </w:pPr>
            <w:r w:rsidRPr="0089159F">
              <w:t>1,050 (30%)</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9D9D54" w14:textId="77777777" w:rsidR="0089159F" w:rsidRPr="0089159F" w:rsidRDefault="0089159F" w:rsidP="0089159F">
            <w:pPr>
              <w:pStyle w:val="NoSpacing"/>
            </w:pPr>
            <w:r w:rsidRPr="0089159F">
              <w:t>1,153 (22%)</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A9692D" w14:textId="77777777" w:rsidR="0089159F" w:rsidRPr="0089159F" w:rsidRDefault="0089159F" w:rsidP="0089159F">
            <w:pPr>
              <w:pStyle w:val="NoSpacing"/>
            </w:pPr>
            <w:r w:rsidRPr="0089159F">
              <w:t>&lt;0.001</w:t>
            </w:r>
          </w:p>
        </w:tc>
      </w:tr>
      <w:tr w:rsidR="00F10D82" w:rsidRPr="0089159F" w14:paraId="5BAAC586"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09014F" w14:textId="7AB22780" w:rsidR="00F10D82" w:rsidRPr="0089159F" w:rsidRDefault="00F10D82" w:rsidP="00F10D82">
            <w:pPr>
              <w:pStyle w:val="NoSpacing"/>
            </w:pPr>
            <w:r w:rsidRPr="0089159F">
              <w:t xml:space="preserve">Significant </w:t>
            </w:r>
            <w:r>
              <w:t>M</w:t>
            </w:r>
            <w:r w:rsidRPr="0089159F">
              <w:t>emory impairment (&lt;-1.5 SD below norm)</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83FE1B" w14:textId="0DBCF0B8" w:rsidR="00F10D82" w:rsidRPr="0089159F" w:rsidRDefault="00F10D82" w:rsidP="00F10D82">
            <w:pPr>
              <w:pStyle w:val="NoSpacing"/>
            </w:pPr>
            <w:r w:rsidRPr="0089159F">
              <w:t>404 (12%)</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B81372" w14:textId="246B6DB4" w:rsidR="00F10D82" w:rsidRPr="0089159F" w:rsidRDefault="00F10D82" w:rsidP="00F10D82">
            <w:pPr>
              <w:pStyle w:val="NoSpacing"/>
            </w:pPr>
            <w:r w:rsidRPr="0089159F">
              <w:t>422 (8.0%)</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CEDAC0" w14:textId="485C6855" w:rsidR="00F10D82" w:rsidRPr="0089159F" w:rsidRDefault="00F10D82" w:rsidP="00F10D82">
            <w:pPr>
              <w:pStyle w:val="NoSpacing"/>
            </w:pPr>
            <w:r w:rsidRPr="0089159F">
              <w:t>&lt;0.001</w:t>
            </w:r>
          </w:p>
        </w:tc>
      </w:tr>
      <w:tr w:rsidR="0089159F" w:rsidRPr="0089159F" w14:paraId="4159A958" w14:textId="77777777" w:rsidTr="00F10D82">
        <w:trPr>
          <w:jc w:val="center"/>
        </w:trPr>
        <w:tc>
          <w:tcPr>
            <w:tcW w:w="32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904F8F" w14:textId="32CD63AD" w:rsidR="0089159F" w:rsidRPr="0089159F" w:rsidRDefault="0089159F" w:rsidP="0089159F">
            <w:pPr>
              <w:pStyle w:val="NoSpacing"/>
            </w:pPr>
            <w:r w:rsidRPr="0089159F">
              <w:t xml:space="preserve">Significant </w:t>
            </w:r>
            <w:r w:rsidR="00F10D82">
              <w:t>P</w:t>
            </w:r>
            <w:r w:rsidRPr="0089159F">
              <w:t xml:space="preserve">rocessing </w:t>
            </w:r>
            <w:r w:rsidR="00F10D82">
              <w:t>S</w:t>
            </w:r>
            <w:r w:rsidRPr="0089159F">
              <w:t>peed impairment (&lt;-1.5 SD below norm)</w:t>
            </w:r>
          </w:p>
        </w:tc>
        <w:tc>
          <w:tcPr>
            <w:tcW w:w="72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48DA32" w14:textId="77777777" w:rsidR="0089159F" w:rsidRPr="0089159F" w:rsidRDefault="0089159F" w:rsidP="0089159F">
            <w:pPr>
              <w:pStyle w:val="NoSpacing"/>
            </w:pPr>
            <w:r w:rsidRPr="0089159F">
              <w:t>762 (22%)</w:t>
            </w:r>
          </w:p>
        </w:tc>
        <w:tc>
          <w:tcPr>
            <w:tcW w:w="7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E78150" w14:textId="77777777" w:rsidR="0089159F" w:rsidRPr="0089159F" w:rsidRDefault="0089159F" w:rsidP="0089159F">
            <w:pPr>
              <w:pStyle w:val="NoSpacing"/>
            </w:pPr>
            <w:r w:rsidRPr="0089159F">
              <w:t>807 (15%)</w:t>
            </w:r>
          </w:p>
        </w:tc>
        <w:tc>
          <w:tcPr>
            <w:tcW w:w="3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58A90B" w14:textId="77777777" w:rsidR="0089159F" w:rsidRPr="0089159F" w:rsidRDefault="0089159F" w:rsidP="0089159F">
            <w:pPr>
              <w:pStyle w:val="NoSpacing"/>
            </w:pPr>
            <w:r w:rsidRPr="0089159F">
              <w:t>&lt;0.001</w:t>
            </w:r>
          </w:p>
        </w:tc>
      </w:tr>
      <w:tr w:rsidR="00F10D82" w:rsidRPr="0089159F" w14:paraId="2C86626F" w14:textId="77777777" w:rsidTr="00F10D82">
        <w:trPr>
          <w:jc w:val="center"/>
        </w:trPr>
        <w:tc>
          <w:tcPr>
            <w:tcW w:w="3210"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7C25E1A" w14:textId="1AE9F752" w:rsidR="00F10D82" w:rsidRPr="0089159F" w:rsidRDefault="00F10D82" w:rsidP="00F10D82">
            <w:pPr>
              <w:pStyle w:val="NoSpacing"/>
            </w:pPr>
            <w:r w:rsidRPr="0089159F">
              <w:t xml:space="preserve">Significant </w:t>
            </w:r>
            <w:r>
              <w:t>E</w:t>
            </w:r>
            <w:r w:rsidRPr="0089159F">
              <w:t>xecutive/</w:t>
            </w:r>
            <w:r>
              <w:t>A</w:t>
            </w:r>
            <w:r w:rsidRPr="0089159F">
              <w:t>ttention impairment (&lt;-1.5 SD below norm)</w:t>
            </w:r>
          </w:p>
        </w:tc>
        <w:tc>
          <w:tcPr>
            <w:tcW w:w="724"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6A0D52C" w14:textId="0500B7B5" w:rsidR="00F10D82" w:rsidRPr="0089159F" w:rsidRDefault="00F10D82" w:rsidP="00F10D82">
            <w:pPr>
              <w:pStyle w:val="NoSpacing"/>
            </w:pPr>
            <w:r w:rsidRPr="0089159F">
              <w:t>217 (6.2%)</w:t>
            </w:r>
          </w:p>
        </w:tc>
        <w:tc>
          <w:tcPr>
            <w:tcW w:w="701"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31EEEFF" w14:textId="5DC0F3AB" w:rsidR="00F10D82" w:rsidRPr="0089159F" w:rsidRDefault="00F10D82" w:rsidP="00F10D82">
            <w:pPr>
              <w:pStyle w:val="NoSpacing"/>
            </w:pPr>
            <w:r w:rsidRPr="0089159F">
              <w:t>175 (3.3%)</w:t>
            </w:r>
          </w:p>
        </w:tc>
        <w:tc>
          <w:tcPr>
            <w:tcW w:w="365"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4C389B3" w14:textId="0B6C0A84" w:rsidR="00F10D82" w:rsidRPr="0089159F" w:rsidRDefault="00F10D82" w:rsidP="00F10D82">
            <w:pPr>
              <w:pStyle w:val="NoSpacing"/>
            </w:pPr>
            <w:r w:rsidRPr="0089159F">
              <w:t>&lt;0.001</w:t>
            </w:r>
          </w:p>
        </w:tc>
      </w:tr>
      <w:tr w:rsidR="0089159F" w:rsidRPr="0089159F" w14:paraId="1B6DA4B4" w14:textId="77777777" w:rsidTr="0089159F">
        <w:trPr>
          <w:jc w:val="center"/>
        </w:trPr>
        <w:tc>
          <w:tcPr>
            <w:tcW w:w="5000" w:type="pct"/>
            <w:gridSpan w:val="4"/>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A7AFDF6" w14:textId="77777777" w:rsidR="0089159F" w:rsidRPr="0089159F" w:rsidRDefault="0089159F" w:rsidP="0089159F">
            <w:pPr>
              <w:pStyle w:val="NoSpacing"/>
            </w:pPr>
            <w:r w:rsidRPr="0089159F">
              <w:rPr>
                <w:vertAlign w:val="superscript"/>
              </w:rPr>
              <w:t>1</w:t>
            </w:r>
            <w:r w:rsidRPr="0089159F">
              <w:t>Mean (SD); n (%)</w:t>
            </w:r>
          </w:p>
        </w:tc>
      </w:tr>
      <w:tr w:rsidR="0089159F" w:rsidRPr="0089159F" w14:paraId="373A48EE" w14:textId="77777777" w:rsidTr="0089159F">
        <w:trPr>
          <w:jc w:val="center"/>
        </w:trPr>
        <w:tc>
          <w:tcPr>
            <w:tcW w:w="5000" w:type="pct"/>
            <w:gridSpan w:val="4"/>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545B2A" w14:textId="77777777" w:rsidR="0089159F" w:rsidRPr="0089159F" w:rsidRDefault="0089159F" w:rsidP="0089159F">
            <w:pPr>
              <w:pStyle w:val="NoSpacing"/>
            </w:pPr>
            <w:r w:rsidRPr="0089159F">
              <w:rPr>
                <w:vertAlign w:val="superscript"/>
              </w:rPr>
              <w:t>2</w:t>
            </w:r>
            <w:r w:rsidRPr="0089159F">
              <w:t>Wilcoxon rank sum test; Pearson's Chi-squared test</w:t>
            </w:r>
          </w:p>
        </w:tc>
      </w:tr>
    </w:tbl>
    <w:p w14:paraId="54435963" w14:textId="77777777" w:rsidR="00537993" w:rsidRDefault="00537993" w:rsidP="00C64D76"/>
    <w:p w14:paraId="5CA13847" w14:textId="77777777" w:rsidR="00537993" w:rsidRDefault="00537993" w:rsidP="00C64D76"/>
    <w:p w14:paraId="2D3BBEC4" w14:textId="77777777" w:rsidR="00C64D76" w:rsidRDefault="00C64D76">
      <w:pPr>
        <w:rPr>
          <w:rFonts w:eastAsiaTheme="majorEastAsia" w:cs="Times New Roman"/>
          <w:b/>
          <w:sz w:val="24"/>
          <w:szCs w:val="26"/>
        </w:rPr>
      </w:pPr>
      <w:r>
        <w:rPr>
          <w:rFonts w:cs="Times New Roman"/>
        </w:rPr>
        <w:br w:type="page"/>
      </w:r>
    </w:p>
    <w:p w14:paraId="749BEEF2" w14:textId="5848F09B" w:rsidR="00600688" w:rsidRPr="00BB353A" w:rsidRDefault="007F1AE8" w:rsidP="00600688">
      <w:pPr>
        <w:pStyle w:val="Heading2"/>
        <w:rPr>
          <w:rFonts w:cs="Times New Roman"/>
        </w:rPr>
      </w:pPr>
      <w:bookmarkStart w:id="6" w:name="_Toc174710983"/>
      <w:r>
        <w:rPr>
          <w:rFonts w:cs="Times New Roman"/>
        </w:rPr>
        <w:lastRenderedPageBreak/>
        <w:t xml:space="preserve">Supplementary Table </w:t>
      </w:r>
      <w:r w:rsidR="00895989">
        <w:rPr>
          <w:rFonts w:cs="Times New Roman"/>
        </w:rPr>
        <w:t>2</w:t>
      </w:r>
      <w:r w:rsidRPr="00BB353A">
        <w:rPr>
          <w:rFonts w:cs="Times New Roman"/>
        </w:rPr>
        <w:t xml:space="preserve"> </w:t>
      </w:r>
      <w:r w:rsidR="00600688" w:rsidRPr="00BB353A">
        <w:rPr>
          <w:rFonts w:cs="Times New Roman"/>
        </w:rPr>
        <w:t xml:space="preserve">Overview </w:t>
      </w:r>
      <w:r w:rsidR="00444C6A">
        <w:rPr>
          <w:rFonts w:cs="Times New Roman"/>
        </w:rPr>
        <w:t xml:space="preserve">of </w:t>
      </w:r>
      <w:r w:rsidR="00600688" w:rsidRPr="00BB353A">
        <w:rPr>
          <w:rFonts w:cs="Times New Roman"/>
        </w:rPr>
        <w:t xml:space="preserve">GWAS </w:t>
      </w:r>
      <w:r w:rsidR="00444C6A">
        <w:rPr>
          <w:rFonts w:cs="Times New Roman"/>
        </w:rPr>
        <w:t>s</w:t>
      </w:r>
      <w:r w:rsidR="00600688" w:rsidRPr="00BB353A">
        <w:rPr>
          <w:rFonts w:cs="Times New Roman"/>
        </w:rPr>
        <w:t xml:space="preserve">ummary </w:t>
      </w:r>
      <w:r w:rsidR="00444C6A">
        <w:rPr>
          <w:rFonts w:cs="Times New Roman"/>
        </w:rPr>
        <w:t>s</w:t>
      </w:r>
      <w:r w:rsidR="00600688" w:rsidRPr="00BB353A">
        <w:rPr>
          <w:rFonts w:cs="Times New Roman"/>
        </w:rPr>
        <w:t>tatistic</w:t>
      </w:r>
      <w:r w:rsidR="00444C6A">
        <w:rPr>
          <w:rFonts w:cs="Times New Roman"/>
        </w:rPr>
        <w:t>s</w:t>
      </w:r>
      <w:r w:rsidR="00600688" w:rsidRPr="00BB353A">
        <w:rPr>
          <w:rFonts w:cs="Times New Roman"/>
        </w:rPr>
        <w:t xml:space="preserve"> </w:t>
      </w:r>
      <w:r w:rsidR="00444C6A">
        <w:rPr>
          <w:rFonts w:cs="Times New Roman"/>
        </w:rPr>
        <w:t>used for</w:t>
      </w:r>
      <w:r w:rsidR="00444C6A" w:rsidRPr="00BB353A">
        <w:rPr>
          <w:rFonts w:cs="Times New Roman"/>
        </w:rPr>
        <w:t xml:space="preserve"> </w:t>
      </w:r>
      <w:r w:rsidR="00600688" w:rsidRPr="00BB353A">
        <w:rPr>
          <w:rFonts w:cs="Times New Roman"/>
        </w:rPr>
        <w:t xml:space="preserve">17 </w:t>
      </w:r>
      <w:proofErr w:type="gramStart"/>
      <w:r w:rsidR="00600688" w:rsidRPr="00BB353A">
        <w:rPr>
          <w:rFonts w:cs="Times New Roman"/>
        </w:rPr>
        <w:t>PGSs</w:t>
      </w:r>
      <w:bookmarkEnd w:id="6"/>
      <w:proofErr w:type="gramEnd"/>
    </w:p>
    <w:tbl>
      <w:tblPr>
        <w:tblStyle w:val="TableGrid"/>
        <w:tblW w:w="9067" w:type="dxa"/>
        <w:tblLook w:val="04A0" w:firstRow="1" w:lastRow="0" w:firstColumn="1" w:lastColumn="0" w:noHBand="0" w:noVBand="1"/>
      </w:tblPr>
      <w:tblGrid>
        <w:gridCol w:w="1681"/>
        <w:gridCol w:w="844"/>
        <w:gridCol w:w="6542"/>
      </w:tblGrid>
      <w:tr w:rsidR="00C64D76" w:rsidRPr="001C796F" w14:paraId="509E2071" w14:textId="77777777" w:rsidTr="00C64D76">
        <w:trPr>
          <w:trHeight w:val="300"/>
        </w:trPr>
        <w:tc>
          <w:tcPr>
            <w:tcW w:w="1681" w:type="dxa"/>
            <w:noWrap/>
            <w:tcMar>
              <w:left w:w="0" w:type="dxa"/>
              <w:right w:w="0" w:type="dxa"/>
            </w:tcMar>
            <w:hideMark/>
          </w:tcPr>
          <w:p w14:paraId="05E6FF94" w14:textId="77777777" w:rsidR="00C64D76" w:rsidRPr="001C796F" w:rsidRDefault="00C64D76" w:rsidP="00445C09">
            <w:pPr>
              <w:rPr>
                <w:rFonts w:cs="Times New Roman"/>
                <w:b/>
                <w:bCs/>
                <w:sz w:val="20"/>
                <w:szCs w:val="20"/>
              </w:rPr>
            </w:pPr>
            <w:r w:rsidRPr="001C796F">
              <w:rPr>
                <w:rFonts w:cs="Times New Roman"/>
                <w:b/>
                <w:bCs/>
                <w:sz w:val="20"/>
                <w:szCs w:val="20"/>
              </w:rPr>
              <w:t>Trait</w:t>
            </w:r>
          </w:p>
        </w:tc>
        <w:tc>
          <w:tcPr>
            <w:tcW w:w="844" w:type="dxa"/>
            <w:noWrap/>
            <w:tcMar>
              <w:left w:w="0" w:type="dxa"/>
              <w:right w:w="0" w:type="dxa"/>
            </w:tcMar>
            <w:hideMark/>
          </w:tcPr>
          <w:p w14:paraId="09E78FEF" w14:textId="77777777" w:rsidR="00C64D76" w:rsidRPr="001C796F" w:rsidRDefault="00C64D76" w:rsidP="00445C09">
            <w:pPr>
              <w:rPr>
                <w:rFonts w:cs="Times New Roman"/>
                <w:b/>
                <w:bCs/>
                <w:sz w:val="20"/>
                <w:szCs w:val="20"/>
              </w:rPr>
            </w:pPr>
            <w:r w:rsidRPr="001C796F">
              <w:rPr>
                <w:rFonts w:cs="Times New Roman"/>
                <w:b/>
                <w:bCs/>
                <w:sz w:val="20"/>
                <w:szCs w:val="20"/>
              </w:rPr>
              <w:t xml:space="preserve">Sample size </w:t>
            </w:r>
          </w:p>
        </w:tc>
        <w:tc>
          <w:tcPr>
            <w:tcW w:w="6542" w:type="dxa"/>
            <w:noWrap/>
            <w:tcMar>
              <w:left w:w="0" w:type="dxa"/>
              <w:right w:w="0" w:type="dxa"/>
            </w:tcMar>
            <w:hideMark/>
          </w:tcPr>
          <w:p w14:paraId="1C67AE80" w14:textId="6770D6F3" w:rsidR="00C64D76" w:rsidRPr="001C796F" w:rsidRDefault="00C64D76" w:rsidP="00445C09">
            <w:pPr>
              <w:rPr>
                <w:rFonts w:cs="Times New Roman"/>
                <w:b/>
                <w:bCs/>
                <w:sz w:val="20"/>
                <w:szCs w:val="20"/>
              </w:rPr>
            </w:pPr>
            <w:r w:rsidRPr="001C796F">
              <w:rPr>
                <w:rFonts w:cs="Times New Roman"/>
                <w:b/>
                <w:bCs/>
                <w:sz w:val="20"/>
                <w:szCs w:val="20"/>
              </w:rPr>
              <w:t>Reference*</w:t>
            </w:r>
          </w:p>
        </w:tc>
      </w:tr>
      <w:tr w:rsidR="00C64D76" w:rsidRPr="001C796F" w14:paraId="546347E0" w14:textId="77777777" w:rsidTr="001C796F">
        <w:trPr>
          <w:trHeight w:val="781"/>
        </w:trPr>
        <w:tc>
          <w:tcPr>
            <w:tcW w:w="1681" w:type="dxa"/>
            <w:noWrap/>
            <w:tcMar>
              <w:left w:w="0" w:type="dxa"/>
              <w:right w:w="0" w:type="dxa"/>
            </w:tcMar>
            <w:hideMark/>
          </w:tcPr>
          <w:p w14:paraId="5D4F74E0" w14:textId="77777777" w:rsidR="00C64D76" w:rsidRPr="001C796F" w:rsidRDefault="00C64D76" w:rsidP="00445C09">
            <w:pPr>
              <w:rPr>
                <w:rFonts w:cs="Times New Roman"/>
                <w:sz w:val="20"/>
                <w:szCs w:val="20"/>
              </w:rPr>
            </w:pPr>
            <w:r w:rsidRPr="001C796F">
              <w:rPr>
                <w:rFonts w:cs="Times New Roman"/>
                <w:sz w:val="20"/>
                <w:szCs w:val="20"/>
              </w:rPr>
              <w:t>Diagnosis of depression</w:t>
            </w:r>
          </w:p>
        </w:tc>
        <w:tc>
          <w:tcPr>
            <w:tcW w:w="844" w:type="dxa"/>
            <w:noWrap/>
            <w:tcMar>
              <w:left w:w="0" w:type="dxa"/>
              <w:right w:w="0" w:type="dxa"/>
            </w:tcMar>
            <w:hideMark/>
          </w:tcPr>
          <w:p w14:paraId="4C43AFCF" w14:textId="77777777" w:rsidR="00C64D76" w:rsidRPr="001C796F" w:rsidRDefault="00C64D76" w:rsidP="00445C09">
            <w:pPr>
              <w:rPr>
                <w:rFonts w:cs="Times New Roman"/>
                <w:sz w:val="20"/>
                <w:szCs w:val="20"/>
              </w:rPr>
            </w:pPr>
            <w:r w:rsidRPr="001C796F">
              <w:rPr>
                <w:rFonts w:cs="Times New Roman"/>
                <w:sz w:val="20"/>
                <w:szCs w:val="20"/>
              </w:rPr>
              <w:t>480,359</w:t>
            </w:r>
          </w:p>
        </w:tc>
        <w:tc>
          <w:tcPr>
            <w:tcW w:w="6542" w:type="dxa"/>
            <w:tcMar>
              <w:left w:w="0" w:type="dxa"/>
              <w:right w:w="0" w:type="dxa"/>
            </w:tcMar>
            <w:hideMark/>
          </w:tcPr>
          <w:p w14:paraId="664A887E" w14:textId="77777777" w:rsidR="00C64D76" w:rsidRPr="001C796F" w:rsidRDefault="00C64D76" w:rsidP="00292116">
            <w:pPr>
              <w:pStyle w:val="NoSpacing"/>
              <w:rPr>
                <w:sz w:val="20"/>
                <w:szCs w:val="20"/>
              </w:rPr>
            </w:pPr>
            <w:r w:rsidRPr="001C796F">
              <w:rPr>
                <w:sz w:val="20"/>
                <w:szCs w:val="20"/>
                <w:lang w:val="nl-NL"/>
              </w:rPr>
              <w:t xml:space="preserve">Wray NR, Ripke S, Mattheisen M, et al. </w:t>
            </w:r>
            <w:r w:rsidRPr="001C796F">
              <w:rPr>
                <w:sz w:val="20"/>
                <w:szCs w:val="20"/>
              </w:rPr>
              <w:t>Genome-wide association analyses identify 44 risk variants and refine the genetic architecture of major depression. Nat Genet. 2018;50(5):668-681. doi:10.1038/s41588-018-0090-3.</w:t>
            </w:r>
          </w:p>
        </w:tc>
      </w:tr>
      <w:tr w:rsidR="00C64D76" w:rsidRPr="001C796F" w14:paraId="2C9E21F6" w14:textId="77777777" w:rsidTr="00C64D76">
        <w:trPr>
          <w:trHeight w:val="864"/>
        </w:trPr>
        <w:tc>
          <w:tcPr>
            <w:tcW w:w="1681" w:type="dxa"/>
            <w:tcMar>
              <w:left w:w="0" w:type="dxa"/>
              <w:right w:w="0" w:type="dxa"/>
            </w:tcMar>
            <w:hideMark/>
          </w:tcPr>
          <w:p w14:paraId="7FC9511C" w14:textId="77777777" w:rsidR="00C64D76" w:rsidRPr="001C796F" w:rsidRDefault="00C64D76" w:rsidP="00445C09">
            <w:pPr>
              <w:rPr>
                <w:rFonts w:cs="Times New Roman"/>
                <w:sz w:val="20"/>
                <w:szCs w:val="20"/>
              </w:rPr>
            </w:pPr>
            <w:r w:rsidRPr="001C796F">
              <w:rPr>
                <w:rFonts w:cs="Times New Roman"/>
                <w:sz w:val="20"/>
                <w:szCs w:val="20"/>
              </w:rPr>
              <w:t>Alzheimer</w:t>
            </w:r>
          </w:p>
        </w:tc>
        <w:tc>
          <w:tcPr>
            <w:tcW w:w="844" w:type="dxa"/>
            <w:noWrap/>
            <w:tcMar>
              <w:left w:w="0" w:type="dxa"/>
              <w:right w:w="0" w:type="dxa"/>
            </w:tcMar>
            <w:hideMark/>
          </w:tcPr>
          <w:p w14:paraId="69399F39" w14:textId="77777777" w:rsidR="00C64D76" w:rsidRPr="001C796F" w:rsidRDefault="00C64D76" w:rsidP="00445C09">
            <w:pPr>
              <w:rPr>
                <w:rFonts w:cs="Times New Roman"/>
                <w:sz w:val="20"/>
                <w:szCs w:val="20"/>
              </w:rPr>
            </w:pPr>
            <w:r w:rsidRPr="001C796F">
              <w:rPr>
                <w:rFonts w:cs="Times New Roman"/>
                <w:sz w:val="20"/>
                <w:szCs w:val="20"/>
              </w:rPr>
              <w:t>455,258</w:t>
            </w:r>
          </w:p>
        </w:tc>
        <w:tc>
          <w:tcPr>
            <w:tcW w:w="6542" w:type="dxa"/>
            <w:tcMar>
              <w:left w:w="0" w:type="dxa"/>
              <w:right w:w="0" w:type="dxa"/>
            </w:tcMar>
            <w:hideMark/>
          </w:tcPr>
          <w:p w14:paraId="6AD29B56" w14:textId="77777777" w:rsidR="00C64D76" w:rsidRPr="001C796F" w:rsidRDefault="00C64D76" w:rsidP="00445C09">
            <w:pPr>
              <w:rPr>
                <w:rFonts w:cs="Times New Roman"/>
                <w:sz w:val="20"/>
                <w:szCs w:val="20"/>
              </w:rPr>
            </w:pPr>
            <w:r w:rsidRPr="001C796F">
              <w:rPr>
                <w:rFonts w:cs="Times New Roman"/>
                <w:sz w:val="20"/>
                <w:szCs w:val="20"/>
                <w:lang w:val="nl-NL"/>
              </w:rPr>
              <w:t xml:space="preserve">Jansen IE, Savage JE, Watanabe K, et al. </w:t>
            </w:r>
            <w:r w:rsidRPr="001C796F">
              <w:rPr>
                <w:rFonts w:cs="Times New Roman"/>
                <w:sz w:val="20"/>
                <w:szCs w:val="20"/>
              </w:rPr>
              <w:t>Genome-wide meta-analysis identifies new loci and functional pathways influencing Alzheimer's disease risk [published correction appears in Nat Genet. 2020 Mar;52(3):354]. Nat Genet. 2019;51(3):404-413. doi:10.1038/s41588-018-0311-9</w:t>
            </w:r>
          </w:p>
        </w:tc>
      </w:tr>
      <w:tr w:rsidR="00C64D76" w:rsidRPr="001C796F" w14:paraId="6317B87E" w14:textId="77777777" w:rsidTr="00C64D76">
        <w:trPr>
          <w:trHeight w:val="576"/>
        </w:trPr>
        <w:tc>
          <w:tcPr>
            <w:tcW w:w="1681" w:type="dxa"/>
            <w:noWrap/>
            <w:tcMar>
              <w:left w:w="0" w:type="dxa"/>
              <w:right w:w="0" w:type="dxa"/>
            </w:tcMar>
            <w:hideMark/>
          </w:tcPr>
          <w:p w14:paraId="4989AD9D" w14:textId="77777777" w:rsidR="00C64D76" w:rsidRPr="001C796F" w:rsidRDefault="00C64D76" w:rsidP="00445C09">
            <w:pPr>
              <w:rPr>
                <w:rFonts w:cs="Times New Roman"/>
                <w:sz w:val="20"/>
                <w:szCs w:val="20"/>
              </w:rPr>
            </w:pPr>
            <w:r w:rsidRPr="001C796F">
              <w:rPr>
                <w:rFonts w:cs="Times New Roman"/>
                <w:sz w:val="20"/>
                <w:szCs w:val="20"/>
              </w:rPr>
              <w:t>Schizophrenia</w:t>
            </w:r>
          </w:p>
        </w:tc>
        <w:tc>
          <w:tcPr>
            <w:tcW w:w="844" w:type="dxa"/>
            <w:noWrap/>
            <w:tcMar>
              <w:left w:w="0" w:type="dxa"/>
              <w:right w:w="0" w:type="dxa"/>
            </w:tcMar>
            <w:hideMark/>
          </w:tcPr>
          <w:p w14:paraId="41D6324E" w14:textId="77777777" w:rsidR="00C64D76" w:rsidRPr="001C796F" w:rsidRDefault="00C64D76" w:rsidP="00445C09">
            <w:pPr>
              <w:rPr>
                <w:rFonts w:cs="Times New Roman"/>
                <w:sz w:val="20"/>
                <w:szCs w:val="20"/>
              </w:rPr>
            </w:pPr>
            <w:r w:rsidRPr="001C796F">
              <w:rPr>
                <w:rFonts w:cs="Times New Roman"/>
                <w:sz w:val="20"/>
                <w:szCs w:val="20"/>
              </w:rPr>
              <w:t>320,449</w:t>
            </w:r>
          </w:p>
        </w:tc>
        <w:tc>
          <w:tcPr>
            <w:tcW w:w="6542" w:type="dxa"/>
            <w:tcMar>
              <w:left w:w="0" w:type="dxa"/>
              <w:right w:w="0" w:type="dxa"/>
            </w:tcMar>
            <w:hideMark/>
          </w:tcPr>
          <w:p w14:paraId="3C1A96CB" w14:textId="77777777" w:rsidR="00C64D76" w:rsidRPr="001C796F" w:rsidRDefault="00C64D76" w:rsidP="00445C09">
            <w:pPr>
              <w:rPr>
                <w:rFonts w:cs="Times New Roman"/>
                <w:sz w:val="20"/>
                <w:szCs w:val="20"/>
              </w:rPr>
            </w:pPr>
            <w:r w:rsidRPr="001C796F">
              <w:rPr>
                <w:rFonts w:cs="Times New Roman"/>
                <w:sz w:val="20"/>
                <w:szCs w:val="20"/>
                <w:lang w:val="nl-NL"/>
              </w:rPr>
              <w:t xml:space="preserve">Trubetskoy V, Pardiñas AF, Qi T, et al. </w:t>
            </w:r>
            <w:r w:rsidRPr="001C796F">
              <w:rPr>
                <w:rFonts w:cs="Times New Roman"/>
                <w:sz w:val="20"/>
                <w:szCs w:val="20"/>
              </w:rPr>
              <w:t>Mapping genomic loci implicates genes and synaptic biology in schizophrenia. Nature. 2022;604(7906):502-508. doi:10.1038/s41586-022-04434-5</w:t>
            </w:r>
          </w:p>
        </w:tc>
      </w:tr>
      <w:tr w:rsidR="00C64D76" w:rsidRPr="001C796F" w14:paraId="38D380B8" w14:textId="77777777" w:rsidTr="00C64D76">
        <w:trPr>
          <w:trHeight w:val="676"/>
        </w:trPr>
        <w:tc>
          <w:tcPr>
            <w:tcW w:w="1681" w:type="dxa"/>
            <w:noWrap/>
            <w:tcMar>
              <w:left w:w="0" w:type="dxa"/>
              <w:right w:w="0" w:type="dxa"/>
            </w:tcMar>
            <w:hideMark/>
          </w:tcPr>
          <w:p w14:paraId="200DB64E" w14:textId="77777777" w:rsidR="00C64D76" w:rsidRPr="001C796F" w:rsidRDefault="00C64D76" w:rsidP="00445C09">
            <w:pPr>
              <w:rPr>
                <w:rFonts w:cs="Times New Roman"/>
                <w:sz w:val="20"/>
                <w:szCs w:val="20"/>
              </w:rPr>
            </w:pPr>
            <w:r w:rsidRPr="001C796F">
              <w:rPr>
                <w:rFonts w:cs="Times New Roman"/>
                <w:sz w:val="20"/>
                <w:szCs w:val="20"/>
              </w:rPr>
              <w:t>Intelligence</w:t>
            </w:r>
          </w:p>
        </w:tc>
        <w:tc>
          <w:tcPr>
            <w:tcW w:w="844" w:type="dxa"/>
            <w:noWrap/>
            <w:tcMar>
              <w:left w:w="0" w:type="dxa"/>
              <w:right w:w="0" w:type="dxa"/>
            </w:tcMar>
            <w:hideMark/>
          </w:tcPr>
          <w:p w14:paraId="4917A3D4" w14:textId="77777777" w:rsidR="00C64D76" w:rsidRPr="001C796F" w:rsidRDefault="00C64D76" w:rsidP="00445C09">
            <w:pPr>
              <w:rPr>
                <w:rFonts w:cs="Times New Roman"/>
                <w:sz w:val="20"/>
                <w:szCs w:val="20"/>
              </w:rPr>
            </w:pPr>
            <w:r w:rsidRPr="001C796F">
              <w:rPr>
                <w:rFonts w:cs="Times New Roman"/>
                <w:sz w:val="20"/>
                <w:szCs w:val="20"/>
              </w:rPr>
              <w:t>269,867</w:t>
            </w:r>
          </w:p>
        </w:tc>
        <w:tc>
          <w:tcPr>
            <w:tcW w:w="6542" w:type="dxa"/>
            <w:tcMar>
              <w:left w:w="0" w:type="dxa"/>
              <w:right w:w="0" w:type="dxa"/>
            </w:tcMar>
            <w:hideMark/>
          </w:tcPr>
          <w:p w14:paraId="0F2FD38D" w14:textId="77777777" w:rsidR="00C64D76" w:rsidRPr="001C796F" w:rsidRDefault="00C64D76" w:rsidP="00445C09">
            <w:pPr>
              <w:rPr>
                <w:rFonts w:cs="Times New Roman"/>
                <w:sz w:val="20"/>
                <w:szCs w:val="20"/>
              </w:rPr>
            </w:pPr>
            <w:r w:rsidRPr="001C796F">
              <w:rPr>
                <w:rFonts w:cs="Times New Roman"/>
                <w:sz w:val="20"/>
                <w:szCs w:val="20"/>
                <w:lang w:val="nl-NL"/>
              </w:rPr>
              <w:t xml:space="preserve">Savage JE, Jansen PR, Stringer S, et al. </w:t>
            </w:r>
            <w:r w:rsidRPr="001C796F">
              <w:rPr>
                <w:rFonts w:cs="Times New Roman"/>
                <w:sz w:val="20"/>
                <w:szCs w:val="20"/>
              </w:rPr>
              <w:t>Genome-wide association meta-analysis in 269,867 individuals identifies new genetic and functional links to intelligence. Nat Genet. 2018;50(7):912-919. doi:10.1038/s41588-018-0152-6.</w:t>
            </w:r>
          </w:p>
        </w:tc>
      </w:tr>
      <w:tr w:rsidR="00C64D76" w:rsidRPr="001C796F" w14:paraId="416A7074" w14:textId="77777777" w:rsidTr="00C64D76">
        <w:trPr>
          <w:trHeight w:val="1152"/>
        </w:trPr>
        <w:tc>
          <w:tcPr>
            <w:tcW w:w="1681" w:type="dxa"/>
            <w:noWrap/>
            <w:tcMar>
              <w:left w:w="0" w:type="dxa"/>
              <w:right w:w="0" w:type="dxa"/>
            </w:tcMar>
            <w:hideMark/>
          </w:tcPr>
          <w:p w14:paraId="24FDEB09" w14:textId="77777777" w:rsidR="00C64D76" w:rsidRPr="001C796F" w:rsidRDefault="00C64D76" w:rsidP="00445C09">
            <w:pPr>
              <w:rPr>
                <w:rFonts w:cs="Times New Roman"/>
                <w:sz w:val="20"/>
                <w:szCs w:val="20"/>
              </w:rPr>
            </w:pPr>
            <w:r w:rsidRPr="001C796F">
              <w:rPr>
                <w:rFonts w:cs="Times New Roman"/>
                <w:sz w:val="20"/>
                <w:szCs w:val="20"/>
              </w:rPr>
              <w:t>Educational attainment</w:t>
            </w:r>
          </w:p>
        </w:tc>
        <w:tc>
          <w:tcPr>
            <w:tcW w:w="844" w:type="dxa"/>
            <w:noWrap/>
            <w:tcMar>
              <w:left w:w="0" w:type="dxa"/>
              <w:right w:w="0" w:type="dxa"/>
            </w:tcMar>
            <w:hideMark/>
          </w:tcPr>
          <w:p w14:paraId="3C2E8A17" w14:textId="77777777" w:rsidR="00C64D76" w:rsidRPr="001C796F" w:rsidRDefault="00C64D76" w:rsidP="00445C09">
            <w:pPr>
              <w:rPr>
                <w:rFonts w:cs="Times New Roman"/>
                <w:sz w:val="20"/>
                <w:szCs w:val="20"/>
              </w:rPr>
            </w:pPr>
            <w:r w:rsidRPr="001C796F">
              <w:rPr>
                <w:rFonts w:cs="Times New Roman"/>
                <w:sz w:val="20"/>
                <w:szCs w:val="20"/>
              </w:rPr>
              <w:t>3,037,499</w:t>
            </w:r>
          </w:p>
        </w:tc>
        <w:tc>
          <w:tcPr>
            <w:tcW w:w="6542" w:type="dxa"/>
            <w:tcMar>
              <w:left w:w="0" w:type="dxa"/>
              <w:right w:w="0" w:type="dxa"/>
            </w:tcMar>
            <w:hideMark/>
          </w:tcPr>
          <w:p w14:paraId="6FB9AE8E" w14:textId="77777777" w:rsidR="00C64D76" w:rsidRPr="001C796F" w:rsidRDefault="00C64D76" w:rsidP="00445C09">
            <w:pPr>
              <w:rPr>
                <w:rFonts w:cs="Times New Roman"/>
                <w:sz w:val="20"/>
                <w:szCs w:val="20"/>
              </w:rPr>
            </w:pPr>
            <w:proofErr w:type="spellStart"/>
            <w:r w:rsidRPr="001C796F">
              <w:rPr>
                <w:rFonts w:cs="Times New Roman"/>
                <w:sz w:val="20"/>
                <w:szCs w:val="20"/>
              </w:rPr>
              <w:t>Okbay</w:t>
            </w:r>
            <w:proofErr w:type="spellEnd"/>
            <w:r w:rsidRPr="001C796F">
              <w:rPr>
                <w:rFonts w:cs="Times New Roman"/>
                <w:sz w:val="20"/>
                <w:szCs w:val="20"/>
              </w:rPr>
              <w:t xml:space="preserve"> A, Wu Y, Wang N, Jayashankar H, Bennett M, </w:t>
            </w:r>
            <w:proofErr w:type="spellStart"/>
            <w:r w:rsidRPr="001C796F">
              <w:rPr>
                <w:rFonts w:cs="Times New Roman"/>
                <w:sz w:val="20"/>
                <w:szCs w:val="20"/>
              </w:rPr>
              <w:t>Nehzati</w:t>
            </w:r>
            <w:proofErr w:type="spellEnd"/>
            <w:r w:rsidRPr="001C796F">
              <w:rPr>
                <w:rFonts w:cs="Times New Roman"/>
                <w:sz w:val="20"/>
                <w:szCs w:val="20"/>
              </w:rPr>
              <w:t xml:space="preserve"> SM, Sidorenko J, Kweon H, Goldman G, </w:t>
            </w:r>
            <w:proofErr w:type="spellStart"/>
            <w:r w:rsidRPr="001C796F">
              <w:rPr>
                <w:rFonts w:cs="Times New Roman"/>
                <w:sz w:val="20"/>
                <w:szCs w:val="20"/>
              </w:rPr>
              <w:t>Gjorgjieva</w:t>
            </w:r>
            <w:proofErr w:type="spellEnd"/>
            <w:r w:rsidRPr="001C796F">
              <w:rPr>
                <w:rFonts w:cs="Times New Roman"/>
                <w:sz w:val="20"/>
                <w:szCs w:val="20"/>
              </w:rPr>
              <w:t xml:space="preserve"> T, Jiang Y. Polygenic prediction of educational attainment within and between families from genome-wide association analyses in 3 million individuals. Nature genetics. 2022 Apr;54(4):437-49.</w:t>
            </w:r>
          </w:p>
        </w:tc>
      </w:tr>
      <w:tr w:rsidR="00C64D76" w:rsidRPr="001C796F" w14:paraId="1A27F2E9" w14:textId="77777777" w:rsidTr="00C64D76">
        <w:trPr>
          <w:trHeight w:val="864"/>
        </w:trPr>
        <w:tc>
          <w:tcPr>
            <w:tcW w:w="1681" w:type="dxa"/>
            <w:noWrap/>
            <w:tcMar>
              <w:left w:w="0" w:type="dxa"/>
              <w:right w:w="0" w:type="dxa"/>
            </w:tcMar>
            <w:hideMark/>
          </w:tcPr>
          <w:p w14:paraId="2B68D727" w14:textId="77777777" w:rsidR="00C64D76" w:rsidRPr="001C796F" w:rsidRDefault="00C64D76" w:rsidP="00445C09">
            <w:pPr>
              <w:rPr>
                <w:rFonts w:cs="Times New Roman"/>
                <w:sz w:val="20"/>
                <w:szCs w:val="20"/>
              </w:rPr>
            </w:pPr>
            <w:r w:rsidRPr="001C796F">
              <w:rPr>
                <w:rFonts w:cs="Times New Roman"/>
                <w:sz w:val="20"/>
                <w:szCs w:val="20"/>
              </w:rPr>
              <w:t xml:space="preserve">Brain cortical surface area </w:t>
            </w:r>
          </w:p>
        </w:tc>
        <w:tc>
          <w:tcPr>
            <w:tcW w:w="844" w:type="dxa"/>
            <w:noWrap/>
            <w:tcMar>
              <w:left w:w="0" w:type="dxa"/>
              <w:right w:w="0" w:type="dxa"/>
            </w:tcMar>
            <w:hideMark/>
          </w:tcPr>
          <w:p w14:paraId="7012B1CE" w14:textId="77777777" w:rsidR="00C64D76" w:rsidRPr="001C796F" w:rsidRDefault="00C64D76" w:rsidP="00445C09">
            <w:pPr>
              <w:rPr>
                <w:rFonts w:cs="Times New Roman"/>
                <w:sz w:val="20"/>
                <w:szCs w:val="20"/>
              </w:rPr>
            </w:pPr>
            <w:r w:rsidRPr="001C796F">
              <w:rPr>
                <w:rFonts w:cs="Times New Roman"/>
                <w:sz w:val="20"/>
                <w:szCs w:val="20"/>
              </w:rPr>
              <w:t>51,665</w:t>
            </w:r>
          </w:p>
        </w:tc>
        <w:tc>
          <w:tcPr>
            <w:tcW w:w="6542" w:type="dxa"/>
            <w:tcMar>
              <w:left w:w="0" w:type="dxa"/>
              <w:right w:w="0" w:type="dxa"/>
            </w:tcMar>
            <w:hideMark/>
          </w:tcPr>
          <w:p w14:paraId="5697D735" w14:textId="77777777" w:rsidR="00C64D76" w:rsidRPr="001C796F" w:rsidRDefault="00C64D76" w:rsidP="00445C09">
            <w:pPr>
              <w:rPr>
                <w:rFonts w:cs="Times New Roman"/>
                <w:sz w:val="20"/>
                <w:szCs w:val="20"/>
              </w:rPr>
            </w:pPr>
            <w:r w:rsidRPr="001C796F">
              <w:rPr>
                <w:rFonts w:cs="Times New Roman"/>
                <w:sz w:val="20"/>
                <w:szCs w:val="20"/>
              </w:rPr>
              <w:t>Grasby KL, Jahanshad N, Painter JN, et al. The genetic architecture of the human cerebral cortex [published correction appears in Science. 2021 Oct 22;374(6566</w:t>
            </w:r>
            <w:proofErr w:type="gramStart"/>
            <w:r w:rsidRPr="001C796F">
              <w:rPr>
                <w:rFonts w:cs="Times New Roman"/>
                <w:sz w:val="20"/>
                <w:szCs w:val="20"/>
              </w:rPr>
              <w:t>):eabm</w:t>
            </w:r>
            <w:proofErr w:type="gramEnd"/>
            <w:r w:rsidRPr="001C796F">
              <w:rPr>
                <w:rFonts w:cs="Times New Roman"/>
                <w:sz w:val="20"/>
                <w:szCs w:val="20"/>
              </w:rPr>
              <w:t>7211]. Science. 2020;367(6484</w:t>
            </w:r>
            <w:proofErr w:type="gramStart"/>
            <w:r w:rsidRPr="001C796F">
              <w:rPr>
                <w:rFonts w:cs="Times New Roman"/>
                <w:sz w:val="20"/>
                <w:szCs w:val="20"/>
              </w:rPr>
              <w:t>):eaay</w:t>
            </w:r>
            <w:proofErr w:type="gramEnd"/>
            <w:r w:rsidRPr="001C796F">
              <w:rPr>
                <w:rFonts w:cs="Times New Roman"/>
                <w:sz w:val="20"/>
                <w:szCs w:val="20"/>
              </w:rPr>
              <w:t>6690. doi:10.1126/</w:t>
            </w:r>
            <w:proofErr w:type="gramStart"/>
            <w:r w:rsidRPr="001C796F">
              <w:rPr>
                <w:rFonts w:cs="Times New Roman"/>
                <w:sz w:val="20"/>
                <w:szCs w:val="20"/>
              </w:rPr>
              <w:t>science.aay</w:t>
            </w:r>
            <w:proofErr w:type="gramEnd"/>
            <w:r w:rsidRPr="001C796F">
              <w:rPr>
                <w:rFonts w:cs="Times New Roman"/>
                <w:sz w:val="20"/>
                <w:szCs w:val="20"/>
              </w:rPr>
              <w:t>6690</w:t>
            </w:r>
          </w:p>
        </w:tc>
      </w:tr>
      <w:tr w:rsidR="00C64D76" w:rsidRPr="001C796F" w14:paraId="39E44A60" w14:textId="77777777" w:rsidTr="00C64D76">
        <w:trPr>
          <w:trHeight w:val="864"/>
        </w:trPr>
        <w:tc>
          <w:tcPr>
            <w:tcW w:w="1681" w:type="dxa"/>
            <w:noWrap/>
            <w:tcMar>
              <w:left w:w="0" w:type="dxa"/>
              <w:right w:w="0" w:type="dxa"/>
            </w:tcMar>
            <w:hideMark/>
          </w:tcPr>
          <w:p w14:paraId="099E8248" w14:textId="77777777" w:rsidR="00C64D76" w:rsidRPr="001C796F" w:rsidRDefault="00C64D76" w:rsidP="00445C09">
            <w:pPr>
              <w:rPr>
                <w:rFonts w:cs="Times New Roman"/>
                <w:sz w:val="20"/>
                <w:szCs w:val="20"/>
              </w:rPr>
            </w:pPr>
            <w:r w:rsidRPr="001C796F">
              <w:rPr>
                <w:rFonts w:cs="Times New Roman"/>
                <w:sz w:val="20"/>
                <w:szCs w:val="20"/>
              </w:rPr>
              <w:t xml:space="preserve">Brain cortical thickness </w:t>
            </w:r>
          </w:p>
        </w:tc>
        <w:tc>
          <w:tcPr>
            <w:tcW w:w="844" w:type="dxa"/>
            <w:noWrap/>
            <w:tcMar>
              <w:left w:w="0" w:type="dxa"/>
              <w:right w:w="0" w:type="dxa"/>
            </w:tcMar>
            <w:hideMark/>
          </w:tcPr>
          <w:p w14:paraId="20F8A906" w14:textId="77777777" w:rsidR="00C64D76" w:rsidRPr="001C796F" w:rsidRDefault="00C64D76" w:rsidP="00445C09">
            <w:pPr>
              <w:rPr>
                <w:rFonts w:cs="Times New Roman"/>
                <w:sz w:val="20"/>
                <w:szCs w:val="20"/>
              </w:rPr>
            </w:pPr>
            <w:r w:rsidRPr="001C796F">
              <w:rPr>
                <w:rFonts w:cs="Times New Roman"/>
                <w:sz w:val="20"/>
                <w:szCs w:val="20"/>
              </w:rPr>
              <w:t>51,665</w:t>
            </w:r>
          </w:p>
        </w:tc>
        <w:tc>
          <w:tcPr>
            <w:tcW w:w="6542" w:type="dxa"/>
            <w:tcMar>
              <w:left w:w="0" w:type="dxa"/>
              <w:right w:w="0" w:type="dxa"/>
            </w:tcMar>
            <w:hideMark/>
          </w:tcPr>
          <w:p w14:paraId="04EAAC65" w14:textId="77777777" w:rsidR="00C64D76" w:rsidRPr="001C796F" w:rsidRDefault="00C64D76" w:rsidP="00445C09">
            <w:pPr>
              <w:rPr>
                <w:rFonts w:cs="Times New Roman"/>
                <w:sz w:val="20"/>
                <w:szCs w:val="20"/>
              </w:rPr>
            </w:pPr>
            <w:r w:rsidRPr="001C796F">
              <w:rPr>
                <w:rFonts w:cs="Times New Roman"/>
                <w:sz w:val="20"/>
                <w:szCs w:val="20"/>
              </w:rPr>
              <w:t>Grasby KL, Jahanshad N, Painter JN, et al. The genetic architecture of the human cerebral cortex [published correction appears in Science. 2021 Oct 22;374(6566</w:t>
            </w:r>
            <w:proofErr w:type="gramStart"/>
            <w:r w:rsidRPr="001C796F">
              <w:rPr>
                <w:rFonts w:cs="Times New Roman"/>
                <w:sz w:val="20"/>
                <w:szCs w:val="20"/>
              </w:rPr>
              <w:t>):eabm</w:t>
            </w:r>
            <w:proofErr w:type="gramEnd"/>
            <w:r w:rsidRPr="001C796F">
              <w:rPr>
                <w:rFonts w:cs="Times New Roman"/>
                <w:sz w:val="20"/>
                <w:szCs w:val="20"/>
              </w:rPr>
              <w:t>7211]. Science. 2020;367(6484</w:t>
            </w:r>
            <w:proofErr w:type="gramStart"/>
            <w:r w:rsidRPr="001C796F">
              <w:rPr>
                <w:rFonts w:cs="Times New Roman"/>
                <w:sz w:val="20"/>
                <w:szCs w:val="20"/>
              </w:rPr>
              <w:t>):eaay</w:t>
            </w:r>
            <w:proofErr w:type="gramEnd"/>
            <w:r w:rsidRPr="001C796F">
              <w:rPr>
                <w:rFonts w:cs="Times New Roman"/>
                <w:sz w:val="20"/>
                <w:szCs w:val="20"/>
              </w:rPr>
              <w:t>6690. doi:10.1126/</w:t>
            </w:r>
            <w:proofErr w:type="gramStart"/>
            <w:r w:rsidRPr="001C796F">
              <w:rPr>
                <w:rFonts w:cs="Times New Roman"/>
                <w:sz w:val="20"/>
                <w:szCs w:val="20"/>
              </w:rPr>
              <w:t>science.aay</w:t>
            </w:r>
            <w:proofErr w:type="gramEnd"/>
            <w:r w:rsidRPr="001C796F">
              <w:rPr>
                <w:rFonts w:cs="Times New Roman"/>
                <w:sz w:val="20"/>
                <w:szCs w:val="20"/>
              </w:rPr>
              <w:t>6690</w:t>
            </w:r>
          </w:p>
        </w:tc>
      </w:tr>
      <w:tr w:rsidR="00C64D76" w:rsidRPr="001C796F" w14:paraId="7CC26C8A" w14:textId="77777777" w:rsidTr="00C64D76">
        <w:trPr>
          <w:trHeight w:val="760"/>
        </w:trPr>
        <w:tc>
          <w:tcPr>
            <w:tcW w:w="1681" w:type="dxa"/>
            <w:noWrap/>
            <w:tcMar>
              <w:left w:w="0" w:type="dxa"/>
              <w:right w:w="0" w:type="dxa"/>
            </w:tcMar>
            <w:hideMark/>
          </w:tcPr>
          <w:p w14:paraId="06061ABF" w14:textId="77777777" w:rsidR="00C64D76" w:rsidRPr="001C796F" w:rsidRDefault="00C64D76" w:rsidP="00445C09">
            <w:pPr>
              <w:rPr>
                <w:rFonts w:cs="Times New Roman"/>
                <w:sz w:val="20"/>
                <w:szCs w:val="20"/>
              </w:rPr>
            </w:pPr>
            <w:r w:rsidRPr="001C796F">
              <w:rPr>
                <w:rFonts w:cs="Times New Roman"/>
                <w:sz w:val="20"/>
                <w:szCs w:val="20"/>
              </w:rPr>
              <w:t>Brain volume</w:t>
            </w:r>
          </w:p>
        </w:tc>
        <w:tc>
          <w:tcPr>
            <w:tcW w:w="844" w:type="dxa"/>
            <w:noWrap/>
            <w:tcMar>
              <w:left w:w="0" w:type="dxa"/>
              <w:right w:w="0" w:type="dxa"/>
            </w:tcMar>
            <w:hideMark/>
          </w:tcPr>
          <w:p w14:paraId="333CCB02" w14:textId="77777777" w:rsidR="00C64D76" w:rsidRPr="001C796F" w:rsidRDefault="00C64D76" w:rsidP="00445C09">
            <w:pPr>
              <w:rPr>
                <w:rFonts w:cs="Times New Roman"/>
                <w:sz w:val="20"/>
                <w:szCs w:val="20"/>
              </w:rPr>
            </w:pPr>
            <w:r w:rsidRPr="001C796F">
              <w:rPr>
                <w:rFonts w:cs="Times New Roman"/>
                <w:sz w:val="20"/>
                <w:szCs w:val="20"/>
              </w:rPr>
              <w:t> 47,316</w:t>
            </w:r>
          </w:p>
        </w:tc>
        <w:tc>
          <w:tcPr>
            <w:tcW w:w="6542" w:type="dxa"/>
            <w:tcMar>
              <w:left w:w="0" w:type="dxa"/>
              <w:right w:w="0" w:type="dxa"/>
            </w:tcMar>
            <w:hideMark/>
          </w:tcPr>
          <w:p w14:paraId="7253326D" w14:textId="77777777" w:rsidR="00C64D76" w:rsidRPr="001C796F" w:rsidRDefault="00C64D76" w:rsidP="00445C09">
            <w:pPr>
              <w:rPr>
                <w:rFonts w:cs="Times New Roman"/>
                <w:sz w:val="20"/>
                <w:szCs w:val="20"/>
              </w:rPr>
            </w:pPr>
            <w:r w:rsidRPr="001C796F">
              <w:rPr>
                <w:rFonts w:cs="Times New Roman"/>
                <w:sz w:val="20"/>
                <w:szCs w:val="20"/>
                <w:lang w:val="nl-NL"/>
              </w:rPr>
              <w:t xml:space="preserve">Jansen, P.R., Nagel, M., Watanabe, K. et al. </w:t>
            </w:r>
            <w:r w:rsidRPr="001C796F">
              <w:rPr>
                <w:rFonts w:cs="Times New Roman"/>
                <w:sz w:val="20"/>
                <w:szCs w:val="20"/>
              </w:rPr>
              <w:t xml:space="preserve">Genome-wide meta-analysis of brain volume identifies genomic loci and genes shared with intelligence. Nat </w:t>
            </w:r>
            <w:proofErr w:type="spellStart"/>
            <w:r w:rsidRPr="001C796F">
              <w:rPr>
                <w:rFonts w:cs="Times New Roman"/>
                <w:sz w:val="20"/>
                <w:szCs w:val="20"/>
              </w:rPr>
              <w:t>Commun</w:t>
            </w:r>
            <w:proofErr w:type="spellEnd"/>
            <w:r w:rsidRPr="001C796F">
              <w:rPr>
                <w:rFonts w:cs="Times New Roman"/>
                <w:sz w:val="20"/>
                <w:szCs w:val="20"/>
              </w:rPr>
              <w:t xml:space="preserve"> 11, 5606 (2020). https://doi.org/10.1038/s41467-020-19378-5</w:t>
            </w:r>
          </w:p>
        </w:tc>
      </w:tr>
      <w:tr w:rsidR="00C64D76" w:rsidRPr="001C796F" w14:paraId="7F81A5C6" w14:textId="77777777" w:rsidTr="00C64D76">
        <w:trPr>
          <w:trHeight w:val="422"/>
        </w:trPr>
        <w:tc>
          <w:tcPr>
            <w:tcW w:w="1681" w:type="dxa"/>
            <w:noWrap/>
            <w:tcMar>
              <w:left w:w="0" w:type="dxa"/>
              <w:right w:w="0" w:type="dxa"/>
            </w:tcMar>
            <w:hideMark/>
          </w:tcPr>
          <w:p w14:paraId="49CAEE88" w14:textId="77777777" w:rsidR="00C64D76" w:rsidRPr="001C796F" w:rsidRDefault="00C64D76" w:rsidP="00445C09">
            <w:pPr>
              <w:rPr>
                <w:rFonts w:cs="Times New Roman"/>
                <w:sz w:val="20"/>
                <w:szCs w:val="20"/>
              </w:rPr>
            </w:pPr>
            <w:r w:rsidRPr="001C796F">
              <w:rPr>
                <w:rFonts w:cs="Times New Roman"/>
                <w:sz w:val="20"/>
                <w:szCs w:val="20"/>
              </w:rPr>
              <w:t>Insomnia</w:t>
            </w:r>
          </w:p>
        </w:tc>
        <w:tc>
          <w:tcPr>
            <w:tcW w:w="844" w:type="dxa"/>
            <w:noWrap/>
            <w:tcMar>
              <w:left w:w="0" w:type="dxa"/>
              <w:right w:w="0" w:type="dxa"/>
            </w:tcMar>
            <w:hideMark/>
          </w:tcPr>
          <w:p w14:paraId="092DAFC0" w14:textId="77777777" w:rsidR="00C64D76" w:rsidRPr="001C796F" w:rsidRDefault="00C64D76" w:rsidP="00445C09">
            <w:pPr>
              <w:rPr>
                <w:rFonts w:cs="Times New Roman"/>
                <w:sz w:val="20"/>
                <w:szCs w:val="20"/>
              </w:rPr>
            </w:pPr>
            <w:r w:rsidRPr="001C796F">
              <w:rPr>
                <w:rFonts w:cs="Times New Roman"/>
                <w:sz w:val="20"/>
                <w:szCs w:val="20"/>
              </w:rPr>
              <w:t>1,331,010</w:t>
            </w:r>
          </w:p>
        </w:tc>
        <w:tc>
          <w:tcPr>
            <w:tcW w:w="6542" w:type="dxa"/>
            <w:vMerge w:val="restart"/>
            <w:tcMar>
              <w:left w:w="0" w:type="dxa"/>
              <w:right w:w="0" w:type="dxa"/>
            </w:tcMar>
            <w:hideMark/>
          </w:tcPr>
          <w:p w14:paraId="2210F487" w14:textId="77777777" w:rsidR="00C64D76" w:rsidRPr="001C796F" w:rsidRDefault="00C64D76" w:rsidP="00445C09">
            <w:pPr>
              <w:rPr>
                <w:rFonts w:cs="Times New Roman"/>
                <w:sz w:val="20"/>
                <w:szCs w:val="20"/>
              </w:rPr>
            </w:pPr>
            <w:r w:rsidRPr="001C796F">
              <w:rPr>
                <w:rFonts w:cs="Times New Roman"/>
                <w:sz w:val="20"/>
                <w:szCs w:val="20"/>
                <w:lang w:val="nl-NL"/>
              </w:rPr>
              <w:t xml:space="preserve">Jansen PR, Watanabe K, Stringer S, et al. </w:t>
            </w:r>
            <w:r w:rsidRPr="001C796F">
              <w:rPr>
                <w:rFonts w:cs="Times New Roman"/>
                <w:sz w:val="20"/>
                <w:szCs w:val="20"/>
              </w:rPr>
              <w:t>Genome-wide analysis of insomnia in 1,331,010 individuals identifies new risk loci and functional pathways. Nat Genet. 2019;51(3):394-403. doi:10.1038/s41588-018-0333-3</w:t>
            </w:r>
          </w:p>
        </w:tc>
      </w:tr>
      <w:tr w:rsidR="00C64D76" w:rsidRPr="001C796F" w14:paraId="1D45C14B" w14:textId="77777777" w:rsidTr="00C64D76">
        <w:trPr>
          <w:trHeight w:val="288"/>
        </w:trPr>
        <w:tc>
          <w:tcPr>
            <w:tcW w:w="1681" w:type="dxa"/>
            <w:noWrap/>
            <w:tcMar>
              <w:left w:w="0" w:type="dxa"/>
              <w:right w:w="0" w:type="dxa"/>
            </w:tcMar>
            <w:hideMark/>
          </w:tcPr>
          <w:p w14:paraId="2BC188C1" w14:textId="77777777" w:rsidR="00C64D76" w:rsidRPr="001C796F" w:rsidRDefault="00C64D76" w:rsidP="00445C09">
            <w:pPr>
              <w:rPr>
                <w:rFonts w:cs="Times New Roman"/>
                <w:sz w:val="20"/>
                <w:szCs w:val="20"/>
              </w:rPr>
            </w:pPr>
            <w:r w:rsidRPr="001C796F">
              <w:rPr>
                <w:rFonts w:cs="Times New Roman"/>
                <w:sz w:val="20"/>
                <w:szCs w:val="20"/>
              </w:rPr>
              <w:t>Sleep duration</w:t>
            </w:r>
          </w:p>
        </w:tc>
        <w:tc>
          <w:tcPr>
            <w:tcW w:w="844" w:type="dxa"/>
            <w:noWrap/>
            <w:tcMar>
              <w:left w:w="0" w:type="dxa"/>
              <w:right w:w="0" w:type="dxa"/>
            </w:tcMar>
            <w:hideMark/>
          </w:tcPr>
          <w:p w14:paraId="3AA81647" w14:textId="77777777" w:rsidR="00C64D76" w:rsidRPr="001C796F" w:rsidRDefault="00C64D76" w:rsidP="00445C09">
            <w:pPr>
              <w:rPr>
                <w:rFonts w:cs="Times New Roman"/>
                <w:sz w:val="20"/>
                <w:szCs w:val="20"/>
              </w:rPr>
            </w:pPr>
            <w:r w:rsidRPr="001C796F">
              <w:rPr>
                <w:rFonts w:cs="Times New Roman"/>
                <w:sz w:val="20"/>
                <w:szCs w:val="20"/>
              </w:rPr>
              <w:t>384,317</w:t>
            </w:r>
          </w:p>
        </w:tc>
        <w:tc>
          <w:tcPr>
            <w:tcW w:w="6542" w:type="dxa"/>
            <w:vMerge/>
            <w:tcMar>
              <w:left w:w="0" w:type="dxa"/>
              <w:right w:w="0" w:type="dxa"/>
            </w:tcMar>
            <w:hideMark/>
          </w:tcPr>
          <w:p w14:paraId="7BEF1000" w14:textId="77777777" w:rsidR="00C64D76" w:rsidRPr="001C796F" w:rsidRDefault="00C64D76" w:rsidP="00445C09">
            <w:pPr>
              <w:rPr>
                <w:rFonts w:cs="Times New Roman"/>
                <w:sz w:val="20"/>
                <w:szCs w:val="20"/>
              </w:rPr>
            </w:pPr>
          </w:p>
        </w:tc>
      </w:tr>
      <w:tr w:rsidR="00C64D76" w:rsidRPr="001C796F" w14:paraId="2BC0C2B6" w14:textId="77777777" w:rsidTr="00C64D76">
        <w:trPr>
          <w:trHeight w:val="288"/>
        </w:trPr>
        <w:tc>
          <w:tcPr>
            <w:tcW w:w="1681" w:type="dxa"/>
            <w:noWrap/>
            <w:tcMar>
              <w:left w:w="0" w:type="dxa"/>
              <w:right w:w="0" w:type="dxa"/>
            </w:tcMar>
            <w:hideMark/>
          </w:tcPr>
          <w:p w14:paraId="1815264D" w14:textId="77777777" w:rsidR="00C64D76" w:rsidRPr="001C796F" w:rsidRDefault="00C64D76" w:rsidP="00445C09">
            <w:pPr>
              <w:rPr>
                <w:rFonts w:cs="Times New Roman"/>
                <w:sz w:val="20"/>
                <w:szCs w:val="20"/>
              </w:rPr>
            </w:pPr>
            <w:proofErr w:type="spellStart"/>
            <w:r w:rsidRPr="001C796F">
              <w:rPr>
                <w:rFonts w:cs="Times New Roman"/>
                <w:sz w:val="20"/>
                <w:szCs w:val="20"/>
              </w:rPr>
              <w:t>Morningness</w:t>
            </w:r>
            <w:proofErr w:type="spellEnd"/>
          </w:p>
        </w:tc>
        <w:tc>
          <w:tcPr>
            <w:tcW w:w="844" w:type="dxa"/>
            <w:noWrap/>
            <w:tcMar>
              <w:left w:w="0" w:type="dxa"/>
              <w:right w:w="0" w:type="dxa"/>
            </w:tcMar>
            <w:hideMark/>
          </w:tcPr>
          <w:p w14:paraId="7E6B1975" w14:textId="77777777" w:rsidR="00C64D76" w:rsidRPr="001C796F" w:rsidRDefault="00C64D76" w:rsidP="00445C09">
            <w:pPr>
              <w:rPr>
                <w:rFonts w:cs="Times New Roman"/>
                <w:sz w:val="20"/>
                <w:szCs w:val="20"/>
              </w:rPr>
            </w:pPr>
            <w:r w:rsidRPr="001C796F">
              <w:rPr>
                <w:rFonts w:cs="Times New Roman"/>
                <w:sz w:val="20"/>
                <w:szCs w:val="20"/>
              </w:rPr>
              <w:t>345,552</w:t>
            </w:r>
          </w:p>
        </w:tc>
        <w:tc>
          <w:tcPr>
            <w:tcW w:w="6542" w:type="dxa"/>
            <w:vMerge/>
            <w:tcMar>
              <w:left w:w="0" w:type="dxa"/>
              <w:right w:w="0" w:type="dxa"/>
            </w:tcMar>
            <w:hideMark/>
          </w:tcPr>
          <w:p w14:paraId="7690CACB" w14:textId="77777777" w:rsidR="00C64D76" w:rsidRPr="001C796F" w:rsidRDefault="00C64D76" w:rsidP="00445C09">
            <w:pPr>
              <w:rPr>
                <w:rFonts w:cs="Times New Roman"/>
                <w:sz w:val="20"/>
                <w:szCs w:val="20"/>
              </w:rPr>
            </w:pPr>
          </w:p>
        </w:tc>
      </w:tr>
      <w:tr w:rsidR="00C64D76" w:rsidRPr="001C796F" w14:paraId="3EF8B686" w14:textId="77777777" w:rsidTr="00C64D76">
        <w:trPr>
          <w:trHeight w:val="377"/>
        </w:trPr>
        <w:tc>
          <w:tcPr>
            <w:tcW w:w="1681" w:type="dxa"/>
            <w:noWrap/>
            <w:tcMar>
              <w:left w:w="0" w:type="dxa"/>
              <w:right w:w="0" w:type="dxa"/>
            </w:tcMar>
            <w:hideMark/>
          </w:tcPr>
          <w:p w14:paraId="1CFA886D" w14:textId="77777777" w:rsidR="00C64D76" w:rsidRPr="001C796F" w:rsidRDefault="00C64D76" w:rsidP="00445C09">
            <w:pPr>
              <w:rPr>
                <w:rFonts w:cs="Times New Roman"/>
                <w:sz w:val="20"/>
                <w:szCs w:val="20"/>
              </w:rPr>
            </w:pPr>
            <w:r w:rsidRPr="001C796F">
              <w:rPr>
                <w:rFonts w:cs="Times New Roman"/>
                <w:sz w:val="20"/>
                <w:szCs w:val="20"/>
              </w:rPr>
              <w:t xml:space="preserve">Type 2 diabetes </w:t>
            </w:r>
          </w:p>
        </w:tc>
        <w:tc>
          <w:tcPr>
            <w:tcW w:w="844" w:type="dxa"/>
            <w:noWrap/>
            <w:tcMar>
              <w:left w:w="0" w:type="dxa"/>
              <w:right w:w="0" w:type="dxa"/>
            </w:tcMar>
            <w:hideMark/>
          </w:tcPr>
          <w:p w14:paraId="52507BF0" w14:textId="77777777" w:rsidR="00C64D76" w:rsidRPr="001C796F" w:rsidRDefault="00C64D76" w:rsidP="00445C09">
            <w:pPr>
              <w:rPr>
                <w:rFonts w:cs="Times New Roman"/>
                <w:sz w:val="20"/>
                <w:szCs w:val="20"/>
              </w:rPr>
            </w:pPr>
            <w:r w:rsidRPr="001C796F">
              <w:rPr>
                <w:rFonts w:cs="Times New Roman"/>
                <w:sz w:val="20"/>
                <w:szCs w:val="20"/>
              </w:rPr>
              <w:t>251,740</w:t>
            </w:r>
          </w:p>
        </w:tc>
        <w:tc>
          <w:tcPr>
            <w:tcW w:w="6542" w:type="dxa"/>
            <w:tcMar>
              <w:left w:w="0" w:type="dxa"/>
              <w:right w:w="0" w:type="dxa"/>
            </w:tcMar>
            <w:hideMark/>
          </w:tcPr>
          <w:p w14:paraId="0C8755F1" w14:textId="77777777" w:rsidR="00C64D76" w:rsidRPr="001C796F" w:rsidRDefault="00C64D76" w:rsidP="00445C09">
            <w:pPr>
              <w:rPr>
                <w:rFonts w:cs="Times New Roman"/>
                <w:sz w:val="20"/>
                <w:szCs w:val="20"/>
              </w:rPr>
            </w:pPr>
            <w:r w:rsidRPr="001C796F">
              <w:rPr>
                <w:rFonts w:cs="Times New Roman"/>
                <w:sz w:val="20"/>
                <w:szCs w:val="20"/>
              </w:rPr>
              <w:t xml:space="preserve">Mahajan A, Spracklen CN, Zhang W, et al. </w:t>
            </w:r>
            <w:proofErr w:type="gramStart"/>
            <w:r w:rsidRPr="001C796F">
              <w:rPr>
                <w:rFonts w:cs="Times New Roman"/>
                <w:sz w:val="20"/>
                <w:szCs w:val="20"/>
              </w:rPr>
              <w:t>Multi-ancestry</w:t>
            </w:r>
            <w:proofErr w:type="gramEnd"/>
            <w:r w:rsidRPr="001C796F">
              <w:rPr>
                <w:rFonts w:cs="Times New Roman"/>
                <w:sz w:val="20"/>
                <w:szCs w:val="20"/>
              </w:rPr>
              <w:t xml:space="preserve"> genetic study of type 2 diabetes highlights the power of diverse populations for discovery and translation. Nat Genet. 2022;54(5):560-572. doi:10.1038/s41588-022-01058-3</w:t>
            </w:r>
          </w:p>
        </w:tc>
      </w:tr>
      <w:tr w:rsidR="00C64D76" w:rsidRPr="001C796F" w14:paraId="0C0F97E0" w14:textId="77777777" w:rsidTr="00C64D76">
        <w:trPr>
          <w:trHeight w:val="698"/>
        </w:trPr>
        <w:tc>
          <w:tcPr>
            <w:tcW w:w="1681" w:type="dxa"/>
            <w:tcMar>
              <w:left w:w="0" w:type="dxa"/>
              <w:right w:w="0" w:type="dxa"/>
            </w:tcMar>
            <w:hideMark/>
          </w:tcPr>
          <w:p w14:paraId="667F0074" w14:textId="77777777" w:rsidR="00C64D76" w:rsidRPr="001C796F" w:rsidRDefault="00C64D76" w:rsidP="00445C09">
            <w:pPr>
              <w:rPr>
                <w:rFonts w:cs="Times New Roman"/>
                <w:sz w:val="20"/>
                <w:szCs w:val="20"/>
              </w:rPr>
            </w:pPr>
            <w:r w:rsidRPr="001C796F">
              <w:rPr>
                <w:rFonts w:cs="Times New Roman"/>
                <w:sz w:val="20"/>
                <w:szCs w:val="20"/>
              </w:rPr>
              <w:t>Attention deficit hyperactivity disorder.</w:t>
            </w:r>
          </w:p>
        </w:tc>
        <w:tc>
          <w:tcPr>
            <w:tcW w:w="844" w:type="dxa"/>
            <w:noWrap/>
            <w:tcMar>
              <w:left w:w="0" w:type="dxa"/>
              <w:right w:w="0" w:type="dxa"/>
            </w:tcMar>
            <w:hideMark/>
          </w:tcPr>
          <w:p w14:paraId="314150D0" w14:textId="77777777" w:rsidR="00C64D76" w:rsidRPr="001C796F" w:rsidRDefault="00C64D76" w:rsidP="00445C09">
            <w:pPr>
              <w:rPr>
                <w:rFonts w:cs="Times New Roman"/>
                <w:sz w:val="20"/>
                <w:szCs w:val="20"/>
              </w:rPr>
            </w:pPr>
            <w:r w:rsidRPr="001C796F">
              <w:rPr>
                <w:rFonts w:cs="Times New Roman"/>
                <w:sz w:val="20"/>
                <w:szCs w:val="20"/>
              </w:rPr>
              <w:t>55,374</w:t>
            </w:r>
          </w:p>
        </w:tc>
        <w:tc>
          <w:tcPr>
            <w:tcW w:w="6542" w:type="dxa"/>
            <w:tcMar>
              <w:left w:w="0" w:type="dxa"/>
              <w:right w:w="0" w:type="dxa"/>
            </w:tcMar>
            <w:hideMark/>
          </w:tcPr>
          <w:p w14:paraId="1310F18E" w14:textId="77777777" w:rsidR="00C64D76" w:rsidRPr="001C796F" w:rsidRDefault="00C64D76" w:rsidP="00445C09">
            <w:pPr>
              <w:rPr>
                <w:rFonts w:cs="Times New Roman"/>
                <w:sz w:val="20"/>
                <w:szCs w:val="20"/>
              </w:rPr>
            </w:pPr>
            <w:proofErr w:type="spellStart"/>
            <w:r w:rsidRPr="001C796F">
              <w:rPr>
                <w:rFonts w:cs="Times New Roman"/>
                <w:sz w:val="20"/>
                <w:szCs w:val="20"/>
              </w:rPr>
              <w:t>Demontis</w:t>
            </w:r>
            <w:proofErr w:type="spellEnd"/>
            <w:r w:rsidRPr="001C796F">
              <w:rPr>
                <w:rFonts w:cs="Times New Roman"/>
                <w:sz w:val="20"/>
                <w:szCs w:val="20"/>
              </w:rPr>
              <w:t xml:space="preserve"> D, Walters RK, Martin J, et al. Discovery of the first genome-wide significant risk loci for attention deficit/hyperactivity disorder. Nat Genet. 2019;51(1):63-75. doi:10.1038/s41588-018-0269-7</w:t>
            </w:r>
          </w:p>
        </w:tc>
      </w:tr>
      <w:tr w:rsidR="00C64D76" w:rsidRPr="001C796F" w14:paraId="26D4B0F3" w14:textId="77777777" w:rsidTr="00C64D76">
        <w:trPr>
          <w:trHeight w:val="576"/>
        </w:trPr>
        <w:tc>
          <w:tcPr>
            <w:tcW w:w="1681" w:type="dxa"/>
            <w:noWrap/>
            <w:tcMar>
              <w:left w:w="0" w:type="dxa"/>
              <w:right w:w="0" w:type="dxa"/>
            </w:tcMar>
            <w:hideMark/>
          </w:tcPr>
          <w:p w14:paraId="4D422432" w14:textId="77777777" w:rsidR="00C64D76" w:rsidRPr="001C796F" w:rsidRDefault="00C64D76" w:rsidP="00445C09">
            <w:pPr>
              <w:rPr>
                <w:rFonts w:cs="Times New Roman"/>
                <w:sz w:val="20"/>
                <w:szCs w:val="20"/>
              </w:rPr>
            </w:pPr>
            <w:r w:rsidRPr="001C796F">
              <w:rPr>
                <w:rFonts w:cs="Times New Roman"/>
                <w:sz w:val="20"/>
                <w:szCs w:val="20"/>
              </w:rPr>
              <w:t>Anxiety</w:t>
            </w:r>
          </w:p>
        </w:tc>
        <w:tc>
          <w:tcPr>
            <w:tcW w:w="844" w:type="dxa"/>
            <w:noWrap/>
            <w:tcMar>
              <w:left w:w="0" w:type="dxa"/>
              <w:right w:w="0" w:type="dxa"/>
            </w:tcMar>
            <w:hideMark/>
          </w:tcPr>
          <w:p w14:paraId="7D73785D" w14:textId="77777777" w:rsidR="00C64D76" w:rsidRPr="001C796F" w:rsidRDefault="00C64D76" w:rsidP="00445C09">
            <w:pPr>
              <w:rPr>
                <w:rFonts w:cs="Times New Roman"/>
                <w:sz w:val="20"/>
                <w:szCs w:val="20"/>
              </w:rPr>
            </w:pPr>
            <w:r w:rsidRPr="001C796F">
              <w:rPr>
                <w:rFonts w:cs="Times New Roman"/>
                <w:sz w:val="20"/>
                <w:szCs w:val="20"/>
              </w:rPr>
              <w:t>83,566</w:t>
            </w:r>
          </w:p>
        </w:tc>
        <w:tc>
          <w:tcPr>
            <w:tcW w:w="6542" w:type="dxa"/>
            <w:tcMar>
              <w:left w:w="0" w:type="dxa"/>
              <w:right w:w="0" w:type="dxa"/>
            </w:tcMar>
            <w:hideMark/>
          </w:tcPr>
          <w:p w14:paraId="395256B2" w14:textId="77777777" w:rsidR="00C64D76" w:rsidRPr="001C796F" w:rsidRDefault="00C64D76" w:rsidP="00445C09">
            <w:pPr>
              <w:rPr>
                <w:rFonts w:cs="Times New Roman"/>
                <w:sz w:val="20"/>
                <w:szCs w:val="20"/>
              </w:rPr>
            </w:pPr>
            <w:r w:rsidRPr="001C796F">
              <w:rPr>
                <w:rFonts w:cs="Times New Roman"/>
                <w:sz w:val="20"/>
                <w:szCs w:val="20"/>
                <w:lang w:val="nl-NL"/>
              </w:rPr>
              <w:t xml:space="preserve">Purves KL, Coleman JRI, Meier SM, et al. </w:t>
            </w:r>
            <w:r w:rsidRPr="001C796F">
              <w:rPr>
                <w:rFonts w:cs="Times New Roman"/>
                <w:sz w:val="20"/>
                <w:szCs w:val="20"/>
              </w:rPr>
              <w:t>A major role for common genetic variation in anxiety disorders. Mol Psychiatry. 2020;25(12):3292-3303. doi:10.1038/s41380-019-0559-1</w:t>
            </w:r>
          </w:p>
        </w:tc>
      </w:tr>
      <w:tr w:rsidR="00C64D76" w:rsidRPr="001C796F" w14:paraId="11106601" w14:textId="77777777" w:rsidTr="00C64D76">
        <w:trPr>
          <w:trHeight w:val="576"/>
        </w:trPr>
        <w:tc>
          <w:tcPr>
            <w:tcW w:w="1681" w:type="dxa"/>
            <w:noWrap/>
            <w:tcMar>
              <w:left w:w="0" w:type="dxa"/>
              <w:right w:w="0" w:type="dxa"/>
            </w:tcMar>
            <w:hideMark/>
          </w:tcPr>
          <w:p w14:paraId="48951C4A" w14:textId="77777777" w:rsidR="00C64D76" w:rsidRPr="001C796F" w:rsidRDefault="00C64D76" w:rsidP="00445C09">
            <w:pPr>
              <w:rPr>
                <w:rFonts w:cs="Times New Roman"/>
                <w:sz w:val="20"/>
                <w:szCs w:val="20"/>
              </w:rPr>
            </w:pPr>
            <w:r w:rsidRPr="001C796F">
              <w:rPr>
                <w:rFonts w:cs="Times New Roman"/>
                <w:sz w:val="20"/>
                <w:szCs w:val="20"/>
              </w:rPr>
              <w:t>Coronary artery disease</w:t>
            </w:r>
          </w:p>
        </w:tc>
        <w:tc>
          <w:tcPr>
            <w:tcW w:w="844" w:type="dxa"/>
            <w:noWrap/>
            <w:tcMar>
              <w:left w:w="0" w:type="dxa"/>
              <w:right w:w="0" w:type="dxa"/>
            </w:tcMar>
            <w:hideMark/>
          </w:tcPr>
          <w:p w14:paraId="1B6B1DB3" w14:textId="77777777" w:rsidR="00C64D76" w:rsidRPr="001C796F" w:rsidRDefault="00C64D76" w:rsidP="00445C09">
            <w:pPr>
              <w:rPr>
                <w:rFonts w:cs="Times New Roman"/>
                <w:sz w:val="20"/>
                <w:szCs w:val="20"/>
              </w:rPr>
            </w:pPr>
            <w:r w:rsidRPr="001C796F">
              <w:rPr>
                <w:rFonts w:cs="Times New Roman"/>
                <w:sz w:val="20"/>
                <w:szCs w:val="20"/>
              </w:rPr>
              <w:t>250,736</w:t>
            </w:r>
          </w:p>
        </w:tc>
        <w:tc>
          <w:tcPr>
            <w:tcW w:w="6542" w:type="dxa"/>
            <w:tcMar>
              <w:left w:w="0" w:type="dxa"/>
              <w:right w:w="0" w:type="dxa"/>
            </w:tcMar>
            <w:hideMark/>
          </w:tcPr>
          <w:p w14:paraId="15BD0FB6" w14:textId="77777777" w:rsidR="00C64D76" w:rsidRPr="001C796F" w:rsidRDefault="00C64D76" w:rsidP="00445C09">
            <w:pPr>
              <w:rPr>
                <w:rFonts w:cs="Times New Roman"/>
                <w:sz w:val="20"/>
                <w:szCs w:val="20"/>
              </w:rPr>
            </w:pPr>
            <w:r w:rsidRPr="001C796F">
              <w:rPr>
                <w:rFonts w:cs="Times New Roman"/>
                <w:sz w:val="20"/>
                <w:szCs w:val="20"/>
                <w:lang w:val="nl-NL"/>
              </w:rPr>
              <w:t xml:space="preserve">Van Der Harst, P., &amp; Verweij, N. (2018). </w:t>
            </w:r>
            <w:r w:rsidRPr="001C796F">
              <w:rPr>
                <w:rFonts w:cs="Times New Roman"/>
                <w:sz w:val="20"/>
                <w:szCs w:val="20"/>
              </w:rPr>
              <w:t>Identification of 64 novel genetic loci provides an expanded view on the genetic architecture of coronary artery disease. Circulation research, 122(3), 433-443.</w:t>
            </w:r>
          </w:p>
        </w:tc>
      </w:tr>
      <w:tr w:rsidR="00C64D76" w:rsidRPr="001C796F" w14:paraId="3D791E08" w14:textId="77777777" w:rsidTr="00C64D76">
        <w:trPr>
          <w:trHeight w:val="864"/>
        </w:trPr>
        <w:tc>
          <w:tcPr>
            <w:tcW w:w="1681" w:type="dxa"/>
            <w:noWrap/>
            <w:tcMar>
              <w:left w:w="0" w:type="dxa"/>
              <w:right w:w="0" w:type="dxa"/>
            </w:tcMar>
            <w:hideMark/>
          </w:tcPr>
          <w:p w14:paraId="3D25E046" w14:textId="77777777" w:rsidR="00C64D76" w:rsidRPr="001C796F" w:rsidRDefault="00C64D76" w:rsidP="00445C09">
            <w:pPr>
              <w:rPr>
                <w:rFonts w:cs="Times New Roman"/>
                <w:sz w:val="20"/>
                <w:szCs w:val="20"/>
              </w:rPr>
            </w:pPr>
            <w:r w:rsidRPr="001C796F">
              <w:rPr>
                <w:rFonts w:cs="Times New Roman"/>
                <w:sz w:val="20"/>
                <w:szCs w:val="20"/>
              </w:rPr>
              <w:t>Bipolar disorder</w:t>
            </w:r>
          </w:p>
        </w:tc>
        <w:tc>
          <w:tcPr>
            <w:tcW w:w="844" w:type="dxa"/>
            <w:noWrap/>
            <w:tcMar>
              <w:left w:w="0" w:type="dxa"/>
              <w:right w:w="0" w:type="dxa"/>
            </w:tcMar>
            <w:hideMark/>
          </w:tcPr>
          <w:p w14:paraId="7119A1D6" w14:textId="77777777" w:rsidR="00C64D76" w:rsidRPr="001C796F" w:rsidRDefault="00C64D76" w:rsidP="00445C09">
            <w:pPr>
              <w:rPr>
                <w:rFonts w:cs="Times New Roman"/>
                <w:sz w:val="20"/>
                <w:szCs w:val="20"/>
              </w:rPr>
            </w:pPr>
            <w:r w:rsidRPr="001C796F">
              <w:rPr>
                <w:rFonts w:cs="Times New Roman"/>
                <w:sz w:val="20"/>
                <w:szCs w:val="20"/>
              </w:rPr>
              <w:t>413,466</w:t>
            </w:r>
          </w:p>
        </w:tc>
        <w:tc>
          <w:tcPr>
            <w:tcW w:w="6542" w:type="dxa"/>
            <w:tcMar>
              <w:left w:w="0" w:type="dxa"/>
              <w:right w:w="0" w:type="dxa"/>
            </w:tcMar>
            <w:hideMark/>
          </w:tcPr>
          <w:p w14:paraId="02241653" w14:textId="77777777" w:rsidR="00C64D76" w:rsidRPr="001C796F" w:rsidRDefault="00C64D76" w:rsidP="00445C09">
            <w:pPr>
              <w:rPr>
                <w:rFonts w:cs="Times New Roman"/>
                <w:sz w:val="20"/>
                <w:szCs w:val="20"/>
              </w:rPr>
            </w:pPr>
            <w:r w:rsidRPr="001C796F">
              <w:rPr>
                <w:rFonts w:cs="Times New Roman"/>
                <w:sz w:val="20"/>
                <w:szCs w:val="20"/>
                <w:lang w:val="nl-NL"/>
              </w:rPr>
              <w:t xml:space="preserve">Mullins N, Forstner AJ, O'Connell KS, et al. </w:t>
            </w:r>
            <w:r w:rsidRPr="001C796F">
              <w:rPr>
                <w:rFonts w:cs="Times New Roman"/>
                <w:sz w:val="20"/>
                <w:szCs w:val="20"/>
              </w:rPr>
              <w:t>Genome-wide association study of more than 40,000 bipolar disorder cases provides new insights into the underlying biology. Nat Genet. 2021;53(6):817-829. doi:10.1038/s41588-021-00857-4</w:t>
            </w:r>
          </w:p>
        </w:tc>
      </w:tr>
      <w:tr w:rsidR="00C64D76" w:rsidRPr="001C796F" w14:paraId="58F7F5CB" w14:textId="77777777" w:rsidTr="00C64D76">
        <w:trPr>
          <w:trHeight w:val="588"/>
        </w:trPr>
        <w:tc>
          <w:tcPr>
            <w:tcW w:w="1681" w:type="dxa"/>
            <w:noWrap/>
            <w:tcMar>
              <w:left w:w="0" w:type="dxa"/>
              <w:right w:w="0" w:type="dxa"/>
            </w:tcMar>
            <w:hideMark/>
          </w:tcPr>
          <w:p w14:paraId="6A81F55E" w14:textId="77777777" w:rsidR="00C64D76" w:rsidRPr="001C796F" w:rsidRDefault="00C64D76" w:rsidP="00445C09">
            <w:pPr>
              <w:rPr>
                <w:rFonts w:cs="Times New Roman"/>
                <w:sz w:val="20"/>
                <w:szCs w:val="20"/>
              </w:rPr>
            </w:pPr>
            <w:r w:rsidRPr="001C796F">
              <w:rPr>
                <w:rFonts w:cs="Times New Roman"/>
                <w:sz w:val="20"/>
                <w:szCs w:val="20"/>
              </w:rPr>
              <w:t xml:space="preserve">Autism </w:t>
            </w:r>
          </w:p>
        </w:tc>
        <w:tc>
          <w:tcPr>
            <w:tcW w:w="844" w:type="dxa"/>
            <w:noWrap/>
            <w:tcMar>
              <w:left w:w="0" w:type="dxa"/>
              <w:right w:w="0" w:type="dxa"/>
            </w:tcMar>
            <w:hideMark/>
          </w:tcPr>
          <w:p w14:paraId="16AF0D8A" w14:textId="77777777" w:rsidR="00C64D76" w:rsidRPr="001C796F" w:rsidRDefault="00C64D76" w:rsidP="00445C09">
            <w:pPr>
              <w:rPr>
                <w:rFonts w:cs="Times New Roman"/>
                <w:sz w:val="20"/>
                <w:szCs w:val="20"/>
              </w:rPr>
            </w:pPr>
            <w:r w:rsidRPr="001C796F">
              <w:rPr>
                <w:rFonts w:cs="Times New Roman"/>
                <w:sz w:val="20"/>
                <w:szCs w:val="20"/>
              </w:rPr>
              <w:t>46,350</w:t>
            </w:r>
          </w:p>
        </w:tc>
        <w:tc>
          <w:tcPr>
            <w:tcW w:w="6542" w:type="dxa"/>
            <w:tcMar>
              <w:left w:w="0" w:type="dxa"/>
              <w:right w:w="0" w:type="dxa"/>
            </w:tcMar>
            <w:hideMark/>
          </w:tcPr>
          <w:p w14:paraId="29A924DD" w14:textId="77777777" w:rsidR="00C64D76" w:rsidRPr="001C796F" w:rsidRDefault="00C64D76" w:rsidP="00445C09">
            <w:pPr>
              <w:rPr>
                <w:rFonts w:cs="Times New Roman"/>
                <w:sz w:val="20"/>
                <w:szCs w:val="20"/>
              </w:rPr>
            </w:pPr>
            <w:r w:rsidRPr="001C796F">
              <w:rPr>
                <w:rFonts w:cs="Times New Roman"/>
                <w:sz w:val="20"/>
                <w:szCs w:val="20"/>
                <w:lang w:val="nl-NL"/>
              </w:rPr>
              <w:t xml:space="preserve">Grove J, Ripke S, Als TD, et al. </w:t>
            </w:r>
            <w:r w:rsidRPr="001C796F">
              <w:rPr>
                <w:rFonts w:cs="Times New Roman"/>
                <w:sz w:val="20"/>
                <w:szCs w:val="20"/>
              </w:rPr>
              <w:t>Identification of common genetic risk variants for autism spectrum disorder. Nat Genet. 2019;51(3):431-444. doi:10.1038/s41588-019-0344-8</w:t>
            </w:r>
          </w:p>
        </w:tc>
      </w:tr>
    </w:tbl>
    <w:p w14:paraId="1B46138D" w14:textId="05FAF471" w:rsidR="00D50339" w:rsidRPr="00C64D76" w:rsidRDefault="00C64D76" w:rsidP="00C64D76">
      <w:pPr>
        <w:rPr>
          <w:rFonts w:cs="Times New Roman"/>
        </w:rPr>
      </w:pPr>
      <w:r w:rsidRPr="00C64D76">
        <w:rPr>
          <w:rFonts w:cs="Times New Roman"/>
        </w:rPr>
        <w:t>*</w:t>
      </w:r>
      <w:r>
        <w:rPr>
          <w:rFonts w:cs="Times New Roman"/>
        </w:rPr>
        <w:t xml:space="preserve"> </w:t>
      </w:r>
      <w:r w:rsidRPr="00C64D76">
        <w:rPr>
          <w:rFonts w:cs="Times New Roman"/>
        </w:rPr>
        <w:t>All GWAS summary statistics</w:t>
      </w:r>
      <w:r>
        <w:rPr>
          <w:rFonts w:cs="Times New Roman"/>
        </w:rPr>
        <w:t xml:space="preserve"> used for polygenic scoring</w:t>
      </w:r>
      <w:r w:rsidRPr="00C64D76">
        <w:rPr>
          <w:rFonts w:cs="Times New Roman"/>
        </w:rPr>
        <w:t xml:space="preserve"> are based on European ancestry samples.</w:t>
      </w:r>
      <w:r w:rsidR="00D50339" w:rsidRPr="00C64D76">
        <w:rPr>
          <w:rFonts w:cs="Times New Roman"/>
        </w:rPr>
        <w:br w:type="page"/>
      </w:r>
    </w:p>
    <w:p w14:paraId="308C25E6" w14:textId="324C2559" w:rsidR="00462659" w:rsidRPr="00BB353A" w:rsidRDefault="00462659" w:rsidP="00462659">
      <w:pPr>
        <w:pStyle w:val="Heading2"/>
        <w:rPr>
          <w:rFonts w:cs="Times New Roman"/>
        </w:rPr>
      </w:pPr>
      <w:bookmarkStart w:id="7" w:name="_Toc174710984"/>
      <w:r>
        <w:rPr>
          <w:rFonts w:cs="Times New Roman"/>
        </w:rPr>
        <w:lastRenderedPageBreak/>
        <w:t xml:space="preserve">Supplementary Table </w:t>
      </w:r>
      <w:r w:rsidR="00162C61">
        <w:rPr>
          <w:rFonts w:cs="Times New Roman"/>
        </w:rPr>
        <w:t>3</w:t>
      </w:r>
      <w:r w:rsidRPr="00BB353A">
        <w:rPr>
          <w:rFonts w:cs="Times New Roman"/>
        </w:rPr>
        <w:t xml:space="preserve">. Operationalization of LIBRA </w:t>
      </w:r>
      <w:r w:rsidR="007444B4">
        <w:rPr>
          <w:rFonts w:cs="Times New Roman"/>
        </w:rPr>
        <w:t>f</w:t>
      </w:r>
      <w:r w:rsidRPr="00BB353A">
        <w:rPr>
          <w:rFonts w:cs="Times New Roman"/>
        </w:rPr>
        <w:t xml:space="preserve">actors in </w:t>
      </w:r>
      <w:r w:rsidR="00BF4957">
        <w:rPr>
          <w:rFonts w:cs="Times New Roman"/>
        </w:rPr>
        <w:t>T</w:t>
      </w:r>
      <w:r w:rsidRPr="00BB353A">
        <w:rPr>
          <w:rFonts w:cs="Times New Roman"/>
        </w:rPr>
        <w:t xml:space="preserve">he Maastricht </w:t>
      </w:r>
      <w:r w:rsidR="00BF4957">
        <w:rPr>
          <w:rFonts w:cs="Times New Roman"/>
        </w:rPr>
        <w:t>S</w:t>
      </w:r>
      <w:r w:rsidRPr="00BB353A">
        <w:rPr>
          <w:rFonts w:cs="Times New Roman"/>
        </w:rPr>
        <w:t>tudy</w:t>
      </w:r>
      <w:bookmarkEnd w:id="7"/>
    </w:p>
    <w:tbl>
      <w:tblPr>
        <w:tblW w:w="0" w:type="auto"/>
        <w:tblLook w:val="04A0" w:firstRow="1" w:lastRow="0" w:firstColumn="1" w:lastColumn="0" w:noHBand="0" w:noVBand="1"/>
      </w:tblPr>
      <w:tblGrid>
        <w:gridCol w:w="1808"/>
        <w:gridCol w:w="839"/>
        <w:gridCol w:w="6379"/>
      </w:tblGrid>
      <w:tr w:rsidR="00462659" w:rsidRPr="00BB353A" w14:paraId="2CE20574" w14:textId="77777777" w:rsidTr="002C3174">
        <w:trPr>
          <w:trHeight w:val="300"/>
        </w:trPr>
        <w:tc>
          <w:tcPr>
            <w:tcW w:w="0" w:type="auto"/>
            <w:tcBorders>
              <w:top w:val="single" w:sz="8" w:space="0" w:color="auto"/>
              <w:left w:val="nil"/>
              <w:bottom w:val="single" w:sz="8" w:space="0" w:color="auto"/>
              <w:right w:val="nil"/>
            </w:tcBorders>
            <w:shd w:val="clear" w:color="auto" w:fill="auto"/>
            <w:vAlign w:val="center"/>
            <w:hideMark/>
          </w:tcPr>
          <w:p w14:paraId="0B96C492" w14:textId="77777777" w:rsidR="00462659" w:rsidRPr="00BB353A" w:rsidRDefault="00462659" w:rsidP="00315EA1">
            <w:pPr>
              <w:spacing w:after="0" w:line="240" w:lineRule="auto"/>
              <w:jc w:val="center"/>
              <w:rPr>
                <w:rFonts w:eastAsia="Times New Roman" w:cs="Times New Roman"/>
                <w:b/>
                <w:bCs/>
                <w:color w:val="000000"/>
                <w:sz w:val="20"/>
                <w:szCs w:val="20"/>
              </w:rPr>
            </w:pPr>
            <w:r w:rsidRPr="00BB353A">
              <w:rPr>
                <w:rFonts w:eastAsia="Times New Roman" w:cs="Times New Roman"/>
                <w:b/>
                <w:bCs/>
                <w:color w:val="000000"/>
                <w:sz w:val="20"/>
                <w:szCs w:val="20"/>
              </w:rPr>
              <w:t>LIBRA factor</w:t>
            </w:r>
          </w:p>
        </w:tc>
        <w:tc>
          <w:tcPr>
            <w:tcW w:w="0" w:type="auto"/>
            <w:tcBorders>
              <w:top w:val="single" w:sz="8" w:space="0" w:color="auto"/>
              <w:left w:val="nil"/>
              <w:bottom w:val="single" w:sz="8" w:space="0" w:color="auto"/>
              <w:right w:val="nil"/>
            </w:tcBorders>
            <w:shd w:val="clear" w:color="auto" w:fill="auto"/>
            <w:vAlign w:val="center"/>
            <w:hideMark/>
          </w:tcPr>
          <w:p w14:paraId="31FFCA9D" w14:textId="77777777" w:rsidR="00462659" w:rsidRPr="00BB353A" w:rsidRDefault="00462659" w:rsidP="00315EA1">
            <w:pPr>
              <w:spacing w:after="0" w:line="240" w:lineRule="auto"/>
              <w:jc w:val="center"/>
              <w:rPr>
                <w:rFonts w:eastAsia="Times New Roman" w:cs="Times New Roman"/>
                <w:b/>
                <w:bCs/>
                <w:color w:val="000000"/>
                <w:sz w:val="20"/>
                <w:szCs w:val="20"/>
              </w:rPr>
            </w:pPr>
            <w:r w:rsidRPr="00BB353A">
              <w:rPr>
                <w:rFonts w:eastAsia="Times New Roman" w:cs="Times New Roman"/>
                <w:b/>
                <w:bCs/>
                <w:color w:val="000000"/>
                <w:sz w:val="20"/>
                <w:szCs w:val="20"/>
              </w:rPr>
              <w:t>Weight</w:t>
            </w:r>
          </w:p>
        </w:tc>
        <w:tc>
          <w:tcPr>
            <w:tcW w:w="0" w:type="auto"/>
            <w:tcBorders>
              <w:top w:val="single" w:sz="8" w:space="0" w:color="auto"/>
              <w:left w:val="nil"/>
              <w:bottom w:val="single" w:sz="8" w:space="0" w:color="auto"/>
              <w:right w:val="nil"/>
            </w:tcBorders>
            <w:shd w:val="clear" w:color="auto" w:fill="auto"/>
            <w:vAlign w:val="center"/>
            <w:hideMark/>
          </w:tcPr>
          <w:p w14:paraId="3D0CBE01" w14:textId="2C6B504E" w:rsidR="00462659" w:rsidRPr="00BB353A" w:rsidRDefault="00462659" w:rsidP="00315EA1">
            <w:pPr>
              <w:spacing w:after="0" w:line="240" w:lineRule="auto"/>
              <w:jc w:val="center"/>
              <w:rPr>
                <w:rFonts w:eastAsia="Times New Roman" w:cs="Times New Roman"/>
                <w:b/>
                <w:bCs/>
                <w:color w:val="000000"/>
                <w:sz w:val="20"/>
                <w:szCs w:val="20"/>
              </w:rPr>
            </w:pPr>
            <w:r w:rsidRPr="00BB353A">
              <w:rPr>
                <w:rFonts w:eastAsia="Times New Roman" w:cs="Times New Roman"/>
                <w:b/>
                <w:bCs/>
                <w:color w:val="000000"/>
                <w:sz w:val="20"/>
                <w:szCs w:val="20"/>
              </w:rPr>
              <w:t>Operationaliz</w:t>
            </w:r>
            <w:r w:rsidR="002C3174">
              <w:rPr>
                <w:rFonts w:eastAsia="Times New Roman" w:cs="Times New Roman"/>
                <w:b/>
                <w:bCs/>
                <w:color w:val="000000"/>
                <w:sz w:val="20"/>
                <w:szCs w:val="20"/>
              </w:rPr>
              <w:t>ation</w:t>
            </w:r>
            <w:r w:rsidRPr="00BB353A">
              <w:rPr>
                <w:rFonts w:eastAsia="Times New Roman" w:cs="Times New Roman"/>
                <w:b/>
                <w:bCs/>
                <w:color w:val="000000"/>
                <w:sz w:val="20"/>
                <w:szCs w:val="20"/>
              </w:rPr>
              <w:t xml:space="preserve"> in </w:t>
            </w:r>
            <w:r w:rsidR="00BF4957">
              <w:rPr>
                <w:rFonts w:eastAsia="Times New Roman" w:cs="Times New Roman"/>
                <w:b/>
                <w:bCs/>
                <w:color w:val="000000"/>
                <w:sz w:val="20"/>
                <w:szCs w:val="20"/>
              </w:rPr>
              <w:t>T</w:t>
            </w:r>
            <w:r w:rsidRPr="00BB353A">
              <w:rPr>
                <w:rFonts w:eastAsia="Times New Roman" w:cs="Times New Roman"/>
                <w:b/>
                <w:bCs/>
                <w:color w:val="000000"/>
                <w:sz w:val="20"/>
                <w:szCs w:val="20"/>
              </w:rPr>
              <w:t xml:space="preserve">he Maastricht </w:t>
            </w:r>
            <w:r w:rsidR="00BF4957">
              <w:rPr>
                <w:rFonts w:eastAsia="Times New Roman" w:cs="Times New Roman"/>
                <w:b/>
                <w:bCs/>
                <w:color w:val="000000"/>
                <w:sz w:val="20"/>
                <w:szCs w:val="20"/>
              </w:rPr>
              <w:t>S</w:t>
            </w:r>
            <w:r w:rsidRPr="00BB353A">
              <w:rPr>
                <w:rFonts w:eastAsia="Times New Roman" w:cs="Times New Roman"/>
                <w:b/>
                <w:bCs/>
                <w:color w:val="000000"/>
                <w:sz w:val="20"/>
                <w:szCs w:val="20"/>
              </w:rPr>
              <w:t>tudy</w:t>
            </w:r>
          </w:p>
        </w:tc>
      </w:tr>
      <w:tr w:rsidR="00462659" w:rsidRPr="00BB353A" w14:paraId="3394C155" w14:textId="77777777" w:rsidTr="002C3174">
        <w:trPr>
          <w:trHeight w:val="560"/>
        </w:trPr>
        <w:tc>
          <w:tcPr>
            <w:tcW w:w="0" w:type="auto"/>
            <w:tcBorders>
              <w:top w:val="single" w:sz="8" w:space="0" w:color="auto"/>
              <w:left w:val="nil"/>
              <w:bottom w:val="nil"/>
              <w:right w:val="nil"/>
            </w:tcBorders>
            <w:shd w:val="clear" w:color="auto" w:fill="auto"/>
            <w:vAlign w:val="center"/>
            <w:hideMark/>
          </w:tcPr>
          <w:p w14:paraId="75F80BDA" w14:textId="6C28807D" w:rsidR="00462659" w:rsidRPr="00C93E24" w:rsidRDefault="00462659" w:rsidP="00315EA1">
            <w:pPr>
              <w:spacing w:after="0" w:line="240" w:lineRule="auto"/>
              <w:jc w:val="center"/>
              <w:rPr>
                <w:rFonts w:eastAsia="Times New Roman" w:cs="Times New Roman"/>
                <w:color w:val="000000"/>
                <w:sz w:val="20"/>
                <w:szCs w:val="20"/>
              </w:rPr>
            </w:pPr>
            <w:r w:rsidRPr="00C93E24">
              <w:rPr>
                <w:rFonts w:eastAsia="Times New Roman" w:cs="Times New Roman"/>
                <w:color w:val="000000"/>
                <w:sz w:val="20"/>
                <w:szCs w:val="20"/>
              </w:rPr>
              <w:t xml:space="preserve">Adherence to a </w:t>
            </w:r>
            <w:r w:rsidR="003D75E6" w:rsidRPr="00C93E24">
              <w:rPr>
                <w:rFonts w:eastAsia="Times New Roman" w:cs="Times New Roman"/>
                <w:color w:val="000000"/>
                <w:sz w:val="20"/>
                <w:szCs w:val="20"/>
              </w:rPr>
              <w:t>healthy diet</w:t>
            </w:r>
          </w:p>
        </w:tc>
        <w:tc>
          <w:tcPr>
            <w:tcW w:w="0" w:type="auto"/>
            <w:tcBorders>
              <w:top w:val="single" w:sz="8" w:space="0" w:color="auto"/>
              <w:left w:val="nil"/>
              <w:bottom w:val="nil"/>
              <w:right w:val="nil"/>
            </w:tcBorders>
            <w:shd w:val="clear" w:color="auto" w:fill="auto"/>
            <w:vAlign w:val="center"/>
            <w:hideMark/>
          </w:tcPr>
          <w:p w14:paraId="47EBACCC" w14:textId="77777777" w:rsidR="00462659" w:rsidRPr="00C93E24" w:rsidRDefault="00462659" w:rsidP="005C3641">
            <w:pPr>
              <w:spacing w:after="0" w:line="240" w:lineRule="auto"/>
              <w:jc w:val="center"/>
              <w:rPr>
                <w:rFonts w:eastAsia="Times New Roman" w:cs="Times New Roman"/>
                <w:color w:val="000000"/>
                <w:sz w:val="20"/>
                <w:szCs w:val="20"/>
              </w:rPr>
            </w:pPr>
            <w:r w:rsidRPr="00C93E24">
              <w:rPr>
                <w:rFonts w:eastAsia="Times New Roman" w:cs="Times New Roman"/>
                <w:color w:val="000000"/>
                <w:sz w:val="20"/>
                <w:szCs w:val="20"/>
              </w:rPr>
              <w:t>-1.7</w:t>
            </w:r>
          </w:p>
        </w:tc>
        <w:tc>
          <w:tcPr>
            <w:tcW w:w="0" w:type="auto"/>
            <w:tcBorders>
              <w:top w:val="single" w:sz="8" w:space="0" w:color="auto"/>
              <w:left w:val="nil"/>
              <w:bottom w:val="nil"/>
              <w:right w:val="nil"/>
            </w:tcBorders>
            <w:shd w:val="clear" w:color="auto" w:fill="auto"/>
            <w:vAlign w:val="center"/>
            <w:hideMark/>
          </w:tcPr>
          <w:p w14:paraId="3750D8AA" w14:textId="157F166A" w:rsidR="00462659" w:rsidRPr="00C93E24" w:rsidRDefault="005C3641" w:rsidP="005C3641">
            <w:pPr>
              <w:spacing w:after="0" w:line="240" w:lineRule="auto"/>
              <w:jc w:val="center"/>
              <w:rPr>
                <w:rFonts w:eastAsia="Times New Roman" w:cs="Times New Roman"/>
                <w:color w:val="000000"/>
                <w:sz w:val="20"/>
                <w:szCs w:val="20"/>
              </w:rPr>
            </w:pPr>
            <w:r w:rsidRPr="00C93E24">
              <w:rPr>
                <w:rFonts w:eastAsia="Times New Roman" w:cs="Times New Roman"/>
                <w:color w:val="000000"/>
                <w:sz w:val="20"/>
                <w:szCs w:val="20"/>
              </w:rPr>
              <w:t xml:space="preserve">The Dutch Healthy Diet index 2015 </w:t>
            </w:r>
            <w:r w:rsidR="00543E41" w:rsidRPr="00C93E24">
              <w:rPr>
                <w:rFonts w:eastAsia="Times New Roman" w:cs="Times New Roman"/>
                <w:color w:val="000000"/>
                <w:sz w:val="20"/>
                <w:szCs w:val="20"/>
              </w:rPr>
              <w:t xml:space="preserve">minus alcohol component </w:t>
            </w:r>
            <w:r w:rsidRPr="00C93E24">
              <w:rPr>
                <w:rFonts w:eastAsia="Times New Roman" w:cs="Times New Roman"/>
                <w:color w:val="000000"/>
                <w:sz w:val="20"/>
                <w:szCs w:val="20"/>
              </w:rPr>
              <w:t>(range 0-1</w:t>
            </w:r>
            <w:r w:rsidR="00C93E24" w:rsidRPr="00C93E24">
              <w:rPr>
                <w:rFonts w:eastAsia="Times New Roman" w:cs="Times New Roman"/>
                <w:color w:val="000000"/>
                <w:sz w:val="20"/>
                <w:szCs w:val="20"/>
              </w:rPr>
              <w:t>3</w:t>
            </w:r>
            <w:r w:rsidRPr="00C93E24">
              <w:rPr>
                <w:rFonts w:eastAsia="Times New Roman" w:cs="Times New Roman"/>
                <w:color w:val="000000"/>
                <w:sz w:val="20"/>
                <w:szCs w:val="20"/>
              </w:rPr>
              <w:t>0)</w:t>
            </w:r>
            <w:r w:rsidR="00462659" w:rsidRPr="00C93E24">
              <w:rPr>
                <w:rFonts w:eastAsia="Times New Roman" w:cs="Times New Roman"/>
                <w:color w:val="000000"/>
                <w:sz w:val="20"/>
                <w:szCs w:val="20"/>
              </w:rPr>
              <w:t>. Scores ≥</w:t>
            </w:r>
            <w:r w:rsidR="00CE4283" w:rsidRPr="00C93E24">
              <w:rPr>
                <w:rFonts w:eastAsia="Times New Roman" w:cs="Times New Roman"/>
                <w:color w:val="000000"/>
                <w:sz w:val="20"/>
                <w:szCs w:val="20"/>
              </w:rPr>
              <w:t>85</w:t>
            </w:r>
            <w:r w:rsidR="00462659" w:rsidRPr="00C93E24">
              <w:rPr>
                <w:rFonts w:eastAsia="Times New Roman" w:cs="Times New Roman"/>
                <w:color w:val="000000"/>
                <w:sz w:val="20"/>
                <w:szCs w:val="20"/>
              </w:rPr>
              <w:t xml:space="preserve"> are categorized as adherence to the diet.</w:t>
            </w:r>
          </w:p>
        </w:tc>
      </w:tr>
      <w:tr w:rsidR="00462659" w:rsidRPr="00BB353A" w14:paraId="2645D40F" w14:textId="77777777" w:rsidTr="002C3174">
        <w:trPr>
          <w:trHeight w:val="783"/>
        </w:trPr>
        <w:tc>
          <w:tcPr>
            <w:tcW w:w="0" w:type="auto"/>
            <w:tcBorders>
              <w:top w:val="nil"/>
              <w:left w:val="nil"/>
              <w:bottom w:val="nil"/>
              <w:right w:val="nil"/>
            </w:tcBorders>
            <w:shd w:val="clear" w:color="auto" w:fill="auto"/>
            <w:vAlign w:val="center"/>
            <w:hideMark/>
          </w:tcPr>
          <w:p w14:paraId="6CC9AFF8"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Physical inactivity</w:t>
            </w:r>
          </w:p>
        </w:tc>
        <w:tc>
          <w:tcPr>
            <w:tcW w:w="0" w:type="auto"/>
            <w:tcBorders>
              <w:top w:val="nil"/>
              <w:left w:val="nil"/>
              <w:bottom w:val="nil"/>
              <w:right w:val="nil"/>
            </w:tcBorders>
            <w:shd w:val="clear" w:color="auto" w:fill="auto"/>
            <w:vAlign w:val="center"/>
            <w:hideMark/>
          </w:tcPr>
          <w:p w14:paraId="1070B1FC"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1.1</w:t>
            </w:r>
          </w:p>
        </w:tc>
        <w:tc>
          <w:tcPr>
            <w:tcW w:w="0" w:type="auto"/>
            <w:tcBorders>
              <w:top w:val="nil"/>
              <w:left w:val="nil"/>
              <w:bottom w:val="nil"/>
              <w:right w:val="nil"/>
            </w:tcBorders>
            <w:shd w:val="clear" w:color="auto" w:fill="auto"/>
            <w:vAlign w:val="center"/>
            <w:hideMark/>
          </w:tcPr>
          <w:p w14:paraId="4E68D1CF"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&lt;150 min/</w:t>
            </w:r>
            <w:proofErr w:type="spellStart"/>
            <w:r w:rsidRPr="00BB353A">
              <w:rPr>
                <w:rFonts w:eastAsia="Times New Roman" w:cs="Times New Roman"/>
                <w:color w:val="000000"/>
                <w:sz w:val="20"/>
                <w:szCs w:val="20"/>
              </w:rPr>
              <w:t>wk</w:t>
            </w:r>
            <w:proofErr w:type="spellEnd"/>
            <w:r w:rsidRPr="00BB353A">
              <w:rPr>
                <w:rFonts w:eastAsia="Times New Roman" w:cs="Times New Roman"/>
                <w:color w:val="000000"/>
                <w:sz w:val="20"/>
                <w:szCs w:val="20"/>
              </w:rPr>
              <w:t xml:space="preserve"> of (self-reported on CHAMPS questionnaire) moderate to vigorous physical activity in the past 2 week was categorized as physically inactive.</w:t>
            </w:r>
          </w:p>
        </w:tc>
      </w:tr>
      <w:tr w:rsidR="00462659" w:rsidRPr="00BB353A" w14:paraId="2FE1ED6C" w14:textId="77777777" w:rsidTr="002C3174">
        <w:trPr>
          <w:trHeight w:val="656"/>
        </w:trPr>
        <w:tc>
          <w:tcPr>
            <w:tcW w:w="0" w:type="auto"/>
            <w:tcBorders>
              <w:top w:val="nil"/>
              <w:left w:val="nil"/>
              <w:bottom w:val="nil"/>
              <w:right w:val="nil"/>
            </w:tcBorders>
            <w:shd w:val="clear" w:color="auto" w:fill="auto"/>
            <w:vAlign w:val="center"/>
            <w:hideMark/>
          </w:tcPr>
          <w:p w14:paraId="5FE4FF77"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Smoking</w:t>
            </w:r>
          </w:p>
        </w:tc>
        <w:tc>
          <w:tcPr>
            <w:tcW w:w="0" w:type="auto"/>
            <w:tcBorders>
              <w:top w:val="nil"/>
              <w:left w:val="nil"/>
              <w:bottom w:val="nil"/>
              <w:right w:val="nil"/>
            </w:tcBorders>
            <w:shd w:val="clear" w:color="auto" w:fill="auto"/>
            <w:vAlign w:val="center"/>
            <w:hideMark/>
          </w:tcPr>
          <w:p w14:paraId="6F296506"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1.5</w:t>
            </w:r>
          </w:p>
        </w:tc>
        <w:tc>
          <w:tcPr>
            <w:tcW w:w="0" w:type="auto"/>
            <w:tcBorders>
              <w:top w:val="nil"/>
              <w:left w:val="nil"/>
              <w:bottom w:val="nil"/>
              <w:right w:val="nil"/>
            </w:tcBorders>
            <w:shd w:val="clear" w:color="auto" w:fill="auto"/>
            <w:vAlign w:val="center"/>
            <w:hideMark/>
          </w:tcPr>
          <w:p w14:paraId="22158D7E"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Self-reported data on smoking cigarettes based on an item of the FFQ. Current smokers were included in the risk score.</w:t>
            </w:r>
          </w:p>
        </w:tc>
      </w:tr>
      <w:tr w:rsidR="00462659" w:rsidRPr="00BB353A" w14:paraId="3F076A73" w14:textId="77777777" w:rsidTr="002C3174">
        <w:trPr>
          <w:trHeight w:val="566"/>
        </w:trPr>
        <w:tc>
          <w:tcPr>
            <w:tcW w:w="0" w:type="auto"/>
            <w:tcBorders>
              <w:top w:val="nil"/>
              <w:left w:val="nil"/>
              <w:bottom w:val="nil"/>
              <w:right w:val="nil"/>
            </w:tcBorders>
            <w:shd w:val="clear" w:color="auto" w:fill="auto"/>
            <w:vAlign w:val="center"/>
            <w:hideMark/>
          </w:tcPr>
          <w:p w14:paraId="095E0920"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Low to moderate alcohol intake</w:t>
            </w:r>
          </w:p>
        </w:tc>
        <w:tc>
          <w:tcPr>
            <w:tcW w:w="0" w:type="auto"/>
            <w:tcBorders>
              <w:top w:val="nil"/>
              <w:left w:val="nil"/>
              <w:bottom w:val="nil"/>
              <w:right w:val="nil"/>
            </w:tcBorders>
            <w:shd w:val="clear" w:color="auto" w:fill="auto"/>
            <w:vAlign w:val="center"/>
            <w:hideMark/>
          </w:tcPr>
          <w:p w14:paraId="7790CFA3"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-1</w:t>
            </w:r>
          </w:p>
        </w:tc>
        <w:tc>
          <w:tcPr>
            <w:tcW w:w="0" w:type="auto"/>
            <w:tcBorders>
              <w:top w:val="nil"/>
              <w:left w:val="nil"/>
              <w:bottom w:val="nil"/>
              <w:right w:val="nil"/>
            </w:tcBorders>
            <w:shd w:val="clear" w:color="auto" w:fill="auto"/>
            <w:vAlign w:val="center"/>
            <w:hideMark/>
          </w:tcPr>
          <w:p w14:paraId="097A9734"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Self-reported alcohol intake based on the FFQ. Low to moderate alcohol use was defined as &lt;70 g/wk.</w:t>
            </w:r>
          </w:p>
        </w:tc>
      </w:tr>
      <w:tr w:rsidR="00462659" w:rsidRPr="00BB353A" w14:paraId="1C48E693" w14:textId="77777777" w:rsidTr="002C3174">
        <w:trPr>
          <w:trHeight w:val="560"/>
        </w:trPr>
        <w:tc>
          <w:tcPr>
            <w:tcW w:w="0" w:type="auto"/>
            <w:tcBorders>
              <w:top w:val="nil"/>
              <w:left w:val="nil"/>
              <w:bottom w:val="nil"/>
              <w:right w:val="nil"/>
            </w:tcBorders>
            <w:shd w:val="clear" w:color="auto" w:fill="auto"/>
            <w:vAlign w:val="center"/>
            <w:hideMark/>
          </w:tcPr>
          <w:p w14:paraId="1A8B9F56"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Obesity</w:t>
            </w:r>
          </w:p>
        </w:tc>
        <w:tc>
          <w:tcPr>
            <w:tcW w:w="0" w:type="auto"/>
            <w:tcBorders>
              <w:top w:val="nil"/>
              <w:left w:val="nil"/>
              <w:bottom w:val="nil"/>
              <w:right w:val="nil"/>
            </w:tcBorders>
            <w:shd w:val="clear" w:color="auto" w:fill="auto"/>
            <w:vAlign w:val="center"/>
            <w:hideMark/>
          </w:tcPr>
          <w:p w14:paraId="796C6CBF"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1.6</w:t>
            </w:r>
          </w:p>
        </w:tc>
        <w:tc>
          <w:tcPr>
            <w:tcW w:w="0" w:type="auto"/>
            <w:tcBorders>
              <w:top w:val="nil"/>
              <w:left w:val="nil"/>
              <w:bottom w:val="nil"/>
              <w:right w:val="nil"/>
            </w:tcBorders>
            <w:shd w:val="clear" w:color="auto" w:fill="auto"/>
            <w:vAlign w:val="center"/>
            <w:hideMark/>
          </w:tcPr>
          <w:p w14:paraId="4F94D8AB"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BMI ≥30 kg/m2 calculated from physical examination at the research center.</w:t>
            </w:r>
          </w:p>
        </w:tc>
      </w:tr>
      <w:tr w:rsidR="00462659" w:rsidRPr="00BB353A" w14:paraId="6B7BF272" w14:textId="77777777" w:rsidTr="002C3174">
        <w:trPr>
          <w:trHeight w:val="830"/>
        </w:trPr>
        <w:tc>
          <w:tcPr>
            <w:tcW w:w="0" w:type="auto"/>
            <w:tcBorders>
              <w:top w:val="nil"/>
              <w:left w:val="nil"/>
              <w:bottom w:val="nil"/>
              <w:right w:val="nil"/>
            </w:tcBorders>
            <w:shd w:val="clear" w:color="auto" w:fill="auto"/>
            <w:vAlign w:val="center"/>
            <w:hideMark/>
          </w:tcPr>
          <w:p w14:paraId="33C24FB3"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Depression</w:t>
            </w:r>
          </w:p>
        </w:tc>
        <w:tc>
          <w:tcPr>
            <w:tcW w:w="0" w:type="auto"/>
            <w:tcBorders>
              <w:top w:val="nil"/>
              <w:left w:val="nil"/>
              <w:bottom w:val="nil"/>
              <w:right w:val="nil"/>
            </w:tcBorders>
            <w:shd w:val="clear" w:color="auto" w:fill="auto"/>
            <w:vAlign w:val="center"/>
            <w:hideMark/>
          </w:tcPr>
          <w:p w14:paraId="407845A4"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2.1</w:t>
            </w:r>
          </w:p>
        </w:tc>
        <w:tc>
          <w:tcPr>
            <w:tcW w:w="0" w:type="auto"/>
            <w:tcBorders>
              <w:top w:val="nil"/>
              <w:left w:val="nil"/>
              <w:bottom w:val="nil"/>
              <w:right w:val="nil"/>
            </w:tcBorders>
            <w:shd w:val="clear" w:color="auto" w:fill="auto"/>
            <w:vAlign w:val="center"/>
            <w:hideMark/>
          </w:tcPr>
          <w:p w14:paraId="61148695"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Current major or minor depressive episode based on the MINI or presence of moderate to severe depressive symptoms based on the PHQ9 (range 0–27; cutoff ≥10).</w:t>
            </w:r>
          </w:p>
        </w:tc>
      </w:tr>
      <w:tr w:rsidR="00462659" w:rsidRPr="00BB353A" w14:paraId="11FCE2A6" w14:textId="77777777" w:rsidTr="002C3174">
        <w:trPr>
          <w:trHeight w:val="562"/>
        </w:trPr>
        <w:tc>
          <w:tcPr>
            <w:tcW w:w="0" w:type="auto"/>
            <w:tcBorders>
              <w:top w:val="nil"/>
              <w:left w:val="nil"/>
              <w:bottom w:val="nil"/>
              <w:right w:val="nil"/>
            </w:tcBorders>
            <w:shd w:val="clear" w:color="auto" w:fill="auto"/>
            <w:vAlign w:val="center"/>
            <w:hideMark/>
          </w:tcPr>
          <w:p w14:paraId="0D10E3F9"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Type 2 diabetes</w:t>
            </w:r>
          </w:p>
        </w:tc>
        <w:tc>
          <w:tcPr>
            <w:tcW w:w="0" w:type="auto"/>
            <w:tcBorders>
              <w:top w:val="nil"/>
              <w:left w:val="nil"/>
              <w:bottom w:val="nil"/>
              <w:right w:val="nil"/>
            </w:tcBorders>
            <w:shd w:val="clear" w:color="auto" w:fill="auto"/>
            <w:vAlign w:val="center"/>
            <w:hideMark/>
          </w:tcPr>
          <w:p w14:paraId="5C0671F1"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1.3</w:t>
            </w:r>
          </w:p>
        </w:tc>
        <w:tc>
          <w:tcPr>
            <w:tcW w:w="0" w:type="auto"/>
            <w:tcBorders>
              <w:top w:val="nil"/>
              <w:left w:val="nil"/>
              <w:bottom w:val="nil"/>
              <w:right w:val="nil"/>
            </w:tcBorders>
            <w:shd w:val="clear" w:color="auto" w:fill="auto"/>
            <w:vAlign w:val="center"/>
            <w:hideMark/>
          </w:tcPr>
          <w:p w14:paraId="7E4E0403"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Glucose tolerance status based on fasting glucose (≥7.0), oral glucose tolerance test (≥11.1), or information on current diabetes medications.</w:t>
            </w:r>
          </w:p>
        </w:tc>
      </w:tr>
      <w:tr w:rsidR="00462659" w:rsidRPr="00BB353A" w14:paraId="10147755" w14:textId="77777777" w:rsidTr="002C3174">
        <w:trPr>
          <w:trHeight w:val="578"/>
        </w:trPr>
        <w:tc>
          <w:tcPr>
            <w:tcW w:w="0" w:type="auto"/>
            <w:tcBorders>
              <w:top w:val="nil"/>
              <w:left w:val="nil"/>
              <w:bottom w:val="nil"/>
              <w:right w:val="nil"/>
            </w:tcBorders>
            <w:shd w:val="clear" w:color="auto" w:fill="auto"/>
            <w:vAlign w:val="center"/>
            <w:hideMark/>
          </w:tcPr>
          <w:p w14:paraId="2D8FC203"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Hypertension</w:t>
            </w:r>
          </w:p>
        </w:tc>
        <w:tc>
          <w:tcPr>
            <w:tcW w:w="0" w:type="auto"/>
            <w:tcBorders>
              <w:top w:val="nil"/>
              <w:left w:val="nil"/>
              <w:bottom w:val="nil"/>
              <w:right w:val="nil"/>
            </w:tcBorders>
            <w:shd w:val="clear" w:color="auto" w:fill="auto"/>
            <w:vAlign w:val="center"/>
            <w:hideMark/>
          </w:tcPr>
          <w:p w14:paraId="7F12C068"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1.6</w:t>
            </w:r>
          </w:p>
        </w:tc>
        <w:tc>
          <w:tcPr>
            <w:tcW w:w="0" w:type="auto"/>
            <w:tcBorders>
              <w:top w:val="nil"/>
              <w:left w:val="nil"/>
              <w:bottom w:val="nil"/>
              <w:right w:val="nil"/>
            </w:tcBorders>
            <w:shd w:val="clear" w:color="auto" w:fill="auto"/>
            <w:vAlign w:val="center"/>
            <w:hideMark/>
          </w:tcPr>
          <w:p w14:paraId="0D6C5563"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Average systolic blood pressure ≥140 mm Hg, diastolic blood pressure ≥90, or current antihypertensive medication use.</w:t>
            </w:r>
          </w:p>
        </w:tc>
      </w:tr>
      <w:tr w:rsidR="00462659" w:rsidRPr="00BB353A" w14:paraId="0A863F4B" w14:textId="77777777" w:rsidTr="002C3174">
        <w:trPr>
          <w:trHeight w:val="290"/>
        </w:trPr>
        <w:tc>
          <w:tcPr>
            <w:tcW w:w="0" w:type="auto"/>
            <w:tcBorders>
              <w:top w:val="nil"/>
              <w:left w:val="nil"/>
              <w:bottom w:val="nil"/>
              <w:right w:val="nil"/>
            </w:tcBorders>
            <w:shd w:val="clear" w:color="auto" w:fill="auto"/>
            <w:vAlign w:val="center"/>
            <w:hideMark/>
          </w:tcPr>
          <w:p w14:paraId="7C32AC7A"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High cholesterol</w:t>
            </w:r>
          </w:p>
        </w:tc>
        <w:tc>
          <w:tcPr>
            <w:tcW w:w="0" w:type="auto"/>
            <w:tcBorders>
              <w:top w:val="nil"/>
              <w:left w:val="nil"/>
              <w:bottom w:val="nil"/>
              <w:right w:val="nil"/>
            </w:tcBorders>
            <w:shd w:val="clear" w:color="auto" w:fill="auto"/>
            <w:vAlign w:val="center"/>
            <w:hideMark/>
          </w:tcPr>
          <w:p w14:paraId="3F0FB1CA"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1.4</w:t>
            </w:r>
          </w:p>
        </w:tc>
        <w:tc>
          <w:tcPr>
            <w:tcW w:w="0" w:type="auto"/>
            <w:tcBorders>
              <w:top w:val="nil"/>
              <w:left w:val="nil"/>
              <w:bottom w:val="nil"/>
              <w:right w:val="nil"/>
            </w:tcBorders>
            <w:shd w:val="clear" w:color="auto" w:fill="auto"/>
            <w:vAlign w:val="center"/>
            <w:hideMark/>
          </w:tcPr>
          <w:p w14:paraId="58247AC2"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Serum total cholesterol ≥6.5 mmol/L.</w:t>
            </w:r>
          </w:p>
        </w:tc>
      </w:tr>
      <w:tr w:rsidR="00462659" w:rsidRPr="00BB353A" w14:paraId="1BCAB5A0" w14:textId="77777777" w:rsidTr="002C3174">
        <w:trPr>
          <w:trHeight w:val="560"/>
        </w:trPr>
        <w:tc>
          <w:tcPr>
            <w:tcW w:w="0" w:type="auto"/>
            <w:tcBorders>
              <w:top w:val="nil"/>
              <w:left w:val="nil"/>
              <w:bottom w:val="nil"/>
              <w:right w:val="nil"/>
            </w:tcBorders>
            <w:shd w:val="clear" w:color="auto" w:fill="auto"/>
            <w:vAlign w:val="center"/>
            <w:hideMark/>
          </w:tcPr>
          <w:p w14:paraId="5B36D96A"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Heart disease</w:t>
            </w:r>
          </w:p>
        </w:tc>
        <w:tc>
          <w:tcPr>
            <w:tcW w:w="0" w:type="auto"/>
            <w:tcBorders>
              <w:top w:val="nil"/>
              <w:left w:val="nil"/>
              <w:bottom w:val="nil"/>
              <w:right w:val="nil"/>
            </w:tcBorders>
            <w:shd w:val="clear" w:color="auto" w:fill="auto"/>
            <w:vAlign w:val="center"/>
            <w:hideMark/>
          </w:tcPr>
          <w:p w14:paraId="623FA80C"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1</w:t>
            </w:r>
          </w:p>
        </w:tc>
        <w:tc>
          <w:tcPr>
            <w:tcW w:w="0" w:type="auto"/>
            <w:tcBorders>
              <w:top w:val="nil"/>
              <w:left w:val="nil"/>
              <w:bottom w:val="nil"/>
              <w:right w:val="nil"/>
            </w:tcBorders>
            <w:shd w:val="clear" w:color="auto" w:fill="auto"/>
            <w:vAlign w:val="center"/>
            <w:hideMark/>
          </w:tcPr>
          <w:p w14:paraId="3F1ECDD2"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Self-reported history of cardiovascular disease (cerebrovascular accidents excluded).</w:t>
            </w:r>
          </w:p>
        </w:tc>
      </w:tr>
      <w:tr w:rsidR="00462659" w:rsidRPr="00BB353A" w14:paraId="06ECF8D1" w14:textId="77777777" w:rsidTr="002C3174">
        <w:trPr>
          <w:trHeight w:val="840"/>
        </w:trPr>
        <w:tc>
          <w:tcPr>
            <w:tcW w:w="0" w:type="auto"/>
            <w:tcBorders>
              <w:top w:val="nil"/>
              <w:left w:val="nil"/>
              <w:bottom w:val="nil"/>
              <w:right w:val="nil"/>
            </w:tcBorders>
            <w:shd w:val="clear" w:color="auto" w:fill="auto"/>
            <w:vAlign w:val="center"/>
            <w:hideMark/>
          </w:tcPr>
          <w:p w14:paraId="4AA687C7"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Chronic kidney disease</w:t>
            </w:r>
          </w:p>
        </w:tc>
        <w:tc>
          <w:tcPr>
            <w:tcW w:w="0" w:type="auto"/>
            <w:tcBorders>
              <w:top w:val="nil"/>
              <w:left w:val="nil"/>
              <w:bottom w:val="nil"/>
              <w:right w:val="nil"/>
            </w:tcBorders>
            <w:shd w:val="clear" w:color="auto" w:fill="auto"/>
            <w:vAlign w:val="center"/>
            <w:hideMark/>
          </w:tcPr>
          <w:p w14:paraId="71B3B029"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1.1</w:t>
            </w:r>
          </w:p>
        </w:tc>
        <w:tc>
          <w:tcPr>
            <w:tcW w:w="0" w:type="auto"/>
            <w:tcBorders>
              <w:top w:val="nil"/>
              <w:left w:val="nil"/>
              <w:bottom w:val="nil"/>
              <w:right w:val="nil"/>
            </w:tcBorders>
            <w:shd w:val="clear" w:color="auto" w:fill="auto"/>
            <w:vAlign w:val="center"/>
            <w:hideMark/>
          </w:tcPr>
          <w:p w14:paraId="157A110E"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Levels of serum cystatin C of &lt;60 and/or average albuminuria categories, based on average urinary albumin excretion. Microalbuminuria and macro albuminuria were defined as risk.</w:t>
            </w:r>
          </w:p>
        </w:tc>
      </w:tr>
      <w:tr w:rsidR="00462659" w:rsidRPr="00BB353A" w14:paraId="57EC93B8" w14:textId="77777777" w:rsidTr="002C3174">
        <w:trPr>
          <w:trHeight w:val="300"/>
        </w:trPr>
        <w:tc>
          <w:tcPr>
            <w:tcW w:w="0" w:type="auto"/>
            <w:tcBorders>
              <w:top w:val="nil"/>
              <w:left w:val="nil"/>
              <w:bottom w:val="single" w:sz="8" w:space="0" w:color="auto"/>
              <w:right w:val="nil"/>
            </w:tcBorders>
            <w:shd w:val="clear" w:color="auto" w:fill="auto"/>
            <w:vAlign w:val="center"/>
            <w:hideMark/>
          </w:tcPr>
          <w:p w14:paraId="4C121C47"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Cognitive activity</w:t>
            </w:r>
          </w:p>
        </w:tc>
        <w:tc>
          <w:tcPr>
            <w:tcW w:w="0" w:type="auto"/>
            <w:tcBorders>
              <w:top w:val="nil"/>
              <w:left w:val="nil"/>
              <w:bottom w:val="single" w:sz="8" w:space="0" w:color="auto"/>
              <w:right w:val="nil"/>
            </w:tcBorders>
            <w:shd w:val="clear" w:color="auto" w:fill="auto"/>
            <w:vAlign w:val="center"/>
            <w:hideMark/>
          </w:tcPr>
          <w:p w14:paraId="6DD3AC07"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-3.2</w:t>
            </w:r>
          </w:p>
        </w:tc>
        <w:tc>
          <w:tcPr>
            <w:tcW w:w="0" w:type="auto"/>
            <w:tcBorders>
              <w:top w:val="nil"/>
              <w:left w:val="nil"/>
              <w:bottom w:val="single" w:sz="8" w:space="0" w:color="auto"/>
              <w:right w:val="nil"/>
            </w:tcBorders>
            <w:shd w:val="clear" w:color="auto" w:fill="auto"/>
            <w:vAlign w:val="center"/>
            <w:hideMark/>
          </w:tcPr>
          <w:p w14:paraId="6C7B7962" w14:textId="77777777" w:rsidR="00462659" w:rsidRPr="00BB353A" w:rsidRDefault="00462659" w:rsidP="00315EA1">
            <w:pPr>
              <w:spacing w:after="0" w:line="240" w:lineRule="auto"/>
              <w:jc w:val="center"/>
              <w:rPr>
                <w:rFonts w:eastAsia="Times New Roman" w:cs="Times New Roman"/>
                <w:color w:val="000000"/>
                <w:sz w:val="20"/>
                <w:szCs w:val="20"/>
              </w:rPr>
            </w:pPr>
            <w:r w:rsidRPr="00BB353A">
              <w:rPr>
                <w:rFonts w:eastAsia="Times New Roman" w:cs="Times New Roman"/>
                <w:color w:val="000000"/>
                <w:sz w:val="20"/>
                <w:szCs w:val="20"/>
              </w:rPr>
              <w:t>Data not available in dataset.</w:t>
            </w:r>
          </w:p>
        </w:tc>
      </w:tr>
    </w:tbl>
    <w:p w14:paraId="594BD3B8" w14:textId="77777777" w:rsidR="00490945" w:rsidRDefault="00490945" w:rsidP="00C35349">
      <w:pPr>
        <w:pStyle w:val="Heading2"/>
        <w:sectPr w:rsidR="00490945" w:rsidSect="007B1AEB">
          <w:type w:val="continuous"/>
          <w:pgSz w:w="11906" w:h="16838" w:code="9"/>
          <w:pgMar w:top="1440" w:right="1440" w:bottom="1440" w:left="1440" w:header="720" w:footer="720" w:gutter="0"/>
          <w:cols w:space="720"/>
          <w:docGrid w:linePitch="360"/>
        </w:sectPr>
      </w:pPr>
    </w:p>
    <w:p w14:paraId="19FAA069" w14:textId="4BF1769F" w:rsidR="00312E6E" w:rsidRDefault="00697C80" w:rsidP="00DE17E8">
      <w:pPr>
        <w:pStyle w:val="Heading2"/>
      </w:pPr>
      <w:bookmarkStart w:id="8" w:name="_Toc174710985"/>
      <w:r>
        <w:lastRenderedPageBreak/>
        <w:t xml:space="preserve">Supplementary Table </w:t>
      </w:r>
      <w:r w:rsidR="00C903E8">
        <w:t>4</w:t>
      </w:r>
      <w:r w:rsidR="004971C4" w:rsidRPr="00BB353A">
        <w:t xml:space="preserve">. </w:t>
      </w:r>
      <w:r w:rsidR="006E050A">
        <w:t>Pearson c</w:t>
      </w:r>
      <w:r w:rsidR="006E050A" w:rsidRPr="00BB353A">
        <w:t xml:space="preserve">orrelations </w:t>
      </w:r>
      <w:r w:rsidR="004971C4" w:rsidRPr="00BB353A">
        <w:t xml:space="preserve">among all 17 included </w:t>
      </w:r>
      <w:r w:rsidR="00C35349">
        <w:t>polygenic scores (</w:t>
      </w:r>
      <w:r w:rsidR="004971C4" w:rsidRPr="00BB353A">
        <w:t>PGSs</w:t>
      </w:r>
      <w:r w:rsidR="00C35349">
        <w:t>)</w:t>
      </w:r>
      <w:bookmarkEnd w:id="8"/>
    </w:p>
    <w:tbl>
      <w:tblPr>
        <w:tblW w:w="5000" w:type="pct"/>
        <w:tblCellMar>
          <w:top w:w="15" w:type="dxa"/>
          <w:left w:w="15" w:type="dxa"/>
          <w:bottom w:w="15" w:type="dxa"/>
          <w:right w:w="15" w:type="dxa"/>
        </w:tblCellMar>
        <w:tblLook w:val="04A0" w:firstRow="1" w:lastRow="0" w:firstColumn="1" w:lastColumn="0" w:noHBand="0" w:noVBand="1"/>
      </w:tblPr>
      <w:tblGrid>
        <w:gridCol w:w="943"/>
        <w:gridCol w:w="820"/>
        <w:gridCol w:w="847"/>
        <w:gridCol w:w="840"/>
        <w:gridCol w:w="780"/>
        <w:gridCol w:w="686"/>
        <w:gridCol w:w="960"/>
        <w:gridCol w:w="753"/>
        <w:gridCol w:w="672"/>
        <w:gridCol w:w="921"/>
        <w:gridCol w:w="673"/>
        <w:gridCol w:w="726"/>
        <w:gridCol w:w="707"/>
        <w:gridCol w:w="693"/>
        <w:gridCol w:w="893"/>
        <w:gridCol w:w="620"/>
        <w:gridCol w:w="740"/>
        <w:gridCol w:w="684"/>
      </w:tblGrid>
      <w:tr w:rsidR="004A45DD" w:rsidRPr="00514015" w14:paraId="795BD8C1" w14:textId="77777777" w:rsidTr="004A45DD">
        <w:trPr>
          <w:cantSplit/>
          <w:trHeight w:val="169"/>
        </w:trPr>
        <w:tc>
          <w:tcPr>
            <w:tcW w:w="338" w:type="pct"/>
            <w:tcBorders>
              <w:top w:val="double" w:sz="6" w:space="0" w:color="000000"/>
              <w:bottom w:val="single" w:sz="6" w:space="0" w:color="000000"/>
            </w:tcBorders>
            <w:tcMar>
              <w:top w:w="113" w:type="dxa"/>
              <w:left w:w="113" w:type="dxa"/>
              <w:bottom w:w="113" w:type="dxa"/>
              <w:right w:w="113" w:type="dxa"/>
            </w:tcMar>
            <w:vAlign w:val="center"/>
            <w:hideMark/>
          </w:tcPr>
          <w:p w14:paraId="12907A14" w14:textId="3393855C" w:rsidR="006036AE" w:rsidRPr="00FB039D" w:rsidRDefault="006036AE" w:rsidP="006036AE">
            <w:pPr>
              <w:spacing w:after="0" w:line="240" w:lineRule="auto"/>
              <w:jc w:val="center"/>
              <w:rPr>
                <w:rFonts w:eastAsia="Times New Roman" w:cs="Times New Roman"/>
                <w:sz w:val="14"/>
                <w:szCs w:val="14"/>
              </w:rPr>
            </w:pPr>
          </w:p>
        </w:tc>
        <w:tc>
          <w:tcPr>
            <w:tcW w:w="294" w:type="pct"/>
            <w:tcBorders>
              <w:top w:val="double" w:sz="6" w:space="0" w:color="000000"/>
              <w:bottom w:val="single" w:sz="6" w:space="0" w:color="000000"/>
            </w:tcBorders>
            <w:tcMar>
              <w:top w:w="113" w:type="dxa"/>
              <w:left w:w="113" w:type="dxa"/>
              <w:bottom w:w="113" w:type="dxa"/>
              <w:right w:w="113" w:type="dxa"/>
            </w:tcMar>
            <w:hideMark/>
          </w:tcPr>
          <w:p w14:paraId="4BA812D4" w14:textId="3B9DAF25"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Intelligence</w:t>
            </w:r>
          </w:p>
        </w:tc>
        <w:tc>
          <w:tcPr>
            <w:tcW w:w="303" w:type="pct"/>
            <w:tcBorders>
              <w:top w:val="double" w:sz="6" w:space="0" w:color="000000"/>
              <w:bottom w:val="single" w:sz="6" w:space="0" w:color="000000"/>
            </w:tcBorders>
            <w:tcMar>
              <w:top w:w="113" w:type="dxa"/>
              <w:left w:w="113" w:type="dxa"/>
              <w:bottom w:w="113" w:type="dxa"/>
              <w:right w:w="113" w:type="dxa"/>
            </w:tcMar>
            <w:hideMark/>
          </w:tcPr>
          <w:p w14:paraId="09E72663" w14:textId="737E2E14"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Educational Attainment</w:t>
            </w:r>
          </w:p>
        </w:tc>
        <w:tc>
          <w:tcPr>
            <w:tcW w:w="301" w:type="pct"/>
            <w:tcBorders>
              <w:top w:val="double" w:sz="6" w:space="0" w:color="000000"/>
              <w:bottom w:val="single" w:sz="6" w:space="0" w:color="000000"/>
            </w:tcBorders>
            <w:tcMar>
              <w:top w:w="113" w:type="dxa"/>
              <w:left w:w="113" w:type="dxa"/>
              <w:bottom w:w="113" w:type="dxa"/>
              <w:right w:w="113" w:type="dxa"/>
            </w:tcMar>
            <w:hideMark/>
          </w:tcPr>
          <w:p w14:paraId="03B84F81" w14:textId="76A2BBFE"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Alzheimer's Disease</w:t>
            </w:r>
          </w:p>
        </w:tc>
        <w:tc>
          <w:tcPr>
            <w:tcW w:w="279" w:type="pct"/>
            <w:tcBorders>
              <w:top w:val="double" w:sz="6" w:space="0" w:color="000000"/>
              <w:bottom w:val="single" w:sz="6" w:space="0" w:color="000000"/>
            </w:tcBorders>
            <w:tcMar>
              <w:top w:w="113" w:type="dxa"/>
              <w:left w:w="113" w:type="dxa"/>
              <w:bottom w:w="113" w:type="dxa"/>
              <w:right w:w="113" w:type="dxa"/>
            </w:tcMar>
            <w:hideMark/>
          </w:tcPr>
          <w:p w14:paraId="50CEA96E" w14:textId="5DC07595"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Major Depressive Disorder</w:t>
            </w:r>
          </w:p>
        </w:tc>
        <w:tc>
          <w:tcPr>
            <w:tcW w:w="246" w:type="pct"/>
            <w:tcBorders>
              <w:top w:val="double" w:sz="6" w:space="0" w:color="000000"/>
              <w:bottom w:val="single" w:sz="6" w:space="0" w:color="000000"/>
            </w:tcBorders>
            <w:tcMar>
              <w:top w:w="113" w:type="dxa"/>
              <w:left w:w="113" w:type="dxa"/>
              <w:bottom w:w="113" w:type="dxa"/>
              <w:right w:w="113" w:type="dxa"/>
            </w:tcMar>
            <w:hideMark/>
          </w:tcPr>
          <w:p w14:paraId="2346C930" w14:textId="30E72671"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Anxiety</w:t>
            </w:r>
          </w:p>
        </w:tc>
        <w:tc>
          <w:tcPr>
            <w:tcW w:w="344" w:type="pct"/>
            <w:tcBorders>
              <w:top w:val="double" w:sz="6" w:space="0" w:color="000000"/>
              <w:bottom w:val="single" w:sz="6" w:space="0" w:color="000000"/>
            </w:tcBorders>
            <w:tcMar>
              <w:top w:w="113" w:type="dxa"/>
              <w:left w:w="113" w:type="dxa"/>
              <w:bottom w:w="113" w:type="dxa"/>
              <w:right w:w="113" w:type="dxa"/>
            </w:tcMar>
            <w:hideMark/>
          </w:tcPr>
          <w:p w14:paraId="6DA10350" w14:textId="473E5A5F"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Schizophrenia</w:t>
            </w:r>
          </w:p>
        </w:tc>
        <w:tc>
          <w:tcPr>
            <w:tcW w:w="270" w:type="pct"/>
            <w:tcBorders>
              <w:top w:val="double" w:sz="6" w:space="0" w:color="000000"/>
              <w:bottom w:val="single" w:sz="6" w:space="0" w:color="000000"/>
            </w:tcBorders>
            <w:tcMar>
              <w:top w:w="113" w:type="dxa"/>
              <w:left w:w="113" w:type="dxa"/>
              <w:bottom w:w="113" w:type="dxa"/>
              <w:right w:w="113" w:type="dxa"/>
            </w:tcMar>
            <w:hideMark/>
          </w:tcPr>
          <w:p w14:paraId="5508FBD6" w14:textId="16EC9E42"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Bipolar Disorder</w:t>
            </w:r>
          </w:p>
        </w:tc>
        <w:tc>
          <w:tcPr>
            <w:tcW w:w="241" w:type="pct"/>
            <w:tcBorders>
              <w:top w:val="double" w:sz="6" w:space="0" w:color="000000"/>
              <w:bottom w:val="single" w:sz="6" w:space="0" w:color="000000"/>
            </w:tcBorders>
            <w:tcMar>
              <w:top w:w="113" w:type="dxa"/>
              <w:left w:w="113" w:type="dxa"/>
              <w:bottom w:w="113" w:type="dxa"/>
              <w:right w:w="113" w:type="dxa"/>
            </w:tcMar>
            <w:hideMark/>
          </w:tcPr>
          <w:p w14:paraId="54B2309C" w14:textId="624758FD"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ADHD</w:t>
            </w:r>
          </w:p>
        </w:tc>
        <w:tc>
          <w:tcPr>
            <w:tcW w:w="330" w:type="pct"/>
            <w:tcBorders>
              <w:top w:val="double" w:sz="6" w:space="0" w:color="000000"/>
              <w:bottom w:val="single" w:sz="6" w:space="0" w:color="000000"/>
            </w:tcBorders>
            <w:tcMar>
              <w:top w:w="113" w:type="dxa"/>
              <w:left w:w="113" w:type="dxa"/>
              <w:bottom w:w="113" w:type="dxa"/>
              <w:right w:w="113" w:type="dxa"/>
            </w:tcMar>
            <w:hideMark/>
          </w:tcPr>
          <w:p w14:paraId="52FFB1C7" w14:textId="04DE9709"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Autism</w:t>
            </w:r>
          </w:p>
        </w:tc>
        <w:tc>
          <w:tcPr>
            <w:tcW w:w="241" w:type="pct"/>
            <w:tcBorders>
              <w:top w:val="double" w:sz="6" w:space="0" w:color="000000"/>
              <w:bottom w:val="single" w:sz="6" w:space="0" w:color="000000"/>
            </w:tcBorders>
            <w:tcMar>
              <w:top w:w="113" w:type="dxa"/>
              <w:left w:w="113" w:type="dxa"/>
              <w:bottom w:w="113" w:type="dxa"/>
              <w:right w:w="113" w:type="dxa"/>
            </w:tcMar>
            <w:hideMark/>
          </w:tcPr>
          <w:p w14:paraId="365408B8" w14:textId="57792E7A"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Type 2 Diabetes</w:t>
            </w:r>
          </w:p>
        </w:tc>
        <w:tc>
          <w:tcPr>
            <w:tcW w:w="260" w:type="pct"/>
            <w:tcBorders>
              <w:top w:val="double" w:sz="6" w:space="0" w:color="000000"/>
              <w:bottom w:val="single" w:sz="6" w:space="0" w:color="000000"/>
            </w:tcBorders>
            <w:tcMar>
              <w:top w:w="113" w:type="dxa"/>
              <w:left w:w="113" w:type="dxa"/>
              <w:bottom w:w="113" w:type="dxa"/>
              <w:right w:w="113" w:type="dxa"/>
            </w:tcMar>
            <w:hideMark/>
          </w:tcPr>
          <w:p w14:paraId="50DF441F" w14:textId="0F9CDFA0"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Coronary Artery Disease</w:t>
            </w:r>
          </w:p>
        </w:tc>
        <w:tc>
          <w:tcPr>
            <w:tcW w:w="253" w:type="pct"/>
            <w:tcBorders>
              <w:top w:val="double" w:sz="6" w:space="0" w:color="000000"/>
              <w:bottom w:val="single" w:sz="6" w:space="0" w:color="000000"/>
            </w:tcBorders>
            <w:tcMar>
              <w:top w:w="113" w:type="dxa"/>
              <w:left w:w="113" w:type="dxa"/>
              <w:bottom w:w="113" w:type="dxa"/>
              <w:right w:w="113" w:type="dxa"/>
            </w:tcMar>
            <w:hideMark/>
          </w:tcPr>
          <w:p w14:paraId="20454BD4" w14:textId="5CEA3601"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Insomnia</w:t>
            </w:r>
          </w:p>
        </w:tc>
        <w:tc>
          <w:tcPr>
            <w:tcW w:w="248" w:type="pct"/>
            <w:tcBorders>
              <w:top w:val="double" w:sz="6" w:space="0" w:color="000000"/>
              <w:bottom w:val="single" w:sz="6" w:space="0" w:color="000000"/>
            </w:tcBorders>
            <w:tcMar>
              <w:top w:w="113" w:type="dxa"/>
              <w:left w:w="113" w:type="dxa"/>
              <w:bottom w:w="113" w:type="dxa"/>
              <w:right w:w="113" w:type="dxa"/>
            </w:tcMar>
            <w:hideMark/>
          </w:tcPr>
          <w:p w14:paraId="1D7AD371" w14:textId="06590E01"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Sleep Duration</w:t>
            </w:r>
          </w:p>
        </w:tc>
        <w:tc>
          <w:tcPr>
            <w:tcW w:w="320" w:type="pct"/>
            <w:tcBorders>
              <w:top w:val="double" w:sz="6" w:space="0" w:color="000000"/>
              <w:bottom w:val="single" w:sz="6" w:space="0" w:color="000000"/>
            </w:tcBorders>
            <w:tcMar>
              <w:top w:w="113" w:type="dxa"/>
              <w:left w:w="113" w:type="dxa"/>
              <w:bottom w:w="113" w:type="dxa"/>
              <w:right w:w="113" w:type="dxa"/>
            </w:tcMar>
            <w:hideMark/>
          </w:tcPr>
          <w:p w14:paraId="0C0E5E36" w14:textId="03C8C2DC" w:rsidR="006036AE" w:rsidRPr="00514015" w:rsidRDefault="006036AE" w:rsidP="006036AE">
            <w:pPr>
              <w:spacing w:after="0" w:line="240" w:lineRule="auto"/>
              <w:jc w:val="center"/>
              <w:rPr>
                <w:rFonts w:eastAsia="Times New Roman" w:cs="Times New Roman"/>
                <w:b/>
                <w:bCs/>
                <w:sz w:val="12"/>
                <w:szCs w:val="12"/>
              </w:rPr>
            </w:pPr>
            <w:proofErr w:type="spellStart"/>
            <w:r w:rsidRPr="006036AE">
              <w:rPr>
                <w:rFonts w:eastAsia="Times New Roman" w:cs="Times New Roman"/>
                <w:b/>
                <w:bCs/>
                <w:sz w:val="12"/>
                <w:szCs w:val="12"/>
              </w:rPr>
              <w:t>Morningness</w:t>
            </w:r>
            <w:proofErr w:type="spellEnd"/>
          </w:p>
        </w:tc>
        <w:tc>
          <w:tcPr>
            <w:tcW w:w="222" w:type="pct"/>
            <w:tcBorders>
              <w:top w:val="double" w:sz="6" w:space="0" w:color="000000"/>
              <w:bottom w:val="single" w:sz="6" w:space="0" w:color="000000"/>
            </w:tcBorders>
            <w:tcMar>
              <w:top w:w="113" w:type="dxa"/>
              <w:left w:w="113" w:type="dxa"/>
              <w:bottom w:w="113" w:type="dxa"/>
              <w:right w:w="113" w:type="dxa"/>
            </w:tcMar>
            <w:hideMark/>
          </w:tcPr>
          <w:p w14:paraId="1E40EE06" w14:textId="30262945"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Brain Surface Area</w:t>
            </w:r>
          </w:p>
        </w:tc>
        <w:tc>
          <w:tcPr>
            <w:tcW w:w="265" w:type="pct"/>
            <w:tcBorders>
              <w:top w:val="double" w:sz="6" w:space="0" w:color="000000"/>
              <w:bottom w:val="single" w:sz="6" w:space="0" w:color="000000"/>
            </w:tcBorders>
            <w:tcMar>
              <w:top w:w="113" w:type="dxa"/>
              <w:left w:w="113" w:type="dxa"/>
              <w:bottom w:w="113" w:type="dxa"/>
              <w:right w:w="113" w:type="dxa"/>
            </w:tcMar>
            <w:hideMark/>
          </w:tcPr>
          <w:p w14:paraId="3BF81CB2" w14:textId="74A99A71"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Cortical Thickness</w:t>
            </w:r>
          </w:p>
        </w:tc>
        <w:tc>
          <w:tcPr>
            <w:tcW w:w="245" w:type="pct"/>
            <w:tcBorders>
              <w:top w:val="double" w:sz="6" w:space="0" w:color="000000"/>
              <w:bottom w:val="single" w:sz="6" w:space="0" w:color="000000"/>
            </w:tcBorders>
            <w:tcMar>
              <w:top w:w="113" w:type="dxa"/>
              <w:left w:w="113" w:type="dxa"/>
              <w:bottom w:w="113" w:type="dxa"/>
              <w:right w:w="113" w:type="dxa"/>
            </w:tcMar>
            <w:hideMark/>
          </w:tcPr>
          <w:p w14:paraId="38719B34" w14:textId="1BA873CF" w:rsidR="006036AE" w:rsidRPr="00514015"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Brain Volume</w:t>
            </w:r>
          </w:p>
        </w:tc>
      </w:tr>
      <w:tr w:rsidR="004A45DD" w:rsidRPr="008F1593" w14:paraId="1046D056" w14:textId="77777777" w:rsidTr="004A45DD">
        <w:trPr>
          <w:cantSplit/>
          <w:trHeight w:hRule="exact" w:val="425"/>
        </w:trPr>
        <w:tc>
          <w:tcPr>
            <w:tcW w:w="338" w:type="pct"/>
            <w:tcMar>
              <w:top w:w="6" w:type="dxa"/>
              <w:left w:w="6" w:type="dxa"/>
              <w:bottom w:w="6" w:type="dxa"/>
              <w:right w:w="6" w:type="dxa"/>
            </w:tcMar>
            <w:hideMark/>
          </w:tcPr>
          <w:p w14:paraId="53974D29" w14:textId="466B5A1C" w:rsidR="006036AE" w:rsidRPr="006036AE" w:rsidRDefault="006036AE" w:rsidP="006036AE">
            <w:pPr>
              <w:spacing w:after="0" w:line="240" w:lineRule="auto"/>
              <w:jc w:val="center"/>
              <w:rPr>
                <w:rFonts w:eastAsia="Times New Roman" w:cs="Times New Roman"/>
                <w:b/>
                <w:bCs/>
                <w:sz w:val="12"/>
                <w:szCs w:val="12"/>
              </w:rPr>
            </w:pPr>
            <w:r w:rsidRPr="006036AE">
              <w:rPr>
                <w:rFonts w:eastAsia="Times New Roman" w:cs="Times New Roman"/>
                <w:b/>
                <w:bCs/>
                <w:sz w:val="12"/>
                <w:szCs w:val="12"/>
              </w:rPr>
              <w:t>Intelligence</w:t>
            </w:r>
          </w:p>
        </w:tc>
        <w:tc>
          <w:tcPr>
            <w:tcW w:w="294" w:type="pct"/>
            <w:tcMar>
              <w:top w:w="6" w:type="dxa"/>
              <w:left w:w="6" w:type="dxa"/>
              <w:bottom w:w="6" w:type="dxa"/>
              <w:right w:w="6" w:type="dxa"/>
            </w:tcMar>
            <w:vAlign w:val="center"/>
            <w:hideMark/>
          </w:tcPr>
          <w:p w14:paraId="6E781135" w14:textId="19725049"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r>
              <w:rPr>
                <w:rFonts w:eastAsia="Times New Roman" w:cs="Times New Roman"/>
                <w:sz w:val="14"/>
                <w:szCs w:val="14"/>
              </w:rPr>
              <w:t>1</w:t>
            </w:r>
          </w:p>
        </w:tc>
        <w:tc>
          <w:tcPr>
            <w:tcW w:w="303" w:type="pct"/>
            <w:tcMar>
              <w:top w:w="6" w:type="dxa"/>
              <w:left w:w="6" w:type="dxa"/>
              <w:bottom w:w="6" w:type="dxa"/>
              <w:right w:w="6" w:type="dxa"/>
            </w:tcMar>
            <w:vAlign w:val="center"/>
            <w:hideMark/>
          </w:tcPr>
          <w:p w14:paraId="0F390D00"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01" w:type="pct"/>
            <w:tcMar>
              <w:top w:w="6" w:type="dxa"/>
              <w:left w:w="6" w:type="dxa"/>
              <w:bottom w:w="6" w:type="dxa"/>
              <w:right w:w="6" w:type="dxa"/>
            </w:tcMar>
            <w:vAlign w:val="center"/>
            <w:hideMark/>
          </w:tcPr>
          <w:p w14:paraId="1AB47E76"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79" w:type="pct"/>
            <w:tcMar>
              <w:top w:w="6" w:type="dxa"/>
              <w:left w:w="6" w:type="dxa"/>
              <w:bottom w:w="6" w:type="dxa"/>
              <w:right w:w="6" w:type="dxa"/>
            </w:tcMar>
            <w:vAlign w:val="center"/>
            <w:hideMark/>
          </w:tcPr>
          <w:p w14:paraId="196436F5"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6" w:type="pct"/>
            <w:tcMar>
              <w:top w:w="6" w:type="dxa"/>
              <w:left w:w="6" w:type="dxa"/>
              <w:bottom w:w="6" w:type="dxa"/>
              <w:right w:w="6" w:type="dxa"/>
            </w:tcMar>
            <w:vAlign w:val="center"/>
            <w:hideMark/>
          </w:tcPr>
          <w:p w14:paraId="349D106C"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44" w:type="pct"/>
            <w:tcMar>
              <w:top w:w="6" w:type="dxa"/>
              <w:left w:w="6" w:type="dxa"/>
              <w:bottom w:w="6" w:type="dxa"/>
              <w:right w:w="6" w:type="dxa"/>
            </w:tcMar>
            <w:vAlign w:val="center"/>
            <w:hideMark/>
          </w:tcPr>
          <w:p w14:paraId="088BDAA7"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70" w:type="pct"/>
            <w:tcMar>
              <w:top w:w="6" w:type="dxa"/>
              <w:left w:w="6" w:type="dxa"/>
              <w:bottom w:w="6" w:type="dxa"/>
              <w:right w:w="6" w:type="dxa"/>
            </w:tcMar>
            <w:vAlign w:val="center"/>
            <w:hideMark/>
          </w:tcPr>
          <w:p w14:paraId="784FDCDB"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1" w:type="pct"/>
            <w:tcMar>
              <w:top w:w="6" w:type="dxa"/>
              <w:left w:w="6" w:type="dxa"/>
              <w:bottom w:w="6" w:type="dxa"/>
              <w:right w:w="6" w:type="dxa"/>
            </w:tcMar>
            <w:vAlign w:val="center"/>
            <w:hideMark/>
          </w:tcPr>
          <w:p w14:paraId="2AD8B37F"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30" w:type="pct"/>
            <w:tcMar>
              <w:top w:w="6" w:type="dxa"/>
              <w:left w:w="6" w:type="dxa"/>
              <w:bottom w:w="6" w:type="dxa"/>
              <w:right w:w="6" w:type="dxa"/>
            </w:tcMar>
            <w:vAlign w:val="center"/>
            <w:hideMark/>
          </w:tcPr>
          <w:p w14:paraId="566AE561"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1" w:type="pct"/>
            <w:tcMar>
              <w:top w:w="6" w:type="dxa"/>
              <w:left w:w="6" w:type="dxa"/>
              <w:bottom w:w="6" w:type="dxa"/>
              <w:right w:w="6" w:type="dxa"/>
            </w:tcMar>
            <w:vAlign w:val="center"/>
            <w:hideMark/>
          </w:tcPr>
          <w:p w14:paraId="5DEE96B3"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60" w:type="pct"/>
            <w:tcMar>
              <w:top w:w="6" w:type="dxa"/>
              <w:left w:w="6" w:type="dxa"/>
              <w:bottom w:w="6" w:type="dxa"/>
              <w:right w:w="6" w:type="dxa"/>
            </w:tcMar>
            <w:vAlign w:val="center"/>
            <w:hideMark/>
          </w:tcPr>
          <w:p w14:paraId="2518306A"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53" w:type="pct"/>
            <w:tcMar>
              <w:top w:w="6" w:type="dxa"/>
              <w:left w:w="6" w:type="dxa"/>
              <w:bottom w:w="6" w:type="dxa"/>
              <w:right w:w="6" w:type="dxa"/>
            </w:tcMar>
            <w:vAlign w:val="center"/>
            <w:hideMark/>
          </w:tcPr>
          <w:p w14:paraId="2C060EC0"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8" w:type="pct"/>
            <w:tcMar>
              <w:top w:w="6" w:type="dxa"/>
              <w:left w:w="6" w:type="dxa"/>
              <w:bottom w:w="6" w:type="dxa"/>
              <w:right w:w="6" w:type="dxa"/>
            </w:tcMar>
            <w:vAlign w:val="center"/>
            <w:hideMark/>
          </w:tcPr>
          <w:p w14:paraId="7F70B716"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20" w:type="pct"/>
            <w:tcMar>
              <w:top w:w="6" w:type="dxa"/>
              <w:left w:w="6" w:type="dxa"/>
              <w:bottom w:w="6" w:type="dxa"/>
              <w:right w:w="6" w:type="dxa"/>
            </w:tcMar>
            <w:vAlign w:val="center"/>
            <w:hideMark/>
          </w:tcPr>
          <w:p w14:paraId="222CB0F1"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22" w:type="pct"/>
            <w:tcMar>
              <w:top w:w="6" w:type="dxa"/>
              <w:left w:w="6" w:type="dxa"/>
              <w:bottom w:w="6" w:type="dxa"/>
              <w:right w:w="6" w:type="dxa"/>
            </w:tcMar>
            <w:vAlign w:val="center"/>
            <w:hideMark/>
          </w:tcPr>
          <w:p w14:paraId="278CE166"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65" w:type="pct"/>
            <w:tcMar>
              <w:top w:w="6" w:type="dxa"/>
              <w:left w:w="6" w:type="dxa"/>
              <w:bottom w:w="6" w:type="dxa"/>
              <w:right w:w="6" w:type="dxa"/>
            </w:tcMar>
            <w:vAlign w:val="center"/>
            <w:hideMark/>
          </w:tcPr>
          <w:p w14:paraId="62AFC358"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5" w:type="pct"/>
            <w:tcMar>
              <w:top w:w="6" w:type="dxa"/>
              <w:left w:w="6" w:type="dxa"/>
              <w:bottom w:w="6" w:type="dxa"/>
              <w:right w:w="6" w:type="dxa"/>
            </w:tcMar>
            <w:vAlign w:val="center"/>
            <w:hideMark/>
          </w:tcPr>
          <w:p w14:paraId="0BE5F724" w14:textId="77777777" w:rsidR="006036AE" w:rsidRPr="00FB039D" w:rsidRDefault="006036AE" w:rsidP="006036AE">
            <w:pPr>
              <w:spacing w:after="0" w:line="240" w:lineRule="auto"/>
              <w:jc w:val="center"/>
              <w:rPr>
                <w:rFonts w:eastAsia="Times New Roman" w:cs="Times New Roman"/>
                <w:sz w:val="14"/>
                <w:szCs w:val="14"/>
              </w:rPr>
            </w:pPr>
            <w:r w:rsidRPr="00FB039D">
              <w:rPr>
                <w:rFonts w:eastAsia="Times New Roman" w:cs="Times New Roman"/>
                <w:sz w:val="14"/>
                <w:szCs w:val="14"/>
              </w:rPr>
              <w:t> </w:t>
            </w:r>
          </w:p>
        </w:tc>
      </w:tr>
      <w:tr w:rsidR="004A45DD" w:rsidRPr="008F1593" w14:paraId="41B0AC2C" w14:textId="77777777" w:rsidTr="004A45DD">
        <w:trPr>
          <w:cantSplit/>
          <w:trHeight w:hRule="exact" w:val="425"/>
        </w:trPr>
        <w:tc>
          <w:tcPr>
            <w:tcW w:w="338" w:type="pct"/>
            <w:tcMar>
              <w:top w:w="6" w:type="dxa"/>
              <w:left w:w="6" w:type="dxa"/>
              <w:bottom w:w="6" w:type="dxa"/>
              <w:right w:w="6" w:type="dxa"/>
            </w:tcMar>
            <w:hideMark/>
          </w:tcPr>
          <w:p w14:paraId="07B325D3" w14:textId="2A0A2788"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Educational Attainment</w:t>
            </w:r>
          </w:p>
        </w:tc>
        <w:tc>
          <w:tcPr>
            <w:tcW w:w="294" w:type="pct"/>
            <w:tcMar>
              <w:top w:w="6" w:type="dxa"/>
              <w:left w:w="6" w:type="dxa"/>
              <w:bottom w:w="6" w:type="dxa"/>
              <w:right w:w="6" w:type="dxa"/>
            </w:tcMar>
            <w:vAlign w:val="center"/>
            <w:hideMark/>
          </w:tcPr>
          <w:p w14:paraId="7EBEB410" w14:textId="07E206E5"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0.004</w:t>
            </w:r>
            <w:r w:rsidRPr="004A45DD">
              <w:rPr>
                <w:rFonts w:eastAsia="Times New Roman"/>
                <w:color w:val="999999"/>
                <w:sz w:val="14"/>
                <w:szCs w:val="14"/>
              </w:rPr>
              <w:br/>
            </w:r>
            <w:r w:rsidRPr="004A45DD">
              <w:rPr>
                <w:rFonts w:eastAsia="Times New Roman"/>
                <w:i/>
                <w:iCs/>
                <w:color w:val="999999"/>
                <w:sz w:val="14"/>
                <w:szCs w:val="14"/>
              </w:rPr>
              <w:t>(.796)</w:t>
            </w:r>
          </w:p>
        </w:tc>
        <w:tc>
          <w:tcPr>
            <w:tcW w:w="303" w:type="pct"/>
            <w:tcMar>
              <w:top w:w="6" w:type="dxa"/>
              <w:left w:w="6" w:type="dxa"/>
              <w:bottom w:w="6" w:type="dxa"/>
              <w:right w:w="6" w:type="dxa"/>
            </w:tcMar>
            <w:vAlign w:val="center"/>
            <w:hideMark/>
          </w:tcPr>
          <w:p w14:paraId="750ED4A7" w14:textId="49682FC3"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r>
              <w:rPr>
                <w:rFonts w:eastAsia="Times New Roman" w:cs="Times New Roman"/>
                <w:sz w:val="14"/>
                <w:szCs w:val="14"/>
              </w:rPr>
              <w:t>1</w:t>
            </w:r>
          </w:p>
        </w:tc>
        <w:tc>
          <w:tcPr>
            <w:tcW w:w="301" w:type="pct"/>
            <w:tcMar>
              <w:top w:w="6" w:type="dxa"/>
              <w:left w:w="6" w:type="dxa"/>
              <w:bottom w:w="6" w:type="dxa"/>
              <w:right w:w="6" w:type="dxa"/>
            </w:tcMar>
            <w:vAlign w:val="center"/>
            <w:hideMark/>
          </w:tcPr>
          <w:p w14:paraId="5500FAD6"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79" w:type="pct"/>
            <w:tcMar>
              <w:top w:w="6" w:type="dxa"/>
              <w:left w:w="6" w:type="dxa"/>
              <w:bottom w:w="6" w:type="dxa"/>
              <w:right w:w="6" w:type="dxa"/>
            </w:tcMar>
            <w:vAlign w:val="center"/>
            <w:hideMark/>
          </w:tcPr>
          <w:p w14:paraId="21A3BA70"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6" w:type="pct"/>
            <w:tcMar>
              <w:top w:w="6" w:type="dxa"/>
              <w:left w:w="6" w:type="dxa"/>
              <w:bottom w:w="6" w:type="dxa"/>
              <w:right w:w="6" w:type="dxa"/>
            </w:tcMar>
            <w:vAlign w:val="center"/>
            <w:hideMark/>
          </w:tcPr>
          <w:p w14:paraId="2134143C"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44" w:type="pct"/>
            <w:tcMar>
              <w:top w:w="6" w:type="dxa"/>
              <w:left w:w="6" w:type="dxa"/>
              <w:bottom w:w="6" w:type="dxa"/>
              <w:right w:w="6" w:type="dxa"/>
            </w:tcMar>
            <w:vAlign w:val="center"/>
            <w:hideMark/>
          </w:tcPr>
          <w:p w14:paraId="65F90874"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70" w:type="pct"/>
            <w:tcMar>
              <w:top w:w="6" w:type="dxa"/>
              <w:left w:w="6" w:type="dxa"/>
              <w:bottom w:w="6" w:type="dxa"/>
              <w:right w:w="6" w:type="dxa"/>
            </w:tcMar>
            <w:vAlign w:val="center"/>
            <w:hideMark/>
          </w:tcPr>
          <w:p w14:paraId="1DC62EFF"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1" w:type="pct"/>
            <w:tcMar>
              <w:top w:w="6" w:type="dxa"/>
              <w:left w:w="6" w:type="dxa"/>
              <w:bottom w:w="6" w:type="dxa"/>
              <w:right w:w="6" w:type="dxa"/>
            </w:tcMar>
            <w:vAlign w:val="center"/>
            <w:hideMark/>
          </w:tcPr>
          <w:p w14:paraId="5705B2D8"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30" w:type="pct"/>
            <w:tcMar>
              <w:top w:w="6" w:type="dxa"/>
              <w:left w:w="6" w:type="dxa"/>
              <w:bottom w:w="6" w:type="dxa"/>
              <w:right w:w="6" w:type="dxa"/>
            </w:tcMar>
            <w:vAlign w:val="center"/>
            <w:hideMark/>
          </w:tcPr>
          <w:p w14:paraId="10AAE9E1"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1" w:type="pct"/>
            <w:tcMar>
              <w:top w:w="6" w:type="dxa"/>
              <w:left w:w="6" w:type="dxa"/>
              <w:bottom w:w="6" w:type="dxa"/>
              <w:right w:w="6" w:type="dxa"/>
            </w:tcMar>
            <w:vAlign w:val="center"/>
            <w:hideMark/>
          </w:tcPr>
          <w:p w14:paraId="07DB1550"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60" w:type="pct"/>
            <w:tcMar>
              <w:top w:w="6" w:type="dxa"/>
              <w:left w:w="6" w:type="dxa"/>
              <w:bottom w:w="6" w:type="dxa"/>
              <w:right w:w="6" w:type="dxa"/>
            </w:tcMar>
            <w:vAlign w:val="center"/>
            <w:hideMark/>
          </w:tcPr>
          <w:p w14:paraId="7ACD56DB"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53" w:type="pct"/>
            <w:tcMar>
              <w:top w:w="6" w:type="dxa"/>
              <w:left w:w="6" w:type="dxa"/>
              <w:bottom w:w="6" w:type="dxa"/>
              <w:right w:w="6" w:type="dxa"/>
            </w:tcMar>
            <w:vAlign w:val="center"/>
            <w:hideMark/>
          </w:tcPr>
          <w:p w14:paraId="328A03A0"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8" w:type="pct"/>
            <w:tcMar>
              <w:top w:w="6" w:type="dxa"/>
              <w:left w:w="6" w:type="dxa"/>
              <w:bottom w:w="6" w:type="dxa"/>
              <w:right w:w="6" w:type="dxa"/>
            </w:tcMar>
            <w:vAlign w:val="center"/>
            <w:hideMark/>
          </w:tcPr>
          <w:p w14:paraId="73B9D289"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20" w:type="pct"/>
            <w:tcMar>
              <w:top w:w="6" w:type="dxa"/>
              <w:left w:w="6" w:type="dxa"/>
              <w:bottom w:w="6" w:type="dxa"/>
              <w:right w:w="6" w:type="dxa"/>
            </w:tcMar>
            <w:vAlign w:val="center"/>
            <w:hideMark/>
          </w:tcPr>
          <w:p w14:paraId="3ACEC190"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22" w:type="pct"/>
            <w:tcMar>
              <w:top w:w="6" w:type="dxa"/>
              <w:left w:w="6" w:type="dxa"/>
              <w:bottom w:w="6" w:type="dxa"/>
              <w:right w:w="6" w:type="dxa"/>
            </w:tcMar>
            <w:vAlign w:val="center"/>
            <w:hideMark/>
          </w:tcPr>
          <w:p w14:paraId="28E48B74"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65" w:type="pct"/>
            <w:tcMar>
              <w:top w:w="6" w:type="dxa"/>
              <w:left w:w="6" w:type="dxa"/>
              <w:bottom w:w="6" w:type="dxa"/>
              <w:right w:w="6" w:type="dxa"/>
            </w:tcMar>
            <w:vAlign w:val="center"/>
            <w:hideMark/>
          </w:tcPr>
          <w:p w14:paraId="62C6A852"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5" w:type="pct"/>
            <w:tcMar>
              <w:top w:w="6" w:type="dxa"/>
              <w:left w:w="6" w:type="dxa"/>
              <w:bottom w:w="6" w:type="dxa"/>
              <w:right w:w="6" w:type="dxa"/>
            </w:tcMar>
            <w:vAlign w:val="center"/>
            <w:hideMark/>
          </w:tcPr>
          <w:p w14:paraId="7A34410E"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r>
      <w:tr w:rsidR="004A45DD" w:rsidRPr="008F1593" w14:paraId="0167B279" w14:textId="77777777" w:rsidTr="004A45DD">
        <w:trPr>
          <w:cantSplit/>
          <w:trHeight w:hRule="exact" w:val="425"/>
        </w:trPr>
        <w:tc>
          <w:tcPr>
            <w:tcW w:w="338" w:type="pct"/>
            <w:tcMar>
              <w:top w:w="6" w:type="dxa"/>
              <w:left w:w="6" w:type="dxa"/>
              <w:bottom w:w="6" w:type="dxa"/>
              <w:right w:w="6" w:type="dxa"/>
            </w:tcMar>
            <w:hideMark/>
          </w:tcPr>
          <w:p w14:paraId="31C9F804" w14:textId="7AAC1EBA"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Alzheimer's Disease</w:t>
            </w:r>
          </w:p>
        </w:tc>
        <w:tc>
          <w:tcPr>
            <w:tcW w:w="294" w:type="pct"/>
            <w:tcMar>
              <w:top w:w="6" w:type="dxa"/>
              <w:left w:w="6" w:type="dxa"/>
              <w:bottom w:w="6" w:type="dxa"/>
              <w:right w:w="6" w:type="dxa"/>
            </w:tcMar>
            <w:vAlign w:val="center"/>
            <w:hideMark/>
          </w:tcPr>
          <w:p w14:paraId="2C3C77BD" w14:textId="0083871B"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0.007</w:t>
            </w:r>
            <w:r w:rsidRPr="004A45DD">
              <w:rPr>
                <w:rFonts w:eastAsia="Times New Roman"/>
                <w:color w:val="999999"/>
                <w:sz w:val="14"/>
                <w:szCs w:val="14"/>
              </w:rPr>
              <w:br/>
            </w:r>
            <w:r w:rsidRPr="004A45DD">
              <w:rPr>
                <w:rFonts w:eastAsia="Times New Roman"/>
                <w:i/>
                <w:iCs/>
                <w:color w:val="999999"/>
                <w:sz w:val="14"/>
                <w:szCs w:val="14"/>
              </w:rPr>
              <w:t>(.599)</w:t>
            </w:r>
          </w:p>
        </w:tc>
        <w:tc>
          <w:tcPr>
            <w:tcW w:w="303" w:type="pct"/>
            <w:tcMar>
              <w:top w:w="6" w:type="dxa"/>
              <w:left w:w="6" w:type="dxa"/>
              <w:bottom w:w="6" w:type="dxa"/>
              <w:right w:w="6" w:type="dxa"/>
            </w:tcMar>
            <w:vAlign w:val="center"/>
            <w:hideMark/>
          </w:tcPr>
          <w:p w14:paraId="26CA4FAD" w14:textId="77777777" w:rsidR="004A45DD" w:rsidRPr="00FB039D" w:rsidRDefault="004A45DD" w:rsidP="004A45DD">
            <w:pPr>
              <w:spacing w:after="0" w:line="240" w:lineRule="auto"/>
              <w:jc w:val="center"/>
              <w:rPr>
                <w:rFonts w:eastAsia="Times New Roman" w:cs="Times New Roman"/>
                <w:b/>
                <w:bCs/>
                <w:sz w:val="14"/>
                <w:szCs w:val="14"/>
              </w:rPr>
            </w:pPr>
            <w:r w:rsidRPr="00FB039D">
              <w:rPr>
                <w:rFonts w:eastAsia="Times New Roman" w:cs="Times New Roman"/>
                <w:b/>
                <w:bCs/>
                <w:sz w:val="14"/>
                <w:szCs w:val="14"/>
              </w:rPr>
              <w:t>0.274</w:t>
            </w:r>
            <w:r w:rsidRPr="00FB039D">
              <w:rPr>
                <w:rFonts w:eastAsia="Times New Roman" w:cs="Times New Roman"/>
                <w:b/>
                <w:bCs/>
                <w:sz w:val="14"/>
                <w:szCs w:val="14"/>
              </w:rPr>
              <w:br/>
              <w:t>(&lt;.001)</w:t>
            </w:r>
          </w:p>
        </w:tc>
        <w:tc>
          <w:tcPr>
            <w:tcW w:w="301" w:type="pct"/>
            <w:tcMar>
              <w:top w:w="6" w:type="dxa"/>
              <w:left w:w="6" w:type="dxa"/>
              <w:bottom w:w="6" w:type="dxa"/>
              <w:right w:w="6" w:type="dxa"/>
            </w:tcMar>
            <w:vAlign w:val="center"/>
            <w:hideMark/>
          </w:tcPr>
          <w:p w14:paraId="3A5F544C" w14:textId="242C651A"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r>
              <w:rPr>
                <w:rFonts w:eastAsia="Times New Roman" w:cs="Times New Roman"/>
                <w:sz w:val="14"/>
                <w:szCs w:val="14"/>
              </w:rPr>
              <w:t>1</w:t>
            </w:r>
          </w:p>
        </w:tc>
        <w:tc>
          <w:tcPr>
            <w:tcW w:w="279" w:type="pct"/>
            <w:tcMar>
              <w:top w:w="6" w:type="dxa"/>
              <w:left w:w="6" w:type="dxa"/>
              <w:bottom w:w="6" w:type="dxa"/>
              <w:right w:w="6" w:type="dxa"/>
            </w:tcMar>
            <w:vAlign w:val="center"/>
            <w:hideMark/>
          </w:tcPr>
          <w:p w14:paraId="7631C724"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6" w:type="pct"/>
            <w:tcMar>
              <w:top w:w="6" w:type="dxa"/>
              <w:left w:w="6" w:type="dxa"/>
              <w:bottom w:w="6" w:type="dxa"/>
              <w:right w:w="6" w:type="dxa"/>
            </w:tcMar>
            <w:vAlign w:val="center"/>
            <w:hideMark/>
          </w:tcPr>
          <w:p w14:paraId="6EB1A09E"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44" w:type="pct"/>
            <w:tcMar>
              <w:top w:w="6" w:type="dxa"/>
              <w:left w:w="6" w:type="dxa"/>
              <w:bottom w:w="6" w:type="dxa"/>
              <w:right w:w="6" w:type="dxa"/>
            </w:tcMar>
            <w:vAlign w:val="center"/>
            <w:hideMark/>
          </w:tcPr>
          <w:p w14:paraId="2F6BC702"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70" w:type="pct"/>
            <w:tcMar>
              <w:top w:w="6" w:type="dxa"/>
              <w:left w:w="6" w:type="dxa"/>
              <w:bottom w:w="6" w:type="dxa"/>
              <w:right w:w="6" w:type="dxa"/>
            </w:tcMar>
            <w:vAlign w:val="center"/>
            <w:hideMark/>
          </w:tcPr>
          <w:p w14:paraId="54BE6A12"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1" w:type="pct"/>
            <w:tcMar>
              <w:top w:w="6" w:type="dxa"/>
              <w:left w:w="6" w:type="dxa"/>
              <w:bottom w:w="6" w:type="dxa"/>
              <w:right w:w="6" w:type="dxa"/>
            </w:tcMar>
            <w:vAlign w:val="center"/>
            <w:hideMark/>
          </w:tcPr>
          <w:p w14:paraId="27F82648"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30" w:type="pct"/>
            <w:tcMar>
              <w:top w:w="6" w:type="dxa"/>
              <w:left w:w="6" w:type="dxa"/>
              <w:bottom w:w="6" w:type="dxa"/>
              <w:right w:w="6" w:type="dxa"/>
            </w:tcMar>
            <w:vAlign w:val="center"/>
            <w:hideMark/>
          </w:tcPr>
          <w:p w14:paraId="75E167A7"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1" w:type="pct"/>
            <w:tcMar>
              <w:top w:w="6" w:type="dxa"/>
              <w:left w:w="6" w:type="dxa"/>
              <w:bottom w:w="6" w:type="dxa"/>
              <w:right w:w="6" w:type="dxa"/>
            </w:tcMar>
            <w:vAlign w:val="center"/>
            <w:hideMark/>
          </w:tcPr>
          <w:p w14:paraId="63526727"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60" w:type="pct"/>
            <w:tcMar>
              <w:top w:w="6" w:type="dxa"/>
              <w:left w:w="6" w:type="dxa"/>
              <w:bottom w:w="6" w:type="dxa"/>
              <w:right w:w="6" w:type="dxa"/>
            </w:tcMar>
            <w:vAlign w:val="center"/>
            <w:hideMark/>
          </w:tcPr>
          <w:p w14:paraId="6B4C3C2D"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53" w:type="pct"/>
            <w:tcMar>
              <w:top w:w="6" w:type="dxa"/>
              <w:left w:w="6" w:type="dxa"/>
              <w:bottom w:w="6" w:type="dxa"/>
              <w:right w:w="6" w:type="dxa"/>
            </w:tcMar>
            <w:vAlign w:val="center"/>
            <w:hideMark/>
          </w:tcPr>
          <w:p w14:paraId="66AD7199"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8" w:type="pct"/>
            <w:tcMar>
              <w:top w:w="6" w:type="dxa"/>
              <w:left w:w="6" w:type="dxa"/>
              <w:bottom w:w="6" w:type="dxa"/>
              <w:right w:w="6" w:type="dxa"/>
            </w:tcMar>
            <w:vAlign w:val="center"/>
            <w:hideMark/>
          </w:tcPr>
          <w:p w14:paraId="26EBE01D"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20" w:type="pct"/>
            <w:tcMar>
              <w:top w:w="6" w:type="dxa"/>
              <w:left w:w="6" w:type="dxa"/>
              <w:bottom w:w="6" w:type="dxa"/>
              <w:right w:w="6" w:type="dxa"/>
            </w:tcMar>
            <w:vAlign w:val="center"/>
            <w:hideMark/>
          </w:tcPr>
          <w:p w14:paraId="420170BB"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22" w:type="pct"/>
            <w:tcMar>
              <w:top w:w="6" w:type="dxa"/>
              <w:left w:w="6" w:type="dxa"/>
              <w:bottom w:w="6" w:type="dxa"/>
              <w:right w:w="6" w:type="dxa"/>
            </w:tcMar>
            <w:vAlign w:val="center"/>
            <w:hideMark/>
          </w:tcPr>
          <w:p w14:paraId="4C4E989D"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65" w:type="pct"/>
            <w:tcMar>
              <w:top w:w="6" w:type="dxa"/>
              <w:left w:w="6" w:type="dxa"/>
              <w:bottom w:w="6" w:type="dxa"/>
              <w:right w:w="6" w:type="dxa"/>
            </w:tcMar>
            <w:vAlign w:val="center"/>
            <w:hideMark/>
          </w:tcPr>
          <w:p w14:paraId="7E41A156"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5" w:type="pct"/>
            <w:tcMar>
              <w:top w:w="6" w:type="dxa"/>
              <w:left w:w="6" w:type="dxa"/>
              <w:bottom w:w="6" w:type="dxa"/>
              <w:right w:w="6" w:type="dxa"/>
            </w:tcMar>
            <w:vAlign w:val="center"/>
            <w:hideMark/>
          </w:tcPr>
          <w:p w14:paraId="36D76C6F"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r>
      <w:tr w:rsidR="004A45DD" w:rsidRPr="008F1593" w14:paraId="303A17B0" w14:textId="77777777" w:rsidTr="0010263D">
        <w:trPr>
          <w:cantSplit/>
          <w:trHeight w:hRule="exact" w:val="425"/>
        </w:trPr>
        <w:tc>
          <w:tcPr>
            <w:tcW w:w="338" w:type="pct"/>
            <w:tcMar>
              <w:top w:w="6" w:type="dxa"/>
              <w:left w:w="6" w:type="dxa"/>
              <w:bottom w:w="6" w:type="dxa"/>
              <w:right w:w="6" w:type="dxa"/>
            </w:tcMar>
            <w:hideMark/>
          </w:tcPr>
          <w:p w14:paraId="02367EC3" w14:textId="4B989A71"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Major Depressive Disorder</w:t>
            </w:r>
          </w:p>
        </w:tc>
        <w:tc>
          <w:tcPr>
            <w:tcW w:w="294" w:type="pct"/>
            <w:tcMar>
              <w:top w:w="6" w:type="dxa"/>
              <w:left w:w="6" w:type="dxa"/>
              <w:bottom w:w="6" w:type="dxa"/>
              <w:right w:w="6" w:type="dxa"/>
            </w:tcMar>
            <w:vAlign w:val="center"/>
            <w:hideMark/>
          </w:tcPr>
          <w:p w14:paraId="7FA9B828" w14:textId="2651F163"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-0.013</w:t>
            </w:r>
            <w:r w:rsidRPr="004A45DD">
              <w:rPr>
                <w:rFonts w:eastAsia="Times New Roman"/>
                <w:color w:val="999999"/>
                <w:sz w:val="14"/>
                <w:szCs w:val="14"/>
              </w:rPr>
              <w:br/>
            </w:r>
            <w:r w:rsidRPr="004A45DD">
              <w:rPr>
                <w:rFonts w:eastAsia="Times New Roman"/>
                <w:i/>
                <w:iCs/>
                <w:color w:val="999999"/>
                <w:sz w:val="14"/>
                <w:szCs w:val="14"/>
              </w:rPr>
              <w:t>(.346)</w:t>
            </w:r>
          </w:p>
        </w:tc>
        <w:tc>
          <w:tcPr>
            <w:tcW w:w="303" w:type="pct"/>
            <w:tcMar>
              <w:top w:w="6" w:type="dxa"/>
              <w:left w:w="6" w:type="dxa"/>
              <w:bottom w:w="6" w:type="dxa"/>
              <w:right w:w="6" w:type="dxa"/>
            </w:tcMar>
            <w:vAlign w:val="center"/>
            <w:hideMark/>
          </w:tcPr>
          <w:p w14:paraId="2D0AE083" w14:textId="21CD673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0.087</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1553C434" w14:textId="241C298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0.049</w:t>
            </w:r>
            <w:r w:rsidRPr="004A45DD">
              <w:rPr>
                <w:rFonts w:eastAsia="Times New Roman"/>
                <w:sz w:val="14"/>
                <w:szCs w:val="14"/>
              </w:rPr>
              <w:br/>
            </w:r>
            <w:r w:rsidRPr="004A45DD">
              <w:rPr>
                <w:rFonts w:eastAsia="Times New Roman"/>
                <w:i/>
                <w:iCs/>
                <w:sz w:val="14"/>
                <w:szCs w:val="14"/>
              </w:rPr>
              <w:t>(&lt;.001)</w:t>
            </w:r>
          </w:p>
        </w:tc>
        <w:tc>
          <w:tcPr>
            <w:tcW w:w="279" w:type="pct"/>
            <w:tcMar>
              <w:top w:w="6" w:type="dxa"/>
              <w:left w:w="6" w:type="dxa"/>
              <w:bottom w:w="6" w:type="dxa"/>
              <w:right w:w="6" w:type="dxa"/>
            </w:tcMar>
            <w:vAlign w:val="center"/>
            <w:hideMark/>
          </w:tcPr>
          <w:p w14:paraId="499AC4B9" w14:textId="6991B692"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r>
              <w:rPr>
                <w:rFonts w:eastAsia="Times New Roman" w:cs="Times New Roman"/>
                <w:sz w:val="14"/>
                <w:szCs w:val="14"/>
              </w:rPr>
              <w:t>1</w:t>
            </w:r>
          </w:p>
        </w:tc>
        <w:tc>
          <w:tcPr>
            <w:tcW w:w="246" w:type="pct"/>
            <w:tcMar>
              <w:top w:w="6" w:type="dxa"/>
              <w:left w:w="6" w:type="dxa"/>
              <w:bottom w:w="6" w:type="dxa"/>
              <w:right w:w="6" w:type="dxa"/>
            </w:tcMar>
            <w:vAlign w:val="center"/>
            <w:hideMark/>
          </w:tcPr>
          <w:p w14:paraId="5179D222"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44" w:type="pct"/>
            <w:tcMar>
              <w:top w:w="6" w:type="dxa"/>
              <w:left w:w="6" w:type="dxa"/>
              <w:bottom w:w="6" w:type="dxa"/>
              <w:right w:w="6" w:type="dxa"/>
            </w:tcMar>
            <w:vAlign w:val="center"/>
            <w:hideMark/>
          </w:tcPr>
          <w:p w14:paraId="497F55E4"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70" w:type="pct"/>
            <w:tcMar>
              <w:top w:w="6" w:type="dxa"/>
              <w:left w:w="6" w:type="dxa"/>
              <w:bottom w:w="6" w:type="dxa"/>
              <w:right w:w="6" w:type="dxa"/>
            </w:tcMar>
            <w:vAlign w:val="center"/>
            <w:hideMark/>
          </w:tcPr>
          <w:p w14:paraId="350EE91D"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1" w:type="pct"/>
            <w:tcMar>
              <w:top w:w="6" w:type="dxa"/>
              <w:left w:w="6" w:type="dxa"/>
              <w:bottom w:w="6" w:type="dxa"/>
              <w:right w:w="6" w:type="dxa"/>
            </w:tcMar>
            <w:vAlign w:val="center"/>
            <w:hideMark/>
          </w:tcPr>
          <w:p w14:paraId="1811DCD9"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30" w:type="pct"/>
            <w:tcMar>
              <w:top w:w="6" w:type="dxa"/>
              <w:left w:w="6" w:type="dxa"/>
              <w:bottom w:w="6" w:type="dxa"/>
              <w:right w:w="6" w:type="dxa"/>
            </w:tcMar>
            <w:vAlign w:val="center"/>
            <w:hideMark/>
          </w:tcPr>
          <w:p w14:paraId="0052261C"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1" w:type="pct"/>
            <w:tcMar>
              <w:top w:w="6" w:type="dxa"/>
              <w:left w:w="6" w:type="dxa"/>
              <w:bottom w:w="6" w:type="dxa"/>
              <w:right w:w="6" w:type="dxa"/>
            </w:tcMar>
            <w:vAlign w:val="center"/>
            <w:hideMark/>
          </w:tcPr>
          <w:p w14:paraId="6A8CB944"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60" w:type="pct"/>
            <w:tcMar>
              <w:top w:w="6" w:type="dxa"/>
              <w:left w:w="6" w:type="dxa"/>
              <w:bottom w:w="6" w:type="dxa"/>
              <w:right w:w="6" w:type="dxa"/>
            </w:tcMar>
            <w:vAlign w:val="center"/>
            <w:hideMark/>
          </w:tcPr>
          <w:p w14:paraId="33AC4F48"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53" w:type="pct"/>
            <w:tcMar>
              <w:top w:w="6" w:type="dxa"/>
              <w:left w:w="6" w:type="dxa"/>
              <w:bottom w:w="6" w:type="dxa"/>
              <w:right w:w="6" w:type="dxa"/>
            </w:tcMar>
            <w:vAlign w:val="center"/>
            <w:hideMark/>
          </w:tcPr>
          <w:p w14:paraId="746A3C65"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8" w:type="pct"/>
            <w:tcMar>
              <w:top w:w="6" w:type="dxa"/>
              <w:left w:w="6" w:type="dxa"/>
              <w:bottom w:w="6" w:type="dxa"/>
              <w:right w:w="6" w:type="dxa"/>
            </w:tcMar>
            <w:vAlign w:val="center"/>
            <w:hideMark/>
          </w:tcPr>
          <w:p w14:paraId="2A9BD439"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320" w:type="pct"/>
            <w:tcMar>
              <w:top w:w="6" w:type="dxa"/>
              <w:left w:w="6" w:type="dxa"/>
              <w:bottom w:w="6" w:type="dxa"/>
              <w:right w:w="6" w:type="dxa"/>
            </w:tcMar>
            <w:vAlign w:val="center"/>
            <w:hideMark/>
          </w:tcPr>
          <w:p w14:paraId="372946FB"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22" w:type="pct"/>
            <w:tcMar>
              <w:top w:w="6" w:type="dxa"/>
              <w:left w:w="6" w:type="dxa"/>
              <w:bottom w:w="6" w:type="dxa"/>
              <w:right w:w="6" w:type="dxa"/>
            </w:tcMar>
            <w:vAlign w:val="center"/>
            <w:hideMark/>
          </w:tcPr>
          <w:p w14:paraId="4594CE78"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65" w:type="pct"/>
            <w:tcMar>
              <w:top w:w="6" w:type="dxa"/>
              <w:left w:w="6" w:type="dxa"/>
              <w:bottom w:w="6" w:type="dxa"/>
              <w:right w:w="6" w:type="dxa"/>
            </w:tcMar>
            <w:vAlign w:val="center"/>
            <w:hideMark/>
          </w:tcPr>
          <w:p w14:paraId="78C1AFC7"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c>
          <w:tcPr>
            <w:tcW w:w="245" w:type="pct"/>
            <w:tcMar>
              <w:top w:w="6" w:type="dxa"/>
              <w:left w:w="6" w:type="dxa"/>
              <w:bottom w:w="6" w:type="dxa"/>
              <w:right w:w="6" w:type="dxa"/>
            </w:tcMar>
            <w:vAlign w:val="center"/>
            <w:hideMark/>
          </w:tcPr>
          <w:p w14:paraId="39814B7F" w14:textId="77777777" w:rsidR="004A45DD" w:rsidRPr="00FB039D" w:rsidRDefault="004A45DD" w:rsidP="004A45DD">
            <w:pPr>
              <w:spacing w:after="0" w:line="240" w:lineRule="auto"/>
              <w:jc w:val="center"/>
              <w:rPr>
                <w:rFonts w:eastAsia="Times New Roman" w:cs="Times New Roman"/>
                <w:sz w:val="14"/>
                <w:szCs w:val="14"/>
              </w:rPr>
            </w:pPr>
            <w:r w:rsidRPr="00FB039D">
              <w:rPr>
                <w:rFonts w:eastAsia="Times New Roman" w:cs="Times New Roman"/>
                <w:sz w:val="14"/>
                <w:szCs w:val="14"/>
              </w:rPr>
              <w:t> </w:t>
            </w:r>
          </w:p>
        </w:tc>
      </w:tr>
      <w:tr w:rsidR="004A45DD" w:rsidRPr="008F1593" w14:paraId="697ADCD2" w14:textId="77777777" w:rsidTr="0010263D">
        <w:trPr>
          <w:cantSplit/>
          <w:trHeight w:hRule="exact" w:val="425"/>
        </w:trPr>
        <w:tc>
          <w:tcPr>
            <w:tcW w:w="338" w:type="pct"/>
            <w:tcMar>
              <w:top w:w="6" w:type="dxa"/>
              <w:left w:w="6" w:type="dxa"/>
              <w:bottom w:w="6" w:type="dxa"/>
              <w:right w:w="6" w:type="dxa"/>
            </w:tcMar>
            <w:hideMark/>
          </w:tcPr>
          <w:p w14:paraId="3FAB7887" w14:textId="4D8693BB"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Anxiety</w:t>
            </w:r>
          </w:p>
        </w:tc>
        <w:tc>
          <w:tcPr>
            <w:tcW w:w="294" w:type="pct"/>
            <w:tcMar>
              <w:top w:w="6" w:type="dxa"/>
              <w:left w:w="6" w:type="dxa"/>
              <w:bottom w:w="6" w:type="dxa"/>
              <w:right w:w="6" w:type="dxa"/>
            </w:tcMar>
            <w:vAlign w:val="center"/>
            <w:hideMark/>
          </w:tcPr>
          <w:p w14:paraId="303BB8B9" w14:textId="701F0E8E"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-0.015</w:t>
            </w:r>
            <w:r w:rsidRPr="004A45DD">
              <w:rPr>
                <w:rFonts w:eastAsia="Times New Roman"/>
                <w:color w:val="999999"/>
                <w:sz w:val="14"/>
                <w:szCs w:val="14"/>
              </w:rPr>
              <w:br/>
            </w:r>
            <w:r w:rsidRPr="004A45DD">
              <w:rPr>
                <w:rFonts w:eastAsia="Times New Roman"/>
                <w:i/>
                <w:iCs/>
                <w:color w:val="999999"/>
                <w:sz w:val="14"/>
                <w:szCs w:val="14"/>
              </w:rPr>
              <w:t>(.278)</w:t>
            </w:r>
          </w:p>
        </w:tc>
        <w:tc>
          <w:tcPr>
            <w:tcW w:w="303" w:type="pct"/>
            <w:tcMar>
              <w:top w:w="6" w:type="dxa"/>
              <w:left w:w="6" w:type="dxa"/>
              <w:bottom w:w="6" w:type="dxa"/>
              <w:right w:w="6" w:type="dxa"/>
            </w:tcMar>
            <w:vAlign w:val="center"/>
            <w:hideMark/>
          </w:tcPr>
          <w:p w14:paraId="7E2A5756" w14:textId="7B62369B"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-0.029</w:t>
            </w:r>
            <w:r w:rsidRPr="004A45DD">
              <w:rPr>
                <w:rFonts w:eastAsia="Times New Roman"/>
                <w:sz w:val="14"/>
                <w:szCs w:val="14"/>
              </w:rPr>
              <w:br/>
            </w:r>
            <w:r w:rsidRPr="004A45DD">
              <w:rPr>
                <w:rFonts w:eastAsia="Times New Roman"/>
                <w:i/>
                <w:iCs/>
                <w:sz w:val="14"/>
                <w:szCs w:val="14"/>
              </w:rPr>
              <w:t>(.039)</w:t>
            </w:r>
          </w:p>
        </w:tc>
        <w:tc>
          <w:tcPr>
            <w:tcW w:w="301" w:type="pct"/>
            <w:tcMar>
              <w:top w:w="6" w:type="dxa"/>
              <w:left w:w="6" w:type="dxa"/>
              <w:bottom w:w="6" w:type="dxa"/>
              <w:right w:w="6" w:type="dxa"/>
            </w:tcMar>
            <w:vAlign w:val="center"/>
            <w:hideMark/>
          </w:tcPr>
          <w:p w14:paraId="39657F0B" w14:textId="3BEB246B"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0.011</w:t>
            </w:r>
            <w:r w:rsidRPr="004A45DD">
              <w:rPr>
                <w:rFonts w:eastAsia="Times New Roman"/>
                <w:color w:val="999999"/>
                <w:sz w:val="14"/>
                <w:szCs w:val="14"/>
              </w:rPr>
              <w:br/>
            </w:r>
            <w:r w:rsidRPr="004A45DD">
              <w:rPr>
                <w:rFonts w:eastAsia="Times New Roman"/>
                <w:i/>
                <w:iCs/>
                <w:color w:val="999999"/>
                <w:sz w:val="14"/>
                <w:szCs w:val="14"/>
              </w:rPr>
              <w:t>(.412)</w:t>
            </w:r>
          </w:p>
        </w:tc>
        <w:tc>
          <w:tcPr>
            <w:tcW w:w="279" w:type="pct"/>
            <w:tcMar>
              <w:top w:w="6" w:type="dxa"/>
              <w:left w:w="6" w:type="dxa"/>
              <w:bottom w:w="6" w:type="dxa"/>
              <w:right w:w="6" w:type="dxa"/>
            </w:tcMar>
            <w:vAlign w:val="center"/>
            <w:hideMark/>
          </w:tcPr>
          <w:p w14:paraId="05C7AC21" w14:textId="0B82F9A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-0.064</w:t>
            </w:r>
            <w:r w:rsidRPr="004A45DD">
              <w:rPr>
                <w:rFonts w:eastAsia="Times New Roman" w:cs="Times New Roman"/>
                <w:sz w:val="14"/>
                <w:szCs w:val="14"/>
              </w:rPr>
              <w:br/>
            </w:r>
            <w:r w:rsidRPr="004A45DD">
              <w:rPr>
                <w:rFonts w:eastAsia="Times New Roman" w:cs="Times New Roman"/>
                <w:i/>
                <w:iCs/>
                <w:sz w:val="14"/>
                <w:szCs w:val="14"/>
              </w:rPr>
              <w:t>(&lt;.001)</w:t>
            </w:r>
          </w:p>
        </w:tc>
        <w:tc>
          <w:tcPr>
            <w:tcW w:w="246" w:type="pct"/>
            <w:tcMar>
              <w:top w:w="6" w:type="dxa"/>
              <w:left w:w="6" w:type="dxa"/>
              <w:bottom w:w="6" w:type="dxa"/>
              <w:right w:w="6" w:type="dxa"/>
            </w:tcMar>
            <w:vAlign w:val="center"/>
            <w:hideMark/>
          </w:tcPr>
          <w:p w14:paraId="58232D60" w14:textId="6CC11B2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344" w:type="pct"/>
            <w:tcMar>
              <w:top w:w="6" w:type="dxa"/>
              <w:left w:w="6" w:type="dxa"/>
              <w:bottom w:w="6" w:type="dxa"/>
              <w:right w:w="6" w:type="dxa"/>
            </w:tcMar>
            <w:vAlign w:val="center"/>
            <w:hideMark/>
          </w:tcPr>
          <w:p w14:paraId="5890AF57" w14:textId="50183F8B"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70" w:type="pct"/>
            <w:tcMar>
              <w:top w:w="6" w:type="dxa"/>
              <w:left w:w="6" w:type="dxa"/>
              <w:bottom w:w="6" w:type="dxa"/>
              <w:right w:w="6" w:type="dxa"/>
            </w:tcMar>
            <w:vAlign w:val="center"/>
            <w:hideMark/>
          </w:tcPr>
          <w:p w14:paraId="41A372EC" w14:textId="3FCAAC85"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1" w:type="pct"/>
            <w:tcMar>
              <w:top w:w="6" w:type="dxa"/>
              <w:left w:w="6" w:type="dxa"/>
              <w:bottom w:w="6" w:type="dxa"/>
              <w:right w:w="6" w:type="dxa"/>
            </w:tcMar>
            <w:vAlign w:val="center"/>
            <w:hideMark/>
          </w:tcPr>
          <w:p w14:paraId="367CAB2A" w14:textId="5D9D91A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30" w:type="pct"/>
            <w:tcMar>
              <w:top w:w="6" w:type="dxa"/>
              <w:left w:w="6" w:type="dxa"/>
              <w:bottom w:w="6" w:type="dxa"/>
              <w:right w:w="6" w:type="dxa"/>
            </w:tcMar>
            <w:vAlign w:val="center"/>
            <w:hideMark/>
          </w:tcPr>
          <w:p w14:paraId="67BF4585" w14:textId="1BD23B4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1" w:type="pct"/>
            <w:tcMar>
              <w:top w:w="6" w:type="dxa"/>
              <w:left w:w="6" w:type="dxa"/>
              <w:bottom w:w="6" w:type="dxa"/>
              <w:right w:w="6" w:type="dxa"/>
            </w:tcMar>
            <w:vAlign w:val="center"/>
            <w:hideMark/>
          </w:tcPr>
          <w:p w14:paraId="2FDAE24C" w14:textId="19E24B45"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0" w:type="pct"/>
            <w:tcMar>
              <w:top w:w="6" w:type="dxa"/>
              <w:left w:w="6" w:type="dxa"/>
              <w:bottom w:w="6" w:type="dxa"/>
              <w:right w:w="6" w:type="dxa"/>
            </w:tcMar>
            <w:vAlign w:val="center"/>
            <w:hideMark/>
          </w:tcPr>
          <w:p w14:paraId="7B28556C" w14:textId="39D6CAD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53" w:type="pct"/>
            <w:tcMar>
              <w:top w:w="6" w:type="dxa"/>
              <w:left w:w="6" w:type="dxa"/>
              <w:bottom w:w="6" w:type="dxa"/>
              <w:right w:w="6" w:type="dxa"/>
            </w:tcMar>
            <w:vAlign w:val="center"/>
            <w:hideMark/>
          </w:tcPr>
          <w:p w14:paraId="55620BF1" w14:textId="58E0960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8" w:type="pct"/>
            <w:tcMar>
              <w:top w:w="6" w:type="dxa"/>
              <w:left w:w="6" w:type="dxa"/>
              <w:bottom w:w="6" w:type="dxa"/>
              <w:right w:w="6" w:type="dxa"/>
            </w:tcMar>
            <w:vAlign w:val="center"/>
            <w:hideMark/>
          </w:tcPr>
          <w:p w14:paraId="2D70F232" w14:textId="61CF83A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20" w:type="pct"/>
            <w:tcMar>
              <w:top w:w="6" w:type="dxa"/>
              <w:left w:w="6" w:type="dxa"/>
              <w:bottom w:w="6" w:type="dxa"/>
              <w:right w:w="6" w:type="dxa"/>
            </w:tcMar>
            <w:vAlign w:val="center"/>
            <w:hideMark/>
          </w:tcPr>
          <w:p w14:paraId="6108333E" w14:textId="034C649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22" w:type="pct"/>
            <w:tcMar>
              <w:top w:w="6" w:type="dxa"/>
              <w:left w:w="6" w:type="dxa"/>
              <w:bottom w:w="6" w:type="dxa"/>
              <w:right w:w="6" w:type="dxa"/>
            </w:tcMar>
            <w:vAlign w:val="center"/>
            <w:hideMark/>
          </w:tcPr>
          <w:p w14:paraId="12A2AB84" w14:textId="5628BAF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059AA034" w14:textId="05E9351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180095AD" w14:textId="5CD34F9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760D45B5" w14:textId="77777777" w:rsidTr="0010263D">
        <w:trPr>
          <w:cantSplit/>
          <w:trHeight w:hRule="exact" w:val="425"/>
        </w:trPr>
        <w:tc>
          <w:tcPr>
            <w:tcW w:w="338" w:type="pct"/>
            <w:tcMar>
              <w:top w:w="6" w:type="dxa"/>
              <w:left w:w="6" w:type="dxa"/>
              <w:bottom w:w="6" w:type="dxa"/>
              <w:right w:w="6" w:type="dxa"/>
            </w:tcMar>
            <w:hideMark/>
          </w:tcPr>
          <w:p w14:paraId="29764F5D" w14:textId="6EE0DC06"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Schizophrenia</w:t>
            </w:r>
          </w:p>
        </w:tc>
        <w:tc>
          <w:tcPr>
            <w:tcW w:w="294" w:type="pct"/>
            <w:tcMar>
              <w:top w:w="6" w:type="dxa"/>
              <w:left w:w="6" w:type="dxa"/>
              <w:bottom w:w="6" w:type="dxa"/>
              <w:right w:w="6" w:type="dxa"/>
            </w:tcMar>
            <w:vAlign w:val="center"/>
            <w:hideMark/>
          </w:tcPr>
          <w:p w14:paraId="3ACF6BEA" w14:textId="725A1D4D"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-0.015</w:t>
            </w:r>
            <w:r w:rsidRPr="004A45DD">
              <w:rPr>
                <w:rFonts w:eastAsia="Times New Roman"/>
                <w:color w:val="999999"/>
                <w:sz w:val="14"/>
                <w:szCs w:val="14"/>
              </w:rPr>
              <w:br/>
            </w:r>
            <w:r w:rsidRPr="004A45DD">
              <w:rPr>
                <w:rFonts w:eastAsia="Times New Roman"/>
                <w:i/>
                <w:iCs/>
                <w:color w:val="999999"/>
                <w:sz w:val="14"/>
                <w:szCs w:val="14"/>
              </w:rPr>
              <w:t>(.286)</w:t>
            </w:r>
          </w:p>
        </w:tc>
        <w:tc>
          <w:tcPr>
            <w:tcW w:w="303" w:type="pct"/>
            <w:tcMar>
              <w:top w:w="6" w:type="dxa"/>
              <w:left w:w="6" w:type="dxa"/>
              <w:bottom w:w="6" w:type="dxa"/>
              <w:right w:w="6" w:type="dxa"/>
            </w:tcMar>
            <w:vAlign w:val="center"/>
            <w:hideMark/>
          </w:tcPr>
          <w:p w14:paraId="426BD4A3" w14:textId="0310F4A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0.075</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3DC948E2" w14:textId="3DD8C7A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0.051</w:t>
            </w:r>
            <w:r w:rsidRPr="004A45DD">
              <w:rPr>
                <w:rFonts w:eastAsia="Times New Roman"/>
                <w:sz w:val="14"/>
                <w:szCs w:val="14"/>
              </w:rPr>
              <w:br/>
            </w:r>
            <w:r w:rsidRPr="004A45DD">
              <w:rPr>
                <w:rFonts w:eastAsia="Times New Roman"/>
                <w:i/>
                <w:iCs/>
                <w:sz w:val="14"/>
                <w:szCs w:val="14"/>
              </w:rPr>
              <w:t>(&lt;.001)</w:t>
            </w:r>
          </w:p>
        </w:tc>
        <w:tc>
          <w:tcPr>
            <w:tcW w:w="279" w:type="pct"/>
            <w:tcMar>
              <w:top w:w="6" w:type="dxa"/>
              <w:left w:w="6" w:type="dxa"/>
              <w:bottom w:w="6" w:type="dxa"/>
              <w:right w:w="6" w:type="dxa"/>
            </w:tcMar>
            <w:vAlign w:val="center"/>
            <w:hideMark/>
          </w:tcPr>
          <w:p w14:paraId="6DFDCD81" w14:textId="7B10016A" w:rsidR="004A45DD" w:rsidRPr="00F07785" w:rsidRDefault="004A45DD" w:rsidP="004A45DD">
            <w:pPr>
              <w:spacing w:after="0" w:line="240" w:lineRule="auto"/>
              <w:jc w:val="center"/>
              <w:rPr>
                <w:rFonts w:eastAsia="Times New Roman" w:cs="Times New Roman"/>
                <w:b/>
                <w:bCs/>
                <w:sz w:val="14"/>
                <w:szCs w:val="14"/>
              </w:rPr>
            </w:pPr>
            <w:r w:rsidRPr="00F07785">
              <w:rPr>
                <w:rFonts w:eastAsia="Times New Roman" w:cs="Times New Roman"/>
                <w:b/>
                <w:bCs/>
                <w:sz w:val="14"/>
                <w:szCs w:val="14"/>
              </w:rPr>
              <w:t>0.207</w:t>
            </w:r>
            <w:r w:rsidRPr="00F07785">
              <w:rPr>
                <w:rFonts w:eastAsia="Times New Roman" w:cs="Times New Roman"/>
                <w:b/>
                <w:bCs/>
                <w:sz w:val="14"/>
                <w:szCs w:val="14"/>
              </w:rPr>
              <w:br/>
            </w:r>
            <w:r w:rsidRPr="00F07785">
              <w:rPr>
                <w:rFonts w:eastAsia="Times New Roman" w:cs="Times New Roman"/>
                <w:b/>
                <w:bCs/>
                <w:i/>
                <w:iCs/>
                <w:sz w:val="14"/>
                <w:szCs w:val="14"/>
              </w:rPr>
              <w:t>(&lt;.001)</w:t>
            </w:r>
          </w:p>
        </w:tc>
        <w:tc>
          <w:tcPr>
            <w:tcW w:w="246" w:type="pct"/>
            <w:tcMar>
              <w:top w:w="6" w:type="dxa"/>
              <w:left w:w="6" w:type="dxa"/>
              <w:bottom w:w="6" w:type="dxa"/>
              <w:right w:w="6" w:type="dxa"/>
            </w:tcMar>
            <w:vAlign w:val="center"/>
            <w:hideMark/>
          </w:tcPr>
          <w:p w14:paraId="3CC1D20A" w14:textId="6A2D2124"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-0.010</w:t>
            </w:r>
            <w:r w:rsidRPr="004A45DD">
              <w:rPr>
                <w:rFonts w:eastAsia="Times New Roman" w:cs="Times New Roman"/>
                <w:color w:val="999999"/>
                <w:sz w:val="14"/>
                <w:szCs w:val="14"/>
              </w:rPr>
              <w:br/>
            </w:r>
            <w:r w:rsidRPr="004A45DD">
              <w:rPr>
                <w:rFonts w:eastAsia="Times New Roman" w:cs="Times New Roman"/>
                <w:i/>
                <w:iCs/>
                <w:color w:val="999999"/>
                <w:sz w:val="14"/>
                <w:szCs w:val="14"/>
              </w:rPr>
              <w:t>(.465)</w:t>
            </w:r>
          </w:p>
        </w:tc>
        <w:tc>
          <w:tcPr>
            <w:tcW w:w="344" w:type="pct"/>
            <w:tcMar>
              <w:top w:w="6" w:type="dxa"/>
              <w:left w:w="6" w:type="dxa"/>
              <w:bottom w:w="6" w:type="dxa"/>
              <w:right w:w="6" w:type="dxa"/>
            </w:tcMar>
            <w:vAlign w:val="center"/>
            <w:hideMark/>
          </w:tcPr>
          <w:p w14:paraId="72A38CFE" w14:textId="473BAA4B"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270" w:type="pct"/>
            <w:tcMar>
              <w:top w:w="6" w:type="dxa"/>
              <w:left w:w="6" w:type="dxa"/>
              <w:bottom w:w="6" w:type="dxa"/>
              <w:right w:w="6" w:type="dxa"/>
            </w:tcMar>
            <w:vAlign w:val="center"/>
            <w:hideMark/>
          </w:tcPr>
          <w:p w14:paraId="0764D16E" w14:textId="560F138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1" w:type="pct"/>
            <w:tcMar>
              <w:top w:w="6" w:type="dxa"/>
              <w:left w:w="6" w:type="dxa"/>
              <w:bottom w:w="6" w:type="dxa"/>
              <w:right w:w="6" w:type="dxa"/>
            </w:tcMar>
            <w:vAlign w:val="center"/>
            <w:hideMark/>
          </w:tcPr>
          <w:p w14:paraId="41C324D4" w14:textId="6E22604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30" w:type="pct"/>
            <w:tcMar>
              <w:top w:w="6" w:type="dxa"/>
              <w:left w:w="6" w:type="dxa"/>
              <w:bottom w:w="6" w:type="dxa"/>
              <w:right w:w="6" w:type="dxa"/>
            </w:tcMar>
            <w:vAlign w:val="center"/>
            <w:hideMark/>
          </w:tcPr>
          <w:p w14:paraId="7668B7DF" w14:textId="42E2F99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1" w:type="pct"/>
            <w:tcMar>
              <w:top w:w="6" w:type="dxa"/>
              <w:left w:w="6" w:type="dxa"/>
              <w:bottom w:w="6" w:type="dxa"/>
              <w:right w:w="6" w:type="dxa"/>
            </w:tcMar>
            <w:vAlign w:val="center"/>
            <w:hideMark/>
          </w:tcPr>
          <w:p w14:paraId="2A62E491" w14:textId="43917DC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0" w:type="pct"/>
            <w:tcMar>
              <w:top w:w="6" w:type="dxa"/>
              <w:left w:w="6" w:type="dxa"/>
              <w:bottom w:w="6" w:type="dxa"/>
              <w:right w:w="6" w:type="dxa"/>
            </w:tcMar>
            <w:vAlign w:val="center"/>
            <w:hideMark/>
          </w:tcPr>
          <w:p w14:paraId="2EE76093" w14:textId="607A395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53" w:type="pct"/>
            <w:tcMar>
              <w:top w:w="6" w:type="dxa"/>
              <w:left w:w="6" w:type="dxa"/>
              <w:bottom w:w="6" w:type="dxa"/>
              <w:right w:w="6" w:type="dxa"/>
            </w:tcMar>
            <w:vAlign w:val="center"/>
            <w:hideMark/>
          </w:tcPr>
          <w:p w14:paraId="7D70AF55" w14:textId="70E1305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8" w:type="pct"/>
            <w:tcMar>
              <w:top w:w="6" w:type="dxa"/>
              <w:left w:w="6" w:type="dxa"/>
              <w:bottom w:w="6" w:type="dxa"/>
              <w:right w:w="6" w:type="dxa"/>
            </w:tcMar>
            <w:vAlign w:val="center"/>
            <w:hideMark/>
          </w:tcPr>
          <w:p w14:paraId="6703381A" w14:textId="2F1726F5"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20" w:type="pct"/>
            <w:tcMar>
              <w:top w:w="6" w:type="dxa"/>
              <w:left w:w="6" w:type="dxa"/>
              <w:bottom w:w="6" w:type="dxa"/>
              <w:right w:w="6" w:type="dxa"/>
            </w:tcMar>
            <w:vAlign w:val="center"/>
            <w:hideMark/>
          </w:tcPr>
          <w:p w14:paraId="018C30C4" w14:textId="3F9E8F1A"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22" w:type="pct"/>
            <w:tcMar>
              <w:top w:w="6" w:type="dxa"/>
              <w:left w:w="6" w:type="dxa"/>
              <w:bottom w:w="6" w:type="dxa"/>
              <w:right w:w="6" w:type="dxa"/>
            </w:tcMar>
            <w:vAlign w:val="center"/>
            <w:hideMark/>
          </w:tcPr>
          <w:p w14:paraId="7A377138" w14:textId="1EFD5EB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3BFF5D04" w14:textId="4C77F20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4EA04894" w14:textId="29841ED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073AD6FE" w14:textId="77777777" w:rsidTr="0010263D">
        <w:trPr>
          <w:cantSplit/>
          <w:trHeight w:hRule="exact" w:val="425"/>
        </w:trPr>
        <w:tc>
          <w:tcPr>
            <w:tcW w:w="338" w:type="pct"/>
            <w:tcMar>
              <w:top w:w="6" w:type="dxa"/>
              <w:left w:w="6" w:type="dxa"/>
              <w:bottom w:w="6" w:type="dxa"/>
              <w:right w:w="6" w:type="dxa"/>
            </w:tcMar>
            <w:hideMark/>
          </w:tcPr>
          <w:p w14:paraId="763818D4" w14:textId="322583DE"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Bipolar Disorder</w:t>
            </w:r>
          </w:p>
        </w:tc>
        <w:tc>
          <w:tcPr>
            <w:tcW w:w="294" w:type="pct"/>
            <w:tcMar>
              <w:top w:w="6" w:type="dxa"/>
              <w:left w:w="6" w:type="dxa"/>
              <w:bottom w:w="6" w:type="dxa"/>
              <w:right w:w="6" w:type="dxa"/>
            </w:tcMar>
            <w:vAlign w:val="center"/>
            <w:hideMark/>
          </w:tcPr>
          <w:p w14:paraId="611D6264" w14:textId="07E616A7"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0.013</w:t>
            </w:r>
            <w:r w:rsidRPr="004A45DD">
              <w:rPr>
                <w:rFonts w:eastAsia="Times New Roman"/>
                <w:color w:val="999999"/>
                <w:sz w:val="14"/>
                <w:szCs w:val="14"/>
              </w:rPr>
              <w:br/>
            </w:r>
            <w:r w:rsidRPr="004A45DD">
              <w:rPr>
                <w:rFonts w:eastAsia="Times New Roman"/>
                <w:i/>
                <w:iCs/>
                <w:color w:val="999999"/>
                <w:sz w:val="14"/>
                <w:szCs w:val="14"/>
              </w:rPr>
              <w:t>(.358)</w:t>
            </w:r>
          </w:p>
        </w:tc>
        <w:tc>
          <w:tcPr>
            <w:tcW w:w="303" w:type="pct"/>
            <w:tcMar>
              <w:top w:w="6" w:type="dxa"/>
              <w:left w:w="6" w:type="dxa"/>
              <w:bottom w:w="6" w:type="dxa"/>
              <w:right w:w="6" w:type="dxa"/>
            </w:tcMar>
            <w:vAlign w:val="center"/>
            <w:hideMark/>
          </w:tcPr>
          <w:p w14:paraId="3F548D64" w14:textId="0949C074"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-0.061</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29C100DC" w14:textId="122F012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-0.073</w:t>
            </w:r>
            <w:r w:rsidRPr="004A45DD">
              <w:rPr>
                <w:rFonts w:eastAsia="Times New Roman"/>
                <w:sz w:val="14"/>
                <w:szCs w:val="14"/>
              </w:rPr>
              <w:br/>
            </w:r>
            <w:r w:rsidRPr="004A45DD">
              <w:rPr>
                <w:rFonts w:eastAsia="Times New Roman"/>
                <w:i/>
                <w:iCs/>
                <w:sz w:val="14"/>
                <w:szCs w:val="14"/>
              </w:rPr>
              <w:t>(&lt;.001)</w:t>
            </w:r>
          </w:p>
        </w:tc>
        <w:tc>
          <w:tcPr>
            <w:tcW w:w="279" w:type="pct"/>
            <w:tcMar>
              <w:top w:w="6" w:type="dxa"/>
              <w:left w:w="6" w:type="dxa"/>
              <w:bottom w:w="6" w:type="dxa"/>
              <w:right w:w="6" w:type="dxa"/>
            </w:tcMar>
            <w:vAlign w:val="center"/>
            <w:hideMark/>
          </w:tcPr>
          <w:p w14:paraId="6C4AAEFE" w14:textId="2AC20C98"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-0.026</w:t>
            </w:r>
            <w:r w:rsidRPr="004A45DD">
              <w:rPr>
                <w:rFonts w:eastAsia="Times New Roman" w:cs="Times New Roman"/>
                <w:color w:val="999999"/>
                <w:sz w:val="14"/>
                <w:szCs w:val="14"/>
              </w:rPr>
              <w:br/>
            </w:r>
            <w:r w:rsidRPr="004A45DD">
              <w:rPr>
                <w:rFonts w:eastAsia="Times New Roman" w:cs="Times New Roman"/>
                <w:i/>
                <w:iCs/>
                <w:color w:val="999999"/>
                <w:sz w:val="14"/>
                <w:szCs w:val="14"/>
              </w:rPr>
              <w:t>(.063)</w:t>
            </w:r>
          </w:p>
        </w:tc>
        <w:tc>
          <w:tcPr>
            <w:tcW w:w="246" w:type="pct"/>
            <w:tcMar>
              <w:top w:w="6" w:type="dxa"/>
              <w:left w:w="6" w:type="dxa"/>
              <w:bottom w:w="6" w:type="dxa"/>
              <w:right w:w="6" w:type="dxa"/>
            </w:tcMar>
            <w:vAlign w:val="center"/>
            <w:hideMark/>
          </w:tcPr>
          <w:p w14:paraId="08283386" w14:textId="0926C53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-0.036</w:t>
            </w:r>
            <w:r w:rsidRPr="004A45DD">
              <w:rPr>
                <w:rFonts w:eastAsia="Times New Roman" w:cs="Times New Roman"/>
                <w:sz w:val="14"/>
                <w:szCs w:val="14"/>
              </w:rPr>
              <w:br/>
            </w:r>
            <w:r w:rsidRPr="004A45DD">
              <w:rPr>
                <w:rFonts w:eastAsia="Times New Roman" w:cs="Times New Roman"/>
                <w:i/>
                <w:iCs/>
                <w:sz w:val="14"/>
                <w:szCs w:val="14"/>
              </w:rPr>
              <w:t>(.010)</w:t>
            </w:r>
          </w:p>
        </w:tc>
        <w:tc>
          <w:tcPr>
            <w:tcW w:w="344" w:type="pct"/>
            <w:tcMar>
              <w:top w:w="6" w:type="dxa"/>
              <w:left w:w="6" w:type="dxa"/>
              <w:bottom w:w="6" w:type="dxa"/>
              <w:right w:w="6" w:type="dxa"/>
            </w:tcMar>
            <w:vAlign w:val="center"/>
            <w:hideMark/>
          </w:tcPr>
          <w:p w14:paraId="094D48DD" w14:textId="06ACF376"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-0.020</w:t>
            </w:r>
            <w:r w:rsidRPr="004A45DD">
              <w:rPr>
                <w:rFonts w:eastAsia="Times New Roman" w:cs="Times New Roman"/>
                <w:color w:val="999999"/>
                <w:sz w:val="14"/>
                <w:szCs w:val="14"/>
              </w:rPr>
              <w:br/>
            </w:r>
            <w:r w:rsidRPr="004A45DD">
              <w:rPr>
                <w:rFonts w:eastAsia="Times New Roman" w:cs="Times New Roman"/>
                <w:i/>
                <w:iCs/>
                <w:color w:val="999999"/>
                <w:sz w:val="14"/>
                <w:szCs w:val="14"/>
              </w:rPr>
              <w:t>(.151)</w:t>
            </w:r>
          </w:p>
        </w:tc>
        <w:tc>
          <w:tcPr>
            <w:tcW w:w="270" w:type="pct"/>
            <w:tcMar>
              <w:top w:w="6" w:type="dxa"/>
              <w:left w:w="6" w:type="dxa"/>
              <w:bottom w:w="6" w:type="dxa"/>
              <w:right w:w="6" w:type="dxa"/>
            </w:tcMar>
            <w:vAlign w:val="center"/>
            <w:hideMark/>
          </w:tcPr>
          <w:p w14:paraId="74F10E10" w14:textId="5700D44A"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241" w:type="pct"/>
            <w:tcMar>
              <w:top w:w="6" w:type="dxa"/>
              <w:left w:w="6" w:type="dxa"/>
              <w:bottom w:w="6" w:type="dxa"/>
              <w:right w:w="6" w:type="dxa"/>
            </w:tcMar>
            <w:vAlign w:val="center"/>
            <w:hideMark/>
          </w:tcPr>
          <w:p w14:paraId="5EB57C76" w14:textId="13F5794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30" w:type="pct"/>
            <w:tcMar>
              <w:top w:w="6" w:type="dxa"/>
              <w:left w:w="6" w:type="dxa"/>
              <w:bottom w:w="6" w:type="dxa"/>
              <w:right w:w="6" w:type="dxa"/>
            </w:tcMar>
            <w:vAlign w:val="center"/>
            <w:hideMark/>
          </w:tcPr>
          <w:p w14:paraId="7374B66C" w14:textId="7333DBDA"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1" w:type="pct"/>
            <w:tcMar>
              <w:top w:w="6" w:type="dxa"/>
              <w:left w:w="6" w:type="dxa"/>
              <w:bottom w:w="6" w:type="dxa"/>
              <w:right w:w="6" w:type="dxa"/>
            </w:tcMar>
            <w:vAlign w:val="center"/>
            <w:hideMark/>
          </w:tcPr>
          <w:p w14:paraId="5F873B3A" w14:textId="645B62B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0" w:type="pct"/>
            <w:tcMar>
              <w:top w:w="6" w:type="dxa"/>
              <w:left w:w="6" w:type="dxa"/>
              <w:bottom w:w="6" w:type="dxa"/>
              <w:right w:w="6" w:type="dxa"/>
            </w:tcMar>
            <w:vAlign w:val="center"/>
            <w:hideMark/>
          </w:tcPr>
          <w:p w14:paraId="61F812C9" w14:textId="5304E94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53" w:type="pct"/>
            <w:tcMar>
              <w:top w:w="6" w:type="dxa"/>
              <w:left w:w="6" w:type="dxa"/>
              <w:bottom w:w="6" w:type="dxa"/>
              <w:right w:w="6" w:type="dxa"/>
            </w:tcMar>
            <w:vAlign w:val="center"/>
            <w:hideMark/>
          </w:tcPr>
          <w:p w14:paraId="04F58662" w14:textId="34A0278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8" w:type="pct"/>
            <w:tcMar>
              <w:top w:w="6" w:type="dxa"/>
              <w:left w:w="6" w:type="dxa"/>
              <w:bottom w:w="6" w:type="dxa"/>
              <w:right w:w="6" w:type="dxa"/>
            </w:tcMar>
            <w:vAlign w:val="center"/>
            <w:hideMark/>
          </w:tcPr>
          <w:p w14:paraId="5A311D84" w14:textId="66D6C1C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20" w:type="pct"/>
            <w:tcMar>
              <w:top w:w="6" w:type="dxa"/>
              <w:left w:w="6" w:type="dxa"/>
              <w:bottom w:w="6" w:type="dxa"/>
              <w:right w:w="6" w:type="dxa"/>
            </w:tcMar>
            <w:vAlign w:val="center"/>
            <w:hideMark/>
          </w:tcPr>
          <w:p w14:paraId="29462879" w14:textId="3AD8EB9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22" w:type="pct"/>
            <w:tcMar>
              <w:top w:w="6" w:type="dxa"/>
              <w:left w:w="6" w:type="dxa"/>
              <w:bottom w:w="6" w:type="dxa"/>
              <w:right w:w="6" w:type="dxa"/>
            </w:tcMar>
            <w:vAlign w:val="center"/>
            <w:hideMark/>
          </w:tcPr>
          <w:p w14:paraId="038B636E" w14:textId="429858C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157232A7" w14:textId="14F2252E"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590DF347" w14:textId="2EE9E8D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4F425698" w14:textId="77777777" w:rsidTr="0010263D">
        <w:trPr>
          <w:cantSplit/>
          <w:trHeight w:hRule="exact" w:val="425"/>
        </w:trPr>
        <w:tc>
          <w:tcPr>
            <w:tcW w:w="338" w:type="pct"/>
            <w:tcMar>
              <w:top w:w="6" w:type="dxa"/>
              <w:left w:w="6" w:type="dxa"/>
              <w:bottom w:w="6" w:type="dxa"/>
              <w:right w:w="6" w:type="dxa"/>
            </w:tcMar>
            <w:hideMark/>
          </w:tcPr>
          <w:p w14:paraId="77568CD6" w14:textId="1F8284FA"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ADHD</w:t>
            </w:r>
          </w:p>
        </w:tc>
        <w:tc>
          <w:tcPr>
            <w:tcW w:w="294" w:type="pct"/>
            <w:tcMar>
              <w:top w:w="6" w:type="dxa"/>
              <w:left w:w="6" w:type="dxa"/>
              <w:bottom w:w="6" w:type="dxa"/>
              <w:right w:w="6" w:type="dxa"/>
            </w:tcMar>
            <w:vAlign w:val="center"/>
            <w:hideMark/>
          </w:tcPr>
          <w:p w14:paraId="4E65E148" w14:textId="0F78BBE6"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0.012</w:t>
            </w:r>
            <w:r w:rsidRPr="004A45DD">
              <w:rPr>
                <w:rFonts w:eastAsia="Times New Roman"/>
                <w:color w:val="999999"/>
                <w:sz w:val="14"/>
                <w:szCs w:val="14"/>
              </w:rPr>
              <w:br/>
            </w:r>
            <w:r w:rsidRPr="004A45DD">
              <w:rPr>
                <w:rFonts w:eastAsia="Times New Roman"/>
                <w:i/>
                <w:iCs/>
                <w:color w:val="999999"/>
                <w:sz w:val="14"/>
                <w:szCs w:val="14"/>
              </w:rPr>
              <w:t>(.387)</w:t>
            </w:r>
          </w:p>
        </w:tc>
        <w:tc>
          <w:tcPr>
            <w:tcW w:w="303" w:type="pct"/>
            <w:tcMar>
              <w:top w:w="6" w:type="dxa"/>
              <w:left w:w="6" w:type="dxa"/>
              <w:bottom w:w="6" w:type="dxa"/>
              <w:right w:w="6" w:type="dxa"/>
            </w:tcMar>
            <w:vAlign w:val="center"/>
            <w:hideMark/>
          </w:tcPr>
          <w:p w14:paraId="35806498" w14:textId="68C9AC3A"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-0.016</w:t>
            </w:r>
            <w:r w:rsidRPr="004A45DD">
              <w:rPr>
                <w:rFonts w:eastAsia="Times New Roman"/>
                <w:color w:val="999999"/>
                <w:sz w:val="14"/>
                <w:szCs w:val="14"/>
              </w:rPr>
              <w:br/>
            </w:r>
            <w:r w:rsidRPr="004A45DD">
              <w:rPr>
                <w:rFonts w:eastAsia="Times New Roman"/>
                <w:i/>
                <w:iCs/>
                <w:color w:val="999999"/>
                <w:sz w:val="14"/>
                <w:szCs w:val="14"/>
              </w:rPr>
              <w:t>(.247)</w:t>
            </w:r>
          </w:p>
        </w:tc>
        <w:tc>
          <w:tcPr>
            <w:tcW w:w="301" w:type="pct"/>
            <w:tcMar>
              <w:top w:w="6" w:type="dxa"/>
              <w:left w:w="6" w:type="dxa"/>
              <w:bottom w:w="6" w:type="dxa"/>
              <w:right w:w="6" w:type="dxa"/>
            </w:tcMar>
            <w:vAlign w:val="center"/>
            <w:hideMark/>
          </w:tcPr>
          <w:p w14:paraId="199FE21B" w14:textId="0F61F269"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-0.016</w:t>
            </w:r>
            <w:r w:rsidRPr="004A45DD">
              <w:rPr>
                <w:rFonts w:eastAsia="Times New Roman"/>
                <w:color w:val="999999"/>
                <w:sz w:val="14"/>
                <w:szCs w:val="14"/>
              </w:rPr>
              <w:br/>
            </w:r>
            <w:r w:rsidRPr="004A45DD">
              <w:rPr>
                <w:rFonts w:eastAsia="Times New Roman"/>
                <w:i/>
                <w:iCs/>
                <w:color w:val="999999"/>
                <w:sz w:val="14"/>
                <w:szCs w:val="14"/>
              </w:rPr>
              <w:t>(.255)</w:t>
            </w:r>
          </w:p>
        </w:tc>
        <w:tc>
          <w:tcPr>
            <w:tcW w:w="279" w:type="pct"/>
            <w:tcMar>
              <w:top w:w="6" w:type="dxa"/>
              <w:left w:w="6" w:type="dxa"/>
              <w:bottom w:w="6" w:type="dxa"/>
              <w:right w:w="6" w:type="dxa"/>
            </w:tcMar>
            <w:vAlign w:val="center"/>
            <w:hideMark/>
          </w:tcPr>
          <w:p w14:paraId="25B1D2D8" w14:textId="20BBBA9C"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0.000</w:t>
            </w:r>
            <w:r w:rsidRPr="004A45DD">
              <w:rPr>
                <w:rFonts w:eastAsia="Times New Roman" w:cs="Times New Roman"/>
                <w:color w:val="999999"/>
                <w:sz w:val="14"/>
                <w:szCs w:val="14"/>
              </w:rPr>
              <w:br/>
            </w:r>
            <w:r w:rsidRPr="004A45DD">
              <w:rPr>
                <w:rFonts w:eastAsia="Times New Roman" w:cs="Times New Roman"/>
                <w:i/>
                <w:iCs/>
                <w:color w:val="999999"/>
                <w:sz w:val="14"/>
                <w:szCs w:val="14"/>
              </w:rPr>
              <w:t>(.996)</w:t>
            </w:r>
          </w:p>
        </w:tc>
        <w:tc>
          <w:tcPr>
            <w:tcW w:w="246" w:type="pct"/>
            <w:tcMar>
              <w:top w:w="6" w:type="dxa"/>
              <w:left w:w="6" w:type="dxa"/>
              <w:bottom w:w="6" w:type="dxa"/>
              <w:right w:w="6" w:type="dxa"/>
            </w:tcMar>
            <w:vAlign w:val="center"/>
            <w:hideMark/>
          </w:tcPr>
          <w:p w14:paraId="31F26251" w14:textId="6643F5C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-0.029</w:t>
            </w:r>
            <w:r w:rsidRPr="004A45DD">
              <w:rPr>
                <w:rFonts w:eastAsia="Times New Roman" w:cs="Times New Roman"/>
                <w:sz w:val="14"/>
                <w:szCs w:val="14"/>
              </w:rPr>
              <w:br/>
            </w:r>
            <w:r w:rsidRPr="004A45DD">
              <w:rPr>
                <w:rFonts w:eastAsia="Times New Roman" w:cs="Times New Roman"/>
                <w:i/>
                <w:iCs/>
                <w:sz w:val="14"/>
                <w:szCs w:val="14"/>
              </w:rPr>
              <w:t>(.033)</w:t>
            </w:r>
          </w:p>
        </w:tc>
        <w:tc>
          <w:tcPr>
            <w:tcW w:w="344" w:type="pct"/>
            <w:tcMar>
              <w:top w:w="6" w:type="dxa"/>
              <w:left w:w="6" w:type="dxa"/>
              <w:bottom w:w="6" w:type="dxa"/>
              <w:right w:w="6" w:type="dxa"/>
            </w:tcMar>
            <w:vAlign w:val="center"/>
            <w:hideMark/>
          </w:tcPr>
          <w:p w14:paraId="3AB27998" w14:textId="33D535BC"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-0.007</w:t>
            </w:r>
            <w:r w:rsidRPr="004A45DD">
              <w:rPr>
                <w:rFonts w:eastAsia="Times New Roman" w:cs="Times New Roman"/>
                <w:color w:val="999999"/>
                <w:sz w:val="14"/>
                <w:szCs w:val="14"/>
              </w:rPr>
              <w:br/>
            </w:r>
            <w:r w:rsidRPr="004A45DD">
              <w:rPr>
                <w:rFonts w:eastAsia="Times New Roman" w:cs="Times New Roman"/>
                <w:i/>
                <w:iCs/>
                <w:color w:val="999999"/>
                <w:sz w:val="14"/>
                <w:szCs w:val="14"/>
              </w:rPr>
              <w:t>(.633)</w:t>
            </w:r>
          </w:p>
        </w:tc>
        <w:tc>
          <w:tcPr>
            <w:tcW w:w="270" w:type="pct"/>
            <w:tcMar>
              <w:top w:w="6" w:type="dxa"/>
              <w:left w:w="6" w:type="dxa"/>
              <w:bottom w:w="6" w:type="dxa"/>
              <w:right w:w="6" w:type="dxa"/>
            </w:tcMar>
            <w:vAlign w:val="center"/>
            <w:hideMark/>
          </w:tcPr>
          <w:p w14:paraId="6BEF9096" w14:textId="35539C2A"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0.059</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608AB88F" w14:textId="55DCFAF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330" w:type="pct"/>
            <w:tcMar>
              <w:top w:w="6" w:type="dxa"/>
              <w:left w:w="6" w:type="dxa"/>
              <w:bottom w:w="6" w:type="dxa"/>
              <w:right w:w="6" w:type="dxa"/>
            </w:tcMar>
            <w:vAlign w:val="center"/>
            <w:hideMark/>
          </w:tcPr>
          <w:p w14:paraId="44D73FB5" w14:textId="531EF2F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1" w:type="pct"/>
            <w:tcMar>
              <w:top w:w="6" w:type="dxa"/>
              <w:left w:w="6" w:type="dxa"/>
              <w:bottom w:w="6" w:type="dxa"/>
              <w:right w:w="6" w:type="dxa"/>
            </w:tcMar>
            <w:vAlign w:val="center"/>
            <w:hideMark/>
          </w:tcPr>
          <w:p w14:paraId="10B3E2F7" w14:textId="1222C2BE"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0" w:type="pct"/>
            <w:tcMar>
              <w:top w:w="6" w:type="dxa"/>
              <w:left w:w="6" w:type="dxa"/>
              <w:bottom w:w="6" w:type="dxa"/>
              <w:right w:w="6" w:type="dxa"/>
            </w:tcMar>
            <w:vAlign w:val="center"/>
            <w:hideMark/>
          </w:tcPr>
          <w:p w14:paraId="6016D9E5" w14:textId="3A270DEA"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53" w:type="pct"/>
            <w:tcMar>
              <w:top w:w="6" w:type="dxa"/>
              <w:left w:w="6" w:type="dxa"/>
              <w:bottom w:w="6" w:type="dxa"/>
              <w:right w:w="6" w:type="dxa"/>
            </w:tcMar>
            <w:vAlign w:val="center"/>
            <w:hideMark/>
          </w:tcPr>
          <w:p w14:paraId="67B220EC" w14:textId="47461C8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8" w:type="pct"/>
            <w:tcMar>
              <w:top w:w="6" w:type="dxa"/>
              <w:left w:w="6" w:type="dxa"/>
              <w:bottom w:w="6" w:type="dxa"/>
              <w:right w:w="6" w:type="dxa"/>
            </w:tcMar>
            <w:vAlign w:val="center"/>
            <w:hideMark/>
          </w:tcPr>
          <w:p w14:paraId="37A5EBCE" w14:textId="5BF99F5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20" w:type="pct"/>
            <w:tcMar>
              <w:top w:w="6" w:type="dxa"/>
              <w:left w:w="6" w:type="dxa"/>
              <w:bottom w:w="6" w:type="dxa"/>
              <w:right w:w="6" w:type="dxa"/>
            </w:tcMar>
            <w:vAlign w:val="center"/>
            <w:hideMark/>
          </w:tcPr>
          <w:p w14:paraId="73541127" w14:textId="4CB7AFC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22" w:type="pct"/>
            <w:tcMar>
              <w:top w:w="6" w:type="dxa"/>
              <w:left w:w="6" w:type="dxa"/>
              <w:bottom w:w="6" w:type="dxa"/>
              <w:right w:w="6" w:type="dxa"/>
            </w:tcMar>
            <w:vAlign w:val="center"/>
            <w:hideMark/>
          </w:tcPr>
          <w:p w14:paraId="7B2304C4" w14:textId="13443A2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097AE04C" w14:textId="56CA867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49FB7849" w14:textId="451B33E9"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3DA0789C" w14:textId="77777777" w:rsidTr="0010263D">
        <w:trPr>
          <w:cantSplit/>
          <w:trHeight w:hRule="exact" w:val="425"/>
        </w:trPr>
        <w:tc>
          <w:tcPr>
            <w:tcW w:w="338" w:type="pct"/>
            <w:tcMar>
              <w:top w:w="6" w:type="dxa"/>
              <w:left w:w="6" w:type="dxa"/>
              <w:bottom w:w="6" w:type="dxa"/>
              <w:right w:w="6" w:type="dxa"/>
            </w:tcMar>
            <w:hideMark/>
          </w:tcPr>
          <w:p w14:paraId="3F00E966" w14:textId="037DFB28"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Autism</w:t>
            </w:r>
          </w:p>
        </w:tc>
        <w:tc>
          <w:tcPr>
            <w:tcW w:w="294" w:type="pct"/>
            <w:tcMar>
              <w:top w:w="6" w:type="dxa"/>
              <w:left w:w="6" w:type="dxa"/>
              <w:bottom w:w="6" w:type="dxa"/>
              <w:right w:w="6" w:type="dxa"/>
            </w:tcMar>
            <w:vAlign w:val="center"/>
            <w:hideMark/>
          </w:tcPr>
          <w:p w14:paraId="2106C247" w14:textId="48A8D3DD"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0.007</w:t>
            </w:r>
            <w:r w:rsidRPr="004A45DD">
              <w:rPr>
                <w:rFonts w:eastAsia="Times New Roman"/>
                <w:color w:val="999999"/>
                <w:sz w:val="14"/>
                <w:szCs w:val="14"/>
              </w:rPr>
              <w:br/>
            </w:r>
            <w:r w:rsidRPr="004A45DD">
              <w:rPr>
                <w:rFonts w:eastAsia="Times New Roman"/>
                <w:i/>
                <w:iCs/>
                <w:color w:val="999999"/>
                <w:sz w:val="14"/>
                <w:szCs w:val="14"/>
              </w:rPr>
              <w:t>(.635)</w:t>
            </w:r>
          </w:p>
        </w:tc>
        <w:tc>
          <w:tcPr>
            <w:tcW w:w="303" w:type="pct"/>
            <w:tcMar>
              <w:top w:w="6" w:type="dxa"/>
              <w:left w:w="6" w:type="dxa"/>
              <w:bottom w:w="6" w:type="dxa"/>
              <w:right w:w="6" w:type="dxa"/>
            </w:tcMar>
            <w:vAlign w:val="center"/>
            <w:hideMark/>
          </w:tcPr>
          <w:p w14:paraId="1B57D791" w14:textId="235164A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-0.110</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13F58AE1" w14:textId="21135CF3"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-0.007</w:t>
            </w:r>
            <w:r w:rsidRPr="004A45DD">
              <w:rPr>
                <w:rFonts w:eastAsia="Times New Roman"/>
                <w:color w:val="999999"/>
                <w:sz w:val="14"/>
                <w:szCs w:val="14"/>
              </w:rPr>
              <w:br/>
            </w:r>
            <w:r w:rsidRPr="004A45DD">
              <w:rPr>
                <w:rFonts w:eastAsia="Times New Roman"/>
                <w:i/>
                <w:iCs/>
                <w:color w:val="999999"/>
                <w:sz w:val="14"/>
                <w:szCs w:val="14"/>
              </w:rPr>
              <w:t>(.600)</w:t>
            </w:r>
          </w:p>
        </w:tc>
        <w:tc>
          <w:tcPr>
            <w:tcW w:w="279" w:type="pct"/>
            <w:tcMar>
              <w:top w:w="6" w:type="dxa"/>
              <w:left w:w="6" w:type="dxa"/>
              <w:bottom w:w="6" w:type="dxa"/>
              <w:right w:w="6" w:type="dxa"/>
            </w:tcMar>
            <w:vAlign w:val="center"/>
            <w:hideMark/>
          </w:tcPr>
          <w:p w14:paraId="4DDD8BDD" w14:textId="77909A5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-0.038</w:t>
            </w:r>
            <w:r w:rsidRPr="004A45DD">
              <w:rPr>
                <w:rFonts w:eastAsia="Times New Roman" w:cs="Times New Roman"/>
                <w:sz w:val="14"/>
                <w:szCs w:val="14"/>
              </w:rPr>
              <w:br/>
            </w:r>
            <w:r w:rsidRPr="004A45DD">
              <w:rPr>
                <w:rFonts w:eastAsia="Times New Roman" w:cs="Times New Roman"/>
                <w:i/>
                <w:iCs/>
                <w:sz w:val="14"/>
                <w:szCs w:val="14"/>
              </w:rPr>
              <w:t>(.006)</w:t>
            </w:r>
          </w:p>
        </w:tc>
        <w:tc>
          <w:tcPr>
            <w:tcW w:w="246" w:type="pct"/>
            <w:tcMar>
              <w:top w:w="6" w:type="dxa"/>
              <w:left w:w="6" w:type="dxa"/>
              <w:bottom w:w="6" w:type="dxa"/>
              <w:right w:w="6" w:type="dxa"/>
            </w:tcMar>
            <w:vAlign w:val="center"/>
            <w:hideMark/>
          </w:tcPr>
          <w:p w14:paraId="474B8AFB" w14:textId="50C626F1"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0.024</w:t>
            </w:r>
            <w:r w:rsidRPr="004A45DD">
              <w:rPr>
                <w:rFonts w:eastAsia="Times New Roman" w:cs="Times New Roman"/>
                <w:color w:val="999999"/>
                <w:sz w:val="14"/>
                <w:szCs w:val="14"/>
              </w:rPr>
              <w:br/>
            </w:r>
            <w:r w:rsidRPr="004A45DD">
              <w:rPr>
                <w:rFonts w:eastAsia="Times New Roman" w:cs="Times New Roman"/>
                <w:i/>
                <w:iCs/>
                <w:color w:val="999999"/>
                <w:sz w:val="14"/>
                <w:szCs w:val="14"/>
              </w:rPr>
              <w:t>(.085)</w:t>
            </w:r>
          </w:p>
        </w:tc>
        <w:tc>
          <w:tcPr>
            <w:tcW w:w="344" w:type="pct"/>
            <w:tcMar>
              <w:top w:w="6" w:type="dxa"/>
              <w:left w:w="6" w:type="dxa"/>
              <w:bottom w:w="6" w:type="dxa"/>
              <w:right w:w="6" w:type="dxa"/>
            </w:tcMar>
            <w:vAlign w:val="center"/>
            <w:hideMark/>
          </w:tcPr>
          <w:p w14:paraId="381F9607" w14:textId="4EAD5BEC"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-0.024</w:t>
            </w:r>
            <w:r w:rsidRPr="004A45DD">
              <w:rPr>
                <w:rFonts w:eastAsia="Times New Roman" w:cs="Times New Roman"/>
                <w:color w:val="999999"/>
                <w:sz w:val="14"/>
                <w:szCs w:val="14"/>
              </w:rPr>
              <w:br/>
            </w:r>
            <w:r w:rsidRPr="004A45DD">
              <w:rPr>
                <w:rFonts w:eastAsia="Times New Roman" w:cs="Times New Roman"/>
                <w:i/>
                <w:iCs/>
                <w:color w:val="999999"/>
                <w:sz w:val="14"/>
                <w:szCs w:val="14"/>
              </w:rPr>
              <w:t>(.083)</w:t>
            </w:r>
          </w:p>
        </w:tc>
        <w:tc>
          <w:tcPr>
            <w:tcW w:w="270" w:type="pct"/>
            <w:tcMar>
              <w:top w:w="6" w:type="dxa"/>
              <w:left w:w="6" w:type="dxa"/>
              <w:bottom w:w="6" w:type="dxa"/>
              <w:right w:w="6" w:type="dxa"/>
            </w:tcMar>
            <w:vAlign w:val="center"/>
            <w:hideMark/>
          </w:tcPr>
          <w:p w14:paraId="2ECB5207" w14:textId="4CBA347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0.138</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491694F5" w14:textId="71C95169"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0.045</w:t>
            </w:r>
            <w:r w:rsidRPr="004A45DD">
              <w:rPr>
                <w:rFonts w:eastAsia="Times New Roman" w:cs="Times New Roman"/>
                <w:sz w:val="14"/>
                <w:szCs w:val="14"/>
              </w:rPr>
              <w:br/>
            </w:r>
            <w:r w:rsidRPr="004A45DD">
              <w:rPr>
                <w:rFonts w:eastAsia="Times New Roman" w:cs="Times New Roman"/>
                <w:i/>
                <w:iCs/>
                <w:sz w:val="14"/>
                <w:szCs w:val="14"/>
              </w:rPr>
              <w:t>(.001)</w:t>
            </w:r>
          </w:p>
        </w:tc>
        <w:tc>
          <w:tcPr>
            <w:tcW w:w="330" w:type="pct"/>
            <w:tcMar>
              <w:top w:w="6" w:type="dxa"/>
              <w:left w:w="6" w:type="dxa"/>
              <w:bottom w:w="6" w:type="dxa"/>
              <w:right w:w="6" w:type="dxa"/>
            </w:tcMar>
            <w:vAlign w:val="center"/>
            <w:hideMark/>
          </w:tcPr>
          <w:p w14:paraId="025D609C" w14:textId="1993C42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241" w:type="pct"/>
            <w:tcMar>
              <w:top w:w="6" w:type="dxa"/>
              <w:left w:w="6" w:type="dxa"/>
              <w:bottom w:w="6" w:type="dxa"/>
              <w:right w:w="6" w:type="dxa"/>
            </w:tcMar>
            <w:vAlign w:val="center"/>
            <w:hideMark/>
          </w:tcPr>
          <w:p w14:paraId="534FFFD6" w14:textId="653D891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0" w:type="pct"/>
            <w:tcMar>
              <w:top w:w="6" w:type="dxa"/>
              <w:left w:w="6" w:type="dxa"/>
              <w:bottom w:w="6" w:type="dxa"/>
              <w:right w:w="6" w:type="dxa"/>
            </w:tcMar>
            <w:vAlign w:val="center"/>
            <w:hideMark/>
          </w:tcPr>
          <w:p w14:paraId="3F16934E" w14:textId="0518482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53" w:type="pct"/>
            <w:tcMar>
              <w:top w:w="6" w:type="dxa"/>
              <w:left w:w="6" w:type="dxa"/>
              <w:bottom w:w="6" w:type="dxa"/>
              <w:right w:w="6" w:type="dxa"/>
            </w:tcMar>
            <w:vAlign w:val="center"/>
            <w:hideMark/>
          </w:tcPr>
          <w:p w14:paraId="601DEAA8" w14:textId="37D8D664"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8" w:type="pct"/>
            <w:tcMar>
              <w:top w:w="6" w:type="dxa"/>
              <w:left w:w="6" w:type="dxa"/>
              <w:bottom w:w="6" w:type="dxa"/>
              <w:right w:w="6" w:type="dxa"/>
            </w:tcMar>
            <w:vAlign w:val="center"/>
            <w:hideMark/>
          </w:tcPr>
          <w:p w14:paraId="76C00845" w14:textId="2C5AC804"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20" w:type="pct"/>
            <w:tcMar>
              <w:top w:w="6" w:type="dxa"/>
              <w:left w:w="6" w:type="dxa"/>
              <w:bottom w:w="6" w:type="dxa"/>
              <w:right w:w="6" w:type="dxa"/>
            </w:tcMar>
            <w:vAlign w:val="center"/>
            <w:hideMark/>
          </w:tcPr>
          <w:p w14:paraId="400A25B8" w14:textId="7A30752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22" w:type="pct"/>
            <w:tcMar>
              <w:top w:w="6" w:type="dxa"/>
              <w:left w:w="6" w:type="dxa"/>
              <w:bottom w:w="6" w:type="dxa"/>
              <w:right w:w="6" w:type="dxa"/>
            </w:tcMar>
            <w:vAlign w:val="center"/>
            <w:hideMark/>
          </w:tcPr>
          <w:p w14:paraId="6055D7FD" w14:textId="269F95A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584BDE13" w14:textId="4ACD882B"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71935E95" w14:textId="4112D02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26DCF325" w14:textId="77777777" w:rsidTr="0010263D">
        <w:trPr>
          <w:cantSplit/>
          <w:trHeight w:hRule="exact" w:val="425"/>
        </w:trPr>
        <w:tc>
          <w:tcPr>
            <w:tcW w:w="338" w:type="pct"/>
            <w:tcMar>
              <w:top w:w="6" w:type="dxa"/>
              <w:left w:w="6" w:type="dxa"/>
              <w:bottom w:w="6" w:type="dxa"/>
              <w:right w:w="6" w:type="dxa"/>
            </w:tcMar>
            <w:hideMark/>
          </w:tcPr>
          <w:p w14:paraId="503FC386" w14:textId="3BD06329"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Type 2 Diabetes</w:t>
            </w:r>
          </w:p>
        </w:tc>
        <w:tc>
          <w:tcPr>
            <w:tcW w:w="294" w:type="pct"/>
            <w:tcMar>
              <w:top w:w="6" w:type="dxa"/>
              <w:left w:w="6" w:type="dxa"/>
              <w:bottom w:w="6" w:type="dxa"/>
              <w:right w:w="6" w:type="dxa"/>
            </w:tcMar>
            <w:vAlign w:val="center"/>
            <w:hideMark/>
          </w:tcPr>
          <w:p w14:paraId="393CD721" w14:textId="695F920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0.039</w:t>
            </w:r>
            <w:r w:rsidRPr="004A45DD">
              <w:rPr>
                <w:rFonts w:eastAsia="Times New Roman"/>
                <w:sz w:val="14"/>
                <w:szCs w:val="14"/>
              </w:rPr>
              <w:br/>
            </w:r>
            <w:r w:rsidRPr="004A45DD">
              <w:rPr>
                <w:rFonts w:eastAsia="Times New Roman"/>
                <w:i/>
                <w:iCs/>
                <w:sz w:val="14"/>
                <w:szCs w:val="14"/>
              </w:rPr>
              <w:t>(.005)</w:t>
            </w:r>
          </w:p>
        </w:tc>
        <w:tc>
          <w:tcPr>
            <w:tcW w:w="303" w:type="pct"/>
            <w:tcMar>
              <w:top w:w="6" w:type="dxa"/>
              <w:left w:w="6" w:type="dxa"/>
              <w:bottom w:w="6" w:type="dxa"/>
              <w:right w:w="6" w:type="dxa"/>
            </w:tcMar>
            <w:vAlign w:val="center"/>
            <w:hideMark/>
          </w:tcPr>
          <w:p w14:paraId="6E15D298" w14:textId="5E212F1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-0.125</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563D079B" w14:textId="3048A1F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-0.146</w:t>
            </w:r>
            <w:r w:rsidRPr="004A45DD">
              <w:rPr>
                <w:rFonts w:eastAsia="Times New Roman"/>
                <w:sz w:val="14"/>
                <w:szCs w:val="14"/>
              </w:rPr>
              <w:br/>
            </w:r>
            <w:r w:rsidRPr="004A45DD">
              <w:rPr>
                <w:rFonts w:eastAsia="Times New Roman"/>
                <w:i/>
                <w:iCs/>
                <w:sz w:val="14"/>
                <w:szCs w:val="14"/>
              </w:rPr>
              <w:t>(&lt;.001)</w:t>
            </w:r>
          </w:p>
        </w:tc>
        <w:tc>
          <w:tcPr>
            <w:tcW w:w="279" w:type="pct"/>
            <w:tcMar>
              <w:top w:w="6" w:type="dxa"/>
              <w:left w:w="6" w:type="dxa"/>
              <w:bottom w:w="6" w:type="dxa"/>
              <w:right w:w="6" w:type="dxa"/>
            </w:tcMar>
            <w:vAlign w:val="center"/>
            <w:hideMark/>
          </w:tcPr>
          <w:p w14:paraId="7E599ED8" w14:textId="433CA19B"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-0.042</w:t>
            </w:r>
            <w:r w:rsidRPr="004A45DD">
              <w:rPr>
                <w:rFonts w:eastAsia="Times New Roman" w:cs="Times New Roman"/>
                <w:sz w:val="14"/>
                <w:szCs w:val="14"/>
              </w:rPr>
              <w:br/>
            </w:r>
            <w:r w:rsidRPr="004A45DD">
              <w:rPr>
                <w:rFonts w:eastAsia="Times New Roman" w:cs="Times New Roman"/>
                <w:i/>
                <w:iCs/>
                <w:sz w:val="14"/>
                <w:szCs w:val="14"/>
              </w:rPr>
              <w:t>(.002)</w:t>
            </w:r>
          </w:p>
        </w:tc>
        <w:tc>
          <w:tcPr>
            <w:tcW w:w="246" w:type="pct"/>
            <w:tcMar>
              <w:top w:w="6" w:type="dxa"/>
              <w:left w:w="6" w:type="dxa"/>
              <w:bottom w:w="6" w:type="dxa"/>
              <w:right w:w="6" w:type="dxa"/>
            </w:tcMar>
            <w:vAlign w:val="center"/>
            <w:hideMark/>
          </w:tcPr>
          <w:p w14:paraId="4F2FC6FE" w14:textId="7EB70F4F"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0.015</w:t>
            </w:r>
            <w:r w:rsidRPr="004A45DD">
              <w:rPr>
                <w:rFonts w:eastAsia="Times New Roman" w:cs="Times New Roman"/>
                <w:color w:val="999999"/>
                <w:sz w:val="14"/>
                <w:szCs w:val="14"/>
              </w:rPr>
              <w:br/>
            </w:r>
            <w:r w:rsidRPr="004A45DD">
              <w:rPr>
                <w:rFonts w:eastAsia="Times New Roman" w:cs="Times New Roman"/>
                <w:i/>
                <w:iCs/>
                <w:color w:val="999999"/>
                <w:sz w:val="14"/>
                <w:szCs w:val="14"/>
              </w:rPr>
              <w:t>(.290)</w:t>
            </w:r>
          </w:p>
        </w:tc>
        <w:tc>
          <w:tcPr>
            <w:tcW w:w="344" w:type="pct"/>
            <w:tcMar>
              <w:top w:w="6" w:type="dxa"/>
              <w:left w:w="6" w:type="dxa"/>
              <w:bottom w:w="6" w:type="dxa"/>
              <w:right w:w="6" w:type="dxa"/>
            </w:tcMar>
            <w:vAlign w:val="center"/>
            <w:hideMark/>
          </w:tcPr>
          <w:p w14:paraId="76F1E84B" w14:textId="77E69350"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-0.011</w:t>
            </w:r>
            <w:r w:rsidRPr="004A45DD">
              <w:rPr>
                <w:rFonts w:eastAsia="Times New Roman" w:cs="Times New Roman"/>
                <w:color w:val="999999"/>
                <w:sz w:val="14"/>
                <w:szCs w:val="14"/>
              </w:rPr>
              <w:br/>
            </w:r>
            <w:r w:rsidRPr="004A45DD">
              <w:rPr>
                <w:rFonts w:eastAsia="Times New Roman" w:cs="Times New Roman"/>
                <w:i/>
                <w:iCs/>
                <w:color w:val="999999"/>
                <w:sz w:val="14"/>
                <w:szCs w:val="14"/>
              </w:rPr>
              <w:t>(.407)</w:t>
            </w:r>
          </w:p>
        </w:tc>
        <w:tc>
          <w:tcPr>
            <w:tcW w:w="270" w:type="pct"/>
            <w:tcMar>
              <w:top w:w="6" w:type="dxa"/>
              <w:left w:w="6" w:type="dxa"/>
              <w:bottom w:w="6" w:type="dxa"/>
              <w:right w:w="6" w:type="dxa"/>
            </w:tcMar>
            <w:vAlign w:val="center"/>
            <w:hideMark/>
          </w:tcPr>
          <w:p w14:paraId="39698646" w14:textId="35436B4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0.160</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2050FD2E" w14:textId="56726659"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0.012</w:t>
            </w:r>
            <w:r w:rsidRPr="004A45DD">
              <w:rPr>
                <w:rFonts w:eastAsia="Times New Roman" w:cs="Times New Roman"/>
                <w:color w:val="999999"/>
                <w:sz w:val="14"/>
                <w:szCs w:val="14"/>
              </w:rPr>
              <w:br/>
            </w:r>
            <w:r w:rsidRPr="004A45DD">
              <w:rPr>
                <w:rFonts w:eastAsia="Times New Roman" w:cs="Times New Roman"/>
                <w:i/>
                <w:iCs/>
                <w:color w:val="999999"/>
                <w:sz w:val="14"/>
                <w:szCs w:val="14"/>
              </w:rPr>
              <w:t>(.403)</w:t>
            </w:r>
          </w:p>
        </w:tc>
        <w:tc>
          <w:tcPr>
            <w:tcW w:w="330" w:type="pct"/>
            <w:tcMar>
              <w:top w:w="6" w:type="dxa"/>
              <w:left w:w="6" w:type="dxa"/>
              <w:bottom w:w="6" w:type="dxa"/>
              <w:right w:w="6" w:type="dxa"/>
            </w:tcMar>
            <w:vAlign w:val="center"/>
            <w:hideMark/>
          </w:tcPr>
          <w:p w14:paraId="5E0D87B4" w14:textId="49AE036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0.081</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481BF4DC" w14:textId="54D89C0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260" w:type="pct"/>
            <w:tcMar>
              <w:top w:w="6" w:type="dxa"/>
              <w:left w:w="6" w:type="dxa"/>
              <w:bottom w:w="6" w:type="dxa"/>
              <w:right w:w="6" w:type="dxa"/>
            </w:tcMar>
            <w:vAlign w:val="center"/>
            <w:hideMark/>
          </w:tcPr>
          <w:p w14:paraId="738D680C" w14:textId="348C35BE"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53" w:type="pct"/>
            <w:tcMar>
              <w:top w:w="6" w:type="dxa"/>
              <w:left w:w="6" w:type="dxa"/>
              <w:bottom w:w="6" w:type="dxa"/>
              <w:right w:w="6" w:type="dxa"/>
            </w:tcMar>
            <w:vAlign w:val="center"/>
            <w:hideMark/>
          </w:tcPr>
          <w:p w14:paraId="12DD832E" w14:textId="6AE6DEB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8" w:type="pct"/>
            <w:tcMar>
              <w:top w:w="6" w:type="dxa"/>
              <w:left w:w="6" w:type="dxa"/>
              <w:bottom w:w="6" w:type="dxa"/>
              <w:right w:w="6" w:type="dxa"/>
            </w:tcMar>
            <w:vAlign w:val="center"/>
            <w:hideMark/>
          </w:tcPr>
          <w:p w14:paraId="56FE4810" w14:textId="78C711C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20" w:type="pct"/>
            <w:tcMar>
              <w:top w:w="6" w:type="dxa"/>
              <w:left w:w="6" w:type="dxa"/>
              <w:bottom w:w="6" w:type="dxa"/>
              <w:right w:w="6" w:type="dxa"/>
            </w:tcMar>
            <w:vAlign w:val="center"/>
            <w:hideMark/>
          </w:tcPr>
          <w:p w14:paraId="741F6B2C" w14:textId="26E872C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22" w:type="pct"/>
            <w:tcMar>
              <w:top w:w="6" w:type="dxa"/>
              <w:left w:w="6" w:type="dxa"/>
              <w:bottom w:w="6" w:type="dxa"/>
              <w:right w:w="6" w:type="dxa"/>
            </w:tcMar>
            <w:vAlign w:val="center"/>
            <w:hideMark/>
          </w:tcPr>
          <w:p w14:paraId="745F5D42" w14:textId="260E143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0989AAEF" w14:textId="402EF13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016F5357" w14:textId="7326CE7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0A2C5FEC" w14:textId="77777777" w:rsidTr="0010263D">
        <w:trPr>
          <w:cantSplit/>
          <w:trHeight w:hRule="exact" w:val="425"/>
        </w:trPr>
        <w:tc>
          <w:tcPr>
            <w:tcW w:w="338" w:type="pct"/>
            <w:tcMar>
              <w:top w:w="6" w:type="dxa"/>
              <w:left w:w="6" w:type="dxa"/>
              <w:bottom w:w="6" w:type="dxa"/>
              <w:right w:w="6" w:type="dxa"/>
            </w:tcMar>
            <w:hideMark/>
          </w:tcPr>
          <w:p w14:paraId="05689150" w14:textId="6C366479"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Coronary Artery Disease</w:t>
            </w:r>
          </w:p>
        </w:tc>
        <w:tc>
          <w:tcPr>
            <w:tcW w:w="294" w:type="pct"/>
            <w:tcMar>
              <w:top w:w="6" w:type="dxa"/>
              <w:left w:w="6" w:type="dxa"/>
              <w:bottom w:w="6" w:type="dxa"/>
              <w:right w:w="6" w:type="dxa"/>
            </w:tcMar>
            <w:vAlign w:val="center"/>
            <w:hideMark/>
          </w:tcPr>
          <w:p w14:paraId="179B51E4" w14:textId="252E6B73"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-0.013</w:t>
            </w:r>
            <w:r w:rsidRPr="004A45DD">
              <w:rPr>
                <w:rFonts w:eastAsia="Times New Roman"/>
                <w:color w:val="999999"/>
                <w:sz w:val="14"/>
                <w:szCs w:val="14"/>
              </w:rPr>
              <w:br/>
            </w:r>
            <w:r w:rsidRPr="004A45DD">
              <w:rPr>
                <w:rFonts w:eastAsia="Times New Roman"/>
                <w:i/>
                <w:iCs/>
                <w:color w:val="999999"/>
                <w:sz w:val="14"/>
                <w:szCs w:val="14"/>
              </w:rPr>
              <w:t>(.344)</w:t>
            </w:r>
          </w:p>
        </w:tc>
        <w:tc>
          <w:tcPr>
            <w:tcW w:w="303" w:type="pct"/>
            <w:tcMar>
              <w:top w:w="6" w:type="dxa"/>
              <w:left w:w="6" w:type="dxa"/>
              <w:bottom w:w="6" w:type="dxa"/>
              <w:right w:w="6" w:type="dxa"/>
            </w:tcMar>
            <w:vAlign w:val="center"/>
            <w:hideMark/>
          </w:tcPr>
          <w:p w14:paraId="3CA14CEA" w14:textId="3AB3F699"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-0.131</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13108E3B" w14:textId="5FFE47D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-0.098</w:t>
            </w:r>
            <w:r w:rsidRPr="004A45DD">
              <w:rPr>
                <w:rFonts w:eastAsia="Times New Roman"/>
                <w:sz w:val="14"/>
                <w:szCs w:val="14"/>
              </w:rPr>
              <w:br/>
            </w:r>
            <w:r w:rsidRPr="004A45DD">
              <w:rPr>
                <w:rFonts w:eastAsia="Times New Roman"/>
                <w:i/>
                <w:iCs/>
                <w:sz w:val="14"/>
                <w:szCs w:val="14"/>
              </w:rPr>
              <w:t>(&lt;.001)</w:t>
            </w:r>
          </w:p>
        </w:tc>
        <w:tc>
          <w:tcPr>
            <w:tcW w:w="279" w:type="pct"/>
            <w:tcMar>
              <w:top w:w="6" w:type="dxa"/>
              <w:left w:w="6" w:type="dxa"/>
              <w:bottom w:w="6" w:type="dxa"/>
              <w:right w:w="6" w:type="dxa"/>
            </w:tcMar>
            <w:vAlign w:val="center"/>
            <w:hideMark/>
          </w:tcPr>
          <w:p w14:paraId="7D2D27B9" w14:textId="75F97E1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-0.073</w:t>
            </w:r>
            <w:r w:rsidRPr="004A45DD">
              <w:rPr>
                <w:rFonts w:eastAsia="Times New Roman" w:cs="Times New Roman"/>
                <w:sz w:val="14"/>
                <w:szCs w:val="14"/>
              </w:rPr>
              <w:br/>
            </w:r>
            <w:r w:rsidRPr="004A45DD">
              <w:rPr>
                <w:rFonts w:eastAsia="Times New Roman" w:cs="Times New Roman"/>
                <w:i/>
                <w:iCs/>
                <w:sz w:val="14"/>
                <w:szCs w:val="14"/>
              </w:rPr>
              <w:t>(&lt;.001)</w:t>
            </w:r>
          </w:p>
        </w:tc>
        <w:tc>
          <w:tcPr>
            <w:tcW w:w="246" w:type="pct"/>
            <w:tcMar>
              <w:top w:w="6" w:type="dxa"/>
              <w:left w:w="6" w:type="dxa"/>
              <w:bottom w:w="6" w:type="dxa"/>
              <w:right w:w="6" w:type="dxa"/>
            </w:tcMar>
            <w:vAlign w:val="center"/>
            <w:hideMark/>
          </w:tcPr>
          <w:p w14:paraId="4859F08C" w14:textId="581CAE3B"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0.013</w:t>
            </w:r>
            <w:r w:rsidRPr="004A45DD">
              <w:rPr>
                <w:rFonts w:eastAsia="Times New Roman" w:cs="Times New Roman"/>
                <w:color w:val="999999"/>
                <w:sz w:val="14"/>
                <w:szCs w:val="14"/>
              </w:rPr>
              <w:br/>
            </w:r>
            <w:r w:rsidRPr="004A45DD">
              <w:rPr>
                <w:rFonts w:eastAsia="Times New Roman" w:cs="Times New Roman"/>
                <w:i/>
                <w:iCs/>
                <w:color w:val="999999"/>
                <w:sz w:val="14"/>
                <w:szCs w:val="14"/>
              </w:rPr>
              <w:t>(.339)</w:t>
            </w:r>
          </w:p>
        </w:tc>
        <w:tc>
          <w:tcPr>
            <w:tcW w:w="344" w:type="pct"/>
            <w:tcMar>
              <w:top w:w="6" w:type="dxa"/>
              <w:left w:w="6" w:type="dxa"/>
              <w:bottom w:w="6" w:type="dxa"/>
              <w:right w:w="6" w:type="dxa"/>
            </w:tcMar>
            <w:vAlign w:val="center"/>
            <w:hideMark/>
          </w:tcPr>
          <w:p w14:paraId="3D6E0CF1" w14:textId="59EB1B1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-0.028</w:t>
            </w:r>
            <w:r w:rsidRPr="004A45DD">
              <w:rPr>
                <w:rFonts w:eastAsia="Times New Roman" w:cs="Times New Roman"/>
                <w:sz w:val="14"/>
                <w:szCs w:val="14"/>
              </w:rPr>
              <w:br/>
            </w:r>
            <w:r w:rsidRPr="004A45DD">
              <w:rPr>
                <w:rFonts w:eastAsia="Times New Roman" w:cs="Times New Roman"/>
                <w:i/>
                <w:iCs/>
                <w:sz w:val="14"/>
                <w:szCs w:val="14"/>
              </w:rPr>
              <w:t>(.039)</w:t>
            </w:r>
          </w:p>
        </w:tc>
        <w:tc>
          <w:tcPr>
            <w:tcW w:w="270" w:type="pct"/>
            <w:tcMar>
              <w:top w:w="6" w:type="dxa"/>
              <w:left w:w="6" w:type="dxa"/>
              <w:bottom w:w="6" w:type="dxa"/>
              <w:right w:w="6" w:type="dxa"/>
            </w:tcMar>
            <w:vAlign w:val="center"/>
            <w:hideMark/>
          </w:tcPr>
          <w:p w14:paraId="41F34A79" w14:textId="05C1A0A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0.113</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2D7CE464" w14:textId="5040325B"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0.033</w:t>
            </w:r>
            <w:r w:rsidRPr="004A45DD">
              <w:rPr>
                <w:rFonts w:eastAsia="Times New Roman" w:cs="Times New Roman"/>
                <w:sz w:val="14"/>
                <w:szCs w:val="14"/>
              </w:rPr>
              <w:br/>
            </w:r>
            <w:r w:rsidRPr="004A45DD">
              <w:rPr>
                <w:rFonts w:eastAsia="Times New Roman" w:cs="Times New Roman"/>
                <w:i/>
                <w:iCs/>
                <w:sz w:val="14"/>
                <w:szCs w:val="14"/>
              </w:rPr>
              <w:t>(.016)</w:t>
            </w:r>
          </w:p>
        </w:tc>
        <w:tc>
          <w:tcPr>
            <w:tcW w:w="330" w:type="pct"/>
            <w:tcMar>
              <w:top w:w="6" w:type="dxa"/>
              <w:left w:w="6" w:type="dxa"/>
              <w:bottom w:w="6" w:type="dxa"/>
              <w:right w:w="6" w:type="dxa"/>
            </w:tcMar>
            <w:vAlign w:val="center"/>
            <w:hideMark/>
          </w:tcPr>
          <w:p w14:paraId="2B52A167" w14:textId="16FD9D7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0.106</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1C06B46D" w14:textId="430F245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0.102</w:t>
            </w:r>
            <w:r w:rsidRPr="004A45DD">
              <w:rPr>
                <w:rFonts w:eastAsia="Times New Roman" w:cs="Times New Roman"/>
                <w:sz w:val="14"/>
                <w:szCs w:val="14"/>
              </w:rPr>
              <w:br/>
            </w:r>
            <w:r w:rsidRPr="004A45DD">
              <w:rPr>
                <w:rFonts w:eastAsia="Times New Roman" w:cs="Times New Roman"/>
                <w:i/>
                <w:iCs/>
                <w:sz w:val="14"/>
                <w:szCs w:val="14"/>
              </w:rPr>
              <w:t>(&lt;.001)</w:t>
            </w:r>
          </w:p>
        </w:tc>
        <w:tc>
          <w:tcPr>
            <w:tcW w:w="260" w:type="pct"/>
            <w:tcMar>
              <w:top w:w="6" w:type="dxa"/>
              <w:left w:w="6" w:type="dxa"/>
              <w:bottom w:w="6" w:type="dxa"/>
              <w:right w:w="6" w:type="dxa"/>
            </w:tcMar>
            <w:vAlign w:val="center"/>
            <w:hideMark/>
          </w:tcPr>
          <w:p w14:paraId="4844826E" w14:textId="14E78C0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253" w:type="pct"/>
            <w:tcMar>
              <w:top w:w="6" w:type="dxa"/>
              <w:left w:w="6" w:type="dxa"/>
              <w:bottom w:w="6" w:type="dxa"/>
              <w:right w:w="6" w:type="dxa"/>
            </w:tcMar>
            <w:vAlign w:val="center"/>
            <w:hideMark/>
          </w:tcPr>
          <w:p w14:paraId="074C7EB8" w14:textId="7A466BF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8" w:type="pct"/>
            <w:tcMar>
              <w:top w:w="6" w:type="dxa"/>
              <w:left w:w="6" w:type="dxa"/>
              <w:bottom w:w="6" w:type="dxa"/>
              <w:right w:w="6" w:type="dxa"/>
            </w:tcMar>
            <w:vAlign w:val="center"/>
            <w:hideMark/>
          </w:tcPr>
          <w:p w14:paraId="1CA61AA2" w14:textId="352C0C3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20" w:type="pct"/>
            <w:tcMar>
              <w:top w:w="6" w:type="dxa"/>
              <w:left w:w="6" w:type="dxa"/>
              <w:bottom w:w="6" w:type="dxa"/>
              <w:right w:w="6" w:type="dxa"/>
            </w:tcMar>
            <w:vAlign w:val="center"/>
            <w:hideMark/>
          </w:tcPr>
          <w:p w14:paraId="2B587EC3" w14:textId="6A69AF2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22" w:type="pct"/>
            <w:tcMar>
              <w:top w:w="6" w:type="dxa"/>
              <w:left w:w="6" w:type="dxa"/>
              <w:bottom w:w="6" w:type="dxa"/>
              <w:right w:w="6" w:type="dxa"/>
            </w:tcMar>
            <w:vAlign w:val="center"/>
            <w:hideMark/>
          </w:tcPr>
          <w:p w14:paraId="7D03C45F" w14:textId="33B1793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14915FEF" w14:textId="72B3D69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281A0B33" w14:textId="35C5BF8A"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194A2A3E" w14:textId="77777777" w:rsidTr="0010263D">
        <w:trPr>
          <w:cantSplit/>
          <w:trHeight w:hRule="exact" w:val="425"/>
        </w:trPr>
        <w:tc>
          <w:tcPr>
            <w:tcW w:w="338" w:type="pct"/>
            <w:tcMar>
              <w:top w:w="6" w:type="dxa"/>
              <w:left w:w="6" w:type="dxa"/>
              <w:bottom w:w="6" w:type="dxa"/>
              <w:right w:w="6" w:type="dxa"/>
            </w:tcMar>
            <w:hideMark/>
          </w:tcPr>
          <w:p w14:paraId="6368A3A5" w14:textId="4A060D8B"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Insomnia</w:t>
            </w:r>
          </w:p>
        </w:tc>
        <w:tc>
          <w:tcPr>
            <w:tcW w:w="294" w:type="pct"/>
            <w:tcMar>
              <w:top w:w="6" w:type="dxa"/>
              <w:left w:w="6" w:type="dxa"/>
              <w:bottom w:w="6" w:type="dxa"/>
              <w:right w:w="6" w:type="dxa"/>
            </w:tcMar>
            <w:vAlign w:val="center"/>
            <w:hideMark/>
          </w:tcPr>
          <w:p w14:paraId="405AD2A6" w14:textId="3314F773"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0.012</w:t>
            </w:r>
            <w:r w:rsidRPr="004A45DD">
              <w:rPr>
                <w:rFonts w:eastAsia="Times New Roman"/>
                <w:color w:val="999999"/>
                <w:sz w:val="14"/>
                <w:szCs w:val="14"/>
              </w:rPr>
              <w:br/>
            </w:r>
            <w:r w:rsidRPr="004A45DD">
              <w:rPr>
                <w:rFonts w:eastAsia="Times New Roman"/>
                <w:i/>
                <w:iCs/>
                <w:color w:val="999999"/>
                <w:sz w:val="14"/>
                <w:szCs w:val="14"/>
              </w:rPr>
              <w:t>(.403)</w:t>
            </w:r>
          </w:p>
        </w:tc>
        <w:tc>
          <w:tcPr>
            <w:tcW w:w="303" w:type="pct"/>
            <w:tcMar>
              <w:top w:w="6" w:type="dxa"/>
              <w:left w:w="6" w:type="dxa"/>
              <w:bottom w:w="6" w:type="dxa"/>
              <w:right w:w="6" w:type="dxa"/>
            </w:tcMar>
            <w:vAlign w:val="center"/>
            <w:hideMark/>
          </w:tcPr>
          <w:p w14:paraId="774FFEBF" w14:textId="40B95E2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-0.069</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52ECDA6D" w14:textId="6CFC5AA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-0.084</w:t>
            </w:r>
            <w:r w:rsidRPr="004A45DD">
              <w:rPr>
                <w:rFonts w:eastAsia="Times New Roman"/>
                <w:sz w:val="14"/>
                <w:szCs w:val="14"/>
              </w:rPr>
              <w:br/>
            </w:r>
            <w:r w:rsidRPr="004A45DD">
              <w:rPr>
                <w:rFonts w:eastAsia="Times New Roman"/>
                <w:i/>
                <w:iCs/>
                <w:sz w:val="14"/>
                <w:szCs w:val="14"/>
              </w:rPr>
              <w:t>(&lt;.001)</w:t>
            </w:r>
          </w:p>
        </w:tc>
        <w:tc>
          <w:tcPr>
            <w:tcW w:w="279" w:type="pct"/>
            <w:tcMar>
              <w:top w:w="6" w:type="dxa"/>
              <w:left w:w="6" w:type="dxa"/>
              <w:bottom w:w="6" w:type="dxa"/>
              <w:right w:w="6" w:type="dxa"/>
            </w:tcMar>
            <w:vAlign w:val="center"/>
            <w:hideMark/>
          </w:tcPr>
          <w:p w14:paraId="638456F2" w14:textId="23D9105C"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-0.018</w:t>
            </w:r>
            <w:r w:rsidRPr="004A45DD">
              <w:rPr>
                <w:rFonts w:eastAsia="Times New Roman" w:cs="Times New Roman"/>
                <w:color w:val="999999"/>
                <w:sz w:val="14"/>
                <w:szCs w:val="14"/>
              </w:rPr>
              <w:br/>
            </w:r>
            <w:r w:rsidRPr="004A45DD">
              <w:rPr>
                <w:rFonts w:eastAsia="Times New Roman" w:cs="Times New Roman"/>
                <w:i/>
                <w:iCs/>
                <w:color w:val="999999"/>
                <w:sz w:val="14"/>
                <w:szCs w:val="14"/>
              </w:rPr>
              <w:t>(.203)</w:t>
            </w:r>
          </w:p>
        </w:tc>
        <w:tc>
          <w:tcPr>
            <w:tcW w:w="246" w:type="pct"/>
            <w:tcMar>
              <w:top w:w="6" w:type="dxa"/>
              <w:left w:w="6" w:type="dxa"/>
              <w:bottom w:w="6" w:type="dxa"/>
              <w:right w:w="6" w:type="dxa"/>
            </w:tcMar>
            <w:vAlign w:val="center"/>
            <w:hideMark/>
          </w:tcPr>
          <w:p w14:paraId="67086977" w14:textId="3CA1351E"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-0.025</w:t>
            </w:r>
            <w:r w:rsidRPr="004A45DD">
              <w:rPr>
                <w:rFonts w:eastAsia="Times New Roman" w:cs="Times New Roman"/>
                <w:color w:val="999999"/>
                <w:sz w:val="14"/>
                <w:szCs w:val="14"/>
              </w:rPr>
              <w:br/>
            </w:r>
            <w:r w:rsidRPr="004A45DD">
              <w:rPr>
                <w:rFonts w:eastAsia="Times New Roman" w:cs="Times New Roman"/>
                <w:i/>
                <w:iCs/>
                <w:color w:val="999999"/>
                <w:sz w:val="14"/>
                <w:szCs w:val="14"/>
              </w:rPr>
              <w:t>(.068)</w:t>
            </w:r>
          </w:p>
        </w:tc>
        <w:tc>
          <w:tcPr>
            <w:tcW w:w="344" w:type="pct"/>
            <w:tcMar>
              <w:top w:w="6" w:type="dxa"/>
              <w:left w:w="6" w:type="dxa"/>
              <w:bottom w:w="6" w:type="dxa"/>
              <w:right w:w="6" w:type="dxa"/>
            </w:tcMar>
            <w:vAlign w:val="center"/>
            <w:hideMark/>
          </w:tcPr>
          <w:p w14:paraId="48C2D51E" w14:textId="2D61F786"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-0.020</w:t>
            </w:r>
            <w:r w:rsidRPr="004A45DD">
              <w:rPr>
                <w:rFonts w:eastAsia="Times New Roman" w:cs="Times New Roman"/>
                <w:color w:val="999999"/>
                <w:sz w:val="14"/>
                <w:szCs w:val="14"/>
              </w:rPr>
              <w:br/>
            </w:r>
            <w:r w:rsidRPr="004A45DD">
              <w:rPr>
                <w:rFonts w:eastAsia="Times New Roman" w:cs="Times New Roman"/>
                <w:i/>
                <w:iCs/>
                <w:color w:val="999999"/>
                <w:sz w:val="14"/>
                <w:szCs w:val="14"/>
              </w:rPr>
              <w:t>(.151)</w:t>
            </w:r>
          </w:p>
        </w:tc>
        <w:tc>
          <w:tcPr>
            <w:tcW w:w="270" w:type="pct"/>
            <w:tcMar>
              <w:top w:w="6" w:type="dxa"/>
              <w:left w:w="6" w:type="dxa"/>
              <w:bottom w:w="6" w:type="dxa"/>
              <w:right w:w="6" w:type="dxa"/>
            </w:tcMar>
            <w:vAlign w:val="center"/>
            <w:hideMark/>
          </w:tcPr>
          <w:p w14:paraId="7576C666" w14:textId="14BA472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0.091</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68A62379" w14:textId="5C71BDAB"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0.046</w:t>
            </w:r>
            <w:r w:rsidRPr="004A45DD">
              <w:rPr>
                <w:rFonts w:eastAsia="Times New Roman" w:cs="Times New Roman"/>
                <w:sz w:val="14"/>
                <w:szCs w:val="14"/>
              </w:rPr>
              <w:br/>
            </w:r>
            <w:r w:rsidRPr="004A45DD">
              <w:rPr>
                <w:rFonts w:eastAsia="Times New Roman" w:cs="Times New Roman"/>
                <w:i/>
                <w:iCs/>
                <w:sz w:val="14"/>
                <w:szCs w:val="14"/>
              </w:rPr>
              <w:t>(.001)</w:t>
            </w:r>
          </w:p>
        </w:tc>
        <w:tc>
          <w:tcPr>
            <w:tcW w:w="330" w:type="pct"/>
            <w:tcMar>
              <w:top w:w="6" w:type="dxa"/>
              <w:left w:w="6" w:type="dxa"/>
              <w:bottom w:w="6" w:type="dxa"/>
              <w:right w:w="6" w:type="dxa"/>
            </w:tcMar>
            <w:vAlign w:val="center"/>
            <w:hideMark/>
          </w:tcPr>
          <w:p w14:paraId="48ABD2DD" w14:textId="3E3491D5"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0.014</w:t>
            </w:r>
            <w:r w:rsidRPr="004A45DD">
              <w:rPr>
                <w:rFonts w:eastAsia="Times New Roman" w:cs="Times New Roman"/>
                <w:color w:val="999999"/>
                <w:sz w:val="14"/>
                <w:szCs w:val="14"/>
              </w:rPr>
              <w:br/>
            </w:r>
            <w:r w:rsidRPr="004A45DD">
              <w:rPr>
                <w:rFonts w:eastAsia="Times New Roman" w:cs="Times New Roman"/>
                <w:i/>
                <w:iCs/>
                <w:color w:val="999999"/>
                <w:sz w:val="14"/>
                <w:szCs w:val="14"/>
              </w:rPr>
              <w:t>(.307)</w:t>
            </w:r>
          </w:p>
        </w:tc>
        <w:tc>
          <w:tcPr>
            <w:tcW w:w="241" w:type="pct"/>
            <w:tcMar>
              <w:top w:w="6" w:type="dxa"/>
              <w:left w:w="6" w:type="dxa"/>
              <w:bottom w:w="6" w:type="dxa"/>
              <w:right w:w="6" w:type="dxa"/>
            </w:tcMar>
            <w:vAlign w:val="center"/>
            <w:hideMark/>
          </w:tcPr>
          <w:p w14:paraId="02C5566F" w14:textId="7698CC9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0.059</w:t>
            </w:r>
            <w:r w:rsidRPr="004A45DD">
              <w:rPr>
                <w:rFonts w:eastAsia="Times New Roman" w:cs="Times New Roman"/>
                <w:sz w:val="14"/>
                <w:szCs w:val="14"/>
              </w:rPr>
              <w:br/>
            </w:r>
            <w:r w:rsidRPr="004A45DD">
              <w:rPr>
                <w:rFonts w:eastAsia="Times New Roman" w:cs="Times New Roman"/>
                <w:i/>
                <w:iCs/>
                <w:sz w:val="14"/>
                <w:szCs w:val="14"/>
              </w:rPr>
              <w:t>(&lt;.001)</w:t>
            </w:r>
          </w:p>
        </w:tc>
        <w:tc>
          <w:tcPr>
            <w:tcW w:w="260" w:type="pct"/>
            <w:tcMar>
              <w:top w:w="6" w:type="dxa"/>
              <w:left w:w="6" w:type="dxa"/>
              <w:bottom w:w="6" w:type="dxa"/>
              <w:right w:w="6" w:type="dxa"/>
            </w:tcMar>
            <w:vAlign w:val="center"/>
            <w:hideMark/>
          </w:tcPr>
          <w:p w14:paraId="6791943F" w14:textId="03414C1E"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0.059</w:t>
            </w:r>
            <w:r w:rsidRPr="004A45DD">
              <w:rPr>
                <w:rFonts w:eastAsia="Times New Roman" w:cs="Times New Roman"/>
                <w:sz w:val="14"/>
                <w:szCs w:val="14"/>
              </w:rPr>
              <w:br/>
            </w:r>
            <w:r w:rsidRPr="004A45DD">
              <w:rPr>
                <w:rFonts w:eastAsia="Times New Roman" w:cs="Times New Roman"/>
                <w:i/>
                <w:iCs/>
                <w:sz w:val="14"/>
                <w:szCs w:val="14"/>
              </w:rPr>
              <w:t>(&lt;.001)</w:t>
            </w:r>
          </w:p>
        </w:tc>
        <w:tc>
          <w:tcPr>
            <w:tcW w:w="253" w:type="pct"/>
            <w:tcMar>
              <w:top w:w="6" w:type="dxa"/>
              <w:left w:w="6" w:type="dxa"/>
              <w:bottom w:w="6" w:type="dxa"/>
              <w:right w:w="6" w:type="dxa"/>
            </w:tcMar>
            <w:vAlign w:val="center"/>
            <w:hideMark/>
          </w:tcPr>
          <w:p w14:paraId="56F1305F" w14:textId="11F45C5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248" w:type="pct"/>
            <w:tcMar>
              <w:top w:w="6" w:type="dxa"/>
              <w:left w:w="6" w:type="dxa"/>
              <w:bottom w:w="6" w:type="dxa"/>
              <w:right w:w="6" w:type="dxa"/>
            </w:tcMar>
            <w:vAlign w:val="center"/>
            <w:hideMark/>
          </w:tcPr>
          <w:p w14:paraId="7DD9842D" w14:textId="4D63E51E"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320" w:type="pct"/>
            <w:tcMar>
              <w:top w:w="6" w:type="dxa"/>
              <w:left w:w="6" w:type="dxa"/>
              <w:bottom w:w="6" w:type="dxa"/>
              <w:right w:w="6" w:type="dxa"/>
            </w:tcMar>
            <w:vAlign w:val="center"/>
            <w:hideMark/>
          </w:tcPr>
          <w:p w14:paraId="1CB0A01F" w14:textId="642530E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22" w:type="pct"/>
            <w:tcMar>
              <w:top w:w="6" w:type="dxa"/>
              <w:left w:w="6" w:type="dxa"/>
              <w:bottom w:w="6" w:type="dxa"/>
              <w:right w:w="6" w:type="dxa"/>
            </w:tcMar>
            <w:vAlign w:val="center"/>
            <w:hideMark/>
          </w:tcPr>
          <w:p w14:paraId="3EFB7CC9" w14:textId="59A6CA9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50EEF559" w14:textId="1C5CC14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7A47385C" w14:textId="4B53338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03EE2780" w14:textId="77777777" w:rsidTr="0010263D">
        <w:trPr>
          <w:cantSplit/>
          <w:trHeight w:hRule="exact" w:val="425"/>
        </w:trPr>
        <w:tc>
          <w:tcPr>
            <w:tcW w:w="338" w:type="pct"/>
            <w:tcMar>
              <w:top w:w="6" w:type="dxa"/>
              <w:left w:w="6" w:type="dxa"/>
              <w:bottom w:w="6" w:type="dxa"/>
              <w:right w:w="6" w:type="dxa"/>
            </w:tcMar>
            <w:hideMark/>
          </w:tcPr>
          <w:p w14:paraId="4D435A13" w14:textId="420702F2"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Sleep Duration</w:t>
            </w:r>
          </w:p>
        </w:tc>
        <w:tc>
          <w:tcPr>
            <w:tcW w:w="294" w:type="pct"/>
            <w:tcMar>
              <w:top w:w="6" w:type="dxa"/>
              <w:left w:w="6" w:type="dxa"/>
              <w:bottom w:w="6" w:type="dxa"/>
              <w:right w:w="6" w:type="dxa"/>
            </w:tcMar>
            <w:vAlign w:val="center"/>
            <w:hideMark/>
          </w:tcPr>
          <w:p w14:paraId="2BE364AB" w14:textId="48189C11"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-0.011</w:t>
            </w:r>
            <w:r w:rsidRPr="004A45DD">
              <w:rPr>
                <w:rFonts w:eastAsia="Times New Roman"/>
                <w:color w:val="999999"/>
                <w:sz w:val="14"/>
                <w:szCs w:val="14"/>
              </w:rPr>
              <w:br/>
            </w:r>
            <w:r w:rsidRPr="004A45DD">
              <w:rPr>
                <w:rFonts w:eastAsia="Times New Roman"/>
                <w:i/>
                <w:iCs/>
                <w:color w:val="999999"/>
                <w:sz w:val="14"/>
                <w:szCs w:val="14"/>
              </w:rPr>
              <w:t>(.438)</w:t>
            </w:r>
          </w:p>
        </w:tc>
        <w:tc>
          <w:tcPr>
            <w:tcW w:w="303" w:type="pct"/>
            <w:tcMar>
              <w:top w:w="6" w:type="dxa"/>
              <w:left w:w="6" w:type="dxa"/>
              <w:bottom w:w="6" w:type="dxa"/>
              <w:right w:w="6" w:type="dxa"/>
            </w:tcMar>
            <w:vAlign w:val="center"/>
            <w:hideMark/>
          </w:tcPr>
          <w:p w14:paraId="4D99BED3" w14:textId="6CA3315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0.028</w:t>
            </w:r>
            <w:r w:rsidRPr="004A45DD">
              <w:rPr>
                <w:rFonts w:eastAsia="Times New Roman"/>
                <w:sz w:val="14"/>
                <w:szCs w:val="14"/>
              </w:rPr>
              <w:br/>
            </w:r>
            <w:r w:rsidRPr="004A45DD">
              <w:rPr>
                <w:rFonts w:eastAsia="Times New Roman"/>
                <w:i/>
                <w:iCs/>
                <w:sz w:val="14"/>
                <w:szCs w:val="14"/>
              </w:rPr>
              <w:t>(.041)</w:t>
            </w:r>
          </w:p>
        </w:tc>
        <w:tc>
          <w:tcPr>
            <w:tcW w:w="301" w:type="pct"/>
            <w:tcMar>
              <w:top w:w="6" w:type="dxa"/>
              <w:left w:w="6" w:type="dxa"/>
              <w:bottom w:w="6" w:type="dxa"/>
              <w:right w:w="6" w:type="dxa"/>
            </w:tcMar>
            <w:vAlign w:val="center"/>
            <w:hideMark/>
          </w:tcPr>
          <w:p w14:paraId="1E3A822A" w14:textId="25993C30"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-0.022</w:t>
            </w:r>
            <w:r w:rsidRPr="004A45DD">
              <w:rPr>
                <w:rFonts w:eastAsia="Times New Roman"/>
                <w:color w:val="999999"/>
                <w:sz w:val="14"/>
                <w:szCs w:val="14"/>
              </w:rPr>
              <w:br/>
            </w:r>
            <w:r w:rsidRPr="004A45DD">
              <w:rPr>
                <w:rFonts w:eastAsia="Times New Roman"/>
                <w:i/>
                <w:iCs/>
                <w:color w:val="999999"/>
                <w:sz w:val="14"/>
                <w:szCs w:val="14"/>
              </w:rPr>
              <w:t>(.104)</w:t>
            </w:r>
          </w:p>
        </w:tc>
        <w:tc>
          <w:tcPr>
            <w:tcW w:w="279" w:type="pct"/>
            <w:tcMar>
              <w:top w:w="6" w:type="dxa"/>
              <w:left w:w="6" w:type="dxa"/>
              <w:bottom w:w="6" w:type="dxa"/>
              <w:right w:w="6" w:type="dxa"/>
            </w:tcMar>
            <w:vAlign w:val="center"/>
            <w:hideMark/>
          </w:tcPr>
          <w:p w14:paraId="45A0531C" w14:textId="203EAA81"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-0.022</w:t>
            </w:r>
            <w:r w:rsidRPr="004A45DD">
              <w:rPr>
                <w:rFonts w:eastAsia="Times New Roman" w:cs="Times New Roman"/>
                <w:color w:val="999999"/>
                <w:sz w:val="14"/>
                <w:szCs w:val="14"/>
              </w:rPr>
              <w:br/>
            </w:r>
            <w:r w:rsidRPr="004A45DD">
              <w:rPr>
                <w:rFonts w:eastAsia="Times New Roman" w:cs="Times New Roman"/>
                <w:i/>
                <w:iCs/>
                <w:color w:val="999999"/>
                <w:sz w:val="14"/>
                <w:szCs w:val="14"/>
              </w:rPr>
              <w:t>(.112)</w:t>
            </w:r>
          </w:p>
        </w:tc>
        <w:tc>
          <w:tcPr>
            <w:tcW w:w="246" w:type="pct"/>
            <w:tcMar>
              <w:top w:w="6" w:type="dxa"/>
              <w:left w:w="6" w:type="dxa"/>
              <w:bottom w:w="6" w:type="dxa"/>
              <w:right w:w="6" w:type="dxa"/>
            </w:tcMar>
            <w:vAlign w:val="center"/>
            <w:hideMark/>
          </w:tcPr>
          <w:p w14:paraId="32A12872" w14:textId="22B630DD"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-0.016</w:t>
            </w:r>
            <w:r w:rsidRPr="004A45DD">
              <w:rPr>
                <w:rFonts w:eastAsia="Times New Roman" w:cs="Times New Roman"/>
                <w:color w:val="999999"/>
                <w:sz w:val="14"/>
                <w:szCs w:val="14"/>
              </w:rPr>
              <w:br/>
            </w:r>
            <w:r w:rsidRPr="004A45DD">
              <w:rPr>
                <w:rFonts w:eastAsia="Times New Roman" w:cs="Times New Roman"/>
                <w:i/>
                <w:iCs/>
                <w:color w:val="999999"/>
                <w:sz w:val="14"/>
                <w:szCs w:val="14"/>
              </w:rPr>
              <w:t>(.243)</w:t>
            </w:r>
          </w:p>
        </w:tc>
        <w:tc>
          <w:tcPr>
            <w:tcW w:w="344" w:type="pct"/>
            <w:tcMar>
              <w:top w:w="6" w:type="dxa"/>
              <w:left w:w="6" w:type="dxa"/>
              <w:bottom w:w="6" w:type="dxa"/>
              <w:right w:w="6" w:type="dxa"/>
            </w:tcMar>
            <w:vAlign w:val="center"/>
            <w:hideMark/>
          </w:tcPr>
          <w:p w14:paraId="6B997DFF" w14:textId="5E333AC3"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-0.016</w:t>
            </w:r>
            <w:r w:rsidRPr="004A45DD">
              <w:rPr>
                <w:rFonts w:eastAsia="Times New Roman" w:cs="Times New Roman"/>
                <w:color w:val="999999"/>
                <w:sz w:val="14"/>
                <w:szCs w:val="14"/>
              </w:rPr>
              <w:br/>
            </w:r>
            <w:r w:rsidRPr="004A45DD">
              <w:rPr>
                <w:rFonts w:eastAsia="Times New Roman" w:cs="Times New Roman"/>
                <w:i/>
                <w:iCs/>
                <w:color w:val="999999"/>
                <w:sz w:val="14"/>
                <w:szCs w:val="14"/>
              </w:rPr>
              <w:t>(.237)</w:t>
            </w:r>
          </w:p>
        </w:tc>
        <w:tc>
          <w:tcPr>
            <w:tcW w:w="270" w:type="pct"/>
            <w:tcMar>
              <w:top w:w="6" w:type="dxa"/>
              <w:left w:w="6" w:type="dxa"/>
              <w:bottom w:w="6" w:type="dxa"/>
              <w:right w:w="6" w:type="dxa"/>
            </w:tcMar>
            <w:vAlign w:val="center"/>
            <w:hideMark/>
          </w:tcPr>
          <w:p w14:paraId="7A837EA4" w14:textId="4ADD4291"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0.013</w:t>
            </w:r>
            <w:r w:rsidRPr="004A45DD">
              <w:rPr>
                <w:rFonts w:eastAsia="Times New Roman" w:cs="Times New Roman"/>
                <w:color w:val="999999"/>
                <w:sz w:val="14"/>
                <w:szCs w:val="14"/>
              </w:rPr>
              <w:br/>
            </w:r>
            <w:r w:rsidRPr="004A45DD">
              <w:rPr>
                <w:rFonts w:eastAsia="Times New Roman" w:cs="Times New Roman"/>
                <w:i/>
                <w:iCs/>
                <w:color w:val="999999"/>
                <w:sz w:val="14"/>
                <w:szCs w:val="14"/>
              </w:rPr>
              <w:t>(.333)</w:t>
            </w:r>
          </w:p>
        </w:tc>
        <w:tc>
          <w:tcPr>
            <w:tcW w:w="241" w:type="pct"/>
            <w:tcMar>
              <w:top w:w="6" w:type="dxa"/>
              <w:left w:w="6" w:type="dxa"/>
              <w:bottom w:w="6" w:type="dxa"/>
              <w:right w:w="6" w:type="dxa"/>
            </w:tcMar>
            <w:vAlign w:val="center"/>
            <w:hideMark/>
          </w:tcPr>
          <w:p w14:paraId="219E6612" w14:textId="776337E6"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0.006</w:t>
            </w:r>
            <w:r w:rsidRPr="004A45DD">
              <w:rPr>
                <w:rFonts w:eastAsia="Times New Roman" w:cs="Times New Roman"/>
                <w:color w:val="999999"/>
                <w:sz w:val="14"/>
                <w:szCs w:val="14"/>
              </w:rPr>
              <w:br/>
            </w:r>
            <w:r w:rsidRPr="004A45DD">
              <w:rPr>
                <w:rFonts w:eastAsia="Times New Roman" w:cs="Times New Roman"/>
                <w:i/>
                <w:iCs/>
                <w:color w:val="999999"/>
                <w:sz w:val="14"/>
                <w:szCs w:val="14"/>
              </w:rPr>
              <w:t>(.645)</w:t>
            </w:r>
          </w:p>
        </w:tc>
        <w:tc>
          <w:tcPr>
            <w:tcW w:w="330" w:type="pct"/>
            <w:tcMar>
              <w:top w:w="6" w:type="dxa"/>
              <w:left w:w="6" w:type="dxa"/>
              <w:bottom w:w="6" w:type="dxa"/>
              <w:right w:w="6" w:type="dxa"/>
            </w:tcMar>
            <w:vAlign w:val="center"/>
            <w:hideMark/>
          </w:tcPr>
          <w:p w14:paraId="54BE8A31" w14:textId="0BCA1748"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-0.025</w:t>
            </w:r>
            <w:r w:rsidRPr="004A45DD">
              <w:rPr>
                <w:rFonts w:eastAsia="Times New Roman" w:cs="Times New Roman"/>
                <w:color w:val="999999"/>
                <w:sz w:val="14"/>
                <w:szCs w:val="14"/>
              </w:rPr>
              <w:br/>
            </w:r>
            <w:r w:rsidRPr="004A45DD">
              <w:rPr>
                <w:rFonts w:eastAsia="Times New Roman" w:cs="Times New Roman"/>
                <w:i/>
                <w:iCs/>
                <w:color w:val="999999"/>
                <w:sz w:val="14"/>
                <w:szCs w:val="14"/>
              </w:rPr>
              <w:t>(.071)</w:t>
            </w:r>
          </w:p>
        </w:tc>
        <w:tc>
          <w:tcPr>
            <w:tcW w:w="241" w:type="pct"/>
            <w:tcMar>
              <w:top w:w="6" w:type="dxa"/>
              <w:left w:w="6" w:type="dxa"/>
              <w:bottom w:w="6" w:type="dxa"/>
              <w:right w:w="6" w:type="dxa"/>
            </w:tcMar>
            <w:vAlign w:val="center"/>
            <w:hideMark/>
          </w:tcPr>
          <w:p w14:paraId="2CC868D9" w14:textId="0B198517"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0.018</w:t>
            </w:r>
            <w:r w:rsidRPr="004A45DD">
              <w:rPr>
                <w:rFonts w:eastAsia="Times New Roman" w:cs="Times New Roman"/>
                <w:color w:val="999999"/>
                <w:sz w:val="14"/>
                <w:szCs w:val="14"/>
              </w:rPr>
              <w:br/>
            </w:r>
            <w:r w:rsidRPr="004A45DD">
              <w:rPr>
                <w:rFonts w:eastAsia="Times New Roman" w:cs="Times New Roman"/>
                <w:i/>
                <w:iCs/>
                <w:color w:val="999999"/>
                <w:sz w:val="14"/>
                <w:szCs w:val="14"/>
              </w:rPr>
              <w:t>(.198)</w:t>
            </w:r>
          </w:p>
        </w:tc>
        <w:tc>
          <w:tcPr>
            <w:tcW w:w="260" w:type="pct"/>
            <w:tcMar>
              <w:top w:w="6" w:type="dxa"/>
              <w:left w:w="6" w:type="dxa"/>
              <w:bottom w:w="6" w:type="dxa"/>
              <w:right w:w="6" w:type="dxa"/>
            </w:tcMar>
            <w:vAlign w:val="center"/>
            <w:hideMark/>
          </w:tcPr>
          <w:p w14:paraId="1F6B07A7" w14:textId="1F273687"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-0.022</w:t>
            </w:r>
            <w:r w:rsidRPr="004A45DD">
              <w:rPr>
                <w:rFonts w:eastAsia="Times New Roman" w:cs="Times New Roman"/>
                <w:color w:val="999999"/>
                <w:sz w:val="14"/>
                <w:szCs w:val="14"/>
              </w:rPr>
              <w:br/>
            </w:r>
            <w:r w:rsidRPr="004A45DD">
              <w:rPr>
                <w:rFonts w:eastAsia="Times New Roman" w:cs="Times New Roman"/>
                <w:i/>
                <w:iCs/>
                <w:color w:val="999999"/>
                <w:sz w:val="14"/>
                <w:szCs w:val="14"/>
              </w:rPr>
              <w:t>(.113)</w:t>
            </w:r>
          </w:p>
        </w:tc>
        <w:tc>
          <w:tcPr>
            <w:tcW w:w="253" w:type="pct"/>
            <w:tcMar>
              <w:top w:w="6" w:type="dxa"/>
              <w:left w:w="6" w:type="dxa"/>
              <w:bottom w:w="6" w:type="dxa"/>
              <w:right w:w="6" w:type="dxa"/>
            </w:tcMar>
            <w:vAlign w:val="center"/>
            <w:hideMark/>
          </w:tcPr>
          <w:p w14:paraId="68115BB2" w14:textId="0D65CCBB"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0.128</w:t>
            </w:r>
            <w:r w:rsidRPr="004A45DD">
              <w:rPr>
                <w:rFonts w:eastAsia="Times New Roman" w:cs="Times New Roman"/>
                <w:sz w:val="14"/>
                <w:szCs w:val="14"/>
              </w:rPr>
              <w:br/>
            </w:r>
            <w:r w:rsidRPr="004A45DD">
              <w:rPr>
                <w:rFonts w:eastAsia="Times New Roman" w:cs="Times New Roman"/>
                <w:i/>
                <w:iCs/>
                <w:sz w:val="14"/>
                <w:szCs w:val="14"/>
              </w:rPr>
              <w:t>(&lt;.001)</w:t>
            </w:r>
          </w:p>
        </w:tc>
        <w:tc>
          <w:tcPr>
            <w:tcW w:w="248" w:type="pct"/>
            <w:tcMar>
              <w:top w:w="6" w:type="dxa"/>
              <w:left w:w="6" w:type="dxa"/>
              <w:bottom w:w="6" w:type="dxa"/>
              <w:right w:w="6" w:type="dxa"/>
            </w:tcMar>
            <w:vAlign w:val="center"/>
            <w:hideMark/>
          </w:tcPr>
          <w:p w14:paraId="7CF7A72F" w14:textId="6688118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320" w:type="pct"/>
            <w:tcMar>
              <w:top w:w="6" w:type="dxa"/>
              <w:left w:w="6" w:type="dxa"/>
              <w:bottom w:w="6" w:type="dxa"/>
              <w:right w:w="6" w:type="dxa"/>
            </w:tcMar>
            <w:vAlign w:val="center"/>
            <w:hideMark/>
          </w:tcPr>
          <w:p w14:paraId="43D5A904" w14:textId="613F8F1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22" w:type="pct"/>
            <w:tcMar>
              <w:top w:w="6" w:type="dxa"/>
              <w:left w:w="6" w:type="dxa"/>
              <w:bottom w:w="6" w:type="dxa"/>
              <w:right w:w="6" w:type="dxa"/>
            </w:tcMar>
            <w:vAlign w:val="center"/>
            <w:hideMark/>
          </w:tcPr>
          <w:p w14:paraId="76C1CA81" w14:textId="5931743E"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03829EB8" w14:textId="51F029B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450FA307" w14:textId="2F1EAD0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45CE8FBE" w14:textId="77777777" w:rsidTr="0010263D">
        <w:trPr>
          <w:cantSplit/>
          <w:trHeight w:hRule="exact" w:val="425"/>
        </w:trPr>
        <w:tc>
          <w:tcPr>
            <w:tcW w:w="338" w:type="pct"/>
            <w:tcMar>
              <w:top w:w="6" w:type="dxa"/>
              <w:left w:w="6" w:type="dxa"/>
              <w:bottom w:w="6" w:type="dxa"/>
              <w:right w:w="6" w:type="dxa"/>
            </w:tcMar>
            <w:hideMark/>
          </w:tcPr>
          <w:p w14:paraId="626E18D0" w14:textId="47DC9DB3" w:rsidR="004A45DD" w:rsidRPr="006036AE" w:rsidRDefault="004A45DD" w:rsidP="004A45DD">
            <w:pPr>
              <w:spacing w:after="0" w:line="240" w:lineRule="auto"/>
              <w:jc w:val="center"/>
              <w:rPr>
                <w:rFonts w:eastAsia="Times New Roman" w:cs="Times New Roman"/>
                <w:b/>
                <w:bCs/>
                <w:sz w:val="12"/>
                <w:szCs w:val="12"/>
              </w:rPr>
            </w:pPr>
            <w:proofErr w:type="spellStart"/>
            <w:r w:rsidRPr="006036AE">
              <w:rPr>
                <w:rFonts w:eastAsia="Times New Roman" w:cs="Times New Roman"/>
                <w:b/>
                <w:bCs/>
                <w:sz w:val="12"/>
                <w:szCs w:val="12"/>
              </w:rPr>
              <w:t>Morningness</w:t>
            </w:r>
            <w:proofErr w:type="spellEnd"/>
          </w:p>
        </w:tc>
        <w:tc>
          <w:tcPr>
            <w:tcW w:w="294" w:type="pct"/>
            <w:tcMar>
              <w:top w:w="6" w:type="dxa"/>
              <w:left w:w="6" w:type="dxa"/>
              <w:bottom w:w="6" w:type="dxa"/>
              <w:right w:w="6" w:type="dxa"/>
            </w:tcMar>
            <w:vAlign w:val="center"/>
            <w:hideMark/>
          </w:tcPr>
          <w:p w14:paraId="34BAD00F" w14:textId="6464885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-0.032</w:t>
            </w:r>
            <w:r w:rsidRPr="004A45DD">
              <w:rPr>
                <w:rFonts w:eastAsia="Times New Roman"/>
                <w:sz w:val="14"/>
                <w:szCs w:val="14"/>
              </w:rPr>
              <w:br/>
            </w:r>
            <w:r w:rsidRPr="004A45DD">
              <w:rPr>
                <w:rFonts w:eastAsia="Times New Roman"/>
                <w:i/>
                <w:iCs/>
                <w:sz w:val="14"/>
                <w:szCs w:val="14"/>
              </w:rPr>
              <w:t>(.022)</w:t>
            </w:r>
          </w:p>
        </w:tc>
        <w:tc>
          <w:tcPr>
            <w:tcW w:w="303" w:type="pct"/>
            <w:tcMar>
              <w:top w:w="6" w:type="dxa"/>
              <w:left w:w="6" w:type="dxa"/>
              <w:bottom w:w="6" w:type="dxa"/>
              <w:right w:w="6" w:type="dxa"/>
            </w:tcMar>
            <w:vAlign w:val="center"/>
            <w:hideMark/>
          </w:tcPr>
          <w:p w14:paraId="7DCCA9E2" w14:textId="442C881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0.071</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2F9E4C85" w14:textId="543C005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0.034</w:t>
            </w:r>
            <w:r w:rsidRPr="004A45DD">
              <w:rPr>
                <w:rFonts w:eastAsia="Times New Roman"/>
                <w:sz w:val="14"/>
                <w:szCs w:val="14"/>
              </w:rPr>
              <w:br/>
            </w:r>
            <w:r w:rsidRPr="004A45DD">
              <w:rPr>
                <w:rFonts w:eastAsia="Times New Roman"/>
                <w:i/>
                <w:iCs/>
                <w:sz w:val="14"/>
                <w:szCs w:val="14"/>
              </w:rPr>
              <w:t>(.014)</w:t>
            </w:r>
          </w:p>
        </w:tc>
        <w:tc>
          <w:tcPr>
            <w:tcW w:w="279" w:type="pct"/>
            <w:tcMar>
              <w:top w:w="6" w:type="dxa"/>
              <w:left w:w="6" w:type="dxa"/>
              <w:bottom w:w="6" w:type="dxa"/>
              <w:right w:w="6" w:type="dxa"/>
            </w:tcMar>
            <w:vAlign w:val="center"/>
            <w:hideMark/>
          </w:tcPr>
          <w:p w14:paraId="66EA6940" w14:textId="1F0DB94B"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-0.005</w:t>
            </w:r>
            <w:r w:rsidRPr="004A45DD">
              <w:rPr>
                <w:rFonts w:eastAsia="Times New Roman" w:cs="Times New Roman"/>
                <w:color w:val="999999"/>
                <w:sz w:val="14"/>
                <w:szCs w:val="14"/>
              </w:rPr>
              <w:br/>
            </w:r>
            <w:r w:rsidRPr="004A45DD">
              <w:rPr>
                <w:rFonts w:eastAsia="Times New Roman" w:cs="Times New Roman"/>
                <w:i/>
                <w:iCs/>
                <w:color w:val="999999"/>
                <w:sz w:val="14"/>
                <w:szCs w:val="14"/>
              </w:rPr>
              <w:t>(.717)</w:t>
            </w:r>
          </w:p>
        </w:tc>
        <w:tc>
          <w:tcPr>
            <w:tcW w:w="246" w:type="pct"/>
            <w:tcMar>
              <w:top w:w="6" w:type="dxa"/>
              <w:left w:w="6" w:type="dxa"/>
              <w:bottom w:w="6" w:type="dxa"/>
              <w:right w:w="6" w:type="dxa"/>
            </w:tcMar>
            <w:vAlign w:val="center"/>
            <w:hideMark/>
          </w:tcPr>
          <w:p w14:paraId="49D49B69" w14:textId="0B547631"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-0.007</w:t>
            </w:r>
            <w:r w:rsidRPr="004A45DD">
              <w:rPr>
                <w:rFonts w:eastAsia="Times New Roman" w:cs="Times New Roman"/>
                <w:color w:val="999999"/>
                <w:sz w:val="14"/>
                <w:szCs w:val="14"/>
              </w:rPr>
              <w:br/>
            </w:r>
            <w:r w:rsidRPr="004A45DD">
              <w:rPr>
                <w:rFonts w:eastAsia="Times New Roman" w:cs="Times New Roman"/>
                <w:i/>
                <w:iCs/>
                <w:color w:val="999999"/>
                <w:sz w:val="14"/>
                <w:szCs w:val="14"/>
              </w:rPr>
              <w:t>(.632)</w:t>
            </w:r>
          </w:p>
        </w:tc>
        <w:tc>
          <w:tcPr>
            <w:tcW w:w="344" w:type="pct"/>
            <w:tcMar>
              <w:top w:w="6" w:type="dxa"/>
              <w:left w:w="6" w:type="dxa"/>
              <w:bottom w:w="6" w:type="dxa"/>
              <w:right w:w="6" w:type="dxa"/>
            </w:tcMar>
            <w:vAlign w:val="center"/>
            <w:hideMark/>
          </w:tcPr>
          <w:p w14:paraId="7C5AD8D8" w14:textId="36F708E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-0.027</w:t>
            </w:r>
            <w:r w:rsidRPr="004A45DD">
              <w:rPr>
                <w:rFonts w:eastAsia="Times New Roman" w:cs="Times New Roman"/>
                <w:sz w:val="14"/>
                <w:szCs w:val="14"/>
              </w:rPr>
              <w:br/>
            </w:r>
            <w:r w:rsidRPr="004A45DD">
              <w:rPr>
                <w:rFonts w:eastAsia="Times New Roman" w:cs="Times New Roman"/>
                <w:i/>
                <w:iCs/>
                <w:sz w:val="14"/>
                <w:szCs w:val="14"/>
              </w:rPr>
              <w:t>(.047)</w:t>
            </w:r>
          </w:p>
        </w:tc>
        <w:tc>
          <w:tcPr>
            <w:tcW w:w="270" w:type="pct"/>
            <w:tcMar>
              <w:top w:w="6" w:type="dxa"/>
              <w:left w:w="6" w:type="dxa"/>
              <w:bottom w:w="6" w:type="dxa"/>
              <w:right w:w="6" w:type="dxa"/>
            </w:tcMar>
            <w:vAlign w:val="center"/>
            <w:hideMark/>
          </w:tcPr>
          <w:p w14:paraId="443DBE2B" w14:textId="61DEDD90"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0.046</w:t>
            </w:r>
            <w:r w:rsidRPr="004A45DD">
              <w:rPr>
                <w:rFonts w:eastAsia="Times New Roman" w:cs="Times New Roman"/>
                <w:sz w:val="14"/>
                <w:szCs w:val="14"/>
              </w:rPr>
              <w:br/>
            </w:r>
            <w:r w:rsidRPr="004A45DD">
              <w:rPr>
                <w:rFonts w:eastAsia="Times New Roman" w:cs="Times New Roman"/>
                <w:i/>
                <w:iCs/>
                <w:sz w:val="14"/>
                <w:szCs w:val="14"/>
              </w:rPr>
              <w:t>(.001)</w:t>
            </w:r>
          </w:p>
        </w:tc>
        <w:tc>
          <w:tcPr>
            <w:tcW w:w="241" w:type="pct"/>
            <w:tcMar>
              <w:top w:w="6" w:type="dxa"/>
              <w:left w:w="6" w:type="dxa"/>
              <w:bottom w:w="6" w:type="dxa"/>
              <w:right w:w="6" w:type="dxa"/>
            </w:tcMar>
            <w:vAlign w:val="center"/>
            <w:hideMark/>
          </w:tcPr>
          <w:p w14:paraId="0FB56073" w14:textId="57E79B03"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0.002</w:t>
            </w:r>
            <w:r w:rsidRPr="004A45DD">
              <w:rPr>
                <w:rFonts w:eastAsia="Times New Roman" w:cs="Times New Roman"/>
                <w:color w:val="999999"/>
                <w:sz w:val="14"/>
                <w:szCs w:val="14"/>
              </w:rPr>
              <w:br/>
            </w:r>
            <w:r w:rsidRPr="004A45DD">
              <w:rPr>
                <w:rFonts w:eastAsia="Times New Roman" w:cs="Times New Roman"/>
                <w:i/>
                <w:iCs/>
                <w:color w:val="999999"/>
                <w:sz w:val="14"/>
                <w:szCs w:val="14"/>
              </w:rPr>
              <w:t>(.913)</w:t>
            </w:r>
          </w:p>
        </w:tc>
        <w:tc>
          <w:tcPr>
            <w:tcW w:w="330" w:type="pct"/>
            <w:tcMar>
              <w:top w:w="6" w:type="dxa"/>
              <w:left w:w="6" w:type="dxa"/>
              <w:bottom w:w="6" w:type="dxa"/>
              <w:right w:w="6" w:type="dxa"/>
            </w:tcMar>
            <w:vAlign w:val="center"/>
            <w:hideMark/>
          </w:tcPr>
          <w:p w14:paraId="3C41D3AD" w14:textId="0E9216C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0.031</w:t>
            </w:r>
            <w:r w:rsidRPr="004A45DD">
              <w:rPr>
                <w:rFonts w:eastAsia="Times New Roman" w:cs="Times New Roman"/>
                <w:sz w:val="14"/>
                <w:szCs w:val="14"/>
              </w:rPr>
              <w:br/>
            </w:r>
            <w:r w:rsidRPr="004A45DD">
              <w:rPr>
                <w:rFonts w:eastAsia="Times New Roman" w:cs="Times New Roman"/>
                <w:i/>
                <w:iCs/>
                <w:sz w:val="14"/>
                <w:szCs w:val="14"/>
              </w:rPr>
              <w:t>(.023)</w:t>
            </w:r>
          </w:p>
        </w:tc>
        <w:tc>
          <w:tcPr>
            <w:tcW w:w="241" w:type="pct"/>
            <w:tcMar>
              <w:top w:w="6" w:type="dxa"/>
              <w:left w:w="6" w:type="dxa"/>
              <w:bottom w:w="6" w:type="dxa"/>
              <w:right w:w="6" w:type="dxa"/>
            </w:tcMar>
            <w:vAlign w:val="center"/>
            <w:hideMark/>
          </w:tcPr>
          <w:p w14:paraId="44625AA8" w14:textId="7C5204FF"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-0.015</w:t>
            </w:r>
            <w:r w:rsidRPr="004A45DD">
              <w:rPr>
                <w:rFonts w:eastAsia="Times New Roman" w:cs="Times New Roman"/>
                <w:color w:val="999999"/>
                <w:sz w:val="14"/>
                <w:szCs w:val="14"/>
              </w:rPr>
              <w:br/>
            </w:r>
            <w:r w:rsidRPr="004A45DD">
              <w:rPr>
                <w:rFonts w:eastAsia="Times New Roman" w:cs="Times New Roman"/>
                <w:i/>
                <w:iCs/>
                <w:color w:val="999999"/>
                <w:sz w:val="14"/>
                <w:szCs w:val="14"/>
              </w:rPr>
              <w:t>(.272)</w:t>
            </w:r>
          </w:p>
        </w:tc>
        <w:tc>
          <w:tcPr>
            <w:tcW w:w="260" w:type="pct"/>
            <w:tcMar>
              <w:top w:w="6" w:type="dxa"/>
              <w:left w:w="6" w:type="dxa"/>
              <w:bottom w:w="6" w:type="dxa"/>
              <w:right w:w="6" w:type="dxa"/>
            </w:tcMar>
            <w:vAlign w:val="center"/>
            <w:hideMark/>
          </w:tcPr>
          <w:p w14:paraId="0C3CAB76" w14:textId="3B8992D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-0.037</w:t>
            </w:r>
            <w:r w:rsidRPr="004A45DD">
              <w:rPr>
                <w:rFonts w:eastAsia="Times New Roman" w:cs="Times New Roman"/>
                <w:sz w:val="14"/>
                <w:szCs w:val="14"/>
              </w:rPr>
              <w:br/>
            </w:r>
            <w:r w:rsidRPr="004A45DD">
              <w:rPr>
                <w:rFonts w:eastAsia="Times New Roman" w:cs="Times New Roman"/>
                <w:i/>
                <w:iCs/>
                <w:sz w:val="14"/>
                <w:szCs w:val="14"/>
              </w:rPr>
              <w:t>(.007)</w:t>
            </w:r>
          </w:p>
        </w:tc>
        <w:tc>
          <w:tcPr>
            <w:tcW w:w="253" w:type="pct"/>
            <w:tcMar>
              <w:top w:w="6" w:type="dxa"/>
              <w:left w:w="6" w:type="dxa"/>
              <w:bottom w:w="6" w:type="dxa"/>
              <w:right w:w="6" w:type="dxa"/>
            </w:tcMar>
            <w:vAlign w:val="center"/>
            <w:hideMark/>
          </w:tcPr>
          <w:p w14:paraId="0E8A8BD6" w14:textId="62FBE89C"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0.002</w:t>
            </w:r>
            <w:r w:rsidRPr="004A45DD">
              <w:rPr>
                <w:rFonts w:eastAsia="Times New Roman" w:cs="Times New Roman"/>
                <w:color w:val="999999"/>
                <w:sz w:val="14"/>
                <w:szCs w:val="14"/>
              </w:rPr>
              <w:br/>
            </w:r>
            <w:r w:rsidRPr="004A45DD">
              <w:rPr>
                <w:rFonts w:eastAsia="Times New Roman" w:cs="Times New Roman"/>
                <w:i/>
                <w:iCs/>
                <w:color w:val="999999"/>
                <w:sz w:val="14"/>
                <w:szCs w:val="14"/>
              </w:rPr>
              <w:t>(.862)</w:t>
            </w:r>
          </w:p>
        </w:tc>
        <w:tc>
          <w:tcPr>
            <w:tcW w:w="248" w:type="pct"/>
            <w:tcMar>
              <w:top w:w="6" w:type="dxa"/>
              <w:left w:w="6" w:type="dxa"/>
              <w:bottom w:w="6" w:type="dxa"/>
              <w:right w:w="6" w:type="dxa"/>
            </w:tcMar>
            <w:vAlign w:val="center"/>
            <w:hideMark/>
          </w:tcPr>
          <w:p w14:paraId="74234C88" w14:textId="24CB0CAC"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-0.008</w:t>
            </w:r>
            <w:r w:rsidRPr="004A45DD">
              <w:rPr>
                <w:rFonts w:eastAsia="Times New Roman" w:cs="Times New Roman"/>
                <w:color w:val="999999"/>
                <w:sz w:val="14"/>
                <w:szCs w:val="14"/>
              </w:rPr>
              <w:br/>
            </w:r>
            <w:r w:rsidRPr="004A45DD">
              <w:rPr>
                <w:rFonts w:eastAsia="Times New Roman" w:cs="Times New Roman"/>
                <w:i/>
                <w:iCs/>
                <w:color w:val="999999"/>
                <w:sz w:val="14"/>
                <w:szCs w:val="14"/>
              </w:rPr>
              <w:t>(.571)</w:t>
            </w:r>
          </w:p>
        </w:tc>
        <w:tc>
          <w:tcPr>
            <w:tcW w:w="320" w:type="pct"/>
            <w:tcMar>
              <w:top w:w="6" w:type="dxa"/>
              <w:left w:w="6" w:type="dxa"/>
              <w:bottom w:w="6" w:type="dxa"/>
              <w:right w:w="6" w:type="dxa"/>
            </w:tcMar>
            <w:vAlign w:val="center"/>
            <w:hideMark/>
          </w:tcPr>
          <w:p w14:paraId="093BFBAA" w14:textId="0D148B23"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222" w:type="pct"/>
            <w:tcMar>
              <w:top w:w="6" w:type="dxa"/>
              <w:left w:w="6" w:type="dxa"/>
              <w:bottom w:w="6" w:type="dxa"/>
              <w:right w:w="6" w:type="dxa"/>
            </w:tcMar>
            <w:vAlign w:val="center"/>
            <w:hideMark/>
          </w:tcPr>
          <w:p w14:paraId="5D325EC8" w14:textId="4B44792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65" w:type="pct"/>
            <w:tcMar>
              <w:top w:w="6" w:type="dxa"/>
              <w:left w:w="6" w:type="dxa"/>
              <w:bottom w:w="6" w:type="dxa"/>
              <w:right w:w="6" w:type="dxa"/>
            </w:tcMar>
            <w:vAlign w:val="center"/>
            <w:hideMark/>
          </w:tcPr>
          <w:p w14:paraId="706AF712" w14:textId="55285759"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52955444" w14:textId="65619FD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0EC0D1A7" w14:textId="77777777" w:rsidTr="0010263D">
        <w:trPr>
          <w:cantSplit/>
          <w:trHeight w:hRule="exact" w:val="425"/>
        </w:trPr>
        <w:tc>
          <w:tcPr>
            <w:tcW w:w="338" w:type="pct"/>
            <w:tcMar>
              <w:top w:w="6" w:type="dxa"/>
              <w:left w:w="6" w:type="dxa"/>
              <w:bottom w:w="6" w:type="dxa"/>
              <w:right w:w="6" w:type="dxa"/>
            </w:tcMar>
            <w:hideMark/>
          </w:tcPr>
          <w:p w14:paraId="206D3A1A" w14:textId="4BA752AA"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Brain Surface Area</w:t>
            </w:r>
          </w:p>
        </w:tc>
        <w:tc>
          <w:tcPr>
            <w:tcW w:w="294" w:type="pct"/>
            <w:tcMar>
              <w:top w:w="6" w:type="dxa"/>
              <w:left w:w="6" w:type="dxa"/>
              <w:bottom w:w="6" w:type="dxa"/>
              <w:right w:w="6" w:type="dxa"/>
            </w:tcMar>
            <w:vAlign w:val="center"/>
            <w:hideMark/>
          </w:tcPr>
          <w:p w14:paraId="195AB544" w14:textId="33DA99A0"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0.017</w:t>
            </w:r>
            <w:r w:rsidRPr="004A45DD">
              <w:rPr>
                <w:rFonts w:eastAsia="Times New Roman"/>
                <w:color w:val="999999"/>
                <w:sz w:val="14"/>
                <w:szCs w:val="14"/>
              </w:rPr>
              <w:br/>
            </w:r>
            <w:r w:rsidRPr="004A45DD">
              <w:rPr>
                <w:rFonts w:eastAsia="Times New Roman"/>
                <w:i/>
                <w:iCs/>
                <w:color w:val="999999"/>
                <w:sz w:val="14"/>
                <w:szCs w:val="14"/>
              </w:rPr>
              <w:t>(.217)</w:t>
            </w:r>
          </w:p>
        </w:tc>
        <w:tc>
          <w:tcPr>
            <w:tcW w:w="303" w:type="pct"/>
            <w:tcMar>
              <w:top w:w="6" w:type="dxa"/>
              <w:left w:w="6" w:type="dxa"/>
              <w:bottom w:w="6" w:type="dxa"/>
              <w:right w:w="6" w:type="dxa"/>
            </w:tcMar>
            <w:vAlign w:val="center"/>
            <w:hideMark/>
          </w:tcPr>
          <w:p w14:paraId="47E89F8F" w14:textId="107CF975"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0.021</w:t>
            </w:r>
            <w:r w:rsidRPr="004A45DD">
              <w:rPr>
                <w:rFonts w:eastAsia="Times New Roman"/>
                <w:color w:val="999999"/>
                <w:sz w:val="14"/>
                <w:szCs w:val="14"/>
              </w:rPr>
              <w:br/>
            </w:r>
            <w:r w:rsidRPr="004A45DD">
              <w:rPr>
                <w:rFonts w:eastAsia="Times New Roman"/>
                <w:i/>
                <w:iCs/>
                <w:color w:val="999999"/>
                <w:sz w:val="14"/>
                <w:szCs w:val="14"/>
              </w:rPr>
              <w:t>(.122)</w:t>
            </w:r>
          </w:p>
        </w:tc>
        <w:tc>
          <w:tcPr>
            <w:tcW w:w="301" w:type="pct"/>
            <w:tcMar>
              <w:top w:w="6" w:type="dxa"/>
              <w:left w:w="6" w:type="dxa"/>
              <w:bottom w:w="6" w:type="dxa"/>
              <w:right w:w="6" w:type="dxa"/>
            </w:tcMar>
            <w:vAlign w:val="center"/>
            <w:hideMark/>
          </w:tcPr>
          <w:p w14:paraId="423E1115" w14:textId="6979760C"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0.020</w:t>
            </w:r>
            <w:r w:rsidRPr="004A45DD">
              <w:rPr>
                <w:rFonts w:eastAsia="Times New Roman"/>
                <w:color w:val="999999"/>
                <w:sz w:val="14"/>
                <w:szCs w:val="14"/>
              </w:rPr>
              <w:br/>
            </w:r>
            <w:r w:rsidRPr="004A45DD">
              <w:rPr>
                <w:rFonts w:eastAsia="Times New Roman"/>
                <w:i/>
                <w:iCs/>
                <w:color w:val="999999"/>
                <w:sz w:val="14"/>
                <w:szCs w:val="14"/>
              </w:rPr>
              <w:t>(.147)</w:t>
            </w:r>
          </w:p>
        </w:tc>
        <w:tc>
          <w:tcPr>
            <w:tcW w:w="279" w:type="pct"/>
            <w:tcMar>
              <w:top w:w="6" w:type="dxa"/>
              <w:left w:w="6" w:type="dxa"/>
              <w:bottom w:w="6" w:type="dxa"/>
              <w:right w:w="6" w:type="dxa"/>
            </w:tcMar>
            <w:vAlign w:val="center"/>
            <w:hideMark/>
          </w:tcPr>
          <w:p w14:paraId="62222E31" w14:textId="18CBE140"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0.015</w:t>
            </w:r>
            <w:r w:rsidRPr="004A45DD">
              <w:rPr>
                <w:rFonts w:eastAsia="Times New Roman" w:cs="Times New Roman"/>
                <w:color w:val="999999"/>
                <w:sz w:val="14"/>
                <w:szCs w:val="14"/>
              </w:rPr>
              <w:br/>
            </w:r>
            <w:r w:rsidRPr="004A45DD">
              <w:rPr>
                <w:rFonts w:eastAsia="Times New Roman" w:cs="Times New Roman"/>
                <w:i/>
                <w:iCs/>
                <w:color w:val="999999"/>
                <w:sz w:val="14"/>
                <w:szCs w:val="14"/>
              </w:rPr>
              <w:t>(.273)</w:t>
            </w:r>
          </w:p>
        </w:tc>
        <w:tc>
          <w:tcPr>
            <w:tcW w:w="246" w:type="pct"/>
            <w:tcMar>
              <w:top w:w="6" w:type="dxa"/>
              <w:left w:w="6" w:type="dxa"/>
              <w:bottom w:w="6" w:type="dxa"/>
              <w:right w:w="6" w:type="dxa"/>
            </w:tcMar>
            <w:vAlign w:val="center"/>
            <w:hideMark/>
          </w:tcPr>
          <w:p w14:paraId="5452E64A" w14:textId="1FAD2261"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-0.025</w:t>
            </w:r>
            <w:r w:rsidRPr="004A45DD">
              <w:rPr>
                <w:rFonts w:eastAsia="Times New Roman" w:cs="Times New Roman"/>
                <w:color w:val="999999"/>
                <w:sz w:val="14"/>
                <w:szCs w:val="14"/>
              </w:rPr>
              <w:br/>
            </w:r>
            <w:r w:rsidRPr="004A45DD">
              <w:rPr>
                <w:rFonts w:eastAsia="Times New Roman" w:cs="Times New Roman"/>
                <w:i/>
                <w:iCs/>
                <w:color w:val="999999"/>
                <w:sz w:val="14"/>
                <w:szCs w:val="14"/>
              </w:rPr>
              <w:t>(.066)</w:t>
            </w:r>
          </w:p>
        </w:tc>
        <w:tc>
          <w:tcPr>
            <w:tcW w:w="344" w:type="pct"/>
            <w:tcMar>
              <w:top w:w="6" w:type="dxa"/>
              <w:left w:w="6" w:type="dxa"/>
              <w:bottom w:w="6" w:type="dxa"/>
              <w:right w:w="6" w:type="dxa"/>
            </w:tcMar>
            <w:vAlign w:val="center"/>
            <w:hideMark/>
          </w:tcPr>
          <w:p w14:paraId="0B599295" w14:textId="10E45ACA"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-0.005</w:t>
            </w:r>
            <w:r w:rsidRPr="004A45DD">
              <w:rPr>
                <w:rFonts w:eastAsia="Times New Roman" w:cs="Times New Roman"/>
                <w:color w:val="999999"/>
                <w:sz w:val="14"/>
                <w:szCs w:val="14"/>
              </w:rPr>
              <w:br/>
            </w:r>
            <w:r w:rsidRPr="004A45DD">
              <w:rPr>
                <w:rFonts w:eastAsia="Times New Roman" w:cs="Times New Roman"/>
                <w:i/>
                <w:iCs/>
                <w:color w:val="999999"/>
                <w:sz w:val="14"/>
                <w:szCs w:val="14"/>
              </w:rPr>
              <w:t>(.730)</w:t>
            </w:r>
          </w:p>
        </w:tc>
        <w:tc>
          <w:tcPr>
            <w:tcW w:w="270" w:type="pct"/>
            <w:tcMar>
              <w:top w:w="6" w:type="dxa"/>
              <w:left w:w="6" w:type="dxa"/>
              <w:bottom w:w="6" w:type="dxa"/>
              <w:right w:w="6" w:type="dxa"/>
            </w:tcMar>
            <w:vAlign w:val="center"/>
            <w:hideMark/>
          </w:tcPr>
          <w:p w14:paraId="06590E9D" w14:textId="5BE8F97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0.160</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21923E28" w14:textId="16234E4A"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0.020</w:t>
            </w:r>
            <w:r w:rsidRPr="004A45DD">
              <w:rPr>
                <w:rFonts w:eastAsia="Times New Roman" w:cs="Times New Roman"/>
                <w:color w:val="999999"/>
                <w:sz w:val="14"/>
                <w:szCs w:val="14"/>
              </w:rPr>
              <w:br/>
            </w:r>
            <w:r w:rsidRPr="004A45DD">
              <w:rPr>
                <w:rFonts w:eastAsia="Times New Roman" w:cs="Times New Roman"/>
                <w:i/>
                <w:iCs/>
                <w:color w:val="999999"/>
                <w:sz w:val="14"/>
                <w:szCs w:val="14"/>
              </w:rPr>
              <w:t>(.145)</w:t>
            </w:r>
          </w:p>
        </w:tc>
        <w:tc>
          <w:tcPr>
            <w:tcW w:w="330" w:type="pct"/>
            <w:tcMar>
              <w:top w:w="6" w:type="dxa"/>
              <w:left w:w="6" w:type="dxa"/>
              <w:bottom w:w="6" w:type="dxa"/>
              <w:right w:w="6" w:type="dxa"/>
            </w:tcMar>
            <w:vAlign w:val="center"/>
            <w:hideMark/>
          </w:tcPr>
          <w:p w14:paraId="026742F3" w14:textId="1DC74995"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0.086</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4E802384" w14:textId="2361A6B0" w:rsidR="004A45DD" w:rsidRPr="00F07785" w:rsidRDefault="004A45DD" w:rsidP="004A45DD">
            <w:pPr>
              <w:spacing w:after="0" w:line="240" w:lineRule="auto"/>
              <w:jc w:val="center"/>
              <w:rPr>
                <w:rFonts w:eastAsia="Times New Roman" w:cs="Times New Roman"/>
                <w:b/>
                <w:bCs/>
                <w:sz w:val="14"/>
                <w:szCs w:val="14"/>
              </w:rPr>
            </w:pPr>
            <w:r w:rsidRPr="00F07785">
              <w:rPr>
                <w:rFonts w:eastAsia="Times New Roman" w:cs="Times New Roman"/>
                <w:b/>
                <w:bCs/>
                <w:sz w:val="14"/>
                <w:szCs w:val="14"/>
              </w:rPr>
              <w:t>0.241</w:t>
            </w:r>
            <w:r w:rsidRPr="00F07785">
              <w:rPr>
                <w:rFonts w:eastAsia="Times New Roman" w:cs="Times New Roman"/>
                <w:b/>
                <w:bCs/>
                <w:sz w:val="14"/>
                <w:szCs w:val="14"/>
              </w:rPr>
              <w:br/>
            </w:r>
            <w:r w:rsidRPr="00F07785">
              <w:rPr>
                <w:rFonts w:eastAsia="Times New Roman" w:cs="Times New Roman"/>
                <w:b/>
                <w:bCs/>
                <w:i/>
                <w:iCs/>
                <w:sz w:val="14"/>
                <w:szCs w:val="14"/>
              </w:rPr>
              <w:t>(&lt;.001)</w:t>
            </w:r>
          </w:p>
        </w:tc>
        <w:tc>
          <w:tcPr>
            <w:tcW w:w="260" w:type="pct"/>
            <w:tcMar>
              <w:top w:w="6" w:type="dxa"/>
              <w:left w:w="6" w:type="dxa"/>
              <w:bottom w:w="6" w:type="dxa"/>
              <w:right w:w="6" w:type="dxa"/>
            </w:tcMar>
            <w:vAlign w:val="center"/>
            <w:hideMark/>
          </w:tcPr>
          <w:p w14:paraId="24DF647C" w14:textId="039B4029"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-0.016</w:t>
            </w:r>
            <w:r w:rsidRPr="004A45DD">
              <w:rPr>
                <w:rFonts w:eastAsia="Times New Roman" w:cs="Times New Roman"/>
                <w:color w:val="999999"/>
                <w:sz w:val="14"/>
                <w:szCs w:val="14"/>
              </w:rPr>
              <w:br/>
            </w:r>
            <w:r w:rsidRPr="004A45DD">
              <w:rPr>
                <w:rFonts w:eastAsia="Times New Roman" w:cs="Times New Roman"/>
                <w:i/>
                <w:iCs/>
                <w:color w:val="999999"/>
                <w:sz w:val="14"/>
                <w:szCs w:val="14"/>
              </w:rPr>
              <w:t>(.234)</w:t>
            </w:r>
          </w:p>
        </w:tc>
        <w:tc>
          <w:tcPr>
            <w:tcW w:w="253" w:type="pct"/>
            <w:tcMar>
              <w:top w:w="6" w:type="dxa"/>
              <w:left w:w="6" w:type="dxa"/>
              <w:bottom w:w="6" w:type="dxa"/>
              <w:right w:w="6" w:type="dxa"/>
            </w:tcMar>
            <w:vAlign w:val="center"/>
            <w:hideMark/>
          </w:tcPr>
          <w:p w14:paraId="291EB83F" w14:textId="70B87FB7"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0.015</w:t>
            </w:r>
            <w:r w:rsidRPr="004A45DD">
              <w:rPr>
                <w:rFonts w:eastAsia="Times New Roman" w:cs="Times New Roman"/>
                <w:color w:val="999999"/>
                <w:sz w:val="14"/>
                <w:szCs w:val="14"/>
              </w:rPr>
              <w:br/>
            </w:r>
            <w:r w:rsidRPr="004A45DD">
              <w:rPr>
                <w:rFonts w:eastAsia="Times New Roman" w:cs="Times New Roman"/>
                <w:i/>
                <w:iCs/>
                <w:color w:val="999999"/>
                <w:sz w:val="14"/>
                <w:szCs w:val="14"/>
              </w:rPr>
              <w:t>(.271)</w:t>
            </w:r>
          </w:p>
        </w:tc>
        <w:tc>
          <w:tcPr>
            <w:tcW w:w="248" w:type="pct"/>
            <w:tcMar>
              <w:top w:w="6" w:type="dxa"/>
              <w:left w:w="6" w:type="dxa"/>
              <w:bottom w:w="6" w:type="dxa"/>
              <w:right w:w="6" w:type="dxa"/>
            </w:tcMar>
            <w:vAlign w:val="center"/>
            <w:hideMark/>
          </w:tcPr>
          <w:p w14:paraId="1A8F2281" w14:textId="6E4997AB"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0.022</w:t>
            </w:r>
            <w:r w:rsidRPr="004A45DD">
              <w:rPr>
                <w:rFonts w:eastAsia="Times New Roman" w:cs="Times New Roman"/>
                <w:color w:val="999999"/>
                <w:sz w:val="14"/>
                <w:szCs w:val="14"/>
              </w:rPr>
              <w:br/>
            </w:r>
            <w:r w:rsidRPr="004A45DD">
              <w:rPr>
                <w:rFonts w:eastAsia="Times New Roman" w:cs="Times New Roman"/>
                <w:i/>
                <w:iCs/>
                <w:color w:val="999999"/>
                <w:sz w:val="14"/>
                <w:szCs w:val="14"/>
              </w:rPr>
              <w:t>(.113)</w:t>
            </w:r>
          </w:p>
        </w:tc>
        <w:tc>
          <w:tcPr>
            <w:tcW w:w="320" w:type="pct"/>
            <w:tcMar>
              <w:top w:w="6" w:type="dxa"/>
              <w:left w:w="6" w:type="dxa"/>
              <w:bottom w:w="6" w:type="dxa"/>
              <w:right w:w="6" w:type="dxa"/>
            </w:tcMar>
            <w:vAlign w:val="center"/>
            <w:hideMark/>
          </w:tcPr>
          <w:p w14:paraId="002B6BA2" w14:textId="44B1A41D"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0.034</w:t>
            </w:r>
            <w:r w:rsidRPr="004A45DD">
              <w:rPr>
                <w:rFonts w:eastAsia="Times New Roman" w:cs="Times New Roman"/>
                <w:sz w:val="14"/>
                <w:szCs w:val="14"/>
              </w:rPr>
              <w:br/>
            </w:r>
            <w:r w:rsidRPr="004A45DD">
              <w:rPr>
                <w:rFonts w:eastAsia="Times New Roman" w:cs="Times New Roman"/>
                <w:i/>
                <w:iCs/>
                <w:sz w:val="14"/>
                <w:szCs w:val="14"/>
              </w:rPr>
              <w:t>(.014)</w:t>
            </w:r>
          </w:p>
        </w:tc>
        <w:tc>
          <w:tcPr>
            <w:tcW w:w="222" w:type="pct"/>
            <w:tcMar>
              <w:top w:w="6" w:type="dxa"/>
              <w:left w:w="6" w:type="dxa"/>
              <w:bottom w:w="6" w:type="dxa"/>
              <w:right w:w="6" w:type="dxa"/>
            </w:tcMar>
            <w:vAlign w:val="center"/>
            <w:hideMark/>
          </w:tcPr>
          <w:p w14:paraId="1CCCE53E" w14:textId="682A683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265" w:type="pct"/>
            <w:tcMar>
              <w:top w:w="6" w:type="dxa"/>
              <w:left w:w="6" w:type="dxa"/>
              <w:bottom w:w="6" w:type="dxa"/>
              <w:right w:w="6" w:type="dxa"/>
            </w:tcMar>
            <w:vAlign w:val="center"/>
            <w:hideMark/>
          </w:tcPr>
          <w:p w14:paraId="7B83489F" w14:textId="74994D35"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c>
          <w:tcPr>
            <w:tcW w:w="245" w:type="pct"/>
            <w:tcMar>
              <w:top w:w="6" w:type="dxa"/>
              <w:left w:w="6" w:type="dxa"/>
              <w:bottom w:w="6" w:type="dxa"/>
              <w:right w:w="6" w:type="dxa"/>
            </w:tcMar>
            <w:vAlign w:val="center"/>
            <w:hideMark/>
          </w:tcPr>
          <w:p w14:paraId="768606D3" w14:textId="372CE4EA"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5CB84FDD" w14:textId="77777777" w:rsidTr="0010263D">
        <w:trPr>
          <w:cantSplit/>
          <w:trHeight w:hRule="exact" w:val="425"/>
        </w:trPr>
        <w:tc>
          <w:tcPr>
            <w:tcW w:w="338" w:type="pct"/>
            <w:tcMar>
              <w:top w:w="6" w:type="dxa"/>
              <w:left w:w="6" w:type="dxa"/>
              <w:bottom w:w="6" w:type="dxa"/>
              <w:right w:w="6" w:type="dxa"/>
            </w:tcMar>
            <w:hideMark/>
          </w:tcPr>
          <w:p w14:paraId="1637B708" w14:textId="45033FFA"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Cortical Thickness</w:t>
            </w:r>
          </w:p>
        </w:tc>
        <w:tc>
          <w:tcPr>
            <w:tcW w:w="294" w:type="pct"/>
            <w:tcMar>
              <w:top w:w="6" w:type="dxa"/>
              <w:left w:w="6" w:type="dxa"/>
              <w:bottom w:w="6" w:type="dxa"/>
              <w:right w:w="6" w:type="dxa"/>
            </w:tcMar>
            <w:vAlign w:val="center"/>
            <w:hideMark/>
          </w:tcPr>
          <w:p w14:paraId="72756CB2" w14:textId="2C3FC2A6"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olor w:val="999999"/>
                <w:sz w:val="14"/>
                <w:szCs w:val="14"/>
              </w:rPr>
              <w:t>-0.014</w:t>
            </w:r>
            <w:r w:rsidRPr="004A45DD">
              <w:rPr>
                <w:rFonts w:eastAsia="Times New Roman"/>
                <w:color w:val="999999"/>
                <w:sz w:val="14"/>
                <w:szCs w:val="14"/>
              </w:rPr>
              <w:br/>
            </w:r>
            <w:r w:rsidRPr="004A45DD">
              <w:rPr>
                <w:rFonts w:eastAsia="Times New Roman"/>
                <w:i/>
                <w:iCs/>
                <w:color w:val="999999"/>
                <w:sz w:val="14"/>
                <w:szCs w:val="14"/>
              </w:rPr>
              <w:t>(.302)</w:t>
            </w:r>
          </w:p>
        </w:tc>
        <w:tc>
          <w:tcPr>
            <w:tcW w:w="303" w:type="pct"/>
            <w:tcMar>
              <w:top w:w="6" w:type="dxa"/>
              <w:left w:w="6" w:type="dxa"/>
              <w:bottom w:w="6" w:type="dxa"/>
              <w:right w:w="6" w:type="dxa"/>
            </w:tcMar>
            <w:vAlign w:val="center"/>
            <w:hideMark/>
          </w:tcPr>
          <w:p w14:paraId="1DD7CABF" w14:textId="70F5470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-0.052</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7A89D262" w14:textId="267A3CAE"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0.045</w:t>
            </w:r>
            <w:r w:rsidRPr="004A45DD">
              <w:rPr>
                <w:rFonts w:eastAsia="Times New Roman"/>
                <w:sz w:val="14"/>
                <w:szCs w:val="14"/>
              </w:rPr>
              <w:br/>
            </w:r>
            <w:r w:rsidRPr="004A45DD">
              <w:rPr>
                <w:rFonts w:eastAsia="Times New Roman"/>
                <w:i/>
                <w:iCs/>
                <w:sz w:val="14"/>
                <w:szCs w:val="14"/>
              </w:rPr>
              <w:t>(.001)</w:t>
            </w:r>
          </w:p>
        </w:tc>
        <w:tc>
          <w:tcPr>
            <w:tcW w:w="279" w:type="pct"/>
            <w:tcMar>
              <w:top w:w="6" w:type="dxa"/>
              <w:left w:w="6" w:type="dxa"/>
              <w:bottom w:w="6" w:type="dxa"/>
              <w:right w:w="6" w:type="dxa"/>
            </w:tcMar>
            <w:vAlign w:val="center"/>
            <w:hideMark/>
          </w:tcPr>
          <w:p w14:paraId="1458E101" w14:textId="29E48804"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-0.024</w:t>
            </w:r>
            <w:r w:rsidRPr="004A45DD">
              <w:rPr>
                <w:rFonts w:eastAsia="Times New Roman" w:cs="Times New Roman"/>
                <w:color w:val="999999"/>
                <w:sz w:val="14"/>
                <w:szCs w:val="14"/>
              </w:rPr>
              <w:br/>
            </w:r>
            <w:r w:rsidRPr="004A45DD">
              <w:rPr>
                <w:rFonts w:eastAsia="Times New Roman" w:cs="Times New Roman"/>
                <w:i/>
                <w:iCs/>
                <w:color w:val="999999"/>
                <w:sz w:val="14"/>
                <w:szCs w:val="14"/>
              </w:rPr>
              <w:t>(.085)</w:t>
            </w:r>
          </w:p>
        </w:tc>
        <w:tc>
          <w:tcPr>
            <w:tcW w:w="246" w:type="pct"/>
            <w:tcMar>
              <w:top w:w="6" w:type="dxa"/>
              <w:left w:w="6" w:type="dxa"/>
              <w:bottom w:w="6" w:type="dxa"/>
              <w:right w:w="6" w:type="dxa"/>
            </w:tcMar>
            <w:vAlign w:val="center"/>
            <w:hideMark/>
          </w:tcPr>
          <w:p w14:paraId="30BCB051" w14:textId="004B9BCC"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0.027</w:t>
            </w:r>
            <w:r w:rsidRPr="004A45DD">
              <w:rPr>
                <w:rFonts w:eastAsia="Times New Roman" w:cs="Times New Roman"/>
                <w:color w:val="999999"/>
                <w:sz w:val="14"/>
                <w:szCs w:val="14"/>
              </w:rPr>
              <w:br/>
            </w:r>
            <w:r w:rsidRPr="004A45DD">
              <w:rPr>
                <w:rFonts w:eastAsia="Times New Roman" w:cs="Times New Roman"/>
                <w:i/>
                <w:iCs/>
                <w:color w:val="999999"/>
                <w:sz w:val="14"/>
                <w:szCs w:val="14"/>
              </w:rPr>
              <w:t>(.053)</w:t>
            </w:r>
          </w:p>
        </w:tc>
        <w:tc>
          <w:tcPr>
            <w:tcW w:w="344" w:type="pct"/>
            <w:tcMar>
              <w:top w:w="6" w:type="dxa"/>
              <w:left w:w="6" w:type="dxa"/>
              <w:bottom w:w="6" w:type="dxa"/>
              <w:right w:w="6" w:type="dxa"/>
            </w:tcMar>
            <w:vAlign w:val="center"/>
            <w:hideMark/>
          </w:tcPr>
          <w:p w14:paraId="51C4DBCE" w14:textId="16C2BD3B"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-0.006</w:t>
            </w:r>
            <w:r w:rsidRPr="004A45DD">
              <w:rPr>
                <w:rFonts w:eastAsia="Times New Roman" w:cs="Times New Roman"/>
                <w:color w:val="999999"/>
                <w:sz w:val="14"/>
                <w:szCs w:val="14"/>
              </w:rPr>
              <w:br/>
            </w:r>
            <w:r w:rsidRPr="004A45DD">
              <w:rPr>
                <w:rFonts w:eastAsia="Times New Roman" w:cs="Times New Roman"/>
                <w:i/>
                <w:iCs/>
                <w:color w:val="999999"/>
                <w:sz w:val="14"/>
                <w:szCs w:val="14"/>
              </w:rPr>
              <w:t>(.669)</w:t>
            </w:r>
          </w:p>
        </w:tc>
        <w:tc>
          <w:tcPr>
            <w:tcW w:w="270" w:type="pct"/>
            <w:tcMar>
              <w:top w:w="6" w:type="dxa"/>
              <w:left w:w="6" w:type="dxa"/>
              <w:bottom w:w="6" w:type="dxa"/>
              <w:right w:w="6" w:type="dxa"/>
            </w:tcMar>
            <w:vAlign w:val="center"/>
            <w:hideMark/>
          </w:tcPr>
          <w:p w14:paraId="08315983" w14:textId="4D2A7517"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0.123</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6843AABD" w14:textId="15FBBD75"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0.034</w:t>
            </w:r>
            <w:r w:rsidRPr="004A45DD">
              <w:rPr>
                <w:rFonts w:eastAsia="Times New Roman" w:cs="Times New Roman"/>
                <w:sz w:val="14"/>
                <w:szCs w:val="14"/>
              </w:rPr>
              <w:br/>
            </w:r>
            <w:r w:rsidRPr="004A45DD">
              <w:rPr>
                <w:rFonts w:eastAsia="Times New Roman" w:cs="Times New Roman"/>
                <w:i/>
                <w:iCs/>
                <w:sz w:val="14"/>
                <w:szCs w:val="14"/>
              </w:rPr>
              <w:t>(.013)</w:t>
            </w:r>
          </w:p>
        </w:tc>
        <w:tc>
          <w:tcPr>
            <w:tcW w:w="330" w:type="pct"/>
            <w:tcMar>
              <w:top w:w="6" w:type="dxa"/>
              <w:left w:w="6" w:type="dxa"/>
              <w:bottom w:w="6" w:type="dxa"/>
              <w:right w:w="6" w:type="dxa"/>
            </w:tcMar>
            <w:vAlign w:val="center"/>
            <w:hideMark/>
          </w:tcPr>
          <w:p w14:paraId="06F9FEB0" w14:textId="15399F2A" w:rsidR="004A45DD" w:rsidRPr="00F07785" w:rsidRDefault="004A45DD" w:rsidP="004A45DD">
            <w:pPr>
              <w:spacing w:after="0" w:line="240" w:lineRule="auto"/>
              <w:jc w:val="center"/>
              <w:rPr>
                <w:rFonts w:eastAsia="Times New Roman" w:cs="Times New Roman"/>
                <w:b/>
                <w:bCs/>
                <w:sz w:val="14"/>
                <w:szCs w:val="14"/>
              </w:rPr>
            </w:pPr>
            <w:r w:rsidRPr="00F07785">
              <w:rPr>
                <w:rFonts w:eastAsia="Times New Roman" w:cs="Times New Roman"/>
                <w:b/>
                <w:bCs/>
                <w:sz w:val="14"/>
                <w:szCs w:val="14"/>
              </w:rPr>
              <w:t>0.348</w:t>
            </w:r>
            <w:r w:rsidRPr="00F07785">
              <w:rPr>
                <w:rFonts w:eastAsia="Times New Roman" w:cs="Times New Roman"/>
                <w:b/>
                <w:bCs/>
                <w:sz w:val="14"/>
                <w:szCs w:val="14"/>
              </w:rPr>
              <w:br/>
            </w:r>
            <w:r w:rsidRPr="00F07785">
              <w:rPr>
                <w:rFonts w:eastAsia="Times New Roman" w:cs="Times New Roman"/>
                <w:b/>
                <w:bCs/>
                <w:i/>
                <w:iCs/>
                <w:sz w:val="14"/>
                <w:szCs w:val="14"/>
              </w:rPr>
              <w:t>(&lt;.001)</w:t>
            </w:r>
          </w:p>
        </w:tc>
        <w:tc>
          <w:tcPr>
            <w:tcW w:w="241" w:type="pct"/>
            <w:tcMar>
              <w:top w:w="6" w:type="dxa"/>
              <w:left w:w="6" w:type="dxa"/>
              <w:bottom w:w="6" w:type="dxa"/>
              <w:right w:w="6" w:type="dxa"/>
            </w:tcMar>
            <w:vAlign w:val="center"/>
            <w:hideMark/>
          </w:tcPr>
          <w:p w14:paraId="3FAC5A3D" w14:textId="1A5E043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0.054</w:t>
            </w:r>
            <w:r w:rsidRPr="004A45DD">
              <w:rPr>
                <w:rFonts w:eastAsia="Times New Roman" w:cs="Times New Roman"/>
                <w:sz w:val="14"/>
                <w:szCs w:val="14"/>
              </w:rPr>
              <w:br/>
            </w:r>
            <w:r w:rsidRPr="004A45DD">
              <w:rPr>
                <w:rFonts w:eastAsia="Times New Roman" w:cs="Times New Roman"/>
                <w:i/>
                <w:iCs/>
                <w:sz w:val="14"/>
                <w:szCs w:val="14"/>
              </w:rPr>
              <w:t>(&lt;.001)</w:t>
            </w:r>
          </w:p>
        </w:tc>
        <w:tc>
          <w:tcPr>
            <w:tcW w:w="260" w:type="pct"/>
            <w:tcMar>
              <w:top w:w="6" w:type="dxa"/>
              <w:left w:w="6" w:type="dxa"/>
              <w:bottom w:w="6" w:type="dxa"/>
              <w:right w:w="6" w:type="dxa"/>
            </w:tcMar>
            <w:vAlign w:val="center"/>
            <w:hideMark/>
          </w:tcPr>
          <w:p w14:paraId="520EA7C2" w14:textId="20FE07F6"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0.068</w:t>
            </w:r>
            <w:r w:rsidRPr="004A45DD">
              <w:rPr>
                <w:rFonts w:eastAsia="Times New Roman" w:cs="Times New Roman"/>
                <w:sz w:val="14"/>
                <w:szCs w:val="14"/>
              </w:rPr>
              <w:br/>
            </w:r>
            <w:r w:rsidRPr="004A45DD">
              <w:rPr>
                <w:rFonts w:eastAsia="Times New Roman" w:cs="Times New Roman"/>
                <w:i/>
                <w:iCs/>
                <w:sz w:val="14"/>
                <w:szCs w:val="14"/>
              </w:rPr>
              <w:t>(&lt;.001)</w:t>
            </w:r>
          </w:p>
        </w:tc>
        <w:tc>
          <w:tcPr>
            <w:tcW w:w="253" w:type="pct"/>
            <w:tcMar>
              <w:top w:w="6" w:type="dxa"/>
              <w:left w:w="6" w:type="dxa"/>
              <w:bottom w:w="6" w:type="dxa"/>
              <w:right w:w="6" w:type="dxa"/>
            </w:tcMar>
            <w:vAlign w:val="center"/>
            <w:hideMark/>
          </w:tcPr>
          <w:p w14:paraId="17468FE7" w14:textId="05EA5F97"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0.023</w:t>
            </w:r>
            <w:r w:rsidRPr="004A45DD">
              <w:rPr>
                <w:rFonts w:eastAsia="Times New Roman" w:cs="Times New Roman"/>
                <w:color w:val="999999"/>
                <w:sz w:val="14"/>
                <w:szCs w:val="14"/>
              </w:rPr>
              <w:br/>
            </w:r>
            <w:r w:rsidRPr="004A45DD">
              <w:rPr>
                <w:rFonts w:eastAsia="Times New Roman" w:cs="Times New Roman"/>
                <w:i/>
                <w:iCs/>
                <w:color w:val="999999"/>
                <w:sz w:val="14"/>
                <w:szCs w:val="14"/>
              </w:rPr>
              <w:t>(.093)</w:t>
            </w:r>
          </w:p>
        </w:tc>
        <w:tc>
          <w:tcPr>
            <w:tcW w:w="248" w:type="pct"/>
            <w:tcMar>
              <w:top w:w="6" w:type="dxa"/>
              <w:left w:w="6" w:type="dxa"/>
              <w:bottom w:w="6" w:type="dxa"/>
              <w:right w:w="6" w:type="dxa"/>
            </w:tcMar>
            <w:vAlign w:val="center"/>
            <w:hideMark/>
          </w:tcPr>
          <w:p w14:paraId="090B3CE8" w14:textId="4246F84B"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-0.012</w:t>
            </w:r>
            <w:r w:rsidRPr="004A45DD">
              <w:rPr>
                <w:rFonts w:eastAsia="Times New Roman" w:cs="Times New Roman"/>
                <w:color w:val="999999"/>
                <w:sz w:val="14"/>
                <w:szCs w:val="14"/>
              </w:rPr>
              <w:br/>
            </w:r>
            <w:r w:rsidRPr="004A45DD">
              <w:rPr>
                <w:rFonts w:eastAsia="Times New Roman" w:cs="Times New Roman"/>
                <w:i/>
                <w:iCs/>
                <w:color w:val="999999"/>
                <w:sz w:val="14"/>
                <w:szCs w:val="14"/>
              </w:rPr>
              <w:t>(.375)</w:t>
            </w:r>
          </w:p>
        </w:tc>
        <w:tc>
          <w:tcPr>
            <w:tcW w:w="320" w:type="pct"/>
            <w:tcMar>
              <w:top w:w="6" w:type="dxa"/>
              <w:left w:w="6" w:type="dxa"/>
              <w:bottom w:w="6" w:type="dxa"/>
              <w:right w:w="6" w:type="dxa"/>
            </w:tcMar>
            <w:vAlign w:val="center"/>
            <w:hideMark/>
          </w:tcPr>
          <w:p w14:paraId="0F2C354D" w14:textId="7E642124"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-0.001</w:t>
            </w:r>
            <w:r w:rsidRPr="004A45DD">
              <w:rPr>
                <w:rFonts w:eastAsia="Times New Roman" w:cs="Times New Roman"/>
                <w:color w:val="999999"/>
                <w:sz w:val="14"/>
                <w:szCs w:val="14"/>
              </w:rPr>
              <w:br/>
            </w:r>
            <w:r w:rsidRPr="004A45DD">
              <w:rPr>
                <w:rFonts w:eastAsia="Times New Roman" w:cs="Times New Roman"/>
                <w:i/>
                <w:iCs/>
                <w:color w:val="999999"/>
                <w:sz w:val="14"/>
                <w:szCs w:val="14"/>
              </w:rPr>
              <w:t>(.959)</w:t>
            </w:r>
          </w:p>
        </w:tc>
        <w:tc>
          <w:tcPr>
            <w:tcW w:w="222" w:type="pct"/>
            <w:tcMar>
              <w:top w:w="6" w:type="dxa"/>
              <w:left w:w="6" w:type="dxa"/>
              <w:bottom w:w="6" w:type="dxa"/>
              <w:right w:w="6" w:type="dxa"/>
            </w:tcMar>
            <w:vAlign w:val="center"/>
            <w:hideMark/>
          </w:tcPr>
          <w:p w14:paraId="2E05741C" w14:textId="744EEF6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0.051</w:t>
            </w:r>
            <w:r w:rsidRPr="004A45DD">
              <w:rPr>
                <w:rFonts w:eastAsia="Times New Roman" w:cs="Times New Roman"/>
                <w:sz w:val="14"/>
                <w:szCs w:val="14"/>
              </w:rPr>
              <w:br/>
            </w:r>
            <w:r w:rsidRPr="004A45DD">
              <w:rPr>
                <w:rFonts w:eastAsia="Times New Roman" w:cs="Times New Roman"/>
                <w:i/>
                <w:iCs/>
                <w:sz w:val="14"/>
                <w:szCs w:val="14"/>
              </w:rPr>
              <w:t>(&lt;.001)</w:t>
            </w:r>
          </w:p>
        </w:tc>
        <w:tc>
          <w:tcPr>
            <w:tcW w:w="265" w:type="pct"/>
            <w:tcMar>
              <w:top w:w="6" w:type="dxa"/>
              <w:left w:w="6" w:type="dxa"/>
              <w:bottom w:w="6" w:type="dxa"/>
              <w:right w:w="6" w:type="dxa"/>
            </w:tcMar>
            <w:vAlign w:val="center"/>
            <w:hideMark/>
          </w:tcPr>
          <w:p w14:paraId="2244254C" w14:textId="3DEC45FE"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c>
          <w:tcPr>
            <w:tcW w:w="245" w:type="pct"/>
            <w:tcMar>
              <w:top w:w="6" w:type="dxa"/>
              <w:left w:w="6" w:type="dxa"/>
              <w:bottom w:w="6" w:type="dxa"/>
              <w:right w:w="6" w:type="dxa"/>
            </w:tcMar>
            <w:vAlign w:val="center"/>
            <w:hideMark/>
          </w:tcPr>
          <w:p w14:paraId="2B57A742" w14:textId="10E5BA5B"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p>
        </w:tc>
      </w:tr>
      <w:tr w:rsidR="004A45DD" w:rsidRPr="008F1593" w14:paraId="23BAD1B7" w14:textId="77777777" w:rsidTr="0010263D">
        <w:trPr>
          <w:cantSplit/>
          <w:trHeight w:hRule="exact" w:val="425"/>
        </w:trPr>
        <w:tc>
          <w:tcPr>
            <w:tcW w:w="338" w:type="pct"/>
            <w:tcMar>
              <w:top w:w="6" w:type="dxa"/>
              <w:left w:w="6" w:type="dxa"/>
              <w:bottom w:w="6" w:type="dxa"/>
              <w:right w:w="6" w:type="dxa"/>
            </w:tcMar>
            <w:hideMark/>
          </w:tcPr>
          <w:p w14:paraId="25DCB6AA" w14:textId="0B09244F" w:rsidR="004A45DD" w:rsidRPr="006036AE" w:rsidRDefault="004A45DD" w:rsidP="004A45DD">
            <w:pPr>
              <w:spacing w:after="0" w:line="240" w:lineRule="auto"/>
              <w:jc w:val="center"/>
              <w:rPr>
                <w:rFonts w:eastAsia="Times New Roman" w:cs="Times New Roman"/>
                <w:b/>
                <w:bCs/>
                <w:sz w:val="12"/>
                <w:szCs w:val="12"/>
              </w:rPr>
            </w:pPr>
            <w:r w:rsidRPr="006036AE">
              <w:rPr>
                <w:rFonts w:eastAsia="Times New Roman" w:cs="Times New Roman"/>
                <w:b/>
                <w:bCs/>
                <w:sz w:val="12"/>
                <w:szCs w:val="12"/>
              </w:rPr>
              <w:t>Brain Volume</w:t>
            </w:r>
          </w:p>
        </w:tc>
        <w:tc>
          <w:tcPr>
            <w:tcW w:w="294" w:type="pct"/>
            <w:tcMar>
              <w:top w:w="6" w:type="dxa"/>
              <w:left w:w="6" w:type="dxa"/>
              <w:bottom w:w="6" w:type="dxa"/>
              <w:right w:w="6" w:type="dxa"/>
            </w:tcMar>
            <w:vAlign w:val="center"/>
            <w:hideMark/>
          </w:tcPr>
          <w:p w14:paraId="1F586862" w14:textId="1F3F060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0.029</w:t>
            </w:r>
            <w:r w:rsidRPr="004A45DD">
              <w:rPr>
                <w:rFonts w:eastAsia="Times New Roman"/>
                <w:sz w:val="14"/>
                <w:szCs w:val="14"/>
              </w:rPr>
              <w:br/>
            </w:r>
            <w:r w:rsidRPr="004A45DD">
              <w:rPr>
                <w:rFonts w:eastAsia="Times New Roman"/>
                <w:i/>
                <w:iCs/>
                <w:sz w:val="14"/>
                <w:szCs w:val="14"/>
              </w:rPr>
              <w:t>(.035)</w:t>
            </w:r>
          </w:p>
        </w:tc>
        <w:tc>
          <w:tcPr>
            <w:tcW w:w="303" w:type="pct"/>
            <w:tcMar>
              <w:top w:w="6" w:type="dxa"/>
              <w:left w:w="6" w:type="dxa"/>
              <w:bottom w:w="6" w:type="dxa"/>
              <w:right w:w="6" w:type="dxa"/>
            </w:tcMar>
            <w:vAlign w:val="center"/>
            <w:hideMark/>
          </w:tcPr>
          <w:p w14:paraId="1DA93C2A" w14:textId="6D916DE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-0.064</w:t>
            </w:r>
            <w:r w:rsidRPr="004A45DD">
              <w:rPr>
                <w:rFonts w:eastAsia="Times New Roman"/>
                <w:sz w:val="14"/>
                <w:szCs w:val="14"/>
              </w:rPr>
              <w:br/>
            </w:r>
            <w:r w:rsidRPr="004A45DD">
              <w:rPr>
                <w:rFonts w:eastAsia="Times New Roman"/>
                <w:i/>
                <w:iCs/>
                <w:sz w:val="14"/>
                <w:szCs w:val="14"/>
              </w:rPr>
              <w:t>(&lt;.001)</w:t>
            </w:r>
          </w:p>
        </w:tc>
        <w:tc>
          <w:tcPr>
            <w:tcW w:w="301" w:type="pct"/>
            <w:tcMar>
              <w:top w:w="6" w:type="dxa"/>
              <w:left w:w="6" w:type="dxa"/>
              <w:bottom w:w="6" w:type="dxa"/>
              <w:right w:w="6" w:type="dxa"/>
            </w:tcMar>
            <w:vAlign w:val="center"/>
            <w:hideMark/>
          </w:tcPr>
          <w:p w14:paraId="0075D275" w14:textId="72EEAFB5"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sz w:val="14"/>
                <w:szCs w:val="14"/>
              </w:rPr>
              <w:t>-0.096</w:t>
            </w:r>
            <w:r w:rsidRPr="004A45DD">
              <w:rPr>
                <w:rFonts w:eastAsia="Times New Roman"/>
                <w:sz w:val="14"/>
                <w:szCs w:val="14"/>
              </w:rPr>
              <w:br/>
            </w:r>
            <w:r w:rsidRPr="004A45DD">
              <w:rPr>
                <w:rFonts w:eastAsia="Times New Roman"/>
                <w:i/>
                <w:iCs/>
                <w:sz w:val="14"/>
                <w:szCs w:val="14"/>
              </w:rPr>
              <w:t>(&lt;.001)</w:t>
            </w:r>
          </w:p>
        </w:tc>
        <w:tc>
          <w:tcPr>
            <w:tcW w:w="279" w:type="pct"/>
            <w:tcMar>
              <w:top w:w="6" w:type="dxa"/>
              <w:left w:w="6" w:type="dxa"/>
              <w:bottom w:w="6" w:type="dxa"/>
              <w:right w:w="6" w:type="dxa"/>
            </w:tcMar>
            <w:vAlign w:val="center"/>
            <w:hideMark/>
          </w:tcPr>
          <w:p w14:paraId="431772A6" w14:textId="01ABDB7F"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-0.034</w:t>
            </w:r>
            <w:r w:rsidRPr="004A45DD">
              <w:rPr>
                <w:rFonts w:eastAsia="Times New Roman" w:cs="Times New Roman"/>
                <w:sz w:val="14"/>
                <w:szCs w:val="14"/>
              </w:rPr>
              <w:br/>
            </w:r>
            <w:r w:rsidRPr="004A45DD">
              <w:rPr>
                <w:rFonts w:eastAsia="Times New Roman" w:cs="Times New Roman"/>
                <w:i/>
                <w:iCs/>
                <w:sz w:val="14"/>
                <w:szCs w:val="14"/>
              </w:rPr>
              <w:t>(.013)</w:t>
            </w:r>
          </w:p>
        </w:tc>
        <w:tc>
          <w:tcPr>
            <w:tcW w:w="246" w:type="pct"/>
            <w:tcMar>
              <w:top w:w="6" w:type="dxa"/>
              <w:left w:w="6" w:type="dxa"/>
              <w:bottom w:w="6" w:type="dxa"/>
              <w:right w:w="6" w:type="dxa"/>
            </w:tcMar>
            <w:vAlign w:val="center"/>
            <w:hideMark/>
          </w:tcPr>
          <w:p w14:paraId="75962138" w14:textId="4150379B"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-0.009</w:t>
            </w:r>
            <w:r w:rsidRPr="004A45DD">
              <w:rPr>
                <w:rFonts w:eastAsia="Times New Roman" w:cs="Times New Roman"/>
                <w:color w:val="999999"/>
                <w:sz w:val="14"/>
                <w:szCs w:val="14"/>
              </w:rPr>
              <w:br/>
            </w:r>
            <w:r w:rsidRPr="004A45DD">
              <w:rPr>
                <w:rFonts w:eastAsia="Times New Roman" w:cs="Times New Roman"/>
                <w:i/>
                <w:iCs/>
                <w:color w:val="999999"/>
                <w:sz w:val="14"/>
                <w:szCs w:val="14"/>
              </w:rPr>
              <w:t>(.512)</w:t>
            </w:r>
          </w:p>
        </w:tc>
        <w:tc>
          <w:tcPr>
            <w:tcW w:w="344" w:type="pct"/>
            <w:tcMar>
              <w:top w:w="6" w:type="dxa"/>
              <w:left w:w="6" w:type="dxa"/>
              <w:bottom w:w="6" w:type="dxa"/>
              <w:right w:w="6" w:type="dxa"/>
            </w:tcMar>
            <w:vAlign w:val="center"/>
            <w:hideMark/>
          </w:tcPr>
          <w:p w14:paraId="1B8561A0" w14:textId="5BCA55D4"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-0.042</w:t>
            </w:r>
            <w:r w:rsidRPr="004A45DD">
              <w:rPr>
                <w:rFonts w:eastAsia="Times New Roman" w:cs="Times New Roman"/>
                <w:sz w:val="14"/>
                <w:szCs w:val="14"/>
              </w:rPr>
              <w:br/>
            </w:r>
            <w:r w:rsidRPr="004A45DD">
              <w:rPr>
                <w:rFonts w:eastAsia="Times New Roman" w:cs="Times New Roman"/>
                <w:i/>
                <w:iCs/>
                <w:sz w:val="14"/>
                <w:szCs w:val="14"/>
              </w:rPr>
              <w:t>(.003)</w:t>
            </w:r>
          </w:p>
        </w:tc>
        <w:tc>
          <w:tcPr>
            <w:tcW w:w="270" w:type="pct"/>
            <w:tcMar>
              <w:top w:w="6" w:type="dxa"/>
              <w:left w:w="6" w:type="dxa"/>
              <w:bottom w:w="6" w:type="dxa"/>
              <w:right w:w="6" w:type="dxa"/>
            </w:tcMar>
            <w:vAlign w:val="center"/>
            <w:hideMark/>
          </w:tcPr>
          <w:p w14:paraId="66FEE966" w14:textId="7A0CC85A"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0.072</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5C4CE9AF" w14:textId="5EEA11A9"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0.050</w:t>
            </w:r>
            <w:r w:rsidRPr="004A45DD">
              <w:rPr>
                <w:rFonts w:eastAsia="Times New Roman" w:cs="Times New Roman"/>
                <w:sz w:val="14"/>
                <w:szCs w:val="14"/>
              </w:rPr>
              <w:br/>
            </w:r>
            <w:r w:rsidRPr="004A45DD">
              <w:rPr>
                <w:rFonts w:eastAsia="Times New Roman" w:cs="Times New Roman"/>
                <w:i/>
                <w:iCs/>
                <w:sz w:val="14"/>
                <w:szCs w:val="14"/>
              </w:rPr>
              <w:t>(&lt;.001)</w:t>
            </w:r>
          </w:p>
        </w:tc>
        <w:tc>
          <w:tcPr>
            <w:tcW w:w="330" w:type="pct"/>
            <w:tcMar>
              <w:top w:w="6" w:type="dxa"/>
              <w:left w:w="6" w:type="dxa"/>
              <w:bottom w:w="6" w:type="dxa"/>
              <w:right w:w="6" w:type="dxa"/>
            </w:tcMar>
            <w:vAlign w:val="center"/>
            <w:hideMark/>
          </w:tcPr>
          <w:p w14:paraId="0DADD38A" w14:textId="28D9403C"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0.052</w:t>
            </w:r>
            <w:r w:rsidRPr="004A45DD">
              <w:rPr>
                <w:rFonts w:eastAsia="Times New Roman" w:cs="Times New Roman"/>
                <w:sz w:val="14"/>
                <w:szCs w:val="14"/>
              </w:rPr>
              <w:br/>
            </w:r>
            <w:r w:rsidRPr="004A45DD">
              <w:rPr>
                <w:rFonts w:eastAsia="Times New Roman" w:cs="Times New Roman"/>
                <w:i/>
                <w:iCs/>
                <w:sz w:val="14"/>
                <w:szCs w:val="14"/>
              </w:rPr>
              <w:t>(&lt;.001)</w:t>
            </w:r>
          </w:p>
        </w:tc>
        <w:tc>
          <w:tcPr>
            <w:tcW w:w="241" w:type="pct"/>
            <w:tcMar>
              <w:top w:w="6" w:type="dxa"/>
              <w:left w:w="6" w:type="dxa"/>
              <w:bottom w:w="6" w:type="dxa"/>
              <w:right w:w="6" w:type="dxa"/>
            </w:tcMar>
            <w:vAlign w:val="center"/>
            <w:hideMark/>
          </w:tcPr>
          <w:p w14:paraId="60991D5D" w14:textId="634262E2"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0.093</w:t>
            </w:r>
            <w:r w:rsidRPr="004A45DD">
              <w:rPr>
                <w:rFonts w:eastAsia="Times New Roman" w:cs="Times New Roman"/>
                <w:sz w:val="14"/>
                <w:szCs w:val="14"/>
              </w:rPr>
              <w:br/>
            </w:r>
            <w:r w:rsidRPr="004A45DD">
              <w:rPr>
                <w:rFonts w:eastAsia="Times New Roman" w:cs="Times New Roman"/>
                <w:i/>
                <w:iCs/>
                <w:sz w:val="14"/>
                <w:szCs w:val="14"/>
              </w:rPr>
              <w:t>(&lt;.001)</w:t>
            </w:r>
          </w:p>
        </w:tc>
        <w:tc>
          <w:tcPr>
            <w:tcW w:w="260" w:type="pct"/>
            <w:tcMar>
              <w:top w:w="6" w:type="dxa"/>
              <w:left w:w="6" w:type="dxa"/>
              <w:bottom w:w="6" w:type="dxa"/>
              <w:right w:w="6" w:type="dxa"/>
            </w:tcMar>
            <w:vAlign w:val="center"/>
            <w:hideMark/>
          </w:tcPr>
          <w:p w14:paraId="6D085685" w14:textId="7A08B981"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0.183</w:t>
            </w:r>
            <w:r w:rsidRPr="004A45DD">
              <w:rPr>
                <w:rFonts w:eastAsia="Times New Roman" w:cs="Times New Roman"/>
                <w:sz w:val="14"/>
                <w:szCs w:val="14"/>
              </w:rPr>
              <w:br/>
            </w:r>
            <w:r w:rsidRPr="004A45DD">
              <w:rPr>
                <w:rFonts w:eastAsia="Times New Roman" w:cs="Times New Roman"/>
                <w:i/>
                <w:iCs/>
                <w:sz w:val="14"/>
                <w:szCs w:val="14"/>
              </w:rPr>
              <w:t>(&lt;.001)</w:t>
            </w:r>
          </w:p>
        </w:tc>
        <w:tc>
          <w:tcPr>
            <w:tcW w:w="253" w:type="pct"/>
            <w:tcMar>
              <w:top w:w="6" w:type="dxa"/>
              <w:left w:w="6" w:type="dxa"/>
              <w:bottom w:w="6" w:type="dxa"/>
              <w:right w:w="6" w:type="dxa"/>
            </w:tcMar>
            <w:vAlign w:val="center"/>
            <w:hideMark/>
          </w:tcPr>
          <w:p w14:paraId="73EC0F12" w14:textId="0950B1B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0.063</w:t>
            </w:r>
            <w:r w:rsidRPr="004A45DD">
              <w:rPr>
                <w:rFonts w:eastAsia="Times New Roman" w:cs="Times New Roman"/>
                <w:sz w:val="14"/>
                <w:szCs w:val="14"/>
              </w:rPr>
              <w:br/>
            </w:r>
            <w:r w:rsidRPr="004A45DD">
              <w:rPr>
                <w:rFonts w:eastAsia="Times New Roman" w:cs="Times New Roman"/>
                <w:i/>
                <w:iCs/>
                <w:sz w:val="14"/>
                <w:szCs w:val="14"/>
              </w:rPr>
              <w:t>(&lt;.001)</w:t>
            </w:r>
          </w:p>
        </w:tc>
        <w:tc>
          <w:tcPr>
            <w:tcW w:w="248" w:type="pct"/>
            <w:tcMar>
              <w:top w:w="6" w:type="dxa"/>
              <w:left w:w="6" w:type="dxa"/>
              <w:bottom w:w="6" w:type="dxa"/>
              <w:right w:w="6" w:type="dxa"/>
            </w:tcMar>
            <w:vAlign w:val="center"/>
            <w:hideMark/>
          </w:tcPr>
          <w:p w14:paraId="420B0EF7" w14:textId="658B1DEF"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0.007</w:t>
            </w:r>
            <w:r w:rsidRPr="004A45DD">
              <w:rPr>
                <w:rFonts w:eastAsia="Times New Roman" w:cs="Times New Roman"/>
                <w:color w:val="999999"/>
                <w:sz w:val="14"/>
                <w:szCs w:val="14"/>
              </w:rPr>
              <w:br/>
            </w:r>
            <w:r w:rsidRPr="004A45DD">
              <w:rPr>
                <w:rFonts w:eastAsia="Times New Roman" w:cs="Times New Roman"/>
                <w:i/>
                <w:iCs/>
                <w:color w:val="999999"/>
                <w:sz w:val="14"/>
                <w:szCs w:val="14"/>
              </w:rPr>
              <w:t>(.591)</w:t>
            </w:r>
          </w:p>
        </w:tc>
        <w:tc>
          <w:tcPr>
            <w:tcW w:w="320" w:type="pct"/>
            <w:tcMar>
              <w:top w:w="6" w:type="dxa"/>
              <w:left w:w="6" w:type="dxa"/>
              <w:bottom w:w="6" w:type="dxa"/>
              <w:right w:w="6" w:type="dxa"/>
            </w:tcMar>
            <w:vAlign w:val="center"/>
            <w:hideMark/>
          </w:tcPr>
          <w:p w14:paraId="3D49E316" w14:textId="4806032B"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0.000</w:t>
            </w:r>
            <w:r w:rsidRPr="004A45DD">
              <w:rPr>
                <w:rFonts w:eastAsia="Times New Roman" w:cs="Times New Roman"/>
                <w:color w:val="999999"/>
                <w:sz w:val="14"/>
                <w:szCs w:val="14"/>
              </w:rPr>
              <w:br/>
            </w:r>
            <w:r w:rsidRPr="004A45DD">
              <w:rPr>
                <w:rFonts w:eastAsia="Times New Roman" w:cs="Times New Roman"/>
                <w:i/>
                <w:iCs/>
                <w:color w:val="999999"/>
                <w:sz w:val="14"/>
                <w:szCs w:val="14"/>
              </w:rPr>
              <w:t>(.989)</w:t>
            </w:r>
          </w:p>
        </w:tc>
        <w:tc>
          <w:tcPr>
            <w:tcW w:w="222" w:type="pct"/>
            <w:tcMar>
              <w:top w:w="6" w:type="dxa"/>
              <w:left w:w="6" w:type="dxa"/>
              <w:bottom w:w="6" w:type="dxa"/>
              <w:right w:w="6" w:type="dxa"/>
            </w:tcMar>
            <w:vAlign w:val="center"/>
            <w:hideMark/>
          </w:tcPr>
          <w:p w14:paraId="56999629" w14:textId="09FE05DA" w:rsidR="004A45DD" w:rsidRPr="004A45DD" w:rsidRDefault="004A45DD" w:rsidP="004A45DD">
            <w:pPr>
              <w:spacing w:after="0" w:line="240" w:lineRule="auto"/>
              <w:jc w:val="center"/>
              <w:rPr>
                <w:rFonts w:eastAsia="Times New Roman" w:cs="Times New Roman"/>
                <w:color w:val="999999"/>
                <w:sz w:val="14"/>
                <w:szCs w:val="14"/>
              </w:rPr>
            </w:pPr>
            <w:r w:rsidRPr="004A45DD">
              <w:rPr>
                <w:rFonts w:eastAsia="Times New Roman" w:cs="Times New Roman"/>
                <w:color w:val="999999"/>
                <w:sz w:val="14"/>
                <w:szCs w:val="14"/>
              </w:rPr>
              <w:t>0.005</w:t>
            </w:r>
            <w:r w:rsidRPr="004A45DD">
              <w:rPr>
                <w:rFonts w:eastAsia="Times New Roman" w:cs="Times New Roman"/>
                <w:color w:val="999999"/>
                <w:sz w:val="14"/>
                <w:szCs w:val="14"/>
              </w:rPr>
              <w:br/>
            </w:r>
            <w:r w:rsidRPr="004A45DD">
              <w:rPr>
                <w:rFonts w:eastAsia="Times New Roman" w:cs="Times New Roman"/>
                <w:i/>
                <w:iCs/>
                <w:color w:val="999999"/>
                <w:sz w:val="14"/>
                <w:szCs w:val="14"/>
              </w:rPr>
              <w:t>(.739)</w:t>
            </w:r>
          </w:p>
        </w:tc>
        <w:tc>
          <w:tcPr>
            <w:tcW w:w="265" w:type="pct"/>
            <w:tcMar>
              <w:top w:w="6" w:type="dxa"/>
              <w:left w:w="6" w:type="dxa"/>
              <w:bottom w:w="6" w:type="dxa"/>
              <w:right w:w="6" w:type="dxa"/>
            </w:tcMar>
            <w:vAlign w:val="center"/>
            <w:hideMark/>
          </w:tcPr>
          <w:p w14:paraId="5D22948F" w14:textId="52937859"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0.030</w:t>
            </w:r>
            <w:r w:rsidRPr="004A45DD">
              <w:rPr>
                <w:rFonts w:eastAsia="Times New Roman" w:cs="Times New Roman"/>
                <w:sz w:val="14"/>
                <w:szCs w:val="14"/>
              </w:rPr>
              <w:br/>
            </w:r>
            <w:r w:rsidRPr="004A45DD">
              <w:rPr>
                <w:rFonts w:eastAsia="Times New Roman" w:cs="Times New Roman"/>
                <w:i/>
                <w:iCs/>
                <w:sz w:val="14"/>
                <w:szCs w:val="14"/>
              </w:rPr>
              <w:t>(.029)</w:t>
            </w:r>
          </w:p>
        </w:tc>
        <w:tc>
          <w:tcPr>
            <w:tcW w:w="245" w:type="pct"/>
            <w:tcMar>
              <w:top w:w="6" w:type="dxa"/>
              <w:left w:w="6" w:type="dxa"/>
              <w:bottom w:w="6" w:type="dxa"/>
              <w:right w:w="6" w:type="dxa"/>
            </w:tcMar>
            <w:vAlign w:val="center"/>
            <w:hideMark/>
          </w:tcPr>
          <w:p w14:paraId="12AA20D9" w14:textId="2C45F678" w:rsidR="004A45DD" w:rsidRPr="004A45DD" w:rsidRDefault="004A45DD" w:rsidP="004A45DD">
            <w:pPr>
              <w:spacing w:after="0" w:line="240" w:lineRule="auto"/>
              <w:jc w:val="center"/>
              <w:rPr>
                <w:rFonts w:eastAsia="Times New Roman" w:cs="Times New Roman"/>
                <w:sz w:val="14"/>
                <w:szCs w:val="14"/>
              </w:rPr>
            </w:pPr>
            <w:r w:rsidRPr="004A45DD">
              <w:rPr>
                <w:rFonts w:eastAsia="Times New Roman" w:cs="Times New Roman"/>
                <w:sz w:val="14"/>
                <w:szCs w:val="14"/>
              </w:rPr>
              <w:t> </w:t>
            </w:r>
            <w:r>
              <w:rPr>
                <w:rFonts w:eastAsia="Times New Roman" w:cs="Times New Roman"/>
                <w:sz w:val="14"/>
                <w:szCs w:val="14"/>
              </w:rPr>
              <w:t>1</w:t>
            </w:r>
          </w:p>
        </w:tc>
      </w:tr>
    </w:tbl>
    <w:p w14:paraId="043EFF5D" w14:textId="6990E8D8" w:rsidR="00490945" w:rsidRDefault="00FB039D" w:rsidP="0036306E">
      <w:pPr>
        <w:rPr>
          <w:rFonts w:cs="Times New Roman"/>
          <w:sz w:val="24"/>
        </w:rPr>
      </w:pPr>
      <w:r w:rsidRPr="00C903E8">
        <w:rPr>
          <w:rFonts w:cs="Times New Roman"/>
          <w:sz w:val="24"/>
        </w:rPr>
        <w:t xml:space="preserve">Note: </w:t>
      </w:r>
      <w:r w:rsidR="008F1593" w:rsidRPr="00C903E8">
        <w:rPr>
          <w:rFonts w:cs="Times New Roman"/>
          <w:sz w:val="24"/>
        </w:rPr>
        <w:t>Computed correlation used Pearson-method with listwise-deletion. Values</w:t>
      </w:r>
      <w:r w:rsidRPr="00C903E8">
        <w:rPr>
          <w:rFonts w:cs="Times New Roman"/>
          <w:sz w:val="24"/>
        </w:rPr>
        <w:t xml:space="preserve"> of correlation coefficient </w:t>
      </w:r>
      <w:r w:rsidR="00DA0D92">
        <w:rPr>
          <w:rFonts w:cs="Times New Roman"/>
          <w:sz w:val="24"/>
        </w:rPr>
        <w:t>&gt;</w:t>
      </w:r>
      <w:r w:rsidRPr="00C903E8">
        <w:rPr>
          <w:rFonts w:cs="Times New Roman"/>
          <w:sz w:val="24"/>
        </w:rPr>
        <w:t xml:space="preserve"> 0.2 </w:t>
      </w:r>
      <w:r w:rsidR="00DA0D92">
        <w:rPr>
          <w:rFonts w:cs="Times New Roman"/>
          <w:sz w:val="24"/>
        </w:rPr>
        <w:t>are</w:t>
      </w:r>
      <w:r w:rsidRPr="00C903E8">
        <w:rPr>
          <w:rFonts w:cs="Times New Roman"/>
          <w:sz w:val="24"/>
        </w:rPr>
        <w:t xml:space="preserve"> highlighted in bold.</w:t>
      </w:r>
    </w:p>
    <w:p w14:paraId="25550D35" w14:textId="77777777" w:rsidR="00490945" w:rsidRDefault="00490945" w:rsidP="0036306E">
      <w:pPr>
        <w:rPr>
          <w:rFonts w:cs="Times New Roman"/>
          <w:sz w:val="24"/>
        </w:rPr>
        <w:sectPr w:rsidR="00490945" w:rsidSect="007B1AEB">
          <w:pgSz w:w="16838" w:h="11906" w:orient="landscape" w:code="9"/>
          <w:pgMar w:top="1440" w:right="1440" w:bottom="1440" w:left="1440" w:header="720" w:footer="720" w:gutter="0"/>
          <w:cols w:space="720"/>
          <w:docGrid w:linePitch="360"/>
        </w:sectPr>
      </w:pPr>
    </w:p>
    <w:p w14:paraId="3CA00002" w14:textId="191E8577" w:rsidR="00C903E8" w:rsidRDefault="00C903E8" w:rsidP="00C903E8">
      <w:pPr>
        <w:pStyle w:val="Heading2"/>
      </w:pPr>
      <w:bookmarkStart w:id="9" w:name="_Toc174710986"/>
      <w:r>
        <w:lastRenderedPageBreak/>
        <w:t xml:space="preserve">Supplementary Table 5. </w:t>
      </w:r>
      <w:r w:rsidRPr="00315EA1">
        <w:t xml:space="preserve">Variance explained by each polygenic score in </w:t>
      </w:r>
      <w:r w:rsidR="005F5FBE">
        <w:t>corresponding</w:t>
      </w:r>
      <w:r w:rsidR="005F5FBE" w:rsidRPr="00315EA1">
        <w:t xml:space="preserve"> </w:t>
      </w:r>
      <w:r w:rsidRPr="00315EA1">
        <w:t>outcome variables</w:t>
      </w:r>
      <w:r>
        <w:t>.</w:t>
      </w:r>
      <w:bookmarkEnd w:id="9"/>
    </w:p>
    <w:p w14:paraId="612D1B53" w14:textId="77777777" w:rsidR="00C903E8" w:rsidRPr="00162C61" w:rsidRDefault="00C903E8" w:rsidP="00DF65D1">
      <w:pPr>
        <w:spacing w:after="0"/>
      </w:pPr>
    </w:p>
    <w:tbl>
      <w:tblPr>
        <w:tblW w:w="9026" w:type="dxa"/>
        <w:jc w:val="center"/>
        <w:tblLook w:val="04A0" w:firstRow="1" w:lastRow="0" w:firstColumn="1" w:lastColumn="0" w:noHBand="0" w:noVBand="1"/>
      </w:tblPr>
      <w:tblGrid>
        <w:gridCol w:w="1985"/>
        <w:gridCol w:w="1984"/>
        <w:gridCol w:w="1276"/>
        <w:gridCol w:w="851"/>
        <w:gridCol w:w="708"/>
        <w:gridCol w:w="1134"/>
        <w:gridCol w:w="1088"/>
      </w:tblGrid>
      <w:tr w:rsidR="00C903E8" w:rsidRPr="00CD3DC8" w14:paraId="3EC33A76" w14:textId="77777777" w:rsidTr="00036370">
        <w:trPr>
          <w:trHeight w:val="288"/>
          <w:jc w:val="center"/>
        </w:trPr>
        <w:tc>
          <w:tcPr>
            <w:tcW w:w="1985" w:type="dxa"/>
            <w:tcBorders>
              <w:top w:val="single" w:sz="4" w:space="0" w:color="auto"/>
              <w:left w:val="nil"/>
              <w:bottom w:val="single" w:sz="4" w:space="0" w:color="auto"/>
              <w:right w:val="nil"/>
            </w:tcBorders>
            <w:shd w:val="clear" w:color="auto" w:fill="auto"/>
            <w:noWrap/>
            <w:vAlign w:val="center"/>
            <w:hideMark/>
          </w:tcPr>
          <w:p w14:paraId="1A7E2DC0" w14:textId="50C9D85F" w:rsidR="00C903E8" w:rsidRPr="00CD3DC8" w:rsidRDefault="00C903E8" w:rsidP="00036370">
            <w:pPr>
              <w:spacing w:after="0" w:line="240" w:lineRule="auto"/>
              <w:jc w:val="center"/>
              <w:rPr>
                <w:rFonts w:eastAsia="Times New Roman" w:cs="Times New Roman"/>
                <w:b/>
                <w:bCs/>
                <w:color w:val="000000"/>
                <w:sz w:val="20"/>
                <w:szCs w:val="20"/>
              </w:rPr>
            </w:pPr>
            <w:r w:rsidRPr="00CD3DC8">
              <w:rPr>
                <w:rFonts w:eastAsia="Times New Roman" w:cs="Times New Roman"/>
                <w:b/>
                <w:bCs/>
                <w:color w:val="000000"/>
                <w:sz w:val="20"/>
                <w:szCs w:val="20"/>
              </w:rPr>
              <w:t>Polygenic score</w:t>
            </w:r>
          </w:p>
        </w:tc>
        <w:tc>
          <w:tcPr>
            <w:tcW w:w="1984" w:type="dxa"/>
            <w:tcBorders>
              <w:top w:val="single" w:sz="4" w:space="0" w:color="auto"/>
              <w:left w:val="nil"/>
              <w:bottom w:val="single" w:sz="4" w:space="0" w:color="auto"/>
              <w:right w:val="nil"/>
            </w:tcBorders>
            <w:shd w:val="clear" w:color="auto" w:fill="auto"/>
            <w:noWrap/>
            <w:vAlign w:val="center"/>
            <w:hideMark/>
          </w:tcPr>
          <w:p w14:paraId="75ADD61E" w14:textId="77777777" w:rsidR="00C903E8" w:rsidRPr="00CD3DC8" w:rsidRDefault="00C903E8" w:rsidP="00036370">
            <w:pPr>
              <w:spacing w:after="0" w:line="240" w:lineRule="auto"/>
              <w:jc w:val="center"/>
              <w:rPr>
                <w:rFonts w:eastAsia="Times New Roman" w:cs="Times New Roman"/>
                <w:b/>
                <w:bCs/>
                <w:color w:val="000000"/>
                <w:sz w:val="20"/>
                <w:szCs w:val="20"/>
              </w:rPr>
            </w:pPr>
            <w:r w:rsidRPr="00CD3DC8">
              <w:rPr>
                <w:rFonts w:eastAsia="Times New Roman" w:cs="Times New Roman"/>
                <w:b/>
                <w:bCs/>
                <w:color w:val="000000"/>
                <w:sz w:val="20"/>
                <w:szCs w:val="20"/>
              </w:rPr>
              <w:t>Outcome variable</w:t>
            </w:r>
          </w:p>
        </w:tc>
        <w:tc>
          <w:tcPr>
            <w:tcW w:w="1276" w:type="dxa"/>
            <w:tcBorders>
              <w:top w:val="single" w:sz="4" w:space="0" w:color="auto"/>
              <w:left w:val="nil"/>
              <w:bottom w:val="single" w:sz="4" w:space="0" w:color="auto"/>
              <w:right w:val="nil"/>
            </w:tcBorders>
            <w:vAlign w:val="center"/>
          </w:tcPr>
          <w:p w14:paraId="28FC4605" w14:textId="77777777" w:rsidR="00C903E8" w:rsidRPr="00CD3DC8" w:rsidRDefault="00C903E8" w:rsidP="00036370">
            <w:pPr>
              <w:spacing w:after="0" w:line="240" w:lineRule="auto"/>
              <w:jc w:val="center"/>
              <w:rPr>
                <w:rFonts w:eastAsia="Times New Roman" w:cs="Times New Roman"/>
                <w:b/>
                <w:bCs/>
                <w:color w:val="000000"/>
                <w:sz w:val="20"/>
                <w:szCs w:val="20"/>
              </w:rPr>
            </w:pPr>
            <w:r w:rsidRPr="000065E7">
              <w:rPr>
                <w:rFonts w:eastAsia="Times New Roman" w:cs="Times New Roman"/>
                <w:b/>
                <w:bCs/>
                <w:color w:val="000000"/>
                <w:sz w:val="20"/>
                <w:szCs w:val="20"/>
              </w:rPr>
              <w:t>Sample</w:t>
            </w:r>
            <w:r>
              <w:rPr>
                <w:rFonts w:eastAsia="Times New Roman" w:cs="Times New Roman"/>
                <w:b/>
                <w:bCs/>
                <w:color w:val="000000"/>
                <w:sz w:val="20"/>
                <w:szCs w:val="20"/>
              </w:rPr>
              <w:t xml:space="preserve"> </w:t>
            </w:r>
            <w:r w:rsidRPr="000065E7">
              <w:rPr>
                <w:rFonts w:eastAsia="Times New Roman" w:cs="Times New Roman"/>
                <w:b/>
                <w:bCs/>
                <w:color w:val="000000"/>
                <w:sz w:val="20"/>
                <w:szCs w:val="20"/>
              </w:rPr>
              <w:t>Size</w:t>
            </w:r>
          </w:p>
        </w:tc>
        <w:tc>
          <w:tcPr>
            <w:tcW w:w="851" w:type="dxa"/>
            <w:tcBorders>
              <w:top w:val="single" w:sz="4" w:space="0" w:color="auto"/>
              <w:left w:val="nil"/>
              <w:bottom w:val="single" w:sz="4" w:space="0" w:color="auto"/>
              <w:right w:val="nil"/>
            </w:tcBorders>
            <w:shd w:val="clear" w:color="auto" w:fill="auto"/>
            <w:noWrap/>
            <w:vAlign w:val="center"/>
            <w:hideMark/>
          </w:tcPr>
          <w:p w14:paraId="7116F0E0" w14:textId="77777777" w:rsidR="00C903E8" w:rsidRPr="00CD3DC8" w:rsidRDefault="00C903E8" w:rsidP="00036370">
            <w:pPr>
              <w:spacing w:after="0" w:line="240" w:lineRule="auto"/>
              <w:jc w:val="center"/>
              <w:rPr>
                <w:rFonts w:eastAsia="Times New Roman" w:cs="Times New Roman"/>
                <w:b/>
                <w:bCs/>
                <w:color w:val="000000"/>
                <w:sz w:val="20"/>
                <w:szCs w:val="20"/>
              </w:rPr>
            </w:pPr>
            <w:r w:rsidRPr="00CD3DC8">
              <w:rPr>
                <w:rFonts w:eastAsia="Times New Roman" w:cs="Times New Roman"/>
                <w:b/>
                <w:bCs/>
                <w:color w:val="000000"/>
                <w:sz w:val="20"/>
                <w:szCs w:val="20"/>
              </w:rPr>
              <w:t>β</w:t>
            </w:r>
          </w:p>
        </w:tc>
        <w:tc>
          <w:tcPr>
            <w:tcW w:w="708" w:type="dxa"/>
            <w:tcBorders>
              <w:top w:val="single" w:sz="4" w:space="0" w:color="auto"/>
              <w:left w:val="nil"/>
              <w:bottom w:val="single" w:sz="4" w:space="0" w:color="auto"/>
              <w:right w:val="nil"/>
            </w:tcBorders>
            <w:shd w:val="clear" w:color="auto" w:fill="auto"/>
            <w:noWrap/>
            <w:vAlign w:val="center"/>
            <w:hideMark/>
          </w:tcPr>
          <w:p w14:paraId="1823B105" w14:textId="77777777" w:rsidR="00C903E8" w:rsidRPr="00CD3DC8" w:rsidRDefault="00C903E8" w:rsidP="00036370">
            <w:pPr>
              <w:spacing w:after="0" w:line="240" w:lineRule="auto"/>
              <w:jc w:val="center"/>
              <w:rPr>
                <w:rFonts w:eastAsia="Times New Roman" w:cs="Times New Roman"/>
                <w:b/>
                <w:bCs/>
                <w:color w:val="000000"/>
                <w:sz w:val="20"/>
                <w:szCs w:val="20"/>
              </w:rPr>
            </w:pPr>
            <w:r w:rsidRPr="00CD3DC8">
              <w:rPr>
                <w:rFonts w:eastAsia="Times New Roman" w:cs="Times New Roman"/>
                <w:b/>
                <w:bCs/>
                <w:color w:val="000000"/>
                <w:sz w:val="20"/>
                <w:szCs w:val="20"/>
              </w:rPr>
              <w:t>SE</w:t>
            </w:r>
          </w:p>
        </w:tc>
        <w:tc>
          <w:tcPr>
            <w:tcW w:w="1134" w:type="dxa"/>
            <w:tcBorders>
              <w:top w:val="single" w:sz="4" w:space="0" w:color="auto"/>
              <w:left w:val="nil"/>
              <w:bottom w:val="single" w:sz="4" w:space="0" w:color="auto"/>
              <w:right w:val="nil"/>
            </w:tcBorders>
            <w:shd w:val="clear" w:color="auto" w:fill="auto"/>
            <w:noWrap/>
            <w:vAlign w:val="center"/>
            <w:hideMark/>
          </w:tcPr>
          <w:p w14:paraId="2C4AD92B" w14:textId="77777777" w:rsidR="00C903E8" w:rsidRPr="00CD3DC8" w:rsidRDefault="00C903E8" w:rsidP="00036370">
            <w:pPr>
              <w:spacing w:after="0" w:line="240" w:lineRule="auto"/>
              <w:jc w:val="center"/>
              <w:rPr>
                <w:rFonts w:eastAsia="Times New Roman" w:cs="Times New Roman"/>
                <w:b/>
                <w:bCs/>
                <w:color w:val="000000"/>
                <w:sz w:val="20"/>
                <w:szCs w:val="20"/>
              </w:rPr>
            </w:pPr>
            <w:r w:rsidRPr="00CD3DC8">
              <w:rPr>
                <w:rFonts w:eastAsia="Times New Roman" w:cs="Times New Roman"/>
                <w:b/>
                <w:bCs/>
                <w:color w:val="000000"/>
                <w:sz w:val="20"/>
                <w:szCs w:val="20"/>
              </w:rPr>
              <w:t>p-value</w:t>
            </w:r>
          </w:p>
        </w:tc>
        <w:tc>
          <w:tcPr>
            <w:tcW w:w="1088" w:type="dxa"/>
            <w:tcBorders>
              <w:top w:val="single" w:sz="4" w:space="0" w:color="auto"/>
              <w:left w:val="nil"/>
              <w:bottom w:val="single" w:sz="4" w:space="0" w:color="auto"/>
              <w:right w:val="nil"/>
            </w:tcBorders>
            <w:shd w:val="clear" w:color="auto" w:fill="auto"/>
            <w:noWrap/>
            <w:vAlign w:val="center"/>
            <w:hideMark/>
          </w:tcPr>
          <w:p w14:paraId="4E7A23FB" w14:textId="77777777" w:rsidR="00C903E8" w:rsidRPr="00CD3DC8" w:rsidRDefault="00C903E8" w:rsidP="00036370">
            <w:pPr>
              <w:spacing w:after="0" w:line="240" w:lineRule="auto"/>
              <w:jc w:val="center"/>
              <w:rPr>
                <w:rFonts w:eastAsia="Times New Roman" w:cs="Times New Roman"/>
                <w:b/>
                <w:bCs/>
                <w:color w:val="000000"/>
                <w:sz w:val="20"/>
                <w:szCs w:val="20"/>
              </w:rPr>
            </w:pPr>
            <w:r w:rsidRPr="00CD3DC8">
              <w:rPr>
                <w:rFonts w:eastAsia="Times New Roman" w:cs="Times New Roman"/>
                <w:b/>
                <w:bCs/>
                <w:color w:val="000000"/>
                <w:sz w:val="20"/>
                <w:szCs w:val="20"/>
              </w:rPr>
              <w:t>% variance explained</w:t>
            </w:r>
          </w:p>
        </w:tc>
      </w:tr>
      <w:tr w:rsidR="00C903E8" w:rsidRPr="00CD3DC8" w14:paraId="1BF2C8A4" w14:textId="77777777" w:rsidTr="00036370">
        <w:trPr>
          <w:trHeight w:val="288"/>
          <w:jc w:val="center"/>
        </w:trPr>
        <w:tc>
          <w:tcPr>
            <w:tcW w:w="1985" w:type="dxa"/>
            <w:tcBorders>
              <w:top w:val="nil"/>
              <w:left w:val="nil"/>
              <w:bottom w:val="nil"/>
              <w:right w:val="nil"/>
            </w:tcBorders>
            <w:shd w:val="clear" w:color="auto" w:fill="auto"/>
            <w:noWrap/>
            <w:vAlign w:val="center"/>
            <w:hideMark/>
          </w:tcPr>
          <w:p w14:paraId="62A69862"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Educational Attainment</w:t>
            </w:r>
          </w:p>
        </w:tc>
        <w:tc>
          <w:tcPr>
            <w:tcW w:w="1984" w:type="dxa"/>
            <w:tcBorders>
              <w:top w:val="nil"/>
              <w:left w:val="nil"/>
              <w:bottom w:val="nil"/>
              <w:right w:val="nil"/>
            </w:tcBorders>
            <w:shd w:val="clear" w:color="auto" w:fill="auto"/>
            <w:noWrap/>
            <w:vAlign w:val="center"/>
            <w:hideMark/>
          </w:tcPr>
          <w:p w14:paraId="2C30C770"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 xml:space="preserve">Education Level† </w:t>
            </w:r>
          </w:p>
        </w:tc>
        <w:tc>
          <w:tcPr>
            <w:tcW w:w="1276" w:type="dxa"/>
            <w:tcBorders>
              <w:top w:val="nil"/>
              <w:left w:val="nil"/>
              <w:bottom w:val="nil"/>
              <w:right w:val="nil"/>
            </w:tcBorders>
            <w:vAlign w:val="center"/>
          </w:tcPr>
          <w:p w14:paraId="665FD360"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5244</w:t>
            </w:r>
          </w:p>
        </w:tc>
        <w:tc>
          <w:tcPr>
            <w:tcW w:w="851" w:type="dxa"/>
            <w:tcBorders>
              <w:top w:val="nil"/>
              <w:left w:val="nil"/>
              <w:bottom w:val="nil"/>
              <w:right w:val="nil"/>
            </w:tcBorders>
            <w:shd w:val="clear" w:color="auto" w:fill="auto"/>
            <w:noWrap/>
            <w:vAlign w:val="center"/>
            <w:hideMark/>
          </w:tcPr>
          <w:p w14:paraId="053CF2DA"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0.414</w:t>
            </w:r>
          </w:p>
        </w:tc>
        <w:tc>
          <w:tcPr>
            <w:tcW w:w="708" w:type="dxa"/>
            <w:tcBorders>
              <w:top w:val="nil"/>
              <w:left w:val="nil"/>
              <w:bottom w:val="nil"/>
              <w:right w:val="nil"/>
            </w:tcBorders>
            <w:shd w:val="clear" w:color="auto" w:fill="auto"/>
            <w:noWrap/>
            <w:vAlign w:val="center"/>
            <w:hideMark/>
          </w:tcPr>
          <w:p w14:paraId="0E3D5B08"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0.033</w:t>
            </w:r>
          </w:p>
        </w:tc>
        <w:tc>
          <w:tcPr>
            <w:tcW w:w="1134" w:type="dxa"/>
            <w:tcBorders>
              <w:top w:val="nil"/>
              <w:left w:val="nil"/>
              <w:bottom w:val="nil"/>
              <w:right w:val="nil"/>
            </w:tcBorders>
            <w:shd w:val="clear" w:color="auto" w:fill="auto"/>
            <w:noWrap/>
            <w:vAlign w:val="center"/>
            <w:hideMark/>
          </w:tcPr>
          <w:p w14:paraId="62DA0078"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4.08E-35</w:t>
            </w:r>
          </w:p>
        </w:tc>
        <w:tc>
          <w:tcPr>
            <w:tcW w:w="1088" w:type="dxa"/>
            <w:tcBorders>
              <w:top w:val="nil"/>
              <w:left w:val="nil"/>
              <w:bottom w:val="nil"/>
              <w:right w:val="nil"/>
            </w:tcBorders>
            <w:shd w:val="clear" w:color="auto" w:fill="auto"/>
            <w:noWrap/>
            <w:vAlign w:val="center"/>
            <w:hideMark/>
          </w:tcPr>
          <w:p w14:paraId="6050EF22"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10.23%</w:t>
            </w:r>
          </w:p>
        </w:tc>
      </w:tr>
      <w:tr w:rsidR="00C903E8" w:rsidRPr="00CD3DC8" w14:paraId="3920C69C" w14:textId="77777777" w:rsidTr="00036370">
        <w:trPr>
          <w:trHeight w:val="288"/>
          <w:jc w:val="center"/>
        </w:trPr>
        <w:tc>
          <w:tcPr>
            <w:tcW w:w="1985" w:type="dxa"/>
            <w:tcBorders>
              <w:top w:val="nil"/>
              <w:left w:val="nil"/>
              <w:bottom w:val="nil"/>
              <w:right w:val="nil"/>
            </w:tcBorders>
            <w:shd w:val="clear" w:color="auto" w:fill="auto"/>
            <w:noWrap/>
            <w:vAlign w:val="center"/>
            <w:hideMark/>
          </w:tcPr>
          <w:p w14:paraId="4C07F486" w14:textId="77777777" w:rsidR="00C903E8" w:rsidRPr="00CD3DC8" w:rsidRDefault="00C903E8" w:rsidP="00036370">
            <w:pPr>
              <w:spacing w:after="0" w:line="240" w:lineRule="auto"/>
              <w:jc w:val="center"/>
              <w:rPr>
                <w:rFonts w:eastAsia="Times New Roman" w:cs="Times New Roman"/>
                <w:color w:val="000000"/>
                <w:sz w:val="20"/>
                <w:szCs w:val="20"/>
              </w:rPr>
            </w:pPr>
            <w:r w:rsidRPr="00005C49">
              <w:t>Intelligence</w:t>
            </w:r>
          </w:p>
        </w:tc>
        <w:tc>
          <w:tcPr>
            <w:tcW w:w="1984" w:type="dxa"/>
            <w:tcBorders>
              <w:top w:val="nil"/>
              <w:left w:val="nil"/>
              <w:bottom w:val="nil"/>
              <w:right w:val="nil"/>
            </w:tcBorders>
            <w:shd w:val="clear" w:color="auto" w:fill="auto"/>
            <w:noWrap/>
            <w:vAlign w:val="center"/>
            <w:hideMark/>
          </w:tcPr>
          <w:p w14:paraId="683C9451"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Overall Cognition</w:t>
            </w:r>
          </w:p>
        </w:tc>
        <w:tc>
          <w:tcPr>
            <w:tcW w:w="1276" w:type="dxa"/>
            <w:tcBorders>
              <w:top w:val="nil"/>
              <w:left w:val="nil"/>
              <w:bottom w:val="nil"/>
              <w:right w:val="nil"/>
            </w:tcBorders>
            <w:vAlign w:val="center"/>
          </w:tcPr>
          <w:p w14:paraId="7712C6E2"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5244</w:t>
            </w:r>
          </w:p>
        </w:tc>
        <w:tc>
          <w:tcPr>
            <w:tcW w:w="851" w:type="dxa"/>
            <w:tcBorders>
              <w:top w:val="nil"/>
              <w:left w:val="nil"/>
              <w:bottom w:val="nil"/>
              <w:right w:val="nil"/>
            </w:tcBorders>
            <w:shd w:val="clear" w:color="auto" w:fill="auto"/>
            <w:noWrap/>
            <w:vAlign w:val="center"/>
            <w:hideMark/>
          </w:tcPr>
          <w:p w14:paraId="2664B5AD"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0.107</w:t>
            </w:r>
          </w:p>
        </w:tc>
        <w:tc>
          <w:tcPr>
            <w:tcW w:w="708" w:type="dxa"/>
            <w:tcBorders>
              <w:top w:val="nil"/>
              <w:left w:val="nil"/>
              <w:bottom w:val="nil"/>
              <w:right w:val="nil"/>
            </w:tcBorders>
            <w:shd w:val="clear" w:color="auto" w:fill="auto"/>
            <w:noWrap/>
            <w:vAlign w:val="center"/>
            <w:hideMark/>
          </w:tcPr>
          <w:p w14:paraId="009A8525"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0.007</w:t>
            </w:r>
          </w:p>
        </w:tc>
        <w:tc>
          <w:tcPr>
            <w:tcW w:w="1134" w:type="dxa"/>
            <w:tcBorders>
              <w:top w:val="nil"/>
              <w:left w:val="nil"/>
              <w:bottom w:val="nil"/>
              <w:right w:val="nil"/>
            </w:tcBorders>
            <w:shd w:val="clear" w:color="auto" w:fill="auto"/>
            <w:noWrap/>
            <w:vAlign w:val="center"/>
            <w:hideMark/>
          </w:tcPr>
          <w:p w14:paraId="42F28102"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1.10E-47</w:t>
            </w:r>
          </w:p>
        </w:tc>
        <w:tc>
          <w:tcPr>
            <w:tcW w:w="1088" w:type="dxa"/>
            <w:tcBorders>
              <w:top w:val="nil"/>
              <w:left w:val="nil"/>
              <w:bottom w:val="nil"/>
              <w:right w:val="nil"/>
            </w:tcBorders>
            <w:shd w:val="clear" w:color="auto" w:fill="auto"/>
            <w:noWrap/>
            <w:vAlign w:val="center"/>
            <w:hideMark/>
          </w:tcPr>
          <w:p w14:paraId="6C4BF5C7"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31.48%</w:t>
            </w:r>
          </w:p>
        </w:tc>
      </w:tr>
      <w:tr w:rsidR="00C903E8" w:rsidRPr="00CD3DC8" w14:paraId="62EF36FD" w14:textId="77777777" w:rsidTr="00036370">
        <w:trPr>
          <w:trHeight w:val="288"/>
          <w:jc w:val="center"/>
        </w:trPr>
        <w:tc>
          <w:tcPr>
            <w:tcW w:w="1985" w:type="dxa"/>
            <w:tcBorders>
              <w:top w:val="nil"/>
              <w:left w:val="nil"/>
              <w:bottom w:val="nil"/>
              <w:right w:val="nil"/>
            </w:tcBorders>
            <w:shd w:val="clear" w:color="auto" w:fill="auto"/>
            <w:noWrap/>
            <w:vAlign w:val="center"/>
            <w:hideMark/>
          </w:tcPr>
          <w:p w14:paraId="39701721"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Alzheimer's Disease</w:t>
            </w:r>
          </w:p>
        </w:tc>
        <w:tc>
          <w:tcPr>
            <w:tcW w:w="1984" w:type="dxa"/>
            <w:tcBorders>
              <w:top w:val="nil"/>
              <w:left w:val="nil"/>
              <w:bottom w:val="nil"/>
              <w:right w:val="nil"/>
            </w:tcBorders>
            <w:shd w:val="clear" w:color="auto" w:fill="auto"/>
            <w:noWrap/>
            <w:vAlign w:val="center"/>
            <w:hideMark/>
          </w:tcPr>
          <w:p w14:paraId="1C341945" w14:textId="77777777" w:rsidR="00C903E8" w:rsidRPr="00CD3DC8" w:rsidRDefault="00C903E8" w:rsidP="0003637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Cognitive impairment</w:t>
            </w:r>
          </w:p>
        </w:tc>
        <w:tc>
          <w:tcPr>
            <w:tcW w:w="1276" w:type="dxa"/>
            <w:tcBorders>
              <w:top w:val="nil"/>
              <w:left w:val="nil"/>
              <w:bottom w:val="nil"/>
              <w:right w:val="nil"/>
            </w:tcBorders>
            <w:vAlign w:val="center"/>
          </w:tcPr>
          <w:p w14:paraId="15BA1C19"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5244</w:t>
            </w:r>
          </w:p>
        </w:tc>
        <w:tc>
          <w:tcPr>
            <w:tcW w:w="851" w:type="dxa"/>
            <w:tcBorders>
              <w:top w:val="nil"/>
              <w:left w:val="nil"/>
              <w:bottom w:val="nil"/>
              <w:right w:val="nil"/>
            </w:tcBorders>
            <w:shd w:val="clear" w:color="auto" w:fill="auto"/>
            <w:noWrap/>
            <w:vAlign w:val="center"/>
            <w:hideMark/>
          </w:tcPr>
          <w:p w14:paraId="1FD4AF1F"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0.076</w:t>
            </w:r>
          </w:p>
        </w:tc>
        <w:tc>
          <w:tcPr>
            <w:tcW w:w="708" w:type="dxa"/>
            <w:tcBorders>
              <w:top w:val="nil"/>
              <w:left w:val="nil"/>
              <w:bottom w:val="nil"/>
              <w:right w:val="nil"/>
            </w:tcBorders>
            <w:shd w:val="clear" w:color="auto" w:fill="auto"/>
            <w:noWrap/>
            <w:vAlign w:val="center"/>
            <w:hideMark/>
          </w:tcPr>
          <w:p w14:paraId="3D4EE90A"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0.033</w:t>
            </w:r>
          </w:p>
        </w:tc>
        <w:tc>
          <w:tcPr>
            <w:tcW w:w="1134" w:type="dxa"/>
            <w:tcBorders>
              <w:top w:val="nil"/>
              <w:left w:val="nil"/>
              <w:bottom w:val="nil"/>
              <w:right w:val="nil"/>
            </w:tcBorders>
            <w:shd w:val="clear" w:color="auto" w:fill="auto"/>
            <w:noWrap/>
            <w:vAlign w:val="center"/>
            <w:hideMark/>
          </w:tcPr>
          <w:p w14:paraId="174F07FE"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2.08E-02</w:t>
            </w:r>
          </w:p>
        </w:tc>
        <w:tc>
          <w:tcPr>
            <w:tcW w:w="1088" w:type="dxa"/>
            <w:tcBorders>
              <w:top w:val="nil"/>
              <w:left w:val="nil"/>
              <w:bottom w:val="nil"/>
              <w:right w:val="nil"/>
            </w:tcBorders>
            <w:shd w:val="clear" w:color="auto" w:fill="auto"/>
            <w:noWrap/>
            <w:vAlign w:val="center"/>
            <w:hideMark/>
          </w:tcPr>
          <w:p w14:paraId="4DF24934"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0.57%</w:t>
            </w:r>
          </w:p>
        </w:tc>
      </w:tr>
      <w:tr w:rsidR="00C903E8" w:rsidRPr="00CD3DC8" w14:paraId="70ED6D0F" w14:textId="77777777" w:rsidTr="00036370">
        <w:trPr>
          <w:trHeight w:val="288"/>
          <w:jc w:val="center"/>
        </w:trPr>
        <w:tc>
          <w:tcPr>
            <w:tcW w:w="1985" w:type="dxa"/>
            <w:tcBorders>
              <w:top w:val="nil"/>
              <w:left w:val="nil"/>
              <w:bottom w:val="nil"/>
              <w:right w:val="nil"/>
            </w:tcBorders>
            <w:shd w:val="clear" w:color="auto" w:fill="auto"/>
            <w:noWrap/>
            <w:vAlign w:val="center"/>
            <w:hideMark/>
          </w:tcPr>
          <w:p w14:paraId="0E1D85B8" w14:textId="77777777" w:rsidR="00C903E8" w:rsidRPr="00CD3DC8" w:rsidRDefault="00C903E8" w:rsidP="0003637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MDD</w:t>
            </w:r>
          </w:p>
        </w:tc>
        <w:tc>
          <w:tcPr>
            <w:tcW w:w="1984" w:type="dxa"/>
            <w:tcBorders>
              <w:top w:val="nil"/>
              <w:left w:val="nil"/>
              <w:bottom w:val="nil"/>
              <w:right w:val="nil"/>
            </w:tcBorders>
            <w:shd w:val="clear" w:color="auto" w:fill="auto"/>
            <w:noWrap/>
            <w:vAlign w:val="center"/>
            <w:hideMark/>
          </w:tcPr>
          <w:p w14:paraId="1D9F9659"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PHQ</w:t>
            </w:r>
            <w:r>
              <w:rPr>
                <w:rFonts w:eastAsia="Times New Roman" w:cs="Times New Roman"/>
                <w:color w:val="000000"/>
                <w:sz w:val="20"/>
                <w:szCs w:val="20"/>
              </w:rPr>
              <w:t>-</w:t>
            </w:r>
            <w:r w:rsidRPr="00CD3DC8">
              <w:rPr>
                <w:rFonts w:eastAsia="Times New Roman" w:cs="Times New Roman"/>
                <w:color w:val="000000"/>
                <w:sz w:val="20"/>
                <w:szCs w:val="20"/>
              </w:rPr>
              <w:t>9 score</w:t>
            </w:r>
          </w:p>
        </w:tc>
        <w:tc>
          <w:tcPr>
            <w:tcW w:w="1276" w:type="dxa"/>
            <w:tcBorders>
              <w:top w:val="nil"/>
              <w:left w:val="nil"/>
              <w:bottom w:val="nil"/>
              <w:right w:val="nil"/>
            </w:tcBorders>
            <w:vAlign w:val="center"/>
          </w:tcPr>
          <w:p w14:paraId="0E579825"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5191</w:t>
            </w:r>
          </w:p>
        </w:tc>
        <w:tc>
          <w:tcPr>
            <w:tcW w:w="851" w:type="dxa"/>
            <w:tcBorders>
              <w:top w:val="nil"/>
              <w:left w:val="nil"/>
              <w:bottom w:val="nil"/>
              <w:right w:val="nil"/>
            </w:tcBorders>
            <w:shd w:val="clear" w:color="auto" w:fill="auto"/>
            <w:noWrap/>
            <w:vAlign w:val="center"/>
            <w:hideMark/>
          </w:tcPr>
          <w:p w14:paraId="517485AD"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0.183</w:t>
            </w:r>
          </w:p>
        </w:tc>
        <w:tc>
          <w:tcPr>
            <w:tcW w:w="708" w:type="dxa"/>
            <w:tcBorders>
              <w:top w:val="nil"/>
              <w:left w:val="nil"/>
              <w:bottom w:val="nil"/>
              <w:right w:val="nil"/>
            </w:tcBorders>
            <w:shd w:val="clear" w:color="auto" w:fill="auto"/>
            <w:noWrap/>
            <w:vAlign w:val="center"/>
            <w:hideMark/>
          </w:tcPr>
          <w:p w14:paraId="7E392D90"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0.044</w:t>
            </w:r>
          </w:p>
        </w:tc>
        <w:tc>
          <w:tcPr>
            <w:tcW w:w="1134" w:type="dxa"/>
            <w:tcBorders>
              <w:top w:val="nil"/>
              <w:left w:val="nil"/>
              <w:bottom w:val="nil"/>
              <w:right w:val="nil"/>
            </w:tcBorders>
            <w:shd w:val="clear" w:color="auto" w:fill="auto"/>
            <w:noWrap/>
            <w:vAlign w:val="center"/>
            <w:hideMark/>
          </w:tcPr>
          <w:p w14:paraId="7295E6D8"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3.78E-05</w:t>
            </w:r>
          </w:p>
        </w:tc>
        <w:tc>
          <w:tcPr>
            <w:tcW w:w="1088" w:type="dxa"/>
            <w:tcBorders>
              <w:top w:val="nil"/>
              <w:left w:val="nil"/>
              <w:bottom w:val="nil"/>
              <w:right w:val="nil"/>
            </w:tcBorders>
            <w:shd w:val="clear" w:color="auto" w:fill="auto"/>
            <w:noWrap/>
            <w:vAlign w:val="center"/>
            <w:hideMark/>
          </w:tcPr>
          <w:p w14:paraId="7BC5DE48"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3.86%</w:t>
            </w:r>
          </w:p>
        </w:tc>
      </w:tr>
      <w:tr w:rsidR="00C903E8" w:rsidRPr="00CD3DC8" w14:paraId="2509234B" w14:textId="77777777" w:rsidTr="00036370">
        <w:trPr>
          <w:trHeight w:val="288"/>
          <w:jc w:val="center"/>
        </w:trPr>
        <w:tc>
          <w:tcPr>
            <w:tcW w:w="1985" w:type="dxa"/>
            <w:tcBorders>
              <w:top w:val="nil"/>
              <w:left w:val="nil"/>
              <w:bottom w:val="nil"/>
              <w:right w:val="nil"/>
            </w:tcBorders>
            <w:shd w:val="clear" w:color="auto" w:fill="auto"/>
            <w:noWrap/>
            <w:vAlign w:val="center"/>
            <w:hideMark/>
          </w:tcPr>
          <w:p w14:paraId="5F7DD0DB" w14:textId="77777777" w:rsidR="00C903E8" w:rsidRPr="00CD3DC8" w:rsidRDefault="00C903E8" w:rsidP="00036370">
            <w:pPr>
              <w:spacing w:after="0" w:line="240" w:lineRule="auto"/>
              <w:jc w:val="center"/>
              <w:rPr>
                <w:rFonts w:eastAsia="Times New Roman" w:cs="Times New Roman"/>
                <w:color w:val="000000"/>
                <w:sz w:val="20"/>
                <w:szCs w:val="20"/>
              </w:rPr>
            </w:pPr>
            <w:r w:rsidRPr="00FA554C">
              <w:rPr>
                <w:rFonts w:eastAsia="Times New Roman" w:cs="Times New Roman"/>
                <w:color w:val="000000"/>
                <w:sz w:val="20"/>
                <w:szCs w:val="20"/>
              </w:rPr>
              <w:t>Anxiety</w:t>
            </w:r>
          </w:p>
        </w:tc>
        <w:tc>
          <w:tcPr>
            <w:tcW w:w="1984" w:type="dxa"/>
            <w:tcBorders>
              <w:top w:val="nil"/>
              <w:left w:val="nil"/>
              <w:bottom w:val="nil"/>
              <w:right w:val="nil"/>
            </w:tcBorders>
            <w:shd w:val="clear" w:color="auto" w:fill="auto"/>
            <w:noWrap/>
            <w:vAlign w:val="center"/>
            <w:hideMark/>
          </w:tcPr>
          <w:p w14:paraId="78C25DDD" w14:textId="77777777" w:rsidR="00C903E8" w:rsidRPr="00CD3DC8" w:rsidRDefault="00C903E8" w:rsidP="0003637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w:t>
            </w:r>
            <w:r w:rsidRPr="000065E7">
              <w:rPr>
                <w:rFonts w:eastAsia="Times New Roman" w:cs="Times New Roman"/>
                <w:color w:val="000000"/>
                <w:sz w:val="20"/>
                <w:szCs w:val="20"/>
              </w:rPr>
              <w:t>he use of anxiolytic drugs</w:t>
            </w:r>
            <w:r w:rsidRPr="00CD3DC8">
              <w:rPr>
                <w:rFonts w:eastAsia="Times New Roman" w:cs="Times New Roman"/>
                <w:color w:val="000000"/>
                <w:sz w:val="20"/>
                <w:szCs w:val="20"/>
              </w:rPr>
              <w:t>†</w:t>
            </w:r>
          </w:p>
        </w:tc>
        <w:tc>
          <w:tcPr>
            <w:tcW w:w="1276" w:type="dxa"/>
            <w:tcBorders>
              <w:top w:val="nil"/>
              <w:left w:val="nil"/>
              <w:bottom w:val="nil"/>
              <w:right w:val="nil"/>
            </w:tcBorders>
            <w:vAlign w:val="center"/>
          </w:tcPr>
          <w:p w14:paraId="5397CE3C"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5243</w:t>
            </w:r>
          </w:p>
        </w:tc>
        <w:tc>
          <w:tcPr>
            <w:tcW w:w="851" w:type="dxa"/>
            <w:tcBorders>
              <w:top w:val="nil"/>
              <w:left w:val="nil"/>
              <w:bottom w:val="nil"/>
              <w:right w:val="nil"/>
            </w:tcBorders>
            <w:shd w:val="clear" w:color="auto" w:fill="auto"/>
            <w:noWrap/>
            <w:vAlign w:val="center"/>
            <w:hideMark/>
          </w:tcPr>
          <w:p w14:paraId="01CFC3D2"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0.198</w:t>
            </w:r>
          </w:p>
        </w:tc>
        <w:tc>
          <w:tcPr>
            <w:tcW w:w="708" w:type="dxa"/>
            <w:tcBorders>
              <w:top w:val="nil"/>
              <w:left w:val="nil"/>
              <w:bottom w:val="nil"/>
              <w:right w:val="nil"/>
            </w:tcBorders>
            <w:shd w:val="clear" w:color="auto" w:fill="auto"/>
            <w:noWrap/>
            <w:vAlign w:val="center"/>
            <w:hideMark/>
          </w:tcPr>
          <w:p w14:paraId="1A97F19C"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0.092</w:t>
            </w:r>
          </w:p>
        </w:tc>
        <w:tc>
          <w:tcPr>
            <w:tcW w:w="1134" w:type="dxa"/>
            <w:tcBorders>
              <w:top w:val="nil"/>
              <w:left w:val="nil"/>
              <w:bottom w:val="nil"/>
              <w:right w:val="nil"/>
            </w:tcBorders>
            <w:shd w:val="clear" w:color="auto" w:fill="auto"/>
            <w:noWrap/>
            <w:vAlign w:val="center"/>
            <w:hideMark/>
          </w:tcPr>
          <w:p w14:paraId="521CA87E"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3.16E-02</w:t>
            </w:r>
          </w:p>
        </w:tc>
        <w:tc>
          <w:tcPr>
            <w:tcW w:w="1088" w:type="dxa"/>
            <w:tcBorders>
              <w:top w:val="nil"/>
              <w:left w:val="nil"/>
              <w:bottom w:val="nil"/>
              <w:right w:val="nil"/>
            </w:tcBorders>
            <w:shd w:val="clear" w:color="auto" w:fill="auto"/>
            <w:noWrap/>
            <w:vAlign w:val="center"/>
            <w:hideMark/>
          </w:tcPr>
          <w:p w14:paraId="3078CACF"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2.92%</w:t>
            </w:r>
          </w:p>
        </w:tc>
      </w:tr>
      <w:tr w:rsidR="00C903E8" w:rsidRPr="00CD3DC8" w14:paraId="18CA7538" w14:textId="77777777" w:rsidTr="00036370">
        <w:trPr>
          <w:trHeight w:val="288"/>
          <w:jc w:val="center"/>
        </w:trPr>
        <w:tc>
          <w:tcPr>
            <w:tcW w:w="1985" w:type="dxa"/>
            <w:tcBorders>
              <w:top w:val="nil"/>
              <w:left w:val="nil"/>
              <w:bottom w:val="nil"/>
              <w:right w:val="nil"/>
            </w:tcBorders>
            <w:shd w:val="clear" w:color="auto" w:fill="auto"/>
            <w:noWrap/>
            <w:vAlign w:val="center"/>
            <w:hideMark/>
          </w:tcPr>
          <w:p w14:paraId="6A9BC1A5" w14:textId="77777777" w:rsidR="00C903E8" w:rsidRPr="00CD3DC8" w:rsidRDefault="00C903E8" w:rsidP="00036370">
            <w:pPr>
              <w:spacing w:after="0" w:line="240" w:lineRule="auto"/>
              <w:jc w:val="center"/>
              <w:rPr>
                <w:rFonts w:eastAsia="Times New Roman" w:cs="Times New Roman"/>
                <w:color w:val="000000"/>
                <w:sz w:val="20"/>
                <w:szCs w:val="20"/>
              </w:rPr>
            </w:pPr>
            <w:r w:rsidRPr="00FA554C">
              <w:rPr>
                <w:rFonts w:eastAsia="Times New Roman" w:cs="Times New Roman"/>
                <w:color w:val="000000"/>
                <w:sz w:val="20"/>
                <w:szCs w:val="20"/>
              </w:rPr>
              <w:t>Coronary Artery Disease</w:t>
            </w:r>
          </w:p>
        </w:tc>
        <w:tc>
          <w:tcPr>
            <w:tcW w:w="1984" w:type="dxa"/>
            <w:tcBorders>
              <w:top w:val="nil"/>
              <w:left w:val="nil"/>
              <w:bottom w:val="nil"/>
              <w:right w:val="nil"/>
            </w:tcBorders>
            <w:shd w:val="clear" w:color="auto" w:fill="auto"/>
            <w:noWrap/>
            <w:vAlign w:val="center"/>
            <w:hideMark/>
          </w:tcPr>
          <w:p w14:paraId="7460C921"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 xml:space="preserve">Cardiovascular disease† </w:t>
            </w:r>
          </w:p>
        </w:tc>
        <w:tc>
          <w:tcPr>
            <w:tcW w:w="1276" w:type="dxa"/>
            <w:tcBorders>
              <w:top w:val="nil"/>
              <w:left w:val="nil"/>
              <w:bottom w:val="nil"/>
              <w:right w:val="nil"/>
            </w:tcBorders>
            <w:vAlign w:val="center"/>
          </w:tcPr>
          <w:p w14:paraId="4010F04C"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5244</w:t>
            </w:r>
          </w:p>
        </w:tc>
        <w:tc>
          <w:tcPr>
            <w:tcW w:w="851" w:type="dxa"/>
            <w:tcBorders>
              <w:top w:val="nil"/>
              <w:left w:val="nil"/>
              <w:bottom w:val="nil"/>
              <w:right w:val="nil"/>
            </w:tcBorders>
            <w:shd w:val="clear" w:color="auto" w:fill="auto"/>
            <w:noWrap/>
            <w:vAlign w:val="center"/>
            <w:hideMark/>
          </w:tcPr>
          <w:p w14:paraId="64DF7072"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0.332</w:t>
            </w:r>
          </w:p>
        </w:tc>
        <w:tc>
          <w:tcPr>
            <w:tcW w:w="708" w:type="dxa"/>
            <w:tcBorders>
              <w:top w:val="nil"/>
              <w:left w:val="nil"/>
              <w:bottom w:val="nil"/>
              <w:right w:val="nil"/>
            </w:tcBorders>
            <w:shd w:val="clear" w:color="auto" w:fill="auto"/>
            <w:noWrap/>
            <w:vAlign w:val="center"/>
            <w:hideMark/>
          </w:tcPr>
          <w:p w14:paraId="6AE9A146"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0.043</w:t>
            </w:r>
          </w:p>
        </w:tc>
        <w:tc>
          <w:tcPr>
            <w:tcW w:w="1134" w:type="dxa"/>
            <w:tcBorders>
              <w:top w:val="nil"/>
              <w:left w:val="nil"/>
              <w:bottom w:val="nil"/>
              <w:right w:val="nil"/>
            </w:tcBorders>
            <w:shd w:val="clear" w:color="auto" w:fill="auto"/>
            <w:noWrap/>
            <w:vAlign w:val="center"/>
            <w:hideMark/>
          </w:tcPr>
          <w:p w14:paraId="1FDCEECC"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1.09E-14</w:t>
            </w:r>
          </w:p>
        </w:tc>
        <w:tc>
          <w:tcPr>
            <w:tcW w:w="1088" w:type="dxa"/>
            <w:tcBorders>
              <w:top w:val="nil"/>
              <w:left w:val="nil"/>
              <w:bottom w:val="nil"/>
              <w:right w:val="nil"/>
            </w:tcBorders>
            <w:shd w:val="clear" w:color="auto" w:fill="auto"/>
            <w:noWrap/>
            <w:vAlign w:val="center"/>
            <w:hideMark/>
          </w:tcPr>
          <w:p w14:paraId="79C1BF07"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5.80%</w:t>
            </w:r>
          </w:p>
        </w:tc>
      </w:tr>
      <w:tr w:rsidR="00C903E8" w:rsidRPr="00CD3DC8" w14:paraId="2ECF24D4" w14:textId="77777777" w:rsidTr="00036370">
        <w:trPr>
          <w:trHeight w:val="288"/>
          <w:jc w:val="center"/>
        </w:trPr>
        <w:tc>
          <w:tcPr>
            <w:tcW w:w="1985" w:type="dxa"/>
            <w:tcBorders>
              <w:top w:val="nil"/>
              <w:left w:val="nil"/>
              <w:bottom w:val="nil"/>
              <w:right w:val="nil"/>
            </w:tcBorders>
            <w:shd w:val="clear" w:color="auto" w:fill="auto"/>
            <w:noWrap/>
            <w:vAlign w:val="center"/>
            <w:hideMark/>
          </w:tcPr>
          <w:p w14:paraId="29FF9A9F" w14:textId="77777777" w:rsidR="00C903E8" w:rsidRPr="00CD3DC8" w:rsidRDefault="00C903E8" w:rsidP="00036370">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ADHD</w:t>
            </w:r>
          </w:p>
        </w:tc>
        <w:tc>
          <w:tcPr>
            <w:tcW w:w="1984" w:type="dxa"/>
            <w:tcBorders>
              <w:top w:val="nil"/>
              <w:left w:val="nil"/>
              <w:bottom w:val="nil"/>
              <w:right w:val="nil"/>
            </w:tcBorders>
            <w:shd w:val="clear" w:color="auto" w:fill="auto"/>
            <w:noWrap/>
            <w:vAlign w:val="center"/>
            <w:hideMark/>
          </w:tcPr>
          <w:p w14:paraId="4DDB7EDB"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Executive attention</w:t>
            </w:r>
          </w:p>
        </w:tc>
        <w:tc>
          <w:tcPr>
            <w:tcW w:w="1276" w:type="dxa"/>
            <w:tcBorders>
              <w:top w:val="nil"/>
              <w:left w:val="nil"/>
              <w:bottom w:val="nil"/>
              <w:right w:val="nil"/>
            </w:tcBorders>
            <w:vAlign w:val="center"/>
          </w:tcPr>
          <w:p w14:paraId="789E8121"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5244</w:t>
            </w:r>
          </w:p>
        </w:tc>
        <w:tc>
          <w:tcPr>
            <w:tcW w:w="851" w:type="dxa"/>
            <w:tcBorders>
              <w:top w:val="nil"/>
              <w:left w:val="nil"/>
              <w:bottom w:val="nil"/>
              <w:right w:val="nil"/>
            </w:tcBorders>
            <w:shd w:val="clear" w:color="auto" w:fill="auto"/>
            <w:noWrap/>
            <w:vAlign w:val="center"/>
            <w:hideMark/>
          </w:tcPr>
          <w:p w14:paraId="73CCCC91"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-0.052</w:t>
            </w:r>
          </w:p>
        </w:tc>
        <w:tc>
          <w:tcPr>
            <w:tcW w:w="708" w:type="dxa"/>
            <w:tcBorders>
              <w:top w:val="nil"/>
              <w:left w:val="nil"/>
              <w:bottom w:val="nil"/>
              <w:right w:val="nil"/>
            </w:tcBorders>
            <w:shd w:val="clear" w:color="auto" w:fill="auto"/>
            <w:noWrap/>
            <w:vAlign w:val="center"/>
            <w:hideMark/>
          </w:tcPr>
          <w:p w14:paraId="12D0C101"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0.01</w:t>
            </w:r>
          </w:p>
        </w:tc>
        <w:tc>
          <w:tcPr>
            <w:tcW w:w="1134" w:type="dxa"/>
            <w:tcBorders>
              <w:top w:val="nil"/>
              <w:left w:val="nil"/>
              <w:bottom w:val="nil"/>
              <w:right w:val="nil"/>
            </w:tcBorders>
            <w:shd w:val="clear" w:color="auto" w:fill="auto"/>
            <w:noWrap/>
            <w:vAlign w:val="center"/>
            <w:hideMark/>
          </w:tcPr>
          <w:p w14:paraId="6D88ED3F"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6.17E-08</w:t>
            </w:r>
          </w:p>
        </w:tc>
        <w:tc>
          <w:tcPr>
            <w:tcW w:w="1088" w:type="dxa"/>
            <w:tcBorders>
              <w:top w:val="nil"/>
              <w:left w:val="nil"/>
              <w:bottom w:val="nil"/>
              <w:right w:val="nil"/>
            </w:tcBorders>
            <w:shd w:val="clear" w:color="auto" w:fill="auto"/>
            <w:noWrap/>
            <w:vAlign w:val="center"/>
            <w:hideMark/>
          </w:tcPr>
          <w:p w14:paraId="39027855"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16.02%</w:t>
            </w:r>
          </w:p>
        </w:tc>
      </w:tr>
      <w:tr w:rsidR="00C903E8" w:rsidRPr="00CD3DC8" w14:paraId="23D6C8B4" w14:textId="77777777" w:rsidTr="00036370">
        <w:trPr>
          <w:trHeight w:val="288"/>
          <w:jc w:val="center"/>
        </w:trPr>
        <w:tc>
          <w:tcPr>
            <w:tcW w:w="1985" w:type="dxa"/>
            <w:tcBorders>
              <w:top w:val="nil"/>
              <w:left w:val="nil"/>
              <w:bottom w:val="nil"/>
              <w:right w:val="nil"/>
            </w:tcBorders>
            <w:shd w:val="clear" w:color="auto" w:fill="auto"/>
            <w:noWrap/>
            <w:vAlign w:val="center"/>
            <w:hideMark/>
          </w:tcPr>
          <w:p w14:paraId="5BC4AB96" w14:textId="77777777" w:rsidR="00C903E8" w:rsidRPr="00CD3DC8" w:rsidRDefault="00C903E8" w:rsidP="00036370">
            <w:pPr>
              <w:spacing w:after="0" w:line="240" w:lineRule="auto"/>
              <w:jc w:val="center"/>
              <w:rPr>
                <w:rFonts w:eastAsia="Times New Roman" w:cs="Times New Roman"/>
                <w:color w:val="000000"/>
                <w:sz w:val="20"/>
                <w:szCs w:val="20"/>
              </w:rPr>
            </w:pPr>
            <w:r w:rsidRPr="00FA554C">
              <w:rPr>
                <w:rFonts w:eastAsia="Times New Roman" w:cs="Times New Roman"/>
                <w:color w:val="000000"/>
                <w:sz w:val="20"/>
                <w:szCs w:val="20"/>
              </w:rPr>
              <w:t>Sleep Duration</w:t>
            </w:r>
          </w:p>
        </w:tc>
        <w:tc>
          <w:tcPr>
            <w:tcW w:w="1984" w:type="dxa"/>
            <w:tcBorders>
              <w:top w:val="nil"/>
              <w:left w:val="nil"/>
              <w:bottom w:val="nil"/>
              <w:right w:val="nil"/>
            </w:tcBorders>
            <w:shd w:val="clear" w:color="auto" w:fill="auto"/>
            <w:noWrap/>
            <w:vAlign w:val="center"/>
            <w:hideMark/>
          </w:tcPr>
          <w:p w14:paraId="22F779C7"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Sleep</w:t>
            </w:r>
            <w:r>
              <w:rPr>
                <w:rFonts w:eastAsia="Times New Roman" w:cs="Times New Roman"/>
                <w:color w:val="000000"/>
                <w:sz w:val="20"/>
                <w:szCs w:val="20"/>
              </w:rPr>
              <w:t xml:space="preserve"> </w:t>
            </w:r>
            <w:r w:rsidRPr="00CD3DC8">
              <w:rPr>
                <w:rFonts w:eastAsia="Times New Roman" w:cs="Times New Roman"/>
                <w:color w:val="000000"/>
                <w:sz w:val="20"/>
                <w:szCs w:val="20"/>
              </w:rPr>
              <w:t>time</w:t>
            </w:r>
          </w:p>
        </w:tc>
        <w:tc>
          <w:tcPr>
            <w:tcW w:w="1276" w:type="dxa"/>
            <w:tcBorders>
              <w:top w:val="nil"/>
              <w:left w:val="nil"/>
              <w:bottom w:val="nil"/>
              <w:right w:val="nil"/>
            </w:tcBorders>
            <w:vAlign w:val="center"/>
          </w:tcPr>
          <w:p w14:paraId="0B078A6F"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2987</w:t>
            </w:r>
          </w:p>
        </w:tc>
        <w:tc>
          <w:tcPr>
            <w:tcW w:w="851" w:type="dxa"/>
            <w:tcBorders>
              <w:top w:val="nil"/>
              <w:left w:val="nil"/>
              <w:bottom w:val="nil"/>
              <w:right w:val="nil"/>
            </w:tcBorders>
            <w:shd w:val="clear" w:color="auto" w:fill="auto"/>
            <w:noWrap/>
            <w:vAlign w:val="center"/>
            <w:hideMark/>
          </w:tcPr>
          <w:p w14:paraId="3B566E36"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-5.525</w:t>
            </w:r>
          </w:p>
        </w:tc>
        <w:tc>
          <w:tcPr>
            <w:tcW w:w="708" w:type="dxa"/>
            <w:tcBorders>
              <w:top w:val="nil"/>
              <w:left w:val="nil"/>
              <w:bottom w:val="nil"/>
              <w:right w:val="nil"/>
            </w:tcBorders>
            <w:shd w:val="clear" w:color="auto" w:fill="auto"/>
            <w:noWrap/>
            <w:vAlign w:val="center"/>
            <w:hideMark/>
          </w:tcPr>
          <w:p w14:paraId="7DCED5B2"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1.458</w:t>
            </w:r>
          </w:p>
        </w:tc>
        <w:tc>
          <w:tcPr>
            <w:tcW w:w="1134" w:type="dxa"/>
            <w:tcBorders>
              <w:top w:val="nil"/>
              <w:left w:val="nil"/>
              <w:bottom w:val="nil"/>
              <w:right w:val="nil"/>
            </w:tcBorders>
            <w:shd w:val="clear" w:color="auto" w:fill="auto"/>
            <w:noWrap/>
            <w:vAlign w:val="center"/>
            <w:hideMark/>
          </w:tcPr>
          <w:p w14:paraId="02E903D4"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1.54E-04</w:t>
            </w:r>
          </w:p>
        </w:tc>
        <w:tc>
          <w:tcPr>
            <w:tcW w:w="1088" w:type="dxa"/>
            <w:tcBorders>
              <w:top w:val="nil"/>
              <w:left w:val="nil"/>
              <w:bottom w:val="nil"/>
              <w:right w:val="nil"/>
            </w:tcBorders>
            <w:shd w:val="clear" w:color="auto" w:fill="auto"/>
            <w:noWrap/>
            <w:vAlign w:val="center"/>
            <w:hideMark/>
          </w:tcPr>
          <w:p w14:paraId="4044A0BA"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1.90%</w:t>
            </w:r>
          </w:p>
        </w:tc>
      </w:tr>
      <w:tr w:rsidR="00C903E8" w:rsidRPr="00CD3DC8" w14:paraId="49DD9038" w14:textId="77777777" w:rsidTr="00036370">
        <w:trPr>
          <w:trHeight w:val="288"/>
          <w:jc w:val="center"/>
        </w:trPr>
        <w:tc>
          <w:tcPr>
            <w:tcW w:w="1985" w:type="dxa"/>
            <w:tcBorders>
              <w:top w:val="nil"/>
              <w:left w:val="nil"/>
              <w:bottom w:val="nil"/>
              <w:right w:val="nil"/>
            </w:tcBorders>
            <w:shd w:val="clear" w:color="auto" w:fill="auto"/>
            <w:noWrap/>
            <w:vAlign w:val="center"/>
            <w:hideMark/>
          </w:tcPr>
          <w:p w14:paraId="01DE76AA" w14:textId="77777777" w:rsidR="00C903E8" w:rsidRPr="00CD3DC8" w:rsidRDefault="00C903E8" w:rsidP="00036370">
            <w:pPr>
              <w:spacing w:after="0" w:line="240" w:lineRule="auto"/>
              <w:jc w:val="center"/>
              <w:rPr>
                <w:rFonts w:eastAsia="Times New Roman" w:cs="Times New Roman"/>
                <w:color w:val="000000"/>
                <w:sz w:val="20"/>
                <w:szCs w:val="20"/>
              </w:rPr>
            </w:pPr>
            <w:r w:rsidRPr="00FA554C">
              <w:rPr>
                <w:rFonts w:eastAsia="Times New Roman" w:cs="Times New Roman"/>
                <w:color w:val="000000"/>
                <w:sz w:val="20"/>
                <w:szCs w:val="20"/>
              </w:rPr>
              <w:t>Insomnia</w:t>
            </w:r>
          </w:p>
        </w:tc>
        <w:tc>
          <w:tcPr>
            <w:tcW w:w="1984" w:type="dxa"/>
            <w:tcBorders>
              <w:top w:val="nil"/>
              <w:left w:val="nil"/>
              <w:bottom w:val="nil"/>
              <w:right w:val="nil"/>
            </w:tcBorders>
            <w:shd w:val="clear" w:color="auto" w:fill="auto"/>
            <w:noWrap/>
            <w:vAlign w:val="center"/>
            <w:hideMark/>
          </w:tcPr>
          <w:p w14:paraId="4E7AFFFE"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 xml:space="preserve">Fall asleep well† </w:t>
            </w:r>
          </w:p>
        </w:tc>
        <w:tc>
          <w:tcPr>
            <w:tcW w:w="1276" w:type="dxa"/>
            <w:tcBorders>
              <w:top w:val="nil"/>
              <w:left w:val="nil"/>
              <w:bottom w:val="nil"/>
              <w:right w:val="nil"/>
            </w:tcBorders>
            <w:vAlign w:val="center"/>
          </w:tcPr>
          <w:p w14:paraId="5FBBA1DE"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5191</w:t>
            </w:r>
          </w:p>
        </w:tc>
        <w:tc>
          <w:tcPr>
            <w:tcW w:w="851" w:type="dxa"/>
            <w:tcBorders>
              <w:top w:val="nil"/>
              <w:left w:val="nil"/>
              <w:bottom w:val="nil"/>
              <w:right w:val="nil"/>
            </w:tcBorders>
            <w:shd w:val="clear" w:color="auto" w:fill="auto"/>
            <w:noWrap/>
            <w:vAlign w:val="center"/>
            <w:hideMark/>
          </w:tcPr>
          <w:p w14:paraId="3C3DB663"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0.143</w:t>
            </w:r>
          </w:p>
        </w:tc>
        <w:tc>
          <w:tcPr>
            <w:tcW w:w="708" w:type="dxa"/>
            <w:tcBorders>
              <w:top w:val="nil"/>
              <w:left w:val="nil"/>
              <w:bottom w:val="nil"/>
              <w:right w:val="nil"/>
            </w:tcBorders>
            <w:shd w:val="clear" w:color="auto" w:fill="auto"/>
            <w:noWrap/>
            <w:vAlign w:val="center"/>
            <w:hideMark/>
          </w:tcPr>
          <w:p w14:paraId="268ACDA8"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0.037</w:t>
            </w:r>
          </w:p>
        </w:tc>
        <w:tc>
          <w:tcPr>
            <w:tcW w:w="1134" w:type="dxa"/>
            <w:tcBorders>
              <w:top w:val="nil"/>
              <w:left w:val="nil"/>
              <w:bottom w:val="nil"/>
              <w:right w:val="nil"/>
            </w:tcBorders>
            <w:shd w:val="clear" w:color="auto" w:fill="auto"/>
            <w:noWrap/>
            <w:vAlign w:val="center"/>
            <w:hideMark/>
          </w:tcPr>
          <w:p w14:paraId="360069C4"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9.61E-05</w:t>
            </w:r>
          </w:p>
        </w:tc>
        <w:tc>
          <w:tcPr>
            <w:tcW w:w="1088" w:type="dxa"/>
            <w:tcBorders>
              <w:top w:val="nil"/>
              <w:left w:val="nil"/>
              <w:bottom w:val="nil"/>
              <w:right w:val="nil"/>
            </w:tcBorders>
            <w:shd w:val="clear" w:color="auto" w:fill="auto"/>
            <w:noWrap/>
            <w:vAlign w:val="center"/>
            <w:hideMark/>
          </w:tcPr>
          <w:p w14:paraId="48E665D6"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5.50%</w:t>
            </w:r>
          </w:p>
        </w:tc>
      </w:tr>
      <w:tr w:rsidR="00C903E8" w:rsidRPr="00CD3DC8" w14:paraId="2574D97E" w14:textId="77777777" w:rsidTr="00036370">
        <w:trPr>
          <w:trHeight w:val="288"/>
          <w:jc w:val="center"/>
        </w:trPr>
        <w:tc>
          <w:tcPr>
            <w:tcW w:w="1985" w:type="dxa"/>
            <w:tcBorders>
              <w:top w:val="nil"/>
              <w:left w:val="nil"/>
              <w:bottom w:val="single" w:sz="4" w:space="0" w:color="auto"/>
              <w:right w:val="nil"/>
            </w:tcBorders>
            <w:shd w:val="clear" w:color="auto" w:fill="auto"/>
            <w:noWrap/>
            <w:vAlign w:val="center"/>
            <w:hideMark/>
          </w:tcPr>
          <w:p w14:paraId="53F28723" w14:textId="77777777" w:rsidR="00C903E8" w:rsidRPr="00CD3DC8" w:rsidRDefault="00C903E8" w:rsidP="00036370">
            <w:pPr>
              <w:spacing w:after="0" w:line="240" w:lineRule="auto"/>
              <w:jc w:val="center"/>
              <w:rPr>
                <w:rFonts w:eastAsia="Times New Roman" w:cs="Times New Roman"/>
                <w:color w:val="000000"/>
                <w:sz w:val="20"/>
                <w:szCs w:val="20"/>
              </w:rPr>
            </w:pPr>
            <w:r w:rsidRPr="00FA554C">
              <w:rPr>
                <w:rFonts w:eastAsia="Times New Roman" w:cs="Times New Roman"/>
                <w:color w:val="000000"/>
                <w:sz w:val="20"/>
                <w:szCs w:val="20"/>
              </w:rPr>
              <w:t>Type 2 Diabetes</w:t>
            </w:r>
          </w:p>
        </w:tc>
        <w:tc>
          <w:tcPr>
            <w:tcW w:w="1984" w:type="dxa"/>
            <w:tcBorders>
              <w:top w:val="nil"/>
              <w:left w:val="nil"/>
              <w:bottom w:val="single" w:sz="4" w:space="0" w:color="auto"/>
              <w:right w:val="nil"/>
            </w:tcBorders>
            <w:shd w:val="clear" w:color="auto" w:fill="auto"/>
            <w:noWrap/>
            <w:vAlign w:val="center"/>
            <w:hideMark/>
          </w:tcPr>
          <w:p w14:paraId="1A373EE8" w14:textId="77777777" w:rsidR="00C903E8" w:rsidRPr="00CD3DC8" w:rsidRDefault="00C903E8" w:rsidP="00036370">
            <w:pPr>
              <w:spacing w:after="0" w:line="240" w:lineRule="auto"/>
              <w:jc w:val="center"/>
              <w:rPr>
                <w:rFonts w:eastAsia="Times New Roman" w:cs="Times New Roman"/>
                <w:color w:val="000000"/>
                <w:sz w:val="20"/>
                <w:szCs w:val="20"/>
              </w:rPr>
            </w:pPr>
            <w:r w:rsidRPr="00CD3DC8">
              <w:rPr>
                <w:rFonts w:eastAsia="Times New Roman" w:cs="Times New Roman"/>
                <w:color w:val="000000"/>
                <w:sz w:val="20"/>
                <w:szCs w:val="20"/>
              </w:rPr>
              <w:t xml:space="preserve">Diabetes status† </w:t>
            </w:r>
          </w:p>
        </w:tc>
        <w:tc>
          <w:tcPr>
            <w:tcW w:w="1276" w:type="dxa"/>
            <w:tcBorders>
              <w:top w:val="nil"/>
              <w:left w:val="nil"/>
              <w:bottom w:val="single" w:sz="4" w:space="0" w:color="auto"/>
              <w:right w:val="nil"/>
            </w:tcBorders>
            <w:vAlign w:val="center"/>
          </w:tcPr>
          <w:p w14:paraId="5475010E"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5244</w:t>
            </w:r>
          </w:p>
        </w:tc>
        <w:tc>
          <w:tcPr>
            <w:tcW w:w="851" w:type="dxa"/>
            <w:tcBorders>
              <w:top w:val="nil"/>
              <w:left w:val="nil"/>
              <w:bottom w:val="single" w:sz="4" w:space="0" w:color="auto"/>
              <w:right w:val="nil"/>
            </w:tcBorders>
            <w:shd w:val="clear" w:color="auto" w:fill="auto"/>
            <w:noWrap/>
            <w:vAlign w:val="center"/>
            <w:hideMark/>
          </w:tcPr>
          <w:p w14:paraId="27B64776"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0.496</w:t>
            </w:r>
          </w:p>
        </w:tc>
        <w:tc>
          <w:tcPr>
            <w:tcW w:w="708" w:type="dxa"/>
            <w:tcBorders>
              <w:top w:val="nil"/>
              <w:left w:val="nil"/>
              <w:bottom w:val="single" w:sz="4" w:space="0" w:color="auto"/>
              <w:right w:val="nil"/>
            </w:tcBorders>
            <w:shd w:val="clear" w:color="auto" w:fill="auto"/>
            <w:noWrap/>
            <w:vAlign w:val="center"/>
            <w:hideMark/>
          </w:tcPr>
          <w:p w14:paraId="16E03763"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0.047</w:t>
            </w:r>
          </w:p>
        </w:tc>
        <w:tc>
          <w:tcPr>
            <w:tcW w:w="1134" w:type="dxa"/>
            <w:tcBorders>
              <w:top w:val="nil"/>
              <w:left w:val="nil"/>
              <w:bottom w:val="single" w:sz="4" w:space="0" w:color="auto"/>
              <w:right w:val="nil"/>
            </w:tcBorders>
            <w:shd w:val="clear" w:color="auto" w:fill="auto"/>
            <w:noWrap/>
            <w:vAlign w:val="center"/>
            <w:hideMark/>
          </w:tcPr>
          <w:p w14:paraId="32B98950"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6.93E-26</w:t>
            </w:r>
          </w:p>
        </w:tc>
        <w:tc>
          <w:tcPr>
            <w:tcW w:w="1088" w:type="dxa"/>
            <w:tcBorders>
              <w:top w:val="nil"/>
              <w:left w:val="nil"/>
              <w:bottom w:val="single" w:sz="4" w:space="0" w:color="auto"/>
              <w:right w:val="nil"/>
            </w:tcBorders>
            <w:shd w:val="clear" w:color="auto" w:fill="auto"/>
            <w:noWrap/>
            <w:vAlign w:val="center"/>
            <w:hideMark/>
          </w:tcPr>
          <w:p w14:paraId="12D58C52" w14:textId="77777777" w:rsidR="00C903E8" w:rsidRPr="00CD3DC8" w:rsidRDefault="00C903E8" w:rsidP="00036370">
            <w:pPr>
              <w:spacing w:after="0" w:line="240" w:lineRule="auto"/>
              <w:jc w:val="center"/>
              <w:rPr>
                <w:rFonts w:eastAsia="Times New Roman" w:cs="Times New Roman"/>
                <w:color w:val="000000"/>
                <w:sz w:val="20"/>
                <w:szCs w:val="20"/>
              </w:rPr>
            </w:pPr>
            <w:r w:rsidRPr="000065E7">
              <w:rPr>
                <w:rFonts w:eastAsia="Times New Roman" w:cs="Times New Roman"/>
                <w:color w:val="000000"/>
                <w:sz w:val="20"/>
                <w:szCs w:val="20"/>
              </w:rPr>
              <w:t>10.95%</w:t>
            </w:r>
          </w:p>
        </w:tc>
      </w:tr>
    </w:tbl>
    <w:p w14:paraId="0EC876FE" w14:textId="77777777" w:rsidR="00C903E8" w:rsidRDefault="00C903E8" w:rsidP="00DF65D1">
      <w:pPr>
        <w:spacing w:after="0" w:line="240" w:lineRule="auto"/>
        <w:rPr>
          <w:rFonts w:cs="Times New Roman"/>
        </w:rPr>
      </w:pPr>
    </w:p>
    <w:p w14:paraId="3B8994F0" w14:textId="34CEB46A" w:rsidR="00C903E8" w:rsidRPr="00FA554C" w:rsidRDefault="00C903E8" w:rsidP="00C903E8">
      <w:pPr>
        <w:rPr>
          <w:rFonts w:cs="Times New Roman"/>
          <w:sz w:val="24"/>
        </w:rPr>
      </w:pPr>
      <w:bookmarkStart w:id="10" w:name="_Hlk159360679"/>
      <w:r w:rsidRPr="00315EA1">
        <w:rPr>
          <w:rFonts w:cs="Times New Roman"/>
          <w:sz w:val="24"/>
        </w:rPr>
        <w:t xml:space="preserve">Note: </w:t>
      </w:r>
      <w:r w:rsidRPr="00FA554C">
        <w:rPr>
          <w:rFonts w:cs="Times New Roman"/>
          <w:sz w:val="24"/>
        </w:rPr>
        <w:t>MDD=Major Depressive Disorder, ADHD= attention deficit/hyperactivity disorder</w:t>
      </w:r>
      <w:r>
        <w:rPr>
          <w:rFonts w:cs="Times New Roman"/>
          <w:sz w:val="24"/>
        </w:rPr>
        <w:t xml:space="preserve">. </w:t>
      </w:r>
      <w:r w:rsidRPr="00315EA1">
        <w:rPr>
          <w:rFonts w:cs="Times New Roman"/>
          <w:sz w:val="24"/>
        </w:rPr>
        <w:t>Standar</w:t>
      </w:r>
      <w:r>
        <w:rPr>
          <w:rFonts w:cs="Times New Roman"/>
          <w:sz w:val="24"/>
        </w:rPr>
        <w:t>dized</w:t>
      </w:r>
      <w:r w:rsidRPr="00315EA1">
        <w:rPr>
          <w:rFonts w:cs="Times New Roman"/>
          <w:sz w:val="24"/>
        </w:rPr>
        <w:t xml:space="preserve"> </w:t>
      </w:r>
      <w:r>
        <w:rPr>
          <w:rFonts w:cs="Times New Roman"/>
          <w:sz w:val="24"/>
        </w:rPr>
        <w:t>regression coefficients (</w:t>
      </w:r>
      <w:r w:rsidRPr="00315EA1">
        <w:rPr>
          <w:rFonts w:cs="Times New Roman"/>
          <w:sz w:val="24"/>
        </w:rPr>
        <w:t>β</w:t>
      </w:r>
      <w:r>
        <w:rPr>
          <w:rFonts w:cs="Times New Roman"/>
          <w:sz w:val="24"/>
        </w:rPr>
        <w:t>)</w:t>
      </w:r>
      <w:r w:rsidRPr="00315EA1">
        <w:rPr>
          <w:rFonts w:cs="Times New Roman"/>
          <w:sz w:val="24"/>
        </w:rPr>
        <w:t xml:space="preserve">, SEs, and p-values are from general linear (continuous outcomes) or generalized linear (categorical outcomes, indicated with the † symbol) regression models adjusting for age at the time of measuring/reporting the outcome variable, sex, </w:t>
      </w:r>
      <w:r w:rsidR="005F5FBE">
        <w:rPr>
          <w:rFonts w:cs="Times New Roman"/>
          <w:sz w:val="24"/>
        </w:rPr>
        <w:t xml:space="preserve">genotyping </w:t>
      </w:r>
      <w:r w:rsidRPr="00315EA1">
        <w:rPr>
          <w:rFonts w:cs="Times New Roman"/>
          <w:sz w:val="24"/>
        </w:rPr>
        <w:t>batch, and 10 ancestry principal components. For continuous outcome variables, the % variance explained</w:t>
      </w:r>
      <w:r>
        <w:rPr>
          <w:rFonts w:cs="Times New Roman"/>
          <w:sz w:val="24"/>
        </w:rPr>
        <w:t xml:space="preserve"> is derived from the</w:t>
      </w:r>
      <w:r w:rsidRPr="00315EA1">
        <w:rPr>
          <w:rFonts w:cs="Times New Roman"/>
          <w:sz w:val="24"/>
        </w:rPr>
        <w:t xml:space="preserve"> R</w:t>
      </w:r>
      <w:r w:rsidRPr="00697FDD">
        <w:rPr>
          <w:rFonts w:cs="Times New Roman"/>
          <w:sz w:val="24"/>
          <w:vertAlign w:val="superscript"/>
        </w:rPr>
        <w:t>2</w:t>
      </w:r>
      <w:r>
        <w:rPr>
          <w:rFonts w:cs="Times New Roman"/>
          <w:sz w:val="24"/>
          <w:vertAlign w:val="superscript"/>
        </w:rPr>
        <w:t xml:space="preserve"> </w:t>
      </w:r>
      <w:r w:rsidRPr="00D565F8">
        <w:rPr>
          <w:rFonts w:cs="Times New Roman"/>
          <w:sz w:val="24"/>
        </w:rPr>
        <w:t>of the whole model</w:t>
      </w:r>
      <w:r w:rsidRPr="00315EA1">
        <w:rPr>
          <w:rFonts w:cs="Times New Roman"/>
          <w:sz w:val="24"/>
        </w:rPr>
        <w:t>. For categorical outcome variables, the % variance explained is derived from Nagelkerke’s R</w:t>
      </w:r>
      <w:r w:rsidRPr="00697FDD">
        <w:rPr>
          <w:rFonts w:cs="Times New Roman"/>
          <w:sz w:val="24"/>
          <w:vertAlign w:val="superscript"/>
        </w:rPr>
        <w:t>2</w:t>
      </w:r>
      <w:r>
        <w:rPr>
          <w:rFonts w:cs="Times New Roman"/>
          <w:sz w:val="24"/>
          <w:vertAlign w:val="superscript"/>
        </w:rPr>
        <w:t xml:space="preserve"> </w:t>
      </w:r>
      <w:r w:rsidRPr="00D565F8">
        <w:rPr>
          <w:rFonts w:cs="Times New Roman"/>
          <w:sz w:val="24"/>
        </w:rPr>
        <w:t>of the whole model</w:t>
      </w:r>
      <w:r w:rsidRPr="00315EA1">
        <w:rPr>
          <w:rFonts w:cs="Times New Roman"/>
          <w:sz w:val="24"/>
        </w:rPr>
        <w:t>.</w:t>
      </w:r>
    </w:p>
    <w:bookmarkEnd w:id="10"/>
    <w:p w14:paraId="1A7BD2BD" w14:textId="28238A8A" w:rsidR="00C903E8" w:rsidRDefault="00C903E8">
      <w:pPr>
        <w:rPr>
          <w:rFonts w:cs="Times New Roman"/>
        </w:rPr>
      </w:pPr>
      <w:r>
        <w:rPr>
          <w:rFonts w:cs="Times New Roman"/>
        </w:rPr>
        <w:br w:type="page"/>
      </w:r>
    </w:p>
    <w:p w14:paraId="55BCA520" w14:textId="2413F5DD" w:rsidR="00F2648C" w:rsidRPr="00BB353A" w:rsidRDefault="00F2648C" w:rsidP="00F2648C">
      <w:pPr>
        <w:pStyle w:val="Heading2"/>
        <w:rPr>
          <w:rFonts w:cs="Times New Roman"/>
        </w:rPr>
      </w:pPr>
      <w:bookmarkStart w:id="11" w:name="_Toc174710987"/>
      <w:r>
        <w:rPr>
          <w:rFonts w:cs="Times New Roman"/>
        </w:rPr>
        <w:lastRenderedPageBreak/>
        <w:t>Supplementary Table 6</w:t>
      </w:r>
      <w:r w:rsidRPr="00BB353A">
        <w:rPr>
          <w:rFonts w:cs="Times New Roman"/>
        </w:rPr>
        <w:t xml:space="preserve">. </w:t>
      </w:r>
      <w:r w:rsidR="0041743B">
        <w:rPr>
          <w:rFonts w:cs="Times New Roman"/>
        </w:rPr>
        <w:t>S</w:t>
      </w:r>
      <w:r w:rsidR="00401208" w:rsidRPr="00BB353A">
        <w:rPr>
          <w:rFonts w:cs="Times New Roman"/>
        </w:rPr>
        <w:t xml:space="preserve">ingle-PGS and </w:t>
      </w:r>
      <w:r w:rsidR="0041743B">
        <w:rPr>
          <w:rFonts w:cs="Times New Roman"/>
        </w:rPr>
        <w:t>m</w:t>
      </w:r>
      <w:r w:rsidR="00401208" w:rsidRPr="00BB353A">
        <w:rPr>
          <w:rFonts w:cs="Times New Roman"/>
        </w:rPr>
        <w:t xml:space="preserve">ulti-PGS </w:t>
      </w:r>
      <w:r w:rsidR="006504BF">
        <w:rPr>
          <w:rFonts w:cs="Times New Roman"/>
        </w:rPr>
        <w:t>l</w:t>
      </w:r>
      <w:r w:rsidRPr="00BB353A">
        <w:rPr>
          <w:rFonts w:cs="Times New Roman"/>
        </w:rPr>
        <w:t xml:space="preserve">inear </w:t>
      </w:r>
      <w:r w:rsidR="006504BF">
        <w:rPr>
          <w:rFonts w:cs="Times New Roman"/>
        </w:rPr>
        <w:t>r</w:t>
      </w:r>
      <w:r w:rsidRPr="00BB353A">
        <w:rPr>
          <w:rFonts w:cs="Times New Roman"/>
        </w:rPr>
        <w:t xml:space="preserve">egression models </w:t>
      </w:r>
      <w:r w:rsidR="00401208">
        <w:rPr>
          <w:rFonts w:cs="Times New Roman"/>
        </w:rPr>
        <w:t>for individual</w:t>
      </w:r>
      <w:r w:rsidRPr="00BB353A">
        <w:rPr>
          <w:rFonts w:cs="Times New Roman"/>
        </w:rPr>
        <w:t xml:space="preserve"> </w:t>
      </w:r>
      <w:r w:rsidR="006504BF">
        <w:rPr>
          <w:rFonts w:cs="Times New Roman"/>
        </w:rPr>
        <w:t>c</w:t>
      </w:r>
      <w:r w:rsidRPr="00BB353A">
        <w:rPr>
          <w:rFonts w:cs="Times New Roman"/>
        </w:rPr>
        <w:t xml:space="preserve">ognitive </w:t>
      </w:r>
      <w:r w:rsidR="006504BF">
        <w:rPr>
          <w:rFonts w:cs="Times New Roman"/>
        </w:rPr>
        <w:t>d</w:t>
      </w:r>
      <w:r w:rsidRPr="00BB353A">
        <w:rPr>
          <w:rFonts w:cs="Times New Roman"/>
        </w:rPr>
        <w:t>omains</w:t>
      </w:r>
      <w:bookmarkEnd w:id="11"/>
    </w:p>
    <w:p w14:paraId="41178E5F" w14:textId="0FC2ACCC" w:rsidR="00F2648C" w:rsidRPr="00BB353A" w:rsidRDefault="00F2648C" w:rsidP="00F2648C">
      <w:pPr>
        <w:rPr>
          <w:rFonts w:cs="Times New Roman"/>
        </w:rPr>
      </w:pPr>
      <w:r w:rsidRPr="00BB353A">
        <w:rPr>
          <w:rFonts w:cs="Times New Roman"/>
        </w:rPr>
        <w:t>See SupplTable6_single_multiPGS_cognition</w:t>
      </w:r>
      <w:r w:rsidR="003875CD">
        <w:rPr>
          <w:rFonts w:cs="Times New Roman"/>
        </w:rPr>
        <w:t>.xlsx</w:t>
      </w:r>
    </w:p>
    <w:p w14:paraId="47D593BA" w14:textId="5DDD18FA" w:rsidR="001D75F0" w:rsidRPr="00BB353A" w:rsidRDefault="00697C80" w:rsidP="001D75F0">
      <w:pPr>
        <w:pStyle w:val="Heading2"/>
        <w:rPr>
          <w:rFonts w:cs="Times New Roman"/>
        </w:rPr>
      </w:pPr>
      <w:bookmarkStart w:id="12" w:name="_Toc174710988"/>
      <w:r>
        <w:rPr>
          <w:rFonts w:cs="Times New Roman"/>
        </w:rPr>
        <w:t xml:space="preserve">Supplementary Table </w:t>
      </w:r>
      <w:r w:rsidR="00F2648C">
        <w:rPr>
          <w:rFonts w:cs="Times New Roman"/>
        </w:rPr>
        <w:t>7</w:t>
      </w:r>
      <w:r w:rsidR="001D75F0" w:rsidRPr="00BB353A">
        <w:rPr>
          <w:rFonts w:cs="Times New Roman"/>
        </w:rPr>
        <w:t xml:space="preserve">. </w:t>
      </w:r>
      <w:r w:rsidR="00986C14">
        <w:rPr>
          <w:rFonts w:cs="Times New Roman"/>
        </w:rPr>
        <w:t>Variance Inflation Factor</w:t>
      </w:r>
      <w:r w:rsidR="00B54931">
        <w:rPr>
          <w:rFonts w:cs="Times New Roman"/>
        </w:rPr>
        <w:t>s</w:t>
      </w:r>
      <w:r w:rsidR="00986C14">
        <w:rPr>
          <w:rFonts w:cs="Times New Roman"/>
        </w:rPr>
        <w:t xml:space="preserve"> (</w:t>
      </w:r>
      <w:r w:rsidR="001D75F0" w:rsidRPr="00BB353A">
        <w:rPr>
          <w:rFonts w:cs="Times New Roman"/>
        </w:rPr>
        <w:t>VIF</w:t>
      </w:r>
      <w:r w:rsidR="00B54931">
        <w:rPr>
          <w:rFonts w:cs="Times New Roman"/>
        </w:rPr>
        <w:t>s</w:t>
      </w:r>
      <w:r w:rsidR="00986C14">
        <w:rPr>
          <w:rFonts w:cs="Times New Roman"/>
        </w:rPr>
        <w:t>)</w:t>
      </w:r>
      <w:r w:rsidR="001D75F0" w:rsidRPr="00BB353A">
        <w:rPr>
          <w:rFonts w:cs="Times New Roman"/>
        </w:rPr>
        <w:t xml:space="preserve"> </w:t>
      </w:r>
      <w:r w:rsidR="006504BF">
        <w:rPr>
          <w:rFonts w:cs="Times New Roman"/>
        </w:rPr>
        <w:t>f</w:t>
      </w:r>
      <w:r w:rsidR="001D75F0" w:rsidRPr="00BB353A">
        <w:rPr>
          <w:rFonts w:cs="Times New Roman"/>
        </w:rPr>
        <w:t xml:space="preserve">rom </w:t>
      </w:r>
      <w:r w:rsidR="0041743B">
        <w:rPr>
          <w:rFonts w:cs="Times New Roman"/>
        </w:rPr>
        <w:t>m</w:t>
      </w:r>
      <w:r w:rsidR="00B54931" w:rsidRPr="00BB353A">
        <w:rPr>
          <w:rFonts w:cs="Times New Roman"/>
        </w:rPr>
        <w:t xml:space="preserve">ulti-PGS </w:t>
      </w:r>
      <w:r w:rsidR="006504BF">
        <w:rPr>
          <w:rFonts w:cs="Times New Roman"/>
        </w:rPr>
        <w:t>l</w:t>
      </w:r>
      <w:r w:rsidR="001D75F0" w:rsidRPr="00BB353A">
        <w:rPr>
          <w:rFonts w:cs="Times New Roman"/>
        </w:rPr>
        <w:t xml:space="preserve">inear </w:t>
      </w:r>
      <w:r w:rsidR="006504BF">
        <w:rPr>
          <w:rFonts w:cs="Times New Roman"/>
        </w:rPr>
        <w:t>r</w:t>
      </w:r>
      <w:r w:rsidR="001D75F0" w:rsidRPr="00BB353A">
        <w:rPr>
          <w:rFonts w:cs="Times New Roman"/>
        </w:rPr>
        <w:t xml:space="preserve">egression models </w:t>
      </w:r>
      <w:r w:rsidR="00B54931">
        <w:rPr>
          <w:rFonts w:cs="Times New Roman"/>
        </w:rPr>
        <w:t>for individual</w:t>
      </w:r>
      <w:r w:rsidR="001D75F0" w:rsidRPr="00BB353A">
        <w:rPr>
          <w:rFonts w:cs="Times New Roman"/>
        </w:rPr>
        <w:t xml:space="preserve"> </w:t>
      </w:r>
      <w:r w:rsidR="006504BF">
        <w:rPr>
          <w:rFonts w:cs="Times New Roman"/>
        </w:rPr>
        <w:t>c</w:t>
      </w:r>
      <w:r w:rsidR="001D75F0" w:rsidRPr="00BB353A">
        <w:rPr>
          <w:rFonts w:cs="Times New Roman"/>
        </w:rPr>
        <w:t xml:space="preserve">ognitive </w:t>
      </w:r>
      <w:r w:rsidR="006504BF">
        <w:rPr>
          <w:rFonts w:cs="Times New Roman"/>
        </w:rPr>
        <w:t>d</w:t>
      </w:r>
      <w:r w:rsidR="001D75F0" w:rsidRPr="00BB353A">
        <w:rPr>
          <w:rFonts w:cs="Times New Roman"/>
        </w:rPr>
        <w:t>omains</w:t>
      </w:r>
      <w:bookmarkEnd w:id="12"/>
    </w:p>
    <w:p w14:paraId="7550C145" w14:textId="5247B0AA" w:rsidR="00632F59" w:rsidRDefault="001D75F0" w:rsidP="0036306E">
      <w:pPr>
        <w:rPr>
          <w:rFonts w:cs="Times New Roman"/>
        </w:rPr>
      </w:pPr>
      <w:r w:rsidRPr="00BB353A">
        <w:rPr>
          <w:rFonts w:cs="Times New Roman"/>
        </w:rPr>
        <w:t xml:space="preserve">See </w:t>
      </w:r>
      <w:r w:rsidR="00D76B8C" w:rsidRPr="00BB353A">
        <w:rPr>
          <w:rFonts w:cs="Times New Roman"/>
        </w:rPr>
        <w:t>SupplTable</w:t>
      </w:r>
      <w:r w:rsidR="00092111">
        <w:rPr>
          <w:rFonts w:cs="Times New Roman"/>
        </w:rPr>
        <w:t>7</w:t>
      </w:r>
      <w:r w:rsidR="00D76B8C" w:rsidRPr="00BB353A">
        <w:rPr>
          <w:rFonts w:cs="Times New Roman"/>
        </w:rPr>
        <w:t>_vif_results</w:t>
      </w:r>
      <w:r w:rsidR="003875CD">
        <w:rPr>
          <w:rFonts w:cs="Times New Roman"/>
        </w:rPr>
        <w:t>.xlsx</w:t>
      </w:r>
    </w:p>
    <w:p w14:paraId="0AC914AC" w14:textId="3A0D1345" w:rsidR="00632F59" w:rsidRPr="00C35349" w:rsidRDefault="00632F59" w:rsidP="00DE17E8">
      <w:pPr>
        <w:pStyle w:val="Heading2"/>
      </w:pPr>
      <w:bookmarkStart w:id="13" w:name="_Toc174710989"/>
      <w:r w:rsidRPr="00C35349">
        <w:t xml:space="preserve">Supplementary Table 8. Multiple </w:t>
      </w:r>
      <w:r w:rsidR="006504BF">
        <w:t>l</w:t>
      </w:r>
      <w:r w:rsidRPr="00C35349">
        <w:t xml:space="preserve">inear </w:t>
      </w:r>
      <w:r w:rsidR="006504BF">
        <w:t>r</w:t>
      </w:r>
      <w:r w:rsidRPr="00C35349">
        <w:t xml:space="preserve">egression </w:t>
      </w:r>
      <w:r w:rsidR="006504BF">
        <w:t>a</w:t>
      </w:r>
      <w:r w:rsidRPr="00C35349">
        <w:t xml:space="preserve">nalyses of the </w:t>
      </w:r>
      <w:r w:rsidR="006504BF">
        <w:t>a</w:t>
      </w:r>
      <w:r w:rsidRPr="00C35349">
        <w:t xml:space="preserve">ssociation between LIBRA </w:t>
      </w:r>
      <w:r w:rsidR="006504BF">
        <w:t>s</w:t>
      </w:r>
      <w:r w:rsidRPr="00C35349">
        <w:t xml:space="preserve">core and </w:t>
      </w:r>
      <w:r w:rsidR="006504BF">
        <w:t>c</w:t>
      </w:r>
      <w:r w:rsidRPr="00C35349">
        <w:t xml:space="preserve">ognitive </w:t>
      </w:r>
      <w:r w:rsidR="006504BF">
        <w:t>phenotypes</w:t>
      </w:r>
      <w:bookmarkEnd w:id="1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04"/>
        <w:gridCol w:w="718"/>
        <w:gridCol w:w="718"/>
        <w:gridCol w:w="1383"/>
        <w:gridCol w:w="895"/>
        <w:gridCol w:w="865"/>
        <w:gridCol w:w="892"/>
        <w:gridCol w:w="877"/>
        <w:gridCol w:w="874"/>
      </w:tblGrid>
      <w:tr w:rsidR="00632F59" w:rsidRPr="00632F59" w14:paraId="0D6DB8B0" w14:textId="77777777" w:rsidTr="00AF053E">
        <w:trPr>
          <w:trHeight w:val="300"/>
          <w:jc w:val="center"/>
        </w:trPr>
        <w:tc>
          <w:tcPr>
            <w:tcW w:w="999" w:type="pct"/>
            <w:tcBorders>
              <w:top w:val="single" w:sz="4" w:space="0" w:color="000000"/>
              <w:left w:val="nil"/>
              <w:bottom w:val="single" w:sz="8" w:space="0" w:color="000000"/>
              <w:right w:val="nil"/>
            </w:tcBorders>
            <w:shd w:val="clear" w:color="auto" w:fill="auto"/>
            <w:vAlign w:val="center"/>
          </w:tcPr>
          <w:p w14:paraId="6E343EE9" w14:textId="77777777" w:rsidR="00632F59" w:rsidRPr="00632F59" w:rsidRDefault="00632F59" w:rsidP="00632F59">
            <w:pPr>
              <w:spacing w:after="0" w:line="360" w:lineRule="auto"/>
              <w:jc w:val="center"/>
              <w:rPr>
                <w:rFonts w:eastAsia="Calibri" w:cs="Times New Roman"/>
                <w:b/>
                <w:sz w:val="18"/>
                <w:szCs w:val="18"/>
                <w:lang w:eastAsia="en-US"/>
              </w:rPr>
            </w:pPr>
            <w:r w:rsidRPr="00632F59">
              <w:rPr>
                <w:rFonts w:eastAsia="Calibri" w:cs="Times New Roman"/>
                <w:b/>
                <w:sz w:val="18"/>
                <w:szCs w:val="18"/>
                <w:lang w:eastAsia="en-US"/>
              </w:rPr>
              <w:t>Cognition</w:t>
            </w:r>
          </w:p>
        </w:tc>
        <w:tc>
          <w:tcPr>
            <w:tcW w:w="398" w:type="pct"/>
            <w:tcBorders>
              <w:top w:val="single" w:sz="4" w:space="0" w:color="000000"/>
              <w:left w:val="nil"/>
              <w:bottom w:val="single" w:sz="8" w:space="0" w:color="000000"/>
              <w:right w:val="nil"/>
            </w:tcBorders>
            <w:shd w:val="clear" w:color="auto" w:fill="auto"/>
            <w:vAlign w:val="center"/>
          </w:tcPr>
          <w:p w14:paraId="655E5067" w14:textId="77777777" w:rsidR="00632F59" w:rsidRPr="00632F59" w:rsidRDefault="00632F59" w:rsidP="00632F59">
            <w:pPr>
              <w:spacing w:after="0" w:line="360" w:lineRule="auto"/>
              <w:jc w:val="center"/>
              <w:rPr>
                <w:rFonts w:eastAsia="Calibri" w:cs="Times New Roman"/>
                <w:b/>
                <w:sz w:val="18"/>
                <w:szCs w:val="18"/>
                <w:lang w:eastAsia="en-US"/>
              </w:rPr>
            </w:pPr>
            <w:r w:rsidRPr="00632F59">
              <w:rPr>
                <w:rFonts w:eastAsia="Calibri" w:cs="Times New Roman"/>
                <w:b/>
                <w:sz w:val="18"/>
                <w:szCs w:val="18"/>
                <w:lang w:eastAsia="en-US"/>
              </w:rPr>
              <w:t>β</w:t>
            </w:r>
          </w:p>
        </w:tc>
        <w:tc>
          <w:tcPr>
            <w:tcW w:w="398" w:type="pct"/>
            <w:tcBorders>
              <w:top w:val="single" w:sz="4" w:space="0" w:color="000000"/>
              <w:left w:val="nil"/>
              <w:bottom w:val="single" w:sz="8" w:space="0" w:color="000000"/>
              <w:right w:val="nil"/>
            </w:tcBorders>
            <w:shd w:val="clear" w:color="auto" w:fill="auto"/>
            <w:vAlign w:val="center"/>
          </w:tcPr>
          <w:p w14:paraId="6E3F5EA6" w14:textId="77777777" w:rsidR="00632F59" w:rsidRPr="00632F59" w:rsidRDefault="00632F59" w:rsidP="00632F59">
            <w:pPr>
              <w:spacing w:after="0" w:line="360" w:lineRule="auto"/>
              <w:jc w:val="center"/>
              <w:rPr>
                <w:rFonts w:eastAsia="Calibri" w:cs="Times New Roman"/>
                <w:b/>
                <w:sz w:val="18"/>
                <w:szCs w:val="18"/>
                <w:lang w:eastAsia="en-US"/>
              </w:rPr>
            </w:pPr>
            <w:r w:rsidRPr="00632F59">
              <w:rPr>
                <w:rFonts w:eastAsia="Calibri" w:cs="Times New Roman"/>
                <w:b/>
                <w:sz w:val="18"/>
                <w:szCs w:val="18"/>
                <w:lang w:eastAsia="en-US"/>
              </w:rPr>
              <w:t>SE</w:t>
            </w:r>
          </w:p>
        </w:tc>
        <w:tc>
          <w:tcPr>
            <w:tcW w:w="766" w:type="pct"/>
            <w:tcBorders>
              <w:top w:val="single" w:sz="4" w:space="0" w:color="000000"/>
              <w:left w:val="nil"/>
              <w:bottom w:val="single" w:sz="8" w:space="0" w:color="000000"/>
              <w:right w:val="nil"/>
            </w:tcBorders>
            <w:shd w:val="clear" w:color="auto" w:fill="auto"/>
            <w:vAlign w:val="center"/>
          </w:tcPr>
          <w:p w14:paraId="101F0157" w14:textId="77777777" w:rsidR="00632F59" w:rsidRPr="00632F59" w:rsidRDefault="00632F59" w:rsidP="00632F59">
            <w:pPr>
              <w:spacing w:after="0" w:line="360" w:lineRule="auto"/>
              <w:jc w:val="center"/>
              <w:rPr>
                <w:rFonts w:eastAsia="Calibri" w:cs="Times New Roman"/>
                <w:b/>
                <w:sz w:val="18"/>
                <w:szCs w:val="18"/>
                <w:lang w:eastAsia="en-US"/>
              </w:rPr>
            </w:pPr>
            <w:r w:rsidRPr="00632F59">
              <w:rPr>
                <w:rFonts w:eastAsia="Calibri" w:cs="Times New Roman"/>
                <w:b/>
                <w:sz w:val="18"/>
                <w:szCs w:val="18"/>
                <w:lang w:eastAsia="en-US"/>
              </w:rPr>
              <w:t>95% CI</w:t>
            </w:r>
          </w:p>
        </w:tc>
        <w:tc>
          <w:tcPr>
            <w:tcW w:w="496" w:type="pct"/>
            <w:tcBorders>
              <w:top w:val="single" w:sz="4" w:space="0" w:color="000000"/>
              <w:left w:val="nil"/>
              <w:bottom w:val="single" w:sz="8" w:space="0" w:color="000000"/>
              <w:right w:val="nil"/>
            </w:tcBorders>
            <w:shd w:val="clear" w:color="auto" w:fill="auto"/>
            <w:vAlign w:val="center"/>
          </w:tcPr>
          <w:p w14:paraId="108323FA" w14:textId="77777777" w:rsidR="00632F59" w:rsidRPr="00632F59" w:rsidRDefault="00632F59" w:rsidP="00632F59">
            <w:pPr>
              <w:spacing w:after="0" w:line="360" w:lineRule="auto"/>
              <w:jc w:val="center"/>
              <w:rPr>
                <w:rFonts w:eastAsia="Calibri" w:cs="Times New Roman"/>
                <w:b/>
                <w:i/>
                <w:sz w:val="18"/>
                <w:szCs w:val="18"/>
                <w:lang w:eastAsia="en-US"/>
              </w:rPr>
            </w:pPr>
            <w:r w:rsidRPr="00632F59">
              <w:rPr>
                <w:rFonts w:eastAsia="Calibri" w:cs="Times New Roman"/>
                <w:b/>
                <w:i/>
                <w:sz w:val="18"/>
                <w:szCs w:val="18"/>
                <w:lang w:eastAsia="en-US"/>
              </w:rPr>
              <w:t>p</w:t>
            </w:r>
          </w:p>
        </w:tc>
        <w:tc>
          <w:tcPr>
            <w:tcW w:w="479" w:type="pct"/>
            <w:tcBorders>
              <w:top w:val="single" w:sz="4" w:space="0" w:color="000000"/>
              <w:left w:val="nil"/>
              <w:bottom w:val="single" w:sz="8" w:space="0" w:color="000000"/>
              <w:right w:val="nil"/>
            </w:tcBorders>
            <w:vAlign w:val="center"/>
          </w:tcPr>
          <w:p w14:paraId="1207D83C" w14:textId="77777777" w:rsidR="00632F59" w:rsidRPr="00632F59" w:rsidRDefault="00632F59" w:rsidP="00632F59">
            <w:pPr>
              <w:spacing w:after="0" w:line="360" w:lineRule="auto"/>
              <w:jc w:val="center"/>
              <w:rPr>
                <w:rFonts w:eastAsia="Calibri" w:cs="Times New Roman"/>
                <w:b/>
                <w:sz w:val="18"/>
                <w:szCs w:val="18"/>
                <w:lang w:eastAsia="en-US"/>
              </w:rPr>
            </w:pPr>
            <w:r w:rsidRPr="00632F59">
              <w:rPr>
                <w:rFonts w:eastAsia="Calibri" w:cs="Times New Roman"/>
                <w:b/>
                <w:sz w:val="18"/>
                <w:szCs w:val="18"/>
                <w:lang w:eastAsia="en-US"/>
              </w:rPr>
              <w:t>Model R</w:t>
            </w:r>
            <w:r w:rsidRPr="00632F59">
              <w:rPr>
                <w:rFonts w:eastAsia="Calibri" w:cs="Times New Roman"/>
                <w:b/>
                <w:sz w:val="18"/>
                <w:szCs w:val="18"/>
                <w:vertAlign w:val="superscript"/>
                <w:lang w:eastAsia="en-US"/>
              </w:rPr>
              <w:t>2</w:t>
            </w:r>
          </w:p>
        </w:tc>
        <w:tc>
          <w:tcPr>
            <w:tcW w:w="494" w:type="pct"/>
            <w:tcBorders>
              <w:top w:val="single" w:sz="4" w:space="0" w:color="000000"/>
              <w:left w:val="nil"/>
              <w:bottom w:val="single" w:sz="8" w:space="0" w:color="000000"/>
              <w:right w:val="nil"/>
            </w:tcBorders>
            <w:vAlign w:val="center"/>
          </w:tcPr>
          <w:p w14:paraId="51FF21EE" w14:textId="77777777" w:rsidR="00632F59" w:rsidRPr="00632F59" w:rsidRDefault="00632F59" w:rsidP="00632F59">
            <w:pPr>
              <w:spacing w:after="0" w:line="360" w:lineRule="auto"/>
              <w:jc w:val="center"/>
              <w:rPr>
                <w:rFonts w:eastAsia="Calibri" w:cs="Times New Roman"/>
                <w:b/>
                <w:sz w:val="18"/>
                <w:szCs w:val="18"/>
                <w:lang w:eastAsia="en-US"/>
              </w:rPr>
            </w:pPr>
            <w:r w:rsidRPr="00632F59">
              <w:rPr>
                <w:rFonts w:eastAsia="Calibri" w:cs="Times New Roman"/>
                <w:b/>
                <w:sz w:val="18"/>
                <w:szCs w:val="18"/>
                <w:lang w:eastAsia="en-US"/>
              </w:rPr>
              <w:t>Model Adj R</w:t>
            </w:r>
            <w:r w:rsidRPr="00632F59">
              <w:rPr>
                <w:rFonts w:eastAsia="Calibri" w:cs="Times New Roman"/>
                <w:b/>
                <w:sz w:val="18"/>
                <w:szCs w:val="18"/>
                <w:vertAlign w:val="superscript"/>
                <w:lang w:eastAsia="en-US"/>
              </w:rPr>
              <w:t>2</w:t>
            </w:r>
          </w:p>
        </w:tc>
        <w:tc>
          <w:tcPr>
            <w:tcW w:w="486" w:type="pct"/>
            <w:tcBorders>
              <w:top w:val="single" w:sz="4" w:space="0" w:color="000000"/>
              <w:left w:val="nil"/>
              <w:bottom w:val="single" w:sz="8" w:space="0" w:color="000000"/>
              <w:right w:val="nil"/>
            </w:tcBorders>
            <w:shd w:val="clear" w:color="auto" w:fill="auto"/>
            <w:vAlign w:val="center"/>
          </w:tcPr>
          <w:p w14:paraId="43C580C7" w14:textId="77777777" w:rsidR="00632F59" w:rsidRPr="00632F59" w:rsidRDefault="00632F59" w:rsidP="00632F59">
            <w:pPr>
              <w:spacing w:after="0" w:line="360" w:lineRule="auto"/>
              <w:jc w:val="center"/>
              <w:rPr>
                <w:rFonts w:eastAsia="Calibri" w:cs="Times New Roman"/>
                <w:b/>
                <w:sz w:val="18"/>
                <w:szCs w:val="18"/>
                <w:lang w:eastAsia="en-US"/>
              </w:rPr>
            </w:pPr>
            <w:r w:rsidRPr="00632F59">
              <w:rPr>
                <w:rFonts w:eastAsia="Calibri" w:cs="Times New Roman"/>
                <w:b/>
                <w:sz w:val="18"/>
                <w:szCs w:val="18"/>
                <w:lang w:eastAsia="en-US"/>
              </w:rPr>
              <w:t>LIBRA Partial R</w:t>
            </w:r>
            <w:r w:rsidRPr="00632F59">
              <w:rPr>
                <w:rFonts w:eastAsia="Calibri" w:cs="Times New Roman"/>
                <w:b/>
                <w:sz w:val="18"/>
                <w:szCs w:val="18"/>
                <w:vertAlign w:val="superscript"/>
                <w:lang w:eastAsia="en-US"/>
              </w:rPr>
              <w:t>2</w:t>
            </w:r>
          </w:p>
        </w:tc>
        <w:tc>
          <w:tcPr>
            <w:tcW w:w="484" w:type="pct"/>
            <w:tcBorders>
              <w:top w:val="single" w:sz="4" w:space="0" w:color="000000"/>
              <w:left w:val="nil"/>
              <w:bottom w:val="single" w:sz="8" w:space="0" w:color="000000"/>
              <w:right w:val="nil"/>
            </w:tcBorders>
            <w:shd w:val="clear" w:color="auto" w:fill="auto"/>
            <w:vAlign w:val="center"/>
          </w:tcPr>
          <w:p w14:paraId="0AEA198E" w14:textId="77777777" w:rsidR="00632F59" w:rsidRPr="00632F59" w:rsidRDefault="00632F59" w:rsidP="00632F59">
            <w:pPr>
              <w:spacing w:after="0" w:line="360" w:lineRule="auto"/>
              <w:jc w:val="center"/>
              <w:rPr>
                <w:rFonts w:eastAsia="Calibri" w:cs="Times New Roman"/>
                <w:b/>
                <w:sz w:val="18"/>
                <w:szCs w:val="18"/>
                <w:lang w:eastAsia="en-US"/>
              </w:rPr>
            </w:pPr>
            <w:r w:rsidRPr="00632F59">
              <w:rPr>
                <w:rFonts w:eastAsia="Calibri" w:cs="Times New Roman"/>
                <w:b/>
                <w:sz w:val="18"/>
                <w:szCs w:val="18"/>
                <w:lang w:eastAsia="en-US"/>
              </w:rPr>
              <w:t>LIBRA Partial</w:t>
            </w:r>
          </w:p>
          <w:p w14:paraId="51E30618" w14:textId="77777777" w:rsidR="00632F59" w:rsidRPr="00632F59" w:rsidRDefault="00632F59" w:rsidP="00632F59">
            <w:pPr>
              <w:spacing w:after="0" w:line="360" w:lineRule="auto"/>
              <w:jc w:val="center"/>
              <w:rPr>
                <w:rFonts w:eastAsia="Calibri" w:cs="Times New Roman"/>
                <w:b/>
                <w:sz w:val="18"/>
                <w:szCs w:val="18"/>
                <w:lang w:eastAsia="en-US"/>
              </w:rPr>
            </w:pPr>
            <w:r w:rsidRPr="00632F59">
              <w:rPr>
                <w:rFonts w:eastAsia="Calibri" w:cs="Times New Roman"/>
                <w:b/>
                <w:sz w:val="18"/>
                <w:szCs w:val="18"/>
                <w:lang w:eastAsia="en-US"/>
              </w:rPr>
              <w:t>Adj R</w:t>
            </w:r>
            <w:r w:rsidRPr="00632F59">
              <w:rPr>
                <w:rFonts w:eastAsia="Calibri" w:cs="Times New Roman"/>
                <w:b/>
                <w:sz w:val="18"/>
                <w:szCs w:val="18"/>
                <w:vertAlign w:val="superscript"/>
                <w:lang w:eastAsia="en-US"/>
              </w:rPr>
              <w:t>2</w:t>
            </w:r>
          </w:p>
        </w:tc>
      </w:tr>
      <w:tr w:rsidR="00AF053E" w:rsidRPr="00632F59" w14:paraId="12E61960" w14:textId="77777777" w:rsidTr="00AF053E">
        <w:trPr>
          <w:trHeight w:val="290"/>
          <w:jc w:val="center"/>
        </w:trPr>
        <w:tc>
          <w:tcPr>
            <w:tcW w:w="999" w:type="pct"/>
            <w:tcBorders>
              <w:top w:val="nil"/>
              <w:left w:val="nil"/>
              <w:bottom w:val="nil"/>
              <w:right w:val="nil"/>
            </w:tcBorders>
            <w:shd w:val="clear" w:color="auto" w:fill="auto"/>
            <w:vAlign w:val="center"/>
          </w:tcPr>
          <w:p w14:paraId="4552F5FA" w14:textId="77777777" w:rsidR="00E1280F" w:rsidRPr="00632F59" w:rsidRDefault="00E1280F" w:rsidP="00E1280F">
            <w:pPr>
              <w:spacing w:after="0" w:line="360" w:lineRule="auto"/>
              <w:rPr>
                <w:rFonts w:eastAsia="Calibri" w:cs="Times New Roman"/>
                <w:sz w:val="18"/>
                <w:szCs w:val="18"/>
                <w:lang w:eastAsia="en-US"/>
              </w:rPr>
            </w:pPr>
            <w:r w:rsidRPr="00632F59">
              <w:rPr>
                <w:rFonts w:eastAsia="Calibri" w:cs="Times New Roman"/>
                <w:sz w:val="18"/>
                <w:szCs w:val="18"/>
                <w:lang w:eastAsia="en-US"/>
              </w:rPr>
              <w:t>Overall Cognition</w:t>
            </w:r>
          </w:p>
        </w:tc>
        <w:tc>
          <w:tcPr>
            <w:tcW w:w="398" w:type="pct"/>
            <w:tcBorders>
              <w:top w:val="nil"/>
              <w:left w:val="nil"/>
              <w:bottom w:val="nil"/>
              <w:right w:val="nil"/>
            </w:tcBorders>
            <w:shd w:val="clear" w:color="auto" w:fill="auto"/>
            <w:vAlign w:val="bottom"/>
          </w:tcPr>
          <w:p w14:paraId="1AB360F3" w14:textId="5AC896DC"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-0.045</w:t>
            </w:r>
          </w:p>
        </w:tc>
        <w:tc>
          <w:tcPr>
            <w:tcW w:w="398" w:type="pct"/>
            <w:tcBorders>
              <w:top w:val="nil"/>
              <w:left w:val="nil"/>
              <w:bottom w:val="nil"/>
              <w:right w:val="nil"/>
            </w:tcBorders>
            <w:shd w:val="clear" w:color="auto" w:fill="auto"/>
            <w:vAlign w:val="bottom"/>
          </w:tcPr>
          <w:p w14:paraId="6E9AF7AE" w14:textId="1107F265"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0.004</w:t>
            </w:r>
          </w:p>
        </w:tc>
        <w:tc>
          <w:tcPr>
            <w:tcW w:w="766" w:type="pct"/>
            <w:tcBorders>
              <w:top w:val="nil"/>
              <w:left w:val="nil"/>
              <w:bottom w:val="nil"/>
              <w:right w:val="nil"/>
            </w:tcBorders>
            <w:shd w:val="clear" w:color="auto" w:fill="auto"/>
            <w:vAlign w:val="bottom"/>
          </w:tcPr>
          <w:p w14:paraId="4A1CD143" w14:textId="0030FDD1"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-0.052; -0.038</w:t>
            </w:r>
          </w:p>
        </w:tc>
        <w:tc>
          <w:tcPr>
            <w:tcW w:w="496" w:type="pct"/>
            <w:tcBorders>
              <w:top w:val="nil"/>
              <w:left w:val="nil"/>
              <w:bottom w:val="nil"/>
              <w:right w:val="nil"/>
            </w:tcBorders>
            <w:shd w:val="clear" w:color="auto" w:fill="auto"/>
            <w:vAlign w:val="center"/>
          </w:tcPr>
          <w:p w14:paraId="4E94C557" w14:textId="77777777" w:rsidR="00E1280F" w:rsidRPr="00632F59" w:rsidRDefault="00E1280F" w:rsidP="00E1280F">
            <w:pPr>
              <w:spacing w:after="0" w:line="360" w:lineRule="auto"/>
              <w:rPr>
                <w:rFonts w:eastAsia="Calibri" w:cs="Times New Roman"/>
                <w:sz w:val="18"/>
                <w:szCs w:val="18"/>
                <w:lang w:eastAsia="en-US"/>
              </w:rPr>
            </w:pPr>
            <w:r w:rsidRPr="00632F59">
              <w:rPr>
                <w:rFonts w:eastAsia="Calibri" w:cs="Times New Roman"/>
                <w:sz w:val="18"/>
                <w:szCs w:val="18"/>
                <w:lang w:eastAsia="en-US"/>
              </w:rPr>
              <w:t>&lt;0.001</w:t>
            </w:r>
          </w:p>
        </w:tc>
        <w:tc>
          <w:tcPr>
            <w:tcW w:w="479" w:type="pct"/>
            <w:tcBorders>
              <w:top w:val="nil"/>
              <w:left w:val="nil"/>
              <w:bottom w:val="nil"/>
              <w:right w:val="nil"/>
            </w:tcBorders>
            <w:vAlign w:val="bottom"/>
          </w:tcPr>
          <w:p w14:paraId="3C6377D1" w14:textId="6E3F7546"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30.57%</w:t>
            </w:r>
          </w:p>
        </w:tc>
        <w:tc>
          <w:tcPr>
            <w:tcW w:w="494" w:type="pct"/>
            <w:tcBorders>
              <w:top w:val="nil"/>
              <w:left w:val="nil"/>
              <w:bottom w:val="nil"/>
              <w:right w:val="nil"/>
            </w:tcBorders>
            <w:vAlign w:val="bottom"/>
          </w:tcPr>
          <w:p w14:paraId="4EF86544" w14:textId="1ED7B392"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30.53%</w:t>
            </w:r>
          </w:p>
        </w:tc>
        <w:tc>
          <w:tcPr>
            <w:tcW w:w="486" w:type="pct"/>
            <w:tcBorders>
              <w:top w:val="nil"/>
              <w:left w:val="nil"/>
              <w:bottom w:val="nil"/>
              <w:right w:val="nil"/>
            </w:tcBorders>
            <w:shd w:val="clear" w:color="auto" w:fill="auto"/>
            <w:vAlign w:val="bottom"/>
          </w:tcPr>
          <w:p w14:paraId="2A51C177" w14:textId="1DD1759E"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2.19%</w:t>
            </w:r>
          </w:p>
        </w:tc>
        <w:tc>
          <w:tcPr>
            <w:tcW w:w="484" w:type="pct"/>
            <w:tcBorders>
              <w:top w:val="nil"/>
              <w:left w:val="nil"/>
              <w:bottom w:val="nil"/>
              <w:right w:val="nil"/>
            </w:tcBorders>
            <w:shd w:val="clear" w:color="auto" w:fill="auto"/>
            <w:vAlign w:val="bottom"/>
          </w:tcPr>
          <w:p w14:paraId="1D77AAF4" w14:textId="369D72FC"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2.17%</w:t>
            </w:r>
          </w:p>
        </w:tc>
      </w:tr>
      <w:tr w:rsidR="00AF053E" w:rsidRPr="00632F59" w14:paraId="6326A1B8" w14:textId="77777777" w:rsidTr="00AF053E">
        <w:trPr>
          <w:trHeight w:val="290"/>
          <w:jc w:val="center"/>
        </w:trPr>
        <w:tc>
          <w:tcPr>
            <w:tcW w:w="999" w:type="pct"/>
            <w:tcBorders>
              <w:top w:val="nil"/>
              <w:left w:val="nil"/>
              <w:bottom w:val="nil"/>
              <w:right w:val="nil"/>
            </w:tcBorders>
            <w:shd w:val="clear" w:color="auto" w:fill="auto"/>
            <w:vAlign w:val="center"/>
          </w:tcPr>
          <w:p w14:paraId="20683D56" w14:textId="77777777" w:rsidR="00E1280F" w:rsidRPr="00632F59" w:rsidRDefault="00E1280F" w:rsidP="00E1280F">
            <w:pPr>
              <w:spacing w:after="0" w:line="360" w:lineRule="auto"/>
              <w:rPr>
                <w:rFonts w:eastAsia="Calibri" w:cs="Times New Roman"/>
                <w:sz w:val="18"/>
                <w:szCs w:val="18"/>
                <w:lang w:eastAsia="en-US"/>
              </w:rPr>
            </w:pPr>
            <w:r w:rsidRPr="00632F59">
              <w:rPr>
                <w:rFonts w:eastAsia="Calibri" w:cs="Times New Roman"/>
                <w:sz w:val="18"/>
                <w:szCs w:val="18"/>
                <w:lang w:eastAsia="en-US"/>
              </w:rPr>
              <w:t>Memory</w:t>
            </w:r>
          </w:p>
        </w:tc>
        <w:tc>
          <w:tcPr>
            <w:tcW w:w="398" w:type="pct"/>
            <w:tcBorders>
              <w:top w:val="nil"/>
              <w:left w:val="nil"/>
              <w:bottom w:val="nil"/>
              <w:right w:val="nil"/>
            </w:tcBorders>
            <w:shd w:val="clear" w:color="auto" w:fill="auto"/>
            <w:vAlign w:val="bottom"/>
          </w:tcPr>
          <w:p w14:paraId="5A05CE54" w14:textId="5F6B13D8"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-0.043</w:t>
            </w:r>
          </w:p>
        </w:tc>
        <w:tc>
          <w:tcPr>
            <w:tcW w:w="398" w:type="pct"/>
            <w:tcBorders>
              <w:top w:val="nil"/>
              <w:left w:val="nil"/>
              <w:bottom w:val="nil"/>
              <w:right w:val="nil"/>
            </w:tcBorders>
            <w:shd w:val="clear" w:color="auto" w:fill="auto"/>
            <w:vAlign w:val="bottom"/>
          </w:tcPr>
          <w:p w14:paraId="2BC94E4C" w14:textId="5A333A3A"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0.005</w:t>
            </w:r>
          </w:p>
        </w:tc>
        <w:tc>
          <w:tcPr>
            <w:tcW w:w="766" w:type="pct"/>
            <w:tcBorders>
              <w:top w:val="nil"/>
              <w:left w:val="nil"/>
              <w:bottom w:val="nil"/>
              <w:right w:val="nil"/>
            </w:tcBorders>
            <w:shd w:val="clear" w:color="auto" w:fill="auto"/>
            <w:vAlign w:val="bottom"/>
          </w:tcPr>
          <w:p w14:paraId="64CD9505" w14:textId="13ED1B90"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-0.054; -0.033</w:t>
            </w:r>
          </w:p>
        </w:tc>
        <w:tc>
          <w:tcPr>
            <w:tcW w:w="496" w:type="pct"/>
            <w:tcBorders>
              <w:top w:val="nil"/>
              <w:left w:val="nil"/>
              <w:bottom w:val="nil"/>
              <w:right w:val="nil"/>
            </w:tcBorders>
            <w:shd w:val="clear" w:color="auto" w:fill="auto"/>
            <w:vAlign w:val="center"/>
          </w:tcPr>
          <w:p w14:paraId="3DDAD1BC" w14:textId="77777777" w:rsidR="00E1280F" w:rsidRPr="00632F59" w:rsidRDefault="00E1280F" w:rsidP="00E1280F">
            <w:pPr>
              <w:spacing w:after="0" w:line="360" w:lineRule="auto"/>
              <w:rPr>
                <w:rFonts w:eastAsia="Calibri" w:cs="Times New Roman"/>
                <w:sz w:val="18"/>
                <w:szCs w:val="18"/>
                <w:lang w:eastAsia="en-US"/>
              </w:rPr>
            </w:pPr>
            <w:r w:rsidRPr="00632F59">
              <w:rPr>
                <w:rFonts w:eastAsia="Calibri" w:cs="Times New Roman"/>
                <w:sz w:val="18"/>
                <w:szCs w:val="18"/>
                <w:lang w:eastAsia="en-US"/>
              </w:rPr>
              <w:t>&lt;0.001</w:t>
            </w:r>
          </w:p>
        </w:tc>
        <w:tc>
          <w:tcPr>
            <w:tcW w:w="479" w:type="pct"/>
            <w:tcBorders>
              <w:top w:val="nil"/>
              <w:left w:val="nil"/>
              <w:bottom w:val="nil"/>
              <w:right w:val="nil"/>
            </w:tcBorders>
            <w:vAlign w:val="bottom"/>
          </w:tcPr>
          <w:p w14:paraId="0EACE8E0" w14:textId="2D614975"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21.50%</w:t>
            </w:r>
          </w:p>
        </w:tc>
        <w:tc>
          <w:tcPr>
            <w:tcW w:w="494" w:type="pct"/>
            <w:tcBorders>
              <w:top w:val="nil"/>
              <w:left w:val="nil"/>
              <w:bottom w:val="nil"/>
              <w:right w:val="nil"/>
            </w:tcBorders>
            <w:vAlign w:val="bottom"/>
          </w:tcPr>
          <w:p w14:paraId="1A6E891B" w14:textId="5F4AF6EE"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21.46%</w:t>
            </w:r>
          </w:p>
        </w:tc>
        <w:tc>
          <w:tcPr>
            <w:tcW w:w="486" w:type="pct"/>
            <w:tcBorders>
              <w:top w:val="nil"/>
              <w:left w:val="nil"/>
              <w:bottom w:val="nil"/>
              <w:right w:val="nil"/>
            </w:tcBorders>
            <w:shd w:val="clear" w:color="auto" w:fill="auto"/>
            <w:vAlign w:val="bottom"/>
          </w:tcPr>
          <w:p w14:paraId="1D8E9F56" w14:textId="63730E03"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0.97%</w:t>
            </w:r>
          </w:p>
        </w:tc>
        <w:tc>
          <w:tcPr>
            <w:tcW w:w="484" w:type="pct"/>
            <w:tcBorders>
              <w:top w:val="nil"/>
              <w:left w:val="nil"/>
              <w:bottom w:val="nil"/>
              <w:right w:val="nil"/>
            </w:tcBorders>
            <w:shd w:val="clear" w:color="auto" w:fill="auto"/>
            <w:vAlign w:val="bottom"/>
          </w:tcPr>
          <w:p w14:paraId="03836782" w14:textId="64B64B11"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0.95%</w:t>
            </w:r>
          </w:p>
        </w:tc>
      </w:tr>
      <w:tr w:rsidR="00AF053E" w:rsidRPr="00632F59" w14:paraId="46C808CA" w14:textId="77777777" w:rsidTr="00AF053E">
        <w:trPr>
          <w:trHeight w:val="290"/>
          <w:jc w:val="center"/>
        </w:trPr>
        <w:tc>
          <w:tcPr>
            <w:tcW w:w="999" w:type="pct"/>
            <w:tcBorders>
              <w:top w:val="nil"/>
              <w:left w:val="nil"/>
              <w:bottom w:val="nil"/>
              <w:right w:val="nil"/>
            </w:tcBorders>
            <w:shd w:val="clear" w:color="auto" w:fill="auto"/>
            <w:vAlign w:val="center"/>
          </w:tcPr>
          <w:p w14:paraId="5C16F239" w14:textId="77777777" w:rsidR="00E1280F" w:rsidRPr="00632F59" w:rsidRDefault="00E1280F" w:rsidP="00E1280F">
            <w:pPr>
              <w:spacing w:after="0" w:line="360" w:lineRule="auto"/>
              <w:rPr>
                <w:rFonts w:eastAsia="Calibri" w:cs="Times New Roman"/>
                <w:sz w:val="18"/>
                <w:szCs w:val="18"/>
                <w:lang w:eastAsia="en-US"/>
              </w:rPr>
            </w:pPr>
            <w:r w:rsidRPr="00632F59">
              <w:rPr>
                <w:rFonts w:eastAsia="Calibri" w:cs="Times New Roman"/>
                <w:sz w:val="18"/>
                <w:szCs w:val="18"/>
                <w:lang w:eastAsia="en-US"/>
              </w:rPr>
              <w:t>Processing Speed</w:t>
            </w:r>
          </w:p>
        </w:tc>
        <w:tc>
          <w:tcPr>
            <w:tcW w:w="398" w:type="pct"/>
            <w:tcBorders>
              <w:top w:val="nil"/>
              <w:left w:val="nil"/>
              <w:bottom w:val="nil"/>
              <w:right w:val="nil"/>
            </w:tcBorders>
            <w:shd w:val="clear" w:color="auto" w:fill="auto"/>
            <w:vAlign w:val="bottom"/>
          </w:tcPr>
          <w:p w14:paraId="77576180" w14:textId="0F809D33"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-0.045</w:t>
            </w:r>
          </w:p>
        </w:tc>
        <w:tc>
          <w:tcPr>
            <w:tcW w:w="398" w:type="pct"/>
            <w:tcBorders>
              <w:top w:val="nil"/>
              <w:left w:val="nil"/>
              <w:bottom w:val="nil"/>
              <w:right w:val="nil"/>
            </w:tcBorders>
            <w:shd w:val="clear" w:color="auto" w:fill="auto"/>
            <w:vAlign w:val="bottom"/>
          </w:tcPr>
          <w:p w14:paraId="6E4461CF" w14:textId="37F54597"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0.004</w:t>
            </w:r>
          </w:p>
        </w:tc>
        <w:tc>
          <w:tcPr>
            <w:tcW w:w="766" w:type="pct"/>
            <w:tcBorders>
              <w:top w:val="nil"/>
              <w:left w:val="nil"/>
              <w:bottom w:val="nil"/>
              <w:right w:val="nil"/>
            </w:tcBorders>
            <w:shd w:val="clear" w:color="auto" w:fill="auto"/>
            <w:vAlign w:val="bottom"/>
          </w:tcPr>
          <w:p w14:paraId="50693B35" w14:textId="6807E999"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-0.053; -0.037</w:t>
            </w:r>
          </w:p>
        </w:tc>
        <w:tc>
          <w:tcPr>
            <w:tcW w:w="496" w:type="pct"/>
            <w:tcBorders>
              <w:top w:val="nil"/>
              <w:left w:val="nil"/>
              <w:bottom w:val="nil"/>
              <w:right w:val="nil"/>
            </w:tcBorders>
            <w:shd w:val="clear" w:color="auto" w:fill="auto"/>
            <w:vAlign w:val="center"/>
          </w:tcPr>
          <w:p w14:paraId="70114794" w14:textId="77777777" w:rsidR="00E1280F" w:rsidRPr="00632F59" w:rsidRDefault="00E1280F" w:rsidP="00E1280F">
            <w:pPr>
              <w:spacing w:after="0" w:line="360" w:lineRule="auto"/>
              <w:rPr>
                <w:rFonts w:eastAsia="Calibri" w:cs="Times New Roman"/>
                <w:sz w:val="18"/>
                <w:szCs w:val="18"/>
                <w:lang w:eastAsia="en-US"/>
              </w:rPr>
            </w:pPr>
            <w:r w:rsidRPr="00632F59">
              <w:rPr>
                <w:rFonts w:eastAsia="Calibri" w:cs="Times New Roman"/>
                <w:sz w:val="18"/>
                <w:szCs w:val="18"/>
                <w:lang w:eastAsia="en-US"/>
              </w:rPr>
              <w:t>&lt;0.001</w:t>
            </w:r>
          </w:p>
        </w:tc>
        <w:tc>
          <w:tcPr>
            <w:tcW w:w="479" w:type="pct"/>
            <w:tcBorders>
              <w:top w:val="nil"/>
              <w:left w:val="nil"/>
              <w:bottom w:val="nil"/>
              <w:right w:val="nil"/>
            </w:tcBorders>
            <w:vAlign w:val="bottom"/>
          </w:tcPr>
          <w:p w14:paraId="61F3E51C" w14:textId="57886DC5"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25.42%</w:t>
            </w:r>
          </w:p>
        </w:tc>
        <w:tc>
          <w:tcPr>
            <w:tcW w:w="494" w:type="pct"/>
            <w:tcBorders>
              <w:top w:val="nil"/>
              <w:left w:val="nil"/>
              <w:bottom w:val="nil"/>
              <w:right w:val="nil"/>
            </w:tcBorders>
            <w:vAlign w:val="bottom"/>
          </w:tcPr>
          <w:p w14:paraId="64A9562F" w14:textId="09905B30"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25.38%</w:t>
            </w:r>
          </w:p>
        </w:tc>
        <w:tc>
          <w:tcPr>
            <w:tcW w:w="486" w:type="pct"/>
            <w:tcBorders>
              <w:top w:val="nil"/>
              <w:left w:val="nil"/>
              <w:bottom w:val="nil"/>
              <w:right w:val="nil"/>
            </w:tcBorders>
            <w:shd w:val="clear" w:color="auto" w:fill="auto"/>
            <w:vAlign w:val="bottom"/>
          </w:tcPr>
          <w:p w14:paraId="4F5C424F" w14:textId="6254AC52"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1.65%</w:t>
            </w:r>
          </w:p>
        </w:tc>
        <w:tc>
          <w:tcPr>
            <w:tcW w:w="484" w:type="pct"/>
            <w:tcBorders>
              <w:top w:val="nil"/>
              <w:left w:val="nil"/>
              <w:bottom w:val="nil"/>
              <w:right w:val="nil"/>
            </w:tcBorders>
            <w:shd w:val="clear" w:color="auto" w:fill="auto"/>
            <w:vAlign w:val="bottom"/>
          </w:tcPr>
          <w:p w14:paraId="2168A67F" w14:textId="3D680434"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1.64%</w:t>
            </w:r>
          </w:p>
        </w:tc>
      </w:tr>
      <w:tr w:rsidR="00AF053E" w:rsidRPr="00632F59" w14:paraId="20B4DFBC" w14:textId="77777777" w:rsidTr="00AF053E">
        <w:trPr>
          <w:trHeight w:val="300"/>
          <w:jc w:val="center"/>
        </w:trPr>
        <w:tc>
          <w:tcPr>
            <w:tcW w:w="999" w:type="pct"/>
            <w:tcBorders>
              <w:top w:val="nil"/>
              <w:left w:val="nil"/>
              <w:bottom w:val="single" w:sz="8" w:space="0" w:color="000000"/>
              <w:right w:val="nil"/>
            </w:tcBorders>
            <w:shd w:val="clear" w:color="auto" w:fill="auto"/>
            <w:vAlign w:val="center"/>
          </w:tcPr>
          <w:p w14:paraId="0305FF22" w14:textId="77777777" w:rsidR="00E1280F" w:rsidRPr="00632F59" w:rsidRDefault="00E1280F" w:rsidP="00E1280F">
            <w:pPr>
              <w:spacing w:after="0" w:line="360" w:lineRule="auto"/>
              <w:rPr>
                <w:rFonts w:eastAsia="Calibri" w:cs="Times New Roman"/>
                <w:sz w:val="18"/>
                <w:szCs w:val="18"/>
                <w:lang w:eastAsia="en-US"/>
              </w:rPr>
            </w:pPr>
            <w:r w:rsidRPr="00632F59">
              <w:rPr>
                <w:rFonts w:eastAsia="Calibri" w:cs="Times New Roman"/>
                <w:sz w:val="18"/>
                <w:szCs w:val="18"/>
                <w:lang w:eastAsia="en-US"/>
              </w:rPr>
              <w:t>Executive Function</w:t>
            </w:r>
          </w:p>
        </w:tc>
        <w:tc>
          <w:tcPr>
            <w:tcW w:w="398" w:type="pct"/>
            <w:tcBorders>
              <w:top w:val="nil"/>
              <w:left w:val="nil"/>
              <w:bottom w:val="single" w:sz="8" w:space="0" w:color="000000"/>
              <w:right w:val="nil"/>
            </w:tcBorders>
            <w:shd w:val="clear" w:color="auto" w:fill="auto"/>
            <w:vAlign w:val="bottom"/>
          </w:tcPr>
          <w:p w14:paraId="18197559" w14:textId="3829CEAB"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-0.047</w:t>
            </w:r>
          </w:p>
        </w:tc>
        <w:tc>
          <w:tcPr>
            <w:tcW w:w="398" w:type="pct"/>
            <w:tcBorders>
              <w:top w:val="nil"/>
              <w:left w:val="nil"/>
              <w:bottom w:val="single" w:sz="8" w:space="0" w:color="000000"/>
              <w:right w:val="nil"/>
            </w:tcBorders>
            <w:shd w:val="clear" w:color="auto" w:fill="auto"/>
            <w:vAlign w:val="bottom"/>
          </w:tcPr>
          <w:p w14:paraId="23B7A171" w14:textId="527E0AE8"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0.005</w:t>
            </w:r>
          </w:p>
        </w:tc>
        <w:tc>
          <w:tcPr>
            <w:tcW w:w="766" w:type="pct"/>
            <w:tcBorders>
              <w:top w:val="nil"/>
              <w:left w:val="nil"/>
              <w:bottom w:val="single" w:sz="8" w:space="0" w:color="000000"/>
              <w:right w:val="nil"/>
            </w:tcBorders>
            <w:shd w:val="clear" w:color="auto" w:fill="auto"/>
            <w:vAlign w:val="bottom"/>
          </w:tcPr>
          <w:p w14:paraId="56B928D1" w14:textId="2805C1AD"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-0.056; -0.038</w:t>
            </w:r>
          </w:p>
        </w:tc>
        <w:tc>
          <w:tcPr>
            <w:tcW w:w="496" w:type="pct"/>
            <w:tcBorders>
              <w:top w:val="nil"/>
              <w:left w:val="nil"/>
              <w:bottom w:val="single" w:sz="8" w:space="0" w:color="000000"/>
              <w:right w:val="nil"/>
            </w:tcBorders>
            <w:shd w:val="clear" w:color="auto" w:fill="auto"/>
            <w:vAlign w:val="center"/>
          </w:tcPr>
          <w:p w14:paraId="185FBFAE" w14:textId="77777777" w:rsidR="00E1280F" w:rsidRPr="00632F59" w:rsidRDefault="00E1280F" w:rsidP="00E1280F">
            <w:pPr>
              <w:spacing w:after="0" w:line="360" w:lineRule="auto"/>
              <w:rPr>
                <w:rFonts w:eastAsia="Calibri" w:cs="Times New Roman"/>
                <w:sz w:val="18"/>
                <w:szCs w:val="18"/>
                <w:lang w:eastAsia="en-US"/>
              </w:rPr>
            </w:pPr>
            <w:r w:rsidRPr="00632F59">
              <w:rPr>
                <w:rFonts w:eastAsia="Calibri" w:cs="Times New Roman"/>
                <w:sz w:val="18"/>
                <w:szCs w:val="18"/>
                <w:lang w:eastAsia="en-US"/>
              </w:rPr>
              <w:t>&lt;0.001</w:t>
            </w:r>
          </w:p>
        </w:tc>
        <w:tc>
          <w:tcPr>
            <w:tcW w:w="479" w:type="pct"/>
            <w:tcBorders>
              <w:top w:val="nil"/>
              <w:left w:val="nil"/>
              <w:bottom w:val="single" w:sz="8" w:space="0" w:color="000000"/>
              <w:right w:val="nil"/>
            </w:tcBorders>
            <w:vAlign w:val="bottom"/>
          </w:tcPr>
          <w:p w14:paraId="2C494350" w14:textId="7D15ECD4"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16.95%</w:t>
            </w:r>
          </w:p>
        </w:tc>
        <w:tc>
          <w:tcPr>
            <w:tcW w:w="494" w:type="pct"/>
            <w:tcBorders>
              <w:top w:val="nil"/>
              <w:left w:val="nil"/>
              <w:bottom w:val="single" w:sz="8" w:space="0" w:color="000000"/>
              <w:right w:val="nil"/>
            </w:tcBorders>
            <w:vAlign w:val="bottom"/>
          </w:tcPr>
          <w:p w14:paraId="11A82A62" w14:textId="1A900181"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16.90%</w:t>
            </w:r>
          </w:p>
        </w:tc>
        <w:tc>
          <w:tcPr>
            <w:tcW w:w="486" w:type="pct"/>
            <w:tcBorders>
              <w:top w:val="nil"/>
              <w:left w:val="nil"/>
              <w:bottom w:val="single" w:sz="8" w:space="0" w:color="000000"/>
              <w:right w:val="nil"/>
            </w:tcBorders>
            <w:shd w:val="clear" w:color="auto" w:fill="auto"/>
            <w:vAlign w:val="bottom"/>
          </w:tcPr>
          <w:p w14:paraId="7B6EAEAA" w14:textId="24F3872A"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1.65%</w:t>
            </w:r>
          </w:p>
        </w:tc>
        <w:tc>
          <w:tcPr>
            <w:tcW w:w="484" w:type="pct"/>
            <w:tcBorders>
              <w:top w:val="nil"/>
              <w:left w:val="nil"/>
              <w:bottom w:val="single" w:sz="8" w:space="0" w:color="000000"/>
              <w:right w:val="nil"/>
            </w:tcBorders>
            <w:shd w:val="clear" w:color="auto" w:fill="auto"/>
            <w:vAlign w:val="bottom"/>
          </w:tcPr>
          <w:p w14:paraId="602FB162" w14:textId="4A8C187E" w:rsidR="00E1280F" w:rsidRPr="00632F59" w:rsidRDefault="00E1280F" w:rsidP="00E1280F">
            <w:pPr>
              <w:spacing w:after="0" w:line="360" w:lineRule="auto"/>
              <w:rPr>
                <w:rFonts w:eastAsia="Calibri" w:cs="Times New Roman"/>
                <w:sz w:val="18"/>
                <w:szCs w:val="18"/>
                <w:lang w:eastAsia="en-US"/>
              </w:rPr>
            </w:pPr>
            <w:r w:rsidRPr="00AF053E">
              <w:rPr>
                <w:rFonts w:eastAsia="Calibri" w:cs="Times New Roman"/>
                <w:sz w:val="18"/>
                <w:szCs w:val="18"/>
                <w:lang w:eastAsia="en-US"/>
              </w:rPr>
              <w:t>1.63%</w:t>
            </w:r>
          </w:p>
        </w:tc>
      </w:tr>
    </w:tbl>
    <w:p w14:paraId="69F541CC" w14:textId="77777777" w:rsidR="00AF053E" w:rsidRPr="00AF053E" w:rsidRDefault="00AF053E" w:rsidP="00406582">
      <w:pPr>
        <w:spacing w:after="0" w:line="360" w:lineRule="auto"/>
        <w:rPr>
          <w:rFonts w:eastAsia="SimSun" w:cs="Times New Roman"/>
          <w:sz w:val="18"/>
          <w:szCs w:val="18"/>
          <w:lang w:eastAsia="en-US"/>
        </w:rPr>
      </w:pPr>
      <w:r w:rsidRPr="00AF053E">
        <w:rPr>
          <w:rFonts w:eastAsia="SimSun" w:cs="Times New Roman"/>
          <w:sz w:val="18"/>
          <w:szCs w:val="18"/>
          <w:lang w:eastAsia="en-US"/>
        </w:rPr>
        <w:t>Abbreviations: CI = confidence interval; LIBRA = Lifestyle for Brain Health, Adj R</w:t>
      </w:r>
      <w:r w:rsidRPr="00AF053E">
        <w:rPr>
          <w:rFonts w:eastAsia="SimSun" w:cs="Times New Roman"/>
          <w:sz w:val="18"/>
          <w:szCs w:val="18"/>
          <w:vertAlign w:val="superscript"/>
          <w:lang w:eastAsia="en-US"/>
        </w:rPr>
        <w:t xml:space="preserve">2 </w:t>
      </w:r>
      <w:r w:rsidRPr="00AF053E">
        <w:rPr>
          <w:rFonts w:eastAsia="SimSun" w:cs="Times New Roman"/>
          <w:sz w:val="18"/>
          <w:szCs w:val="18"/>
          <w:lang w:eastAsia="en-US"/>
        </w:rPr>
        <w:t>= Adjusted R</w:t>
      </w:r>
      <w:r w:rsidRPr="00AF053E">
        <w:rPr>
          <w:rFonts w:eastAsia="SimSun" w:cs="Times New Roman"/>
          <w:sz w:val="18"/>
          <w:szCs w:val="18"/>
          <w:vertAlign w:val="superscript"/>
          <w:lang w:eastAsia="en-US"/>
        </w:rPr>
        <w:t>2</w:t>
      </w:r>
      <w:r w:rsidRPr="00AF053E">
        <w:rPr>
          <w:rFonts w:eastAsia="SimSun" w:cs="Times New Roman"/>
          <w:sz w:val="18"/>
          <w:szCs w:val="18"/>
          <w:lang w:eastAsia="en-US"/>
        </w:rPr>
        <w:t>. The models were adjusted for variables including sex, age, genotyping batch, and ancestry principal components. The total number of observations in the analysis is N=5244.</w:t>
      </w:r>
    </w:p>
    <w:p w14:paraId="37A8DCF2" w14:textId="77777777" w:rsidR="002E7D48" w:rsidRPr="002E7D48" w:rsidRDefault="002E7D48" w:rsidP="002E7D48"/>
    <w:p w14:paraId="34468B73" w14:textId="77777777" w:rsidR="00C35349" w:rsidRDefault="00C35349" w:rsidP="00406582">
      <w:pPr>
        <w:pStyle w:val="Heading2"/>
        <w:spacing w:line="360" w:lineRule="auto"/>
        <w:rPr>
          <w:rFonts w:cs="Times New Roman"/>
        </w:rPr>
        <w:sectPr w:rsidR="00C35349" w:rsidSect="007B1AEB">
          <w:pgSz w:w="11906" w:h="16838" w:code="9"/>
          <w:pgMar w:top="1440" w:right="1440" w:bottom="1440" w:left="1440" w:header="720" w:footer="720" w:gutter="0"/>
          <w:cols w:space="720"/>
          <w:docGrid w:linePitch="360"/>
        </w:sectPr>
      </w:pPr>
    </w:p>
    <w:p w14:paraId="760B8652" w14:textId="74B8CCCD" w:rsidR="002E7D48" w:rsidRPr="00C35349" w:rsidRDefault="002E7D48" w:rsidP="00C35349">
      <w:pPr>
        <w:pStyle w:val="Heading2"/>
      </w:pPr>
      <w:bookmarkStart w:id="14" w:name="_Toc174710990"/>
      <w:r w:rsidRPr="00C35349">
        <w:lastRenderedPageBreak/>
        <w:t>S</w:t>
      </w:r>
      <w:r w:rsidRPr="00C35349">
        <w:rPr>
          <w:rFonts w:hint="eastAsia"/>
        </w:rPr>
        <w:t>up</w:t>
      </w:r>
      <w:r w:rsidRPr="00C35349">
        <w:t xml:space="preserve">plementary Table 9. Comparison among the </w:t>
      </w:r>
      <w:r w:rsidR="006504BF">
        <w:t xml:space="preserve">linear </w:t>
      </w:r>
      <w:r w:rsidRPr="00C35349">
        <w:t xml:space="preserve">regression models for </w:t>
      </w:r>
      <w:r w:rsidR="00270F68">
        <w:t>individual cognitive</w:t>
      </w:r>
      <w:r w:rsidRPr="00C35349">
        <w:t xml:space="preserve"> </w:t>
      </w:r>
      <w:r w:rsidR="006504BF">
        <w:t>d</w:t>
      </w:r>
      <w:r w:rsidRPr="00C35349">
        <w:t>omains.</w:t>
      </w:r>
      <w:bookmarkEnd w:id="14"/>
    </w:p>
    <w:tbl>
      <w:tblPr>
        <w:tblStyle w:val="TableGrid"/>
        <w:tblW w:w="5000" w:type="pct"/>
        <w:tblLook w:val="0400" w:firstRow="0" w:lastRow="0" w:firstColumn="0" w:lastColumn="0" w:noHBand="0" w:noVBand="1"/>
      </w:tblPr>
      <w:tblGrid>
        <w:gridCol w:w="2797"/>
        <w:gridCol w:w="1357"/>
        <w:gridCol w:w="1357"/>
        <w:gridCol w:w="1358"/>
        <w:gridCol w:w="1358"/>
        <w:gridCol w:w="1358"/>
        <w:gridCol w:w="1358"/>
        <w:gridCol w:w="1508"/>
        <w:gridCol w:w="1497"/>
      </w:tblGrid>
      <w:tr w:rsidR="002E7D48" w:rsidRPr="002E7D48" w14:paraId="12CE5DAC" w14:textId="21AA3041" w:rsidTr="003850FB">
        <w:trPr>
          <w:trHeight w:val="57"/>
        </w:trPr>
        <w:tc>
          <w:tcPr>
            <w:tcW w:w="1014" w:type="pct"/>
          </w:tcPr>
          <w:p w14:paraId="705D25C6" w14:textId="77777777" w:rsidR="002E7D48" w:rsidRPr="002E7D48" w:rsidRDefault="002E7D48" w:rsidP="00E86EDD">
            <w:pPr>
              <w:spacing w:line="276" w:lineRule="auto"/>
              <w:jc w:val="center"/>
              <w:rPr>
                <w:rFonts w:eastAsia="Calibri" w:cs="Times New Roman"/>
                <w:b/>
                <w:sz w:val="16"/>
                <w:szCs w:val="16"/>
                <w:lang w:eastAsia="en-US"/>
              </w:rPr>
            </w:pPr>
            <w:bookmarkStart w:id="15" w:name="_Hlk159341974"/>
          </w:p>
        </w:tc>
        <w:tc>
          <w:tcPr>
            <w:tcW w:w="3986" w:type="pct"/>
            <w:gridSpan w:val="8"/>
          </w:tcPr>
          <w:p w14:paraId="190A032F" w14:textId="6FCE5C02" w:rsidR="002E7D48" w:rsidRPr="002E7D48" w:rsidRDefault="002E7D48" w:rsidP="00E86EDD">
            <w:pPr>
              <w:spacing w:line="276" w:lineRule="auto"/>
              <w:jc w:val="center"/>
              <w:rPr>
                <w:rFonts w:eastAsia="Calibri" w:cs="Times New Roman"/>
                <w:b/>
                <w:sz w:val="16"/>
                <w:szCs w:val="16"/>
                <w:lang w:eastAsia="en-US"/>
              </w:rPr>
            </w:pPr>
            <w:r w:rsidRPr="002E7D48">
              <w:rPr>
                <w:rFonts w:eastAsia="Calibri" w:cs="Times New Roman"/>
                <w:b/>
                <w:sz w:val="16"/>
                <w:szCs w:val="16"/>
                <w:lang w:eastAsia="en-US"/>
              </w:rPr>
              <w:t>Dependent variable: Memory</w:t>
            </w:r>
          </w:p>
        </w:tc>
      </w:tr>
      <w:tr w:rsidR="00E86EDD" w:rsidRPr="002E7D48" w14:paraId="669668AA" w14:textId="3028E62F" w:rsidTr="003850FB">
        <w:trPr>
          <w:trHeight w:val="57"/>
        </w:trPr>
        <w:tc>
          <w:tcPr>
            <w:tcW w:w="1014" w:type="pct"/>
          </w:tcPr>
          <w:p w14:paraId="00F0ABB0" w14:textId="78DCFAD6" w:rsidR="002E7D48" w:rsidRPr="002E7D48" w:rsidRDefault="00406582" w:rsidP="00E060F7">
            <w:pPr>
              <w:spacing w:line="276" w:lineRule="auto"/>
              <w:rPr>
                <w:rFonts w:eastAsia="Calibri" w:cs="Times New Roman"/>
                <w:b/>
                <w:sz w:val="16"/>
                <w:szCs w:val="16"/>
                <w:lang w:eastAsia="en-US"/>
              </w:rPr>
            </w:pPr>
            <w:r w:rsidRPr="00406582">
              <w:rPr>
                <w:rFonts w:eastAsia="Calibri" w:cs="Times New Roman"/>
                <w:b/>
                <w:sz w:val="16"/>
                <w:szCs w:val="16"/>
                <w:lang w:eastAsia="en-US"/>
              </w:rPr>
              <w:t>Model Variables</w:t>
            </w:r>
            <w:r w:rsidR="00D02700">
              <w:rPr>
                <w:rFonts w:eastAsia="Calibri" w:cs="Times New Roman"/>
                <w:b/>
                <w:sz w:val="16"/>
                <w:szCs w:val="16"/>
                <w:lang w:eastAsia="en-US"/>
              </w:rPr>
              <w:t xml:space="preserve"> </w:t>
            </w:r>
            <w:r w:rsidR="00D02700" w:rsidRPr="00D02700">
              <w:rPr>
                <w:rFonts w:eastAsia="Calibri" w:cs="Times New Roman"/>
                <w:b/>
                <w:sz w:val="16"/>
                <w:szCs w:val="16"/>
                <w:lang w:eastAsia="en-US"/>
              </w:rPr>
              <w:t>(ß (95% CI))</w:t>
            </w:r>
          </w:p>
        </w:tc>
        <w:tc>
          <w:tcPr>
            <w:tcW w:w="498" w:type="pct"/>
          </w:tcPr>
          <w:p w14:paraId="395018AE" w14:textId="189A91CC" w:rsidR="002E7D48" w:rsidRPr="00406582" w:rsidRDefault="002E7D48"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COV</w:t>
            </w:r>
          </w:p>
        </w:tc>
        <w:tc>
          <w:tcPr>
            <w:tcW w:w="498" w:type="pct"/>
          </w:tcPr>
          <w:p w14:paraId="0894357E" w14:textId="2675F955" w:rsidR="002E7D48" w:rsidRPr="00406582" w:rsidRDefault="002E7D48"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LIBRA</w:t>
            </w:r>
          </w:p>
        </w:tc>
        <w:tc>
          <w:tcPr>
            <w:tcW w:w="498" w:type="pct"/>
          </w:tcPr>
          <w:p w14:paraId="2BF722D4" w14:textId="230BBAF5" w:rsidR="002E7D48" w:rsidRPr="00406582" w:rsidRDefault="002E7D48"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IQPGS</w:t>
            </w:r>
          </w:p>
        </w:tc>
        <w:tc>
          <w:tcPr>
            <w:tcW w:w="498" w:type="pct"/>
          </w:tcPr>
          <w:p w14:paraId="42FFF915" w14:textId="1B0AF483" w:rsidR="002E7D48" w:rsidRPr="00406582" w:rsidRDefault="002E7D48"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IQPGS+LIBRA</w:t>
            </w:r>
          </w:p>
        </w:tc>
        <w:tc>
          <w:tcPr>
            <w:tcW w:w="498" w:type="pct"/>
          </w:tcPr>
          <w:p w14:paraId="71036657" w14:textId="1B7B9491" w:rsidR="002E7D48" w:rsidRPr="00406582" w:rsidRDefault="002E7D48"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IQPGS*LIBRA</w:t>
            </w:r>
          </w:p>
        </w:tc>
        <w:tc>
          <w:tcPr>
            <w:tcW w:w="498" w:type="pct"/>
          </w:tcPr>
          <w:p w14:paraId="2A7A19AF" w14:textId="0CC07BFB" w:rsidR="002E7D48" w:rsidRPr="00406582" w:rsidRDefault="002E7D48" w:rsidP="00E86EDD">
            <w:pPr>
              <w:spacing w:line="276" w:lineRule="auto"/>
              <w:rPr>
                <w:rFonts w:eastAsia="Calibri" w:cs="Times New Roman"/>
                <w:b/>
                <w:sz w:val="16"/>
                <w:szCs w:val="16"/>
                <w:lang w:eastAsia="en-US"/>
              </w:rPr>
            </w:pPr>
            <w:proofErr w:type="spellStart"/>
            <w:r w:rsidRPr="00406582">
              <w:rPr>
                <w:rFonts w:eastAsia="Calibri" w:cs="Times New Roman"/>
                <w:b/>
                <w:sz w:val="16"/>
                <w:szCs w:val="16"/>
                <w:lang w:eastAsia="en-US"/>
              </w:rPr>
              <w:t>MultiPGS</w:t>
            </w:r>
            <w:proofErr w:type="spellEnd"/>
          </w:p>
        </w:tc>
        <w:tc>
          <w:tcPr>
            <w:tcW w:w="498" w:type="pct"/>
          </w:tcPr>
          <w:p w14:paraId="29380EA4" w14:textId="779FEFE8" w:rsidR="002E7D48" w:rsidRPr="00406582" w:rsidRDefault="002E7D48" w:rsidP="00E86EDD">
            <w:pPr>
              <w:spacing w:line="276" w:lineRule="auto"/>
              <w:jc w:val="center"/>
              <w:rPr>
                <w:rFonts w:eastAsia="Calibri" w:cs="Times New Roman"/>
                <w:b/>
                <w:sz w:val="16"/>
                <w:szCs w:val="16"/>
                <w:lang w:eastAsia="en-US"/>
              </w:rPr>
            </w:pPr>
            <w:proofErr w:type="spellStart"/>
            <w:r w:rsidRPr="00406582">
              <w:rPr>
                <w:rFonts w:eastAsia="Calibri" w:cs="Times New Roman"/>
                <w:b/>
                <w:sz w:val="16"/>
                <w:szCs w:val="16"/>
                <w:lang w:eastAsia="en-US"/>
              </w:rPr>
              <w:t>MultiPGS+LIBRA</w:t>
            </w:r>
            <w:proofErr w:type="spellEnd"/>
          </w:p>
        </w:tc>
        <w:tc>
          <w:tcPr>
            <w:tcW w:w="498" w:type="pct"/>
          </w:tcPr>
          <w:p w14:paraId="2C137730" w14:textId="2EB76D4F" w:rsidR="002E7D48" w:rsidRPr="00406582" w:rsidRDefault="002E7D48" w:rsidP="00E86EDD">
            <w:pPr>
              <w:spacing w:line="276" w:lineRule="auto"/>
              <w:jc w:val="center"/>
              <w:rPr>
                <w:rFonts w:eastAsia="Calibri" w:cs="Times New Roman"/>
                <w:b/>
                <w:sz w:val="16"/>
                <w:szCs w:val="16"/>
                <w:lang w:eastAsia="en-US"/>
              </w:rPr>
            </w:pPr>
            <w:proofErr w:type="spellStart"/>
            <w:r w:rsidRPr="00406582">
              <w:rPr>
                <w:rFonts w:eastAsia="Calibri" w:cs="Times New Roman"/>
                <w:b/>
                <w:sz w:val="16"/>
                <w:szCs w:val="16"/>
                <w:lang w:eastAsia="en-US"/>
              </w:rPr>
              <w:t>MultiPGS</w:t>
            </w:r>
            <w:proofErr w:type="spellEnd"/>
            <w:r w:rsidRPr="00406582">
              <w:rPr>
                <w:rFonts w:eastAsia="Calibri" w:cs="Times New Roman"/>
                <w:b/>
                <w:sz w:val="16"/>
                <w:szCs w:val="16"/>
                <w:lang w:eastAsia="en-US"/>
              </w:rPr>
              <w:t>*LIBRA</w:t>
            </w:r>
          </w:p>
        </w:tc>
      </w:tr>
      <w:tr w:rsidR="00E86EDD" w:rsidRPr="002E7D48" w14:paraId="6EC8B912" w14:textId="4F3125BB" w:rsidTr="003850FB">
        <w:trPr>
          <w:trHeight w:val="57"/>
        </w:trPr>
        <w:tc>
          <w:tcPr>
            <w:tcW w:w="1014" w:type="pct"/>
          </w:tcPr>
          <w:p w14:paraId="11EC4CC7" w14:textId="20A2D6CB" w:rsidR="002E7D48" w:rsidRPr="00632F59" w:rsidRDefault="002E7D48" w:rsidP="00E86EDD">
            <w:pPr>
              <w:spacing w:line="276" w:lineRule="auto"/>
              <w:rPr>
                <w:rFonts w:eastAsia="Calibri" w:cs="Times New Roman"/>
                <w:sz w:val="16"/>
                <w:szCs w:val="16"/>
                <w:lang w:eastAsia="en-US"/>
              </w:rPr>
            </w:pPr>
            <w:r w:rsidRPr="002E7D48">
              <w:rPr>
                <w:rFonts w:eastAsia="Times New Roman" w:cs="Times New Roman"/>
                <w:color w:val="000000"/>
                <w:sz w:val="16"/>
                <w:szCs w:val="16"/>
              </w:rPr>
              <w:t>Constant</w:t>
            </w:r>
          </w:p>
        </w:tc>
        <w:tc>
          <w:tcPr>
            <w:tcW w:w="498" w:type="pct"/>
          </w:tcPr>
          <w:p w14:paraId="0DC16754" w14:textId="77777777" w:rsidR="00406582"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1.961</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682A4FD2" w14:textId="1D958FFC"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(1.675, 2.246)</w:t>
            </w:r>
          </w:p>
        </w:tc>
        <w:tc>
          <w:tcPr>
            <w:tcW w:w="498" w:type="pct"/>
          </w:tcPr>
          <w:p w14:paraId="78B9F441"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1.709</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70321D0F" w14:textId="6AB9E603"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(1.542, 1.876)</w:t>
            </w:r>
          </w:p>
        </w:tc>
        <w:tc>
          <w:tcPr>
            <w:tcW w:w="498" w:type="pct"/>
          </w:tcPr>
          <w:p w14:paraId="2127C7F6"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1.998</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314A3819" w14:textId="24BA7BB0"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(1.714, 2.282)</w:t>
            </w:r>
          </w:p>
        </w:tc>
        <w:tc>
          <w:tcPr>
            <w:tcW w:w="498" w:type="pct"/>
          </w:tcPr>
          <w:p w14:paraId="1F6E769D"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1.967</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0756EDB4" w14:textId="06EF2516"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(1.683, 2.251)</w:t>
            </w:r>
          </w:p>
        </w:tc>
        <w:tc>
          <w:tcPr>
            <w:tcW w:w="498" w:type="pct"/>
          </w:tcPr>
          <w:p w14:paraId="74F45BC0"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1.966</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2CE9C4F8" w14:textId="172B58A4"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(1.682, 2.250)</w:t>
            </w:r>
          </w:p>
        </w:tc>
        <w:tc>
          <w:tcPr>
            <w:tcW w:w="498" w:type="pct"/>
          </w:tcPr>
          <w:p w14:paraId="4FF9C5CD"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2.020</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1F3628E0" w14:textId="441AB760"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(1.736, 2.303)</w:t>
            </w:r>
          </w:p>
        </w:tc>
        <w:tc>
          <w:tcPr>
            <w:tcW w:w="498" w:type="pct"/>
          </w:tcPr>
          <w:p w14:paraId="77F01149"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1.989</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7BCAD77D" w14:textId="5BF8EEDA"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(1.706, 2.273)</w:t>
            </w:r>
          </w:p>
        </w:tc>
        <w:tc>
          <w:tcPr>
            <w:tcW w:w="498" w:type="pct"/>
          </w:tcPr>
          <w:p w14:paraId="71B6E795"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1.987</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2B8150C6" w14:textId="5430DDB9"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(1.703, 2.270)</w:t>
            </w:r>
          </w:p>
        </w:tc>
      </w:tr>
      <w:tr w:rsidR="00E86EDD" w:rsidRPr="002E7D48" w14:paraId="4958CF33" w14:textId="1B048D9B" w:rsidTr="003850FB">
        <w:trPr>
          <w:trHeight w:val="57"/>
        </w:trPr>
        <w:tc>
          <w:tcPr>
            <w:tcW w:w="1014" w:type="pct"/>
          </w:tcPr>
          <w:p w14:paraId="2570CF8B" w14:textId="4E5C8601" w:rsidR="002E7D48" w:rsidRPr="00632F59" w:rsidRDefault="002E7D48" w:rsidP="00E86EDD">
            <w:pPr>
              <w:spacing w:line="276" w:lineRule="auto"/>
              <w:rPr>
                <w:rFonts w:eastAsia="Calibri" w:cs="Times New Roman"/>
                <w:sz w:val="16"/>
                <w:szCs w:val="16"/>
                <w:lang w:eastAsia="en-US"/>
              </w:rPr>
            </w:pPr>
            <w:r w:rsidRPr="002E7D48">
              <w:rPr>
                <w:rFonts w:eastAsia="Calibri" w:cs="Times New Roman"/>
                <w:sz w:val="16"/>
                <w:szCs w:val="16"/>
                <w:lang w:eastAsia="en-US"/>
              </w:rPr>
              <w:t>LIBRA</w:t>
            </w:r>
          </w:p>
        </w:tc>
        <w:tc>
          <w:tcPr>
            <w:tcW w:w="498" w:type="pct"/>
          </w:tcPr>
          <w:p w14:paraId="0666A334"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6DA5BDF4"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-0.043</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6C1388B0" w14:textId="4071ED34"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(-0.054, -0.033)</w:t>
            </w:r>
          </w:p>
        </w:tc>
        <w:tc>
          <w:tcPr>
            <w:tcW w:w="498" w:type="pct"/>
          </w:tcPr>
          <w:p w14:paraId="73D6BF77" w14:textId="41E3A074" w:rsidR="002E7D48" w:rsidRPr="00632F59" w:rsidRDefault="002E7D48" w:rsidP="00E86EDD">
            <w:pPr>
              <w:spacing w:line="276" w:lineRule="auto"/>
              <w:rPr>
                <w:rFonts w:eastAsia="Calibri" w:cs="Times New Roman"/>
                <w:sz w:val="12"/>
                <w:szCs w:val="12"/>
                <w:lang w:eastAsia="en-US"/>
              </w:rPr>
            </w:pPr>
          </w:p>
        </w:tc>
        <w:tc>
          <w:tcPr>
            <w:tcW w:w="498" w:type="pct"/>
          </w:tcPr>
          <w:p w14:paraId="6812DD5B"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-0.032</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107C2C5F" w14:textId="2700E30B"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(-0.043, -0.020)</w:t>
            </w:r>
          </w:p>
        </w:tc>
        <w:tc>
          <w:tcPr>
            <w:tcW w:w="498" w:type="pct"/>
          </w:tcPr>
          <w:p w14:paraId="1CEC88E4"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-0.032</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06BF00F9" w14:textId="7C4FD007"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(-0.043, -0.020)</w:t>
            </w:r>
          </w:p>
        </w:tc>
        <w:tc>
          <w:tcPr>
            <w:tcW w:w="498" w:type="pct"/>
          </w:tcPr>
          <w:p w14:paraId="6894F65E" w14:textId="3E0DC990" w:rsidR="002E7D48" w:rsidRPr="00632F59" w:rsidRDefault="002E7D48" w:rsidP="00E86EDD">
            <w:pPr>
              <w:spacing w:line="276" w:lineRule="auto"/>
              <w:rPr>
                <w:rFonts w:eastAsia="Calibri" w:cs="Times New Roman"/>
                <w:sz w:val="12"/>
                <w:szCs w:val="12"/>
                <w:lang w:eastAsia="en-US"/>
              </w:rPr>
            </w:pPr>
          </w:p>
        </w:tc>
        <w:tc>
          <w:tcPr>
            <w:tcW w:w="498" w:type="pct"/>
          </w:tcPr>
          <w:p w14:paraId="0F5EDF58"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-0.031</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35BC70E8" w14:textId="2EC9D0E0"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(-0.042, -0.020)</w:t>
            </w:r>
          </w:p>
        </w:tc>
        <w:tc>
          <w:tcPr>
            <w:tcW w:w="498" w:type="pct"/>
          </w:tcPr>
          <w:p w14:paraId="4C7C09B7"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-0.031</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18B92656" w14:textId="2DE53055"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(-0.042, -0.019)</w:t>
            </w:r>
          </w:p>
        </w:tc>
      </w:tr>
      <w:tr w:rsidR="00E86EDD" w:rsidRPr="002E7D48" w14:paraId="14A3CCA6" w14:textId="12007F78" w:rsidTr="003850FB">
        <w:trPr>
          <w:trHeight w:val="57"/>
        </w:trPr>
        <w:tc>
          <w:tcPr>
            <w:tcW w:w="1014" w:type="pct"/>
          </w:tcPr>
          <w:p w14:paraId="6F11BEA0" w14:textId="52A32C6E" w:rsidR="002E7D48" w:rsidRPr="00632F59" w:rsidRDefault="002E7D48" w:rsidP="00E86EDD">
            <w:pPr>
              <w:spacing w:line="276" w:lineRule="auto"/>
              <w:rPr>
                <w:rFonts w:eastAsia="Calibri" w:cs="Times New Roman"/>
                <w:sz w:val="16"/>
                <w:szCs w:val="16"/>
                <w:lang w:eastAsia="en-US"/>
              </w:rPr>
            </w:pPr>
            <w:r w:rsidRPr="002E7D48">
              <w:rPr>
                <w:rFonts w:eastAsia="Times New Roman" w:cs="Times New Roman"/>
                <w:color w:val="000000"/>
                <w:sz w:val="16"/>
                <w:szCs w:val="16"/>
              </w:rPr>
              <w:t>IQ PGS</w:t>
            </w:r>
          </w:p>
        </w:tc>
        <w:tc>
          <w:tcPr>
            <w:tcW w:w="498" w:type="pct"/>
          </w:tcPr>
          <w:p w14:paraId="68F9689E"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0F9FFBEE"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1C36B0A1"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0.089</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16CAFDEF" w14:textId="779B4F1B"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(0.067, 0.112)</w:t>
            </w:r>
          </w:p>
        </w:tc>
        <w:tc>
          <w:tcPr>
            <w:tcW w:w="498" w:type="pct"/>
          </w:tcPr>
          <w:p w14:paraId="4E4746F5"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0.086</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047C6C68" w14:textId="73DF081D"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(0.063, 0.108)</w:t>
            </w:r>
          </w:p>
        </w:tc>
        <w:tc>
          <w:tcPr>
            <w:tcW w:w="498" w:type="pct"/>
          </w:tcPr>
          <w:p w14:paraId="1DB3EB82"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0.090</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34577633" w14:textId="454C5DB6"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(0.064, 0.115)</w:t>
            </w:r>
          </w:p>
        </w:tc>
        <w:tc>
          <w:tcPr>
            <w:tcW w:w="498" w:type="pct"/>
          </w:tcPr>
          <w:p w14:paraId="6D0F4AE3"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0.070</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1A5E40A5" w14:textId="38032E2D"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(0.046, 0.093)</w:t>
            </w:r>
          </w:p>
        </w:tc>
        <w:tc>
          <w:tcPr>
            <w:tcW w:w="498" w:type="pct"/>
          </w:tcPr>
          <w:p w14:paraId="6EBD9871"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0.068</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2CE2C3AC" w14:textId="35EA0B3B" w:rsidR="002E7D48" w:rsidRPr="00632F59"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(0.044, 0.091)</w:t>
            </w:r>
          </w:p>
        </w:tc>
        <w:tc>
          <w:tcPr>
            <w:tcW w:w="498" w:type="pct"/>
          </w:tcPr>
          <w:p w14:paraId="7BF381BE"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0.072</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3826EA59" w14:textId="54632E49"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(0.045, 0.099)</w:t>
            </w:r>
          </w:p>
        </w:tc>
      </w:tr>
      <w:tr w:rsidR="00E86EDD" w:rsidRPr="002E7D48" w14:paraId="4EF91E19" w14:textId="47F9244F" w:rsidTr="003850FB">
        <w:trPr>
          <w:trHeight w:val="57"/>
        </w:trPr>
        <w:tc>
          <w:tcPr>
            <w:tcW w:w="1014" w:type="pct"/>
          </w:tcPr>
          <w:p w14:paraId="50A46133" w14:textId="59BBCEB6"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EA PGS</w:t>
            </w:r>
          </w:p>
        </w:tc>
        <w:tc>
          <w:tcPr>
            <w:tcW w:w="498" w:type="pct"/>
          </w:tcPr>
          <w:p w14:paraId="0A6138EE"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4ECC4CBF"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4D31CB53" w14:textId="0790885F" w:rsidR="002E7D48" w:rsidRPr="00406582" w:rsidRDefault="002E7D48" w:rsidP="00E86EDD">
            <w:pPr>
              <w:spacing w:line="276" w:lineRule="auto"/>
              <w:rPr>
                <w:rFonts w:eastAsia="Calibri" w:cs="Times New Roman"/>
                <w:sz w:val="12"/>
                <w:szCs w:val="12"/>
                <w:lang w:eastAsia="en-US"/>
              </w:rPr>
            </w:pPr>
          </w:p>
        </w:tc>
        <w:tc>
          <w:tcPr>
            <w:tcW w:w="498" w:type="pct"/>
          </w:tcPr>
          <w:p w14:paraId="0A521B47"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0AED2A65"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38FB51F0"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0.040</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47800FA0" w14:textId="39CAED38"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(0.016, 0.063)</w:t>
            </w:r>
          </w:p>
        </w:tc>
        <w:tc>
          <w:tcPr>
            <w:tcW w:w="498" w:type="pct"/>
          </w:tcPr>
          <w:p w14:paraId="73A00A61"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0.036</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16E44A0A" w14:textId="05E9C10F"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(0.013, 0.060)</w:t>
            </w:r>
          </w:p>
        </w:tc>
        <w:tc>
          <w:tcPr>
            <w:tcW w:w="498" w:type="pct"/>
          </w:tcPr>
          <w:p w14:paraId="7F10566F"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0.033</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3BF2CB95" w14:textId="7FDDE7BE"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(0.007, 0.059)</w:t>
            </w:r>
          </w:p>
        </w:tc>
      </w:tr>
      <w:tr w:rsidR="00E86EDD" w:rsidRPr="002E7D48" w14:paraId="7D98C368" w14:textId="6C78E7A5" w:rsidTr="003850FB">
        <w:trPr>
          <w:trHeight w:val="57"/>
        </w:trPr>
        <w:tc>
          <w:tcPr>
            <w:tcW w:w="1014" w:type="pct"/>
          </w:tcPr>
          <w:p w14:paraId="5EC18633" w14:textId="283886B8"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SCZ PGS</w:t>
            </w:r>
          </w:p>
        </w:tc>
        <w:tc>
          <w:tcPr>
            <w:tcW w:w="498" w:type="pct"/>
          </w:tcPr>
          <w:p w14:paraId="5CF2F8BB"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0ABC5FEC"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41464817" w14:textId="0EA929FC" w:rsidR="002E7D48" w:rsidRPr="00406582" w:rsidRDefault="002E7D48" w:rsidP="00E86EDD">
            <w:pPr>
              <w:spacing w:line="276" w:lineRule="auto"/>
              <w:rPr>
                <w:rFonts w:eastAsia="Calibri" w:cs="Times New Roman"/>
                <w:sz w:val="12"/>
                <w:szCs w:val="12"/>
                <w:lang w:eastAsia="en-US"/>
              </w:rPr>
            </w:pPr>
          </w:p>
        </w:tc>
        <w:tc>
          <w:tcPr>
            <w:tcW w:w="498" w:type="pct"/>
          </w:tcPr>
          <w:p w14:paraId="404873F8"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3695D43A"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387365D9"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-0.032</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2CFB7476" w14:textId="0D66B67C"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(-0.055, -0.009)</w:t>
            </w:r>
          </w:p>
        </w:tc>
        <w:tc>
          <w:tcPr>
            <w:tcW w:w="498" w:type="pct"/>
          </w:tcPr>
          <w:p w14:paraId="7975430B"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-0.031</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45AF9FF8" w14:textId="5E2CD85D"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(-0.054, -0.008)</w:t>
            </w:r>
          </w:p>
        </w:tc>
        <w:tc>
          <w:tcPr>
            <w:tcW w:w="498" w:type="pct"/>
          </w:tcPr>
          <w:p w14:paraId="2CD64E79"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-0.025</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755BA0F2" w14:textId="4F027884"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(-0.051, 0.002)</w:t>
            </w:r>
          </w:p>
        </w:tc>
      </w:tr>
      <w:tr w:rsidR="00E86EDD" w:rsidRPr="002E7D48" w14:paraId="0E6EDDB4" w14:textId="573A556E" w:rsidTr="003850FB">
        <w:trPr>
          <w:trHeight w:val="57"/>
        </w:trPr>
        <w:tc>
          <w:tcPr>
            <w:tcW w:w="1014" w:type="pct"/>
          </w:tcPr>
          <w:p w14:paraId="4C506958" w14:textId="419B0C37"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ADHD PGS</w:t>
            </w:r>
          </w:p>
        </w:tc>
        <w:tc>
          <w:tcPr>
            <w:tcW w:w="498" w:type="pct"/>
          </w:tcPr>
          <w:p w14:paraId="6FF141F8"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0070BDE7"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43E62059" w14:textId="77B89D20" w:rsidR="002E7D48" w:rsidRPr="00406582" w:rsidRDefault="002E7D48" w:rsidP="00E86EDD">
            <w:pPr>
              <w:spacing w:line="276" w:lineRule="auto"/>
              <w:rPr>
                <w:rFonts w:eastAsia="Calibri" w:cs="Times New Roman"/>
                <w:sz w:val="12"/>
                <w:szCs w:val="12"/>
                <w:lang w:eastAsia="en-US"/>
              </w:rPr>
            </w:pPr>
          </w:p>
        </w:tc>
        <w:tc>
          <w:tcPr>
            <w:tcW w:w="498" w:type="pct"/>
          </w:tcPr>
          <w:p w14:paraId="6E73C5D4"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6A794B80"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4CB0B919"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-0.017 </w:t>
            </w:r>
          </w:p>
          <w:p w14:paraId="4A526682" w14:textId="112828C5"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(-0.040, 0.005)</w:t>
            </w:r>
          </w:p>
        </w:tc>
        <w:tc>
          <w:tcPr>
            <w:tcW w:w="498" w:type="pct"/>
          </w:tcPr>
          <w:p w14:paraId="261E647D"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-0.016 </w:t>
            </w:r>
          </w:p>
          <w:p w14:paraId="5633707A" w14:textId="05804D34"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(-0.038, 0.007)</w:t>
            </w:r>
          </w:p>
        </w:tc>
        <w:tc>
          <w:tcPr>
            <w:tcW w:w="498" w:type="pct"/>
          </w:tcPr>
          <w:p w14:paraId="42CE334F"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-0.019 </w:t>
            </w:r>
          </w:p>
          <w:p w14:paraId="73EC3DFD" w14:textId="331835A1"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(-0.045, 0.006)</w:t>
            </w:r>
          </w:p>
        </w:tc>
      </w:tr>
      <w:tr w:rsidR="00E86EDD" w:rsidRPr="002E7D48" w14:paraId="21D2BC51" w14:textId="49131BBB" w:rsidTr="003850FB">
        <w:trPr>
          <w:trHeight w:val="57"/>
        </w:trPr>
        <w:tc>
          <w:tcPr>
            <w:tcW w:w="1014" w:type="pct"/>
          </w:tcPr>
          <w:p w14:paraId="6CA01061" w14:textId="71BD1717" w:rsidR="002E7D48" w:rsidRPr="002E7D48" w:rsidRDefault="002E7D48" w:rsidP="00E86EDD">
            <w:pPr>
              <w:spacing w:line="276" w:lineRule="auto"/>
              <w:rPr>
                <w:rFonts w:eastAsia="Times New Roman" w:cs="Times New Roman"/>
                <w:color w:val="000000"/>
                <w:sz w:val="16"/>
                <w:szCs w:val="16"/>
              </w:rPr>
            </w:pPr>
            <w:proofErr w:type="spellStart"/>
            <w:r w:rsidRPr="002E7D48">
              <w:rPr>
                <w:rFonts w:eastAsia="Times New Roman" w:cs="Times New Roman"/>
                <w:color w:val="000000"/>
                <w:sz w:val="16"/>
                <w:szCs w:val="16"/>
              </w:rPr>
              <w:t>Morningness</w:t>
            </w:r>
            <w:proofErr w:type="spellEnd"/>
            <w:r w:rsidRPr="002E7D48">
              <w:rPr>
                <w:rFonts w:eastAsia="Times New Roman" w:cs="Times New Roman"/>
                <w:color w:val="000000"/>
                <w:sz w:val="16"/>
                <w:szCs w:val="16"/>
              </w:rPr>
              <w:t xml:space="preserve"> PGS</w:t>
            </w:r>
          </w:p>
        </w:tc>
        <w:tc>
          <w:tcPr>
            <w:tcW w:w="498" w:type="pct"/>
          </w:tcPr>
          <w:p w14:paraId="6A5075E5"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199078A9"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53A13A92" w14:textId="00320257" w:rsidR="002E7D48" w:rsidRPr="00406582" w:rsidRDefault="002E7D48" w:rsidP="00E86EDD">
            <w:pPr>
              <w:spacing w:line="276" w:lineRule="auto"/>
              <w:rPr>
                <w:rFonts w:eastAsia="Calibri" w:cs="Times New Roman"/>
                <w:sz w:val="12"/>
                <w:szCs w:val="12"/>
                <w:lang w:eastAsia="en-US"/>
              </w:rPr>
            </w:pPr>
          </w:p>
        </w:tc>
        <w:tc>
          <w:tcPr>
            <w:tcW w:w="498" w:type="pct"/>
          </w:tcPr>
          <w:p w14:paraId="6B50CB14"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158BA884"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7C89BBA9"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0.033</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29CC994F" w14:textId="456CDDE7"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(0.011, 0.056)</w:t>
            </w:r>
          </w:p>
        </w:tc>
        <w:tc>
          <w:tcPr>
            <w:tcW w:w="498" w:type="pct"/>
          </w:tcPr>
          <w:p w14:paraId="1072E0FF"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0.034</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29223EDF" w14:textId="087BCCF7"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(0.011, 0.056)</w:t>
            </w:r>
          </w:p>
        </w:tc>
        <w:tc>
          <w:tcPr>
            <w:tcW w:w="498" w:type="pct"/>
          </w:tcPr>
          <w:p w14:paraId="02DD8DD1"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0.043</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7D1BA27B" w14:textId="5DDD0389"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(0.017, 0.068)</w:t>
            </w:r>
          </w:p>
        </w:tc>
      </w:tr>
      <w:tr w:rsidR="00E86EDD" w:rsidRPr="002E7D48" w14:paraId="2222C265" w14:textId="283548D0" w:rsidTr="003850FB">
        <w:trPr>
          <w:trHeight w:val="57"/>
        </w:trPr>
        <w:tc>
          <w:tcPr>
            <w:tcW w:w="1014" w:type="pct"/>
          </w:tcPr>
          <w:p w14:paraId="242DBC2B" w14:textId="4B059C9C"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TC PGS</w:t>
            </w:r>
          </w:p>
        </w:tc>
        <w:tc>
          <w:tcPr>
            <w:tcW w:w="498" w:type="pct"/>
          </w:tcPr>
          <w:p w14:paraId="29D13608"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5F576518"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09987107" w14:textId="56719B15" w:rsidR="002E7D48" w:rsidRPr="00406582" w:rsidRDefault="002E7D48" w:rsidP="00E86EDD">
            <w:pPr>
              <w:spacing w:line="276" w:lineRule="auto"/>
              <w:rPr>
                <w:rFonts w:eastAsia="Calibri" w:cs="Times New Roman"/>
                <w:sz w:val="12"/>
                <w:szCs w:val="12"/>
                <w:lang w:eastAsia="en-US"/>
              </w:rPr>
            </w:pPr>
          </w:p>
        </w:tc>
        <w:tc>
          <w:tcPr>
            <w:tcW w:w="498" w:type="pct"/>
          </w:tcPr>
          <w:p w14:paraId="3834BDE2"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5A65649C"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7002D404"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-0.051</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7ED1A8E2" w14:textId="6C395F1D"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(-0.073, -0.028)</w:t>
            </w:r>
          </w:p>
        </w:tc>
        <w:tc>
          <w:tcPr>
            <w:tcW w:w="498" w:type="pct"/>
          </w:tcPr>
          <w:p w14:paraId="417C369F"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-0.051</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4C48DBBD" w14:textId="34B29148"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(-0.074, -0.029)</w:t>
            </w:r>
          </w:p>
        </w:tc>
        <w:tc>
          <w:tcPr>
            <w:tcW w:w="498" w:type="pct"/>
          </w:tcPr>
          <w:p w14:paraId="73354818"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-0.055</w:t>
            </w:r>
            <w:r w:rsidRPr="00406582">
              <w:rPr>
                <w:rFonts w:eastAsia="Times New Roman" w:cs="Times New Roman"/>
                <w:sz w:val="12"/>
                <w:szCs w:val="12"/>
                <w:vertAlign w:val="superscript"/>
              </w:rPr>
              <w:t>***</w:t>
            </w:r>
            <w:r w:rsidRPr="00406582">
              <w:rPr>
                <w:rFonts w:eastAsia="Times New Roman" w:cs="Times New Roman"/>
                <w:sz w:val="12"/>
                <w:szCs w:val="12"/>
              </w:rPr>
              <w:t xml:space="preserve"> </w:t>
            </w:r>
          </w:p>
          <w:p w14:paraId="1F371E6B" w14:textId="4D8E9D4C"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(-0.080, -0.030)</w:t>
            </w:r>
          </w:p>
        </w:tc>
      </w:tr>
      <w:tr w:rsidR="00E86EDD" w:rsidRPr="002E7D48" w14:paraId="5C4DD0F4" w14:textId="2096B3F5" w:rsidTr="003850FB">
        <w:trPr>
          <w:trHeight w:val="57"/>
        </w:trPr>
        <w:tc>
          <w:tcPr>
            <w:tcW w:w="1014" w:type="pct"/>
          </w:tcPr>
          <w:p w14:paraId="54238556" w14:textId="462C2F74"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w:t>
            </w:r>
            <w:r w:rsidRPr="002E7D48">
              <w:rPr>
                <w:rFonts w:eastAsia="Times New Roman" w:cs="Times New Roman"/>
                <w:b/>
                <w:bCs/>
                <w:color w:val="000000"/>
                <w:sz w:val="16"/>
                <w:szCs w:val="16"/>
              </w:rPr>
              <w:t xml:space="preserve"> (</w:t>
            </w:r>
            <w:r w:rsidRPr="002E7D48">
              <w:rPr>
                <w:rFonts w:eastAsia="Times New Roman" w:cs="Times New Roman"/>
                <w:color w:val="000000"/>
                <w:sz w:val="16"/>
                <w:szCs w:val="16"/>
              </w:rPr>
              <w:t>IQ PGS, LIBRA</w:t>
            </w:r>
            <w:r w:rsidRPr="002E7D48">
              <w:rPr>
                <w:rFonts w:eastAsia="Times New Roman" w:cs="Times New Roman"/>
                <w:b/>
                <w:bCs/>
                <w:color w:val="000000"/>
                <w:sz w:val="16"/>
                <w:szCs w:val="16"/>
              </w:rPr>
              <w:t>)</w:t>
            </w:r>
            <w:r w:rsidRPr="002E7D48">
              <w:rPr>
                <w:rFonts w:eastAsia="Times New Roman" w:cs="Times New Roman"/>
                <w:color w:val="000000"/>
                <w:sz w:val="16"/>
                <w:szCs w:val="16"/>
              </w:rPr>
              <w:t xml:space="preserve"> </w:t>
            </w:r>
          </w:p>
        </w:tc>
        <w:tc>
          <w:tcPr>
            <w:tcW w:w="498" w:type="pct"/>
          </w:tcPr>
          <w:p w14:paraId="1724EA78"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20E8AC13"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71BF05FC" w14:textId="36CE3C36" w:rsidR="002E7D48" w:rsidRPr="00406582" w:rsidRDefault="002E7D48" w:rsidP="00E86EDD">
            <w:pPr>
              <w:spacing w:line="276" w:lineRule="auto"/>
              <w:rPr>
                <w:rFonts w:eastAsia="Calibri" w:cs="Times New Roman"/>
                <w:sz w:val="12"/>
                <w:szCs w:val="12"/>
                <w:lang w:eastAsia="en-US"/>
              </w:rPr>
            </w:pPr>
          </w:p>
        </w:tc>
        <w:tc>
          <w:tcPr>
            <w:tcW w:w="498" w:type="pct"/>
          </w:tcPr>
          <w:p w14:paraId="48559B45"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6929044D" w14:textId="77777777" w:rsidR="00406582"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-0.003 </w:t>
            </w:r>
          </w:p>
          <w:p w14:paraId="17327053" w14:textId="16F25163"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(-0.013, 0.007)</w:t>
            </w:r>
          </w:p>
        </w:tc>
        <w:tc>
          <w:tcPr>
            <w:tcW w:w="498" w:type="pct"/>
          </w:tcPr>
          <w:p w14:paraId="050BD3DB"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31CB38C6"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08BD46AD"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-0.003 </w:t>
            </w:r>
          </w:p>
          <w:p w14:paraId="5082839D" w14:textId="1B32D90B"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(-0.014, 0.007)</w:t>
            </w:r>
          </w:p>
        </w:tc>
      </w:tr>
      <w:tr w:rsidR="00E86EDD" w:rsidRPr="002E7D48" w14:paraId="0695EE54" w14:textId="39FFEE0F" w:rsidTr="003850FB">
        <w:trPr>
          <w:trHeight w:val="57"/>
        </w:trPr>
        <w:tc>
          <w:tcPr>
            <w:tcW w:w="1014" w:type="pct"/>
          </w:tcPr>
          <w:p w14:paraId="4487EF98" w14:textId="67F97ED0"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(EA PGS, LIBRA)</w:t>
            </w:r>
          </w:p>
        </w:tc>
        <w:tc>
          <w:tcPr>
            <w:tcW w:w="498" w:type="pct"/>
          </w:tcPr>
          <w:p w14:paraId="086814A2"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33EBB81B"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2DFF654C" w14:textId="191E212F" w:rsidR="002E7D48" w:rsidRPr="00406582" w:rsidRDefault="002E7D48" w:rsidP="00E86EDD">
            <w:pPr>
              <w:spacing w:line="276" w:lineRule="auto"/>
              <w:rPr>
                <w:rFonts w:eastAsia="Calibri" w:cs="Times New Roman"/>
                <w:sz w:val="12"/>
                <w:szCs w:val="12"/>
                <w:lang w:eastAsia="en-US"/>
              </w:rPr>
            </w:pPr>
          </w:p>
        </w:tc>
        <w:tc>
          <w:tcPr>
            <w:tcW w:w="498" w:type="pct"/>
          </w:tcPr>
          <w:p w14:paraId="39DDEE99"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12174332"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21797FF3"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4D2E5C40"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4204D286"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0.002 </w:t>
            </w:r>
          </w:p>
          <w:p w14:paraId="2A5C8EFD" w14:textId="0198125B"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(-0.008, 0.013)</w:t>
            </w:r>
          </w:p>
        </w:tc>
      </w:tr>
      <w:tr w:rsidR="00E86EDD" w:rsidRPr="002E7D48" w14:paraId="618FFA27" w14:textId="3BE65C13" w:rsidTr="003850FB">
        <w:trPr>
          <w:trHeight w:val="57"/>
        </w:trPr>
        <w:tc>
          <w:tcPr>
            <w:tcW w:w="1014" w:type="pct"/>
          </w:tcPr>
          <w:p w14:paraId="7C1DDE47" w14:textId="2508A023"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(SCZ PGS, LIBRA)</w:t>
            </w:r>
          </w:p>
        </w:tc>
        <w:tc>
          <w:tcPr>
            <w:tcW w:w="498" w:type="pct"/>
          </w:tcPr>
          <w:p w14:paraId="528FDDA2"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01EDE09D"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20E5499F" w14:textId="7502A7D7" w:rsidR="002E7D48" w:rsidRPr="00406582" w:rsidRDefault="002E7D48" w:rsidP="00E86EDD">
            <w:pPr>
              <w:spacing w:line="276" w:lineRule="auto"/>
              <w:rPr>
                <w:rFonts w:eastAsia="Calibri" w:cs="Times New Roman"/>
                <w:sz w:val="12"/>
                <w:szCs w:val="12"/>
                <w:lang w:eastAsia="en-US"/>
              </w:rPr>
            </w:pPr>
          </w:p>
        </w:tc>
        <w:tc>
          <w:tcPr>
            <w:tcW w:w="498" w:type="pct"/>
          </w:tcPr>
          <w:p w14:paraId="17462E1C"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7A639760"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59B32859"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491FBC84"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63963B12"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-0.005 </w:t>
            </w:r>
          </w:p>
          <w:p w14:paraId="0F67086B" w14:textId="73C18EF5"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(-0.015, 0.005)</w:t>
            </w:r>
          </w:p>
        </w:tc>
      </w:tr>
      <w:tr w:rsidR="00E86EDD" w:rsidRPr="002E7D48" w14:paraId="19A1E20C" w14:textId="7EBA973B" w:rsidTr="003850FB">
        <w:trPr>
          <w:trHeight w:val="57"/>
        </w:trPr>
        <w:tc>
          <w:tcPr>
            <w:tcW w:w="1014" w:type="pct"/>
          </w:tcPr>
          <w:p w14:paraId="29B3017A" w14:textId="6717C99C"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(ADHD PGS, LIBRA)</w:t>
            </w:r>
          </w:p>
        </w:tc>
        <w:tc>
          <w:tcPr>
            <w:tcW w:w="498" w:type="pct"/>
          </w:tcPr>
          <w:p w14:paraId="67E02D31"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1B7A54B6"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534C648F" w14:textId="1DCEA41B" w:rsidR="002E7D48" w:rsidRPr="00406582" w:rsidRDefault="002E7D48" w:rsidP="00E86EDD">
            <w:pPr>
              <w:spacing w:line="276" w:lineRule="auto"/>
              <w:rPr>
                <w:rFonts w:eastAsia="Calibri" w:cs="Times New Roman"/>
                <w:sz w:val="12"/>
                <w:szCs w:val="12"/>
                <w:lang w:eastAsia="en-US"/>
              </w:rPr>
            </w:pPr>
          </w:p>
        </w:tc>
        <w:tc>
          <w:tcPr>
            <w:tcW w:w="498" w:type="pct"/>
          </w:tcPr>
          <w:p w14:paraId="34BAA77A"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77B7D1E0"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61FB876B"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0986F641"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5D9B6BB2"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0.003 </w:t>
            </w:r>
          </w:p>
          <w:p w14:paraId="5748B2A3" w14:textId="41831A79"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(-0.007, 0.013)</w:t>
            </w:r>
          </w:p>
        </w:tc>
      </w:tr>
      <w:tr w:rsidR="00E86EDD" w:rsidRPr="002E7D48" w14:paraId="04E72A96" w14:textId="1AF9E8F7" w:rsidTr="003850FB">
        <w:trPr>
          <w:trHeight w:val="57"/>
        </w:trPr>
        <w:tc>
          <w:tcPr>
            <w:tcW w:w="1014" w:type="pct"/>
          </w:tcPr>
          <w:p w14:paraId="53BBEEC3" w14:textId="16E70E95"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w:t>
            </w:r>
            <w:proofErr w:type="spellStart"/>
            <w:r w:rsidRPr="002E7D48">
              <w:rPr>
                <w:rFonts w:eastAsia="Times New Roman" w:cs="Times New Roman"/>
                <w:color w:val="000000"/>
                <w:sz w:val="16"/>
                <w:szCs w:val="16"/>
              </w:rPr>
              <w:t>Morningness</w:t>
            </w:r>
            <w:proofErr w:type="spellEnd"/>
            <w:r w:rsidRPr="002E7D48">
              <w:rPr>
                <w:rFonts w:eastAsia="Times New Roman" w:cs="Times New Roman"/>
                <w:color w:val="000000"/>
                <w:sz w:val="16"/>
                <w:szCs w:val="16"/>
              </w:rPr>
              <w:t xml:space="preserve"> PGS, LIBRA)</w:t>
            </w:r>
          </w:p>
        </w:tc>
        <w:tc>
          <w:tcPr>
            <w:tcW w:w="498" w:type="pct"/>
          </w:tcPr>
          <w:p w14:paraId="1910CCCC"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7B802A68"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6BC38AD9" w14:textId="3F109DBD" w:rsidR="002E7D48" w:rsidRPr="00406582" w:rsidRDefault="002E7D48" w:rsidP="00E86EDD">
            <w:pPr>
              <w:spacing w:line="276" w:lineRule="auto"/>
              <w:rPr>
                <w:rFonts w:eastAsia="Calibri" w:cs="Times New Roman"/>
                <w:sz w:val="12"/>
                <w:szCs w:val="12"/>
                <w:lang w:eastAsia="en-US"/>
              </w:rPr>
            </w:pPr>
          </w:p>
        </w:tc>
        <w:tc>
          <w:tcPr>
            <w:tcW w:w="498" w:type="pct"/>
          </w:tcPr>
          <w:p w14:paraId="47B2A922"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2C0F5266"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62D8CCBF"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3233B658"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7B716288"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-0.006 </w:t>
            </w:r>
          </w:p>
          <w:p w14:paraId="006B05BB" w14:textId="0D57C6C6"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(-0.016, 0.003)</w:t>
            </w:r>
          </w:p>
        </w:tc>
      </w:tr>
      <w:tr w:rsidR="00E86EDD" w:rsidRPr="002E7D48" w14:paraId="2AC18D0E" w14:textId="24C77AAD" w:rsidTr="003850FB">
        <w:trPr>
          <w:trHeight w:val="57"/>
        </w:trPr>
        <w:tc>
          <w:tcPr>
            <w:tcW w:w="1014" w:type="pct"/>
          </w:tcPr>
          <w:p w14:paraId="48A1C5A3" w14:textId="05C22B74" w:rsidR="002E7D48" w:rsidRPr="002E7D48" w:rsidRDefault="002E7D48"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(TC PGS, LIBRA)</w:t>
            </w:r>
          </w:p>
        </w:tc>
        <w:tc>
          <w:tcPr>
            <w:tcW w:w="498" w:type="pct"/>
          </w:tcPr>
          <w:p w14:paraId="3163AC74"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1EC8D6B5"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0127E672" w14:textId="7EE7D44F" w:rsidR="002E7D48" w:rsidRPr="00406582" w:rsidRDefault="002E7D48" w:rsidP="00E86EDD">
            <w:pPr>
              <w:spacing w:line="276" w:lineRule="auto"/>
              <w:rPr>
                <w:rFonts w:eastAsia="Calibri" w:cs="Times New Roman"/>
                <w:sz w:val="12"/>
                <w:szCs w:val="12"/>
                <w:lang w:eastAsia="en-US"/>
              </w:rPr>
            </w:pPr>
          </w:p>
        </w:tc>
        <w:tc>
          <w:tcPr>
            <w:tcW w:w="498" w:type="pct"/>
          </w:tcPr>
          <w:p w14:paraId="72C049ED"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55E0F0E0"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3185966B"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6CE866ED" w14:textId="77777777" w:rsidR="002E7D48" w:rsidRPr="00406582" w:rsidRDefault="002E7D48" w:rsidP="00E86EDD">
            <w:pPr>
              <w:spacing w:line="276" w:lineRule="auto"/>
              <w:rPr>
                <w:rFonts w:eastAsia="Calibri" w:cs="Times New Roman"/>
                <w:sz w:val="12"/>
                <w:szCs w:val="12"/>
                <w:lang w:eastAsia="en-US"/>
              </w:rPr>
            </w:pPr>
          </w:p>
        </w:tc>
        <w:tc>
          <w:tcPr>
            <w:tcW w:w="498" w:type="pct"/>
          </w:tcPr>
          <w:p w14:paraId="6347A10C" w14:textId="77777777" w:rsidR="002E7D48" w:rsidRPr="00406582" w:rsidRDefault="002E7D48" w:rsidP="00E86EDD">
            <w:pPr>
              <w:spacing w:line="276" w:lineRule="auto"/>
              <w:rPr>
                <w:rFonts w:eastAsia="Times New Roman" w:cs="Times New Roman"/>
                <w:sz w:val="12"/>
                <w:szCs w:val="12"/>
              </w:rPr>
            </w:pPr>
            <w:r w:rsidRPr="00406582">
              <w:rPr>
                <w:rFonts w:eastAsia="Times New Roman" w:cs="Times New Roman"/>
                <w:sz w:val="12"/>
                <w:szCs w:val="12"/>
              </w:rPr>
              <w:t xml:space="preserve">0.003 </w:t>
            </w:r>
          </w:p>
          <w:p w14:paraId="13BA0AFB" w14:textId="00E81A5A" w:rsidR="002E7D48" w:rsidRPr="00406582" w:rsidRDefault="002E7D48" w:rsidP="00E86EDD">
            <w:pPr>
              <w:spacing w:line="276" w:lineRule="auto"/>
              <w:rPr>
                <w:rFonts w:eastAsia="Calibri" w:cs="Times New Roman"/>
                <w:sz w:val="12"/>
                <w:szCs w:val="12"/>
                <w:lang w:eastAsia="en-US"/>
              </w:rPr>
            </w:pPr>
            <w:r w:rsidRPr="00406582">
              <w:rPr>
                <w:rFonts w:eastAsia="Times New Roman" w:cs="Times New Roman"/>
                <w:sz w:val="12"/>
                <w:szCs w:val="12"/>
              </w:rPr>
              <w:t>(-0.007, 0.013)</w:t>
            </w:r>
          </w:p>
        </w:tc>
      </w:tr>
      <w:tr w:rsidR="00E86EDD" w:rsidRPr="002E7D48" w14:paraId="19E761DE" w14:textId="77777777" w:rsidTr="003850FB">
        <w:trPr>
          <w:trHeight w:val="57"/>
        </w:trPr>
        <w:tc>
          <w:tcPr>
            <w:tcW w:w="1014" w:type="pct"/>
          </w:tcPr>
          <w:p w14:paraId="183C13EA" w14:textId="5D4D9619" w:rsidR="00406582" w:rsidRPr="002E7D48" w:rsidRDefault="00406582"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Observatio</w:t>
            </w:r>
            <w:r>
              <w:rPr>
                <w:rFonts w:eastAsia="Times New Roman" w:cs="Times New Roman"/>
                <w:color w:val="000000"/>
                <w:sz w:val="16"/>
                <w:szCs w:val="16"/>
              </w:rPr>
              <w:t>n</w:t>
            </w:r>
            <w:r w:rsidRPr="00406582">
              <w:rPr>
                <w:rFonts w:eastAsia="Times New Roman" w:cs="Times New Roman"/>
                <w:color w:val="000000"/>
                <w:sz w:val="16"/>
                <w:szCs w:val="16"/>
              </w:rPr>
              <w:t>s</w:t>
            </w:r>
          </w:p>
        </w:tc>
        <w:tc>
          <w:tcPr>
            <w:tcW w:w="498" w:type="pct"/>
          </w:tcPr>
          <w:p w14:paraId="53D4B081" w14:textId="2C43424C"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21841D0E" w14:textId="2B533474"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645B73E8" w14:textId="32100DA0"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237A729C" w14:textId="2CE7718B"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2B8B90A8" w14:textId="45FBA0BC"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24394989" w14:textId="615231D3"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44C6D1B4" w14:textId="294E4A37"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1A67C46E" w14:textId="3B81DC4C"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5,244</w:t>
            </w:r>
          </w:p>
        </w:tc>
      </w:tr>
      <w:tr w:rsidR="00E86EDD" w:rsidRPr="002E7D48" w14:paraId="556DBDAC" w14:textId="77777777" w:rsidTr="003850FB">
        <w:trPr>
          <w:trHeight w:val="57"/>
        </w:trPr>
        <w:tc>
          <w:tcPr>
            <w:tcW w:w="1014" w:type="pct"/>
          </w:tcPr>
          <w:p w14:paraId="12FC875D" w14:textId="7FED31E9" w:rsidR="00406582" w:rsidRPr="002E7D48" w:rsidRDefault="00406582"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R-squared (%)</w:t>
            </w:r>
          </w:p>
        </w:tc>
        <w:tc>
          <w:tcPr>
            <w:tcW w:w="498" w:type="pct"/>
          </w:tcPr>
          <w:p w14:paraId="7CE1BE5E" w14:textId="49A0C3D6"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21.82%</w:t>
            </w:r>
          </w:p>
        </w:tc>
        <w:tc>
          <w:tcPr>
            <w:tcW w:w="498" w:type="pct"/>
          </w:tcPr>
          <w:p w14:paraId="7B511634" w14:textId="3785BCE3"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21.50%</w:t>
            </w:r>
          </w:p>
        </w:tc>
        <w:tc>
          <w:tcPr>
            <w:tcW w:w="498" w:type="pct"/>
          </w:tcPr>
          <w:p w14:paraId="70CDC50B" w14:textId="20AC29A2"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22.71%</w:t>
            </w:r>
          </w:p>
        </w:tc>
        <w:tc>
          <w:tcPr>
            <w:tcW w:w="498" w:type="pct"/>
          </w:tcPr>
          <w:p w14:paraId="210D3674" w14:textId="07C5E52D"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23.15%</w:t>
            </w:r>
          </w:p>
        </w:tc>
        <w:tc>
          <w:tcPr>
            <w:tcW w:w="498" w:type="pct"/>
          </w:tcPr>
          <w:p w14:paraId="12EEB292" w14:textId="4DF5A119"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23.16%</w:t>
            </w:r>
          </w:p>
        </w:tc>
        <w:tc>
          <w:tcPr>
            <w:tcW w:w="498" w:type="pct"/>
          </w:tcPr>
          <w:p w14:paraId="6A4547E1" w14:textId="63322D4C"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23.45%</w:t>
            </w:r>
          </w:p>
        </w:tc>
        <w:tc>
          <w:tcPr>
            <w:tcW w:w="498" w:type="pct"/>
          </w:tcPr>
          <w:p w14:paraId="7EE36F75" w14:textId="1700A80F"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23.86%</w:t>
            </w:r>
          </w:p>
        </w:tc>
        <w:tc>
          <w:tcPr>
            <w:tcW w:w="498" w:type="pct"/>
          </w:tcPr>
          <w:p w14:paraId="7637CAD8" w14:textId="0F3C0D10"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23.92%</w:t>
            </w:r>
          </w:p>
        </w:tc>
      </w:tr>
      <w:tr w:rsidR="00E86EDD" w:rsidRPr="002E7D48" w14:paraId="61CE01AC" w14:textId="77777777" w:rsidTr="003850FB">
        <w:trPr>
          <w:trHeight w:val="57"/>
        </w:trPr>
        <w:tc>
          <w:tcPr>
            <w:tcW w:w="1014" w:type="pct"/>
          </w:tcPr>
          <w:p w14:paraId="5FF19D2E" w14:textId="0DCDC87A" w:rsidR="00406582" w:rsidRPr="002E7D48" w:rsidRDefault="00406582"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Adjusted R-squared (%)</w:t>
            </w:r>
          </w:p>
        </w:tc>
        <w:tc>
          <w:tcPr>
            <w:tcW w:w="498" w:type="pct"/>
          </w:tcPr>
          <w:p w14:paraId="5327C873" w14:textId="2A90A37F"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21.61%</w:t>
            </w:r>
          </w:p>
        </w:tc>
        <w:tc>
          <w:tcPr>
            <w:tcW w:w="498" w:type="pct"/>
          </w:tcPr>
          <w:p w14:paraId="3841BC58" w14:textId="09DD1B4D"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21.46%</w:t>
            </w:r>
          </w:p>
        </w:tc>
        <w:tc>
          <w:tcPr>
            <w:tcW w:w="498" w:type="pct"/>
          </w:tcPr>
          <w:p w14:paraId="4CE34A45" w14:textId="026D1C7D"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22.49%</w:t>
            </w:r>
          </w:p>
        </w:tc>
        <w:tc>
          <w:tcPr>
            <w:tcW w:w="498" w:type="pct"/>
          </w:tcPr>
          <w:p w14:paraId="46A50BCA" w14:textId="2EEA8DC6"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22.91%</w:t>
            </w:r>
          </w:p>
        </w:tc>
        <w:tc>
          <w:tcPr>
            <w:tcW w:w="498" w:type="pct"/>
          </w:tcPr>
          <w:p w14:paraId="44C20C3D" w14:textId="774DBEC5"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22.91%</w:t>
            </w:r>
          </w:p>
        </w:tc>
        <w:tc>
          <w:tcPr>
            <w:tcW w:w="498" w:type="pct"/>
          </w:tcPr>
          <w:p w14:paraId="635C616A" w14:textId="7C9C743D"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23.16%</w:t>
            </w:r>
          </w:p>
        </w:tc>
        <w:tc>
          <w:tcPr>
            <w:tcW w:w="498" w:type="pct"/>
          </w:tcPr>
          <w:p w14:paraId="6A1216DE" w14:textId="19243EED"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23.56%</w:t>
            </w:r>
          </w:p>
        </w:tc>
        <w:tc>
          <w:tcPr>
            <w:tcW w:w="498" w:type="pct"/>
          </w:tcPr>
          <w:p w14:paraId="53042A0C" w14:textId="1E8EB9D4"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23.53%</w:t>
            </w:r>
          </w:p>
        </w:tc>
      </w:tr>
      <w:tr w:rsidR="00E86EDD" w:rsidRPr="002E7D48" w14:paraId="228F1214" w14:textId="77777777" w:rsidTr="003850FB">
        <w:trPr>
          <w:trHeight w:val="57"/>
        </w:trPr>
        <w:tc>
          <w:tcPr>
            <w:tcW w:w="1014" w:type="pct"/>
          </w:tcPr>
          <w:p w14:paraId="3E159D90" w14:textId="647BC88A" w:rsidR="00406582" w:rsidRPr="002E7D48" w:rsidRDefault="00406582"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Residual Std. Error</w:t>
            </w:r>
          </w:p>
        </w:tc>
        <w:tc>
          <w:tcPr>
            <w:tcW w:w="498" w:type="pct"/>
          </w:tcPr>
          <w:p w14:paraId="12EB53BA" w14:textId="77777777"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0.825 </w:t>
            </w:r>
          </w:p>
          <w:p w14:paraId="5E4A6C10" w14:textId="75646CA1"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(5229)</w:t>
            </w:r>
          </w:p>
        </w:tc>
        <w:tc>
          <w:tcPr>
            <w:tcW w:w="498" w:type="pct"/>
          </w:tcPr>
          <w:p w14:paraId="4BFEE910"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0.826 </w:t>
            </w:r>
          </w:p>
          <w:p w14:paraId="682077FA" w14:textId="702DE43F"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(5240)</w:t>
            </w:r>
          </w:p>
        </w:tc>
        <w:tc>
          <w:tcPr>
            <w:tcW w:w="498" w:type="pct"/>
          </w:tcPr>
          <w:p w14:paraId="79AC92D3"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0.821 </w:t>
            </w:r>
          </w:p>
          <w:p w14:paraId="40A7ADAD" w14:textId="7E7B2FE9"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(5228)</w:t>
            </w:r>
          </w:p>
        </w:tc>
        <w:tc>
          <w:tcPr>
            <w:tcW w:w="498" w:type="pct"/>
          </w:tcPr>
          <w:p w14:paraId="1C8063A7"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0.818 </w:t>
            </w:r>
          </w:p>
          <w:p w14:paraId="7BBEA959" w14:textId="2BB7D3F9"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(5227)</w:t>
            </w:r>
          </w:p>
        </w:tc>
        <w:tc>
          <w:tcPr>
            <w:tcW w:w="498" w:type="pct"/>
          </w:tcPr>
          <w:p w14:paraId="242E0D0A"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0.818 </w:t>
            </w:r>
          </w:p>
          <w:p w14:paraId="5C73C3ED" w14:textId="3925A2FA"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(5226)</w:t>
            </w:r>
          </w:p>
        </w:tc>
        <w:tc>
          <w:tcPr>
            <w:tcW w:w="498" w:type="pct"/>
          </w:tcPr>
          <w:p w14:paraId="3C519D4B"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0.817 </w:t>
            </w:r>
          </w:p>
          <w:p w14:paraId="60303A08" w14:textId="41F23A3C"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(5223)</w:t>
            </w:r>
          </w:p>
        </w:tc>
        <w:tc>
          <w:tcPr>
            <w:tcW w:w="498" w:type="pct"/>
          </w:tcPr>
          <w:p w14:paraId="6D4E23F7"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0.815 </w:t>
            </w:r>
          </w:p>
          <w:p w14:paraId="352F2411" w14:textId="115CFEC1"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(5222)</w:t>
            </w:r>
          </w:p>
        </w:tc>
        <w:tc>
          <w:tcPr>
            <w:tcW w:w="498" w:type="pct"/>
          </w:tcPr>
          <w:p w14:paraId="5938C01A"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0.815 </w:t>
            </w:r>
          </w:p>
          <w:p w14:paraId="6C876DE0" w14:textId="240DD4D7"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(5216)</w:t>
            </w:r>
          </w:p>
        </w:tc>
      </w:tr>
      <w:tr w:rsidR="00E86EDD" w:rsidRPr="002E7D48" w14:paraId="6B544086" w14:textId="77777777" w:rsidTr="00E86EDD">
        <w:trPr>
          <w:trHeight w:val="307"/>
        </w:trPr>
        <w:tc>
          <w:tcPr>
            <w:tcW w:w="1014" w:type="pct"/>
          </w:tcPr>
          <w:p w14:paraId="0F21F5E5" w14:textId="0B3CAA82" w:rsidR="00406582" w:rsidRPr="002E7D48" w:rsidRDefault="00406582"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F Statistic</w:t>
            </w:r>
            <w:r w:rsidR="00B657AD">
              <w:rPr>
                <w:rFonts w:eastAsia="Times New Roman" w:cs="Times New Roman"/>
                <w:color w:val="000000"/>
                <w:sz w:val="16"/>
                <w:szCs w:val="16"/>
              </w:rPr>
              <w:t xml:space="preserve"> (</w:t>
            </w:r>
            <w:proofErr w:type="spellStart"/>
            <w:r w:rsidR="00B657AD">
              <w:rPr>
                <w:rFonts w:eastAsia="Times New Roman" w:cs="Times New Roman"/>
                <w:color w:val="000000"/>
                <w:sz w:val="16"/>
                <w:szCs w:val="16"/>
              </w:rPr>
              <w:t>df</w:t>
            </w:r>
            <w:proofErr w:type="spellEnd"/>
            <w:r w:rsidR="00B657AD">
              <w:rPr>
                <w:rFonts w:eastAsia="Times New Roman" w:cs="Times New Roman"/>
                <w:color w:val="000000"/>
                <w:sz w:val="16"/>
                <w:szCs w:val="16"/>
              </w:rPr>
              <w:t>)</w:t>
            </w:r>
          </w:p>
        </w:tc>
        <w:tc>
          <w:tcPr>
            <w:tcW w:w="498" w:type="pct"/>
          </w:tcPr>
          <w:p w14:paraId="1B15A519" w14:textId="77777777"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104.243*** </w:t>
            </w:r>
          </w:p>
          <w:p w14:paraId="24E30DFC" w14:textId="4C84FC20"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(14; 5229)</w:t>
            </w:r>
          </w:p>
        </w:tc>
        <w:tc>
          <w:tcPr>
            <w:tcW w:w="498" w:type="pct"/>
          </w:tcPr>
          <w:p w14:paraId="4FE793D3"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478.448*** </w:t>
            </w:r>
          </w:p>
          <w:p w14:paraId="359C5470" w14:textId="4828991A"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(3; 5240)</w:t>
            </w:r>
          </w:p>
        </w:tc>
        <w:tc>
          <w:tcPr>
            <w:tcW w:w="498" w:type="pct"/>
          </w:tcPr>
          <w:p w14:paraId="2D8FBA88"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102.406*** </w:t>
            </w:r>
          </w:p>
          <w:p w14:paraId="49602900" w14:textId="2566D048"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(15; 5228)</w:t>
            </w:r>
          </w:p>
        </w:tc>
        <w:tc>
          <w:tcPr>
            <w:tcW w:w="498" w:type="pct"/>
          </w:tcPr>
          <w:p w14:paraId="4CD893E6"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98.402*** </w:t>
            </w:r>
          </w:p>
          <w:p w14:paraId="0911B673" w14:textId="7EBEFEBC"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(16; 5227)</w:t>
            </w:r>
          </w:p>
        </w:tc>
        <w:tc>
          <w:tcPr>
            <w:tcW w:w="498" w:type="pct"/>
          </w:tcPr>
          <w:p w14:paraId="3495672D"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92.630*** </w:t>
            </w:r>
          </w:p>
          <w:p w14:paraId="07911E44" w14:textId="737F112D"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(17; 5226)</w:t>
            </w:r>
          </w:p>
        </w:tc>
        <w:tc>
          <w:tcPr>
            <w:tcW w:w="498" w:type="pct"/>
          </w:tcPr>
          <w:p w14:paraId="5612F80C"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80.003*** </w:t>
            </w:r>
          </w:p>
          <w:p w14:paraId="6542CAED" w14:textId="6C3DEDCD"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(20; 5223)</w:t>
            </w:r>
          </w:p>
        </w:tc>
        <w:tc>
          <w:tcPr>
            <w:tcW w:w="498" w:type="pct"/>
          </w:tcPr>
          <w:p w14:paraId="111AA413"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77.939*** </w:t>
            </w:r>
          </w:p>
          <w:p w14:paraId="4E6FD717" w14:textId="365472BF"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(21; 5222)</w:t>
            </w:r>
          </w:p>
        </w:tc>
        <w:tc>
          <w:tcPr>
            <w:tcW w:w="498" w:type="pct"/>
          </w:tcPr>
          <w:p w14:paraId="1455FD71" w14:textId="77777777" w:rsidR="003850FB" w:rsidRDefault="00406582" w:rsidP="00E86EDD">
            <w:pPr>
              <w:spacing w:line="276" w:lineRule="auto"/>
              <w:rPr>
                <w:rFonts w:eastAsia="Times New Roman" w:cs="Times New Roman"/>
                <w:sz w:val="12"/>
                <w:szCs w:val="12"/>
              </w:rPr>
            </w:pPr>
            <w:r w:rsidRPr="00406582">
              <w:rPr>
                <w:rFonts w:eastAsia="Times New Roman" w:cs="Times New Roman"/>
                <w:sz w:val="12"/>
                <w:szCs w:val="12"/>
              </w:rPr>
              <w:t xml:space="preserve">60.738*** </w:t>
            </w:r>
          </w:p>
          <w:p w14:paraId="339B63E6" w14:textId="45357DF2" w:rsidR="00406582" w:rsidRPr="00406582" w:rsidRDefault="00406582" w:rsidP="00E86EDD">
            <w:pPr>
              <w:spacing w:line="276" w:lineRule="auto"/>
              <w:rPr>
                <w:rFonts w:eastAsia="Times New Roman" w:cs="Times New Roman"/>
                <w:sz w:val="12"/>
                <w:szCs w:val="12"/>
              </w:rPr>
            </w:pPr>
            <w:r w:rsidRPr="00406582">
              <w:rPr>
                <w:rFonts w:eastAsia="Times New Roman" w:cs="Times New Roman"/>
                <w:sz w:val="12"/>
                <w:szCs w:val="12"/>
              </w:rPr>
              <w:t>(27; 5216)</w:t>
            </w:r>
          </w:p>
        </w:tc>
      </w:tr>
      <w:tr w:rsidR="00C01DC4" w:rsidRPr="002E7D48" w14:paraId="05BD76E5" w14:textId="77777777" w:rsidTr="003850FB">
        <w:trPr>
          <w:trHeight w:val="57"/>
        </w:trPr>
        <w:tc>
          <w:tcPr>
            <w:tcW w:w="1014" w:type="pct"/>
          </w:tcPr>
          <w:p w14:paraId="4A81002A" w14:textId="77777777" w:rsidR="00C01DC4" w:rsidRPr="002E7D48" w:rsidRDefault="00C01DC4" w:rsidP="00E86EDD">
            <w:pPr>
              <w:spacing w:line="276" w:lineRule="auto"/>
              <w:jc w:val="center"/>
              <w:rPr>
                <w:rFonts w:eastAsia="Calibri" w:cs="Times New Roman"/>
                <w:b/>
                <w:sz w:val="16"/>
                <w:szCs w:val="16"/>
                <w:lang w:eastAsia="en-US"/>
              </w:rPr>
            </w:pPr>
          </w:p>
        </w:tc>
        <w:tc>
          <w:tcPr>
            <w:tcW w:w="3986" w:type="pct"/>
            <w:gridSpan w:val="8"/>
          </w:tcPr>
          <w:p w14:paraId="51F02B64" w14:textId="6185D48B" w:rsidR="00C01DC4" w:rsidRPr="002E7D48" w:rsidRDefault="00C01DC4" w:rsidP="00E86EDD">
            <w:pPr>
              <w:spacing w:line="276" w:lineRule="auto"/>
              <w:jc w:val="center"/>
              <w:rPr>
                <w:rFonts w:eastAsia="Calibri" w:cs="Times New Roman"/>
                <w:b/>
                <w:sz w:val="16"/>
                <w:szCs w:val="16"/>
                <w:lang w:eastAsia="en-US"/>
              </w:rPr>
            </w:pPr>
            <w:r w:rsidRPr="002E7D48">
              <w:rPr>
                <w:rFonts w:eastAsia="Calibri" w:cs="Times New Roman"/>
                <w:b/>
                <w:sz w:val="16"/>
                <w:szCs w:val="16"/>
                <w:lang w:eastAsia="en-US"/>
              </w:rPr>
              <w:t xml:space="preserve">Dependent variable: </w:t>
            </w:r>
            <w:r>
              <w:rPr>
                <w:rFonts w:eastAsia="Calibri" w:cs="Times New Roman"/>
                <w:b/>
                <w:sz w:val="16"/>
                <w:szCs w:val="16"/>
                <w:lang w:eastAsia="en-US"/>
              </w:rPr>
              <w:t>Processing Speed</w:t>
            </w:r>
          </w:p>
        </w:tc>
      </w:tr>
      <w:tr w:rsidR="00E86EDD" w:rsidRPr="002E7D48" w14:paraId="0546ED05" w14:textId="77777777" w:rsidTr="003850FB">
        <w:trPr>
          <w:trHeight w:val="57"/>
        </w:trPr>
        <w:tc>
          <w:tcPr>
            <w:tcW w:w="1014" w:type="pct"/>
          </w:tcPr>
          <w:p w14:paraId="5086E151" w14:textId="32D950BE" w:rsidR="00C01DC4" w:rsidRPr="002E7D48" w:rsidRDefault="00C01DC4" w:rsidP="00E060F7">
            <w:pPr>
              <w:spacing w:line="276" w:lineRule="auto"/>
              <w:rPr>
                <w:rFonts w:eastAsia="Calibri" w:cs="Times New Roman"/>
                <w:b/>
                <w:sz w:val="16"/>
                <w:szCs w:val="16"/>
                <w:lang w:eastAsia="en-US"/>
              </w:rPr>
            </w:pPr>
            <w:r w:rsidRPr="00406582">
              <w:rPr>
                <w:rFonts w:eastAsia="Calibri" w:cs="Times New Roman"/>
                <w:b/>
                <w:sz w:val="16"/>
                <w:szCs w:val="16"/>
                <w:lang w:eastAsia="en-US"/>
              </w:rPr>
              <w:t>Model Variables</w:t>
            </w:r>
            <w:r w:rsidR="00D02700">
              <w:rPr>
                <w:rFonts w:eastAsia="Calibri" w:cs="Times New Roman"/>
                <w:b/>
                <w:sz w:val="16"/>
                <w:szCs w:val="16"/>
                <w:lang w:eastAsia="en-US"/>
              </w:rPr>
              <w:t xml:space="preserve"> </w:t>
            </w:r>
            <w:r w:rsidR="00D02700" w:rsidRPr="00D02700">
              <w:rPr>
                <w:rFonts w:eastAsia="Calibri" w:cs="Times New Roman"/>
                <w:b/>
                <w:sz w:val="16"/>
                <w:szCs w:val="16"/>
                <w:lang w:eastAsia="en-US"/>
              </w:rPr>
              <w:t>(ß (95% CI))</w:t>
            </w:r>
          </w:p>
        </w:tc>
        <w:tc>
          <w:tcPr>
            <w:tcW w:w="498" w:type="pct"/>
          </w:tcPr>
          <w:p w14:paraId="617ECE1E" w14:textId="77777777" w:rsidR="00C01DC4" w:rsidRPr="00406582" w:rsidRDefault="00C01DC4"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COV</w:t>
            </w:r>
          </w:p>
        </w:tc>
        <w:tc>
          <w:tcPr>
            <w:tcW w:w="498" w:type="pct"/>
          </w:tcPr>
          <w:p w14:paraId="58B6521A" w14:textId="77777777" w:rsidR="00C01DC4" w:rsidRPr="00406582" w:rsidRDefault="00C01DC4"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LIBRA</w:t>
            </w:r>
          </w:p>
        </w:tc>
        <w:tc>
          <w:tcPr>
            <w:tcW w:w="498" w:type="pct"/>
          </w:tcPr>
          <w:p w14:paraId="65789D4A" w14:textId="77777777" w:rsidR="00C01DC4" w:rsidRPr="00406582" w:rsidRDefault="00C01DC4"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IQPGS</w:t>
            </w:r>
          </w:p>
        </w:tc>
        <w:tc>
          <w:tcPr>
            <w:tcW w:w="498" w:type="pct"/>
          </w:tcPr>
          <w:p w14:paraId="5F3704A9" w14:textId="77777777" w:rsidR="00C01DC4" w:rsidRPr="00406582" w:rsidRDefault="00C01DC4"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IQPGS+LIBRA</w:t>
            </w:r>
          </w:p>
        </w:tc>
        <w:tc>
          <w:tcPr>
            <w:tcW w:w="498" w:type="pct"/>
          </w:tcPr>
          <w:p w14:paraId="5CBAACFF" w14:textId="77777777" w:rsidR="00C01DC4" w:rsidRPr="00406582" w:rsidRDefault="00C01DC4" w:rsidP="00E86EDD">
            <w:pPr>
              <w:spacing w:line="276" w:lineRule="auto"/>
              <w:jc w:val="center"/>
              <w:rPr>
                <w:rFonts w:eastAsia="Calibri" w:cs="Times New Roman"/>
                <w:b/>
                <w:sz w:val="16"/>
                <w:szCs w:val="16"/>
                <w:lang w:eastAsia="en-US"/>
              </w:rPr>
            </w:pPr>
            <w:r w:rsidRPr="00406582">
              <w:rPr>
                <w:rFonts w:eastAsia="Calibri" w:cs="Times New Roman"/>
                <w:b/>
                <w:sz w:val="16"/>
                <w:szCs w:val="16"/>
                <w:lang w:eastAsia="en-US"/>
              </w:rPr>
              <w:t>IQPGS*LIBRA</w:t>
            </w:r>
          </w:p>
        </w:tc>
        <w:tc>
          <w:tcPr>
            <w:tcW w:w="498" w:type="pct"/>
          </w:tcPr>
          <w:p w14:paraId="008B982B" w14:textId="77777777" w:rsidR="00C01DC4" w:rsidRPr="00406582" w:rsidRDefault="00C01DC4" w:rsidP="00E86EDD">
            <w:pPr>
              <w:spacing w:line="276" w:lineRule="auto"/>
              <w:rPr>
                <w:rFonts w:eastAsia="Calibri" w:cs="Times New Roman"/>
                <w:b/>
                <w:sz w:val="16"/>
                <w:szCs w:val="16"/>
                <w:lang w:eastAsia="en-US"/>
              </w:rPr>
            </w:pPr>
            <w:proofErr w:type="spellStart"/>
            <w:r w:rsidRPr="00406582">
              <w:rPr>
                <w:rFonts w:eastAsia="Calibri" w:cs="Times New Roman"/>
                <w:b/>
                <w:sz w:val="16"/>
                <w:szCs w:val="16"/>
                <w:lang w:eastAsia="en-US"/>
              </w:rPr>
              <w:t>MultiPGS</w:t>
            </w:r>
            <w:proofErr w:type="spellEnd"/>
          </w:p>
        </w:tc>
        <w:tc>
          <w:tcPr>
            <w:tcW w:w="498" w:type="pct"/>
          </w:tcPr>
          <w:p w14:paraId="2E0A719C" w14:textId="5FB185D5" w:rsidR="00C01DC4" w:rsidRPr="00406582" w:rsidRDefault="00C01DC4" w:rsidP="00E86EDD">
            <w:pPr>
              <w:spacing w:line="276" w:lineRule="auto"/>
              <w:jc w:val="center"/>
              <w:rPr>
                <w:rFonts w:eastAsia="Calibri" w:cs="Times New Roman"/>
                <w:b/>
                <w:sz w:val="16"/>
                <w:szCs w:val="16"/>
                <w:lang w:eastAsia="en-US"/>
              </w:rPr>
            </w:pPr>
            <w:proofErr w:type="spellStart"/>
            <w:r w:rsidRPr="00406582">
              <w:rPr>
                <w:rFonts w:eastAsia="Calibri" w:cs="Times New Roman"/>
                <w:b/>
                <w:sz w:val="16"/>
                <w:szCs w:val="16"/>
                <w:lang w:eastAsia="en-US"/>
              </w:rPr>
              <w:t>MultiPGS+LIBRA</w:t>
            </w:r>
            <w:proofErr w:type="spellEnd"/>
          </w:p>
        </w:tc>
        <w:tc>
          <w:tcPr>
            <w:tcW w:w="498" w:type="pct"/>
          </w:tcPr>
          <w:p w14:paraId="7FC36000" w14:textId="589323CA" w:rsidR="00C01DC4" w:rsidRPr="00406582" w:rsidRDefault="00C01DC4" w:rsidP="00E86EDD">
            <w:pPr>
              <w:spacing w:line="276" w:lineRule="auto"/>
              <w:jc w:val="center"/>
              <w:rPr>
                <w:rFonts w:eastAsia="Calibri" w:cs="Times New Roman"/>
                <w:b/>
                <w:sz w:val="16"/>
                <w:szCs w:val="16"/>
                <w:lang w:eastAsia="en-US"/>
              </w:rPr>
            </w:pPr>
            <w:proofErr w:type="spellStart"/>
            <w:r w:rsidRPr="00406582">
              <w:rPr>
                <w:rFonts w:eastAsia="Calibri" w:cs="Times New Roman"/>
                <w:b/>
                <w:sz w:val="16"/>
                <w:szCs w:val="16"/>
                <w:lang w:eastAsia="en-US"/>
              </w:rPr>
              <w:t>MultiPGS</w:t>
            </w:r>
            <w:proofErr w:type="spellEnd"/>
            <w:r w:rsidRPr="00406582">
              <w:rPr>
                <w:rFonts w:eastAsia="Calibri" w:cs="Times New Roman"/>
                <w:b/>
                <w:sz w:val="16"/>
                <w:szCs w:val="16"/>
                <w:lang w:eastAsia="en-US"/>
              </w:rPr>
              <w:t>*LIBRA</w:t>
            </w:r>
          </w:p>
        </w:tc>
      </w:tr>
      <w:tr w:rsidR="00E86EDD" w:rsidRPr="002E7D48" w14:paraId="56989F51" w14:textId="77777777" w:rsidTr="003850FB">
        <w:trPr>
          <w:trHeight w:val="57"/>
        </w:trPr>
        <w:tc>
          <w:tcPr>
            <w:tcW w:w="1014" w:type="pct"/>
          </w:tcPr>
          <w:p w14:paraId="0CFF869A" w14:textId="77777777" w:rsidR="00C01DC4" w:rsidRPr="00632F59" w:rsidRDefault="00C01DC4" w:rsidP="00E86EDD">
            <w:pPr>
              <w:spacing w:line="276" w:lineRule="auto"/>
              <w:rPr>
                <w:rFonts w:eastAsia="Calibri" w:cs="Times New Roman"/>
                <w:sz w:val="16"/>
                <w:szCs w:val="16"/>
                <w:lang w:eastAsia="en-US"/>
              </w:rPr>
            </w:pPr>
            <w:r w:rsidRPr="002E7D48">
              <w:rPr>
                <w:rFonts w:eastAsia="Times New Roman" w:cs="Times New Roman"/>
                <w:color w:val="000000"/>
                <w:sz w:val="16"/>
                <w:szCs w:val="16"/>
              </w:rPr>
              <w:t>Constant</w:t>
            </w:r>
          </w:p>
        </w:tc>
        <w:tc>
          <w:tcPr>
            <w:tcW w:w="498" w:type="pct"/>
          </w:tcPr>
          <w:p w14:paraId="4AE64DFE"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2.328*** </w:t>
            </w:r>
          </w:p>
          <w:p w14:paraId="1B1AA313" w14:textId="39B0B396"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(2.105, 2.551)</w:t>
            </w:r>
          </w:p>
        </w:tc>
        <w:tc>
          <w:tcPr>
            <w:tcW w:w="498" w:type="pct"/>
          </w:tcPr>
          <w:p w14:paraId="672292BA"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2.418*** </w:t>
            </w:r>
          </w:p>
          <w:p w14:paraId="4D8814E2" w14:textId="5D6E2F89"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(2.288, 2.548)</w:t>
            </w:r>
          </w:p>
        </w:tc>
        <w:tc>
          <w:tcPr>
            <w:tcW w:w="498" w:type="pct"/>
          </w:tcPr>
          <w:p w14:paraId="7B9D9474"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2.374*** </w:t>
            </w:r>
          </w:p>
          <w:p w14:paraId="2F929FD5" w14:textId="64F73AF4"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(2.154, 2.594)</w:t>
            </w:r>
          </w:p>
        </w:tc>
        <w:tc>
          <w:tcPr>
            <w:tcW w:w="498" w:type="pct"/>
          </w:tcPr>
          <w:p w14:paraId="65D7B954"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2.344*** </w:t>
            </w:r>
          </w:p>
          <w:p w14:paraId="58A2EED4" w14:textId="683C2155"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(2.125, 2.563)</w:t>
            </w:r>
          </w:p>
        </w:tc>
        <w:tc>
          <w:tcPr>
            <w:tcW w:w="498" w:type="pct"/>
          </w:tcPr>
          <w:p w14:paraId="1C70ACFB"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2.346*** </w:t>
            </w:r>
          </w:p>
          <w:p w14:paraId="0D34EA56" w14:textId="3428CDEC"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(2.127, 2.565)</w:t>
            </w:r>
          </w:p>
        </w:tc>
        <w:tc>
          <w:tcPr>
            <w:tcW w:w="498" w:type="pct"/>
          </w:tcPr>
          <w:p w14:paraId="4E23D150"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2.396*** </w:t>
            </w:r>
          </w:p>
          <w:p w14:paraId="484CF6C1" w14:textId="70A03BD2"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(2.177, 2.616)</w:t>
            </w:r>
          </w:p>
        </w:tc>
        <w:tc>
          <w:tcPr>
            <w:tcW w:w="498" w:type="pct"/>
          </w:tcPr>
          <w:p w14:paraId="4A7CF775"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2.367*** </w:t>
            </w:r>
          </w:p>
          <w:p w14:paraId="4A797267" w14:textId="408F09EF"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(2.148, 2.586)</w:t>
            </w:r>
          </w:p>
        </w:tc>
        <w:tc>
          <w:tcPr>
            <w:tcW w:w="498" w:type="pct"/>
          </w:tcPr>
          <w:p w14:paraId="5B32B327"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2.368*** </w:t>
            </w:r>
          </w:p>
          <w:p w14:paraId="56BAC807" w14:textId="10F3272D"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(2.149, 2.587)</w:t>
            </w:r>
          </w:p>
        </w:tc>
      </w:tr>
      <w:tr w:rsidR="00E86EDD" w:rsidRPr="002E7D48" w14:paraId="7F55E76D" w14:textId="77777777" w:rsidTr="003850FB">
        <w:trPr>
          <w:trHeight w:val="57"/>
        </w:trPr>
        <w:tc>
          <w:tcPr>
            <w:tcW w:w="1014" w:type="pct"/>
          </w:tcPr>
          <w:p w14:paraId="3824BA0C" w14:textId="77777777" w:rsidR="00C01DC4" w:rsidRPr="00632F59" w:rsidRDefault="00C01DC4" w:rsidP="00E86EDD">
            <w:pPr>
              <w:spacing w:line="276" w:lineRule="auto"/>
              <w:rPr>
                <w:rFonts w:eastAsia="Calibri" w:cs="Times New Roman"/>
                <w:sz w:val="16"/>
                <w:szCs w:val="16"/>
                <w:lang w:eastAsia="en-US"/>
              </w:rPr>
            </w:pPr>
            <w:r w:rsidRPr="002E7D48">
              <w:rPr>
                <w:rFonts w:eastAsia="Calibri" w:cs="Times New Roman"/>
                <w:sz w:val="16"/>
                <w:szCs w:val="16"/>
                <w:lang w:eastAsia="en-US"/>
              </w:rPr>
              <w:t>LIBRA</w:t>
            </w:r>
          </w:p>
        </w:tc>
        <w:tc>
          <w:tcPr>
            <w:tcW w:w="498" w:type="pct"/>
          </w:tcPr>
          <w:p w14:paraId="74022D1B" w14:textId="77777777" w:rsidR="00C01DC4" w:rsidRPr="00C01DC4" w:rsidRDefault="00C01DC4" w:rsidP="00E86EDD">
            <w:pPr>
              <w:spacing w:line="276" w:lineRule="auto"/>
              <w:rPr>
                <w:rFonts w:eastAsia="Times New Roman" w:cs="Times New Roman"/>
                <w:sz w:val="12"/>
                <w:szCs w:val="12"/>
              </w:rPr>
            </w:pPr>
          </w:p>
        </w:tc>
        <w:tc>
          <w:tcPr>
            <w:tcW w:w="498" w:type="pct"/>
          </w:tcPr>
          <w:p w14:paraId="63712284"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-0.045*** </w:t>
            </w:r>
          </w:p>
          <w:p w14:paraId="3B681C40" w14:textId="10DC0323"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(-0.053, -0.037)</w:t>
            </w:r>
          </w:p>
        </w:tc>
        <w:tc>
          <w:tcPr>
            <w:tcW w:w="498" w:type="pct"/>
          </w:tcPr>
          <w:p w14:paraId="24108E55" w14:textId="77777777" w:rsidR="00C01DC4" w:rsidRPr="00632F59" w:rsidRDefault="00C01DC4" w:rsidP="00E86EDD">
            <w:pPr>
              <w:spacing w:line="276" w:lineRule="auto"/>
              <w:rPr>
                <w:rFonts w:eastAsia="Times New Roman" w:cs="Times New Roman"/>
                <w:sz w:val="12"/>
                <w:szCs w:val="12"/>
              </w:rPr>
            </w:pPr>
          </w:p>
        </w:tc>
        <w:tc>
          <w:tcPr>
            <w:tcW w:w="498" w:type="pct"/>
          </w:tcPr>
          <w:p w14:paraId="4B88DF2E"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-0.031*** </w:t>
            </w:r>
          </w:p>
          <w:p w14:paraId="35D36279" w14:textId="5659BBDD"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(-0.040, -0.023)</w:t>
            </w:r>
          </w:p>
        </w:tc>
        <w:tc>
          <w:tcPr>
            <w:tcW w:w="498" w:type="pct"/>
          </w:tcPr>
          <w:p w14:paraId="01153C42"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-0.031*** </w:t>
            </w:r>
          </w:p>
          <w:p w14:paraId="7DB313C8" w14:textId="4FC9858C"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(-0.040, -0.023)</w:t>
            </w:r>
          </w:p>
        </w:tc>
        <w:tc>
          <w:tcPr>
            <w:tcW w:w="498" w:type="pct"/>
          </w:tcPr>
          <w:p w14:paraId="5A0ACABA" w14:textId="77777777" w:rsidR="00C01DC4" w:rsidRPr="00632F59" w:rsidRDefault="00C01DC4" w:rsidP="00E86EDD">
            <w:pPr>
              <w:spacing w:line="276" w:lineRule="auto"/>
              <w:rPr>
                <w:rFonts w:eastAsia="Times New Roman" w:cs="Times New Roman"/>
                <w:sz w:val="12"/>
                <w:szCs w:val="12"/>
              </w:rPr>
            </w:pPr>
          </w:p>
        </w:tc>
        <w:tc>
          <w:tcPr>
            <w:tcW w:w="498" w:type="pct"/>
          </w:tcPr>
          <w:p w14:paraId="7015876E"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-0.031*** </w:t>
            </w:r>
          </w:p>
          <w:p w14:paraId="6739F74F" w14:textId="4A927815"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(-0.039, -0.022)</w:t>
            </w:r>
          </w:p>
        </w:tc>
        <w:tc>
          <w:tcPr>
            <w:tcW w:w="498" w:type="pct"/>
          </w:tcPr>
          <w:p w14:paraId="77E3EC1C"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-0.030*** </w:t>
            </w:r>
          </w:p>
          <w:p w14:paraId="42E5A774" w14:textId="58A9746A"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(-0.039, -0.022)</w:t>
            </w:r>
          </w:p>
        </w:tc>
      </w:tr>
      <w:tr w:rsidR="00E86EDD" w:rsidRPr="002E7D48" w14:paraId="5DDE8C94" w14:textId="77777777" w:rsidTr="003850FB">
        <w:trPr>
          <w:trHeight w:val="57"/>
        </w:trPr>
        <w:tc>
          <w:tcPr>
            <w:tcW w:w="1014" w:type="pct"/>
          </w:tcPr>
          <w:p w14:paraId="1D9C3C15" w14:textId="77777777" w:rsidR="00C01DC4" w:rsidRPr="00632F59" w:rsidRDefault="00C01DC4" w:rsidP="00E86EDD">
            <w:pPr>
              <w:spacing w:line="276" w:lineRule="auto"/>
              <w:rPr>
                <w:rFonts w:eastAsia="Calibri" w:cs="Times New Roman"/>
                <w:sz w:val="16"/>
                <w:szCs w:val="16"/>
                <w:lang w:eastAsia="en-US"/>
              </w:rPr>
            </w:pPr>
            <w:r w:rsidRPr="002E7D48">
              <w:rPr>
                <w:rFonts w:eastAsia="Times New Roman" w:cs="Times New Roman"/>
                <w:color w:val="000000"/>
                <w:sz w:val="16"/>
                <w:szCs w:val="16"/>
              </w:rPr>
              <w:t>IQ PGS</w:t>
            </w:r>
          </w:p>
        </w:tc>
        <w:tc>
          <w:tcPr>
            <w:tcW w:w="498" w:type="pct"/>
          </w:tcPr>
          <w:p w14:paraId="0DB9B24C" w14:textId="77777777" w:rsidR="00C01DC4" w:rsidRPr="00C01DC4" w:rsidRDefault="00C01DC4" w:rsidP="00E86EDD">
            <w:pPr>
              <w:spacing w:line="276" w:lineRule="auto"/>
              <w:rPr>
                <w:rFonts w:eastAsia="Times New Roman" w:cs="Times New Roman"/>
                <w:sz w:val="12"/>
                <w:szCs w:val="12"/>
              </w:rPr>
            </w:pPr>
          </w:p>
        </w:tc>
        <w:tc>
          <w:tcPr>
            <w:tcW w:w="498" w:type="pct"/>
          </w:tcPr>
          <w:p w14:paraId="27F9B7B9" w14:textId="77777777" w:rsidR="00C01DC4" w:rsidRPr="00C01DC4" w:rsidRDefault="00C01DC4" w:rsidP="00E86EDD">
            <w:pPr>
              <w:spacing w:line="276" w:lineRule="auto"/>
              <w:rPr>
                <w:rFonts w:eastAsia="Times New Roman" w:cs="Times New Roman"/>
                <w:sz w:val="12"/>
                <w:szCs w:val="12"/>
              </w:rPr>
            </w:pPr>
          </w:p>
        </w:tc>
        <w:tc>
          <w:tcPr>
            <w:tcW w:w="498" w:type="pct"/>
          </w:tcPr>
          <w:p w14:paraId="5E85C67B"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0.111*** </w:t>
            </w:r>
          </w:p>
          <w:p w14:paraId="4182B0D1" w14:textId="137DDCA1"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(0.094, 0.128)</w:t>
            </w:r>
          </w:p>
        </w:tc>
        <w:tc>
          <w:tcPr>
            <w:tcW w:w="498" w:type="pct"/>
          </w:tcPr>
          <w:p w14:paraId="4B727D30"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0.107*** </w:t>
            </w:r>
          </w:p>
          <w:p w14:paraId="4121A289" w14:textId="1301E9C9"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(0.090, 0.125)</w:t>
            </w:r>
          </w:p>
        </w:tc>
        <w:tc>
          <w:tcPr>
            <w:tcW w:w="498" w:type="pct"/>
          </w:tcPr>
          <w:p w14:paraId="0706AB2C"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0.100***</w:t>
            </w:r>
          </w:p>
          <w:p w14:paraId="3F64F016" w14:textId="6CA10238"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(0.080, 0.119)</w:t>
            </w:r>
          </w:p>
        </w:tc>
        <w:tc>
          <w:tcPr>
            <w:tcW w:w="498" w:type="pct"/>
          </w:tcPr>
          <w:p w14:paraId="21DE10F9"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0.102*** </w:t>
            </w:r>
          </w:p>
          <w:p w14:paraId="32518E88" w14:textId="361D6CA7"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(0.084, 0.121)</w:t>
            </w:r>
          </w:p>
        </w:tc>
        <w:tc>
          <w:tcPr>
            <w:tcW w:w="498" w:type="pct"/>
          </w:tcPr>
          <w:p w14:paraId="76B29F43"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0.100*** </w:t>
            </w:r>
          </w:p>
          <w:p w14:paraId="0F58E918" w14:textId="5B58BF60" w:rsidR="00C01DC4" w:rsidRPr="00632F59" w:rsidRDefault="00C01DC4" w:rsidP="00E86EDD">
            <w:pPr>
              <w:spacing w:line="276" w:lineRule="auto"/>
              <w:rPr>
                <w:rFonts w:eastAsia="Times New Roman" w:cs="Times New Roman"/>
                <w:sz w:val="12"/>
                <w:szCs w:val="12"/>
              </w:rPr>
            </w:pPr>
            <w:r w:rsidRPr="00C01DC4">
              <w:rPr>
                <w:rFonts w:eastAsia="Times New Roman" w:cs="Times New Roman"/>
                <w:sz w:val="12"/>
                <w:szCs w:val="12"/>
              </w:rPr>
              <w:t>(0.082, 0.118)</w:t>
            </w:r>
          </w:p>
        </w:tc>
        <w:tc>
          <w:tcPr>
            <w:tcW w:w="498" w:type="pct"/>
          </w:tcPr>
          <w:p w14:paraId="30268329"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0.091*** </w:t>
            </w:r>
          </w:p>
          <w:p w14:paraId="66A833F8" w14:textId="7567F4C8"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(0.071, 0.112)</w:t>
            </w:r>
          </w:p>
        </w:tc>
      </w:tr>
      <w:tr w:rsidR="00E86EDD" w:rsidRPr="002E7D48" w14:paraId="12941799" w14:textId="77777777" w:rsidTr="003850FB">
        <w:trPr>
          <w:trHeight w:val="57"/>
        </w:trPr>
        <w:tc>
          <w:tcPr>
            <w:tcW w:w="1014" w:type="pct"/>
          </w:tcPr>
          <w:p w14:paraId="3DC401A7" w14:textId="77777777"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EA PGS</w:t>
            </w:r>
          </w:p>
        </w:tc>
        <w:tc>
          <w:tcPr>
            <w:tcW w:w="498" w:type="pct"/>
          </w:tcPr>
          <w:p w14:paraId="23802F1F" w14:textId="77777777" w:rsidR="00C01DC4" w:rsidRPr="00C01DC4" w:rsidRDefault="00C01DC4" w:rsidP="00E86EDD">
            <w:pPr>
              <w:spacing w:line="276" w:lineRule="auto"/>
              <w:rPr>
                <w:rFonts w:eastAsia="Times New Roman" w:cs="Times New Roman"/>
                <w:sz w:val="12"/>
                <w:szCs w:val="12"/>
              </w:rPr>
            </w:pPr>
          </w:p>
        </w:tc>
        <w:tc>
          <w:tcPr>
            <w:tcW w:w="498" w:type="pct"/>
          </w:tcPr>
          <w:p w14:paraId="079C8EBC" w14:textId="77777777" w:rsidR="00C01DC4" w:rsidRPr="00C01DC4" w:rsidRDefault="00C01DC4" w:rsidP="00E86EDD">
            <w:pPr>
              <w:spacing w:line="276" w:lineRule="auto"/>
              <w:rPr>
                <w:rFonts w:eastAsia="Times New Roman" w:cs="Times New Roman"/>
                <w:sz w:val="12"/>
                <w:szCs w:val="12"/>
              </w:rPr>
            </w:pPr>
          </w:p>
        </w:tc>
        <w:tc>
          <w:tcPr>
            <w:tcW w:w="498" w:type="pct"/>
          </w:tcPr>
          <w:p w14:paraId="1C1C66F0" w14:textId="77777777" w:rsidR="00C01DC4" w:rsidRPr="00C01DC4" w:rsidRDefault="00C01DC4" w:rsidP="00E86EDD">
            <w:pPr>
              <w:spacing w:line="276" w:lineRule="auto"/>
              <w:rPr>
                <w:rFonts w:eastAsia="Times New Roman" w:cs="Times New Roman"/>
                <w:sz w:val="12"/>
                <w:szCs w:val="12"/>
              </w:rPr>
            </w:pPr>
          </w:p>
        </w:tc>
        <w:tc>
          <w:tcPr>
            <w:tcW w:w="498" w:type="pct"/>
          </w:tcPr>
          <w:p w14:paraId="08A5D836" w14:textId="77777777" w:rsidR="00C01DC4" w:rsidRPr="00C01DC4" w:rsidRDefault="00C01DC4" w:rsidP="00E86EDD">
            <w:pPr>
              <w:spacing w:line="276" w:lineRule="auto"/>
              <w:rPr>
                <w:rFonts w:eastAsia="Times New Roman" w:cs="Times New Roman"/>
                <w:sz w:val="12"/>
                <w:szCs w:val="12"/>
              </w:rPr>
            </w:pPr>
          </w:p>
        </w:tc>
        <w:tc>
          <w:tcPr>
            <w:tcW w:w="498" w:type="pct"/>
          </w:tcPr>
          <w:p w14:paraId="5D644CFB" w14:textId="77777777" w:rsidR="00C01DC4" w:rsidRPr="00C01DC4" w:rsidRDefault="00C01DC4" w:rsidP="00E86EDD">
            <w:pPr>
              <w:spacing w:line="276" w:lineRule="auto"/>
              <w:rPr>
                <w:rFonts w:eastAsia="Times New Roman" w:cs="Times New Roman"/>
                <w:sz w:val="12"/>
                <w:szCs w:val="12"/>
              </w:rPr>
            </w:pPr>
          </w:p>
        </w:tc>
        <w:tc>
          <w:tcPr>
            <w:tcW w:w="498" w:type="pct"/>
          </w:tcPr>
          <w:p w14:paraId="3AE2F845"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0.009 </w:t>
            </w:r>
          </w:p>
          <w:p w14:paraId="124C8C4A" w14:textId="6B4E6E1B"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(-0.009, 0.027)</w:t>
            </w:r>
          </w:p>
        </w:tc>
        <w:tc>
          <w:tcPr>
            <w:tcW w:w="498" w:type="pct"/>
          </w:tcPr>
          <w:p w14:paraId="7157E83F"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0.006 </w:t>
            </w:r>
          </w:p>
          <w:p w14:paraId="501FA9DE" w14:textId="0FB01665"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(-0.012, 0.024)</w:t>
            </w:r>
          </w:p>
        </w:tc>
        <w:tc>
          <w:tcPr>
            <w:tcW w:w="498" w:type="pct"/>
          </w:tcPr>
          <w:p w14:paraId="6AA68287"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0.003 </w:t>
            </w:r>
          </w:p>
          <w:p w14:paraId="36987A2E" w14:textId="56A3F2CD"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(-0.017, 0.024)</w:t>
            </w:r>
          </w:p>
        </w:tc>
      </w:tr>
      <w:tr w:rsidR="00E86EDD" w:rsidRPr="002E7D48" w14:paraId="09FC4863" w14:textId="77777777" w:rsidTr="003850FB">
        <w:trPr>
          <w:trHeight w:val="57"/>
        </w:trPr>
        <w:tc>
          <w:tcPr>
            <w:tcW w:w="1014" w:type="pct"/>
          </w:tcPr>
          <w:p w14:paraId="5659F6BD" w14:textId="77777777"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SCZ PGS</w:t>
            </w:r>
          </w:p>
        </w:tc>
        <w:tc>
          <w:tcPr>
            <w:tcW w:w="498" w:type="pct"/>
          </w:tcPr>
          <w:p w14:paraId="545B864D" w14:textId="77777777" w:rsidR="00C01DC4" w:rsidRPr="00C01DC4" w:rsidRDefault="00C01DC4" w:rsidP="00E86EDD">
            <w:pPr>
              <w:spacing w:line="276" w:lineRule="auto"/>
              <w:rPr>
                <w:rFonts w:eastAsia="Times New Roman" w:cs="Times New Roman"/>
                <w:sz w:val="12"/>
                <w:szCs w:val="12"/>
              </w:rPr>
            </w:pPr>
          </w:p>
        </w:tc>
        <w:tc>
          <w:tcPr>
            <w:tcW w:w="498" w:type="pct"/>
          </w:tcPr>
          <w:p w14:paraId="563C296A" w14:textId="77777777" w:rsidR="00C01DC4" w:rsidRPr="00C01DC4" w:rsidRDefault="00C01DC4" w:rsidP="00E86EDD">
            <w:pPr>
              <w:spacing w:line="276" w:lineRule="auto"/>
              <w:rPr>
                <w:rFonts w:eastAsia="Times New Roman" w:cs="Times New Roman"/>
                <w:sz w:val="12"/>
                <w:szCs w:val="12"/>
              </w:rPr>
            </w:pPr>
          </w:p>
        </w:tc>
        <w:tc>
          <w:tcPr>
            <w:tcW w:w="498" w:type="pct"/>
          </w:tcPr>
          <w:p w14:paraId="5D0DA17F" w14:textId="77777777" w:rsidR="00C01DC4" w:rsidRPr="00C01DC4" w:rsidRDefault="00C01DC4" w:rsidP="00E86EDD">
            <w:pPr>
              <w:spacing w:line="276" w:lineRule="auto"/>
              <w:rPr>
                <w:rFonts w:eastAsia="Times New Roman" w:cs="Times New Roman"/>
                <w:sz w:val="12"/>
                <w:szCs w:val="12"/>
              </w:rPr>
            </w:pPr>
          </w:p>
        </w:tc>
        <w:tc>
          <w:tcPr>
            <w:tcW w:w="498" w:type="pct"/>
          </w:tcPr>
          <w:p w14:paraId="6EF964BE" w14:textId="77777777" w:rsidR="00C01DC4" w:rsidRPr="00C01DC4" w:rsidRDefault="00C01DC4" w:rsidP="00E86EDD">
            <w:pPr>
              <w:spacing w:line="276" w:lineRule="auto"/>
              <w:rPr>
                <w:rFonts w:eastAsia="Times New Roman" w:cs="Times New Roman"/>
                <w:sz w:val="12"/>
                <w:szCs w:val="12"/>
              </w:rPr>
            </w:pPr>
          </w:p>
        </w:tc>
        <w:tc>
          <w:tcPr>
            <w:tcW w:w="498" w:type="pct"/>
          </w:tcPr>
          <w:p w14:paraId="709AC488" w14:textId="77777777" w:rsidR="00C01DC4" w:rsidRPr="00C01DC4" w:rsidRDefault="00C01DC4" w:rsidP="00E86EDD">
            <w:pPr>
              <w:spacing w:line="276" w:lineRule="auto"/>
              <w:rPr>
                <w:rFonts w:eastAsia="Times New Roman" w:cs="Times New Roman"/>
                <w:sz w:val="12"/>
                <w:szCs w:val="12"/>
              </w:rPr>
            </w:pPr>
          </w:p>
        </w:tc>
        <w:tc>
          <w:tcPr>
            <w:tcW w:w="498" w:type="pct"/>
          </w:tcPr>
          <w:p w14:paraId="778E75AC"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-0.028*** </w:t>
            </w:r>
          </w:p>
          <w:p w14:paraId="5144660A" w14:textId="2F51FE1D"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(-0.046, -0.010)</w:t>
            </w:r>
          </w:p>
        </w:tc>
        <w:tc>
          <w:tcPr>
            <w:tcW w:w="498" w:type="pct"/>
          </w:tcPr>
          <w:p w14:paraId="048A5260"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-0.027*** </w:t>
            </w:r>
          </w:p>
          <w:p w14:paraId="7C3C3435" w14:textId="3E4BFF34"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(-0.045, -0.009)</w:t>
            </w:r>
          </w:p>
        </w:tc>
        <w:tc>
          <w:tcPr>
            <w:tcW w:w="498" w:type="pct"/>
          </w:tcPr>
          <w:p w14:paraId="344133DA"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-0.030*** </w:t>
            </w:r>
          </w:p>
          <w:p w14:paraId="55BE8B8B" w14:textId="4EC3452A"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(-0.050, -0.010)</w:t>
            </w:r>
          </w:p>
        </w:tc>
      </w:tr>
      <w:tr w:rsidR="00E86EDD" w:rsidRPr="002E7D48" w14:paraId="793FC4EF" w14:textId="77777777" w:rsidTr="003850FB">
        <w:trPr>
          <w:trHeight w:val="57"/>
        </w:trPr>
        <w:tc>
          <w:tcPr>
            <w:tcW w:w="1014" w:type="pct"/>
          </w:tcPr>
          <w:p w14:paraId="2E71BF3B" w14:textId="77777777"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ADHD PGS</w:t>
            </w:r>
          </w:p>
        </w:tc>
        <w:tc>
          <w:tcPr>
            <w:tcW w:w="498" w:type="pct"/>
          </w:tcPr>
          <w:p w14:paraId="5CC1F5ED" w14:textId="77777777" w:rsidR="00C01DC4" w:rsidRPr="00C01DC4" w:rsidRDefault="00C01DC4" w:rsidP="00E86EDD">
            <w:pPr>
              <w:spacing w:line="276" w:lineRule="auto"/>
              <w:rPr>
                <w:rFonts w:eastAsia="Times New Roman" w:cs="Times New Roman"/>
                <w:sz w:val="12"/>
                <w:szCs w:val="12"/>
              </w:rPr>
            </w:pPr>
          </w:p>
        </w:tc>
        <w:tc>
          <w:tcPr>
            <w:tcW w:w="498" w:type="pct"/>
          </w:tcPr>
          <w:p w14:paraId="1804677B" w14:textId="77777777" w:rsidR="00C01DC4" w:rsidRPr="00C01DC4" w:rsidRDefault="00C01DC4" w:rsidP="00E86EDD">
            <w:pPr>
              <w:spacing w:line="276" w:lineRule="auto"/>
              <w:rPr>
                <w:rFonts w:eastAsia="Times New Roman" w:cs="Times New Roman"/>
                <w:sz w:val="12"/>
                <w:szCs w:val="12"/>
              </w:rPr>
            </w:pPr>
          </w:p>
        </w:tc>
        <w:tc>
          <w:tcPr>
            <w:tcW w:w="498" w:type="pct"/>
          </w:tcPr>
          <w:p w14:paraId="7C02A01D" w14:textId="77777777" w:rsidR="00C01DC4" w:rsidRPr="00C01DC4" w:rsidRDefault="00C01DC4" w:rsidP="00E86EDD">
            <w:pPr>
              <w:spacing w:line="276" w:lineRule="auto"/>
              <w:rPr>
                <w:rFonts w:eastAsia="Times New Roman" w:cs="Times New Roman"/>
                <w:sz w:val="12"/>
                <w:szCs w:val="12"/>
              </w:rPr>
            </w:pPr>
          </w:p>
        </w:tc>
        <w:tc>
          <w:tcPr>
            <w:tcW w:w="498" w:type="pct"/>
          </w:tcPr>
          <w:p w14:paraId="0BC56EDA" w14:textId="77777777" w:rsidR="00C01DC4" w:rsidRPr="00C01DC4" w:rsidRDefault="00C01DC4" w:rsidP="00E86EDD">
            <w:pPr>
              <w:spacing w:line="276" w:lineRule="auto"/>
              <w:rPr>
                <w:rFonts w:eastAsia="Times New Roman" w:cs="Times New Roman"/>
                <w:sz w:val="12"/>
                <w:szCs w:val="12"/>
              </w:rPr>
            </w:pPr>
          </w:p>
        </w:tc>
        <w:tc>
          <w:tcPr>
            <w:tcW w:w="498" w:type="pct"/>
          </w:tcPr>
          <w:p w14:paraId="303A4D7B" w14:textId="77777777" w:rsidR="00C01DC4" w:rsidRPr="00C01DC4" w:rsidRDefault="00C01DC4" w:rsidP="00E86EDD">
            <w:pPr>
              <w:spacing w:line="276" w:lineRule="auto"/>
              <w:rPr>
                <w:rFonts w:eastAsia="Times New Roman" w:cs="Times New Roman"/>
                <w:sz w:val="12"/>
                <w:szCs w:val="12"/>
              </w:rPr>
            </w:pPr>
          </w:p>
        </w:tc>
        <w:tc>
          <w:tcPr>
            <w:tcW w:w="498" w:type="pct"/>
          </w:tcPr>
          <w:p w14:paraId="052D1412"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-0.031*** </w:t>
            </w:r>
          </w:p>
          <w:p w14:paraId="72104E6A" w14:textId="37C1141B"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lastRenderedPageBreak/>
              <w:t>(-0.049, -0.014)</w:t>
            </w:r>
          </w:p>
        </w:tc>
        <w:tc>
          <w:tcPr>
            <w:tcW w:w="498" w:type="pct"/>
          </w:tcPr>
          <w:p w14:paraId="3559D9CE"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lastRenderedPageBreak/>
              <w:t xml:space="preserve">-0.030*** </w:t>
            </w:r>
          </w:p>
          <w:p w14:paraId="0733DFB3" w14:textId="307C8DD4"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lastRenderedPageBreak/>
              <w:t>(-0.047, -0.012)</w:t>
            </w:r>
          </w:p>
        </w:tc>
        <w:tc>
          <w:tcPr>
            <w:tcW w:w="498" w:type="pct"/>
          </w:tcPr>
          <w:p w14:paraId="7F5AE164"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lastRenderedPageBreak/>
              <w:t xml:space="preserve">-0.034*** </w:t>
            </w:r>
          </w:p>
          <w:p w14:paraId="2BE7DE16" w14:textId="1F9A5927"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lastRenderedPageBreak/>
              <w:t>(-0.053, -0.014)</w:t>
            </w:r>
          </w:p>
        </w:tc>
      </w:tr>
      <w:tr w:rsidR="00E86EDD" w:rsidRPr="002E7D48" w14:paraId="4356A22D" w14:textId="77777777" w:rsidTr="003850FB">
        <w:trPr>
          <w:trHeight w:val="57"/>
        </w:trPr>
        <w:tc>
          <w:tcPr>
            <w:tcW w:w="1014" w:type="pct"/>
          </w:tcPr>
          <w:p w14:paraId="060086BB" w14:textId="77777777"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lastRenderedPageBreak/>
              <w:t>Interaction</w:t>
            </w:r>
            <w:r w:rsidRPr="002E7D48">
              <w:rPr>
                <w:rFonts w:eastAsia="Times New Roman" w:cs="Times New Roman"/>
                <w:b/>
                <w:bCs/>
                <w:color w:val="000000"/>
                <w:sz w:val="16"/>
                <w:szCs w:val="16"/>
              </w:rPr>
              <w:t xml:space="preserve"> (</w:t>
            </w:r>
            <w:r w:rsidRPr="002E7D48">
              <w:rPr>
                <w:rFonts w:eastAsia="Times New Roman" w:cs="Times New Roman"/>
                <w:color w:val="000000"/>
                <w:sz w:val="16"/>
                <w:szCs w:val="16"/>
              </w:rPr>
              <w:t>IQ PGS, LIBRA</w:t>
            </w:r>
            <w:r w:rsidRPr="002E7D48">
              <w:rPr>
                <w:rFonts w:eastAsia="Times New Roman" w:cs="Times New Roman"/>
                <w:b/>
                <w:bCs/>
                <w:color w:val="000000"/>
                <w:sz w:val="16"/>
                <w:szCs w:val="16"/>
              </w:rPr>
              <w:t>)</w:t>
            </w:r>
            <w:r w:rsidRPr="002E7D48">
              <w:rPr>
                <w:rFonts w:eastAsia="Times New Roman" w:cs="Times New Roman"/>
                <w:color w:val="000000"/>
                <w:sz w:val="16"/>
                <w:szCs w:val="16"/>
              </w:rPr>
              <w:t xml:space="preserve"> </w:t>
            </w:r>
          </w:p>
        </w:tc>
        <w:tc>
          <w:tcPr>
            <w:tcW w:w="498" w:type="pct"/>
          </w:tcPr>
          <w:p w14:paraId="5D3D61B7" w14:textId="77777777" w:rsidR="00C01DC4" w:rsidRPr="00C01DC4" w:rsidRDefault="00C01DC4" w:rsidP="00E86EDD">
            <w:pPr>
              <w:spacing w:line="276" w:lineRule="auto"/>
              <w:rPr>
                <w:rFonts w:eastAsia="Times New Roman" w:cs="Times New Roman"/>
                <w:sz w:val="12"/>
                <w:szCs w:val="12"/>
              </w:rPr>
            </w:pPr>
          </w:p>
        </w:tc>
        <w:tc>
          <w:tcPr>
            <w:tcW w:w="498" w:type="pct"/>
          </w:tcPr>
          <w:p w14:paraId="16DA82A6" w14:textId="77777777" w:rsidR="00C01DC4" w:rsidRPr="00C01DC4" w:rsidRDefault="00C01DC4" w:rsidP="00E86EDD">
            <w:pPr>
              <w:spacing w:line="276" w:lineRule="auto"/>
              <w:rPr>
                <w:rFonts w:eastAsia="Times New Roman" w:cs="Times New Roman"/>
                <w:sz w:val="12"/>
                <w:szCs w:val="12"/>
              </w:rPr>
            </w:pPr>
          </w:p>
        </w:tc>
        <w:tc>
          <w:tcPr>
            <w:tcW w:w="498" w:type="pct"/>
          </w:tcPr>
          <w:p w14:paraId="57D2D3A0" w14:textId="77777777" w:rsidR="00C01DC4" w:rsidRPr="00C01DC4" w:rsidRDefault="00C01DC4" w:rsidP="00E86EDD">
            <w:pPr>
              <w:spacing w:line="276" w:lineRule="auto"/>
              <w:rPr>
                <w:rFonts w:eastAsia="Times New Roman" w:cs="Times New Roman"/>
                <w:sz w:val="12"/>
                <w:szCs w:val="12"/>
              </w:rPr>
            </w:pPr>
          </w:p>
        </w:tc>
        <w:tc>
          <w:tcPr>
            <w:tcW w:w="498" w:type="pct"/>
          </w:tcPr>
          <w:p w14:paraId="4E0D793D" w14:textId="77777777" w:rsidR="00C01DC4" w:rsidRPr="00C01DC4" w:rsidRDefault="00C01DC4" w:rsidP="00E86EDD">
            <w:pPr>
              <w:spacing w:line="276" w:lineRule="auto"/>
              <w:rPr>
                <w:rFonts w:eastAsia="Times New Roman" w:cs="Times New Roman"/>
                <w:sz w:val="12"/>
                <w:szCs w:val="12"/>
              </w:rPr>
            </w:pPr>
          </w:p>
        </w:tc>
        <w:tc>
          <w:tcPr>
            <w:tcW w:w="498" w:type="pct"/>
          </w:tcPr>
          <w:p w14:paraId="3B27F053" w14:textId="2D997D8B"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0.006 (-0.001, 0.014)</w:t>
            </w:r>
          </w:p>
        </w:tc>
        <w:tc>
          <w:tcPr>
            <w:tcW w:w="498" w:type="pct"/>
          </w:tcPr>
          <w:p w14:paraId="063B65EA" w14:textId="77777777" w:rsidR="00C01DC4" w:rsidRPr="00C01DC4" w:rsidRDefault="00C01DC4" w:rsidP="00E86EDD">
            <w:pPr>
              <w:spacing w:line="276" w:lineRule="auto"/>
              <w:rPr>
                <w:rFonts w:eastAsia="Times New Roman" w:cs="Times New Roman"/>
                <w:sz w:val="12"/>
                <w:szCs w:val="12"/>
              </w:rPr>
            </w:pPr>
          </w:p>
        </w:tc>
        <w:tc>
          <w:tcPr>
            <w:tcW w:w="498" w:type="pct"/>
          </w:tcPr>
          <w:p w14:paraId="2FC1799B" w14:textId="77777777" w:rsidR="00C01DC4" w:rsidRPr="00C01DC4" w:rsidRDefault="00C01DC4" w:rsidP="00E86EDD">
            <w:pPr>
              <w:spacing w:line="276" w:lineRule="auto"/>
              <w:rPr>
                <w:rFonts w:eastAsia="Times New Roman" w:cs="Times New Roman"/>
                <w:sz w:val="12"/>
                <w:szCs w:val="12"/>
              </w:rPr>
            </w:pPr>
          </w:p>
        </w:tc>
        <w:tc>
          <w:tcPr>
            <w:tcW w:w="498" w:type="pct"/>
          </w:tcPr>
          <w:p w14:paraId="13BB0115"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0.007* </w:t>
            </w:r>
          </w:p>
          <w:p w14:paraId="6D1B1738" w14:textId="19CACA2E"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(-0.001, 0.015)</w:t>
            </w:r>
          </w:p>
        </w:tc>
      </w:tr>
      <w:tr w:rsidR="00E86EDD" w:rsidRPr="002E7D48" w14:paraId="37CE9A9A" w14:textId="77777777" w:rsidTr="003850FB">
        <w:trPr>
          <w:trHeight w:val="57"/>
        </w:trPr>
        <w:tc>
          <w:tcPr>
            <w:tcW w:w="1014" w:type="pct"/>
          </w:tcPr>
          <w:p w14:paraId="6D98624D" w14:textId="77777777"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(EA PGS, LIBRA)</w:t>
            </w:r>
          </w:p>
        </w:tc>
        <w:tc>
          <w:tcPr>
            <w:tcW w:w="498" w:type="pct"/>
          </w:tcPr>
          <w:p w14:paraId="0A000888" w14:textId="77777777" w:rsidR="00C01DC4" w:rsidRPr="00C01DC4" w:rsidRDefault="00C01DC4" w:rsidP="00E86EDD">
            <w:pPr>
              <w:spacing w:line="276" w:lineRule="auto"/>
              <w:rPr>
                <w:rFonts w:eastAsia="Times New Roman" w:cs="Times New Roman"/>
                <w:sz w:val="12"/>
                <w:szCs w:val="12"/>
              </w:rPr>
            </w:pPr>
          </w:p>
        </w:tc>
        <w:tc>
          <w:tcPr>
            <w:tcW w:w="498" w:type="pct"/>
          </w:tcPr>
          <w:p w14:paraId="3E53F3E4" w14:textId="77777777" w:rsidR="00C01DC4" w:rsidRPr="00C01DC4" w:rsidRDefault="00C01DC4" w:rsidP="00E86EDD">
            <w:pPr>
              <w:spacing w:line="276" w:lineRule="auto"/>
              <w:rPr>
                <w:rFonts w:eastAsia="Times New Roman" w:cs="Times New Roman"/>
                <w:sz w:val="12"/>
                <w:szCs w:val="12"/>
              </w:rPr>
            </w:pPr>
          </w:p>
        </w:tc>
        <w:tc>
          <w:tcPr>
            <w:tcW w:w="498" w:type="pct"/>
          </w:tcPr>
          <w:p w14:paraId="35C04B4B" w14:textId="77777777" w:rsidR="00C01DC4" w:rsidRPr="00C01DC4" w:rsidRDefault="00C01DC4" w:rsidP="00E86EDD">
            <w:pPr>
              <w:spacing w:line="276" w:lineRule="auto"/>
              <w:rPr>
                <w:rFonts w:eastAsia="Times New Roman" w:cs="Times New Roman"/>
                <w:sz w:val="12"/>
                <w:szCs w:val="12"/>
              </w:rPr>
            </w:pPr>
          </w:p>
        </w:tc>
        <w:tc>
          <w:tcPr>
            <w:tcW w:w="498" w:type="pct"/>
          </w:tcPr>
          <w:p w14:paraId="2D155171" w14:textId="77777777" w:rsidR="00C01DC4" w:rsidRPr="00C01DC4" w:rsidRDefault="00C01DC4" w:rsidP="00E86EDD">
            <w:pPr>
              <w:spacing w:line="276" w:lineRule="auto"/>
              <w:rPr>
                <w:rFonts w:eastAsia="Times New Roman" w:cs="Times New Roman"/>
                <w:sz w:val="12"/>
                <w:szCs w:val="12"/>
              </w:rPr>
            </w:pPr>
          </w:p>
        </w:tc>
        <w:tc>
          <w:tcPr>
            <w:tcW w:w="498" w:type="pct"/>
          </w:tcPr>
          <w:p w14:paraId="25E223AF" w14:textId="77777777" w:rsidR="00C01DC4" w:rsidRPr="00C01DC4" w:rsidRDefault="00C01DC4" w:rsidP="00E86EDD">
            <w:pPr>
              <w:spacing w:line="276" w:lineRule="auto"/>
              <w:rPr>
                <w:rFonts w:eastAsia="Times New Roman" w:cs="Times New Roman"/>
                <w:sz w:val="12"/>
                <w:szCs w:val="12"/>
              </w:rPr>
            </w:pPr>
          </w:p>
        </w:tc>
        <w:tc>
          <w:tcPr>
            <w:tcW w:w="498" w:type="pct"/>
          </w:tcPr>
          <w:p w14:paraId="6F7FBCEC" w14:textId="77777777" w:rsidR="00C01DC4" w:rsidRPr="00C01DC4" w:rsidRDefault="00C01DC4" w:rsidP="00E86EDD">
            <w:pPr>
              <w:spacing w:line="276" w:lineRule="auto"/>
              <w:rPr>
                <w:rFonts w:eastAsia="Times New Roman" w:cs="Times New Roman"/>
                <w:sz w:val="12"/>
                <w:szCs w:val="12"/>
              </w:rPr>
            </w:pPr>
          </w:p>
        </w:tc>
        <w:tc>
          <w:tcPr>
            <w:tcW w:w="498" w:type="pct"/>
          </w:tcPr>
          <w:p w14:paraId="127FAD76" w14:textId="77777777" w:rsidR="00C01DC4" w:rsidRPr="00C01DC4" w:rsidRDefault="00C01DC4" w:rsidP="00E86EDD">
            <w:pPr>
              <w:spacing w:line="276" w:lineRule="auto"/>
              <w:rPr>
                <w:rFonts w:eastAsia="Times New Roman" w:cs="Times New Roman"/>
                <w:sz w:val="12"/>
                <w:szCs w:val="12"/>
              </w:rPr>
            </w:pPr>
          </w:p>
        </w:tc>
        <w:tc>
          <w:tcPr>
            <w:tcW w:w="498" w:type="pct"/>
          </w:tcPr>
          <w:p w14:paraId="73EB8052"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0.002 </w:t>
            </w:r>
          </w:p>
          <w:p w14:paraId="558A5AEA" w14:textId="4B3CBB55"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(-0.006, 0.010)</w:t>
            </w:r>
          </w:p>
        </w:tc>
      </w:tr>
      <w:tr w:rsidR="00E86EDD" w:rsidRPr="002E7D48" w14:paraId="290629C5" w14:textId="77777777" w:rsidTr="003850FB">
        <w:trPr>
          <w:trHeight w:val="57"/>
        </w:trPr>
        <w:tc>
          <w:tcPr>
            <w:tcW w:w="1014" w:type="pct"/>
          </w:tcPr>
          <w:p w14:paraId="0C0DC663" w14:textId="77777777"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(SCZ PGS, LIBRA)</w:t>
            </w:r>
          </w:p>
        </w:tc>
        <w:tc>
          <w:tcPr>
            <w:tcW w:w="498" w:type="pct"/>
          </w:tcPr>
          <w:p w14:paraId="07807F89" w14:textId="77777777" w:rsidR="00C01DC4" w:rsidRPr="00C01DC4" w:rsidRDefault="00C01DC4" w:rsidP="00E86EDD">
            <w:pPr>
              <w:spacing w:line="276" w:lineRule="auto"/>
              <w:rPr>
                <w:rFonts w:eastAsia="Times New Roman" w:cs="Times New Roman"/>
                <w:sz w:val="12"/>
                <w:szCs w:val="12"/>
              </w:rPr>
            </w:pPr>
          </w:p>
        </w:tc>
        <w:tc>
          <w:tcPr>
            <w:tcW w:w="498" w:type="pct"/>
          </w:tcPr>
          <w:p w14:paraId="67A96DC1" w14:textId="77777777" w:rsidR="00C01DC4" w:rsidRPr="00C01DC4" w:rsidRDefault="00C01DC4" w:rsidP="00E86EDD">
            <w:pPr>
              <w:spacing w:line="276" w:lineRule="auto"/>
              <w:rPr>
                <w:rFonts w:eastAsia="Times New Roman" w:cs="Times New Roman"/>
                <w:sz w:val="12"/>
                <w:szCs w:val="12"/>
              </w:rPr>
            </w:pPr>
          </w:p>
        </w:tc>
        <w:tc>
          <w:tcPr>
            <w:tcW w:w="498" w:type="pct"/>
          </w:tcPr>
          <w:p w14:paraId="69E46DC9" w14:textId="77777777" w:rsidR="00C01DC4" w:rsidRPr="00C01DC4" w:rsidRDefault="00C01DC4" w:rsidP="00E86EDD">
            <w:pPr>
              <w:spacing w:line="276" w:lineRule="auto"/>
              <w:rPr>
                <w:rFonts w:eastAsia="Times New Roman" w:cs="Times New Roman"/>
                <w:sz w:val="12"/>
                <w:szCs w:val="12"/>
              </w:rPr>
            </w:pPr>
          </w:p>
        </w:tc>
        <w:tc>
          <w:tcPr>
            <w:tcW w:w="498" w:type="pct"/>
          </w:tcPr>
          <w:p w14:paraId="7B54AEB4" w14:textId="77777777" w:rsidR="00C01DC4" w:rsidRPr="00C01DC4" w:rsidRDefault="00C01DC4" w:rsidP="00E86EDD">
            <w:pPr>
              <w:spacing w:line="276" w:lineRule="auto"/>
              <w:rPr>
                <w:rFonts w:eastAsia="Times New Roman" w:cs="Times New Roman"/>
                <w:sz w:val="12"/>
                <w:szCs w:val="12"/>
              </w:rPr>
            </w:pPr>
          </w:p>
        </w:tc>
        <w:tc>
          <w:tcPr>
            <w:tcW w:w="498" w:type="pct"/>
          </w:tcPr>
          <w:p w14:paraId="7ABF24CD" w14:textId="77777777" w:rsidR="00C01DC4" w:rsidRPr="00C01DC4" w:rsidRDefault="00C01DC4" w:rsidP="00E86EDD">
            <w:pPr>
              <w:spacing w:line="276" w:lineRule="auto"/>
              <w:rPr>
                <w:rFonts w:eastAsia="Times New Roman" w:cs="Times New Roman"/>
                <w:sz w:val="12"/>
                <w:szCs w:val="12"/>
              </w:rPr>
            </w:pPr>
          </w:p>
        </w:tc>
        <w:tc>
          <w:tcPr>
            <w:tcW w:w="498" w:type="pct"/>
          </w:tcPr>
          <w:p w14:paraId="11F3BE97" w14:textId="77777777" w:rsidR="00C01DC4" w:rsidRPr="00C01DC4" w:rsidRDefault="00C01DC4" w:rsidP="00E86EDD">
            <w:pPr>
              <w:spacing w:line="276" w:lineRule="auto"/>
              <w:rPr>
                <w:rFonts w:eastAsia="Times New Roman" w:cs="Times New Roman"/>
                <w:sz w:val="12"/>
                <w:szCs w:val="12"/>
              </w:rPr>
            </w:pPr>
          </w:p>
        </w:tc>
        <w:tc>
          <w:tcPr>
            <w:tcW w:w="498" w:type="pct"/>
          </w:tcPr>
          <w:p w14:paraId="4EE372E8" w14:textId="77777777" w:rsidR="00C01DC4" w:rsidRPr="00C01DC4" w:rsidRDefault="00C01DC4" w:rsidP="00E86EDD">
            <w:pPr>
              <w:spacing w:line="276" w:lineRule="auto"/>
              <w:rPr>
                <w:rFonts w:eastAsia="Times New Roman" w:cs="Times New Roman"/>
                <w:sz w:val="12"/>
                <w:szCs w:val="12"/>
              </w:rPr>
            </w:pPr>
          </w:p>
        </w:tc>
        <w:tc>
          <w:tcPr>
            <w:tcW w:w="498" w:type="pct"/>
          </w:tcPr>
          <w:p w14:paraId="3ECF16E3"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0.002 </w:t>
            </w:r>
          </w:p>
          <w:p w14:paraId="78A9E6BF" w14:textId="52987BB8"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(-0.006, 0.010)</w:t>
            </w:r>
          </w:p>
        </w:tc>
      </w:tr>
      <w:tr w:rsidR="00E86EDD" w:rsidRPr="002E7D48" w14:paraId="4C0BCACE" w14:textId="77777777" w:rsidTr="003850FB">
        <w:trPr>
          <w:trHeight w:val="57"/>
        </w:trPr>
        <w:tc>
          <w:tcPr>
            <w:tcW w:w="1014" w:type="pct"/>
          </w:tcPr>
          <w:p w14:paraId="6C7D321F" w14:textId="77777777"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(ADHD PGS, LIBRA)</w:t>
            </w:r>
          </w:p>
        </w:tc>
        <w:tc>
          <w:tcPr>
            <w:tcW w:w="498" w:type="pct"/>
          </w:tcPr>
          <w:p w14:paraId="19F8BB03" w14:textId="77777777" w:rsidR="00C01DC4" w:rsidRPr="00C01DC4" w:rsidRDefault="00C01DC4" w:rsidP="00E86EDD">
            <w:pPr>
              <w:spacing w:line="276" w:lineRule="auto"/>
              <w:rPr>
                <w:rFonts w:eastAsia="Times New Roman" w:cs="Times New Roman"/>
                <w:sz w:val="12"/>
                <w:szCs w:val="12"/>
              </w:rPr>
            </w:pPr>
          </w:p>
        </w:tc>
        <w:tc>
          <w:tcPr>
            <w:tcW w:w="498" w:type="pct"/>
          </w:tcPr>
          <w:p w14:paraId="762B1D5B" w14:textId="77777777" w:rsidR="00C01DC4" w:rsidRPr="00C01DC4" w:rsidRDefault="00C01DC4" w:rsidP="00E86EDD">
            <w:pPr>
              <w:spacing w:line="276" w:lineRule="auto"/>
              <w:rPr>
                <w:rFonts w:eastAsia="Times New Roman" w:cs="Times New Roman"/>
                <w:sz w:val="12"/>
                <w:szCs w:val="12"/>
              </w:rPr>
            </w:pPr>
          </w:p>
        </w:tc>
        <w:tc>
          <w:tcPr>
            <w:tcW w:w="498" w:type="pct"/>
          </w:tcPr>
          <w:p w14:paraId="6F121FE5" w14:textId="77777777" w:rsidR="00C01DC4" w:rsidRPr="00C01DC4" w:rsidRDefault="00C01DC4" w:rsidP="00E86EDD">
            <w:pPr>
              <w:spacing w:line="276" w:lineRule="auto"/>
              <w:rPr>
                <w:rFonts w:eastAsia="Times New Roman" w:cs="Times New Roman"/>
                <w:sz w:val="12"/>
                <w:szCs w:val="12"/>
              </w:rPr>
            </w:pPr>
          </w:p>
        </w:tc>
        <w:tc>
          <w:tcPr>
            <w:tcW w:w="498" w:type="pct"/>
          </w:tcPr>
          <w:p w14:paraId="255E8D81" w14:textId="77777777" w:rsidR="00C01DC4" w:rsidRPr="00C01DC4" w:rsidRDefault="00C01DC4" w:rsidP="00E86EDD">
            <w:pPr>
              <w:spacing w:line="276" w:lineRule="auto"/>
              <w:rPr>
                <w:rFonts w:eastAsia="Times New Roman" w:cs="Times New Roman"/>
                <w:sz w:val="12"/>
                <w:szCs w:val="12"/>
              </w:rPr>
            </w:pPr>
          </w:p>
        </w:tc>
        <w:tc>
          <w:tcPr>
            <w:tcW w:w="498" w:type="pct"/>
          </w:tcPr>
          <w:p w14:paraId="37674456" w14:textId="77777777" w:rsidR="00C01DC4" w:rsidRPr="00C01DC4" w:rsidRDefault="00C01DC4" w:rsidP="00E86EDD">
            <w:pPr>
              <w:spacing w:line="276" w:lineRule="auto"/>
              <w:rPr>
                <w:rFonts w:eastAsia="Times New Roman" w:cs="Times New Roman"/>
                <w:sz w:val="12"/>
                <w:szCs w:val="12"/>
              </w:rPr>
            </w:pPr>
          </w:p>
        </w:tc>
        <w:tc>
          <w:tcPr>
            <w:tcW w:w="498" w:type="pct"/>
          </w:tcPr>
          <w:p w14:paraId="0FB5731C" w14:textId="77777777" w:rsidR="00C01DC4" w:rsidRPr="00C01DC4" w:rsidRDefault="00C01DC4" w:rsidP="00E86EDD">
            <w:pPr>
              <w:spacing w:line="276" w:lineRule="auto"/>
              <w:rPr>
                <w:rFonts w:eastAsia="Times New Roman" w:cs="Times New Roman"/>
                <w:sz w:val="12"/>
                <w:szCs w:val="12"/>
              </w:rPr>
            </w:pPr>
          </w:p>
        </w:tc>
        <w:tc>
          <w:tcPr>
            <w:tcW w:w="498" w:type="pct"/>
          </w:tcPr>
          <w:p w14:paraId="3F0DA0CF" w14:textId="77777777" w:rsidR="00C01DC4" w:rsidRPr="00C01DC4" w:rsidRDefault="00C01DC4" w:rsidP="00E86EDD">
            <w:pPr>
              <w:spacing w:line="276" w:lineRule="auto"/>
              <w:rPr>
                <w:rFonts w:eastAsia="Times New Roman" w:cs="Times New Roman"/>
                <w:sz w:val="12"/>
                <w:szCs w:val="12"/>
              </w:rPr>
            </w:pPr>
          </w:p>
        </w:tc>
        <w:tc>
          <w:tcPr>
            <w:tcW w:w="498" w:type="pct"/>
          </w:tcPr>
          <w:p w14:paraId="398EDE48" w14:textId="77777777" w:rsidR="00E86ED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0.003 </w:t>
            </w:r>
          </w:p>
          <w:p w14:paraId="6E6C4E7C" w14:textId="6F5F6411"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(-0.005, 0.011)</w:t>
            </w:r>
          </w:p>
        </w:tc>
      </w:tr>
      <w:tr w:rsidR="00E86EDD" w:rsidRPr="002E7D48" w14:paraId="7099CBE6" w14:textId="77777777" w:rsidTr="003850FB">
        <w:trPr>
          <w:trHeight w:val="57"/>
        </w:trPr>
        <w:tc>
          <w:tcPr>
            <w:tcW w:w="1014" w:type="pct"/>
          </w:tcPr>
          <w:p w14:paraId="68821A7B" w14:textId="77777777" w:rsidR="00C01DC4" w:rsidRPr="002E7D48"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Observatio</w:t>
            </w:r>
            <w:r>
              <w:rPr>
                <w:rFonts w:eastAsia="Times New Roman" w:cs="Times New Roman"/>
                <w:color w:val="000000"/>
                <w:sz w:val="16"/>
                <w:szCs w:val="16"/>
              </w:rPr>
              <w:t>n</w:t>
            </w:r>
            <w:r w:rsidRPr="00406582">
              <w:rPr>
                <w:rFonts w:eastAsia="Times New Roman" w:cs="Times New Roman"/>
                <w:color w:val="000000"/>
                <w:sz w:val="16"/>
                <w:szCs w:val="16"/>
              </w:rPr>
              <w:t>s</w:t>
            </w:r>
          </w:p>
        </w:tc>
        <w:tc>
          <w:tcPr>
            <w:tcW w:w="498" w:type="pct"/>
          </w:tcPr>
          <w:p w14:paraId="623EDD5C" w14:textId="77777777" w:rsidR="00C01DC4" w:rsidRPr="00406582"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20BEEE36" w14:textId="77777777" w:rsidR="00C01DC4" w:rsidRPr="00406582"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57C554A6" w14:textId="77777777" w:rsidR="00C01DC4" w:rsidRPr="00406582"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484D45A3" w14:textId="77777777" w:rsidR="00C01DC4" w:rsidRPr="00406582"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5775562E" w14:textId="77777777" w:rsidR="00C01DC4" w:rsidRPr="00406582"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4B7805FE" w14:textId="77777777" w:rsidR="00C01DC4" w:rsidRPr="00406582"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568AAE99" w14:textId="77777777" w:rsidR="00C01DC4" w:rsidRPr="00406582"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21590ECE" w14:textId="77777777" w:rsidR="00C01DC4" w:rsidRPr="00406582"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r>
      <w:tr w:rsidR="00E86EDD" w:rsidRPr="002E7D48" w14:paraId="19014BCD" w14:textId="77777777" w:rsidTr="003850FB">
        <w:trPr>
          <w:trHeight w:val="57"/>
        </w:trPr>
        <w:tc>
          <w:tcPr>
            <w:tcW w:w="1014" w:type="pct"/>
          </w:tcPr>
          <w:p w14:paraId="5730394E" w14:textId="77777777" w:rsidR="00C01DC4" w:rsidRPr="002E7D48"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R-squared (%)</w:t>
            </w:r>
          </w:p>
        </w:tc>
        <w:tc>
          <w:tcPr>
            <w:tcW w:w="498" w:type="pct"/>
          </w:tcPr>
          <w:p w14:paraId="70133DD3" w14:textId="4BCF9AFE"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25.59%</w:t>
            </w:r>
          </w:p>
        </w:tc>
        <w:tc>
          <w:tcPr>
            <w:tcW w:w="498" w:type="pct"/>
          </w:tcPr>
          <w:p w14:paraId="2D37B559" w14:textId="3B0F80F1"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25.42%</w:t>
            </w:r>
          </w:p>
        </w:tc>
        <w:tc>
          <w:tcPr>
            <w:tcW w:w="498" w:type="pct"/>
          </w:tcPr>
          <w:p w14:paraId="4D34EE2C" w14:textId="10B10F36"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27.75%</w:t>
            </w:r>
          </w:p>
        </w:tc>
        <w:tc>
          <w:tcPr>
            <w:tcW w:w="498" w:type="pct"/>
          </w:tcPr>
          <w:p w14:paraId="02A1FBD5" w14:textId="0CACA6D3"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28.41%</w:t>
            </w:r>
          </w:p>
        </w:tc>
        <w:tc>
          <w:tcPr>
            <w:tcW w:w="498" w:type="pct"/>
          </w:tcPr>
          <w:p w14:paraId="1B46D8CC" w14:textId="52AD6113"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28.45%</w:t>
            </w:r>
          </w:p>
        </w:tc>
        <w:tc>
          <w:tcPr>
            <w:tcW w:w="498" w:type="pct"/>
          </w:tcPr>
          <w:p w14:paraId="07F7C95B" w14:textId="0D1B684E"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28.09%</w:t>
            </w:r>
          </w:p>
        </w:tc>
        <w:tc>
          <w:tcPr>
            <w:tcW w:w="498" w:type="pct"/>
          </w:tcPr>
          <w:p w14:paraId="47F457DD" w14:textId="2EDBA9B0"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28.72%</w:t>
            </w:r>
          </w:p>
        </w:tc>
        <w:tc>
          <w:tcPr>
            <w:tcW w:w="498" w:type="pct"/>
          </w:tcPr>
          <w:p w14:paraId="03DB8EC8" w14:textId="534EC151"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28.78%</w:t>
            </w:r>
          </w:p>
        </w:tc>
      </w:tr>
      <w:tr w:rsidR="00E86EDD" w:rsidRPr="002E7D48" w14:paraId="3D4AC8F2" w14:textId="77777777" w:rsidTr="003850FB">
        <w:trPr>
          <w:trHeight w:val="57"/>
        </w:trPr>
        <w:tc>
          <w:tcPr>
            <w:tcW w:w="1014" w:type="pct"/>
          </w:tcPr>
          <w:p w14:paraId="61C5B357" w14:textId="77777777" w:rsidR="00C01DC4" w:rsidRPr="002E7D48"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Adjusted R-squared (%)</w:t>
            </w:r>
          </w:p>
        </w:tc>
        <w:tc>
          <w:tcPr>
            <w:tcW w:w="498" w:type="pct"/>
          </w:tcPr>
          <w:p w14:paraId="787DEF76" w14:textId="34D7B6B4"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25.39%</w:t>
            </w:r>
          </w:p>
        </w:tc>
        <w:tc>
          <w:tcPr>
            <w:tcW w:w="498" w:type="pct"/>
          </w:tcPr>
          <w:p w14:paraId="1258806D" w14:textId="6A283B47"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25.38%</w:t>
            </w:r>
          </w:p>
        </w:tc>
        <w:tc>
          <w:tcPr>
            <w:tcW w:w="498" w:type="pct"/>
          </w:tcPr>
          <w:p w14:paraId="68438121" w14:textId="030481A5"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27.54%</w:t>
            </w:r>
          </w:p>
        </w:tc>
        <w:tc>
          <w:tcPr>
            <w:tcW w:w="498" w:type="pct"/>
          </w:tcPr>
          <w:p w14:paraId="00BDBD49" w14:textId="786A285E"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28.19%</w:t>
            </w:r>
          </w:p>
        </w:tc>
        <w:tc>
          <w:tcPr>
            <w:tcW w:w="498" w:type="pct"/>
          </w:tcPr>
          <w:p w14:paraId="0A135B63" w14:textId="3B1C9F9E"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28.21%</w:t>
            </w:r>
          </w:p>
        </w:tc>
        <w:tc>
          <w:tcPr>
            <w:tcW w:w="498" w:type="pct"/>
          </w:tcPr>
          <w:p w14:paraId="23A58B7B" w14:textId="112C61B8"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27.84%</w:t>
            </w:r>
          </w:p>
        </w:tc>
        <w:tc>
          <w:tcPr>
            <w:tcW w:w="498" w:type="pct"/>
          </w:tcPr>
          <w:p w14:paraId="20E4BA9A" w14:textId="1522E978"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28.46%</w:t>
            </w:r>
          </w:p>
        </w:tc>
        <w:tc>
          <w:tcPr>
            <w:tcW w:w="498" w:type="pct"/>
          </w:tcPr>
          <w:p w14:paraId="01D757AA" w14:textId="38410C5A"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28.46%</w:t>
            </w:r>
          </w:p>
        </w:tc>
      </w:tr>
      <w:tr w:rsidR="00E86EDD" w:rsidRPr="002E7D48" w14:paraId="56989FAF" w14:textId="77777777" w:rsidTr="003850FB">
        <w:trPr>
          <w:trHeight w:val="57"/>
        </w:trPr>
        <w:tc>
          <w:tcPr>
            <w:tcW w:w="1014" w:type="pct"/>
          </w:tcPr>
          <w:p w14:paraId="790BC63D" w14:textId="77777777" w:rsidR="00C01DC4" w:rsidRPr="002E7D48"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Residual Std. Error</w:t>
            </w:r>
          </w:p>
        </w:tc>
        <w:tc>
          <w:tcPr>
            <w:tcW w:w="498" w:type="pct"/>
          </w:tcPr>
          <w:p w14:paraId="6BEC2D46"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0.643 </w:t>
            </w:r>
          </w:p>
          <w:p w14:paraId="314C0723" w14:textId="0C088CB6"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(5229)</w:t>
            </w:r>
          </w:p>
        </w:tc>
        <w:tc>
          <w:tcPr>
            <w:tcW w:w="498" w:type="pct"/>
          </w:tcPr>
          <w:p w14:paraId="01B3E36E"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0.643 </w:t>
            </w:r>
          </w:p>
          <w:p w14:paraId="4CBA910C" w14:textId="10E985C6"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(5240)</w:t>
            </w:r>
          </w:p>
        </w:tc>
        <w:tc>
          <w:tcPr>
            <w:tcW w:w="498" w:type="pct"/>
          </w:tcPr>
          <w:p w14:paraId="33CC6B63"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0.634 </w:t>
            </w:r>
          </w:p>
          <w:p w14:paraId="2C5B5034" w14:textId="7326096F"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(5228)</w:t>
            </w:r>
          </w:p>
        </w:tc>
        <w:tc>
          <w:tcPr>
            <w:tcW w:w="498" w:type="pct"/>
          </w:tcPr>
          <w:p w14:paraId="597B2D6B"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0.631 </w:t>
            </w:r>
          </w:p>
          <w:p w14:paraId="4620A25F" w14:textId="52010613"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(5227)</w:t>
            </w:r>
          </w:p>
        </w:tc>
        <w:tc>
          <w:tcPr>
            <w:tcW w:w="498" w:type="pct"/>
          </w:tcPr>
          <w:p w14:paraId="1C8B7C68"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0.631 </w:t>
            </w:r>
          </w:p>
          <w:p w14:paraId="6D01FB4A" w14:textId="7E8C0DAD"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(5226)</w:t>
            </w:r>
          </w:p>
        </w:tc>
        <w:tc>
          <w:tcPr>
            <w:tcW w:w="498" w:type="pct"/>
          </w:tcPr>
          <w:p w14:paraId="42ECAAFF"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0.633 </w:t>
            </w:r>
          </w:p>
          <w:p w14:paraId="00122B7D" w14:textId="486BE14D"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(5225)</w:t>
            </w:r>
          </w:p>
        </w:tc>
        <w:tc>
          <w:tcPr>
            <w:tcW w:w="498" w:type="pct"/>
          </w:tcPr>
          <w:p w14:paraId="77D5D72A"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0.630 </w:t>
            </w:r>
          </w:p>
          <w:p w14:paraId="541B1993" w14:textId="18EBE565"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(5224)</w:t>
            </w:r>
          </w:p>
        </w:tc>
        <w:tc>
          <w:tcPr>
            <w:tcW w:w="498" w:type="pct"/>
          </w:tcPr>
          <w:p w14:paraId="22C57F19"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0.630 </w:t>
            </w:r>
          </w:p>
          <w:p w14:paraId="2EB0FAF7" w14:textId="48667FA0"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(5220)</w:t>
            </w:r>
          </w:p>
        </w:tc>
      </w:tr>
      <w:tr w:rsidR="00E86EDD" w:rsidRPr="002E7D48" w14:paraId="65E5EA0B" w14:textId="77777777" w:rsidTr="003850FB">
        <w:trPr>
          <w:trHeight w:val="57"/>
        </w:trPr>
        <w:tc>
          <w:tcPr>
            <w:tcW w:w="1014" w:type="pct"/>
          </w:tcPr>
          <w:p w14:paraId="601D8380" w14:textId="71EEBC31" w:rsidR="00C01DC4" w:rsidRPr="00406582"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F Statistic</w:t>
            </w:r>
            <w:r w:rsidR="00B657AD">
              <w:rPr>
                <w:rFonts w:eastAsia="Times New Roman" w:cs="Times New Roman"/>
                <w:color w:val="000000"/>
                <w:sz w:val="16"/>
                <w:szCs w:val="16"/>
              </w:rPr>
              <w:t xml:space="preserve"> (</w:t>
            </w:r>
            <w:proofErr w:type="spellStart"/>
            <w:r w:rsidR="00B657AD">
              <w:rPr>
                <w:rFonts w:eastAsia="Times New Roman" w:cs="Times New Roman"/>
                <w:color w:val="000000"/>
                <w:sz w:val="16"/>
                <w:szCs w:val="16"/>
              </w:rPr>
              <w:t>df</w:t>
            </w:r>
            <w:proofErr w:type="spellEnd"/>
            <w:r w:rsidR="00B657AD">
              <w:rPr>
                <w:rFonts w:eastAsia="Times New Roman" w:cs="Times New Roman"/>
                <w:color w:val="000000"/>
                <w:sz w:val="16"/>
                <w:szCs w:val="16"/>
              </w:rPr>
              <w:t>)</w:t>
            </w:r>
          </w:p>
        </w:tc>
        <w:tc>
          <w:tcPr>
            <w:tcW w:w="498" w:type="pct"/>
          </w:tcPr>
          <w:p w14:paraId="05FCC312"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128.435*** </w:t>
            </w:r>
          </w:p>
          <w:p w14:paraId="674AAAA7" w14:textId="65C92F20"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(14; 5229)</w:t>
            </w:r>
          </w:p>
        </w:tc>
        <w:tc>
          <w:tcPr>
            <w:tcW w:w="498" w:type="pct"/>
          </w:tcPr>
          <w:p w14:paraId="46DB85B6"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595.346*** </w:t>
            </w:r>
          </w:p>
          <w:p w14:paraId="3681AAC0" w14:textId="39EDD92C"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(3; 5240)</w:t>
            </w:r>
          </w:p>
        </w:tc>
        <w:tc>
          <w:tcPr>
            <w:tcW w:w="498" w:type="pct"/>
          </w:tcPr>
          <w:p w14:paraId="69496987"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133.843*** </w:t>
            </w:r>
          </w:p>
          <w:p w14:paraId="278058AD" w14:textId="55C001B9"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(15; 5228)</w:t>
            </w:r>
          </w:p>
        </w:tc>
        <w:tc>
          <w:tcPr>
            <w:tcW w:w="498" w:type="pct"/>
          </w:tcPr>
          <w:p w14:paraId="1321765E"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129.652*** </w:t>
            </w:r>
          </w:p>
          <w:p w14:paraId="01D69EEC" w14:textId="2698E9FA"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(16; 5227)</w:t>
            </w:r>
          </w:p>
        </w:tc>
        <w:tc>
          <w:tcPr>
            <w:tcW w:w="498" w:type="pct"/>
          </w:tcPr>
          <w:p w14:paraId="2D1DABDA"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122.220*** </w:t>
            </w:r>
          </w:p>
          <w:p w14:paraId="219B6E72" w14:textId="52D6E71A"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(17; 5226)</w:t>
            </w:r>
          </w:p>
        </w:tc>
        <w:tc>
          <w:tcPr>
            <w:tcW w:w="498" w:type="pct"/>
          </w:tcPr>
          <w:p w14:paraId="1089451F"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113.393*** </w:t>
            </w:r>
          </w:p>
          <w:p w14:paraId="62E8D36C" w14:textId="49B7F029"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(18; 5225)</w:t>
            </w:r>
          </w:p>
        </w:tc>
        <w:tc>
          <w:tcPr>
            <w:tcW w:w="498" w:type="pct"/>
          </w:tcPr>
          <w:p w14:paraId="49B75CA0"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110.776*** </w:t>
            </w:r>
          </w:p>
          <w:p w14:paraId="1903B612" w14:textId="757B2487"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(19; 5224)</w:t>
            </w:r>
          </w:p>
        </w:tc>
        <w:tc>
          <w:tcPr>
            <w:tcW w:w="498" w:type="pct"/>
          </w:tcPr>
          <w:p w14:paraId="1ABE705B"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91.703*** </w:t>
            </w:r>
          </w:p>
          <w:p w14:paraId="3E6C903B" w14:textId="51F089C7"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(23; 5220)</w:t>
            </w:r>
          </w:p>
        </w:tc>
      </w:tr>
      <w:tr w:rsidR="00C01DC4" w:rsidRPr="002E7D48" w14:paraId="4DBF638B" w14:textId="77777777" w:rsidTr="003850FB">
        <w:trPr>
          <w:trHeight w:val="57"/>
        </w:trPr>
        <w:tc>
          <w:tcPr>
            <w:tcW w:w="1014" w:type="pct"/>
          </w:tcPr>
          <w:p w14:paraId="14221477" w14:textId="77777777" w:rsidR="00C01DC4" w:rsidRPr="00406582" w:rsidRDefault="00C01DC4" w:rsidP="00E86EDD">
            <w:pPr>
              <w:spacing w:line="276" w:lineRule="auto"/>
              <w:rPr>
                <w:rFonts w:eastAsia="Times New Roman" w:cs="Times New Roman"/>
                <w:color w:val="000000"/>
                <w:sz w:val="16"/>
                <w:szCs w:val="16"/>
              </w:rPr>
            </w:pPr>
          </w:p>
        </w:tc>
        <w:tc>
          <w:tcPr>
            <w:tcW w:w="3986" w:type="pct"/>
            <w:gridSpan w:val="8"/>
          </w:tcPr>
          <w:p w14:paraId="0E5E2BB4" w14:textId="5728E054" w:rsidR="00C01DC4" w:rsidRPr="00C01DC4" w:rsidRDefault="00C01DC4" w:rsidP="00E86EDD">
            <w:pPr>
              <w:spacing w:line="276" w:lineRule="auto"/>
              <w:jc w:val="center"/>
              <w:rPr>
                <w:rFonts w:eastAsia="Times New Roman" w:cs="Times New Roman"/>
                <w:sz w:val="12"/>
                <w:szCs w:val="12"/>
              </w:rPr>
            </w:pPr>
            <w:r w:rsidRPr="002E7D48">
              <w:rPr>
                <w:rFonts w:eastAsia="Calibri" w:cs="Times New Roman"/>
                <w:b/>
                <w:sz w:val="16"/>
                <w:szCs w:val="16"/>
                <w:lang w:eastAsia="en-US"/>
              </w:rPr>
              <w:t xml:space="preserve">Dependent variable: </w:t>
            </w:r>
            <w:r>
              <w:rPr>
                <w:rFonts w:eastAsia="Calibri" w:cs="Times New Roman"/>
                <w:b/>
                <w:sz w:val="16"/>
                <w:szCs w:val="16"/>
                <w:lang w:eastAsia="en-US"/>
              </w:rPr>
              <w:t>Executive Function</w:t>
            </w:r>
          </w:p>
        </w:tc>
      </w:tr>
      <w:tr w:rsidR="00E86EDD" w:rsidRPr="002E7D48" w14:paraId="2AC32D7B" w14:textId="77777777" w:rsidTr="003850FB">
        <w:trPr>
          <w:trHeight w:val="57"/>
        </w:trPr>
        <w:tc>
          <w:tcPr>
            <w:tcW w:w="1014" w:type="pct"/>
          </w:tcPr>
          <w:p w14:paraId="0FC9CBCC" w14:textId="2582E730" w:rsidR="00C01DC4" w:rsidRPr="00406582" w:rsidRDefault="00C01DC4" w:rsidP="00E86EDD">
            <w:pPr>
              <w:spacing w:line="276" w:lineRule="auto"/>
              <w:rPr>
                <w:rFonts w:eastAsia="Times New Roman" w:cs="Times New Roman"/>
                <w:color w:val="000000"/>
                <w:sz w:val="16"/>
                <w:szCs w:val="16"/>
              </w:rPr>
            </w:pPr>
            <w:r w:rsidRPr="00406582">
              <w:rPr>
                <w:rFonts w:eastAsia="Calibri" w:cs="Times New Roman"/>
                <w:b/>
                <w:sz w:val="16"/>
                <w:szCs w:val="16"/>
                <w:lang w:eastAsia="en-US"/>
              </w:rPr>
              <w:t>Model Variables</w:t>
            </w:r>
            <w:r w:rsidR="00D02700">
              <w:rPr>
                <w:rFonts w:eastAsia="Calibri" w:cs="Times New Roman"/>
                <w:b/>
                <w:sz w:val="16"/>
                <w:szCs w:val="16"/>
                <w:lang w:eastAsia="en-US"/>
              </w:rPr>
              <w:t xml:space="preserve"> </w:t>
            </w:r>
            <w:r w:rsidR="00D02700" w:rsidRPr="00D02700">
              <w:rPr>
                <w:rFonts w:eastAsia="Calibri" w:cs="Times New Roman"/>
                <w:b/>
                <w:sz w:val="16"/>
                <w:szCs w:val="16"/>
                <w:lang w:eastAsia="en-US"/>
              </w:rPr>
              <w:t>(ß (95% CI))</w:t>
            </w:r>
          </w:p>
        </w:tc>
        <w:tc>
          <w:tcPr>
            <w:tcW w:w="498" w:type="pct"/>
          </w:tcPr>
          <w:p w14:paraId="4B9C1C0A" w14:textId="659E16F2" w:rsidR="00C01DC4" w:rsidRPr="00C01DC4" w:rsidRDefault="00C01DC4" w:rsidP="00E86EDD">
            <w:pPr>
              <w:spacing w:line="276" w:lineRule="auto"/>
              <w:rPr>
                <w:rFonts w:eastAsia="Times New Roman" w:cs="Times New Roman"/>
                <w:sz w:val="12"/>
                <w:szCs w:val="12"/>
              </w:rPr>
            </w:pPr>
            <w:r w:rsidRPr="00406582">
              <w:rPr>
                <w:rFonts w:eastAsia="Calibri" w:cs="Times New Roman"/>
                <w:b/>
                <w:sz w:val="16"/>
                <w:szCs w:val="16"/>
                <w:lang w:eastAsia="en-US"/>
              </w:rPr>
              <w:t>COV</w:t>
            </w:r>
          </w:p>
        </w:tc>
        <w:tc>
          <w:tcPr>
            <w:tcW w:w="498" w:type="pct"/>
          </w:tcPr>
          <w:p w14:paraId="3EEC77AF" w14:textId="7CE31E86" w:rsidR="00C01DC4" w:rsidRPr="00C01DC4" w:rsidRDefault="00C01DC4" w:rsidP="00E86EDD">
            <w:pPr>
              <w:spacing w:line="276" w:lineRule="auto"/>
              <w:rPr>
                <w:rFonts w:eastAsia="Times New Roman" w:cs="Times New Roman"/>
                <w:sz w:val="12"/>
                <w:szCs w:val="12"/>
              </w:rPr>
            </w:pPr>
            <w:r w:rsidRPr="00406582">
              <w:rPr>
                <w:rFonts w:eastAsia="Calibri" w:cs="Times New Roman"/>
                <w:b/>
                <w:sz w:val="16"/>
                <w:szCs w:val="16"/>
                <w:lang w:eastAsia="en-US"/>
              </w:rPr>
              <w:t>LIBRA</w:t>
            </w:r>
          </w:p>
        </w:tc>
        <w:tc>
          <w:tcPr>
            <w:tcW w:w="498" w:type="pct"/>
          </w:tcPr>
          <w:p w14:paraId="10B85C6E" w14:textId="3016E800" w:rsidR="00C01DC4" w:rsidRPr="00C01DC4" w:rsidRDefault="00C01DC4" w:rsidP="00E86EDD">
            <w:pPr>
              <w:spacing w:line="276" w:lineRule="auto"/>
              <w:rPr>
                <w:rFonts w:eastAsia="Times New Roman" w:cs="Times New Roman"/>
                <w:sz w:val="12"/>
                <w:szCs w:val="12"/>
              </w:rPr>
            </w:pPr>
            <w:r w:rsidRPr="00406582">
              <w:rPr>
                <w:rFonts w:eastAsia="Calibri" w:cs="Times New Roman"/>
                <w:b/>
                <w:sz w:val="16"/>
                <w:szCs w:val="16"/>
                <w:lang w:eastAsia="en-US"/>
              </w:rPr>
              <w:t>IQPGS</w:t>
            </w:r>
          </w:p>
        </w:tc>
        <w:tc>
          <w:tcPr>
            <w:tcW w:w="498" w:type="pct"/>
          </w:tcPr>
          <w:p w14:paraId="0BBE9200" w14:textId="79CF226F" w:rsidR="00C01DC4" w:rsidRPr="00C01DC4" w:rsidRDefault="00C01DC4" w:rsidP="00E86EDD">
            <w:pPr>
              <w:spacing w:line="276" w:lineRule="auto"/>
              <w:rPr>
                <w:rFonts w:eastAsia="Times New Roman" w:cs="Times New Roman"/>
                <w:sz w:val="12"/>
                <w:szCs w:val="12"/>
              </w:rPr>
            </w:pPr>
            <w:r w:rsidRPr="00406582">
              <w:rPr>
                <w:rFonts w:eastAsia="Calibri" w:cs="Times New Roman"/>
                <w:b/>
                <w:sz w:val="16"/>
                <w:szCs w:val="16"/>
                <w:lang w:eastAsia="en-US"/>
              </w:rPr>
              <w:t>IQPGS+LIBRA</w:t>
            </w:r>
          </w:p>
        </w:tc>
        <w:tc>
          <w:tcPr>
            <w:tcW w:w="498" w:type="pct"/>
          </w:tcPr>
          <w:p w14:paraId="28F3B9A8" w14:textId="1A6905BF" w:rsidR="00C01DC4" w:rsidRPr="00C01DC4" w:rsidRDefault="00C01DC4" w:rsidP="00E86EDD">
            <w:pPr>
              <w:spacing w:line="276" w:lineRule="auto"/>
              <w:rPr>
                <w:rFonts w:eastAsia="Times New Roman" w:cs="Times New Roman"/>
                <w:sz w:val="12"/>
                <w:szCs w:val="12"/>
              </w:rPr>
            </w:pPr>
            <w:r w:rsidRPr="00406582">
              <w:rPr>
                <w:rFonts w:eastAsia="Calibri" w:cs="Times New Roman"/>
                <w:b/>
                <w:sz w:val="16"/>
                <w:szCs w:val="16"/>
                <w:lang w:eastAsia="en-US"/>
              </w:rPr>
              <w:t>IQPGS*LIBRA</w:t>
            </w:r>
          </w:p>
        </w:tc>
        <w:tc>
          <w:tcPr>
            <w:tcW w:w="498" w:type="pct"/>
          </w:tcPr>
          <w:p w14:paraId="29262997" w14:textId="4A0E28F5" w:rsidR="00C01DC4" w:rsidRPr="00C01DC4" w:rsidRDefault="00C01DC4" w:rsidP="00E86EDD">
            <w:pPr>
              <w:spacing w:line="276" w:lineRule="auto"/>
              <w:rPr>
                <w:rFonts w:eastAsia="Times New Roman" w:cs="Times New Roman"/>
                <w:sz w:val="12"/>
                <w:szCs w:val="12"/>
              </w:rPr>
            </w:pPr>
            <w:proofErr w:type="spellStart"/>
            <w:r w:rsidRPr="00406582">
              <w:rPr>
                <w:rFonts w:eastAsia="Calibri" w:cs="Times New Roman"/>
                <w:b/>
                <w:sz w:val="16"/>
                <w:szCs w:val="16"/>
                <w:lang w:eastAsia="en-US"/>
              </w:rPr>
              <w:t>MultiPGS</w:t>
            </w:r>
            <w:proofErr w:type="spellEnd"/>
          </w:p>
        </w:tc>
        <w:tc>
          <w:tcPr>
            <w:tcW w:w="498" w:type="pct"/>
          </w:tcPr>
          <w:p w14:paraId="38164B3D" w14:textId="5F5D2BB5" w:rsidR="00C01DC4" w:rsidRPr="00E86EDD" w:rsidRDefault="00C01DC4" w:rsidP="00E86EDD">
            <w:pPr>
              <w:spacing w:line="276" w:lineRule="auto"/>
              <w:rPr>
                <w:rFonts w:eastAsia="Calibri" w:cs="Times New Roman"/>
                <w:b/>
                <w:sz w:val="16"/>
                <w:szCs w:val="16"/>
                <w:lang w:eastAsia="en-US"/>
              </w:rPr>
            </w:pPr>
            <w:proofErr w:type="spellStart"/>
            <w:r w:rsidRPr="00406582">
              <w:rPr>
                <w:rFonts w:eastAsia="Calibri" w:cs="Times New Roman"/>
                <w:b/>
                <w:sz w:val="16"/>
                <w:szCs w:val="16"/>
                <w:lang w:eastAsia="en-US"/>
              </w:rPr>
              <w:t>MultiPGS+LIBRA</w:t>
            </w:r>
            <w:proofErr w:type="spellEnd"/>
          </w:p>
        </w:tc>
        <w:tc>
          <w:tcPr>
            <w:tcW w:w="498" w:type="pct"/>
          </w:tcPr>
          <w:p w14:paraId="4A5144A4" w14:textId="5505F4EA" w:rsidR="00C01DC4" w:rsidRPr="00E86EDD" w:rsidRDefault="00C01DC4" w:rsidP="00E86EDD">
            <w:pPr>
              <w:spacing w:line="276" w:lineRule="auto"/>
              <w:rPr>
                <w:rFonts w:eastAsia="Calibri" w:cs="Times New Roman"/>
                <w:b/>
                <w:sz w:val="16"/>
                <w:szCs w:val="16"/>
                <w:lang w:eastAsia="en-US"/>
              </w:rPr>
            </w:pPr>
            <w:proofErr w:type="spellStart"/>
            <w:r w:rsidRPr="00406582">
              <w:rPr>
                <w:rFonts w:eastAsia="Calibri" w:cs="Times New Roman"/>
                <w:b/>
                <w:sz w:val="16"/>
                <w:szCs w:val="16"/>
                <w:lang w:eastAsia="en-US"/>
              </w:rPr>
              <w:t>MultiPGS</w:t>
            </w:r>
            <w:proofErr w:type="spellEnd"/>
            <w:r w:rsidRPr="00406582">
              <w:rPr>
                <w:rFonts w:eastAsia="Calibri" w:cs="Times New Roman"/>
                <w:b/>
                <w:sz w:val="16"/>
                <w:szCs w:val="16"/>
                <w:lang w:eastAsia="en-US"/>
              </w:rPr>
              <w:t>*LIBRA</w:t>
            </w:r>
          </w:p>
        </w:tc>
      </w:tr>
      <w:tr w:rsidR="00E86EDD" w:rsidRPr="002E7D48" w14:paraId="25A29231" w14:textId="77777777" w:rsidTr="003850FB">
        <w:trPr>
          <w:trHeight w:val="57"/>
        </w:trPr>
        <w:tc>
          <w:tcPr>
            <w:tcW w:w="1014" w:type="pct"/>
          </w:tcPr>
          <w:p w14:paraId="3832E121" w14:textId="07293A3E"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Constant</w:t>
            </w:r>
          </w:p>
        </w:tc>
        <w:tc>
          <w:tcPr>
            <w:tcW w:w="498" w:type="pct"/>
          </w:tcPr>
          <w:p w14:paraId="330651AC"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2.292*** </w:t>
            </w:r>
          </w:p>
          <w:p w14:paraId="22764E78" w14:textId="430507BA"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(2.045, 2.539)</w:t>
            </w:r>
          </w:p>
        </w:tc>
        <w:tc>
          <w:tcPr>
            <w:tcW w:w="498" w:type="pct"/>
          </w:tcPr>
          <w:p w14:paraId="1B154219"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2.174*** </w:t>
            </w:r>
          </w:p>
          <w:p w14:paraId="2FAD08AB" w14:textId="06C3A81E"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(2.031, 2.318)</w:t>
            </w:r>
          </w:p>
        </w:tc>
        <w:tc>
          <w:tcPr>
            <w:tcW w:w="498" w:type="pct"/>
          </w:tcPr>
          <w:p w14:paraId="7FE70426"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2.344*** </w:t>
            </w:r>
          </w:p>
          <w:p w14:paraId="1C324F01" w14:textId="64F0AB43"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(2.101, 2.587)</w:t>
            </w:r>
          </w:p>
        </w:tc>
        <w:tc>
          <w:tcPr>
            <w:tcW w:w="498" w:type="pct"/>
          </w:tcPr>
          <w:p w14:paraId="1C39B5BE"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2.311*** </w:t>
            </w:r>
          </w:p>
          <w:p w14:paraId="510DACC2" w14:textId="0215DFDC"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(2.069, 2.553)</w:t>
            </w:r>
          </w:p>
        </w:tc>
        <w:tc>
          <w:tcPr>
            <w:tcW w:w="498" w:type="pct"/>
          </w:tcPr>
          <w:p w14:paraId="5E401725"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2.315*** </w:t>
            </w:r>
          </w:p>
          <w:p w14:paraId="14A96EB0" w14:textId="439FA314"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(2.073, 2.557)</w:t>
            </w:r>
          </w:p>
        </w:tc>
        <w:tc>
          <w:tcPr>
            <w:tcW w:w="498" w:type="pct"/>
          </w:tcPr>
          <w:p w14:paraId="75F1D7ED"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2.370*** </w:t>
            </w:r>
          </w:p>
          <w:p w14:paraId="4308121B" w14:textId="0FD4E8C0"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(2.127, 2.613)</w:t>
            </w:r>
          </w:p>
        </w:tc>
        <w:tc>
          <w:tcPr>
            <w:tcW w:w="498" w:type="pct"/>
          </w:tcPr>
          <w:p w14:paraId="32B852BF"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2.337*** </w:t>
            </w:r>
          </w:p>
          <w:p w14:paraId="27AB6A2E" w14:textId="74F694D3"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(2.095, 2.579)</w:t>
            </w:r>
          </w:p>
        </w:tc>
        <w:tc>
          <w:tcPr>
            <w:tcW w:w="498" w:type="pct"/>
          </w:tcPr>
          <w:p w14:paraId="5C42772E"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2.340*** </w:t>
            </w:r>
          </w:p>
          <w:p w14:paraId="76152E6A" w14:textId="34EF52A6"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(2.098, 2.582)</w:t>
            </w:r>
          </w:p>
        </w:tc>
      </w:tr>
      <w:tr w:rsidR="00E86EDD" w:rsidRPr="002E7D48" w14:paraId="33B3AFFB" w14:textId="77777777" w:rsidTr="003850FB">
        <w:trPr>
          <w:trHeight w:val="57"/>
        </w:trPr>
        <w:tc>
          <w:tcPr>
            <w:tcW w:w="1014" w:type="pct"/>
          </w:tcPr>
          <w:p w14:paraId="0663CC0D" w14:textId="0F72F412" w:rsidR="00C01DC4" w:rsidRPr="002E7D48" w:rsidRDefault="00C01DC4" w:rsidP="00E86EDD">
            <w:pPr>
              <w:spacing w:line="276" w:lineRule="auto"/>
              <w:rPr>
                <w:rFonts w:eastAsia="Times New Roman" w:cs="Times New Roman"/>
                <w:color w:val="000000"/>
                <w:sz w:val="16"/>
                <w:szCs w:val="16"/>
              </w:rPr>
            </w:pPr>
            <w:r w:rsidRPr="002E7D48">
              <w:rPr>
                <w:rFonts w:eastAsia="Calibri" w:cs="Times New Roman"/>
                <w:sz w:val="16"/>
                <w:szCs w:val="16"/>
                <w:lang w:eastAsia="en-US"/>
              </w:rPr>
              <w:t>LIBRA</w:t>
            </w:r>
          </w:p>
        </w:tc>
        <w:tc>
          <w:tcPr>
            <w:tcW w:w="498" w:type="pct"/>
          </w:tcPr>
          <w:p w14:paraId="3D97C92B" w14:textId="77777777" w:rsidR="00C01DC4" w:rsidRPr="00C01DC4" w:rsidRDefault="00C01DC4" w:rsidP="00E86EDD">
            <w:pPr>
              <w:spacing w:line="276" w:lineRule="auto"/>
              <w:rPr>
                <w:rFonts w:eastAsia="Times New Roman" w:cs="Times New Roman"/>
                <w:sz w:val="12"/>
                <w:szCs w:val="12"/>
              </w:rPr>
            </w:pPr>
          </w:p>
        </w:tc>
        <w:tc>
          <w:tcPr>
            <w:tcW w:w="498" w:type="pct"/>
          </w:tcPr>
          <w:p w14:paraId="51FEC6CA"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-0.047*** </w:t>
            </w:r>
          </w:p>
          <w:p w14:paraId="030D442D" w14:textId="1F887BB6"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(-0.056, -0.038)</w:t>
            </w:r>
          </w:p>
        </w:tc>
        <w:tc>
          <w:tcPr>
            <w:tcW w:w="498" w:type="pct"/>
          </w:tcPr>
          <w:p w14:paraId="2EFD25C0" w14:textId="77777777" w:rsidR="00C01DC4" w:rsidRPr="00C01DC4" w:rsidRDefault="00C01DC4" w:rsidP="00E86EDD">
            <w:pPr>
              <w:spacing w:line="276" w:lineRule="auto"/>
              <w:rPr>
                <w:rFonts w:eastAsia="Times New Roman" w:cs="Times New Roman"/>
                <w:sz w:val="12"/>
                <w:szCs w:val="12"/>
              </w:rPr>
            </w:pPr>
          </w:p>
        </w:tc>
        <w:tc>
          <w:tcPr>
            <w:tcW w:w="498" w:type="pct"/>
          </w:tcPr>
          <w:p w14:paraId="72A3C3C3"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-0.035*** </w:t>
            </w:r>
          </w:p>
          <w:p w14:paraId="409E0175" w14:textId="22174AF8"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(-0.045, -0.025)</w:t>
            </w:r>
          </w:p>
        </w:tc>
        <w:tc>
          <w:tcPr>
            <w:tcW w:w="498" w:type="pct"/>
          </w:tcPr>
          <w:p w14:paraId="1E95A486"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-0.035*** </w:t>
            </w:r>
          </w:p>
          <w:p w14:paraId="08AAB3A8" w14:textId="0006C3E4"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(-0.045, -0.025)</w:t>
            </w:r>
          </w:p>
        </w:tc>
        <w:tc>
          <w:tcPr>
            <w:tcW w:w="498" w:type="pct"/>
          </w:tcPr>
          <w:p w14:paraId="17BAF8D1" w14:textId="77777777" w:rsidR="00C01DC4" w:rsidRPr="00C01DC4" w:rsidRDefault="00C01DC4" w:rsidP="00E86EDD">
            <w:pPr>
              <w:spacing w:line="276" w:lineRule="auto"/>
              <w:rPr>
                <w:rFonts w:eastAsia="Times New Roman" w:cs="Times New Roman"/>
                <w:sz w:val="12"/>
                <w:szCs w:val="12"/>
              </w:rPr>
            </w:pPr>
          </w:p>
        </w:tc>
        <w:tc>
          <w:tcPr>
            <w:tcW w:w="498" w:type="pct"/>
          </w:tcPr>
          <w:p w14:paraId="2D7D5685"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-0.034*** </w:t>
            </w:r>
          </w:p>
          <w:p w14:paraId="7AE83A05" w14:textId="5F7F30BB"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(-0.043, -0.024)</w:t>
            </w:r>
          </w:p>
        </w:tc>
        <w:tc>
          <w:tcPr>
            <w:tcW w:w="498" w:type="pct"/>
          </w:tcPr>
          <w:p w14:paraId="06C91014"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-0.034*** </w:t>
            </w:r>
          </w:p>
          <w:p w14:paraId="3A06D8B0" w14:textId="5949FF04"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(-0.043, -0.024)</w:t>
            </w:r>
          </w:p>
        </w:tc>
      </w:tr>
      <w:tr w:rsidR="00E86EDD" w:rsidRPr="002E7D48" w14:paraId="4037DCF0" w14:textId="77777777" w:rsidTr="003850FB">
        <w:trPr>
          <w:trHeight w:val="57"/>
        </w:trPr>
        <w:tc>
          <w:tcPr>
            <w:tcW w:w="1014" w:type="pct"/>
          </w:tcPr>
          <w:p w14:paraId="692F59D5" w14:textId="3A23ABCB" w:rsidR="00C01DC4" w:rsidRPr="002E7D48" w:rsidRDefault="00C01DC4" w:rsidP="00E86EDD">
            <w:pPr>
              <w:spacing w:line="276" w:lineRule="auto"/>
              <w:rPr>
                <w:rFonts w:eastAsia="Calibri" w:cs="Times New Roman"/>
                <w:sz w:val="16"/>
                <w:szCs w:val="16"/>
                <w:lang w:eastAsia="en-US"/>
              </w:rPr>
            </w:pPr>
            <w:r w:rsidRPr="002E7D48">
              <w:rPr>
                <w:rFonts w:eastAsia="Times New Roman" w:cs="Times New Roman"/>
                <w:color w:val="000000"/>
                <w:sz w:val="16"/>
                <w:szCs w:val="16"/>
              </w:rPr>
              <w:t>IQ PGS</w:t>
            </w:r>
          </w:p>
        </w:tc>
        <w:tc>
          <w:tcPr>
            <w:tcW w:w="498" w:type="pct"/>
          </w:tcPr>
          <w:p w14:paraId="589630B2" w14:textId="77777777" w:rsidR="00C01DC4" w:rsidRPr="00C01DC4" w:rsidRDefault="00C01DC4" w:rsidP="00E86EDD">
            <w:pPr>
              <w:spacing w:line="276" w:lineRule="auto"/>
              <w:rPr>
                <w:rFonts w:eastAsia="Times New Roman" w:cs="Times New Roman"/>
                <w:sz w:val="12"/>
                <w:szCs w:val="12"/>
              </w:rPr>
            </w:pPr>
          </w:p>
        </w:tc>
        <w:tc>
          <w:tcPr>
            <w:tcW w:w="498" w:type="pct"/>
          </w:tcPr>
          <w:p w14:paraId="14D70139" w14:textId="77777777" w:rsidR="00C01DC4" w:rsidRPr="00C01DC4" w:rsidRDefault="00C01DC4" w:rsidP="00E86EDD">
            <w:pPr>
              <w:spacing w:line="276" w:lineRule="auto"/>
              <w:rPr>
                <w:rFonts w:eastAsia="Times New Roman" w:cs="Times New Roman"/>
                <w:sz w:val="12"/>
                <w:szCs w:val="12"/>
              </w:rPr>
            </w:pPr>
          </w:p>
        </w:tc>
        <w:tc>
          <w:tcPr>
            <w:tcW w:w="498" w:type="pct"/>
          </w:tcPr>
          <w:p w14:paraId="275503D3"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0.125*** </w:t>
            </w:r>
          </w:p>
          <w:p w14:paraId="1756920B" w14:textId="642CD785"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(0.106, 0.145)</w:t>
            </w:r>
          </w:p>
        </w:tc>
        <w:tc>
          <w:tcPr>
            <w:tcW w:w="498" w:type="pct"/>
          </w:tcPr>
          <w:p w14:paraId="2A116981"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0.121*** </w:t>
            </w:r>
          </w:p>
          <w:p w14:paraId="6F2D7B85" w14:textId="1F736C60"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(0.102, 0.141)</w:t>
            </w:r>
          </w:p>
        </w:tc>
        <w:tc>
          <w:tcPr>
            <w:tcW w:w="498" w:type="pct"/>
          </w:tcPr>
          <w:p w14:paraId="7AAB3199"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0.106*** </w:t>
            </w:r>
          </w:p>
          <w:p w14:paraId="3EE8A11E" w14:textId="3B710A76"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(0.084, 0.128)</w:t>
            </w:r>
          </w:p>
        </w:tc>
        <w:tc>
          <w:tcPr>
            <w:tcW w:w="498" w:type="pct"/>
          </w:tcPr>
          <w:p w14:paraId="66E4FD2F"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0.113*** </w:t>
            </w:r>
          </w:p>
          <w:p w14:paraId="7D79C2DA" w14:textId="2F017B53"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(0.093, 0.134)</w:t>
            </w:r>
          </w:p>
        </w:tc>
        <w:tc>
          <w:tcPr>
            <w:tcW w:w="498" w:type="pct"/>
          </w:tcPr>
          <w:p w14:paraId="2BDE4AEC"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0.111*** </w:t>
            </w:r>
          </w:p>
          <w:p w14:paraId="433525EC" w14:textId="389E4C34"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(0.091, 0.131)</w:t>
            </w:r>
          </w:p>
        </w:tc>
        <w:tc>
          <w:tcPr>
            <w:tcW w:w="498" w:type="pct"/>
          </w:tcPr>
          <w:p w14:paraId="6ECA0ABE"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0.094*** </w:t>
            </w:r>
          </w:p>
          <w:p w14:paraId="68FCAAF8" w14:textId="4F9DAB86"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(0.071, 0.117)</w:t>
            </w:r>
          </w:p>
        </w:tc>
      </w:tr>
      <w:tr w:rsidR="00E86EDD" w:rsidRPr="002E7D48" w14:paraId="0F0B286D" w14:textId="77777777" w:rsidTr="003850FB">
        <w:trPr>
          <w:trHeight w:val="57"/>
        </w:trPr>
        <w:tc>
          <w:tcPr>
            <w:tcW w:w="1014" w:type="pct"/>
          </w:tcPr>
          <w:p w14:paraId="2FA861AD" w14:textId="3A1AA5AE"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EA PGS</w:t>
            </w:r>
          </w:p>
        </w:tc>
        <w:tc>
          <w:tcPr>
            <w:tcW w:w="498" w:type="pct"/>
          </w:tcPr>
          <w:p w14:paraId="69B7EB1C" w14:textId="77777777" w:rsidR="00C01DC4" w:rsidRPr="00C01DC4" w:rsidRDefault="00C01DC4" w:rsidP="00E86EDD">
            <w:pPr>
              <w:spacing w:line="276" w:lineRule="auto"/>
              <w:rPr>
                <w:rFonts w:eastAsia="Times New Roman" w:cs="Times New Roman"/>
                <w:sz w:val="12"/>
                <w:szCs w:val="12"/>
              </w:rPr>
            </w:pPr>
          </w:p>
        </w:tc>
        <w:tc>
          <w:tcPr>
            <w:tcW w:w="498" w:type="pct"/>
          </w:tcPr>
          <w:p w14:paraId="4FC37307" w14:textId="77777777" w:rsidR="00C01DC4" w:rsidRPr="00C01DC4" w:rsidRDefault="00C01DC4" w:rsidP="00E86EDD">
            <w:pPr>
              <w:spacing w:line="276" w:lineRule="auto"/>
              <w:rPr>
                <w:rFonts w:eastAsia="Times New Roman" w:cs="Times New Roman"/>
                <w:sz w:val="12"/>
                <w:szCs w:val="12"/>
              </w:rPr>
            </w:pPr>
          </w:p>
        </w:tc>
        <w:tc>
          <w:tcPr>
            <w:tcW w:w="498" w:type="pct"/>
          </w:tcPr>
          <w:p w14:paraId="1820B5ED" w14:textId="77777777" w:rsidR="00C01DC4" w:rsidRPr="00C01DC4" w:rsidRDefault="00C01DC4" w:rsidP="00E86EDD">
            <w:pPr>
              <w:spacing w:line="276" w:lineRule="auto"/>
              <w:rPr>
                <w:rFonts w:eastAsia="Times New Roman" w:cs="Times New Roman"/>
                <w:sz w:val="12"/>
                <w:szCs w:val="12"/>
              </w:rPr>
            </w:pPr>
          </w:p>
        </w:tc>
        <w:tc>
          <w:tcPr>
            <w:tcW w:w="498" w:type="pct"/>
          </w:tcPr>
          <w:p w14:paraId="39F00B88" w14:textId="77777777" w:rsidR="00C01DC4" w:rsidRPr="00C01DC4" w:rsidRDefault="00C01DC4" w:rsidP="00E86EDD">
            <w:pPr>
              <w:spacing w:line="276" w:lineRule="auto"/>
              <w:rPr>
                <w:rFonts w:eastAsia="Times New Roman" w:cs="Times New Roman"/>
                <w:sz w:val="12"/>
                <w:szCs w:val="12"/>
              </w:rPr>
            </w:pPr>
          </w:p>
        </w:tc>
        <w:tc>
          <w:tcPr>
            <w:tcW w:w="498" w:type="pct"/>
          </w:tcPr>
          <w:p w14:paraId="48F7305B" w14:textId="77777777" w:rsidR="00C01DC4" w:rsidRPr="00C01DC4" w:rsidRDefault="00C01DC4" w:rsidP="00E86EDD">
            <w:pPr>
              <w:spacing w:line="276" w:lineRule="auto"/>
              <w:rPr>
                <w:rFonts w:eastAsia="Times New Roman" w:cs="Times New Roman"/>
                <w:sz w:val="12"/>
                <w:szCs w:val="12"/>
              </w:rPr>
            </w:pPr>
          </w:p>
        </w:tc>
        <w:tc>
          <w:tcPr>
            <w:tcW w:w="498" w:type="pct"/>
          </w:tcPr>
          <w:p w14:paraId="6CE046DC"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0.019* </w:t>
            </w:r>
          </w:p>
          <w:p w14:paraId="4E06E5A1" w14:textId="65078759"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(-0.001, 0.038)</w:t>
            </w:r>
          </w:p>
        </w:tc>
        <w:tc>
          <w:tcPr>
            <w:tcW w:w="498" w:type="pct"/>
          </w:tcPr>
          <w:p w14:paraId="172C975B"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0.015 </w:t>
            </w:r>
          </w:p>
          <w:p w14:paraId="79A431C5" w14:textId="2A33901E"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(-0.005, 0.035)</w:t>
            </w:r>
          </w:p>
        </w:tc>
        <w:tc>
          <w:tcPr>
            <w:tcW w:w="498" w:type="pct"/>
          </w:tcPr>
          <w:p w14:paraId="52C95A9A"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0.015 </w:t>
            </w:r>
          </w:p>
          <w:p w14:paraId="2B163C11" w14:textId="4AEBCAA1"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(-0.008, 0.037)</w:t>
            </w:r>
          </w:p>
        </w:tc>
      </w:tr>
      <w:tr w:rsidR="00E86EDD" w:rsidRPr="002E7D48" w14:paraId="07E916A4" w14:textId="77777777" w:rsidTr="003850FB">
        <w:trPr>
          <w:trHeight w:val="57"/>
        </w:trPr>
        <w:tc>
          <w:tcPr>
            <w:tcW w:w="1014" w:type="pct"/>
          </w:tcPr>
          <w:p w14:paraId="6A91AAF6" w14:textId="14164415"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SCZ PGS</w:t>
            </w:r>
          </w:p>
        </w:tc>
        <w:tc>
          <w:tcPr>
            <w:tcW w:w="498" w:type="pct"/>
          </w:tcPr>
          <w:p w14:paraId="71588544" w14:textId="77777777" w:rsidR="00C01DC4" w:rsidRPr="00C01DC4" w:rsidRDefault="00C01DC4" w:rsidP="00E86EDD">
            <w:pPr>
              <w:spacing w:line="276" w:lineRule="auto"/>
              <w:rPr>
                <w:rFonts w:eastAsia="Times New Roman" w:cs="Times New Roman"/>
                <w:sz w:val="12"/>
                <w:szCs w:val="12"/>
              </w:rPr>
            </w:pPr>
          </w:p>
        </w:tc>
        <w:tc>
          <w:tcPr>
            <w:tcW w:w="498" w:type="pct"/>
          </w:tcPr>
          <w:p w14:paraId="6BFD831A" w14:textId="77777777" w:rsidR="00C01DC4" w:rsidRPr="00C01DC4" w:rsidRDefault="00C01DC4" w:rsidP="00E86EDD">
            <w:pPr>
              <w:spacing w:line="276" w:lineRule="auto"/>
              <w:rPr>
                <w:rFonts w:eastAsia="Times New Roman" w:cs="Times New Roman"/>
                <w:sz w:val="12"/>
                <w:szCs w:val="12"/>
              </w:rPr>
            </w:pPr>
          </w:p>
        </w:tc>
        <w:tc>
          <w:tcPr>
            <w:tcW w:w="498" w:type="pct"/>
          </w:tcPr>
          <w:p w14:paraId="779B70F5" w14:textId="77777777" w:rsidR="00C01DC4" w:rsidRPr="00C01DC4" w:rsidRDefault="00C01DC4" w:rsidP="00E86EDD">
            <w:pPr>
              <w:spacing w:line="276" w:lineRule="auto"/>
              <w:rPr>
                <w:rFonts w:eastAsia="Times New Roman" w:cs="Times New Roman"/>
                <w:sz w:val="12"/>
                <w:szCs w:val="12"/>
              </w:rPr>
            </w:pPr>
          </w:p>
        </w:tc>
        <w:tc>
          <w:tcPr>
            <w:tcW w:w="498" w:type="pct"/>
          </w:tcPr>
          <w:p w14:paraId="2149523A" w14:textId="77777777" w:rsidR="00C01DC4" w:rsidRPr="00C01DC4" w:rsidRDefault="00C01DC4" w:rsidP="00E86EDD">
            <w:pPr>
              <w:spacing w:line="276" w:lineRule="auto"/>
              <w:rPr>
                <w:rFonts w:eastAsia="Times New Roman" w:cs="Times New Roman"/>
                <w:sz w:val="12"/>
                <w:szCs w:val="12"/>
              </w:rPr>
            </w:pPr>
          </w:p>
        </w:tc>
        <w:tc>
          <w:tcPr>
            <w:tcW w:w="498" w:type="pct"/>
          </w:tcPr>
          <w:p w14:paraId="14E45237" w14:textId="77777777" w:rsidR="00C01DC4" w:rsidRPr="00C01DC4" w:rsidRDefault="00C01DC4" w:rsidP="00E86EDD">
            <w:pPr>
              <w:spacing w:line="276" w:lineRule="auto"/>
              <w:rPr>
                <w:rFonts w:eastAsia="Times New Roman" w:cs="Times New Roman"/>
                <w:sz w:val="12"/>
                <w:szCs w:val="12"/>
              </w:rPr>
            </w:pPr>
          </w:p>
        </w:tc>
        <w:tc>
          <w:tcPr>
            <w:tcW w:w="498" w:type="pct"/>
          </w:tcPr>
          <w:p w14:paraId="5D46628E"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-0.021** </w:t>
            </w:r>
          </w:p>
          <w:p w14:paraId="1632C4FA" w14:textId="3B022B5D"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(-0.041, -0.002)</w:t>
            </w:r>
          </w:p>
        </w:tc>
        <w:tc>
          <w:tcPr>
            <w:tcW w:w="498" w:type="pct"/>
          </w:tcPr>
          <w:p w14:paraId="17436DDD"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-0.021** </w:t>
            </w:r>
          </w:p>
          <w:p w14:paraId="34BB58C1" w14:textId="4EB88141"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(-0.041, -0.001)</w:t>
            </w:r>
          </w:p>
        </w:tc>
        <w:tc>
          <w:tcPr>
            <w:tcW w:w="498" w:type="pct"/>
          </w:tcPr>
          <w:p w14:paraId="690FEC23"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-0.024** </w:t>
            </w:r>
          </w:p>
          <w:p w14:paraId="1248A4DB" w14:textId="22A68383"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(-0.047, -0.002)</w:t>
            </w:r>
          </w:p>
        </w:tc>
      </w:tr>
      <w:tr w:rsidR="00E86EDD" w:rsidRPr="002E7D48" w14:paraId="091AD7D3" w14:textId="77777777" w:rsidTr="003850FB">
        <w:trPr>
          <w:trHeight w:val="57"/>
        </w:trPr>
        <w:tc>
          <w:tcPr>
            <w:tcW w:w="1014" w:type="pct"/>
          </w:tcPr>
          <w:p w14:paraId="72E94CA5" w14:textId="65D67957"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ADHD PGS</w:t>
            </w:r>
          </w:p>
        </w:tc>
        <w:tc>
          <w:tcPr>
            <w:tcW w:w="498" w:type="pct"/>
          </w:tcPr>
          <w:p w14:paraId="7B2E3D90" w14:textId="77777777" w:rsidR="00C01DC4" w:rsidRPr="00C01DC4" w:rsidRDefault="00C01DC4" w:rsidP="00E86EDD">
            <w:pPr>
              <w:spacing w:line="276" w:lineRule="auto"/>
              <w:rPr>
                <w:rFonts w:eastAsia="Times New Roman" w:cs="Times New Roman"/>
                <w:sz w:val="12"/>
                <w:szCs w:val="12"/>
              </w:rPr>
            </w:pPr>
          </w:p>
        </w:tc>
        <w:tc>
          <w:tcPr>
            <w:tcW w:w="498" w:type="pct"/>
          </w:tcPr>
          <w:p w14:paraId="37FCC59C" w14:textId="77777777" w:rsidR="00C01DC4" w:rsidRPr="00C01DC4" w:rsidRDefault="00C01DC4" w:rsidP="00E86EDD">
            <w:pPr>
              <w:spacing w:line="276" w:lineRule="auto"/>
              <w:rPr>
                <w:rFonts w:eastAsia="Times New Roman" w:cs="Times New Roman"/>
                <w:sz w:val="12"/>
                <w:szCs w:val="12"/>
              </w:rPr>
            </w:pPr>
          </w:p>
        </w:tc>
        <w:tc>
          <w:tcPr>
            <w:tcW w:w="498" w:type="pct"/>
          </w:tcPr>
          <w:p w14:paraId="7735B4BB" w14:textId="77777777" w:rsidR="00C01DC4" w:rsidRPr="00C01DC4" w:rsidRDefault="00C01DC4" w:rsidP="00E86EDD">
            <w:pPr>
              <w:spacing w:line="276" w:lineRule="auto"/>
              <w:rPr>
                <w:rFonts w:eastAsia="Times New Roman" w:cs="Times New Roman"/>
                <w:sz w:val="12"/>
                <w:szCs w:val="12"/>
              </w:rPr>
            </w:pPr>
          </w:p>
        </w:tc>
        <w:tc>
          <w:tcPr>
            <w:tcW w:w="498" w:type="pct"/>
          </w:tcPr>
          <w:p w14:paraId="62635993" w14:textId="77777777" w:rsidR="00C01DC4" w:rsidRPr="00C01DC4" w:rsidRDefault="00C01DC4" w:rsidP="00E86EDD">
            <w:pPr>
              <w:spacing w:line="276" w:lineRule="auto"/>
              <w:rPr>
                <w:rFonts w:eastAsia="Times New Roman" w:cs="Times New Roman"/>
                <w:sz w:val="12"/>
                <w:szCs w:val="12"/>
              </w:rPr>
            </w:pPr>
          </w:p>
        </w:tc>
        <w:tc>
          <w:tcPr>
            <w:tcW w:w="498" w:type="pct"/>
          </w:tcPr>
          <w:p w14:paraId="18704F1F" w14:textId="77777777" w:rsidR="00C01DC4" w:rsidRPr="00C01DC4" w:rsidRDefault="00C01DC4" w:rsidP="00E86EDD">
            <w:pPr>
              <w:spacing w:line="276" w:lineRule="auto"/>
              <w:rPr>
                <w:rFonts w:eastAsia="Times New Roman" w:cs="Times New Roman"/>
                <w:sz w:val="12"/>
                <w:szCs w:val="12"/>
              </w:rPr>
            </w:pPr>
          </w:p>
        </w:tc>
        <w:tc>
          <w:tcPr>
            <w:tcW w:w="498" w:type="pct"/>
          </w:tcPr>
          <w:p w14:paraId="73958F27"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-0.026*** </w:t>
            </w:r>
          </w:p>
          <w:p w14:paraId="27980F43" w14:textId="2C05BFA3"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(-0.046, -0.007)</w:t>
            </w:r>
          </w:p>
        </w:tc>
        <w:tc>
          <w:tcPr>
            <w:tcW w:w="498" w:type="pct"/>
          </w:tcPr>
          <w:p w14:paraId="24B87416"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-0.025** </w:t>
            </w:r>
          </w:p>
          <w:p w14:paraId="0F8E3D42" w14:textId="5CE3A832"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(-0.044, -0.005)</w:t>
            </w:r>
          </w:p>
        </w:tc>
        <w:tc>
          <w:tcPr>
            <w:tcW w:w="498" w:type="pct"/>
          </w:tcPr>
          <w:p w14:paraId="64E8B7A4"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-0.030*** </w:t>
            </w:r>
          </w:p>
          <w:p w14:paraId="5ED0BE21" w14:textId="27F7B508"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(-0.052, -0.008)</w:t>
            </w:r>
          </w:p>
        </w:tc>
      </w:tr>
      <w:tr w:rsidR="00E86EDD" w:rsidRPr="002E7D48" w14:paraId="5B4A22B9" w14:textId="77777777" w:rsidTr="003850FB">
        <w:trPr>
          <w:trHeight w:val="57"/>
        </w:trPr>
        <w:tc>
          <w:tcPr>
            <w:tcW w:w="1014" w:type="pct"/>
          </w:tcPr>
          <w:p w14:paraId="1A37F6CE" w14:textId="65717A3F" w:rsidR="00C01DC4" w:rsidRPr="002E7D48" w:rsidRDefault="00C01DC4" w:rsidP="00E86EDD">
            <w:pPr>
              <w:spacing w:line="276" w:lineRule="auto"/>
              <w:rPr>
                <w:rFonts w:eastAsia="Times New Roman" w:cs="Times New Roman"/>
                <w:color w:val="000000"/>
                <w:sz w:val="16"/>
                <w:szCs w:val="16"/>
              </w:rPr>
            </w:pPr>
            <w:r>
              <w:rPr>
                <w:rFonts w:eastAsia="Times New Roman" w:cs="Times New Roman"/>
                <w:color w:val="000000"/>
                <w:sz w:val="16"/>
                <w:szCs w:val="16"/>
              </w:rPr>
              <w:t>BV PGS</w:t>
            </w:r>
          </w:p>
        </w:tc>
        <w:tc>
          <w:tcPr>
            <w:tcW w:w="498" w:type="pct"/>
          </w:tcPr>
          <w:p w14:paraId="7003EB83" w14:textId="77777777" w:rsidR="00C01DC4" w:rsidRPr="00C01DC4" w:rsidRDefault="00C01DC4" w:rsidP="00E86EDD">
            <w:pPr>
              <w:spacing w:line="276" w:lineRule="auto"/>
              <w:rPr>
                <w:rFonts w:eastAsia="Times New Roman" w:cs="Times New Roman"/>
                <w:sz w:val="12"/>
                <w:szCs w:val="12"/>
              </w:rPr>
            </w:pPr>
          </w:p>
        </w:tc>
        <w:tc>
          <w:tcPr>
            <w:tcW w:w="498" w:type="pct"/>
          </w:tcPr>
          <w:p w14:paraId="616F0702" w14:textId="77777777" w:rsidR="00C01DC4" w:rsidRPr="00C01DC4" w:rsidRDefault="00C01DC4" w:rsidP="00E86EDD">
            <w:pPr>
              <w:spacing w:line="276" w:lineRule="auto"/>
              <w:rPr>
                <w:rFonts w:eastAsia="Times New Roman" w:cs="Times New Roman"/>
                <w:sz w:val="12"/>
                <w:szCs w:val="12"/>
              </w:rPr>
            </w:pPr>
          </w:p>
        </w:tc>
        <w:tc>
          <w:tcPr>
            <w:tcW w:w="498" w:type="pct"/>
          </w:tcPr>
          <w:p w14:paraId="7B6CD2D5" w14:textId="77777777" w:rsidR="00C01DC4" w:rsidRPr="00C01DC4" w:rsidRDefault="00C01DC4" w:rsidP="00E86EDD">
            <w:pPr>
              <w:spacing w:line="276" w:lineRule="auto"/>
              <w:rPr>
                <w:rFonts w:eastAsia="Times New Roman" w:cs="Times New Roman"/>
                <w:sz w:val="12"/>
                <w:szCs w:val="12"/>
              </w:rPr>
            </w:pPr>
          </w:p>
        </w:tc>
        <w:tc>
          <w:tcPr>
            <w:tcW w:w="498" w:type="pct"/>
          </w:tcPr>
          <w:p w14:paraId="18E11FEE" w14:textId="77777777" w:rsidR="00C01DC4" w:rsidRPr="00C01DC4" w:rsidRDefault="00C01DC4" w:rsidP="00E86EDD">
            <w:pPr>
              <w:spacing w:line="276" w:lineRule="auto"/>
              <w:rPr>
                <w:rFonts w:eastAsia="Times New Roman" w:cs="Times New Roman"/>
                <w:sz w:val="12"/>
                <w:szCs w:val="12"/>
              </w:rPr>
            </w:pPr>
          </w:p>
        </w:tc>
        <w:tc>
          <w:tcPr>
            <w:tcW w:w="498" w:type="pct"/>
          </w:tcPr>
          <w:p w14:paraId="0F92AC54" w14:textId="77777777" w:rsidR="00C01DC4" w:rsidRPr="00C01DC4" w:rsidRDefault="00C01DC4" w:rsidP="00E86EDD">
            <w:pPr>
              <w:spacing w:line="276" w:lineRule="auto"/>
              <w:rPr>
                <w:rFonts w:eastAsia="Times New Roman" w:cs="Times New Roman"/>
                <w:sz w:val="12"/>
                <w:szCs w:val="12"/>
              </w:rPr>
            </w:pPr>
          </w:p>
        </w:tc>
        <w:tc>
          <w:tcPr>
            <w:tcW w:w="498" w:type="pct"/>
          </w:tcPr>
          <w:p w14:paraId="77DD7A13"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0.026*** </w:t>
            </w:r>
          </w:p>
          <w:p w14:paraId="08E9D535" w14:textId="09575ED3"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(0.007, 0.045)</w:t>
            </w:r>
          </w:p>
        </w:tc>
        <w:tc>
          <w:tcPr>
            <w:tcW w:w="498" w:type="pct"/>
          </w:tcPr>
          <w:p w14:paraId="7050980D"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0.026*** </w:t>
            </w:r>
          </w:p>
          <w:p w14:paraId="0DA4F8B2" w14:textId="3D152C48"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(0.007, 0.045)</w:t>
            </w:r>
          </w:p>
        </w:tc>
        <w:tc>
          <w:tcPr>
            <w:tcW w:w="498" w:type="pct"/>
          </w:tcPr>
          <w:p w14:paraId="0327E2D7"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0.019* </w:t>
            </w:r>
          </w:p>
          <w:p w14:paraId="0CE57F1D" w14:textId="3C0ABE00"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(-0.002, 0.041)</w:t>
            </w:r>
          </w:p>
        </w:tc>
      </w:tr>
      <w:tr w:rsidR="00E86EDD" w:rsidRPr="002E7D48" w14:paraId="2CEE7F78" w14:textId="77777777" w:rsidTr="003850FB">
        <w:trPr>
          <w:trHeight w:val="57"/>
        </w:trPr>
        <w:tc>
          <w:tcPr>
            <w:tcW w:w="1014" w:type="pct"/>
          </w:tcPr>
          <w:p w14:paraId="0D3766DD" w14:textId="549CF0F0"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w:t>
            </w:r>
            <w:r w:rsidRPr="002E7D48">
              <w:rPr>
                <w:rFonts w:eastAsia="Times New Roman" w:cs="Times New Roman"/>
                <w:b/>
                <w:bCs/>
                <w:color w:val="000000"/>
                <w:sz w:val="16"/>
                <w:szCs w:val="16"/>
              </w:rPr>
              <w:t xml:space="preserve"> (</w:t>
            </w:r>
            <w:r w:rsidRPr="002E7D48">
              <w:rPr>
                <w:rFonts w:eastAsia="Times New Roman" w:cs="Times New Roman"/>
                <w:color w:val="000000"/>
                <w:sz w:val="16"/>
                <w:szCs w:val="16"/>
              </w:rPr>
              <w:t>IQ PGS, LIBRA</w:t>
            </w:r>
            <w:r w:rsidRPr="002E7D48">
              <w:rPr>
                <w:rFonts w:eastAsia="Times New Roman" w:cs="Times New Roman"/>
                <w:b/>
                <w:bCs/>
                <w:color w:val="000000"/>
                <w:sz w:val="16"/>
                <w:szCs w:val="16"/>
              </w:rPr>
              <w:t>)</w:t>
            </w:r>
            <w:r w:rsidRPr="002E7D48">
              <w:rPr>
                <w:rFonts w:eastAsia="Times New Roman" w:cs="Times New Roman"/>
                <w:color w:val="000000"/>
                <w:sz w:val="16"/>
                <w:szCs w:val="16"/>
              </w:rPr>
              <w:t xml:space="preserve"> </w:t>
            </w:r>
          </w:p>
        </w:tc>
        <w:tc>
          <w:tcPr>
            <w:tcW w:w="498" w:type="pct"/>
          </w:tcPr>
          <w:p w14:paraId="2171ED53" w14:textId="77777777" w:rsidR="00C01DC4" w:rsidRPr="00C01DC4" w:rsidRDefault="00C01DC4" w:rsidP="00E86EDD">
            <w:pPr>
              <w:spacing w:line="276" w:lineRule="auto"/>
              <w:rPr>
                <w:rFonts w:eastAsia="Times New Roman" w:cs="Times New Roman"/>
                <w:sz w:val="12"/>
                <w:szCs w:val="12"/>
              </w:rPr>
            </w:pPr>
          </w:p>
        </w:tc>
        <w:tc>
          <w:tcPr>
            <w:tcW w:w="498" w:type="pct"/>
          </w:tcPr>
          <w:p w14:paraId="2AAA561B" w14:textId="77777777" w:rsidR="00C01DC4" w:rsidRPr="00C01DC4" w:rsidRDefault="00C01DC4" w:rsidP="00E86EDD">
            <w:pPr>
              <w:spacing w:line="276" w:lineRule="auto"/>
              <w:rPr>
                <w:rFonts w:eastAsia="Times New Roman" w:cs="Times New Roman"/>
                <w:sz w:val="12"/>
                <w:szCs w:val="12"/>
              </w:rPr>
            </w:pPr>
          </w:p>
        </w:tc>
        <w:tc>
          <w:tcPr>
            <w:tcW w:w="498" w:type="pct"/>
          </w:tcPr>
          <w:p w14:paraId="63B61230" w14:textId="77777777" w:rsidR="00C01DC4" w:rsidRPr="00C01DC4" w:rsidRDefault="00C01DC4" w:rsidP="00E86EDD">
            <w:pPr>
              <w:spacing w:line="276" w:lineRule="auto"/>
              <w:rPr>
                <w:rFonts w:eastAsia="Times New Roman" w:cs="Times New Roman"/>
                <w:sz w:val="12"/>
                <w:szCs w:val="12"/>
              </w:rPr>
            </w:pPr>
          </w:p>
        </w:tc>
        <w:tc>
          <w:tcPr>
            <w:tcW w:w="498" w:type="pct"/>
          </w:tcPr>
          <w:p w14:paraId="5AE4A71C" w14:textId="77777777" w:rsidR="00C01DC4" w:rsidRPr="00C01DC4" w:rsidRDefault="00C01DC4" w:rsidP="00E86EDD">
            <w:pPr>
              <w:spacing w:line="276" w:lineRule="auto"/>
              <w:rPr>
                <w:rFonts w:eastAsia="Times New Roman" w:cs="Times New Roman"/>
                <w:sz w:val="12"/>
                <w:szCs w:val="12"/>
              </w:rPr>
            </w:pPr>
          </w:p>
        </w:tc>
        <w:tc>
          <w:tcPr>
            <w:tcW w:w="498" w:type="pct"/>
          </w:tcPr>
          <w:p w14:paraId="29596698"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0.013*** </w:t>
            </w:r>
          </w:p>
          <w:p w14:paraId="10EBB7B0" w14:textId="4C95C954"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(0.004, 0.021)</w:t>
            </w:r>
          </w:p>
        </w:tc>
        <w:tc>
          <w:tcPr>
            <w:tcW w:w="498" w:type="pct"/>
          </w:tcPr>
          <w:p w14:paraId="3DF29E99" w14:textId="77777777" w:rsidR="00C01DC4" w:rsidRPr="00C01DC4" w:rsidRDefault="00C01DC4" w:rsidP="00E86EDD">
            <w:pPr>
              <w:spacing w:line="276" w:lineRule="auto"/>
              <w:rPr>
                <w:rFonts w:eastAsia="Times New Roman" w:cs="Times New Roman"/>
                <w:sz w:val="12"/>
                <w:szCs w:val="12"/>
              </w:rPr>
            </w:pPr>
          </w:p>
        </w:tc>
        <w:tc>
          <w:tcPr>
            <w:tcW w:w="498" w:type="pct"/>
          </w:tcPr>
          <w:p w14:paraId="1FBB2E3F" w14:textId="77777777" w:rsidR="00C01DC4" w:rsidRPr="00C01DC4" w:rsidRDefault="00C01DC4" w:rsidP="00E86EDD">
            <w:pPr>
              <w:spacing w:line="276" w:lineRule="auto"/>
              <w:rPr>
                <w:rFonts w:eastAsia="Times New Roman" w:cs="Times New Roman"/>
                <w:sz w:val="12"/>
                <w:szCs w:val="12"/>
              </w:rPr>
            </w:pPr>
          </w:p>
        </w:tc>
        <w:tc>
          <w:tcPr>
            <w:tcW w:w="498" w:type="pct"/>
          </w:tcPr>
          <w:p w14:paraId="1ECBD76C"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0.013*** </w:t>
            </w:r>
          </w:p>
          <w:p w14:paraId="6AE9F87B" w14:textId="571A1606"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(0.004, 0.022)</w:t>
            </w:r>
          </w:p>
        </w:tc>
      </w:tr>
      <w:tr w:rsidR="00E86EDD" w:rsidRPr="002E7D48" w14:paraId="2F50089F" w14:textId="77777777" w:rsidTr="003850FB">
        <w:trPr>
          <w:trHeight w:val="57"/>
        </w:trPr>
        <w:tc>
          <w:tcPr>
            <w:tcW w:w="1014" w:type="pct"/>
          </w:tcPr>
          <w:p w14:paraId="584482C0" w14:textId="2C67887D"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(EA PGS, LIBRA)</w:t>
            </w:r>
          </w:p>
        </w:tc>
        <w:tc>
          <w:tcPr>
            <w:tcW w:w="498" w:type="pct"/>
          </w:tcPr>
          <w:p w14:paraId="5758DF6F" w14:textId="77777777" w:rsidR="00C01DC4" w:rsidRPr="00C01DC4" w:rsidRDefault="00C01DC4" w:rsidP="00E86EDD">
            <w:pPr>
              <w:spacing w:line="276" w:lineRule="auto"/>
              <w:rPr>
                <w:rFonts w:eastAsia="Times New Roman" w:cs="Times New Roman"/>
                <w:sz w:val="12"/>
                <w:szCs w:val="12"/>
              </w:rPr>
            </w:pPr>
          </w:p>
        </w:tc>
        <w:tc>
          <w:tcPr>
            <w:tcW w:w="498" w:type="pct"/>
          </w:tcPr>
          <w:p w14:paraId="07807D72" w14:textId="77777777" w:rsidR="00C01DC4" w:rsidRPr="00C01DC4" w:rsidRDefault="00C01DC4" w:rsidP="00E86EDD">
            <w:pPr>
              <w:spacing w:line="276" w:lineRule="auto"/>
              <w:rPr>
                <w:rFonts w:eastAsia="Times New Roman" w:cs="Times New Roman"/>
                <w:sz w:val="12"/>
                <w:szCs w:val="12"/>
              </w:rPr>
            </w:pPr>
          </w:p>
        </w:tc>
        <w:tc>
          <w:tcPr>
            <w:tcW w:w="498" w:type="pct"/>
          </w:tcPr>
          <w:p w14:paraId="675922E7" w14:textId="77777777" w:rsidR="00C01DC4" w:rsidRPr="00C01DC4" w:rsidRDefault="00C01DC4" w:rsidP="00E86EDD">
            <w:pPr>
              <w:spacing w:line="276" w:lineRule="auto"/>
              <w:rPr>
                <w:rFonts w:eastAsia="Times New Roman" w:cs="Times New Roman"/>
                <w:sz w:val="12"/>
                <w:szCs w:val="12"/>
              </w:rPr>
            </w:pPr>
          </w:p>
        </w:tc>
        <w:tc>
          <w:tcPr>
            <w:tcW w:w="498" w:type="pct"/>
          </w:tcPr>
          <w:p w14:paraId="619CE35D" w14:textId="77777777" w:rsidR="00C01DC4" w:rsidRPr="00C01DC4" w:rsidRDefault="00C01DC4" w:rsidP="00E86EDD">
            <w:pPr>
              <w:spacing w:line="276" w:lineRule="auto"/>
              <w:rPr>
                <w:rFonts w:eastAsia="Times New Roman" w:cs="Times New Roman"/>
                <w:sz w:val="12"/>
                <w:szCs w:val="12"/>
              </w:rPr>
            </w:pPr>
          </w:p>
        </w:tc>
        <w:tc>
          <w:tcPr>
            <w:tcW w:w="498" w:type="pct"/>
          </w:tcPr>
          <w:p w14:paraId="5ACB52C1" w14:textId="77777777" w:rsidR="00C01DC4" w:rsidRPr="00C01DC4" w:rsidRDefault="00C01DC4" w:rsidP="00E86EDD">
            <w:pPr>
              <w:spacing w:line="276" w:lineRule="auto"/>
              <w:rPr>
                <w:rFonts w:eastAsia="Times New Roman" w:cs="Times New Roman"/>
                <w:sz w:val="12"/>
                <w:szCs w:val="12"/>
              </w:rPr>
            </w:pPr>
          </w:p>
        </w:tc>
        <w:tc>
          <w:tcPr>
            <w:tcW w:w="498" w:type="pct"/>
          </w:tcPr>
          <w:p w14:paraId="4532AC80" w14:textId="77777777" w:rsidR="00C01DC4" w:rsidRPr="00C01DC4" w:rsidRDefault="00C01DC4" w:rsidP="00E86EDD">
            <w:pPr>
              <w:spacing w:line="276" w:lineRule="auto"/>
              <w:rPr>
                <w:rFonts w:eastAsia="Times New Roman" w:cs="Times New Roman"/>
                <w:sz w:val="12"/>
                <w:szCs w:val="12"/>
              </w:rPr>
            </w:pPr>
          </w:p>
        </w:tc>
        <w:tc>
          <w:tcPr>
            <w:tcW w:w="498" w:type="pct"/>
          </w:tcPr>
          <w:p w14:paraId="4410840A" w14:textId="77777777" w:rsidR="00C01DC4" w:rsidRPr="00C01DC4" w:rsidRDefault="00C01DC4" w:rsidP="00E86EDD">
            <w:pPr>
              <w:spacing w:line="276" w:lineRule="auto"/>
              <w:rPr>
                <w:rFonts w:eastAsia="Times New Roman" w:cs="Times New Roman"/>
                <w:sz w:val="12"/>
                <w:szCs w:val="12"/>
              </w:rPr>
            </w:pPr>
          </w:p>
        </w:tc>
        <w:tc>
          <w:tcPr>
            <w:tcW w:w="498" w:type="pct"/>
          </w:tcPr>
          <w:p w14:paraId="6CE5B2E5"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0.0003 </w:t>
            </w:r>
          </w:p>
          <w:p w14:paraId="48A64FCB" w14:textId="6BE936BC"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(-0.008, 0.009)</w:t>
            </w:r>
          </w:p>
        </w:tc>
      </w:tr>
      <w:tr w:rsidR="00E86EDD" w:rsidRPr="002E7D48" w14:paraId="475E35D4" w14:textId="77777777" w:rsidTr="003850FB">
        <w:trPr>
          <w:trHeight w:val="57"/>
        </w:trPr>
        <w:tc>
          <w:tcPr>
            <w:tcW w:w="1014" w:type="pct"/>
          </w:tcPr>
          <w:p w14:paraId="55D0CD66" w14:textId="0443CF4D"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(SCZ PGS, LIBRA)</w:t>
            </w:r>
          </w:p>
        </w:tc>
        <w:tc>
          <w:tcPr>
            <w:tcW w:w="498" w:type="pct"/>
          </w:tcPr>
          <w:p w14:paraId="46649C7E" w14:textId="77777777" w:rsidR="00C01DC4" w:rsidRPr="00C01DC4" w:rsidRDefault="00C01DC4" w:rsidP="00E86EDD">
            <w:pPr>
              <w:spacing w:line="276" w:lineRule="auto"/>
              <w:rPr>
                <w:rFonts w:eastAsia="Times New Roman" w:cs="Times New Roman"/>
                <w:sz w:val="12"/>
                <w:szCs w:val="12"/>
              </w:rPr>
            </w:pPr>
          </w:p>
        </w:tc>
        <w:tc>
          <w:tcPr>
            <w:tcW w:w="498" w:type="pct"/>
          </w:tcPr>
          <w:p w14:paraId="1CD470D5" w14:textId="77777777" w:rsidR="00C01DC4" w:rsidRPr="00C01DC4" w:rsidRDefault="00C01DC4" w:rsidP="00E86EDD">
            <w:pPr>
              <w:spacing w:line="276" w:lineRule="auto"/>
              <w:rPr>
                <w:rFonts w:eastAsia="Times New Roman" w:cs="Times New Roman"/>
                <w:sz w:val="12"/>
                <w:szCs w:val="12"/>
              </w:rPr>
            </w:pPr>
          </w:p>
        </w:tc>
        <w:tc>
          <w:tcPr>
            <w:tcW w:w="498" w:type="pct"/>
          </w:tcPr>
          <w:p w14:paraId="1CF953CD" w14:textId="77777777" w:rsidR="00C01DC4" w:rsidRPr="00C01DC4" w:rsidRDefault="00C01DC4" w:rsidP="00E86EDD">
            <w:pPr>
              <w:spacing w:line="276" w:lineRule="auto"/>
              <w:rPr>
                <w:rFonts w:eastAsia="Times New Roman" w:cs="Times New Roman"/>
                <w:sz w:val="12"/>
                <w:szCs w:val="12"/>
              </w:rPr>
            </w:pPr>
          </w:p>
        </w:tc>
        <w:tc>
          <w:tcPr>
            <w:tcW w:w="498" w:type="pct"/>
          </w:tcPr>
          <w:p w14:paraId="2410B0B2" w14:textId="77777777" w:rsidR="00C01DC4" w:rsidRPr="00C01DC4" w:rsidRDefault="00C01DC4" w:rsidP="00E86EDD">
            <w:pPr>
              <w:spacing w:line="276" w:lineRule="auto"/>
              <w:rPr>
                <w:rFonts w:eastAsia="Times New Roman" w:cs="Times New Roman"/>
                <w:sz w:val="12"/>
                <w:szCs w:val="12"/>
              </w:rPr>
            </w:pPr>
          </w:p>
        </w:tc>
        <w:tc>
          <w:tcPr>
            <w:tcW w:w="498" w:type="pct"/>
          </w:tcPr>
          <w:p w14:paraId="2F57729C" w14:textId="77777777" w:rsidR="00C01DC4" w:rsidRPr="00C01DC4" w:rsidRDefault="00C01DC4" w:rsidP="00E86EDD">
            <w:pPr>
              <w:spacing w:line="276" w:lineRule="auto"/>
              <w:rPr>
                <w:rFonts w:eastAsia="Times New Roman" w:cs="Times New Roman"/>
                <w:sz w:val="12"/>
                <w:szCs w:val="12"/>
              </w:rPr>
            </w:pPr>
          </w:p>
        </w:tc>
        <w:tc>
          <w:tcPr>
            <w:tcW w:w="498" w:type="pct"/>
          </w:tcPr>
          <w:p w14:paraId="48D48B43" w14:textId="77777777" w:rsidR="00C01DC4" w:rsidRPr="00C01DC4" w:rsidRDefault="00C01DC4" w:rsidP="00E86EDD">
            <w:pPr>
              <w:spacing w:line="276" w:lineRule="auto"/>
              <w:rPr>
                <w:rFonts w:eastAsia="Times New Roman" w:cs="Times New Roman"/>
                <w:sz w:val="12"/>
                <w:szCs w:val="12"/>
              </w:rPr>
            </w:pPr>
          </w:p>
        </w:tc>
        <w:tc>
          <w:tcPr>
            <w:tcW w:w="498" w:type="pct"/>
          </w:tcPr>
          <w:p w14:paraId="1CEF52D9" w14:textId="77777777" w:rsidR="00C01DC4" w:rsidRPr="00C01DC4" w:rsidRDefault="00C01DC4" w:rsidP="00E86EDD">
            <w:pPr>
              <w:spacing w:line="276" w:lineRule="auto"/>
              <w:rPr>
                <w:rFonts w:eastAsia="Times New Roman" w:cs="Times New Roman"/>
                <w:sz w:val="12"/>
                <w:szCs w:val="12"/>
              </w:rPr>
            </w:pPr>
          </w:p>
        </w:tc>
        <w:tc>
          <w:tcPr>
            <w:tcW w:w="498" w:type="pct"/>
          </w:tcPr>
          <w:p w14:paraId="0E5E6B89"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0.002 </w:t>
            </w:r>
          </w:p>
          <w:p w14:paraId="244A0994" w14:textId="767F57F6"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(-0.007, 0.010)</w:t>
            </w:r>
          </w:p>
        </w:tc>
      </w:tr>
      <w:tr w:rsidR="00E86EDD" w:rsidRPr="002E7D48" w14:paraId="07EB58F6" w14:textId="77777777" w:rsidTr="003850FB">
        <w:trPr>
          <w:trHeight w:val="57"/>
        </w:trPr>
        <w:tc>
          <w:tcPr>
            <w:tcW w:w="1014" w:type="pct"/>
          </w:tcPr>
          <w:p w14:paraId="25E94BE3" w14:textId="6AC096B4"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(ADHD PGS, LIBRA)</w:t>
            </w:r>
          </w:p>
        </w:tc>
        <w:tc>
          <w:tcPr>
            <w:tcW w:w="498" w:type="pct"/>
          </w:tcPr>
          <w:p w14:paraId="02111D3C" w14:textId="77777777" w:rsidR="00C01DC4" w:rsidRPr="00C01DC4" w:rsidRDefault="00C01DC4" w:rsidP="00E86EDD">
            <w:pPr>
              <w:spacing w:line="276" w:lineRule="auto"/>
              <w:rPr>
                <w:rFonts w:eastAsia="Times New Roman" w:cs="Times New Roman"/>
                <w:sz w:val="12"/>
                <w:szCs w:val="12"/>
              </w:rPr>
            </w:pPr>
          </w:p>
        </w:tc>
        <w:tc>
          <w:tcPr>
            <w:tcW w:w="498" w:type="pct"/>
          </w:tcPr>
          <w:p w14:paraId="659B2B23" w14:textId="77777777" w:rsidR="00C01DC4" w:rsidRPr="00C01DC4" w:rsidRDefault="00C01DC4" w:rsidP="00E86EDD">
            <w:pPr>
              <w:spacing w:line="276" w:lineRule="auto"/>
              <w:rPr>
                <w:rFonts w:eastAsia="Times New Roman" w:cs="Times New Roman"/>
                <w:sz w:val="12"/>
                <w:szCs w:val="12"/>
              </w:rPr>
            </w:pPr>
          </w:p>
        </w:tc>
        <w:tc>
          <w:tcPr>
            <w:tcW w:w="498" w:type="pct"/>
          </w:tcPr>
          <w:p w14:paraId="0CD2BB3B" w14:textId="77777777" w:rsidR="00C01DC4" w:rsidRPr="00C01DC4" w:rsidRDefault="00C01DC4" w:rsidP="00E86EDD">
            <w:pPr>
              <w:spacing w:line="276" w:lineRule="auto"/>
              <w:rPr>
                <w:rFonts w:eastAsia="Times New Roman" w:cs="Times New Roman"/>
                <w:sz w:val="12"/>
                <w:szCs w:val="12"/>
              </w:rPr>
            </w:pPr>
          </w:p>
        </w:tc>
        <w:tc>
          <w:tcPr>
            <w:tcW w:w="498" w:type="pct"/>
          </w:tcPr>
          <w:p w14:paraId="0B6584ED" w14:textId="77777777" w:rsidR="00C01DC4" w:rsidRPr="00C01DC4" w:rsidRDefault="00C01DC4" w:rsidP="00E86EDD">
            <w:pPr>
              <w:spacing w:line="276" w:lineRule="auto"/>
              <w:rPr>
                <w:rFonts w:eastAsia="Times New Roman" w:cs="Times New Roman"/>
                <w:sz w:val="12"/>
                <w:szCs w:val="12"/>
              </w:rPr>
            </w:pPr>
          </w:p>
        </w:tc>
        <w:tc>
          <w:tcPr>
            <w:tcW w:w="498" w:type="pct"/>
          </w:tcPr>
          <w:p w14:paraId="50A93E4E" w14:textId="77777777" w:rsidR="00C01DC4" w:rsidRPr="00C01DC4" w:rsidRDefault="00C01DC4" w:rsidP="00E86EDD">
            <w:pPr>
              <w:spacing w:line="276" w:lineRule="auto"/>
              <w:rPr>
                <w:rFonts w:eastAsia="Times New Roman" w:cs="Times New Roman"/>
                <w:sz w:val="12"/>
                <w:szCs w:val="12"/>
              </w:rPr>
            </w:pPr>
          </w:p>
        </w:tc>
        <w:tc>
          <w:tcPr>
            <w:tcW w:w="498" w:type="pct"/>
          </w:tcPr>
          <w:p w14:paraId="07C817BF" w14:textId="77777777" w:rsidR="00C01DC4" w:rsidRPr="00C01DC4" w:rsidRDefault="00C01DC4" w:rsidP="00E86EDD">
            <w:pPr>
              <w:spacing w:line="276" w:lineRule="auto"/>
              <w:rPr>
                <w:rFonts w:eastAsia="Times New Roman" w:cs="Times New Roman"/>
                <w:sz w:val="12"/>
                <w:szCs w:val="12"/>
              </w:rPr>
            </w:pPr>
          </w:p>
        </w:tc>
        <w:tc>
          <w:tcPr>
            <w:tcW w:w="498" w:type="pct"/>
          </w:tcPr>
          <w:p w14:paraId="2243B2F6" w14:textId="77777777" w:rsidR="00C01DC4" w:rsidRPr="00C01DC4" w:rsidRDefault="00C01DC4" w:rsidP="00E86EDD">
            <w:pPr>
              <w:spacing w:line="276" w:lineRule="auto"/>
              <w:rPr>
                <w:rFonts w:eastAsia="Times New Roman" w:cs="Times New Roman"/>
                <w:sz w:val="12"/>
                <w:szCs w:val="12"/>
              </w:rPr>
            </w:pPr>
          </w:p>
        </w:tc>
        <w:tc>
          <w:tcPr>
            <w:tcW w:w="498" w:type="pct"/>
          </w:tcPr>
          <w:p w14:paraId="21A91F4A"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0.004 </w:t>
            </w:r>
          </w:p>
          <w:p w14:paraId="1A35402A" w14:textId="4008837D"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(-0.005, 0.013)</w:t>
            </w:r>
          </w:p>
        </w:tc>
      </w:tr>
      <w:tr w:rsidR="00E86EDD" w:rsidRPr="002E7D48" w14:paraId="68C0AE92" w14:textId="77777777" w:rsidTr="003850FB">
        <w:trPr>
          <w:trHeight w:val="57"/>
        </w:trPr>
        <w:tc>
          <w:tcPr>
            <w:tcW w:w="1014" w:type="pct"/>
          </w:tcPr>
          <w:p w14:paraId="4E66F884" w14:textId="1AE6114C" w:rsidR="00C01DC4" w:rsidRPr="002E7D48" w:rsidRDefault="00C01DC4" w:rsidP="00E86EDD">
            <w:pPr>
              <w:spacing w:line="276" w:lineRule="auto"/>
              <w:rPr>
                <w:rFonts w:eastAsia="Times New Roman" w:cs="Times New Roman"/>
                <w:color w:val="000000"/>
                <w:sz w:val="16"/>
                <w:szCs w:val="16"/>
              </w:rPr>
            </w:pPr>
            <w:r w:rsidRPr="002E7D48">
              <w:rPr>
                <w:rFonts w:eastAsia="Times New Roman" w:cs="Times New Roman"/>
                <w:color w:val="000000"/>
                <w:sz w:val="16"/>
                <w:szCs w:val="16"/>
              </w:rPr>
              <w:t>Interaction (</w:t>
            </w:r>
            <w:r>
              <w:rPr>
                <w:rFonts w:eastAsia="Times New Roman" w:cs="Times New Roman"/>
                <w:color w:val="000000"/>
                <w:sz w:val="16"/>
                <w:szCs w:val="16"/>
              </w:rPr>
              <w:t>BV</w:t>
            </w:r>
            <w:r w:rsidRPr="002E7D48">
              <w:rPr>
                <w:rFonts w:eastAsia="Times New Roman" w:cs="Times New Roman"/>
                <w:color w:val="000000"/>
                <w:sz w:val="16"/>
                <w:szCs w:val="16"/>
              </w:rPr>
              <w:t xml:space="preserve"> PGS, LIBRA)</w:t>
            </w:r>
          </w:p>
        </w:tc>
        <w:tc>
          <w:tcPr>
            <w:tcW w:w="498" w:type="pct"/>
          </w:tcPr>
          <w:p w14:paraId="5F58B705" w14:textId="77777777" w:rsidR="00C01DC4" w:rsidRPr="00C01DC4" w:rsidRDefault="00C01DC4" w:rsidP="00E86EDD">
            <w:pPr>
              <w:spacing w:line="276" w:lineRule="auto"/>
              <w:rPr>
                <w:rFonts w:eastAsia="Times New Roman" w:cs="Times New Roman"/>
                <w:sz w:val="12"/>
                <w:szCs w:val="12"/>
              </w:rPr>
            </w:pPr>
          </w:p>
        </w:tc>
        <w:tc>
          <w:tcPr>
            <w:tcW w:w="498" w:type="pct"/>
          </w:tcPr>
          <w:p w14:paraId="69721733" w14:textId="77777777" w:rsidR="00C01DC4" w:rsidRPr="00C01DC4" w:rsidRDefault="00C01DC4" w:rsidP="00E86EDD">
            <w:pPr>
              <w:spacing w:line="276" w:lineRule="auto"/>
              <w:rPr>
                <w:rFonts w:eastAsia="Times New Roman" w:cs="Times New Roman"/>
                <w:sz w:val="12"/>
                <w:szCs w:val="12"/>
              </w:rPr>
            </w:pPr>
          </w:p>
        </w:tc>
        <w:tc>
          <w:tcPr>
            <w:tcW w:w="498" w:type="pct"/>
          </w:tcPr>
          <w:p w14:paraId="58F0FE4E" w14:textId="77777777" w:rsidR="00C01DC4" w:rsidRPr="00C01DC4" w:rsidRDefault="00C01DC4" w:rsidP="00E86EDD">
            <w:pPr>
              <w:spacing w:line="276" w:lineRule="auto"/>
              <w:rPr>
                <w:rFonts w:eastAsia="Times New Roman" w:cs="Times New Roman"/>
                <w:sz w:val="12"/>
                <w:szCs w:val="12"/>
              </w:rPr>
            </w:pPr>
          </w:p>
        </w:tc>
        <w:tc>
          <w:tcPr>
            <w:tcW w:w="498" w:type="pct"/>
          </w:tcPr>
          <w:p w14:paraId="3058DD10" w14:textId="77777777" w:rsidR="00C01DC4" w:rsidRPr="00C01DC4" w:rsidRDefault="00C01DC4" w:rsidP="00E86EDD">
            <w:pPr>
              <w:spacing w:line="276" w:lineRule="auto"/>
              <w:rPr>
                <w:rFonts w:eastAsia="Times New Roman" w:cs="Times New Roman"/>
                <w:sz w:val="12"/>
                <w:szCs w:val="12"/>
              </w:rPr>
            </w:pPr>
          </w:p>
        </w:tc>
        <w:tc>
          <w:tcPr>
            <w:tcW w:w="498" w:type="pct"/>
          </w:tcPr>
          <w:p w14:paraId="5C2589C6" w14:textId="77777777" w:rsidR="00C01DC4" w:rsidRPr="00C01DC4" w:rsidRDefault="00C01DC4" w:rsidP="00E86EDD">
            <w:pPr>
              <w:spacing w:line="276" w:lineRule="auto"/>
              <w:rPr>
                <w:rFonts w:eastAsia="Times New Roman" w:cs="Times New Roman"/>
                <w:sz w:val="12"/>
                <w:szCs w:val="12"/>
              </w:rPr>
            </w:pPr>
          </w:p>
        </w:tc>
        <w:tc>
          <w:tcPr>
            <w:tcW w:w="498" w:type="pct"/>
          </w:tcPr>
          <w:p w14:paraId="27235E67" w14:textId="77777777" w:rsidR="00C01DC4" w:rsidRPr="00C01DC4" w:rsidRDefault="00C01DC4" w:rsidP="00E86EDD">
            <w:pPr>
              <w:spacing w:line="276" w:lineRule="auto"/>
              <w:rPr>
                <w:rFonts w:eastAsia="Times New Roman" w:cs="Times New Roman"/>
                <w:sz w:val="12"/>
                <w:szCs w:val="12"/>
              </w:rPr>
            </w:pPr>
          </w:p>
        </w:tc>
        <w:tc>
          <w:tcPr>
            <w:tcW w:w="498" w:type="pct"/>
          </w:tcPr>
          <w:p w14:paraId="12E9575C" w14:textId="77777777" w:rsidR="00C01DC4" w:rsidRPr="00C01DC4" w:rsidRDefault="00C01DC4" w:rsidP="00E86EDD">
            <w:pPr>
              <w:spacing w:line="276" w:lineRule="auto"/>
              <w:rPr>
                <w:rFonts w:eastAsia="Times New Roman" w:cs="Times New Roman"/>
                <w:sz w:val="12"/>
                <w:szCs w:val="12"/>
              </w:rPr>
            </w:pPr>
          </w:p>
        </w:tc>
        <w:tc>
          <w:tcPr>
            <w:tcW w:w="498" w:type="pct"/>
          </w:tcPr>
          <w:p w14:paraId="5897622B"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0.005 </w:t>
            </w:r>
          </w:p>
          <w:p w14:paraId="1CC911E8" w14:textId="42F553A9"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(-0.004, 0.013)</w:t>
            </w:r>
          </w:p>
        </w:tc>
      </w:tr>
      <w:tr w:rsidR="00E86EDD" w:rsidRPr="002E7D48" w14:paraId="6C59EDE3" w14:textId="77777777" w:rsidTr="003850FB">
        <w:trPr>
          <w:trHeight w:val="57"/>
        </w:trPr>
        <w:tc>
          <w:tcPr>
            <w:tcW w:w="1014" w:type="pct"/>
          </w:tcPr>
          <w:p w14:paraId="31F3D1BB" w14:textId="51081473" w:rsidR="00C01DC4" w:rsidRPr="002E7D48"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Observatio</w:t>
            </w:r>
            <w:r>
              <w:rPr>
                <w:rFonts w:eastAsia="Times New Roman" w:cs="Times New Roman"/>
                <w:color w:val="000000"/>
                <w:sz w:val="16"/>
                <w:szCs w:val="16"/>
              </w:rPr>
              <w:t>n</w:t>
            </w:r>
            <w:r w:rsidRPr="00406582">
              <w:rPr>
                <w:rFonts w:eastAsia="Times New Roman" w:cs="Times New Roman"/>
                <w:color w:val="000000"/>
                <w:sz w:val="16"/>
                <w:szCs w:val="16"/>
              </w:rPr>
              <w:t>s</w:t>
            </w:r>
          </w:p>
        </w:tc>
        <w:tc>
          <w:tcPr>
            <w:tcW w:w="498" w:type="pct"/>
          </w:tcPr>
          <w:p w14:paraId="71C1CC2C" w14:textId="3E056AB3" w:rsidR="00C01DC4" w:rsidRPr="00C01DC4"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32C29AA3" w14:textId="70DB3695" w:rsidR="00C01DC4" w:rsidRPr="00C01DC4"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6EB3335B" w14:textId="24C9DF00" w:rsidR="00C01DC4" w:rsidRPr="00C01DC4"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6BC62996" w14:textId="6F7CD9FD" w:rsidR="00C01DC4" w:rsidRPr="00C01DC4"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2C363F54" w14:textId="23C3BAB2" w:rsidR="00C01DC4" w:rsidRPr="00C01DC4"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38283948" w14:textId="26DDF4D7" w:rsidR="00C01DC4" w:rsidRPr="00C01DC4"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7A2A48BC" w14:textId="2C069C19" w:rsidR="00C01DC4" w:rsidRPr="00C01DC4"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c>
          <w:tcPr>
            <w:tcW w:w="498" w:type="pct"/>
          </w:tcPr>
          <w:p w14:paraId="43353C5F" w14:textId="149F2335" w:rsidR="00C01DC4" w:rsidRPr="00C01DC4" w:rsidRDefault="00C01DC4" w:rsidP="00E86EDD">
            <w:pPr>
              <w:spacing w:line="276" w:lineRule="auto"/>
              <w:rPr>
                <w:rFonts w:eastAsia="Times New Roman" w:cs="Times New Roman"/>
                <w:sz w:val="12"/>
                <w:szCs w:val="12"/>
              </w:rPr>
            </w:pPr>
            <w:r w:rsidRPr="00406582">
              <w:rPr>
                <w:rFonts w:eastAsia="Times New Roman" w:cs="Times New Roman"/>
                <w:sz w:val="12"/>
                <w:szCs w:val="12"/>
              </w:rPr>
              <w:t>5,244</w:t>
            </w:r>
          </w:p>
        </w:tc>
      </w:tr>
      <w:tr w:rsidR="00E86EDD" w:rsidRPr="002E7D48" w14:paraId="4B7B7878" w14:textId="77777777" w:rsidTr="003850FB">
        <w:trPr>
          <w:trHeight w:val="57"/>
        </w:trPr>
        <w:tc>
          <w:tcPr>
            <w:tcW w:w="1014" w:type="pct"/>
          </w:tcPr>
          <w:p w14:paraId="3B8C8613" w14:textId="5AC97F57" w:rsidR="00C01DC4" w:rsidRPr="00406582"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R-squared (%)</w:t>
            </w:r>
          </w:p>
        </w:tc>
        <w:tc>
          <w:tcPr>
            <w:tcW w:w="498" w:type="pct"/>
          </w:tcPr>
          <w:p w14:paraId="19006C5C" w14:textId="577A0DD5"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16.96%</w:t>
            </w:r>
          </w:p>
        </w:tc>
        <w:tc>
          <w:tcPr>
            <w:tcW w:w="498" w:type="pct"/>
          </w:tcPr>
          <w:p w14:paraId="4049B6A6" w14:textId="1D3D796E"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16.95%</w:t>
            </w:r>
          </w:p>
        </w:tc>
        <w:tc>
          <w:tcPr>
            <w:tcW w:w="498" w:type="pct"/>
          </w:tcPr>
          <w:p w14:paraId="66F0E51B" w14:textId="6D1EC240"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19.47%</w:t>
            </w:r>
          </w:p>
        </w:tc>
        <w:tc>
          <w:tcPr>
            <w:tcW w:w="498" w:type="pct"/>
          </w:tcPr>
          <w:p w14:paraId="42921EBD" w14:textId="68633768"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20.22%</w:t>
            </w:r>
          </w:p>
        </w:tc>
        <w:tc>
          <w:tcPr>
            <w:tcW w:w="498" w:type="pct"/>
          </w:tcPr>
          <w:p w14:paraId="7AB22202" w14:textId="6EC42148"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20.35%</w:t>
            </w:r>
          </w:p>
        </w:tc>
        <w:tc>
          <w:tcPr>
            <w:tcW w:w="498" w:type="pct"/>
          </w:tcPr>
          <w:p w14:paraId="1ECF8F67" w14:textId="5A0DF485"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19.85%</w:t>
            </w:r>
          </w:p>
        </w:tc>
        <w:tc>
          <w:tcPr>
            <w:tcW w:w="498" w:type="pct"/>
          </w:tcPr>
          <w:p w14:paraId="1BBD32D2" w14:textId="64F46779"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20.55%</w:t>
            </w:r>
          </w:p>
        </w:tc>
        <w:tc>
          <w:tcPr>
            <w:tcW w:w="498" w:type="pct"/>
          </w:tcPr>
          <w:p w14:paraId="445351F2" w14:textId="1E6191F8" w:rsidR="00C01DC4" w:rsidRPr="00406582" w:rsidRDefault="00C01DC4" w:rsidP="00E86EDD">
            <w:pPr>
              <w:spacing w:line="276" w:lineRule="auto"/>
              <w:rPr>
                <w:rFonts w:eastAsia="Times New Roman" w:cs="Times New Roman"/>
                <w:sz w:val="12"/>
                <w:szCs w:val="12"/>
              </w:rPr>
            </w:pPr>
            <w:r w:rsidRPr="00C01DC4">
              <w:rPr>
                <w:rFonts w:eastAsia="Times New Roman" w:cs="Times New Roman"/>
                <w:sz w:val="12"/>
                <w:szCs w:val="12"/>
              </w:rPr>
              <w:t>20.72%</w:t>
            </w:r>
          </w:p>
        </w:tc>
      </w:tr>
      <w:tr w:rsidR="00E86EDD" w:rsidRPr="002E7D48" w14:paraId="75147FE4" w14:textId="77777777" w:rsidTr="003850FB">
        <w:trPr>
          <w:trHeight w:val="57"/>
        </w:trPr>
        <w:tc>
          <w:tcPr>
            <w:tcW w:w="1014" w:type="pct"/>
          </w:tcPr>
          <w:p w14:paraId="123956F6" w14:textId="2E7B462A" w:rsidR="00C01DC4" w:rsidRPr="00406582"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Adjusted R-squared (%)</w:t>
            </w:r>
          </w:p>
        </w:tc>
        <w:tc>
          <w:tcPr>
            <w:tcW w:w="498" w:type="pct"/>
          </w:tcPr>
          <w:p w14:paraId="3CC9E53F" w14:textId="77F1AF76"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16.74%</w:t>
            </w:r>
          </w:p>
        </w:tc>
        <w:tc>
          <w:tcPr>
            <w:tcW w:w="498" w:type="pct"/>
          </w:tcPr>
          <w:p w14:paraId="286C7F79" w14:textId="2F6F3AED"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16.90%</w:t>
            </w:r>
          </w:p>
        </w:tc>
        <w:tc>
          <w:tcPr>
            <w:tcW w:w="498" w:type="pct"/>
          </w:tcPr>
          <w:p w14:paraId="656319C6" w14:textId="4822251D"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19.24%</w:t>
            </w:r>
          </w:p>
        </w:tc>
        <w:tc>
          <w:tcPr>
            <w:tcW w:w="498" w:type="pct"/>
          </w:tcPr>
          <w:p w14:paraId="25E0B273" w14:textId="725EFA9A"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19.97%</w:t>
            </w:r>
          </w:p>
        </w:tc>
        <w:tc>
          <w:tcPr>
            <w:tcW w:w="498" w:type="pct"/>
          </w:tcPr>
          <w:p w14:paraId="382AA05F" w14:textId="42CE770A"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20.09%</w:t>
            </w:r>
          </w:p>
        </w:tc>
        <w:tc>
          <w:tcPr>
            <w:tcW w:w="498" w:type="pct"/>
          </w:tcPr>
          <w:p w14:paraId="56573800" w14:textId="393FF1A0"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19.56%</w:t>
            </w:r>
          </w:p>
        </w:tc>
        <w:tc>
          <w:tcPr>
            <w:tcW w:w="498" w:type="pct"/>
          </w:tcPr>
          <w:p w14:paraId="6B0C2985" w14:textId="639BB135"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20.24%</w:t>
            </w:r>
          </w:p>
        </w:tc>
        <w:tc>
          <w:tcPr>
            <w:tcW w:w="498" w:type="pct"/>
          </w:tcPr>
          <w:p w14:paraId="4CA1C522" w14:textId="3E26BCD4"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20.34%</w:t>
            </w:r>
          </w:p>
        </w:tc>
      </w:tr>
      <w:tr w:rsidR="00E86EDD" w:rsidRPr="002E7D48" w14:paraId="797E0B77" w14:textId="77777777" w:rsidTr="003850FB">
        <w:trPr>
          <w:trHeight w:val="57"/>
        </w:trPr>
        <w:tc>
          <w:tcPr>
            <w:tcW w:w="1014" w:type="pct"/>
          </w:tcPr>
          <w:p w14:paraId="1FCA82BF" w14:textId="738ACBAA" w:rsidR="00C01DC4" w:rsidRPr="00406582"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Residual Std. Error</w:t>
            </w:r>
          </w:p>
        </w:tc>
        <w:tc>
          <w:tcPr>
            <w:tcW w:w="498" w:type="pct"/>
          </w:tcPr>
          <w:p w14:paraId="11D2B3B0"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0.712 </w:t>
            </w:r>
          </w:p>
          <w:p w14:paraId="3706A9C9" w14:textId="256612E5"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(5229)</w:t>
            </w:r>
          </w:p>
        </w:tc>
        <w:tc>
          <w:tcPr>
            <w:tcW w:w="498" w:type="pct"/>
          </w:tcPr>
          <w:p w14:paraId="562FFD1E"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0.711 </w:t>
            </w:r>
          </w:p>
          <w:p w14:paraId="15AC5A0A" w14:textId="33D6F81C"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(5240)</w:t>
            </w:r>
          </w:p>
        </w:tc>
        <w:tc>
          <w:tcPr>
            <w:tcW w:w="498" w:type="pct"/>
          </w:tcPr>
          <w:p w14:paraId="41463D4F"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0.701 </w:t>
            </w:r>
          </w:p>
          <w:p w14:paraId="1006F931" w14:textId="58F90E0E"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(5228)</w:t>
            </w:r>
          </w:p>
        </w:tc>
        <w:tc>
          <w:tcPr>
            <w:tcW w:w="498" w:type="pct"/>
          </w:tcPr>
          <w:p w14:paraId="09A01E13"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0.698 </w:t>
            </w:r>
          </w:p>
          <w:p w14:paraId="7692922E" w14:textId="4CA6A87C"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(5227)</w:t>
            </w:r>
          </w:p>
        </w:tc>
        <w:tc>
          <w:tcPr>
            <w:tcW w:w="498" w:type="pct"/>
          </w:tcPr>
          <w:p w14:paraId="3F8CD2B3"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0.698 </w:t>
            </w:r>
          </w:p>
          <w:p w14:paraId="6FFEF68E" w14:textId="309A8559"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(5226)</w:t>
            </w:r>
          </w:p>
        </w:tc>
        <w:tc>
          <w:tcPr>
            <w:tcW w:w="498" w:type="pct"/>
          </w:tcPr>
          <w:p w14:paraId="4D6718DD"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0.700 </w:t>
            </w:r>
          </w:p>
          <w:p w14:paraId="23458B91" w14:textId="32FA7B2E"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(5224)</w:t>
            </w:r>
          </w:p>
        </w:tc>
        <w:tc>
          <w:tcPr>
            <w:tcW w:w="498" w:type="pct"/>
          </w:tcPr>
          <w:p w14:paraId="7E100C7A"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0.697 </w:t>
            </w:r>
          </w:p>
          <w:p w14:paraId="3E07F565" w14:textId="4E545100"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(5223)</w:t>
            </w:r>
          </w:p>
        </w:tc>
        <w:tc>
          <w:tcPr>
            <w:tcW w:w="498" w:type="pct"/>
          </w:tcPr>
          <w:p w14:paraId="5289DDBD"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0.696 </w:t>
            </w:r>
          </w:p>
          <w:p w14:paraId="525DF49D" w14:textId="6BBDFFAD"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(5218)</w:t>
            </w:r>
          </w:p>
        </w:tc>
      </w:tr>
      <w:tr w:rsidR="00E86EDD" w:rsidRPr="002E7D48" w14:paraId="2FBF4CDE" w14:textId="77777777" w:rsidTr="003850FB">
        <w:trPr>
          <w:trHeight w:val="57"/>
        </w:trPr>
        <w:tc>
          <w:tcPr>
            <w:tcW w:w="1014" w:type="pct"/>
          </w:tcPr>
          <w:p w14:paraId="706B33CA" w14:textId="3A76B146" w:rsidR="00C01DC4" w:rsidRPr="00406582" w:rsidRDefault="00C01DC4" w:rsidP="00E86EDD">
            <w:pPr>
              <w:spacing w:line="276" w:lineRule="auto"/>
              <w:rPr>
                <w:rFonts w:eastAsia="Times New Roman" w:cs="Times New Roman"/>
                <w:color w:val="000000"/>
                <w:sz w:val="16"/>
                <w:szCs w:val="16"/>
              </w:rPr>
            </w:pPr>
            <w:r w:rsidRPr="00406582">
              <w:rPr>
                <w:rFonts w:eastAsia="Times New Roman" w:cs="Times New Roman"/>
                <w:color w:val="000000"/>
                <w:sz w:val="16"/>
                <w:szCs w:val="16"/>
              </w:rPr>
              <w:t>F Statistic</w:t>
            </w:r>
            <w:r w:rsidR="00B657AD">
              <w:rPr>
                <w:rFonts w:eastAsia="Times New Roman" w:cs="Times New Roman"/>
                <w:color w:val="000000"/>
                <w:sz w:val="16"/>
                <w:szCs w:val="16"/>
              </w:rPr>
              <w:t xml:space="preserve"> (</w:t>
            </w:r>
            <w:proofErr w:type="spellStart"/>
            <w:r w:rsidR="00B657AD">
              <w:rPr>
                <w:rFonts w:eastAsia="Times New Roman" w:cs="Times New Roman"/>
                <w:color w:val="000000"/>
                <w:sz w:val="16"/>
                <w:szCs w:val="16"/>
              </w:rPr>
              <w:t>df</w:t>
            </w:r>
            <w:proofErr w:type="spellEnd"/>
            <w:r w:rsidR="00B657AD">
              <w:rPr>
                <w:rFonts w:eastAsia="Times New Roman" w:cs="Times New Roman"/>
                <w:color w:val="000000"/>
                <w:sz w:val="16"/>
                <w:szCs w:val="16"/>
              </w:rPr>
              <w:t>)</w:t>
            </w:r>
          </w:p>
        </w:tc>
        <w:tc>
          <w:tcPr>
            <w:tcW w:w="498" w:type="pct"/>
          </w:tcPr>
          <w:p w14:paraId="7C10E720"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76.286*** </w:t>
            </w:r>
          </w:p>
          <w:p w14:paraId="5BAEC35E" w14:textId="65266382"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(14; 5229)</w:t>
            </w:r>
          </w:p>
        </w:tc>
        <w:tc>
          <w:tcPr>
            <w:tcW w:w="498" w:type="pct"/>
          </w:tcPr>
          <w:p w14:paraId="4942F1CB"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356.444*** </w:t>
            </w:r>
          </w:p>
          <w:p w14:paraId="5A89D812" w14:textId="0B7D2F51"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(3; 5240)</w:t>
            </w:r>
          </w:p>
        </w:tc>
        <w:tc>
          <w:tcPr>
            <w:tcW w:w="498" w:type="pct"/>
          </w:tcPr>
          <w:p w14:paraId="60D9C28D"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84.271*** </w:t>
            </w:r>
          </w:p>
          <w:p w14:paraId="75330C18" w14:textId="5C8CF12B"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(15; 5228)</w:t>
            </w:r>
          </w:p>
        </w:tc>
        <w:tc>
          <w:tcPr>
            <w:tcW w:w="498" w:type="pct"/>
          </w:tcPr>
          <w:p w14:paraId="6E9E71E4"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82.779*** </w:t>
            </w:r>
          </w:p>
          <w:p w14:paraId="4263E197" w14:textId="260CE80C"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(16; 5227)</w:t>
            </w:r>
          </w:p>
        </w:tc>
        <w:tc>
          <w:tcPr>
            <w:tcW w:w="498" w:type="pct"/>
          </w:tcPr>
          <w:p w14:paraId="1968C3C6"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78.538*** </w:t>
            </w:r>
          </w:p>
          <w:p w14:paraId="0CD234DA" w14:textId="185BE6C5"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(17; 5226)</w:t>
            </w:r>
          </w:p>
        </w:tc>
        <w:tc>
          <w:tcPr>
            <w:tcW w:w="498" w:type="pct"/>
          </w:tcPr>
          <w:p w14:paraId="0AB61ED5"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68.088*** </w:t>
            </w:r>
          </w:p>
          <w:p w14:paraId="77423E3F" w14:textId="18B0D25C"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(19; 5224)</w:t>
            </w:r>
          </w:p>
        </w:tc>
        <w:tc>
          <w:tcPr>
            <w:tcW w:w="498" w:type="pct"/>
          </w:tcPr>
          <w:p w14:paraId="22CAC3DC"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67.536*** </w:t>
            </w:r>
          </w:p>
          <w:p w14:paraId="435AF9C9" w14:textId="5282CF24"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(20; 5223)</w:t>
            </w:r>
          </w:p>
        </w:tc>
        <w:tc>
          <w:tcPr>
            <w:tcW w:w="498" w:type="pct"/>
          </w:tcPr>
          <w:p w14:paraId="1F6F13D1" w14:textId="77777777" w:rsidR="00B657AD" w:rsidRDefault="00C01DC4" w:rsidP="00E86EDD">
            <w:pPr>
              <w:spacing w:line="276" w:lineRule="auto"/>
              <w:rPr>
                <w:rFonts w:eastAsia="Times New Roman" w:cs="Times New Roman"/>
                <w:sz w:val="12"/>
                <w:szCs w:val="12"/>
              </w:rPr>
            </w:pPr>
            <w:r w:rsidRPr="00C01DC4">
              <w:rPr>
                <w:rFonts w:eastAsia="Times New Roman" w:cs="Times New Roman"/>
                <w:sz w:val="12"/>
                <w:szCs w:val="12"/>
              </w:rPr>
              <w:t xml:space="preserve">54.557*** </w:t>
            </w:r>
          </w:p>
          <w:p w14:paraId="142D7A73" w14:textId="49FC74DE" w:rsidR="00C01DC4" w:rsidRPr="00C01DC4" w:rsidRDefault="00C01DC4" w:rsidP="00E86EDD">
            <w:pPr>
              <w:spacing w:line="276" w:lineRule="auto"/>
              <w:rPr>
                <w:rFonts w:eastAsia="Times New Roman" w:cs="Times New Roman"/>
                <w:sz w:val="12"/>
                <w:szCs w:val="12"/>
              </w:rPr>
            </w:pPr>
            <w:r w:rsidRPr="00C01DC4">
              <w:rPr>
                <w:rFonts w:eastAsia="Times New Roman" w:cs="Times New Roman"/>
                <w:sz w:val="12"/>
                <w:szCs w:val="12"/>
              </w:rPr>
              <w:t>(25; 5218)</w:t>
            </w:r>
          </w:p>
        </w:tc>
      </w:tr>
    </w:tbl>
    <w:bookmarkEnd w:id="15"/>
    <w:p w14:paraId="3CB92C05" w14:textId="762C8522" w:rsidR="002E7D48" w:rsidRPr="004E2BE8" w:rsidRDefault="00C01DC4" w:rsidP="0036306E">
      <w:pPr>
        <w:rPr>
          <w:rFonts w:cs="Times New Roman"/>
          <w:bCs/>
        </w:rPr>
      </w:pPr>
      <w:r w:rsidRPr="00BB353A">
        <w:rPr>
          <w:rFonts w:cs="Times New Roman"/>
          <w:bCs/>
        </w:rPr>
        <w:t>Note:</w:t>
      </w:r>
      <w:r>
        <w:rPr>
          <w:rFonts w:cs="Times New Roman"/>
          <w:bCs/>
        </w:rPr>
        <w:t xml:space="preserve"> </w:t>
      </w:r>
      <w:bookmarkStart w:id="16" w:name="_Hlk159424618"/>
      <w:r w:rsidRPr="00C01DC4">
        <w:rPr>
          <w:rFonts w:cs="Times New Roman"/>
          <w:bCs/>
        </w:rPr>
        <w:t xml:space="preserve">COV = </w:t>
      </w:r>
      <w:bookmarkStart w:id="17" w:name="_Hlk159424731"/>
      <w:r w:rsidRPr="00C01DC4">
        <w:rPr>
          <w:rFonts w:cs="Times New Roman"/>
          <w:bCs/>
        </w:rPr>
        <w:t xml:space="preserve">The baseline model that only includes </w:t>
      </w:r>
      <w:r w:rsidR="005828F6" w:rsidRPr="00C01DC4">
        <w:rPr>
          <w:rFonts w:cs="Times New Roman"/>
          <w:bCs/>
        </w:rPr>
        <w:t>covariates</w:t>
      </w:r>
      <w:r w:rsidRPr="00C01DC4">
        <w:rPr>
          <w:rFonts w:cs="Times New Roman"/>
          <w:bCs/>
        </w:rPr>
        <w:t xml:space="preserve">. </w:t>
      </w:r>
      <w:bookmarkEnd w:id="16"/>
      <w:r w:rsidRPr="00C01DC4">
        <w:rPr>
          <w:rFonts w:cs="Times New Roman"/>
          <w:bCs/>
        </w:rPr>
        <w:t xml:space="preserve">The asterisks represent </w:t>
      </w:r>
      <w:r w:rsidR="0032486A" w:rsidRPr="00C01DC4">
        <w:rPr>
          <w:rFonts w:cs="Times New Roman"/>
          <w:bCs/>
        </w:rPr>
        <w:t>significan</w:t>
      </w:r>
      <w:r w:rsidR="001200BC">
        <w:rPr>
          <w:rFonts w:cs="Times New Roman"/>
          <w:bCs/>
        </w:rPr>
        <w:t>ce</w:t>
      </w:r>
      <w:r w:rsidRPr="00C01DC4">
        <w:rPr>
          <w:rFonts w:cs="Times New Roman"/>
          <w:bCs/>
        </w:rPr>
        <w:t xml:space="preserve"> levels: **p&lt;0.05; ***p&lt;0.01.</w:t>
      </w:r>
      <w:r>
        <w:rPr>
          <w:rFonts w:cs="Times New Roman"/>
          <w:bCs/>
        </w:rPr>
        <w:t xml:space="preserve"> </w:t>
      </w:r>
      <w:r w:rsidR="005828F6" w:rsidRPr="005828F6">
        <w:rPr>
          <w:rFonts w:cs="Times New Roman"/>
          <w:bCs/>
        </w:rPr>
        <w:t xml:space="preserve">Models adjusted for age, sex, </w:t>
      </w:r>
      <w:r w:rsidR="00776BB3">
        <w:rPr>
          <w:rFonts w:cs="Times New Roman"/>
          <w:bCs/>
        </w:rPr>
        <w:t xml:space="preserve">genotyping </w:t>
      </w:r>
      <w:r w:rsidR="005828F6" w:rsidRPr="005828F6">
        <w:rPr>
          <w:rFonts w:cs="Times New Roman"/>
          <w:bCs/>
        </w:rPr>
        <w:t xml:space="preserve">batch, and </w:t>
      </w:r>
      <w:r w:rsidR="00776BB3" w:rsidRPr="00C01DC4">
        <w:rPr>
          <w:rFonts w:cs="Times New Roman"/>
          <w:bCs/>
        </w:rPr>
        <w:t>ancestry principal components</w:t>
      </w:r>
      <w:r w:rsidR="005828F6" w:rsidRPr="005828F6">
        <w:rPr>
          <w:rFonts w:cs="Times New Roman"/>
          <w:bCs/>
        </w:rPr>
        <w:t xml:space="preserve"> (PC1-PC10</w:t>
      </w:r>
      <w:proofErr w:type="gramStart"/>
      <w:r w:rsidR="0032486A" w:rsidRPr="005828F6">
        <w:rPr>
          <w:rFonts w:cs="Times New Roman"/>
          <w:bCs/>
        </w:rPr>
        <w:t>)</w:t>
      </w:r>
      <w:r w:rsidR="00776BB3">
        <w:rPr>
          <w:rFonts w:cs="Times New Roman"/>
          <w:bCs/>
        </w:rPr>
        <w:t>;</w:t>
      </w:r>
      <w:proofErr w:type="gramEnd"/>
      <w:r w:rsidR="005828F6" w:rsidRPr="005828F6">
        <w:rPr>
          <w:rFonts w:cs="Times New Roman"/>
          <w:bCs/>
        </w:rPr>
        <w:t xml:space="preserve"> LIBRA model for age and sex only.</w:t>
      </w:r>
      <w:bookmarkEnd w:id="17"/>
    </w:p>
    <w:p w14:paraId="08C3E1C1" w14:textId="77777777" w:rsidR="00AB3BE5" w:rsidRDefault="00AB3BE5" w:rsidP="006F0A7E">
      <w:pPr>
        <w:pStyle w:val="Heading2"/>
        <w:rPr>
          <w:rFonts w:cs="Times New Roman"/>
        </w:rPr>
        <w:sectPr w:rsidR="00AB3BE5" w:rsidSect="007B1AEB">
          <w:pgSz w:w="16838" w:h="11906" w:orient="landscape" w:code="9"/>
          <w:pgMar w:top="1440" w:right="1440" w:bottom="1440" w:left="1440" w:header="720" w:footer="720" w:gutter="0"/>
          <w:cols w:space="720"/>
          <w:docGrid w:linePitch="360"/>
        </w:sectPr>
      </w:pPr>
    </w:p>
    <w:p w14:paraId="35E4320D" w14:textId="52DFF1BF" w:rsidR="00DB2010" w:rsidRDefault="00DB2010" w:rsidP="006F0A7E">
      <w:pPr>
        <w:pStyle w:val="Heading2"/>
        <w:rPr>
          <w:rFonts w:cs="Times New Roman"/>
        </w:rPr>
      </w:pPr>
      <w:bookmarkStart w:id="18" w:name="_Toc174710991"/>
      <w:r>
        <w:rPr>
          <w:rFonts w:cs="Times New Roman"/>
        </w:rPr>
        <w:lastRenderedPageBreak/>
        <w:t>S</w:t>
      </w:r>
      <w:r>
        <w:rPr>
          <w:rFonts w:cs="Times New Roman" w:hint="eastAsia"/>
        </w:rPr>
        <w:t>up</w:t>
      </w:r>
      <w:r>
        <w:rPr>
          <w:rFonts w:cs="Times New Roman"/>
        </w:rPr>
        <w:t>plementary Table</w:t>
      </w:r>
      <w:r w:rsidR="006F0A7E">
        <w:rPr>
          <w:rFonts w:cs="Times New Roman"/>
        </w:rPr>
        <w:t xml:space="preserve"> </w:t>
      </w:r>
      <w:r w:rsidR="003F7DD3">
        <w:rPr>
          <w:rFonts w:cs="Times New Roman"/>
        </w:rPr>
        <w:t>10</w:t>
      </w:r>
      <w:r w:rsidR="006F0A7E">
        <w:rPr>
          <w:rFonts w:cs="Times New Roman"/>
        </w:rPr>
        <w:t>. 10-fold</w:t>
      </w:r>
      <w:r>
        <w:rPr>
          <w:rFonts w:cs="Times New Roman"/>
        </w:rPr>
        <w:t xml:space="preserve"> cross validation </w:t>
      </w:r>
      <w:r w:rsidR="003F7DD3">
        <w:rPr>
          <w:rFonts w:cs="Times New Roman"/>
        </w:rPr>
        <w:t>for all cognitive domains</w:t>
      </w:r>
      <w:bookmarkEnd w:id="18"/>
    </w:p>
    <w:p w14:paraId="5320DD8C" w14:textId="00DD07C6" w:rsidR="00DB2010" w:rsidRDefault="006F0A7E" w:rsidP="0036306E">
      <w:pPr>
        <w:rPr>
          <w:rFonts w:cs="Times New Roman"/>
        </w:rPr>
      </w:pPr>
      <w:r w:rsidRPr="00BB353A">
        <w:rPr>
          <w:rFonts w:cs="Times New Roman"/>
        </w:rPr>
        <w:t>See SupplTable</w:t>
      </w:r>
      <w:r w:rsidR="003F7DD3">
        <w:rPr>
          <w:rFonts w:cs="Times New Roman"/>
        </w:rPr>
        <w:t>10</w:t>
      </w:r>
      <w:r w:rsidRPr="00BB353A">
        <w:rPr>
          <w:rFonts w:cs="Times New Roman"/>
        </w:rPr>
        <w:t xml:space="preserve">_ </w:t>
      </w:r>
      <w:r>
        <w:rPr>
          <w:rFonts w:cs="Times New Roman"/>
        </w:rPr>
        <w:t>crossvalidation</w:t>
      </w:r>
      <w:r w:rsidRPr="00BB353A">
        <w:rPr>
          <w:rFonts w:cs="Times New Roman"/>
        </w:rPr>
        <w:t>_results</w:t>
      </w:r>
      <w:r w:rsidR="003875CD">
        <w:rPr>
          <w:rFonts w:cs="Times New Roman"/>
        </w:rPr>
        <w:t>.xlsx</w:t>
      </w:r>
    </w:p>
    <w:p w14:paraId="128E3813" w14:textId="41487EE9" w:rsidR="00465077" w:rsidRDefault="00465077" w:rsidP="00465077">
      <w:pPr>
        <w:pStyle w:val="Heading2"/>
        <w:rPr>
          <w:rFonts w:cs="Times New Roman"/>
        </w:rPr>
      </w:pPr>
      <w:bookmarkStart w:id="19" w:name="_Toc174710992"/>
      <w:r>
        <w:rPr>
          <w:rFonts w:cs="Times New Roman"/>
        </w:rPr>
        <w:t>S</w:t>
      </w:r>
      <w:r>
        <w:rPr>
          <w:rFonts w:cs="Times New Roman" w:hint="eastAsia"/>
        </w:rPr>
        <w:t>up</w:t>
      </w:r>
      <w:r>
        <w:rPr>
          <w:rFonts w:cs="Times New Roman"/>
        </w:rPr>
        <w:t xml:space="preserve">plementary Table 11. </w:t>
      </w:r>
      <w:r w:rsidR="00111A9C">
        <w:rPr>
          <w:rFonts w:cs="Times New Roman"/>
        </w:rPr>
        <w:t xml:space="preserve">Validation </w:t>
      </w:r>
      <w:r w:rsidR="006504BF">
        <w:rPr>
          <w:rFonts w:cs="Times New Roman"/>
        </w:rPr>
        <w:t>l</w:t>
      </w:r>
      <w:r>
        <w:rPr>
          <w:rFonts w:cs="Times New Roman"/>
        </w:rPr>
        <w:t>ogistic regression for cognitive impairment</w:t>
      </w:r>
      <w:bookmarkEnd w:id="19"/>
    </w:p>
    <w:p w14:paraId="2B548BA2" w14:textId="58112C4C" w:rsidR="006F0A7E" w:rsidRDefault="00465077" w:rsidP="0036306E">
      <w:pPr>
        <w:rPr>
          <w:rFonts w:cs="Times New Roman"/>
        </w:rPr>
      </w:pPr>
      <w:r w:rsidRPr="00BB353A">
        <w:rPr>
          <w:rFonts w:cs="Times New Roman"/>
        </w:rPr>
        <w:t xml:space="preserve">See </w:t>
      </w:r>
      <w:r w:rsidRPr="00465077">
        <w:rPr>
          <w:rFonts w:cs="Times New Roman"/>
        </w:rPr>
        <w:t>SupplTable11_CogIMPAIR_Model_Results</w:t>
      </w:r>
      <w:r w:rsidR="003875CD">
        <w:rPr>
          <w:rFonts w:cs="Times New Roman"/>
        </w:rPr>
        <w:t>.xlsx</w:t>
      </w:r>
    </w:p>
    <w:p w14:paraId="11480D44" w14:textId="5443D9D6" w:rsidR="00EC5745" w:rsidRDefault="00EC5745" w:rsidP="00EC5745">
      <w:pPr>
        <w:pStyle w:val="Heading2"/>
        <w:rPr>
          <w:rFonts w:cs="Times New Roman"/>
        </w:rPr>
      </w:pPr>
      <w:bookmarkStart w:id="20" w:name="_Toc174710993"/>
      <w:r>
        <w:rPr>
          <w:rFonts w:cs="Times New Roman"/>
        </w:rPr>
        <w:t>S</w:t>
      </w:r>
      <w:r>
        <w:rPr>
          <w:rFonts w:cs="Times New Roman" w:hint="eastAsia"/>
        </w:rPr>
        <w:t>up</w:t>
      </w:r>
      <w:r>
        <w:rPr>
          <w:rFonts w:cs="Times New Roman"/>
        </w:rPr>
        <w:t>plementary Table 1</w:t>
      </w:r>
      <w:r w:rsidR="00F57DFB">
        <w:rPr>
          <w:rFonts w:cs="Times New Roman"/>
        </w:rPr>
        <w:t>2</w:t>
      </w:r>
      <w:r>
        <w:rPr>
          <w:rFonts w:cs="Times New Roman"/>
        </w:rPr>
        <w:t xml:space="preserve">. </w:t>
      </w:r>
      <w:r w:rsidR="00111A9C">
        <w:rPr>
          <w:rFonts w:cs="Times New Roman"/>
        </w:rPr>
        <w:t xml:space="preserve">Sensitivity </w:t>
      </w:r>
      <w:r w:rsidR="006504BF">
        <w:rPr>
          <w:rFonts w:cs="Times New Roman"/>
        </w:rPr>
        <w:t>l</w:t>
      </w:r>
      <w:r w:rsidR="00F57DFB">
        <w:rPr>
          <w:rFonts w:cs="Times New Roman"/>
        </w:rPr>
        <w:t>inear</w:t>
      </w:r>
      <w:r>
        <w:rPr>
          <w:rFonts w:cs="Times New Roman"/>
        </w:rPr>
        <w:t xml:space="preserve"> regression for </w:t>
      </w:r>
      <w:r w:rsidR="0041743B">
        <w:rPr>
          <w:rFonts w:cs="Times New Roman"/>
        </w:rPr>
        <w:t>s</w:t>
      </w:r>
      <w:r w:rsidR="00F57DFB">
        <w:rPr>
          <w:rFonts w:cs="Times New Roman" w:hint="eastAsia"/>
        </w:rPr>
        <w:t>ing</w:t>
      </w:r>
      <w:r w:rsidR="00F57DFB">
        <w:rPr>
          <w:rFonts w:cs="Times New Roman"/>
        </w:rPr>
        <w:t xml:space="preserve">le PGSs and </w:t>
      </w:r>
      <w:r w:rsidR="0041743B">
        <w:rPr>
          <w:rFonts w:cs="Times New Roman"/>
        </w:rPr>
        <w:t>m</w:t>
      </w:r>
      <w:r w:rsidR="00111A9C">
        <w:rPr>
          <w:rFonts w:cs="Times New Roman"/>
        </w:rPr>
        <w:t>ulti</w:t>
      </w:r>
      <w:r w:rsidR="00F57DFB">
        <w:rPr>
          <w:rFonts w:cs="Times New Roman"/>
        </w:rPr>
        <w:t>-PGS</w:t>
      </w:r>
      <w:r w:rsidR="0041743B">
        <w:rPr>
          <w:rFonts w:cs="Times New Roman"/>
        </w:rPr>
        <w:t xml:space="preserve"> models</w:t>
      </w:r>
      <w:r w:rsidR="00F57DFB">
        <w:rPr>
          <w:rFonts w:cs="Times New Roman"/>
        </w:rPr>
        <w:t xml:space="preserve"> in the non-T2D subset.</w:t>
      </w:r>
      <w:bookmarkEnd w:id="20"/>
    </w:p>
    <w:p w14:paraId="1D9DEF69" w14:textId="36AEF762" w:rsidR="006F0A7E" w:rsidRDefault="00EC5745" w:rsidP="0036306E">
      <w:pPr>
        <w:rPr>
          <w:rFonts w:cs="Times New Roman"/>
        </w:rPr>
      </w:pPr>
      <w:r w:rsidRPr="00BB353A">
        <w:rPr>
          <w:rFonts w:cs="Times New Roman"/>
        </w:rPr>
        <w:t xml:space="preserve">See </w:t>
      </w:r>
      <w:r w:rsidR="00F57DFB" w:rsidRPr="00F57DFB">
        <w:rPr>
          <w:rFonts w:cs="Times New Roman"/>
        </w:rPr>
        <w:t>SupplTable12_single_multi_allcognition_nonT2D</w:t>
      </w:r>
      <w:r w:rsidR="003875CD">
        <w:rPr>
          <w:rFonts w:cs="Times New Roman"/>
        </w:rPr>
        <w:t>.xlsx</w:t>
      </w:r>
    </w:p>
    <w:p w14:paraId="4A58BB8A" w14:textId="0DF83582" w:rsidR="004E2BE8" w:rsidRDefault="004E2BE8" w:rsidP="004E2BE8">
      <w:pPr>
        <w:pStyle w:val="Heading2"/>
        <w:rPr>
          <w:rFonts w:cs="Times New Roman"/>
        </w:rPr>
      </w:pPr>
      <w:bookmarkStart w:id="21" w:name="_Toc174710994"/>
      <w:r>
        <w:rPr>
          <w:rFonts w:cs="Times New Roman"/>
        </w:rPr>
        <w:t>S</w:t>
      </w:r>
      <w:r>
        <w:rPr>
          <w:rFonts w:cs="Times New Roman" w:hint="eastAsia"/>
        </w:rPr>
        <w:t>up</w:t>
      </w:r>
      <w:r>
        <w:rPr>
          <w:rFonts w:cs="Times New Roman"/>
        </w:rPr>
        <w:t xml:space="preserve">plementary Table 13. </w:t>
      </w:r>
      <w:r w:rsidR="00111A9C">
        <w:rPr>
          <w:rFonts w:cs="Times New Roman"/>
        </w:rPr>
        <w:t>Sensitivity</w:t>
      </w:r>
      <w:r w:rsidR="00111A9C" w:rsidRPr="004E2BE8">
        <w:rPr>
          <w:rFonts w:cs="Times New Roman"/>
        </w:rPr>
        <w:t xml:space="preserve"> </w:t>
      </w:r>
      <w:r w:rsidR="006504BF">
        <w:rPr>
          <w:rFonts w:cs="Times New Roman"/>
        </w:rPr>
        <w:t>l</w:t>
      </w:r>
      <w:r w:rsidR="00111A9C">
        <w:rPr>
          <w:rFonts w:cs="Times New Roman"/>
        </w:rPr>
        <w:t xml:space="preserve">inear </w:t>
      </w:r>
      <w:r w:rsidRPr="004E2BE8">
        <w:rPr>
          <w:rFonts w:cs="Times New Roman"/>
        </w:rPr>
        <w:t xml:space="preserve">regression models for </w:t>
      </w:r>
      <w:r w:rsidR="00270F68">
        <w:rPr>
          <w:rFonts w:cs="Times New Roman"/>
        </w:rPr>
        <w:t>individual cognitive</w:t>
      </w:r>
      <w:r w:rsidRPr="004E2BE8">
        <w:rPr>
          <w:rFonts w:cs="Times New Roman"/>
        </w:rPr>
        <w:t xml:space="preserve"> </w:t>
      </w:r>
      <w:r w:rsidR="006504BF">
        <w:rPr>
          <w:rFonts w:cs="Times New Roman"/>
        </w:rPr>
        <w:t>d</w:t>
      </w:r>
      <w:r w:rsidRPr="004E2BE8">
        <w:rPr>
          <w:rFonts w:cs="Times New Roman"/>
        </w:rPr>
        <w:t>omains</w:t>
      </w:r>
      <w:r>
        <w:rPr>
          <w:rFonts w:cs="Times New Roman"/>
        </w:rPr>
        <w:t xml:space="preserve"> in the non-T2D subset.</w:t>
      </w:r>
      <w:bookmarkEnd w:id="21"/>
    </w:p>
    <w:p w14:paraId="491F6909" w14:textId="706E865D" w:rsidR="004E2BE8" w:rsidRDefault="004E2BE8" w:rsidP="004E2BE8">
      <w:pPr>
        <w:rPr>
          <w:rFonts w:cs="Times New Roman"/>
        </w:rPr>
      </w:pPr>
      <w:r w:rsidRPr="00BB353A">
        <w:rPr>
          <w:rFonts w:cs="Times New Roman"/>
        </w:rPr>
        <w:t xml:space="preserve">See </w:t>
      </w:r>
      <w:r w:rsidRPr="00F57DFB">
        <w:rPr>
          <w:rFonts w:cs="Times New Roman"/>
        </w:rPr>
        <w:t>SupplTable1</w:t>
      </w:r>
      <w:r>
        <w:rPr>
          <w:rFonts w:cs="Times New Roman"/>
        </w:rPr>
        <w:t>3</w:t>
      </w:r>
      <w:r w:rsidRPr="00F57DFB">
        <w:rPr>
          <w:rFonts w:cs="Times New Roman"/>
        </w:rPr>
        <w:t>_</w:t>
      </w:r>
      <w:r>
        <w:rPr>
          <w:rFonts w:cs="Times New Roman"/>
        </w:rPr>
        <w:t>comparison_5regression_models</w:t>
      </w:r>
      <w:r w:rsidRPr="00F57DFB">
        <w:rPr>
          <w:rFonts w:cs="Times New Roman"/>
        </w:rPr>
        <w:t>_nonT2D</w:t>
      </w:r>
      <w:r w:rsidR="003875CD">
        <w:rPr>
          <w:rFonts w:cs="Times New Roman"/>
        </w:rPr>
        <w:t>.xlsx</w:t>
      </w:r>
    </w:p>
    <w:p w14:paraId="116F85A1" w14:textId="742E1522" w:rsidR="00026913" w:rsidRDefault="00026913" w:rsidP="00026913">
      <w:pPr>
        <w:pStyle w:val="Heading2"/>
        <w:rPr>
          <w:rFonts w:cs="Times New Roman"/>
        </w:rPr>
      </w:pPr>
      <w:bookmarkStart w:id="22" w:name="_Toc174710995"/>
      <w:r>
        <w:rPr>
          <w:rFonts w:cs="Times New Roman"/>
        </w:rPr>
        <w:t>S</w:t>
      </w:r>
      <w:r>
        <w:rPr>
          <w:rFonts w:cs="Times New Roman" w:hint="eastAsia"/>
        </w:rPr>
        <w:t>up</w:t>
      </w:r>
      <w:r>
        <w:rPr>
          <w:rFonts w:cs="Times New Roman"/>
        </w:rPr>
        <w:t xml:space="preserve">plementary Table 14. </w:t>
      </w:r>
      <w:r w:rsidR="00111A9C">
        <w:rPr>
          <w:rFonts w:cs="Times New Roman"/>
        </w:rPr>
        <w:t>Sensitivity</w:t>
      </w:r>
      <w:r w:rsidR="00111A9C" w:rsidRPr="004E2BE8">
        <w:rPr>
          <w:rFonts w:cs="Times New Roman"/>
        </w:rPr>
        <w:t xml:space="preserve"> </w:t>
      </w:r>
      <w:r>
        <w:rPr>
          <w:rFonts w:cs="Times New Roman"/>
        </w:rPr>
        <w:t>logistic</w:t>
      </w:r>
      <w:r w:rsidRPr="004E2BE8">
        <w:rPr>
          <w:rFonts w:cs="Times New Roman"/>
        </w:rPr>
        <w:t xml:space="preserve"> </w:t>
      </w:r>
      <w:r w:rsidR="00111A9C">
        <w:rPr>
          <w:rFonts w:cs="Times New Roman"/>
        </w:rPr>
        <w:t xml:space="preserve">regression </w:t>
      </w:r>
      <w:r w:rsidRPr="004E2BE8">
        <w:rPr>
          <w:rFonts w:cs="Times New Roman"/>
        </w:rPr>
        <w:t>models for</w:t>
      </w:r>
      <w:r>
        <w:rPr>
          <w:rFonts w:cs="Times New Roman"/>
        </w:rPr>
        <w:t xml:space="preserve"> cognitive impairment in the non-T2D subset.</w:t>
      </w:r>
      <w:bookmarkEnd w:id="22"/>
    </w:p>
    <w:p w14:paraId="76CA1A47" w14:textId="4D8C8042" w:rsidR="006F0A7E" w:rsidRDefault="00026913" w:rsidP="0036306E">
      <w:pPr>
        <w:rPr>
          <w:rFonts w:cs="Times New Roman"/>
        </w:rPr>
      </w:pPr>
      <w:r w:rsidRPr="00BB353A">
        <w:rPr>
          <w:rFonts w:cs="Times New Roman"/>
        </w:rPr>
        <w:t xml:space="preserve">See </w:t>
      </w:r>
      <w:r w:rsidRPr="00F57DFB">
        <w:rPr>
          <w:rFonts w:cs="Times New Roman"/>
        </w:rPr>
        <w:t>SupplTable1</w:t>
      </w:r>
      <w:r>
        <w:rPr>
          <w:rFonts w:cs="Times New Roman"/>
        </w:rPr>
        <w:t>4</w:t>
      </w:r>
      <w:r w:rsidRPr="00F57DFB">
        <w:rPr>
          <w:rFonts w:cs="Times New Roman"/>
        </w:rPr>
        <w:t>_</w:t>
      </w:r>
      <w:r>
        <w:rPr>
          <w:rFonts w:cs="Times New Roman"/>
        </w:rPr>
        <w:t>comparison_5logistic_models</w:t>
      </w:r>
      <w:r w:rsidRPr="00F57DFB">
        <w:rPr>
          <w:rFonts w:cs="Times New Roman"/>
        </w:rPr>
        <w:t>_nonT2D</w:t>
      </w:r>
      <w:r w:rsidR="003875CD">
        <w:rPr>
          <w:rFonts w:cs="Times New Roman"/>
        </w:rPr>
        <w:t>.xlsx</w:t>
      </w:r>
    </w:p>
    <w:p w14:paraId="03D4E3EC" w14:textId="77777777" w:rsidR="00394E7D" w:rsidRPr="00BB353A" w:rsidRDefault="00394E7D" w:rsidP="0036306E">
      <w:pPr>
        <w:rPr>
          <w:rFonts w:cs="Times New Roman"/>
        </w:rPr>
      </w:pPr>
    </w:p>
    <w:p w14:paraId="3031DB4C" w14:textId="163DEA89" w:rsidR="00BE5837" w:rsidRDefault="00BE5837">
      <w:pPr>
        <w:rPr>
          <w:rFonts w:cs="Times New Roman"/>
        </w:rPr>
      </w:pPr>
      <w:r>
        <w:rPr>
          <w:rFonts w:cs="Times New Roman"/>
        </w:rPr>
        <w:br w:type="page"/>
      </w:r>
    </w:p>
    <w:p w14:paraId="57857343" w14:textId="77777777" w:rsidR="00B97155" w:rsidRPr="00BB353A" w:rsidRDefault="00B97155" w:rsidP="00B97155">
      <w:pPr>
        <w:pStyle w:val="Heading1"/>
        <w:rPr>
          <w:rFonts w:cs="Times New Roman"/>
        </w:rPr>
      </w:pPr>
      <w:bookmarkStart w:id="23" w:name="_Toc174710996"/>
      <w:r w:rsidRPr="00BB353A">
        <w:rPr>
          <w:rFonts w:cs="Times New Roman"/>
        </w:rPr>
        <w:lastRenderedPageBreak/>
        <w:t>Supplementary Figures</w:t>
      </w:r>
      <w:bookmarkEnd w:id="23"/>
    </w:p>
    <w:p w14:paraId="35A3C734" w14:textId="77777777" w:rsidR="00B97155" w:rsidRPr="00BB353A" w:rsidRDefault="00B97155" w:rsidP="00DA4A5A">
      <w:pPr>
        <w:spacing w:after="0" w:line="240" w:lineRule="auto"/>
        <w:rPr>
          <w:rFonts w:eastAsia="Times New Roman" w:cs="Times New Roman"/>
          <w:b/>
          <w:color w:val="000000"/>
          <w:u w:color="000000"/>
          <w:lang w:eastAsia="en-US"/>
        </w:rPr>
      </w:pPr>
    </w:p>
    <w:p w14:paraId="6D4CC4D4" w14:textId="77777777" w:rsidR="00AB3BE5" w:rsidRDefault="00D305A0" w:rsidP="00AB3BE5">
      <w:pPr>
        <w:pStyle w:val="Heading2"/>
        <w:rPr>
          <w:rFonts w:cs="Times New Roman"/>
          <w:u w:color="000000"/>
          <w:lang w:eastAsia="en-US"/>
        </w:rPr>
      </w:pPr>
      <w:bookmarkStart w:id="24" w:name="_Toc174710997"/>
      <w:r w:rsidRPr="00BB353A">
        <w:rPr>
          <w:rFonts w:cs="Times New Roman"/>
          <w:u w:color="000000"/>
          <w:lang w:eastAsia="en-US"/>
        </w:rPr>
        <w:t>Supplementar</w:t>
      </w:r>
      <w:r w:rsidR="004971C4" w:rsidRPr="00BB353A">
        <w:rPr>
          <w:rFonts w:cs="Times New Roman"/>
          <w:u w:color="000000"/>
          <w:lang w:eastAsia="en-US"/>
        </w:rPr>
        <w:t>y Figure 1. The study population selection process</w:t>
      </w:r>
      <w:bookmarkEnd w:id="24"/>
    </w:p>
    <w:p w14:paraId="7F39CF4C" w14:textId="5365391C" w:rsidR="00394FE3" w:rsidRPr="00AB3BE5" w:rsidRDefault="00394FE3" w:rsidP="00AB3BE5">
      <w:pPr>
        <w:rPr>
          <w:rFonts w:eastAsiaTheme="majorEastAsia"/>
          <w:sz w:val="24"/>
          <w:szCs w:val="26"/>
          <w:u w:color="000000"/>
          <w:lang w:eastAsia="en-US"/>
        </w:rPr>
      </w:pPr>
      <w:r w:rsidRPr="00394FE3">
        <w:rPr>
          <w:noProof/>
          <w:lang w:eastAsia="en-US"/>
        </w:rPr>
        <mc:AlternateContent>
          <mc:Choice Requires="wps">
            <w:drawing>
              <wp:anchor distT="36576" distB="36576" distL="36576" distR="36576" simplePos="0" relativeHeight="251663360" behindDoc="0" locked="0" layoutInCell="1" allowOverlap="1" wp14:anchorId="6BE36098" wp14:editId="28B273A6">
                <wp:simplePos x="0" y="0"/>
                <wp:positionH relativeFrom="column">
                  <wp:posOffset>-20187920</wp:posOffset>
                </wp:positionH>
                <wp:positionV relativeFrom="paragraph">
                  <wp:posOffset>5354320</wp:posOffset>
                </wp:positionV>
                <wp:extent cx="1371600" cy="55245"/>
                <wp:effectExtent l="19050" t="10795" r="9525" b="57785"/>
                <wp:wrapNone/>
                <wp:docPr id="124985468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552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A637FE" id="_x0000_t32" coordsize="21600,21600" o:spt="32" o:oned="t" path="m,l21600,21600e" filled="f">
                <v:path arrowok="t" fillok="f" o:connecttype="none"/>
                <o:lock v:ext="edit" shapetype="t"/>
              </v:shapetype>
              <v:shape id="Straight Arrow Connector 20" o:spid="_x0000_s1026" type="#_x0000_t32" style="position:absolute;margin-left:-1589.6pt;margin-top:421.6pt;width:108pt;height:4.35pt;flip:x;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">
                <v:stroke endarrow="block"/>
                <v:shadow color="#ccc"/>
              </v:shape>
            </w:pict>
          </mc:Fallback>
        </mc:AlternateContent>
      </w:r>
    </w:p>
    <w:p w14:paraId="6FE64A01" w14:textId="0F63F303" w:rsidR="00BE79E0" w:rsidRPr="00F56DC3" w:rsidRDefault="00AB3BE5" w:rsidP="00F56DC3">
      <w:pPr>
        <w:spacing w:after="200" w:line="276" w:lineRule="auto"/>
        <w:rPr>
          <w:rFonts w:ascii="Calibri" w:eastAsia="SimSun" w:hAnsi="Calibri" w:cs="Times New Roman"/>
          <w:b/>
          <w:sz w:val="28"/>
          <w:szCs w:val="28"/>
          <w:lang w:eastAsia="en-US"/>
        </w:rPr>
      </w:pPr>
      <w:r>
        <w:rPr>
          <w:rFonts w:ascii="Calibri" w:eastAsia="SimSun" w:hAnsi="Calibri" w:cs="Times New Roman"/>
          <w:b/>
          <w:noProof/>
          <w:sz w:val="28"/>
          <w:szCs w:val="28"/>
          <w:lang w:eastAsia="en-US"/>
        </w:rPr>
        <mc:AlternateContent>
          <mc:Choice Requires="wpg">
            <w:drawing>
              <wp:inline distT="0" distB="0" distL="0" distR="0" wp14:anchorId="7DBAF960" wp14:editId="14822DBD">
                <wp:extent cx="5724904" cy="6981245"/>
                <wp:effectExtent l="0" t="0" r="28575" b="10160"/>
                <wp:docPr id="27370181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904" cy="6981245"/>
                          <a:chOff x="3400" y="1389"/>
                          <a:chExt cx="12607" cy="9075"/>
                        </a:xfrm>
                      </wpg:grpSpPr>
                      <wps:wsp>
                        <wps:cNvPr id="274562410" name="Rectangle 39"/>
                        <wps:cNvSpPr>
                          <a:spLocks noChangeArrowheads="1"/>
                        </wps:cNvSpPr>
                        <wps:spPr bwMode="auto">
                          <a:xfrm>
                            <a:off x="6840" y="1389"/>
                            <a:ext cx="4380" cy="981"/>
                          </a:xfrm>
                          <a:prstGeom prst="rect">
                            <a:avLst/>
                          </a:prstGeom>
                          <a:solidFill>
                            <a:srgbClr val="FFFFFF"/>
                          </a:solidFill>
                          <a:ln w="9525">
                            <a:solidFill>
                              <a:srgbClr val="000000"/>
                            </a:solidFill>
                            <a:miter lim="800000"/>
                            <a:headEnd/>
                            <a:tailEnd/>
                          </a:ln>
                        </wps:spPr>
                        <wps:txbx>
                          <w:txbxContent>
                            <w:p w14:paraId="1123EAED"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The Maastricht Study total sample size</w:t>
                              </w:r>
                            </w:p>
                            <w:p w14:paraId="29F8517A"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(n= 9,187)</w:t>
                              </w:r>
                            </w:p>
                          </w:txbxContent>
                        </wps:txbx>
                        <wps:bodyPr rot="0" vert="horz" wrap="square" lIns="91440" tIns="91440" rIns="91440" bIns="91440" anchor="t" anchorCtr="0" upright="1">
                          <a:noAutofit/>
                        </wps:bodyPr>
                      </wps:wsp>
                      <wps:wsp>
                        <wps:cNvPr id="1483532537" name="Rectangle 40"/>
                        <wps:cNvSpPr>
                          <a:spLocks noChangeArrowheads="1"/>
                        </wps:cNvSpPr>
                        <wps:spPr bwMode="auto">
                          <a:xfrm>
                            <a:off x="11415" y="3875"/>
                            <a:ext cx="3485" cy="755"/>
                          </a:xfrm>
                          <a:prstGeom prst="rect">
                            <a:avLst/>
                          </a:prstGeom>
                          <a:solidFill>
                            <a:srgbClr val="FFFFFF"/>
                          </a:solidFill>
                          <a:ln w="9525">
                            <a:solidFill>
                              <a:srgbClr val="000000"/>
                            </a:solidFill>
                            <a:miter lim="800000"/>
                            <a:headEnd/>
                            <a:tailEnd/>
                          </a:ln>
                        </wps:spPr>
                        <wps:txbx>
                          <w:txbxContent>
                            <w:p w14:paraId="365A84D2" w14:textId="77777777" w:rsidR="00394FE3" w:rsidRPr="00F56DC3" w:rsidRDefault="00394FE3" w:rsidP="00394FE3">
                              <w:pPr>
                                <w:spacing w:after="0"/>
                                <w:rPr>
                                  <w:rFonts w:cs="Times New Roman"/>
                                  <w:sz w:val="16"/>
                                  <w:szCs w:val="20"/>
                                  <w:lang w:val="en-CA"/>
                                </w:rPr>
                              </w:pPr>
                              <w:r w:rsidRPr="00F56DC3">
                                <w:rPr>
                                  <w:rFonts w:cs="Times New Roman"/>
                                  <w:sz w:val="16"/>
                                  <w:szCs w:val="20"/>
                                  <w:lang w:val="en-CA"/>
                                </w:rPr>
                                <w:t>Excluded (n= 1,472)</w:t>
                              </w:r>
                            </w:p>
                            <w:p w14:paraId="49A63B6A" w14:textId="77777777" w:rsidR="00394FE3" w:rsidRPr="00F56DC3" w:rsidRDefault="00394FE3" w:rsidP="00394FE3">
                              <w:pPr>
                                <w:spacing w:after="0"/>
                                <w:rPr>
                                  <w:rFonts w:cs="Times New Roman"/>
                                  <w:sz w:val="20"/>
                                  <w:szCs w:val="20"/>
                                  <w:lang w:val="en-CA"/>
                                </w:rPr>
                              </w:pPr>
                              <w:r w:rsidRPr="00F56DC3">
                                <w:rPr>
                                  <w:rFonts w:cs="Times New Roman"/>
                                  <w:sz w:val="16"/>
                                  <w:szCs w:val="16"/>
                                  <w:lang w:val="x-none"/>
                                </w:rPr>
                                <w:t></w:t>
                              </w:r>
                              <w:r w:rsidRPr="00F56DC3">
                                <w:rPr>
                                  <w:rFonts w:cs="Times New Roman"/>
                                  <w:sz w:val="16"/>
                                  <w:szCs w:val="16"/>
                                </w:rPr>
                                <w:t xml:space="preserve"> Related individuals and duplicate samples</w:t>
                              </w:r>
                            </w:p>
                          </w:txbxContent>
                        </wps:txbx>
                        <wps:bodyPr rot="0" vert="horz" wrap="square" lIns="91440" tIns="91440" rIns="91440" bIns="91440" anchor="t" anchorCtr="0" upright="1">
                          <a:noAutofit/>
                        </wps:bodyPr>
                      </wps:wsp>
                      <wps:wsp>
                        <wps:cNvPr id="1834930365" name="Rectangle 41"/>
                        <wps:cNvSpPr>
                          <a:spLocks noChangeArrowheads="1"/>
                        </wps:cNvSpPr>
                        <wps:spPr bwMode="auto">
                          <a:xfrm>
                            <a:off x="9007" y="8879"/>
                            <a:ext cx="2110" cy="1094"/>
                          </a:xfrm>
                          <a:prstGeom prst="rect">
                            <a:avLst/>
                          </a:prstGeom>
                          <a:solidFill>
                            <a:srgbClr val="FFFFFF"/>
                          </a:solidFill>
                          <a:ln w="9525">
                            <a:solidFill>
                              <a:srgbClr val="000000"/>
                            </a:solidFill>
                            <a:miter lim="800000"/>
                            <a:headEnd/>
                            <a:tailEnd/>
                          </a:ln>
                        </wps:spPr>
                        <wps:txbx>
                          <w:txbxContent>
                            <w:p w14:paraId="09422428"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LIBRA model</w:t>
                              </w:r>
                            </w:p>
                            <w:p w14:paraId="4971D36B"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 (n= 5,244)</w:t>
                              </w:r>
                            </w:p>
                          </w:txbxContent>
                        </wps:txbx>
                        <wps:bodyPr rot="0" vert="horz" wrap="square" lIns="91440" tIns="91440" rIns="91440" bIns="91440" anchor="t" anchorCtr="0" upright="1">
                          <a:noAutofit/>
                        </wps:bodyPr>
                      </wps:wsp>
                      <wps:wsp>
                        <wps:cNvPr id="1668413100" name="Rectangle 42"/>
                        <wps:cNvSpPr>
                          <a:spLocks noChangeArrowheads="1"/>
                        </wps:cNvSpPr>
                        <wps:spPr bwMode="auto">
                          <a:xfrm>
                            <a:off x="6864" y="6587"/>
                            <a:ext cx="4260" cy="1249"/>
                          </a:xfrm>
                          <a:prstGeom prst="rect">
                            <a:avLst/>
                          </a:prstGeom>
                          <a:solidFill>
                            <a:srgbClr val="FFFFFF"/>
                          </a:solidFill>
                          <a:ln w="9525">
                            <a:solidFill>
                              <a:srgbClr val="000000"/>
                            </a:solidFill>
                            <a:miter lim="800000"/>
                            <a:headEnd/>
                            <a:tailEnd/>
                          </a:ln>
                        </wps:spPr>
                        <wps:txbx>
                          <w:txbxContent>
                            <w:p w14:paraId="2EC89540"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Sample with complete data for all involved phenotypes.</w:t>
                              </w:r>
                            </w:p>
                            <w:p w14:paraId="601288DF"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n= (5,244)</w:t>
                              </w:r>
                            </w:p>
                          </w:txbxContent>
                        </wps:txbx>
                        <wps:bodyPr rot="0" vert="horz" wrap="square" lIns="91440" tIns="91440" rIns="91440" bIns="91440" anchor="t" anchorCtr="0" upright="1">
                          <a:noAutofit/>
                        </wps:bodyPr>
                      </wps:wsp>
                      <wps:wsp>
                        <wps:cNvPr id="1486928185" name="AutoShape 43"/>
                        <wps:cNvCnPr>
                          <a:cxnSpLocks noChangeShapeType="1"/>
                        </wps:cNvCnPr>
                        <wps:spPr bwMode="auto">
                          <a:xfrm>
                            <a:off x="9001" y="2370"/>
                            <a:ext cx="0" cy="46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21456552" name="Rectangle 44"/>
                        <wps:cNvSpPr>
                          <a:spLocks noChangeArrowheads="1"/>
                        </wps:cNvSpPr>
                        <wps:spPr bwMode="auto">
                          <a:xfrm>
                            <a:off x="6840" y="2839"/>
                            <a:ext cx="4320" cy="1013"/>
                          </a:xfrm>
                          <a:prstGeom prst="rect">
                            <a:avLst/>
                          </a:prstGeom>
                          <a:solidFill>
                            <a:srgbClr val="FFFFFF"/>
                          </a:solidFill>
                          <a:ln w="9525">
                            <a:solidFill>
                              <a:srgbClr val="000000"/>
                            </a:solidFill>
                            <a:miter lim="800000"/>
                            <a:headEnd/>
                            <a:tailEnd/>
                          </a:ln>
                        </wps:spPr>
                        <wps:txbx>
                          <w:txbxContent>
                            <w:p w14:paraId="4219BDEF"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Sample size with genotype data available </w:t>
                              </w:r>
                            </w:p>
                            <w:p w14:paraId="70985B61"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(n= 8,366)</w:t>
                              </w:r>
                            </w:p>
                          </w:txbxContent>
                        </wps:txbx>
                        <wps:bodyPr rot="0" vert="horz" wrap="square" lIns="91440" tIns="91440" rIns="91440" bIns="91440" anchor="t" anchorCtr="0" upright="1">
                          <a:noAutofit/>
                        </wps:bodyPr>
                      </wps:wsp>
                      <wps:wsp>
                        <wps:cNvPr id="1154649762" name="AutoShape 45"/>
                        <wps:cNvCnPr>
                          <a:cxnSpLocks noChangeShapeType="1"/>
                        </wps:cNvCnPr>
                        <wps:spPr bwMode="auto">
                          <a:xfrm>
                            <a:off x="9001" y="4248"/>
                            <a:ext cx="241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26639801" name="Rectangle 46"/>
                        <wps:cNvSpPr>
                          <a:spLocks noChangeArrowheads="1"/>
                        </wps:cNvSpPr>
                        <wps:spPr bwMode="auto">
                          <a:xfrm>
                            <a:off x="11415" y="5724"/>
                            <a:ext cx="4592" cy="1088"/>
                          </a:xfrm>
                          <a:prstGeom prst="rect">
                            <a:avLst/>
                          </a:prstGeom>
                          <a:solidFill>
                            <a:srgbClr val="FFFFFF"/>
                          </a:solidFill>
                          <a:ln w="9525">
                            <a:solidFill>
                              <a:srgbClr val="000000"/>
                            </a:solidFill>
                            <a:miter lim="800000"/>
                            <a:headEnd/>
                            <a:tailEnd/>
                          </a:ln>
                        </wps:spPr>
                        <wps:txbx>
                          <w:txbxContent>
                            <w:p w14:paraId="1FF6851D" w14:textId="3E4BE803" w:rsidR="00394FE3" w:rsidRPr="00F56DC3" w:rsidRDefault="00394FE3" w:rsidP="00394FE3">
                              <w:pPr>
                                <w:spacing w:after="0"/>
                                <w:rPr>
                                  <w:rFonts w:cs="Times New Roman"/>
                                  <w:sz w:val="16"/>
                                  <w:szCs w:val="16"/>
                                  <w:lang w:val="en-CA"/>
                                </w:rPr>
                              </w:pPr>
                              <w:r w:rsidRPr="00F56DC3">
                                <w:rPr>
                                  <w:rFonts w:cs="Times New Roman"/>
                                  <w:sz w:val="16"/>
                                  <w:szCs w:val="16"/>
                                  <w:lang w:val="en-CA"/>
                                </w:rPr>
                                <w:t>Excluded (n= 1</w:t>
                              </w:r>
                              <w:r w:rsidR="00AB3BE5" w:rsidRPr="00F56DC3">
                                <w:rPr>
                                  <w:rFonts w:cs="Times New Roman"/>
                                  <w:sz w:val="16"/>
                                  <w:szCs w:val="16"/>
                                  <w:lang w:val="en-CA"/>
                                </w:rPr>
                                <w:t>,</w:t>
                              </w:r>
                              <w:r w:rsidRPr="00F56DC3">
                                <w:rPr>
                                  <w:rFonts w:cs="Times New Roman"/>
                                  <w:sz w:val="16"/>
                                  <w:szCs w:val="16"/>
                                  <w:lang w:val="en-CA"/>
                                </w:rPr>
                                <w:t>650)</w:t>
                              </w:r>
                            </w:p>
                            <w:p w14:paraId="4F5D5A2A" w14:textId="021BD6DD" w:rsidR="00394FE3" w:rsidRPr="00F56DC3" w:rsidRDefault="00AB3BE5" w:rsidP="00AB3BE5">
                              <w:pPr>
                                <w:spacing w:after="0"/>
                                <w:rPr>
                                  <w:rFonts w:cs="Times New Roman"/>
                                  <w:sz w:val="16"/>
                                  <w:szCs w:val="16"/>
                                </w:rPr>
                              </w:pPr>
                              <w:r w:rsidRPr="00F56DC3">
                                <w:rPr>
                                  <w:rFonts w:cs="Times New Roman"/>
                                  <w:sz w:val="16"/>
                                  <w:szCs w:val="16"/>
                                  <w:lang w:val="x-none"/>
                                </w:rPr>
                                <w:t></w:t>
                              </w:r>
                              <w:r w:rsidR="00394FE3" w:rsidRPr="00F56DC3">
                                <w:rPr>
                                  <w:rFonts w:cs="Times New Roman"/>
                                  <w:sz w:val="16"/>
                                  <w:szCs w:val="16"/>
                                </w:rPr>
                                <w:t xml:space="preserve"> Samples lacking availability of all 11</w:t>
                              </w:r>
                              <w:r w:rsidRPr="00F56DC3">
                                <w:rPr>
                                  <w:rFonts w:cs="Times New Roman"/>
                                  <w:sz w:val="16"/>
                                  <w:szCs w:val="16"/>
                                </w:rPr>
                                <w:t xml:space="preserve"> </w:t>
                              </w:r>
                              <w:r w:rsidR="00394FE3" w:rsidRPr="00F56DC3">
                                <w:rPr>
                                  <w:rFonts w:cs="Times New Roman"/>
                                  <w:sz w:val="16"/>
                                  <w:szCs w:val="16"/>
                                </w:rPr>
                                <w:t>LIBRA factors (</w:t>
                              </w:r>
                              <w:r w:rsidRPr="00F56DC3">
                                <w:rPr>
                                  <w:rFonts w:cs="Times New Roman"/>
                                  <w:sz w:val="16"/>
                                  <w:szCs w:val="16"/>
                                </w:rPr>
                                <w:t>n=</w:t>
                              </w:r>
                              <w:r w:rsidR="00394FE3" w:rsidRPr="00F56DC3">
                                <w:rPr>
                                  <w:rFonts w:cs="Times New Roman"/>
                                  <w:sz w:val="16"/>
                                  <w:szCs w:val="16"/>
                                </w:rPr>
                                <w:t>1</w:t>
                              </w:r>
                              <w:r w:rsidRPr="00F56DC3">
                                <w:rPr>
                                  <w:rFonts w:cs="Times New Roman"/>
                                  <w:sz w:val="16"/>
                                  <w:szCs w:val="16"/>
                                </w:rPr>
                                <w:t>,</w:t>
                              </w:r>
                              <w:r w:rsidR="00394FE3" w:rsidRPr="00F56DC3">
                                <w:rPr>
                                  <w:rFonts w:cs="Times New Roman"/>
                                  <w:sz w:val="16"/>
                                  <w:szCs w:val="16"/>
                                </w:rPr>
                                <w:t>349)</w:t>
                              </w:r>
                            </w:p>
                            <w:p w14:paraId="29971363" w14:textId="7C45FB8D" w:rsidR="00394FE3" w:rsidRPr="00F56DC3" w:rsidRDefault="00394FE3" w:rsidP="00F56DC3">
                              <w:pPr>
                                <w:spacing w:after="0"/>
                                <w:ind w:left="360" w:hanging="360"/>
                                <w:rPr>
                                  <w:rFonts w:cs="Times New Roman"/>
                                  <w:sz w:val="16"/>
                                  <w:szCs w:val="16"/>
                                </w:rPr>
                              </w:pPr>
                              <w:r w:rsidRPr="00F56DC3">
                                <w:rPr>
                                  <w:rFonts w:cs="Times New Roman"/>
                                  <w:sz w:val="16"/>
                                  <w:szCs w:val="16"/>
                                  <w:lang w:val="x-none"/>
                                </w:rPr>
                                <w:t></w:t>
                              </w:r>
                              <w:r w:rsidRPr="00F56DC3">
                                <w:rPr>
                                  <w:rFonts w:cs="Times New Roman"/>
                                  <w:sz w:val="16"/>
                                  <w:szCs w:val="16"/>
                                </w:rPr>
                                <w:t xml:space="preserve"> Samples with missing data in cognition domains (412)</w:t>
                              </w:r>
                            </w:p>
                          </w:txbxContent>
                        </wps:txbx>
                        <wps:bodyPr rot="0" vert="horz" wrap="square" lIns="91440" tIns="91440" rIns="91440" bIns="91440" anchor="t" anchorCtr="0" upright="1">
                          <a:noAutofit/>
                        </wps:bodyPr>
                      </wps:wsp>
                      <wps:wsp>
                        <wps:cNvPr id="581125207" name="AutoShape 47"/>
                        <wps:cNvCnPr>
                          <a:cxnSpLocks noChangeShapeType="1"/>
                        </wps:cNvCnPr>
                        <wps:spPr bwMode="auto">
                          <a:xfrm>
                            <a:off x="9001" y="6216"/>
                            <a:ext cx="2415" cy="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9292507" name="AutoShape 48"/>
                        <wps:cNvCnPr>
                          <a:cxnSpLocks noChangeShapeType="1"/>
                        </wps:cNvCnPr>
                        <wps:spPr bwMode="auto">
                          <a:xfrm rot="5400000">
                            <a:off x="8343" y="5929"/>
                            <a:ext cx="1316"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0032403" name="Rectangle 49"/>
                        <wps:cNvSpPr>
                          <a:spLocks noChangeArrowheads="1"/>
                        </wps:cNvSpPr>
                        <wps:spPr bwMode="auto">
                          <a:xfrm>
                            <a:off x="6840" y="4618"/>
                            <a:ext cx="4320" cy="1238"/>
                          </a:xfrm>
                          <a:prstGeom prst="rect">
                            <a:avLst/>
                          </a:prstGeom>
                          <a:solidFill>
                            <a:srgbClr val="FFFFFF"/>
                          </a:solidFill>
                          <a:ln w="9525">
                            <a:solidFill>
                              <a:srgbClr val="000000"/>
                            </a:solidFill>
                            <a:miter lim="800000"/>
                            <a:headEnd/>
                            <a:tailEnd/>
                          </a:ln>
                        </wps:spPr>
                        <wps:txbx>
                          <w:txbxContent>
                            <w:p w14:paraId="04791094"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Sample size with non-related genotype data available </w:t>
                              </w:r>
                            </w:p>
                            <w:p w14:paraId="337DAEFF"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(n= 6,894)</w:t>
                              </w:r>
                            </w:p>
                          </w:txbxContent>
                        </wps:txbx>
                        <wps:bodyPr rot="0" vert="horz" wrap="square" lIns="91440" tIns="91440" rIns="91440" bIns="91440" anchor="t" anchorCtr="0" upright="1">
                          <a:noAutofit/>
                        </wps:bodyPr>
                      </wps:wsp>
                      <wps:wsp>
                        <wps:cNvPr id="2126960316" name="AutoShape 50"/>
                        <wps:cNvCnPr>
                          <a:cxnSpLocks noChangeShapeType="1"/>
                        </wps:cNvCnPr>
                        <wps:spPr bwMode="auto">
                          <a:xfrm rot="5400000">
                            <a:off x="8758" y="8112"/>
                            <a:ext cx="552"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07274389" name="Rectangle 51"/>
                        <wps:cNvSpPr>
                          <a:spLocks noChangeArrowheads="1"/>
                        </wps:cNvSpPr>
                        <wps:spPr bwMode="auto">
                          <a:xfrm>
                            <a:off x="6359" y="8879"/>
                            <a:ext cx="2110" cy="1094"/>
                          </a:xfrm>
                          <a:prstGeom prst="rect">
                            <a:avLst/>
                          </a:prstGeom>
                          <a:solidFill>
                            <a:srgbClr val="FFFFFF"/>
                          </a:solidFill>
                          <a:ln w="9525">
                            <a:solidFill>
                              <a:srgbClr val="000000"/>
                            </a:solidFill>
                            <a:miter lim="800000"/>
                            <a:headEnd/>
                            <a:tailEnd/>
                          </a:ln>
                        </wps:spPr>
                        <wps:txbx>
                          <w:txbxContent>
                            <w:p w14:paraId="77AF2D12"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Multi PGS model</w:t>
                              </w:r>
                            </w:p>
                            <w:p w14:paraId="166113D6"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 (n= 5,244)</w:t>
                              </w:r>
                            </w:p>
                          </w:txbxContent>
                        </wps:txbx>
                        <wps:bodyPr rot="0" vert="horz" wrap="square" lIns="91440" tIns="91440" rIns="91440" bIns="91440" anchor="t" anchorCtr="0" upright="1">
                          <a:noAutofit/>
                        </wps:bodyPr>
                      </wps:wsp>
                      <wps:wsp>
                        <wps:cNvPr id="2111608104" name="Rectangle 52"/>
                        <wps:cNvSpPr>
                          <a:spLocks noChangeArrowheads="1"/>
                        </wps:cNvSpPr>
                        <wps:spPr bwMode="auto">
                          <a:xfrm>
                            <a:off x="3711" y="8879"/>
                            <a:ext cx="2110" cy="1094"/>
                          </a:xfrm>
                          <a:prstGeom prst="rect">
                            <a:avLst/>
                          </a:prstGeom>
                          <a:solidFill>
                            <a:srgbClr val="FFFFFF"/>
                          </a:solidFill>
                          <a:ln w="9525">
                            <a:solidFill>
                              <a:srgbClr val="000000"/>
                            </a:solidFill>
                            <a:miter lim="800000"/>
                            <a:headEnd/>
                            <a:tailEnd/>
                          </a:ln>
                        </wps:spPr>
                        <wps:txbx>
                          <w:txbxContent>
                            <w:p w14:paraId="2542BBCE"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Single PGS model</w:t>
                              </w:r>
                            </w:p>
                            <w:p w14:paraId="0C2B971F"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 (n= 5,244)</w:t>
                              </w:r>
                            </w:p>
                          </w:txbxContent>
                        </wps:txbx>
                        <wps:bodyPr rot="0" vert="horz" wrap="square" lIns="91440" tIns="91440" rIns="91440" bIns="91440" anchor="t" anchorCtr="0" upright="1">
                          <a:noAutofit/>
                        </wps:bodyPr>
                      </wps:wsp>
                      <wps:wsp>
                        <wps:cNvPr id="1851453483" name="Rectangle 53"/>
                        <wps:cNvSpPr>
                          <a:spLocks noChangeArrowheads="1"/>
                        </wps:cNvSpPr>
                        <wps:spPr bwMode="auto">
                          <a:xfrm>
                            <a:off x="11463" y="8879"/>
                            <a:ext cx="2874" cy="1094"/>
                          </a:xfrm>
                          <a:prstGeom prst="rect">
                            <a:avLst/>
                          </a:prstGeom>
                          <a:solidFill>
                            <a:srgbClr val="FFFFFF"/>
                          </a:solidFill>
                          <a:ln w="9525">
                            <a:solidFill>
                              <a:srgbClr val="000000"/>
                            </a:solidFill>
                            <a:miter lim="800000"/>
                            <a:headEnd/>
                            <a:tailEnd/>
                          </a:ln>
                        </wps:spPr>
                        <wps:txbx>
                          <w:txbxContent>
                            <w:p w14:paraId="7F512619"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LIBRA + </w:t>
                              </w:r>
                              <w:proofErr w:type="gramStart"/>
                              <w:r w:rsidRPr="00F56DC3">
                                <w:rPr>
                                  <w:rFonts w:cs="Times New Roman"/>
                                  <w:sz w:val="20"/>
                                  <w:szCs w:val="20"/>
                                  <w:lang w:val="en-CA"/>
                                </w:rPr>
                                <w:t>Multi-PGS</w:t>
                              </w:r>
                              <w:proofErr w:type="gramEnd"/>
                              <w:r w:rsidRPr="00F56DC3">
                                <w:rPr>
                                  <w:rFonts w:cs="Times New Roman"/>
                                  <w:sz w:val="20"/>
                                  <w:szCs w:val="20"/>
                                  <w:lang w:val="en-CA"/>
                                </w:rPr>
                                <w:t xml:space="preserve"> model</w:t>
                              </w:r>
                            </w:p>
                            <w:p w14:paraId="672F82DE"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 (n= 5,244)</w:t>
                              </w:r>
                            </w:p>
                          </w:txbxContent>
                        </wps:txbx>
                        <wps:bodyPr rot="0" vert="horz" wrap="square" lIns="91440" tIns="91440" rIns="91440" bIns="91440" anchor="t" anchorCtr="0" upright="1">
                          <a:noAutofit/>
                        </wps:bodyPr>
                      </wps:wsp>
                      <wps:wsp>
                        <wps:cNvPr id="1710024656" name="Rectangle 54"/>
                        <wps:cNvSpPr>
                          <a:spLocks noChangeArrowheads="1"/>
                        </wps:cNvSpPr>
                        <wps:spPr bwMode="auto">
                          <a:xfrm>
                            <a:off x="3400" y="8388"/>
                            <a:ext cx="11360" cy="2076"/>
                          </a:xfrm>
                          <a:prstGeom prst="rect">
                            <a:avLst/>
                          </a:prstGeom>
                          <a:noFill/>
                          <a:ln w="9525" cap="flat" cmpd="sng" algn="ctr">
                            <a:solidFill>
                              <a:srgbClr val="000000"/>
                            </a:solidFill>
                            <a:prstDash val="solid"/>
                            <a:miter lim="800000"/>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6CC7594" w14:textId="77777777" w:rsidR="00AB3BE5" w:rsidRDefault="00AB3BE5" w:rsidP="00F56DC3"/>
                          </w:txbxContent>
                        </wps:txbx>
                        <wps:bodyPr rot="0" vert="horz" wrap="square" lIns="91440" tIns="45720" rIns="91440" bIns="45720" anchor="t" anchorCtr="0" upright="1">
                          <a:noAutofit/>
                        </wps:bodyPr>
                      </wps:wsp>
                      <wps:wsp>
                        <wps:cNvPr id="1062834601" name="AutoShape 55"/>
                        <wps:cNvCnPr>
                          <a:cxnSpLocks noChangeShapeType="1"/>
                        </wps:cNvCnPr>
                        <wps:spPr bwMode="auto">
                          <a:xfrm>
                            <a:off x="9001" y="3864"/>
                            <a:ext cx="0" cy="76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v:group w14:anchorId="7DBAF960" id="Group 38" o:spid="_x0000_s1026" style="width:450.8pt;height:549.7pt;mso-position-horizontal-relative:char;mso-position-vertical-relative:line" coordorigin="3400,1389" coordsize="12607,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">
                <v:rect id="Rectangle 39" o:spid="_x0000_s1027" style="position:absolute;left:6840;top:1389;width:4380;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">
                  <v:textbox inset=",7.2pt,,7.2pt">
                    <w:txbxContent>
                      <w:p w14:paraId="1123EAED"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The Maastricht Study total sample size</w:t>
                        </w:r>
                      </w:p>
                      <w:p w14:paraId="29F8517A"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(n= 9,187)</w:t>
                        </w:r>
                      </w:p>
                    </w:txbxContent>
                  </v:textbox>
                </v:rect>
                <v:rect id="Rectangle 40" o:spid="_x0000_s1028" style="position:absolute;left:11415;top:3875;width:3485;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">
                  <v:textbox inset=",7.2pt,,7.2pt">
                    <w:txbxContent>
                      <w:p w14:paraId="365A84D2" w14:textId="77777777" w:rsidR="00394FE3" w:rsidRPr="00F56DC3" w:rsidRDefault="00394FE3" w:rsidP="00394FE3">
                        <w:pPr>
                          <w:spacing w:after="0"/>
                          <w:rPr>
                            <w:rFonts w:cs="Times New Roman"/>
                            <w:sz w:val="16"/>
                            <w:szCs w:val="20"/>
                            <w:lang w:val="en-CA"/>
                          </w:rPr>
                        </w:pPr>
                        <w:r w:rsidRPr="00F56DC3">
                          <w:rPr>
                            <w:rFonts w:cs="Times New Roman"/>
                            <w:sz w:val="16"/>
                            <w:szCs w:val="20"/>
                            <w:lang w:val="en-CA"/>
                          </w:rPr>
                          <w:t>Excluded (n= 1,472)</w:t>
                        </w:r>
                      </w:p>
                      <w:p w14:paraId="49A63B6A" w14:textId="77777777" w:rsidR="00394FE3" w:rsidRPr="00F56DC3" w:rsidRDefault="00394FE3" w:rsidP="00394FE3">
                        <w:pPr>
                          <w:spacing w:after="0"/>
                          <w:rPr>
                            <w:rFonts w:cs="Times New Roman"/>
                            <w:sz w:val="20"/>
                            <w:szCs w:val="20"/>
                            <w:lang w:val="en-CA"/>
                          </w:rPr>
                        </w:pPr>
                        <w:r w:rsidRPr="00F56DC3">
                          <w:rPr>
                            <w:rFonts w:cs="Times New Roman"/>
                            <w:sz w:val="16"/>
                            <w:szCs w:val="16"/>
                            <w:lang w:val="x-none"/>
                          </w:rPr>
                          <w:t></w:t>
                        </w:r>
                        <w:r w:rsidRPr="00F56DC3">
                          <w:rPr>
                            <w:rFonts w:cs="Times New Roman"/>
                            <w:sz w:val="16"/>
                            <w:szCs w:val="16"/>
                          </w:rPr>
                          <w:t xml:space="preserve"> Related individuals and duplicate samples</w:t>
                        </w:r>
                      </w:p>
                    </w:txbxContent>
                  </v:textbox>
                </v:rect>
                <v:rect id="Rectangle 41" o:spid="_x0000_s1029" style="position:absolute;left:9007;top:8879;width:211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">
                  <v:textbox inset=",7.2pt,,7.2pt">
                    <w:txbxContent>
                      <w:p w14:paraId="09422428"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LIBRA model</w:t>
                        </w:r>
                      </w:p>
                      <w:p w14:paraId="4971D36B"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 (n= 5,244)</w:t>
                        </w:r>
                      </w:p>
                    </w:txbxContent>
                  </v:textbox>
                </v:rect>
                <v:rect id="Rectangle 42" o:spid="_x0000_s1030" style="position:absolute;left:6864;top:6587;width:4260;height:1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">
                  <v:textbox inset=",7.2pt,,7.2pt">
                    <w:txbxContent>
                      <w:p w14:paraId="2EC89540"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Sample with complete data for all involved phenotypes.</w:t>
                        </w:r>
                      </w:p>
                      <w:p w14:paraId="601288DF"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n= (5,244)</w:t>
                        </w:r>
                      </w:p>
                    </w:txbxContent>
                  </v:textbox>
                </v:rect>
                <v:shapetype id="_x0000_t32" coordsize="21600,21600" o:spt="32" o:oned="t" path="m,l21600,21600e" filled="f">
                  <v:path arrowok="t" fillok="f" o:connecttype="none"/>
                  <o:lock v:ext="edit" shapetype="t"/>
                </v:shapetype>
                <v:shape id="AutoShape 43" o:spid="_x0000_s1031" type="#_x0000_t32" style="position:absolute;left:9001;top:2370;width:0;height: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">
                  <v:stroke endarrow="block"/>
                  <v:shadow color="#ccc"/>
                </v:shape>
                <v:rect id="Rectangle 44" o:spid="_x0000_s1032" style="position:absolute;left:6840;top:2839;width:4320;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">
                  <v:textbox inset=",7.2pt,,7.2pt">
                    <w:txbxContent>
                      <w:p w14:paraId="4219BDEF"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Sample size with genotype data available </w:t>
                        </w:r>
                      </w:p>
                      <w:p w14:paraId="70985B61"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(n= 8,366)</w:t>
                        </w:r>
                      </w:p>
                    </w:txbxContent>
                  </v:textbox>
                </v:rect>
                <v:shape id="AutoShape 45" o:spid="_x0000_s1033" type="#_x0000_t32" style="position:absolute;left:9001;top:4248;width:2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">
                  <v:stroke endarrow="block"/>
                  <v:shadow color="#ccc"/>
                </v:shape>
                <v:rect id="Rectangle 46" o:spid="_x0000_s1034" style="position:absolute;left:11415;top:5724;width:4592;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">
                  <v:textbox inset=",7.2pt,,7.2pt">
                    <w:txbxContent>
                      <w:p w14:paraId="1FF6851D" w14:textId="3E4BE803" w:rsidR="00394FE3" w:rsidRPr="00F56DC3" w:rsidRDefault="00394FE3" w:rsidP="00394FE3">
                        <w:pPr>
                          <w:spacing w:after="0"/>
                          <w:rPr>
                            <w:rFonts w:cs="Times New Roman"/>
                            <w:sz w:val="16"/>
                            <w:szCs w:val="16"/>
                            <w:lang w:val="en-CA"/>
                          </w:rPr>
                        </w:pPr>
                        <w:r w:rsidRPr="00F56DC3">
                          <w:rPr>
                            <w:rFonts w:cs="Times New Roman"/>
                            <w:sz w:val="16"/>
                            <w:szCs w:val="16"/>
                            <w:lang w:val="en-CA"/>
                          </w:rPr>
                          <w:t>Excluded (n= 1</w:t>
                        </w:r>
                        <w:r w:rsidR="00AB3BE5" w:rsidRPr="00F56DC3">
                          <w:rPr>
                            <w:rFonts w:cs="Times New Roman"/>
                            <w:sz w:val="16"/>
                            <w:szCs w:val="16"/>
                            <w:lang w:val="en-CA"/>
                          </w:rPr>
                          <w:t>,</w:t>
                        </w:r>
                        <w:r w:rsidRPr="00F56DC3">
                          <w:rPr>
                            <w:rFonts w:cs="Times New Roman"/>
                            <w:sz w:val="16"/>
                            <w:szCs w:val="16"/>
                            <w:lang w:val="en-CA"/>
                          </w:rPr>
                          <w:t>650)</w:t>
                        </w:r>
                      </w:p>
                      <w:p w14:paraId="4F5D5A2A" w14:textId="021BD6DD" w:rsidR="00394FE3" w:rsidRPr="00F56DC3" w:rsidRDefault="00AB3BE5" w:rsidP="00AB3BE5">
                        <w:pPr>
                          <w:spacing w:after="0"/>
                          <w:rPr>
                            <w:rFonts w:cs="Times New Roman"/>
                            <w:sz w:val="16"/>
                            <w:szCs w:val="16"/>
                          </w:rPr>
                        </w:pPr>
                        <w:r w:rsidRPr="00F56DC3">
                          <w:rPr>
                            <w:rFonts w:cs="Times New Roman"/>
                            <w:sz w:val="16"/>
                            <w:szCs w:val="16"/>
                            <w:lang w:val="x-none"/>
                          </w:rPr>
                          <w:t></w:t>
                        </w:r>
                        <w:r w:rsidR="00394FE3" w:rsidRPr="00F56DC3">
                          <w:rPr>
                            <w:rFonts w:cs="Times New Roman"/>
                            <w:sz w:val="16"/>
                            <w:szCs w:val="16"/>
                          </w:rPr>
                          <w:t xml:space="preserve"> Samples lacking availability of all 11</w:t>
                        </w:r>
                        <w:r w:rsidRPr="00F56DC3">
                          <w:rPr>
                            <w:rFonts w:cs="Times New Roman"/>
                            <w:sz w:val="16"/>
                            <w:szCs w:val="16"/>
                          </w:rPr>
                          <w:t xml:space="preserve"> </w:t>
                        </w:r>
                        <w:r w:rsidR="00394FE3" w:rsidRPr="00F56DC3">
                          <w:rPr>
                            <w:rFonts w:cs="Times New Roman"/>
                            <w:sz w:val="16"/>
                            <w:szCs w:val="16"/>
                          </w:rPr>
                          <w:t>LIBRA factors (</w:t>
                        </w:r>
                        <w:r w:rsidRPr="00F56DC3">
                          <w:rPr>
                            <w:rFonts w:cs="Times New Roman"/>
                            <w:sz w:val="16"/>
                            <w:szCs w:val="16"/>
                          </w:rPr>
                          <w:t>n=</w:t>
                        </w:r>
                        <w:r w:rsidR="00394FE3" w:rsidRPr="00F56DC3">
                          <w:rPr>
                            <w:rFonts w:cs="Times New Roman"/>
                            <w:sz w:val="16"/>
                            <w:szCs w:val="16"/>
                          </w:rPr>
                          <w:t>1</w:t>
                        </w:r>
                        <w:r w:rsidRPr="00F56DC3">
                          <w:rPr>
                            <w:rFonts w:cs="Times New Roman"/>
                            <w:sz w:val="16"/>
                            <w:szCs w:val="16"/>
                          </w:rPr>
                          <w:t>,</w:t>
                        </w:r>
                        <w:r w:rsidR="00394FE3" w:rsidRPr="00F56DC3">
                          <w:rPr>
                            <w:rFonts w:cs="Times New Roman"/>
                            <w:sz w:val="16"/>
                            <w:szCs w:val="16"/>
                          </w:rPr>
                          <w:t>349)</w:t>
                        </w:r>
                      </w:p>
                      <w:p w14:paraId="29971363" w14:textId="7C45FB8D" w:rsidR="00394FE3" w:rsidRPr="00F56DC3" w:rsidRDefault="00394FE3" w:rsidP="00F56DC3">
                        <w:pPr>
                          <w:spacing w:after="0"/>
                          <w:ind w:left="360" w:hanging="360"/>
                          <w:rPr>
                            <w:rFonts w:cs="Times New Roman"/>
                            <w:sz w:val="16"/>
                            <w:szCs w:val="16"/>
                          </w:rPr>
                        </w:pPr>
                        <w:r w:rsidRPr="00F56DC3">
                          <w:rPr>
                            <w:rFonts w:cs="Times New Roman"/>
                            <w:sz w:val="16"/>
                            <w:szCs w:val="16"/>
                            <w:lang w:val="x-none"/>
                          </w:rPr>
                          <w:t></w:t>
                        </w:r>
                        <w:r w:rsidRPr="00F56DC3">
                          <w:rPr>
                            <w:rFonts w:cs="Times New Roman"/>
                            <w:sz w:val="16"/>
                            <w:szCs w:val="16"/>
                          </w:rPr>
                          <w:t xml:space="preserve"> Samples with missing data in cognition domains (412)</w:t>
                        </w:r>
                      </w:p>
                    </w:txbxContent>
                  </v:textbox>
                </v:rect>
                <v:shape id="AutoShape 47" o:spid="_x0000_s1035" type="#_x0000_t32" style="position:absolute;left:9001;top:6216;width:241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">
                  <v:stroke endarrow="block"/>
                  <v:shadow color="#ccc"/>
                </v:shape>
                <v:shape id="AutoShape 48" o:spid="_x0000_s1036" type="#_x0000_t32" style="position:absolute;left:8343;top:5929;width:131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">
                  <v:stroke endarrow="block"/>
                  <v:shadow color="#ccc"/>
                </v:shape>
                <v:rect id="Rectangle 49" o:spid="_x0000_s1037" style="position:absolute;left:6840;top:4618;width:4320;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">
                  <v:textbox inset=",7.2pt,,7.2pt">
                    <w:txbxContent>
                      <w:p w14:paraId="04791094"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Sample size with non-related genotype data available </w:t>
                        </w:r>
                      </w:p>
                      <w:p w14:paraId="337DAEFF"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(n= 6,894)</w:t>
                        </w:r>
                      </w:p>
                    </w:txbxContent>
                  </v:textbox>
                </v:rect>
                <v:shape id="AutoShape 50" o:spid="_x0000_s1038" type="#_x0000_t32" style="position:absolute;left:8758;top:8112;width:55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">
                  <v:stroke endarrow="block"/>
                  <v:shadow color="#ccc"/>
                </v:shape>
                <v:rect id="Rectangle 51" o:spid="_x0000_s1039" style="position:absolute;left:6359;top:8879;width:211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">
                  <v:textbox inset=",7.2pt,,7.2pt">
                    <w:txbxContent>
                      <w:p w14:paraId="77AF2D12"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Multi PGS model</w:t>
                        </w:r>
                      </w:p>
                      <w:p w14:paraId="166113D6"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 (n= 5,244)</w:t>
                        </w:r>
                      </w:p>
                    </w:txbxContent>
                  </v:textbox>
                </v:rect>
                <v:rect id="Rectangle 52" o:spid="_x0000_s1040" style="position:absolute;left:3711;top:8879;width:211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">
                  <v:textbox inset=",7.2pt,,7.2pt">
                    <w:txbxContent>
                      <w:p w14:paraId="2542BBCE"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Single PGS model</w:t>
                        </w:r>
                      </w:p>
                      <w:p w14:paraId="0C2B971F"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 (n= 5,244)</w:t>
                        </w:r>
                      </w:p>
                    </w:txbxContent>
                  </v:textbox>
                </v:rect>
                <v:rect id="Rectangle 53" o:spid="_x0000_s1041" style="position:absolute;left:11463;top:8879;width:2874;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">
                  <v:textbox inset=",7.2pt,,7.2pt">
                    <w:txbxContent>
                      <w:p w14:paraId="7F512619"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LIBRA + </w:t>
                        </w:r>
                        <w:proofErr w:type="gramStart"/>
                        <w:r w:rsidRPr="00F56DC3">
                          <w:rPr>
                            <w:rFonts w:cs="Times New Roman"/>
                            <w:sz w:val="20"/>
                            <w:szCs w:val="20"/>
                            <w:lang w:val="en-CA"/>
                          </w:rPr>
                          <w:t>Multi-PGS</w:t>
                        </w:r>
                        <w:proofErr w:type="gramEnd"/>
                        <w:r w:rsidRPr="00F56DC3">
                          <w:rPr>
                            <w:rFonts w:cs="Times New Roman"/>
                            <w:sz w:val="20"/>
                            <w:szCs w:val="20"/>
                            <w:lang w:val="en-CA"/>
                          </w:rPr>
                          <w:t xml:space="preserve"> model</w:t>
                        </w:r>
                      </w:p>
                      <w:p w14:paraId="672F82DE" w14:textId="77777777" w:rsidR="00394FE3" w:rsidRPr="00F56DC3" w:rsidRDefault="00394FE3" w:rsidP="00394FE3">
                        <w:pPr>
                          <w:jc w:val="center"/>
                          <w:rPr>
                            <w:rFonts w:cs="Times New Roman"/>
                            <w:sz w:val="20"/>
                            <w:szCs w:val="20"/>
                            <w:lang w:val="en-CA"/>
                          </w:rPr>
                        </w:pPr>
                        <w:r w:rsidRPr="00F56DC3">
                          <w:rPr>
                            <w:rFonts w:cs="Times New Roman"/>
                            <w:sz w:val="20"/>
                            <w:szCs w:val="20"/>
                            <w:lang w:val="en-CA"/>
                          </w:rPr>
                          <w:t xml:space="preserve"> (n= 5,244)</w:t>
                        </w:r>
                      </w:p>
                    </w:txbxContent>
                  </v:textbox>
                </v:rect>
                <v:rect id="Rectangle 54" o:spid="_x0000_s1042" style="position:absolute;left:3400;top:8388;width:1136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" filled="f">
                  <v:shadow color="#ccc"/>
                  <v:textbox>
                    <w:txbxContent>
                      <w:p w14:paraId="26CC7594" w14:textId="77777777" w:rsidR="00AB3BE5" w:rsidRDefault="00AB3BE5" w:rsidP="00F56DC3"/>
                    </w:txbxContent>
                  </v:textbox>
                </v:rect>
                <v:shape id="AutoShape 55" o:spid="_x0000_s1043" type="#_x0000_t32" style="position:absolute;left:9001;top:3864;width:0;height: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">
                  <v:stroke endarrow="block"/>
                  <v:shadow color="#ccc"/>
                </v:shape>
                <w10:anchorlock/>
              </v:group>
            </w:pict>
          </mc:Fallback>
        </mc:AlternateContent>
      </w:r>
    </w:p>
    <w:p w14:paraId="46CEBCE5" w14:textId="7C95E19B" w:rsidR="00C7789F" w:rsidRPr="00AE0E5D" w:rsidRDefault="00394FE3">
      <w:pPr>
        <w:rPr>
          <w:rFonts w:cs="Times New Roman"/>
          <w:lang w:eastAsia="en-US"/>
        </w:rPr>
      </w:pPr>
      <w:r>
        <w:rPr>
          <w:rFonts w:cs="Times New Roman"/>
          <w:lang w:eastAsia="en-US"/>
        </w:rPr>
        <w:br w:type="page"/>
      </w:r>
    </w:p>
    <w:p w14:paraId="432D5DAB" w14:textId="77777777" w:rsidR="00C7789F" w:rsidRPr="00BB353A" w:rsidRDefault="00C7789F">
      <w:pPr>
        <w:rPr>
          <w:rFonts w:cs="Times New Roman"/>
          <w:lang w:eastAsia="en-US"/>
        </w:rPr>
      </w:pPr>
    </w:p>
    <w:p w14:paraId="0E3300DA" w14:textId="0679507C" w:rsidR="00AA460F" w:rsidRPr="00BB353A" w:rsidRDefault="00B27C56" w:rsidP="00B27C56">
      <w:pPr>
        <w:pStyle w:val="Heading1"/>
        <w:rPr>
          <w:rFonts w:cs="Times New Roman"/>
          <w:noProof/>
          <w:lang w:val="en-GB" w:eastAsia="en-US"/>
        </w:rPr>
      </w:pPr>
      <w:bookmarkStart w:id="25" w:name="_Toc174710998"/>
      <w:r w:rsidRPr="00BB353A">
        <w:rPr>
          <w:rFonts w:cs="Times New Roman"/>
          <w:noProof/>
          <w:lang w:val="en-GB" w:eastAsia="en-US"/>
        </w:rPr>
        <w:t>References</w:t>
      </w:r>
      <w:bookmarkEnd w:id="25"/>
    </w:p>
    <w:p w14:paraId="2CDE105A" w14:textId="77777777" w:rsidR="00017EE4" w:rsidRPr="00017EE4" w:rsidRDefault="00AA460F" w:rsidP="00017EE4">
      <w:pPr>
        <w:pStyle w:val="EndNoteBibliography"/>
        <w:spacing w:after="0"/>
      </w:pPr>
      <w:r w:rsidRPr="00F56DC3">
        <w:rPr>
          <w:lang w:eastAsia="en-US"/>
        </w:rPr>
        <w:fldChar w:fldCharType="begin"/>
      </w:r>
      <w:r w:rsidRPr="00F56DC3">
        <w:rPr>
          <w:lang w:eastAsia="en-US"/>
        </w:rPr>
        <w:instrText xml:space="preserve"> ADDIN EN.REFLIST </w:instrText>
      </w:r>
      <w:r w:rsidRPr="00F56DC3">
        <w:rPr>
          <w:lang w:eastAsia="en-US"/>
        </w:rPr>
        <w:fldChar w:fldCharType="separate"/>
      </w:r>
      <w:r w:rsidR="00017EE4" w:rsidRPr="00017EE4">
        <w:t>1.</w:t>
      </w:r>
      <w:r w:rsidR="00017EE4" w:rsidRPr="00017EE4">
        <w:tab/>
        <w:t xml:space="preserve">van der Elst W, van Boxtel MP, van Breukelen GJ, Jolles J (2005): Rey's verbal learning test: normative data for 1855 healthy participants aged 24-81 years and the influence of age, sex, education, and mode of presentation. </w:t>
      </w:r>
      <w:r w:rsidR="00017EE4" w:rsidRPr="00017EE4">
        <w:rPr>
          <w:i/>
        </w:rPr>
        <w:t>J Int Neuropsychol Soc</w:t>
      </w:r>
      <w:r w:rsidR="00017EE4" w:rsidRPr="00017EE4">
        <w:t>. 11:290-302.</w:t>
      </w:r>
    </w:p>
    <w:p w14:paraId="748236E7" w14:textId="77777777" w:rsidR="00017EE4" w:rsidRPr="00017EE4" w:rsidRDefault="00017EE4" w:rsidP="00017EE4">
      <w:pPr>
        <w:pStyle w:val="EndNoteBibliography"/>
        <w:spacing w:after="0"/>
      </w:pPr>
      <w:r w:rsidRPr="00017EE4">
        <w:t>2.</w:t>
      </w:r>
      <w:r w:rsidRPr="00017EE4">
        <w:tab/>
        <w:t xml:space="preserve">van der Elst W, van Boxtel MP, van Breukelen GJ, Jolles J (2006): The Stroop color-word test: influence of age, sex, and education; and normative data for a large sample across the adult age range. </w:t>
      </w:r>
      <w:r w:rsidRPr="00017EE4">
        <w:rPr>
          <w:i/>
        </w:rPr>
        <w:t>Assessment</w:t>
      </w:r>
      <w:r w:rsidRPr="00017EE4">
        <w:t>. 13:62-79.</w:t>
      </w:r>
    </w:p>
    <w:p w14:paraId="440BE2DE" w14:textId="77777777" w:rsidR="00017EE4" w:rsidRPr="00017EE4" w:rsidRDefault="00017EE4" w:rsidP="00017EE4">
      <w:pPr>
        <w:pStyle w:val="EndNoteBibliography"/>
        <w:spacing w:after="0"/>
      </w:pPr>
      <w:r w:rsidRPr="00017EE4">
        <w:t>3.</w:t>
      </w:r>
      <w:r w:rsidRPr="00017EE4">
        <w:tab/>
        <w:t xml:space="preserve">van der Elst W, van Boxtel MP, van Breukelen GJ, Jolles J (2006): The Concept Shifting Test: adult normative data. </w:t>
      </w:r>
      <w:r w:rsidRPr="00017EE4">
        <w:rPr>
          <w:i/>
        </w:rPr>
        <w:t>Psychol Assess</w:t>
      </w:r>
      <w:r w:rsidRPr="00017EE4">
        <w:t>. 18:424-432.</w:t>
      </w:r>
    </w:p>
    <w:p w14:paraId="5CCB3962" w14:textId="77777777" w:rsidR="00017EE4" w:rsidRPr="00017EE4" w:rsidRDefault="00017EE4" w:rsidP="00017EE4">
      <w:pPr>
        <w:pStyle w:val="EndNoteBibliography"/>
        <w:spacing w:after="0"/>
      </w:pPr>
      <w:r w:rsidRPr="00017EE4">
        <w:t>4.</w:t>
      </w:r>
      <w:r w:rsidRPr="00017EE4">
        <w:tab/>
        <w:t xml:space="preserve">van der Elst W, van Boxtel MP, van Breukelen GJ, Jolles J (2006): The Letter Digit Substitution Test: normative data for 1,858 healthy participants aged 24-81 from the Maastricht Aging Study (MAAS): influence of age, education, and sex. </w:t>
      </w:r>
      <w:r w:rsidRPr="00017EE4">
        <w:rPr>
          <w:i/>
        </w:rPr>
        <w:t>J Clin Exp Neuropsychol</w:t>
      </w:r>
      <w:r w:rsidRPr="00017EE4">
        <w:t>. 28:998-1009.</w:t>
      </w:r>
    </w:p>
    <w:p w14:paraId="75846A81" w14:textId="77777777" w:rsidR="00017EE4" w:rsidRPr="00017EE4" w:rsidRDefault="00017EE4" w:rsidP="00017EE4">
      <w:pPr>
        <w:pStyle w:val="EndNoteBibliography"/>
        <w:spacing w:after="0"/>
      </w:pPr>
      <w:r w:rsidRPr="00017EE4">
        <w:t>5.</w:t>
      </w:r>
      <w:r w:rsidRPr="00017EE4">
        <w:tab/>
        <w:t xml:space="preserve">Lam M, Awasthi S, Watson HJ, Goldstein J, Panagiotaropoulou G, Trubetskoy V, et al. (2020): RICOPILI: Rapid Imputation for COnsortias PIpeLIne. </w:t>
      </w:r>
      <w:r w:rsidRPr="00017EE4">
        <w:rPr>
          <w:i/>
        </w:rPr>
        <w:t>Bioinformatics</w:t>
      </w:r>
      <w:r w:rsidRPr="00017EE4">
        <w:t>. 36:930-933.</w:t>
      </w:r>
    </w:p>
    <w:p w14:paraId="5FDEF656" w14:textId="77777777" w:rsidR="00017EE4" w:rsidRPr="00017EE4" w:rsidRDefault="00017EE4" w:rsidP="00017EE4">
      <w:pPr>
        <w:pStyle w:val="EndNoteBibliography"/>
        <w:spacing w:after="0"/>
      </w:pPr>
      <w:r w:rsidRPr="00017EE4">
        <w:t>6.</w:t>
      </w:r>
      <w:r w:rsidRPr="00017EE4">
        <w:tab/>
        <w:t xml:space="preserve">Chang CC, Chow CC, Tellier LC, Vattikuti S, Purcell SM, Lee JJ (2015): Second-generation PLINK: rising to the challenge of larger and richer datasets. </w:t>
      </w:r>
      <w:r w:rsidRPr="00017EE4">
        <w:rPr>
          <w:i/>
        </w:rPr>
        <w:t>Gigascience</w:t>
      </w:r>
      <w:r w:rsidRPr="00017EE4">
        <w:t>. 4:7.</w:t>
      </w:r>
    </w:p>
    <w:p w14:paraId="1625480E" w14:textId="77777777" w:rsidR="00017EE4" w:rsidRPr="00017EE4" w:rsidRDefault="00017EE4" w:rsidP="00017EE4">
      <w:pPr>
        <w:pStyle w:val="EndNoteBibliography"/>
        <w:spacing w:after="0"/>
      </w:pPr>
      <w:r w:rsidRPr="00017EE4">
        <w:t>7.</w:t>
      </w:r>
      <w:r w:rsidRPr="00017EE4">
        <w:tab/>
        <w:t xml:space="preserve">Loh PR, Danecek P, Palamara PF, Fuchsberger C, Reshef YA, Finucane HK, et al. (2016): Reference-based phasing using the Haplotype Reference Consortium panel. </w:t>
      </w:r>
      <w:r w:rsidRPr="00017EE4">
        <w:rPr>
          <w:i/>
        </w:rPr>
        <w:t>Nat Genet</w:t>
      </w:r>
      <w:r w:rsidRPr="00017EE4">
        <w:t>. 48:1443-1448.</w:t>
      </w:r>
    </w:p>
    <w:p w14:paraId="6BC29652" w14:textId="77777777" w:rsidR="00017EE4" w:rsidRPr="00017EE4" w:rsidRDefault="00017EE4" w:rsidP="00017EE4">
      <w:pPr>
        <w:pStyle w:val="EndNoteBibliography"/>
        <w:spacing w:after="0"/>
      </w:pPr>
      <w:r w:rsidRPr="00017EE4">
        <w:t>8.</w:t>
      </w:r>
      <w:r w:rsidRPr="00017EE4">
        <w:tab/>
        <w:t xml:space="preserve">Genomes Project Consortium, Auton A, Brooks LD, Durbin RM, Garrison EP, Kang HM, et al. (2015): A global reference for human genetic variation. </w:t>
      </w:r>
      <w:r w:rsidRPr="00017EE4">
        <w:rPr>
          <w:i/>
        </w:rPr>
        <w:t>Nature</w:t>
      </w:r>
      <w:r w:rsidRPr="00017EE4">
        <w:t>. 526:68-74.</w:t>
      </w:r>
    </w:p>
    <w:p w14:paraId="616AFC47" w14:textId="77777777" w:rsidR="00017EE4" w:rsidRPr="00017EE4" w:rsidRDefault="00017EE4" w:rsidP="00017EE4">
      <w:pPr>
        <w:pStyle w:val="EndNoteBibliography"/>
        <w:spacing w:after="0"/>
      </w:pPr>
      <w:r w:rsidRPr="00017EE4">
        <w:t>9.</w:t>
      </w:r>
      <w:r w:rsidRPr="00017EE4">
        <w:tab/>
        <w:t xml:space="preserve">Das S, Forer L, Schonherr S, Sidore C, Locke AE, Kwong A, et al. (2016): Next-generation genotype imputation service and methods. </w:t>
      </w:r>
      <w:r w:rsidRPr="00017EE4">
        <w:rPr>
          <w:i/>
        </w:rPr>
        <w:t>Nat Genet</w:t>
      </w:r>
      <w:r w:rsidRPr="00017EE4">
        <w:t>. 48:1284-1287.</w:t>
      </w:r>
    </w:p>
    <w:p w14:paraId="0DF4D1BB" w14:textId="77777777" w:rsidR="00017EE4" w:rsidRPr="00017EE4" w:rsidRDefault="00017EE4" w:rsidP="00017EE4">
      <w:pPr>
        <w:pStyle w:val="EndNoteBibliography"/>
        <w:spacing w:after="0"/>
      </w:pPr>
      <w:r w:rsidRPr="00017EE4">
        <w:t>10.</w:t>
      </w:r>
      <w:r w:rsidRPr="00017EE4">
        <w:tab/>
        <w:t xml:space="preserve">Heger IS, Deckers K, Schram MT, Stehouwer CDA, Dagnelie PC, van der Kallen CJH, et al. (2021): Associations of the LIfestyle for BRAin Health (LIBRA) index with structural brain changes and cognition: results from The Maastricht Study. </w:t>
      </w:r>
      <w:r w:rsidRPr="00017EE4">
        <w:rPr>
          <w:i/>
        </w:rPr>
        <w:t>Neurology</w:t>
      </w:r>
      <w:r w:rsidRPr="00017EE4">
        <w:t>. 97:e1300-e1312.</w:t>
      </w:r>
    </w:p>
    <w:p w14:paraId="7A983C59" w14:textId="77777777" w:rsidR="00017EE4" w:rsidRPr="00017EE4" w:rsidRDefault="00017EE4" w:rsidP="00017EE4">
      <w:pPr>
        <w:pStyle w:val="EndNoteBibliography"/>
        <w:spacing w:after="0"/>
      </w:pPr>
      <w:r w:rsidRPr="00017EE4">
        <w:t>11.</w:t>
      </w:r>
      <w:r w:rsidRPr="00017EE4">
        <w:tab/>
        <w:t xml:space="preserve">Deckers K, van Boxtel MP, Schiepers OJ, de Vugt M, Munoz Sanchez JL, Anstey KJ, et al. (2015): Target risk factors for dementia prevention: a systematic review and Delphi consensus study on the evidence from observational studies. </w:t>
      </w:r>
      <w:r w:rsidRPr="00017EE4">
        <w:rPr>
          <w:i/>
        </w:rPr>
        <w:t>Int J Geriatr Psychiatry</w:t>
      </w:r>
      <w:r w:rsidRPr="00017EE4">
        <w:t>. 30:234-246.</w:t>
      </w:r>
    </w:p>
    <w:p w14:paraId="4BAB72CF" w14:textId="77777777" w:rsidR="00017EE4" w:rsidRPr="00017EE4" w:rsidRDefault="00017EE4" w:rsidP="00017EE4">
      <w:pPr>
        <w:pStyle w:val="EndNoteBibliography"/>
      </w:pPr>
      <w:r w:rsidRPr="00017EE4">
        <w:t>12.</w:t>
      </w:r>
      <w:r w:rsidRPr="00017EE4">
        <w:tab/>
        <w:t xml:space="preserve">Deckers K, Kohler S, van Boxtel M, Verhey F, Brayne C, Fleming J (2018): Lack of associations between modifiable risk factors and dementia in the very old: findings from the Cambridge City over-75s cohort study. </w:t>
      </w:r>
      <w:r w:rsidRPr="00017EE4">
        <w:rPr>
          <w:i/>
        </w:rPr>
        <w:t>Aging Ment Health</w:t>
      </w:r>
      <w:r w:rsidRPr="00017EE4">
        <w:t>. 22:1272-1278.</w:t>
      </w:r>
    </w:p>
    <w:p w14:paraId="70B1E9D8" w14:textId="45EDB7A8" w:rsidR="00EC6D06" w:rsidRPr="00BB353A" w:rsidRDefault="00AA460F" w:rsidP="00AB3BE5">
      <w:pPr>
        <w:rPr>
          <w:lang w:eastAsia="en-US"/>
        </w:rPr>
      </w:pPr>
      <w:r w:rsidRPr="00F56DC3">
        <w:rPr>
          <w:rFonts w:cs="Times New Roman"/>
          <w:lang w:eastAsia="en-US"/>
        </w:rPr>
        <w:fldChar w:fldCharType="end"/>
      </w:r>
    </w:p>
    <w:sectPr w:rsidR="00EC6D06" w:rsidRPr="00BB353A" w:rsidSect="007B1AE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95474"/>
    <w:multiLevelType w:val="hybridMultilevel"/>
    <w:tmpl w:val="6D48C7DA"/>
    <w:lvl w:ilvl="0" w:tplc="6BD8DF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F96B23"/>
    <w:multiLevelType w:val="hybridMultilevel"/>
    <w:tmpl w:val="D4B8564A"/>
    <w:lvl w:ilvl="0" w:tplc="3432B038">
      <w:start w:val="3"/>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FC6C2C"/>
    <w:multiLevelType w:val="hybridMultilevel"/>
    <w:tmpl w:val="6648502A"/>
    <w:lvl w:ilvl="0" w:tplc="C346CF90">
      <w:start w:val="3"/>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741896">
    <w:abstractNumId w:val="0"/>
  </w:num>
  <w:num w:numId="2" w16cid:durableId="1560899795">
    <w:abstractNumId w:val="1"/>
  </w:num>
  <w:num w:numId="3" w16cid:durableId="110961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zMjM3MbM0MDE3MjFR0lEKTi0uzszPAykwMq8FAGidDGQtAAAA"/>
    <w:docVar w:name="EN.InstantFormat" w:val="&lt;ENInstantFormat&gt;&lt;Enabled&gt;1&lt;/Enabled&gt;&lt;ScanUnformatted&gt;1&lt;/ScanUnformatted&gt;&lt;ScanChanges&gt;1&lt;/ScanChanges&gt;&lt;Suspended&gt;0&lt;/Suspended&gt;&lt;/ENInstantFormat&gt;"/>
    <w:docVar w:name="EN.Layout" w:val="&lt;ENLayout&gt;&lt;Style&gt;Biological Psychiatr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5vzpf5deedaue0ta8vpa5h0tp5rd0a9vpf&quot;&gt;1st_for_thesis&lt;record-ids&gt;&lt;item&gt;12&lt;/item&gt;&lt;item&gt;27&lt;/item&gt;&lt;item&gt;28&lt;/item&gt;&lt;item&gt;29&lt;/item&gt;&lt;item&gt;30&lt;/item&gt;&lt;item&gt;31&lt;/item&gt;&lt;item&gt;32&lt;/item&gt;&lt;item&gt;33&lt;/item&gt;&lt;item&gt;34&lt;/item&gt;&lt;item&gt;35&lt;/item&gt;&lt;item&gt;38&lt;/item&gt;&lt;item&gt;39&lt;/item&gt;&lt;/record-ids&gt;&lt;/item&gt;&lt;/Libraries&gt;"/>
  </w:docVars>
  <w:rsids>
    <w:rsidRoot w:val="007D1A21"/>
    <w:rsid w:val="000065E7"/>
    <w:rsid w:val="00006F21"/>
    <w:rsid w:val="00012512"/>
    <w:rsid w:val="00017EE4"/>
    <w:rsid w:val="000243C3"/>
    <w:rsid w:val="00024BA7"/>
    <w:rsid w:val="00026913"/>
    <w:rsid w:val="00070A38"/>
    <w:rsid w:val="00072B22"/>
    <w:rsid w:val="0007687F"/>
    <w:rsid w:val="000827E3"/>
    <w:rsid w:val="00092111"/>
    <w:rsid w:val="000B72F0"/>
    <w:rsid w:val="000E6838"/>
    <w:rsid w:val="00111A9C"/>
    <w:rsid w:val="001200BC"/>
    <w:rsid w:val="00126485"/>
    <w:rsid w:val="001272CF"/>
    <w:rsid w:val="0014619B"/>
    <w:rsid w:val="00160391"/>
    <w:rsid w:val="00162C61"/>
    <w:rsid w:val="00167511"/>
    <w:rsid w:val="00181B5B"/>
    <w:rsid w:val="001917D5"/>
    <w:rsid w:val="00195621"/>
    <w:rsid w:val="0019763F"/>
    <w:rsid w:val="001B0FD3"/>
    <w:rsid w:val="001B2630"/>
    <w:rsid w:val="001C2A5C"/>
    <w:rsid w:val="001C5B54"/>
    <w:rsid w:val="001C796F"/>
    <w:rsid w:val="001D75F0"/>
    <w:rsid w:val="001F798B"/>
    <w:rsid w:val="001F7B84"/>
    <w:rsid w:val="002034A6"/>
    <w:rsid w:val="00203DE5"/>
    <w:rsid w:val="00246B75"/>
    <w:rsid w:val="00247DDC"/>
    <w:rsid w:val="00260B9F"/>
    <w:rsid w:val="00270F68"/>
    <w:rsid w:val="00277725"/>
    <w:rsid w:val="00287955"/>
    <w:rsid w:val="00292116"/>
    <w:rsid w:val="002A08D9"/>
    <w:rsid w:val="002B51D4"/>
    <w:rsid w:val="002C3174"/>
    <w:rsid w:val="002C479E"/>
    <w:rsid w:val="002E09AE"/>
    <w:rsid w:val="002E7D48"/>
    <w:rsid w:val="002F42C4"/>
    <w:rsid w:val="0030169F"/>
    <w:rsid w:val="00312E6E"/>
    <w:rsid w:val="00315EA1"/>
    <w:rsid w:val="0032486A"/>
    <w:rsid w:val="0035543D"/>
    <w:rsid w:val="0036306E"/>
    <w:rsid w:val="003850FB"/>
    <w:rsid w:val="0038726F"/>
    <w:rsid w:val="003875CD"/>
    <w:rsid w:val="00394E7D"/>
    <w:rsid w:val="00394FE3"/>
    <w:rsid w:val="003C7B13"/>
    <w:rsid w:val="003D75E6"/>
    <w:rsid w:val="003F7DD3"/>
    <w:rsid w:val="00401208"/>
    <w:rsid w:val="00406582"/>
    <w:rsid w:val="0041743B"/>
    <w:rsid w:val="00444C6A"/>
    <w:rsid w:val="00445C09"/>
    <w:rsid w:val="00462659"/>
    <w:rsid w:val="00465077"/>
    <w:rsid w:val="00485262"/>
    <w:rsid w:val="00490945"/>
    <w:rsid w:val="004971C4"/>
    <w:rsid w:val="004A45DD"/>
    <w:rsid w:val="004C642F"/>
    <w:rsid w:val="004C6DD3"/>
    <w:rsid w:val="004D416E"/>
    <w:rsid w:val="004E2BE8"/>
    <w:rsid w:val="004E77D1"/>
    <w:rsid w:val="00514015"/>
    <w:rsid w:val="00537993"/>
    <w:rsid w:val="00543E41"/>
    <w:rsid w:val="005448C2"/>
    <w:rsid w:val="00547B3C"/>
    <w:rsid w:val="005828F6"/>
    <w:rsid w:val="005902C1"/>
    <w:rsid w:val="005C3641"/>
    <w:rsid w:val="005C47F7"/>
    <w:rsid w:val="005D3372"/>
    <w:rsid w:val="005D41FF"/>
    <w:rsid w:val="005F5FBE"/>
    <w:rsid w:val="00600688"/>
    <w:rsid w:val="006036AE"/>
    <w:rsid w:val="00622AEA"/>
    <w:rsid w:val="00624351"/>
    <w:rsid w:val="00626F8B"/>
    <w:rsid w:val="00632F59"/>
    <w:rsid w:val="006418E3"/>
    <w:rsid w:val="006504BF"/>
    <w:rsid w:val="00653941"/>
    <w:rsid w:val="006701E2"/>
    <w:rsid w:val="006920EC"/>
    <w:rsid w:val="00697C80"/>
    <w:rsid w:val="00697FDD"/>
    <w:rsid w:val="006B05D8"/>
    <w:rsid w:val="006B7776"/>
    <w:rsid w:val="006C4735"/>
    <w:rsid w:val="006C5BC0"/>
    <w:rsid w:val="006D5972"/>
    <w:rsid w:val="006D74EB"/>
    <w:rsid w:val="006E050A"/>
    <w:rsid w:val="006E2112"/>
    <w:rsid w:val="006F0A7E"/>
    <w:rsid w:val="007014F9"/>
    <w:rsid w:val="0070553C"/>
    <w:rsid w:val="00711ACC"/>
    <w:rsid w:val="00740B41"/>
    <w:rsid w:val="007444B4"/>
    <w:rsid w:val="00746ACA"/>
    <w:rsid w:val="00756BD8"/>
    <w:rsid w:val="00764DDD"/>
    <w:rsid w:val="00772EB2"/>
    <w:rsid w:val="007739B0"/>
    <w:rsid w:val="00776BB3"/>
    <w:rsid w:val="00785024"/>
    <w:rsid w:val="00794895"/>
    <w:rsid w:val="007A1BB6"/>
    <w:rsid w:val="007B1528"/>
    <w:rsid w:val="007B1AEB"/>
    <w:rsid w:val="007B6036"/>
    <w:rsid w:val="007C24A2"/>
    <w:rsid w:val="007D1A21"/>
    <w:rsid w:val="007D1A68"/>
    <w:rsid w:val="007D703A"/>
    <w:rsid w:val="007E1C94"/>
    <w:rsid w:val="007F1AE8"/>
    <w:rsid w:val="00811EA9"/>
    <w:rsid w:val="00822C54"/>
    <w:rsid w:val="00837627"/>
    <w:rsid w:val="0089159F"/>
    <w:rsid w:val="00895989"/>
    <w:rsid w:val="008E4177"/>
    <w:rsid w:val="008E4393"/>
    <w:rsid w:val="008F1593"/>
    <w:rsid w:val="009026E2"/>
    <w:rsid w:val="0093313A"/>
    <w:rsid w:val="009413F0"/>
    <w:rsid w:val="00955EF2"/>
    <w:rsid w:val="00956A3F"/>
    <w:rsid w:val="00974326"/>
    <w:rsid w:val="00974794"/>
    <w:rsid w:val="0097589F"/>
    <w:rsid w:val="00986C14"/>
    <w:rsid w:val="009950F8"/>
    <w:rsid w:val="00995F71"/>
    <w:rsid w:val="009F0B49"/>
    <w:rsid w:val="00A3071F"/>
    <w:rsid w:val="00A33B2D"/>
    <w:rsid w:val="00A34B64"/>
    <w:rsid w:val="00A4753D"/>
    <w:rsid w:val="00A63431"/>
    <w:rsid w:val="00AA460F"/>
    <w:rsid w:val="00AB3BE5"/>
    <w:rsid w:val="00AB5EBA"/>
    <w:rsid w:val="00AE0E5D"/>
    <w:rsid w:val="00AF053E"/>
    <w:rsid w:val="00AF5186"/>
    <w:rsid w:val="00B22766"/>
    <w:rsid w:val="00B27C56"/>
    <w:rsid w:val="00B52444"/>
    <w:rsid w:val="00B54931"/>
    <w:rsid w:val="00B657AD"/>
    <w:rsid w:val="00B721B6"/>
    <w:rsid w:val="00B84E36"/>
    <w:rsid w:val="00B97155"/>
    <w:rsid w:val="00BB353A"/>
    <w:rsid w:val="00BD0440"/>
    <w:rsid w:val="00BD6B59"/>
    <w:rsid w:val="00BE5837"/>
    <w:rsid w:val="00BE79E0"/>
    <w:rsid w:val="00BF4957"/>
    <w:rsid w:val="00C01DC4"/>
    <w:rsid w:val="00C14A06"/>
    <w:rsid w:val="00C35349"/>
    <w:rsid w:val="00C604E3"/>
    <w:rsid w:val="00C60895"/>
    <w:rsid w:val="00C624C9"/>
    <w:rsid w:val="00C62941"/>
    <w:rsid w:val="00C64D76"/>
    <w:rsid w:val="00C76C14"/>
    <w:rsid w:val="00C7789F"/>
    <w:rsid w:val="00C80409"/>
    <w:rsid w:val="00C903E8"/>
    <w:rsid w:val="00C93E24"/>
    <w:rsid w:val="00CB7C6C"/>
    <w:rsid w:val="00CD3DC8"/>
    <w:rsid w:val="00CE4283"/>
    <w:rsid w:val="00D02700"/>
    <w:rsid w:val="00D305A0"/>
    <w:rsid w:val="00D50339"/>
    <w:rsid w:val="00D565F8"/>
    <w:rsid w:val="00D730C5"/>
    <w:rsid w:val="00D74C87"/>
    <w:rsid w:val="00D76B8C"/>
    <w:rsid w:val="00D82467"/>
    <w:rsid w:val="00D91F53"/>
    <w:rsid w:val="00DA0D92"/>
    <w:rsid w:val="00DA4A5A"/>
    <w:rsid w:val="00DB1E18"/>
    <w:rsid w:val="00DB2010"/>
    <w:rsid w:val="00DC5958"/>
    <w:rsid w:val="00DD65FE"/>
    <w:rsid w:val="00DD75DD"/>
    <w:rsid w:val="00DE121B"/>
    <w:rsid w:val="00DE17E8"/>
    <w:rsid w:val="00DE5596"/>
    <w:rsid w:val="00DF2153"/>
    <w:rsid w:val="00DF65D1"/>
    <w:rsid w:val="00E060F7"/>
    <w:rsid w:val="00E1280F"/>
    <w:rsid w:val="00E17BC7"/>
    <w:rsid w:val="00E36F5E"/>
    <w:rsid w:val="00E425BD"/>
    <w:rsid w:val="00E52DFB"/>
    <w:rsid w:val="00E63C6C"/>
    <w:rsid w:val="00E65733"/>
    <w:rsid w:val="00E74895"/>
    <w:rsid w:val="00E835E1"/>
    <w:rsid w:val="00E8515A"/>
    <w:rsid w:val="00E86EDD"/>
    <w:rsid w:val="00EA2EDF"/>
    <w:rsid w:val="00EC5745"/>
    <w:rsid w:val="00EC6D06"/>
    <w:rsid w:val="00ED74F9"/>
    <w:rsid w:val="00EE4535"/>
    <w:rsid w:val="00EF10B3"/>
    <w:rsid w:val="00EF6C06"/>
    <w:rsid w:val="00F07785"/>
    <w:rsid w:val="00F10D82"/>
    <w:rsid w:val="00F2648C"/>
    <w:rsid w:val="00F43DFF"/>
    <w:rsid w:val="00F4472A"/>
    <w:rsid w:val="00F56DC3"/>
    <w:rsid w:val="00F57DFB"/>
    <w:rsid w:val="00F77855"/>
    <w:rsid w:val="00F8273D"/>
    <w:rsid w:val="00FA3E4C"/>
    <w:rsid w:val="00FA554C"/>
    <w:rsid w:val="00FA7A1F"/>
    <w:rsid w:val="00FB039D"/>
    <w:rsid w:val="00FF00EF"/>
    <w:rsid w:val="00FF2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598F"/>
  <w15:chartTrackingRefBased/>
  <w15:docId w15:val="{A13E2327-13F5-4E19-A9A9-ADD75636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582"/>
    <w:rPr>
      <w:rFonts w:ascii="Times New Roman" w:hAnsi="Times New Roman"/>
    </w:rPr>
  </w:style>
  <w:style w:type="paragraph" w:styleId="Heading1">
    <w:name w:val="heading 1"/>
    <w:basedOn w:val="Normal"/>
    <w:next w:val="Normal"/>
    <w:link w:val="Heading1Char"/>
    <w:uiPriority w:val="9"/>
    <w:qFormat/>
    <w:rsid w:val="00B97155"/>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B97155"/>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B1528"/>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B97155"/>
    <w:pPr>
      <w:widowControl w:val="0"/>
      <w:autoSpaceDE w:val="0"/>
      <w:autoSpaceDN w:val="0"/>
      <w:spacing w:after="0" w:line="240" w:lineRule="auto"/>
      <w:ind w:right="72"/>
      <w:jc w:val="center"/>
    </w:pPr>
    <w:rPr>
      <w:rFonts w:eastAsia="Times New Roman" w:cs="Times New Roman"/>
      <w:b/>
      <w:bCs/>
      <w:sz w:val="32"/>
      <w:szCs w:val="32"/>
      <w:lang w:eastAsia="en-US"/>
    </w:rPr>
  </w:style>
  <w:style w:type="character" w:customStyle="1" w:styleId="TitleChar">
    <w:name w:val="Title Char"/>
    <w:basedOn w:val="DefaultParagraphFont"/>
    <w:link w:val="Title"/>
    <w:uiPriority w:val="1"/>
    <w:rsid w:val="00B97155"/>
    <w:rPr>
      <w:rFonts w:ascii="Times New Roman" w:eastAsia="Times New Roman" w:hAnsi="Times New Roman" w:cs="Times New Roman"/>
      <w:b/>
      <w:bCs/>
      <w:sz w:val="32"/>
      <w:szCs w:val="32"/>
      <w:lang w:eastAsia="en-US"/>
    </w:rPr>
  </w:style>
  <w:style w:type="character" w:customStyle="1" w:styleId="Heading1Char">
    <w:name w:val="Heading 1 Char"/>
    <w:basedOn w:val="DefaultParagraphFont"/>
    <w:link w:val="Heading1"/>
    <w:uiPriority w:val="9"/>
    <w:rsid w:val="00B97155"/>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B97155"/>
    <w:rPr>
      <w:rFonts w:ascii="Times New Roman" w:eastAsiaTheme="majorEastAsia" w:hAnsi="Times New Roman" w:cstheme="majorBidi"/>
      <w:b/>
      <w:sz w:val="24"/>
      <w:szCs w:val="26"/>
    </w:rPr>
  </w:style>
  <w:style w:type="paragraph" w:styleId="NoSpacing">
    <w:name w:val="No Spacing"/>
    <w:aliases w:val="table"/>
    <w:next w:val="Normal"/>
    <w:uiPriority w:val="1"/>
    <w:qFormat/>
    <w:rsid w:val="0089159F"/>
    <w:pPr>
      <w:snapToGrid w:val="0"/>
      <w:spacing w:after="0" w:line="240" w:lineRule="auto"/>
      <w:contextualSpacing/>
    </w:pPr>
    <w:rPr>
      <w:rFonts w:ascii="Times New Roman" w:hAnsi="Times New Roman"/>
    </w:rPr>
  </w:style>
  <w:style w:type="paragraph" w:styleId="NormalWeb">
    <w:name w:val="Normal (Web)"/>
    <w:basedOn w:val="Normal"/>
    <w:uiPriority w:val="99"/>
    <w:unhideWhenUsed/>
    <w:rsid w:val="0036306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7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51D4"/>
    <w:rPr>
      <w:b/>
      <w:bCs/>
    </w:rPr>
  </w:style>
  <w:style w:type="character" w:styleId="Emphasis">
    <w:name w:val="Emphasis"/>
    <w:basedOn w:val="DefaultParagraphFont"/>
    <w:uiPriority w:val="20"/>
    <w:qFormat/>
    <w:rsid w:val="002B51D4"/>
    <w:rPr>
      <w:i/>
      <w:iCs/>
    </w:rPr>
  </w:style>
  <w:style w:type="paragraph" w:styleId="Revision">
    <w:name w:val="Revision"/>
    <w:hidden/>
    <w:uiPriority w:val="99"/>
    <w:semiHidden/>
    <w:rsid w:val="00822C54"/>
    <w:pPr>
      <w:spacing w:after="0" w:line="240" w:lineRule="auto"/>
    </w:pPr>
  </w:style>
  <w:style w:type="character" w:styleId="CommentReference">
    <w:name w:val="annotation reference"/>
    <w:basedOn w:val="DefaultParagraphFont"/>
    <w:semiHidden/>
    <w:unhideWhenUsed/>
    <w:rsid w:val="00822C54"/>
    <w:rPr>
      <w:sz w:val="16"/>
      <w:szCs w:val="16"/>
    </w:rPr>
  </w:style>
  <w:style w:type="paragraph" w:styleId="CommentText">
    <w:name w:val="annotation text"/>
    <w:basedOn w:val="Normal"/>
    <w:link w:val="CommentTextChar"/>
    <w:uiPriority w:val="99"/>
    <w:unhideWhenUsed/>
    <w:rsid w:val="00822C54"/>
    <w:pPr>
      <w:spacing w:line="240" w:lineRule="auto"/>
    </w:pPr>
    <w:rPr>
      <w:sz w:val="20"/>
      <w:szCs w:val="20"/>
    </w:rPr>
  </w:style>
  <w:style w:type="character" w:customStyle="1" w:styleId="CommentTextChar">
    <w:name w:val="Comment Text Char"/>
    <w:basedOn w:val="DefaultParagraphFont"/>
    <w:link w:val="CommentText"/>
    <w:uiPriority w:val="99"/>
    <w:rsid w:val="00822C54"/>
    <w:rPr>
      <w:sz w:val="20"/>
      <w:szCs w:val="20"/>
    </w:rPr>
  </w:style>
  <w:style w:type="paragraph" w:styleId="CommentSubject">
    <w:name w:val="annotation subject"/>
    <w:basedOn w:val="CommentText"/>
    <w:next w:val="CommentText"/>
    <w:link w:val="CommentSubjectChar"/>
    <w:uiPriority w:val="99"/>
    <w:semiHidden/>
    <w:unhideWhenUsed/>
    <w:rsid w:val="00822C54"/>
    <w:rPr>
      <w:b/>
      <w:bCs/>
    </w:rPr>
  </w:style>
  <w:style w:type="character" w:customStyle="1" w:styleId="CommentSubjectChar">
    <w:name w:val="Comment Subject Char"/>
    <w:basedOn w:val="CommentTextChar"/>
    <w:link w:val="CommentSubject"/>
    <w:uiPriority w:val="99"/>
    <w:semiHidden/>
    <w:rsid w:val="00822C54"/>
    <w:rPr>
      <w:b/>
      <w:bCs/>
      <w:sz w:val="20"/>
      <w:szCs w:val="20"/>
    </w:rPr>
  </w:style>
  <w:style w:type="table" w:styleId="PlainTable2">
    <w:name w:val="Plain Table 2"/>
    <w:basedOn w:val="TableNormal"/>
    <w:uiPriority w:val="42"/>
    <w:rsid w:val="008E417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C2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A5C"/>
    <w:rPr>
      <w:rFonts w:ascii="Segoe UI" w:hAnsi="Segoe UI" w:cs="Segoe UI"/>
      <w:sz w:val="18"/>
      <w:szCs w:val="18"/>
    </w:rPr>
  </w:style>
  <w:style w:type="paragraph" w:customStyle="1" w:styleId="EndNoteBibliographyTitle">
    <w:name w:val="EndNote Bibliography Title"/>
    <w:basedOn w:val="Normal"/>
    <w:link w:val="EndNoteBibliographyTitleChar"/>
    <w:rsid w:val="00AA460F"/>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AA460F"/>
    <w:rPr>
      <w:rFonts w:ascii="Times New Roman" w:hAnsi="Times New Roman" w:cs="Times New Roman"/>
      <w:noProof/>
    </w:rPr>
  </w:style>
  <w:style w:type="paragraph" w:customStyle="1" w:styleId="EndNoteBibliography">
    <w:name w:val="EndNote Bibliography"/>
    <w:basedOn w:val="Normal"/>
    <w:link w:val="EndNoteBibliographyChar"/>
    <w:rsid w:val="00AA460F"/>
    <w:pPr>
      <w:spacing w:line="240" w:lineRule="auto"/>
    </w:pPr>
    <w:rPr>
      <w:rFonts w:cs="Times New Roman"/>
      <w:noProof/>
    </w:rPr>
  </w:style>
  <w:style w:type="character" w:customStyle="1" w:styleId="EndNoteBibliographyChar">
    <w:name w:val="EndNote Bibliography Char"/>
    <w:basedOn w:val="DefaultParagraphFont"/>
    <w:link w:val="EndNoteBibliography"/>
    <w:rsid w:val="00AA460F"/>
    <w:rPr>
      <w:rFonts w:ascii="Times New Roman" w:hAnsi="Times New Roman" w:cs="Times New Roman"/>
      <w:noProof/>
    </w:rPr>
  </w:style>
  <w:style w:type="character" w:customStyle="1" w:styleId="Heading3Char">
    <w:name w:val="Heading 3 Char"/>
    <w:basedOn w:val="DefaultParagraphFont"/>
    <w:link w:val="Heading3"/>
    <w:uiPriority w:val="9"/>
    <w:rsid w:val="006920EC"/>
    <w:rPr>
      <w:rFonts w:ascii="Times New Roman" w:eastAsiaTheme="majorEastAsia" w:hAnsi="Times New Roman" w:cstheme="majorBidi"/>
      <w:b/>
      <w:szCs w:val="24"/>
    </w:rPr>
  </w:style>
  <w:style w:type="character" w:customStyle="1" w:styleId="mtfg0">
    <w:name w:val="mtfg0"/>
    <w:basedOn w:val="DefaultParagraphFont"/>
    <w:rsid w:val="001F798B"/>
  </w:style>
  <w:style w:type="paragraph" w:customStyle="1" w:styleId="TableParagraph">
    <w:name w:val="Table Paragraph"/>
    <w:basedOn w:val="Normal"/>
    <w:uiPriority w:val="1"/>
    <w:qFormat/>
    <w:rsid w:val="00FB039D"/>
    <w:pPr>
      <w:widowControl w:val="0"/>
      <w:autoSpaceDE w:val="0"/>
      <w:autoSpaceDN w:val="0"/>
      <w:spacing w:after="0" w:line="240" w:lineRule="auto"/>
    </w:pPr>
    <w:rPr>
      <w:rFonts w:eastAsia="Times New Roman" w:cs="Times New Roman"/>
      <w:lang w:eastAsia="en-US"/>
    </w:rPr>
  </w:style>
  <w:style w:type="table" w:styleId="TableGridLight">
    <w:name w:val="Grid Table Light"/>
    <w:basedOn w:val="TableNormal"/>
    <w:uiPriority w:val="40"/>
    <w:rsid w:val="002E7D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64D76"/>
    <w:pPr>
      <w:ind w:left="720"/>
      <w:contextualSpacing/>
    </w:pPr>
  </w:style>
  <w:style w:type="paragraph" w:styleId="TOC1">
    <w:name w:val="toc 1"/>
    <w:basedOn w:val="Normal"/>
    <w:next w:val="Normal"/>
    <w:autoRedefine/>
    <w:uiPriority w:val="39"/>
    <w:unhideWhenUsed/>
    <w:rsid w:val="006D74EB"/>
    <w:pPr>
      <w:tabs>
        <w:tab w:val="right" w:leader="dot" w:pos="9016"/>
      </w:tabs>
      <w:spacing w:after="100"/>
    </w:pPr>
  </w:style>
  <w:style w:type="paragraph" w:styleId="TOC2">
    <w:name w:val="toc 2"/>
    <w:basedOn w:val="Normal"/>
    <w:next w:val="Normal"/>
    <w:autoRedefine/>
    <w:uiPriority w:val="39"/>
    <w:unhideWhenUsed/>
    <w:rsid w:val="0041743B"/>
    <w:pPr>
      <w:tabs>
        <w:tab w:val="right" w:leader="dot" w:pos="9016"/>
      </w:tabs>
      <w:spacing w:after="100"/>
      <w:ind w:left="220"/>
    </w:pPr>
  </w:style>
  <w:style w:type="character" w:styleId="Hyperlink">
    <w:name w:val="Hyperlink"/>
    <w:basedOn w:val="DefaultParagraphFont"/>
    <w:uiPriority w:val="99"/>
    <w:unhideWhenUsed/>
    <w:rsid w:val="00956A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2132">
      <w:bodyDiv w:val="1"/>
      <w:marLeft w:val="0"/>
      <w:marRight w:val="0"/>
      <w:marTop w:val="0"/>
      <w:marBottom w:val="0"/>
      <w:divBdr>
        <w:top w:val="none" w:sz="0" w:space="0" w:color="auto"/>
        <w:left w:val="none" w:sz="0" w:space="0" w:color="auto"/>
        <w:bottom w:val="none" w:sz="0" w:space="0" w:color="auto"/>
        <w:right w:val="none" w:sz="0" w:space="0" w:color="auto"/>
      </w:divBdr>
    </w:div>
    <w:div w:id="22680919">
      <w:bodyDiv w:val="1"/>
      <w:marLeft w:val="0"/>
      <w:marRight w:val="0"/>
      <w:marTop w:val="0"/>
      <w:marBottom w:val="0"/>
      <w:divBdr>
        <w:top w:val="none" w:sz="0" w:space="0" w:color="auto"/>
        <w:left w:val="none" w:sz="0" w:space="0" w:color="auto"/>
        <w:bottom w:val="none" w:sz="0" w:space="0" w:color="auto"/>
        <w:right w:val="none" w:sz="0" w:space="0" w:color="auto"/>
      </w:divBdr>
    </w:div>
    <w:div w:id="84808853">
      <w:bodyDiv w:val="1"/>
      <w:marLeft w:val="0"/>
      <w:marRight w:val="0"/>
      <w:marTop w:val="0"/>
      <w:marBottom w:val="0"/>
      <w:divBdr>
        <w:top w:val="none" w:sz="0" w:space="0" w:color="auto"/>
        <w:left w:val="none" w:sz="0" w:space="0" w:color="auto"/>
        <w:bottom w:val="none" w:sz="0" w:space="0" w:color="auto"/>
        <w:right w:val="none" w:sz="0" w:space="0" w:color="auto"/>
      </w:divBdr>
    </w:div>
    <w:div w:id="292490887">
      <w:bodyDiv w:val="1"/>
      <w:marLeft w:val="0"/>
      <w:marRight w:val="0"/>
      <w:marTop w:val="0"/>
      <w:marBottom w:val="0"/>
      <w:divBdr>
        <w:top w:val="none" w:sz="0" w:space="0" w:color="auto"/>
        <w:left w:val="none" w:sz="0" w:space="0" w:color="auto"/>
        <w:bottom w:val="none" w:sz="0" w:space="0" w:color="auto"/>
        <w:right w:val="none" w:sz="0" w:space="0" w:color="auto"/>
      </w:divBdr>
    </w:div>
    <w:div w:id="383677615">
      <w:bodyDiv w:val="1"/>
      <w:marLeft w:val="0"/>
      <w:marRight w:val="0"/>
      <w:marTop w:val="0"/>
      <w:marBottom w:val="0"/>
      <w:divBdr>
        <w:top w:val="none" w:sz="0" w:space="0" w:color="auto"/>
        <w:left w:val="none" w:sz="0" w:space="0" w:color="auto"/>
        <w:bottom w:val="none" w:sz="0" w:space="0" w:color="auto"/>
        <w:right w:val="none" w:sz="0" w:space="0" w:color="auto"/>
      </w:divBdr>
      <w:divsChild>
        <w:div w:id="128404362">
          <w:marLeft w:val="0"/>
          <w:marRight w:val="0"/>
          <w:marTop w:val="0"/>
          <w:marBottom w:val="0"/>
          <w:divBdr>
            <w:top w:val="none" w:sz="0" w:space="0" w:color="auto"/>
            <w:left w:val="none" w:sz="0" w:space="0" w:color="auto"/>
            <w:bottom w:val="none" w:sz="0" w:space="0" w:color="auto"/>
            <w:right w:val="none" w:sz="0" w:space="0" w:color="auto"/>
          </w:divBdr>
        </w:div>
      </w:divsChild>
    </w:div>
    <w:div w:id="425425849">
      <w:bodyDiv w:val="1"/>
      <w:marLeft w:val="0"/>
      <w:marRight w:val="0"/>
      <w:marTop w:val="0"/>
      <w:marBottom w:val="0"/>
      <w:divBdr>
        <w:top w:val="none" w:sz="0" w:space="0" w:color="auto"/>
        <w:left w:val="none" w:sz="0" w:space="0" w:color="auto"/>
        <w:bottom w:val="none" w:sz="0" w:space="0" w:color="auto"/>
        <w:right w:val="none" w:sz="0" w:space="0" w:color="auto"/>
      </w:divBdr>
    </w:div>
    <w:div w:id="479004679">
      <w:bodyDiv w:val="1"/>
      <w:marLeft w:val="0"/>
      <w:marRight w:val="0"/>
      <w:marTop w:val="0"/>
      <w:marBottom w:val="0"/>
      <w:divBdr>
        <w:top w:val="none" w:sz="0" w:space="0" w:color="auto"/>
        <w:left w:val="none" w:sz="0" w:space="0" w:color="auto"/>
        <w:bottom w:val="none" w:sz="0" w:space="0" w:color="auto"/>
        <w:right w:val="none" w:sz="0" w:space="0" w:color="auto"/>
      </w:divBdr>
    </w:div>
    <w:div w:id="490101384">
      <w:bodyDiv w:val="1"/>
      <w:marLeft w:val="0"/>
      <w:marRight w:val="0"/>
      <w:marTop w:val="0"/>
      <w:marBottom w:val="0"/>
      <w:divBdr>
        <w:top w:val="none" w:sz="0" w:space="0" w:color="auto"/>
        <w:left w:val="none" w:sz="0" w:space="0" w:color="auto"/>
        <w:bottom w:val="none" w:sz="0" w:space="0" w:color="auto"/>
        <w:right w:val="none" w:sz="0" w:space="0" w:color="auto"/>
      </w:divBdr>
    </w:div>
    <w:div w:id="520095257">
      <w:bodyDiv w:val="1"/>
      <w:marLeft w:val="0"/>
      <w:marRight w:val="0"/>
      <w:marTop w:val="0"/>
      <w:marBottom w:val="0"/>
      <w:divBdr>
        <w:top w:val="none" w:sz="0" w:space="0" w:color="auto"/>
        <w:left w:val="none" w:sz="0" w:space="0" w:color="auto"/>
        <w:bottom w:val="none" w:sz="0" w:space="0" w:color="auto"/>
        <w:right w:val="none" w:sz="0" w:space="0" w:color="auto"/>
      </w:divBdr>
    </w:div>
    <w:div w:id="529146137">
      <w:bodyDiv w:val="1"/>
      <w:marLeft w:val="0"/>
      <w:marRight w:val="0"/>
      <w:marTop w:val="0"/>
      <w:marBottom w:val="0"/>
      <w:divBdr>
        <w:top w:val="none" w:sz="0" w:space="0" w:color="auto"/>
        <w:left w:val="none" w:sz="0" w:space="0" w:color="auto"/>
        <w:bottom w:val="none" w:sz="0" w:space="0" w:color="auto"/>
        <w:right w:val="none" w:sz="0" w:space="0" w:color="auto"/>
      </w:divBdr>
    </w:div>
    <w:div w:id="722411900">
      <w:bodyDiv w:val="1"/>
      <w:marLeft w:val="0"/>
      <w:marRight w:val="0"/>
      <w:marTop w:val="0"/>
      <w:marBottom w:val="0"/>
      <w:divBdr>
        <w:top w:val="none" w:sz="0" w:space="0" w:color="auto"/>
        <w:left w:val="none" w:sz="0" w:space="0" w:color="auto"/>
        <w:bottom w:val="none" w:sz="0" w:space="0" w:color="auto"/>
        <w:right w:val="none" w:sz="0" w:space="0" w:color="auto"/>
      </w:divBdr>
    </w:div>
    <w:div w:id="735324405">
      <w:bodyDiv w:val="1"/>
      <w:marLeft w:val="0"/>
      <w:marRight w:val="0"/>
      <w:marTop w:val="0"/>
      <w:marBottom w:val="0"/>
      <w:divBdr>
        <w:top w:val="none" w:sz="0" w:space="0" w:color="auto"/>
        <w:left w:val="none" w:sz="0" w:space="0" w:color="auto"/>
        <w:bottom w:val="none" w:sz="0" w:space="0" w:color="auto"/>
        <w:right w:val="none" w:sz="0" w:space="0" w:color="auto"/>
      </w:divBdr>
    </w:div>
    <w:div w:id="773480022">
      <w:bodyDiv w:val="1"/>
      <w:marLeft w:val="0"/>
      <w:marRight w:val="0"/>
      <w:marTop w:val="0"/>
      <w:marBottom w:val="0"/>
      <w:divBdr>
        <w:top w:val="none" w:sz="0" w:space="0" w:color="auto"/>
        <w:left w:val="none" w:sz="0" w:space="0" w:color="auto"/>
        <w:bottom w:val="none" w:sz="0" w:space="0" w:color="auto"/>
        <w:right w:val="none" w:sz="0" w:space="0" w:color="auto"/>
      </w:divBdr>
      <w:divsChild>
        <w:div w:id="1195732447">
          <w:marLeft w:val="0"/>
          <w:marRight w:val="0"/>
          <w:marTop w:val="0"/>
          <w:marBottom w:val="0"/>
          <w:divBdr>
            <w:top w:val="none" w:sz="0" w:space="0" w:color="auto"/>
            <w:left w:val="none" w:sz="0" w:space="0" w:color="auto"/>
            <w:bottom w:val="none" w:sz="0" w:space="0" w:color="auto"/>
            <w:right w:val="none" w:sz="0" w:space="0" w:color="auto"/>
          </w:divBdr>
        </w:div>
      </w:divsChild>
    </w:div>
    <w:div w:id="824588181">
      <w:bodyDiv w:val="1"/>
      <w:marLeft w:val="0"/>
      <w:marRight w:val="0"/>
      <w:marTop w:val="0"/>
      <w:marBottom w:val="0"/>
      <w:divBdr>
        <w:top w:val="none" w:sz="0" w:space="0" w:color="auto"/>
        <w:left w:val="none" w:sz="0" w:space="0" w:color="auto"/>
        <w:bottom w:val="none" w:sz="0" w:space="0" w:color="auto"/>
        <w:right w:val="none" w:sz="0" w:space="0" w:color="auto"/>
      </w:divBdr>
    </w:div>
    <w:div w:id="871916279">
      <w:bodyDiv w:val="1"/>
      <w:marLeft w:val="0"/>
      <w:marRight w:val="0"/>
      <w:marTop w:val="0"/>
      <w:marBottom w:val="0"/>
      <w:divBdr>
        <w:top w:val="none" w:sz="0" w:space="0" w:color="auto"/>
        <w:left w:val="none" w:sz="0" w:space="0" w:color="auto"/>
        <w:bottom w:val="none" w:sz="0" w:space="0" w:color="auto"/>
        <w:right w:val="none" w:sz="0" w:space="0" w:color="auto"/>
      </w:divBdr>
    </w:div>
    <w:div w:id="954140787">
      <w:bodyDiv w:val="1"/>
      <w:marLeft w:val="0"/>
      <w:marRight w:val="0"/>
      <w:marTop w:val="0"/>
      <w:marBottom w:val="0"/>
      <w:divBdr>
        <w:top w:val="none" w:sz="0" w:space="0" w:color="auto"/>
        <w:left w:val="none" w:sz="0" w:space="0" w:color="auto"/>
        <w:bottom w:val="none" w:sz="0" w:space="0" w:color="auto"/>
        <w:right w:val="none" w:sz="0" w:space="0" w:color="auto"/>
      </w:divBdr>
    </w:div>
    <w:div w:id="1025012134">
      <w:bodyDiv w:val="1"/>
      <w:marLeft w:val="0"/>
      <w:marRight w:val="0"/>
      <w:marTop w:val="0"/>
      <w:marBottom w:val="0"/>
      <w:divBdr>
        <w:top w:val="none" w:sz="0" w:space="0" w:color="auto"/>
        <w:left w:val="none" w:sz="0" w:space="0" w:color="auto"/>
        <w:bottom w:val="none" w:sz="0" w:space="0" w:color="auto"/>
        <w:right w:val="none" w:sz="0" w:space="0" w:color="auto"/>
      </w:divBdr>
    </w:div>
    <w:div w:id="1210410074">
      <w:bodyDiv w:val="1"/>
      <w:marLeft w:val="0"/>
      <w:marRight w:val="0"/>
      <w:marTop w:val="0"/>
      <w:marBottom w:val="0"/>
      <w:divBdr>
        <w:top w:val="none" w:sz="0" w:space="0" w:color="auto"/>
        <w:left w:val="none" w:sz="0" w:space="0" w:color="auto"/>
        <w:bottom w:val="none" w:sz="0" w:space="0" w:color="auto"/>
        <w:right w:val="none" w:sz="0" w:space="0" w:color="auto"/>
      </w:divBdr>
    </w:div>
    <w:div w:id="1252547774">
      <w:bodyDiv w:val="1"/>
      <w:marLeft w:val="0"/>
      <w:marRight w:val="0"/>
      <w:marTop w:val="0"/>
      <w:marBottom w:val="0"/>
      <w:divBdr>
        <w:top w:val="none" w:sz="0" w:space="0" w:color="auto"/>
        <w:left w:val="none" w:sz="0" w:space="0" w:color="auto"/>
        <w:bottom w:val="none" w:sz="0" w:space="0" w:color="auto"/>
        <w:right w:val="none" w:sz="0" w:space="0" w:color="auto"/>
      </w:divBdr>
    </w:div>
    <w:div w:id="1288661987">
      <w:bodyDiv w:val="1"/>
      <w:marLeft w:val="0"/>
      <w:marRight w:val="0"/>
      <w:marTop w:val="0"/>
      <w:marBottom w:val="0"/>
      <w:divBdr>
        <w:top w:val="none" w:sz="0" w:space="0" w:color="auto"/>
        <w:left w:val="none" w:sz="0" w:space="0" w:color="auto"/>
        <w:bottom w:val="none" w:sz="0" w:space="0" w:color="auto"/>
        <w:right w:val="none" w:sz="0" w:space="0" w:color="auto"/>
      </w:divBdr>
    </w:div>
    <w:div w:id="1490289298">
      <w:bodyDiv w:val="1"/>
      <w:marLeft w:val="0"/>
      <w:marRight w:val="0"/>
      <w:marTop w:val="0"/>
      <w:marBottom w:val="0"/>
      <w:divBdr>
        <w:top w:val="none" w:sz="0" w:space="0" w:color="auto"/>
        <w:left w:val="none" w:sz="0" w:space="0" w:color="auto"/>
        <w:bottom w:val="none" w:sz="0" w:space="0" w:color="auto"/>
        <w:right w:val="none" w:sz="0" w:space="0" w:color="auto"/>
      </w:divBdr>
    </w:div>
    <w:div w:id="1500733203">
      <w:bodyDiv w:val="1"/>
      <w:marLeft w:val="0"/>
      <w:marRight w:val="0"/>
      <w:marTop w:val="0"/>
      <w:marBottom w:val="0"/>
      <w:divBdr>
        <w:top w:val="none" w:sz="0" w:space="0" w:color="auto"/>
        <w:left w:val="none" w:sz="0" w:space="0" w:color="auto"/>
        <w:bottom w:val="none" w:sz="0" w:space="0" w:color="auto"/>
        <w:right w:val="none" w:sz="0" w:space="0" w:color="auto"/>
      </w:divBdr>
    </w:div>
    <w:div w:id="1783184682">
      <w:bodyDiv w:val="1"/>
      <w:marLeft w:val="0"/>
      <w:marRight w:val="0"/>
      <w:marTop w:val="0"/>
      <w:marBottom w:val="0"/>
      <w:divBdr>
        <w:top w:val="none" w:sz="0" w:space="0" w:color="auto"/>
        <w:left w:val="none" w:sz="0" w:space="0" w:color="auto"/>
        <w:bottom w:val="none" w:sz="0" w:space="0" w:color="auto"/>
        <w:right w:val="none" w:sz="0" w:space="0" w:color="auto"/>
      </w:divBdr>
    </w:div>
    <w:div w:id="1880969937">
      <w:bodyDiv w:val="1"/>
      <w:marLeft w:val="0"/>
      <w:marRight w:val="0"/>
      <w:marTop w:val="0"/>
      <w:marBottom w:val="0"/>
      <w:divBdr>
        <w:top w:val="none" w:sz="0" w:space="0" w:color="auto"/>
        <w:left w:val="none" w:sz="0" w:space="0" w:color="auto"/>
        <w:bottom w:val="none" w:sz="0" w:space="0" w:color="auto"/>
        <w:right w:val="none" w:sz="0" w:space="0" w:color="auto"/>
      </w:divBdr>
    </w:div>
    <w:div w:id="1895582205">
      <w:bodyDiv w:val="1"/>
      <w:marLeft w:val="0"/>
      <w:marRight w:val="0"/>
      <w:marTop w:val="0"/>
      <w:marBottom w:val="0"/>
      <w:divBdr>
        <w:top w:val="none" w:sz="0" w:space="0" w:color="auto"/>
        <w:left w:val="none" w:sz="0" w:space="0" w:color="auto"/>
        <w:bottom w:val="none" w:sz="0" w:space="0" w:color="auto"/>
        <w:right w:val="none" w:sz="0" w:space="0" w:color="auto"/>
      </w:divBdr>
    </w:div>
    <w:div w:id="1945992021">
      <w:bodyDiv w:val="1"/>
      <w:marLeft w:val="0"/>
      <w:marRight w:val="0"/>
      <w:marTop w:val="0"/>
      <w:marBottom w:val="0"/>
      <w:divBdr>
        <w:top w:val="none" w:sz="0" w:space="0" w:color="auto"/>
        <w:left w:val="none" w:sz="0" w:space="0" w:color="auto"/>
        <w:bottom w:val="none" w:sz="0" w:space="0" w:color="auto"/>
        <w:right w:val="none" w:sz="0" w:space="0" w:color="auto"/>
      </w:divBdr>
    </w:div>
    <w:div w:id="19528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B904-92ED-445E-8138-552F96EE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6103</Words>
  <Characters>34792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Yidan (SP)</dc:creator>
  <cp:keywords/>
  <dc:description/>
  <cp:lastModifiedBy>Zhang, Yidan (SP)</cp:lastModifiedBy>
  <cp:revision>10</cp:revision>
  <dcterms:created xsi:type="dcterms:W3CDTF">2024-08-14T09:59:00Z</dcterms:created>
  <dcterms:modified xsi:type="dcterms:W3CDTF">2025-08-13T10:27:00Z</dcterms:modified>
</cp:coreProperties>
</file>