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F225A" w14:textId="77777777" w:rsidR="00866E01" w:rsidRDefault="00000000">
      <w:pPr>
        <w:rPr>
          <w:rFonts w:ascii="Times New Roman" w:hAnsi="Times New Roman" w:cs="Times New Roman"/>
          <w:b/>
          <w:bCs/>
          <w:sz w:val="24"/>
          <w:szCs w:val="28"/>
        </w:rPr>
      </w:pPr>
      <w:r>
        <w:rPr>
          <w:rFonts w:ascii="Times New Roman" w:hAnsi="Times New Roman" w:cs="Times New Roman"/>
          <w:b/>
          <w:bCs/>
          <w:sz w:val="24"/>
          <w:szCs w:val="28"/>
        </w:rPr>
        <w:t xml:space="preserve">Supplementary </w:t>
      </w:r>
      <w:r>
        <w:rPr>
          <w:rFonts w:ascii="Times New Roman" w:hAnsi="Times New Roman" w:cs="Times New Roman" w:hint="eastAsia"/>
          <w:b/>
          <w:bCs/>
          <w:sz w:val="24"/>
          <w:szCs w:val="28"/>
        </w:rPr>
        <w:t>materials</w:t>
      </w:r>
    </w:p>
    <w:p w14:paraId="35A5BE06" w14:textId="77777777" w:rsidR="00866E01" w:rsidRDefault="00000000">
      <w:pPr>
        <w:rPr>
          <w:rFonts w:ascii="Times New Roman" w:hAnsi="Times New Roman" w:cs="Times New Roman"/>
          <w:b/>
          <w:bCs/>
          <w:sz w:val="24"/>
          <w:szCs w:val="28"/>
        </w:rPr>
      </w:pPr>
      <w:r>
        <w:rPr>
          <w:rFonts w:ascii="Times New Roman" w:hAnsi="Times New Roman" w:cs="Times New Roman"/>
          <w:b/>
          <w:bCs/>
          <w:sz w:val="24"/>
          <w:szCs w:val="28"/>
        </w:rPr>
        <w:t>Prevalence, Trend and Mortality Disparities in Chronic Liver Diseases in the U.S. across nativity</w:t>
      </w:r>
    </w:p>
    <w:p w14:paraId="3277B22A" w14:textId="77777777" w:rsidR="00866E01" w:rsidRDefault="00866E01">
      <w:pPr>
        <w:rPr>
          <w:rFonts w:ascii="Times New Roman" w:hAnsi="Times New Roman" w:cs="Times New Roman"/>
          <w:sz w:val="24"/>
          <w:szCs w:val="28"/>
        </w:rPr>
      </w:pPr>
    </w:p>
    <w:p w14:paraId="34FAC1C3" w14:textId="77777777" w:rsidR="00866E01" w:rsidRDefault="00000000">
      <w:pPr>
        <w:rPr>
          <w:rFonts w:ascii="Times New Roman" w:hAnsi="Times New Roman" w:cs="Times New Roman"/>
          <w:b/>
          <w:bCs/>
          <w:sz w:val="24"/>
          <w:szCs w:val="28"/>
        </w:rPr>
      </w:pPr>
      <w:r>
        <w:rPr>
          <w:rFonts w:ascii="Times New Roman" w:hAnsi="Times New Roman" w:cs="Times New Roman"/>
          <w:b/>
          <w:bCs/>
          <w:sz w:val="24"/>
          <w:szCs w:val="28"/>
        </w:rPr>
        <w:t>Supplementary method</w:t>
      </w:r>
    </w:p>
    <w:p w14:paraId="12E81AC7" w14:textId="77777777" w:rsidR="00866E01" w:rsidRDefault="00000000">
      <w:pPr>
        <w:rPr>
          <w:rFonts w:ascii="Times New Roman" w:hAnsi="Times New Roman" w:cs="Times New Roman"/>
          <w:sz w:val="24"/>
          <w:szCs w:val="28"/>
        </w:rPr>
      </w:pPr>
      <w:r>
        <w:rPr>
          <w:rFonts w:ascii="Times New Roman" w:hAnsi="Times New Roman" w:cs="Times New Roman"/>
          <w:b/>
          <w:bCs/>
          <w:sz w:val="24"/>
          <w:szCs w:val="28"/>
        </w:rPr>
        <w:t>Supplementary Figure 1.</w:t>
      </w:r>
      <w:r>
        <w:rPr>
          <w:rFonts w:ascii="Times New Roman" w:hAnsi="Times New Roman" w:cs="Times New Roman"/>
          <w:sz w:val="24"/>
          <w:szCs w:val="28"/>
        </w:rPr>
        <w:t xml:space="preserve"> Trends in immigration and corresponding characteristics in the United States during 1999-2020.</w:t>
      </w:r>
    </w:p>
    <w:p w14:paraId="6D57FBF6" w14:textId="77777777" w:rsidR="00866E01" w:rsidRDefault="00000000">
      <w:pPr>
        <w:rPr>
          <w:rFonts w:ascii="Times New Roman" w:hAnsi="Times New Roman" w:cs="Times New Roman"/>
          <w:sz w:val="24"/>
          <w:szCs w:val="28"/>
        </w:rPr>
      </w:pPr>
      <w:r>
        <w:rPr>
          <w:rFonts w:ascii="Times New Roman" w:hAnsi="Times New Roman" w:cs="Times New Roman"/>
          <w:b/>
          <w:bCs/>
          <w:sz w:val="24"/>
          <w:szCs w:val="28"/>
        </w:rPr>
        <w:t>Supplementary Figure 2.</w:t>
      </w:r>
      <w:r>
        <w:rPr>
          <w:rFonts w:ascii="Times New Roman" w:hAnsi="Times New Roman" w:cs="Times New Roman"/>
          <w:sz w:val="24"/>
          <w:szCs w:val="28"/>
        </w:rPr>
        <w:t xml:space="preserve"> Trends of FIB-4 index in SLD individuals across nativity in the United States during 1999-2018.</w:t>
      </w:r>
    </w:p>
    <w:p w14:paraId="636A0AFF" w14:textId="77777777" w:rsidR="00866E01" w:rsidRDefault="00000000">
      <w:pPr>
        <w:rPr>
          <w:rFonts w:ascii="Times New Roman" w:hAnsi="Times New Roman" w:cs="Times New Roman"/>
          <w:sz w:val="24"/>
          <w:szCs w:val="28"/>
        </w:rPr>
      </w:pPr>
      <w:r>
        <w:rPr>
          <w:rFonts w:ascii="Times New Roman" w:hAnsi="Times New Roman" w:cs="Times New Roman"/>
          <w:b/>
          <w:bCs/>
          <w:sz w:val="24"/>
          <w:szCs w:val="28"/>
        </w:rPr>
        <w:t xml:space="preserve">Supplementary Table 1. </w:t>
      </w:r>
      <w:r>
        <w:rPr>
          <w:rFonts w:ascii="Times New Roman" w:hAnsi="Times New Roman" w:cs="Times New Roman"/>
          <w:sz w:val="24"/>
          <w:szCs w:val="28"/>
        </w:rPr>
        <w:t>Prevalence of chronic liver diseases among immigrants stratified by demographic characteristics (NHANES 2017-2020)</w:t>
      </w:r>
      <w:r>
        <w:rPr>
          <w:rFonts w:ascii="Times New Roman" w:hAnsi="Times New Roman" w:cs="Times New Roman" w:hint="eastAsia"/>
          <w:sz w:val="24"/>
          <w:szCs w:val="28"/>
        </w:rPr>
        <w:t>.</w:t>
      </w:r>
    </w:p>
    <w:p w14:paraId="7634B16C" w14:textId="77777777" w:rsidR="00866E01" w:rsidRDefault="00000000">
      <w:pPr>
        <w:rPr>
          <w:rFonts w:ascii="Times New Roman" w:hAnsi="Times New Roman" w:cs="Times New Roman"/>
          <w:sz w:val="24"/>
          <w:szCs w:val="28"/>
        </w:rPr>
      </w:pPr>
      <w:r>
        <w:rPr>
          <w:rFonts w:ascii="Times New Roman" w:hAnsi="Times New Roman" w:cs="Times New Roman"/>
          <w:b/>
          <w:bCs/>
          <w:sz w:val="24"/>
          <w:szCs w:val="28"/>
        </w:rPr>
        <w:t>Supplementary Table 2.</w:t>
      </w:r>
      <w:r>
        <w:rPr>
          <w:rFonts w:ascii="Times New Roman" w:hAnsi="Times New Roman" w:cs="Times New Roman"/>
          <w:sz w:val="24"/>
          <w:szCs w:val="28"/>
        </w:rPr>
        <w:t xml:space="preserve"> Prevalence of chronic liver diseases among immigrants stratified by time stay in the United States (NHANES 2017-2020)</w:t>
      </w:r>
      <w:r>
        <w:rPr>
          <w:rFonts w:ascii="Times New Roman" w:hAnsi="Times New Roman" w:cs="Times New Roman" w:hint="eastAsia"/>
          <w:sz w:val="24"/>
          <w:szCs w:val="28"/>
        </w:rPr>
        <w:t>.</w:t>
      </w:r>
      <w:r>
        <w:rPr>
          <w:rFonts w:ascii="Times New Roman" w:hAnsi="Times New Roman" w:cs="Times New Roman"/>
          <w:sz w:val="24"/>
          <w:szCs w:val="28"/>
        </w:rPr>
        <w:tab/>
      </w:r>
    </w:p>
    <w:p w14:paraId="5E8785CD" w14:textId="77777777" w:rsidR="00866E01" w:rsidRDefault="00000000">
      <w:pPr>
        <w:rPr>
          <w:rFonts w:ascii="Times New Roman" w:hAnsi="Times New Roman" w:cs="Times New Roman"/>
          <w:sz w:val="24"/>
          <w:szCs w:val="28"/>
        </w:rPr>
      </w:pPr>
      <w:r>
        <w:rPr>
          <w:rFonts w:ascii="Times New Roman" w:hAnsi="Times New Roman" w:cs="Times New Roman"/>
          <w:b/>
          <w:bCs/>
          <w:sz w:val="24"/>
          <w:szCs w:val="28"/>
        </w:rPr>
        <w:t>Supplementary Table 3.</w:t>
      </w:r>
      <w:r>
        <w:rPr>
          <w:rFonts w:ascii="Times New Roman" w:hAnsi="Times New Roman" w:cs="Times New Roman"/>
          <w:sz w:val="24"/>
          <w:szCs w:val="28"/>
        </w:rPr>
        <w:t xml:space="preserve"> Risk factor contributing to chronic liver diseases among immigrants (NHANES 2017-2020)</w:t>
      </w:r>
      <w:r>
        <w:rPr>
          <w:rFonts w:ascii="Times New Roman" w:hAnsi="Times New Roman" w:cs="Times New Roman" w:hint="eastAsia"/>
          <w:sz w:val="24"/>
          <w:szCs w:val="28"/>
        </w:rPr>
        <w:t>.</w:t>
      </w:r>
    </w:p>
    <w:p w14:paraId="1024F632" w14:textId="77777777" w:rsidR="00866E01" w:rsidRDefault="00000000">
      <w:pPr>
        <w:rPr>
          <w:rFonts w:ascii="Times New Roman" w:hAnsi="Times New Roman" w:cs="Times New Roman"/>
          <w:sz w:val="24"/>
          <w:szCs w:val="28"/>
        </w:rPr>
      </w:pPr>
      <w:r>
        <w:rPr>
          <w:rFonts w:ascii="Times New Roman" w:hAnsi="Times New Roman" w:cs="Times New Roman"/>
          <w:b/>
          <w:bCs/>
          <w:sz w:val="24"/>
          <w:szCs w:val="28"/>
        </w:rPr>
        <w:t>Supplementary Table</w:t>
      </w:r>
      <w:r>
        <w:rPr>
          <w:rFonts w:ascii="Times New Roman" w:hAnsi="Times New Roman" w:cs="Times New Roman" w:hint="eastAsia"/>
          <w:b/>
          <w:bCs/>
          <w:sz w:val="24"/>
          <w:szCs w:val="28"/>
        </w:rPr>
        <w:t xml:space="preserve"> 4</w:t>
      </w:r>
      <w:r>
        <w:rPr>
          <w:rFonts w:ascii="Times New Roman" w:hAnsi="Times New Roman" w:cs="Times New Roman"/>
          <w:b/>
          <w:bCs/>
          <w:sz w:val="24"/>
          <w:szCs w:val="28"/>
        </w:rPr>
        <w:t>.</w:t>
      </w:r>
      <w:r>
        <w:rPr>
          <w:rFonts w:ascii="Times New Roman" w:hAnsi="Times New Roman" w:cs="Times New Roman"/>
          <w:sz w:val="24"/>
          <w:szCs w:val="28"/>
        </w:rPr>
        <w:t xml:space="preserve"> All-cause or cause-specific mortality across nativity (NHANES 1999-2018)</w:t>
      </w:r>
      <w:r>
        <w:rPr>
          <w:rFonts w:ascii="Times New Roman" w:hAnsi="Times New Roman" w:cs="Times New Roman" w:hint="eastAsia"/>
          <w:sz w:val="24"/>
          <w:szCs w:val="28"/>
        </w:rPr>
        <w:t>.</w:t>
      </w:r>
    </w:p>
    <w:p w14:paraId="7505A524" w14:textId="77777777" w:rsidR="00866E01" w:rsidRDefault="00000000">
      <w:pPr>
        <w:rPr>
          <w:rFonts w:ascii="Times New Roman" w:hAnsi="Times New Roman" w:cs="Times New Roman"/>
          <w:sz w:val="24"/>
          <w:szCs w:val="28"/>
        </w:rPr>
      </w:pPr>
      <w:r>
        <w:rPr>
          <w:rFonts w:ascii="Times New Roman" w:hAnsi="Times New Roman" w:cs="Times New Roman" w:hint="eastAsia"/>
          <w:b/>
          <w:bCs/>
          <w:sz w:val="24"/>
          <w:szCs w:val="28"/>
        </w:rPr>
        <w:t>Supplementary Table 5.</w:t>
      </w:r>
      <w:r>
        <w:rPr>
          <w:rFonts w:ascii="Times New Roman" w:hAnsi="Times New Roman" w:cs="Times New Roman" w:hint="eastAsia"/>
          <w:sz w:val="24"/>
          <w:szCs w:val="28"/>
        </w:rPr>
        <w:t xml:space="preserve"> Association between nativity and risk of all-cause or cause-specific mortality among participants with CLD (NHANES </w:t>
      </w:r>
      <w:r>
        <w:rPr>
          <w:rFonts w:ascii="Times New Roman" w:hAnsi="Times New Roman" w:cs="Times New Roman" w:hint="eastAsia"/>
          <w:sz w:val="24"/>
          <w:szCs w:val="28"/>
        </w:rPr>
        <w:t>Ⅲ</w:t>
      </w:r>
      <w:r>
        <w:rPr>
          <w:rFonts w:ascii="Times New Roman" w:hAnsi="Times New Roman" w:cs="Times New Roman" w:hint="eastAsia"/>
          <w:sz w:val="24"/>
          <w:szCs w:val="28"/>
        </w:rPr>
        <w:t>, hepatic steatosis diagnosed by ultrasound).</w:t>
      </w:r>
    </w:p>
    <w:p w14:paraId="749D5321" w14:textId="77777777" w:rsidR="00866E01" w:rsidRDefault="00000000">
      <w:pPr>
        <w:rPr>
          <w:rFonts w:ascii="Times New Roman" w:hAnsi="Times New Roman" w:cs="Times New Roman"/>
          <w:sz w:val="24"/>
          <w:szCs w:val="28"/>
        </w:rPr>
      </w:pPr>
      <w:r>
        <w:rPr>
          <w:rFonts w:ascii="Times New Roman" w:hAnsi="Times New Roman" w:cs="Times New Roman" w:hint="eastAsia"/>
          <w:b/>
          <w:bCs/>
          <w:sz w:val="24"/>
          <w:szCs w:val="28"/>
        </w:rPr>
        <w:t xml:space="preserve">Supplementary Table 6. </w:t>
      </w:r>
      <w:r>
        <w:rPr>
          <w:rFonts w:ascii="Times New Roman" w:hAnsi="Times New Roman" w:cs="Times New Roman" w:hint="eastAsia"/>
          <w:sz w:val="24"/>
          <w:szCs w:val="28"/>
        </w:rPr>
        <w:t xml:space="preserve">Association between nativity and risk of all-cause or specific-cause mortality among participants with CLD (NHANES </w:t>
      </w:r>
      <w:r>
        <w:rPr>
          <w:rFonts w:ascii="Times New Roman" w:hAnsi="Times New Roman" w:cs="Times New Roman" w:hint="eastAsia"/>
          <w:sz w:val="24"/>
          <w:szCs w:val="28"/>
        </w:rPr>
        <w:t>Ⅲ</w:t>
      </w:r>
      <w:r>
        <w:rPr>
          <w:rFonts w:ascii="Times New Roman" w:hAnsi="Times New Roman" w:cs="Times New Roman" w:hint="eastAsia"/>
          <w:sz w:val="24"/>
          <w:szCs w:val="28"/>
        </w:rPr>
        <w:t>, diagnosed by USFLI).</w:t>
      </w:r>
      <w:r>
        <w:rPr>
          <w:rFonts w:ascii="Times New Roman" w:hAnsi="Times New Roman" w:cs="Times New Roman"/>
          <w:sz w:val="24"/>
          <w:szCs w:val="28"/>
        </w:rPr>
        <w:t xml:space="preserve"> </w:t>
      </w:r>
      <w:r>
        <w:rPr>
          <w:rFonts w:ascii="Times New Roman" w:hAnsi="Times New Roman" w:cs="Times New Roman"/>
          <w:b/>
          <w:bCs/>
          <w:sz w:val="24"/>
          <w:szCs w:val="28"/>
        </w:rPr>
        <w:t xml:space="preserve">Supplementary Table </w:t>
      </w:r>
      <w:r>
        <w:rPr>
          <w:rFonts w:ascii="Times New Roman" w:hAnsi="Times New Roman" w:cs="Times New Roman" w:hint="eastAsia"/>
          <w:b/>
          <w:bCs/>
          <w:sz w:val="24"/>
          <w:szCs w:val="28"/>
        </w:rPr>
        <w:t>7</w:t>
      </w:r>
      <w:r>
        <w:rPr>
          <w:rFonts w:ascii="Times New Roman" w:hAnsi="Times New Roman" w:cs="Times New Roman"/>
          <w:b/>
          <w:bCs/>
          <w:sz w:val="24"/>
          <w:szCs w:val="28"/>
        </w:rPr>
        <w:t>.</w:t>
      </w:r>
      <w:r>
        <w:rPr>
          <w:rFonts w:ascii="Times New Roman" w:hAnsi="Times New Roman" w:cs="Times New Roman"/>
          <w:sz w:val="24"/>
          <w:szCs w:val="28"/>
        </w:rPr>
        <w:t xml:space="preserve"> Association between nativity and risk of specific-cause mortality among participants with chronic liver disease in Fine-Gray competing risk models.</w:t>
      </w:r>
    </w:p>
    <w:p w14:paraId="528B1F55" w14:textId="77777777" w:rsidR="00866E01" w:rsidRDefault="00000000">
      <w:pPr>
        <w:rPr>
          <w:rFonts w:ascii="Times New Roman" w:hAnsi="Times New Roman" w:cs="Times New Roman"/>
          <w:sz w:val="24"/>
          <w:szCs w:val="28"/>
        </w:rPr>
      </w:pPr>
      <w:r>
        <w:rPr>
          <w:rFonts w:ascii="Times New Roman" w:hAnsi="Times New Roman" w:cs="Times New Roman"/>
          <w:b/>
          <w:bCs/>
          <w:sz w:val="24"/>
          <w:szCs w:val="28"/>
        </w:rPr>
        <w:t xml:space="preserve">Supplementary Table </w:t>
      </w:r>
      <w:r>
        <w:rPr>
          <w:rFonts w:ascii="Times New Roman" w:hAnsi="Times New Roman" w:cs="Times New Roman" w:hint="eastAsia"/>
          <w:b/>
          <w:bCs/>
          <w:sz w:val="24"/>
          <w:szCs w:val="28"/>
        </w:rPr>
        <w:t>8</w:t>
      </w:r>
      <w:r>
        <w:rPr>
          <w:rFonts w:ascii="Times New Roman" w:hAnsi="Times New Roman" w:cs="Times New Roman"/>
          <w:b/>
          <w:bCs/>
          <w:sz w:val="24"/>
          <w:szCs w:val="28"/>
        </w:rPr>
        <w:t>.</w:t>
      </w:r>
      <w:r>
        <w:rPr>
          <w:rFonts w:ascii="Times New Roman" w:hAnsi="Times New Roman" w:cs="Times New Roman"/>
          <w:sz w:val="24"/>
          <w:szCs w:val="28"/>
        </w:rPr>
        <w:t xml:space="preserve"> Association between nativity and risk of all-cause mortality among participants with chronic liver disease across age, sex, race, BMI categories (NHANES 1999-2018)</w:t>
      </w:r>
      <w:r>
        <w:rPr>
          <w:rFonts w:ascii="Times New Roman" w:hAnsi="Times New Roman" w:cs="Times New Roman" w:hint="eastAsia"/>
          <w:sz w:val="24"/>
          <w:szCs w:val="28"/>
        </w:rPr>
        <w:t>.</w:t>
      </w:r>
    </w:p>
    <w:p w14:paraId="3E3DF3F1" w14:textId="77777777" w:rsidR="00866E01" w:rsidRDefault="00000000">
      <w:pPr>
        <w:rPr>
          <w:rFonts w:ascii="Times New Roman" w:hAnsi="Times New Roman" w:cs="Times New Roman"/>
          <w:sz w:val="24"/>
          <w:szCs w:val="28"/>
        </w:rPr>
      </w:pPr>
      <w:r>
        <w:rPr>
          <w:rFonts w:ascii="Times New Roman" w:hAnsi="Times New Roman" w:cs="Times New Roman"/>
          <w:b/>
          <w:bCs/>
          <w:sz w:val="24"/>
          <w:szCs w:val="28"/>
        </w:rPr>
        <w:t xml:space="preserve">Supplementary Table </w:t>
      </w:r>
      <w:r>
        <w:rPr>
          <w:rFonts w:ascii="Times New Roman" w:hAnsi="Times New Roman" w:cs="Times New Roman" w:hint="eastAsia"/>
          <w:b/>
          <w:bCs/>
          <w:sz w:val="24"/>
          <w:szCs w:val="28"/>
        </w:rPr>
        <w:t>9</w:t>
      </w:r>
      <w:r>
        <w:rPr>
          <w:rFonts w:ascii="Times New Roman" w:hAnsi="Times New Roman" w:cs="Times New Roman"/>
          <w:b/>
          <w:bCs/>
          <w:sz w:val="24"/>
          <w:szCs w:val="28"/>
        </w:rPr>
        <w:t xml:space="preserve">. </w:t>
      </w:r>
      <w:r>
        <w:rPr>
          <w:rFonts w:ascii="Times New Roman" w:hAnsi="Times New Roman" w:cs="Times New Roman"/>
          <w:sz w:val="24"/>
          <w:szCs w:val="28"/>
        </w:rPr>
        <w:t>Association between nativity and risk of other-cause mortality among participants with chronic liver disease across age, sex, race, BMI categories (NHANES 1999-2018).</w:t>
      </w:r>
      <w:r>
        <w:rPr>
          <w:rFonts w:ascii="Times New Roman" w:hAnsi="Times New Roman" w:cs="Times New Roman"/>
          <w:sz w:val="24"/>
          <w:szCs w:val="28"/>
        </w:rPr>
        <w:tab/>
      </w:r>
      <w:r>
        <w:rPr>
          <w:rFonts w:ascii="Times New Roman" w:hAnsi="Times New Roman" w:cs="Times New Roman"/>
          <w:sz w:val="24"/>
          <w:szCs w:val="28"/>
        </w:rPr>
        <w:tab/>
      </w:r>
    </w:p>
    <w:p w14:paraId="69C44C40" w14:textId="77777777" w:rsidR="00866E01" w:rsidRDefault="00000000">
      <w:pPr>
        <w:jc w:val="left"/>
        <w:rPr>
          <w:rFonts w:ascii="Times New Roman" w:hAnsi="Times New Roman" w:cs="Times New Roman"/>
          <w:sz w:val="24"/>
          <w:szCs w:val="28"/>
        </w:rPr>
      </w:pPr>
      <w:r>
        <w:rPr>
          <w:rFonts w:ascii="Times New Roman" w:eastAsia="宋体" w:hAnsi="Times New Roman" w:cs="Times New Roman"/>
          <w:b/>
          <w:bCs/>
          <w:sz w:val="24"/>
          <w:szCs w:val="24"/>
        </w:rPr>
        <w:t xml:space="preserve">Supplementary Table </w:t>
      </w:r>
      <w:r>
        <w:rPr>
          <w:rFonts w:ascii="Times New Roman" w:eastAsia="宋体" w:hAnsi="Times New Roman" w:cs="Times New Roman" w:hint="eastAsia"/>
          <w:b/>
          <w:bCs/>
          <w:sz w:val="24"/>
          <w:szCs w:val="24"/>
        </w:rPr>
        <w:t>10</w:t>
      </w:r>
      <w:r>
        <w:rPr>
          <w:rFonts w:ascii="Times New Roman" w:eastAsia="宋体" w:hAnsi="Times New Roman" w:cs="Times New Roman"/>
          <w:b/>
          <w:bCs/>
          <w:sz w:val="24"/>
          <w:szCs w:val="24"/>
        </w:rPr>
        <w:t xml:space="preserve">. </w:t>
      </w:r>
      <w:r>
        <w:rPr>
          <w:rFonts w:ascii="Times New Roman" w:hAnsi="Times New Roman" w:cs="Times New Roman"/>
          <w:sz w:val="24"/>
          <w:szCs w:val="28"/>
        </w:rPr>
        <w:t>Control of risk factors related to chronic liver disease in the United States (NHANES 2017-2020)</w:t>
      </w:r>
    </w:p>
    <w:p w14:paraId="2AAE1C14" w14:textId="77777777" w:rsidR="00866E01" w:rsidRDefault="00000000">
      <w:pPr>
        <w:rPr>
          <w:rFonts w:ascii="Times New Roman" w:hAnsi="Times New Roman" w:cs="Times New Roman"/>
          <w:sz w:val="24"/>
          <w:szCs w:val="28"/>
        </w:rPr>
      </w:pPr>
      <w:r>
        <w:rPr>
          <w:rFonts w:ascii="Times New Roman" w:hAnsi="Times New Roman" w:cs="Times New Roman" w:hint="eastAsia"/>
          <w:sz w:val="24"/>
          <w:szCs w:val="28"/>
        </w:rPr>
        <w:tab/>
      </w:r>
      <w:r>
        <w:rPr>
          <w:rFonts w:ascii="Times New Roman" w:hAnsi="Times New Roman" w:cs="Times New Roman" w:hint="eastAsia"/>
          <w:sz w:val="24"/>
          <w:szCs w:val="28"/>
        </w:rPr>
        <w:tab/>
      </w:r>
      <w:r>
        <w:rPr>
          <w:rFonts w:ascii="Times New Roman" w:hAnsi="Times New Roman" w:cs="Times New Roman" w:hint="eastAsia"/>
          <w:sz w:val="24"/>
          <w:szCs w:val="28"/>
        </w:rPr>
        <w:tab/>
      </w:r>
      <w:r>
        <w:rPr>
          <w:rFonts w:ascii="Times New Roman" w:hAnsi="Times New Roman" w:cs="Times New Roman" w:hint="eastAsia"/>
          <w:sz w:val="24"/>
          <w:szCs w:val="28"/>
        </w:rPr>
        <w:tab/>
      </w:r>
      <w:r>
        <w:rPr>
          <w:rFonts w:ascii="Times New Roman" w:hAnsi="Times New Roman" w:cs="Times New Roman" w:hint="eastAsia"/>
          <w:sz w:val="24"/>
          <w:szCs w:val="28"/>
        </w:rPr>
        <w:tab/>
      </w:r>
      <w:r>
        <w:rPr>
          <w:rFonts w:ascii="Times New Roman" w:hAnsi="Times New Roman" w:cs="Times New Roman" w:hint="eastAsia"/>
          <w:sz w:val="24"/>
          <w:szCs w:val="28"/>
        </w:rPr>
        <w:tab/>
      </w:r>
      <w:r>
        <w:rPr>
          <w:rFonts w:ascii="Times New Roman" w:hAnsi="Times New Roman" w:cs="Times New Roman" w:hint="eastAsia"/>
          <w:sz w:val="24"/>
          <w:szCs w:val="28"/>
        </w:rPr>
        <w:tab/>
      </w:r>
      <w:r>
        <w:rPr>
          <w:rFonts w:ascii="Times New Roman" w:hAnsi="Times New Roman" w:cs="Times New Roman" w:hint="eastAsia"/>
          <w:sz w:val="24"/>
          <w:szCs w:val="28"/>
        </w:rPr>
        <w:tab/>
      </w:r>
      <w:r>
        <w:rPr>
          <w:rFonts w:ascii="Times New Roman" w:hAnsi="Times New Roman" w:cs="Times New Roman" w:hint="eastAsia"/>
          <w:sz w:val="24"/>
          <w:szCs w:val="28"/>
        </w:rPr>
        <w:tab/>
      </w:r>
      <w:r>
        <w:rPr>
          <w:rFonts w:ascii="Times New Roman" w:hAnsi="Times New Roman" w:cs="Times New Roman" w:hint="eastAsia"/>
          <w:sz w:val="24"/>
          <w:szCs w:val="28"/>
        </w:rPr>
        <w:tab/>
      </w:r>
      <w:r>
        <w:rPr>
          <w:rFonts w:ascii="Times New Roman" w:hAnsi="Times New Roman" w:cs="Times New Roman" w:hint="eastAsia"/>
          <w:sz w:val="24"/>
          <w:szCs w:val="28"/>
        </w:rPr>
        <w:tab/>
      </w:r>
      <w:r>
        <w:rPr>
          <w:rFonts w:ascii="Times New Roman" w:hAnsi="Times New Roman" w:cs="Times New Roman" w:hint="eastAsia"/>
          <w:sz w:val="24"/>
          <w:szCs w:val="28"/>
        </w:rPr>
        <w:tab/>
      </w:r>
      <w:r>
        <w:rPr>
          <w:rFonts w:ascii="Times New Roman" w:hAnsi="Times New Roman" w:cs="Times New Roman" w:hint="eastAsia"/>
          <w:sz w:val="24"/>
          <w:szCs w:val="28"/>
        </w:rPr>
        <w:tab/>
      </w:r>
      <w:r>
        <w:rPr>
          <w:rFonts w:ascii="Times New Roman" w:hAnsi="Times New Roman" w:cs="Times New Roman" w:hint="eastAsia"/>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p>
    <w:p w14:paraId="7477E329" w14:textId="77777777" w:rsidR="00866E01" w:rsidRDefault="00866E01">
      <w:pPr>
        <w:rPr>
          <w:rFonts w:ascii="Times New Roman" w:hAnsi="Times New Roman" w:cs="Times New Roman"/>
          <w:sz w:val="24"/>
          <w:szCs w:val="28"/>
        </w:rPr>
      </w:pPr>
    </w:p>
    <w:p w14:paraId="36528911" w14:textId="77777777" w:rsidR="00866E01" w:rsidRDefault="00866E01">
      <w:pPr>
        <w:rPr>
          <w:rFonts w:ascii="Times New Roman" w:hAnsi="Times New Roman" w:cs="Times New Roman"/>
          <w:sz w:val="24"/>
          <w:szCs w:val="28"/>
        </w:rPr>
      </w:pPr>
    </w:p>
    <w:p w14:paraId="17611DAE" w14:textId="77777777" w:rsidR="00866E01" w:rsidRDefault="00866E01">
      <w:pPr>
        <w:rPr>
          <w:rFonts w:ascii="Times New Roman" w:hAnsi="Times New Roman" w:cs="Times New Roman"/>
          <w:sz w:val="24"/>
          <w:szCs w:val="28"/>
        </w:rPr>
      </w:pPr>
    </w:p>
    <w:p w14:paraId="03BC6126" w14:textId="77777777" w:rsidR="00866E01" w:rsidRDefault="00866E01">
      <w:pPr>
        <w:rPr>
          <w:rFonts w:ascii="Times New Roman" w:hAnsi="Times New Roman" w:cs="Times New Roman"/>
          <w:sz w:val="24"/>
          <w:szCs w:val="28"/>
        </w:rPr>
      </w:pPr>
    </w:p>
    <w:p w14:paraId="6CE7A679" w14:textId="77777777" w:rsidR="00866E01" w:rsidRDefault="00866E01">
      <w:pPr>
        <w:rPr>
          <w:rFonts w:ascii="Times New Roman" w:hAnsi="Times New Roman" w:cs="Times New Roman"/>
          <w:sz w:val="24"/>
          <w:szCs w:val="28"/>
        </w:rPr>
      </w:pPr>
    </w:p>
    <w:p w14:paraId="0DEA6E97" w14:textId="77777777" w:rsidR="00866E01" w:rsidRDefault="00866E01">
      <w:pPr>
        <w:rPr>
          <w:rFonts w:ascii="Times New Roman" w:hAnsi="Times New Roman" w:cs="Times New Roman"/>
          <w:sz w:val="24"/>
          <w:szCs w:val="28"/>
        </w:rPr>
      </w:pPr>
    </w:p>
    <w:p w14:paraId="75A14947" w14:textId="77777777" w:rsidR="00866E01" w:rsidRDefault="00866E01">
      <w:pPr>
        <w:rPr>
          <w:rFonts w:ascii="Times New Roman" w:hAnsi="Times New Roman" w:cs="Times New Roman"/>
          <w:sz w:val="24"/>
          <w:szCs w:val="28"/>
        </w:rPr>
      </w:pPr>
    </w:p>
    <w:p w14:paraId="4785325C" w14:textId="77777777" w:rsidR="00866E01" w:rsidRDefault="00866E01">
      <w:pPr>
        <w:rPr>
          <w:rFonts w:ascii="Times New Roman" w:hAnsi="Times New Roman" w:cs="Times New Roman"/>
          <w:sz w:val="24"/>
          <w:szCs w:val="28"/>
        </w:rPr>
      </w:pPr>
    </w:p>
    <w:p w14:paraId="5BE9E024" w14:textId="77777777" w:rsidR="00866E01" w:rsidRDefault="00866E01">
      <w:pPr>
        <w:rPr>
          <w:rFonts w:ascii="Times New Roman" w:hAnsi="Times New Roman" w:cs="Times New Roman"/>
          <w:sz w:val="24"/>
          <w:szCs w:val="28"/>
        </w:rPr>
      </w:pPr>
    </w:p>
    <w:p w14:paraId="3648B46C" w14:textId="77777777" w:rsidR="00866E01" w:rsidRDefault="00866E01">
      <w:pPr>
        <w:rPr>
          <w:rFonts w:ascii="Times New Roman" w:hAnsi="Times New Roman" w:cs="Times New Roman"/>
          <w:b/>
          <w:bCs/>
          <w:sz w:val="24"/>
          <w:szCs w:val="28"/>
        </w:rPr>
      </w:pPr>
    </w:p>
    <w:p w14:paraId="1E3E69EE" w14:textId="77777777" w:rsidR="00866E01" w:rsidRDefault="00866E01">
      <w:pPr>
        <w:rPr>
          <w:rFonts w:ascii="Times New Roman" w:hAnsi="Times New Roman" w:cs="Times New Roman"/>
          <w:b/>
          <w:bCs/>
          <w:sz w:val="24"/>
          <w:szCs w:val="28"/>
        </w:rPr>
      </w:pPr>
    </w:p>
    <w:p w14:paraId="5B728901" w14:textId="77777777" w:rsidR="00866E01" w:rsidRDefault="00866E01">
      <w:pPr>
        <w:rPr>
          <w:rFonts w:ascii="Times New Roman" w:hAnsi="Times New Roman" w:cs="Times New Roman"/>
          <w:b/>
          <w:bCs/>
          <w:sz w:val="24"/>
          <w:szCs w:val="28"/>
        </w:rPr>
      </w:pPr>
    </w:p>
    <w:p w14:paraId="53FED862" w14:textId="77777777" w:rsidR="00866E01" w:rsidRDefault="00866E01">
      <w:pPr>
        <w:rPr>
          <w:rFonts w:ascii="Times New Roman" w:hAnsi="Times New Roman" w:cs="Times New Roman"/>
          <w:b/>
          <w:bCs/>
          <w:sz w:val="24"/>
          <w:szCs w:val="28"/>
        </w:rPr>
      </w:pPr>
    </w:p>
    <w:p w14:paraId="72C00C74" w14:textId="77777777" w:rsidR="00866E01" w:rsidRDefault="00866E01">
      <w:pPr>
        <w:rPr>
          <w:rFonts w:ascii="Times New Roman" w:hAnsi="Times New Roman" w:cs="Times New Roman"/>
          <w:b/>
          <w:bCs/>
          <w:sz w:val="24"/>
          <w:szCs w:val="28"/>
        </w:rPr>
      </w:pPr>
    </w:p>
    <w:p w14:paraId="4CAAAAB6" w14:textId="77777777" w:rsidR="00866E01" w:rsidRDefault="00866E01">
      <w:pPr>
        <w:rPr>
          <w:rFonts w:ascii="Times New Roman" w:hAnsi="Times New Roman" w:cs="Times New Roman"/>
          <w:b/>
          <w:bCs/>
          <w:sz w:val="24"/>
          <w:szCs w:val="28"/>
        </w:rPr>
      </w:pPr>
    </w:p>
    <w:p w14:paraId="4A63E999" w14:textId="77777777" w:rsidR="00866E01" w:rsidRDefault="00000000">
      <w:pPr>
        <w:rPr>
          <w:rFonts w:ascii="Times New Roman" w:hAnsi="Times New Roman" w:cs="Times New Roman"/>
          <w:b/>
          <w:bCs/>
          <w:sz w:val="24"/>
          <w:szCs w:val="28"/>
        </w:rPr>
      </w:pPr>
      <w:r>
        <w:rPr>
          <w:rFonts w:ascii="Times New Roman" w:hAnsi="Times New Roman" w:cs="Times New Roman"/>
          <w:b/>
          <w:bCs/>
          <w:sz w:val="24"/>
          <w:szCs w:val="28"/>
        </w:rPr>
        <w:lastRenderedPageBreak/>
        <w:t>Supplementary method</w:t>
      </w:r>
    </w:p>
    <w:p w14:paraId="7605787B" w14:textId="77777777" w:rsidR="00866E01" w:rsidRDefault="00000000">
      <w:pPr>
        <w:rPr>
          <w:rFonts w:ascii="Times New Roman" w:hAnsi="Times New Roman" w:cs="Times New Roman"/>
          <w:b/>
          <w:bCs/>
          <w:sz w:val="24"/>
          <w:szCs w:val="28"/>
        </w:rPr>
      </w:pPr>
      <w:r>
        <w:rPr>
          <w:rFonts w:ascii="Times New Roman" w:hAnsi="Times New Roman" w:cs="Times New Roman" w:hint="eastAsia"/>
          <w:b/>
          <w:bCs/>
          <w:sz w:val="24"/>
          <w:szCs w:val="28"/>
        </w:rPr>
        <w:t>I</w:t>
      </w:r>
      <w:r>
        <w:rPr>
          <w:rFonts w:ascii="Times New Roman" w:hAnsi="Times New Roman" w:cs="Times New Roman"/>
          <w:b/>
          <w:bCs/>
          <w:sz w:val="24"/>
          <w:szCs w:val="28"/>
        </w:rPr>
        <w:t>nclusion and exclusion criteria</w:t>
      </w:r>
    </w:p>
    <w:p w14:paraId="4AEC0816" w14:textId="77777777" w:rsidR="00866E01" w:rsidRDefault="00000000">
      <w:pPr>
        <w:rPr>
          <w:rFonts w:ascii="Times New Roman" w:hAnsi="Times New Roman" w:cs="Times New Roman"/>
          <w:sz w:val="20"/>
          <w:szCs w:val="21"/>
        </w:rPr>
      </w:pPr>
      <w:r>
        <w:rPr>
          <w:rFonts w:ascii="Times New Roman" w:hAnsi="Times New Roman" w:cs="Times New Roman"/>
          <w:sz w:val="20"/>
          <w:szCs w:val="21"/>
        </w:rPr>
        <w:t xml:space="preserve">SLD was defined by presence of hepatic steatosis. MASLD was diagnosed as steatosis with at least one cardiometabolic risk factor (CMRF) by excluding influence of significant alcohol consumption (≥ 140 g/week for female and ≥ 210 g/week for male) and other liver diseases. </w:t>
      </w:r>
      <w:proofErr w:type="spellStart"/>
      <w:r>
        <w:rPr>
          <w:rFonts w:ascii="Times New Roman" w:hAnsi="Times New Roman" w:cs="Times New Roman"/>
          <w:sz w:val="20"/>
          <w:szCs w:val="21"/>
        </w:rPr>
        <w:t>MetALD</w:t>
      </w:r>
      <w:proofErr w:type="spellEnd"/>
      <w:r>
        <w:rPr>
          <w:rFonts w:ascii="Times New Roman" w:hAnsi="Times New Roman" w:cs="Times New Roman"/>
          <w:sz w:val="20"/>
          <w:szCs w:val="21"/>
        </w:rPr>
        <w:t xml:space="preserve"> was defined as MASLD patients but having moderate alcohol consumption (</w:t>
      </w:r>
      <w:bookmarkStart w:id="0" w:name="_Hlk184585249"/>
      <w:r>
        <w:rPr>
          <w:rFonts w:ascii="Times New Roman" w:hAnsi="Times New Roman" w:cs="Times New Roman"/>
          <w:sz w:val="20"/>
          <w:szCs w:val="21"/>
        </w:rPr>
        <w:t>140~350 g/week for female and 210~420 g/week for male</w:t>
      </w:r>
      <w:bookmarkEnd w:id="0"/>
      <w:r>
        <w:rPr>
          <w:rFonts w:ascii="Times New Roman" w:hAnsi="Times New Roman" w:cs="Times New Roman"/>
          <w:sz w:val="20"/>
          <w:szCs w:val="21"/>
        </w:rPr>
        <w:t>). ALD was defined by presence of steatosis plus excessive alcohol consumption (</w:t>
      </w:r>
      <w:bookmarkStart w:id="1" w:name="_Hlk184585274"/>
      <w:r>
        <w:rPr>
          <w:rFonts w:ascii="Times New Roman" w:hAnsi="Times New Roman" w:cs="Times New Roman"/>
          <w:sz w:val="20"/>
          <w:szCs w:val="21"/>
        </w:rPr>
        <w:t>≥ 350 g/week for female and ≥ 420 g/week for male</w:t>
      </w:r>
      <w:bookmarkEnd w:id="1"/>
      <w:r>
        <w:rPr>
          <w:rFonts w:ascii="Times New Roman" w:hAnsi="Times New Roman" w:cs="Times New Roman"/>
          <w:sz w:val="20"/>
          <w:szCs w:val="21"/>
        </w:rPr>
        <w:t xml:space="preserve">). Hepatic steatosis was confirmed by vibration-controlled transient elastography (VCTE) generated </w:t>
      </w:r>
      <w:bookmarkStart w:id="2" w:name="_Hlk184585385"/>
      <w:r>
        <w:rPr>
          <w:rFonts w:ascii="Times New Roman" w:hAnsi="Times New Roman" w:cs="Times New Roman"/>
          <w:sz w:val="20"/>
          <w:szCs w:val="21"/>
        </w:rPr>
        <w:t>controlled attenuation parameter</w:t>
      </w:r>
      <w:r>
        <w:rPr>
          <w:rFonts w:ascii="Times New Roman" w:hAnsi="Times New Roman" w:cs="Times New Roman" w:hint="eastAsia"/>
          <w:sz w:val="20"/>
          <w:szCs w:val="21"/>
        </w:rPr>
        <w:t xml:space="preserve"> (CAP)</w:t>
      </w:r>
      <w:r>
        <w:rPr>
          <w:rFonts w:ascii="Times New Roman" w:hAnsi="Times New Roman" w:cs="Times New Roman"/>
          <w:sz w:val="20"/>
          <w:szCs w:val="21"/>
        </w:rPr>
        <w:t xml:space="preserve"> over 285 dB/m</w:t>
      </w:r>
      <w:bookmarkEnd w:id="2"/>
      <w:r>
        <w:rPr>
          <w:rFonts w:ascii="Times New Roman" w:hAnsi="Times New Roman" w:cs="Times New Roman"/>
          <w:sz w:val="20"/>
          <w:szCs w:val="21"/>
        </w:rPr>
        <w:t xml:space="preserve"> in 2017-2020 cycle, or abdominal ultrasounds determined mild, moderate or severe hepatic steatosis in NHANES Ⅲ, while for 1999-2018 cycle steatosis was diagnosed by U.S. Fatty Liver Index (</w:t>
      </w:r>
      <w:r>
        <w:rPr>
          <w:rFonts w:ascii="Times New Roman" w:hAnsi="Times New Roman" w:cs="Times New Roman" w:hint="eastAsia"/>
          <w:sz w:val="20"/>
          <w:szCs w:val="21"/>
        </w:rPr>
        <w:t>US</w:t>
      </w:r>
      <w:r>
        <w:rPr>
          <w:rFonts w:ascii="Times New Roman" w:hAnsi="Times New Roman" w:cs="Times New Roman"/>
          <w:sz w:val="20"/>
          <w:szCs w:val="21"/>
        </w:rPr>
        <w:t xml:space="preserve">FLI) over 30 since the absence of VCTE and abdominal ultrasounds tests. Advanced liver fibrosis was diagnosed by VCTE generated </w:t>
      </w:r>
      <w:bookmarkStart w:id="3" w:name="_Hlk184585528"/>
      <w:r>
        <w:rPr>
          <w:rFonts w:ascii="Times New Roman" w:hAnsi="Times New Roman" w:cs="Times New Roman"/>
          <w:sz w:val="20"/>
          <w:szCs w:val="21"/>
        </w:rPr>
        <w:t>liver stiffness measurement</w:t>
      </w:r>
      <w:bookmarkEnd w:id="3"/>
      <w:r>
        <w:rPr>
          <w:rFonts w:ascii="Times New Roman" w:hAnsi="Times New Roman" w:cs="Times New Roman"/>
          <w:sz w:val="20"/>
          <w:szCs w:val="21"/>
        </w:rPr>
        <w:t xml:space="preserve"> (LSM) over 13.1kPa in 2017-2020 cycle or </w:t>
      </w:r>
      <w:bookmarkStart w:id="4" w:name="_Hlk184585655"/>
      <w:r>
        <w:rPr>
          <w:rFonts w:ascii="Times New Roman" w:hAnsi="Times New Roman" w:cs="Times New Roman"/>
          <w:sz w:val="20"/>
          <w:szCs w:val="21"/>
        </w:rPr>
        <w:t>fibrosis 4 (FIB-4) index</w:t>
      </w:r>
      <w:bookmarkEnd w:id="4"/>
      <w:r>
        <w:rPr>
          <w:rFonts w:ascii="Times New Roman" w:hAnsi="Times New Roman" w:cs="Times New Roman"/>
          <w:sz w:val="20"/>
          <w:szCs w:val="21"/>
        </w:rPr>
        <w:t xml:space="preserve"> over 2.67 in 1999-2018 cycle. Hepatitis B </w:t>
      </w:r>
      <w:r>
        <w:rPr>
          <w:rFonts w:ascii="Times New Roman" w:hAnsi="Times New Roman" w:cs="Times New Roman" w:hint="eastAsia"/>
          <w:sz w:val="20"/>
          <w:szCs w:val="21"/>
        </w:rPr>
        <w:t>virus (HBV) exposure</w:t>
      </w:r>
      <w:r>
        <w:rPr>
          <w:rFonts w:ascii="Times New Roman" w:hAnsi="Times New Roman" w:cs="Times New Roman"/>
          <w:sz w:val="20"/>
          <w:szCs w:val="21"/>
        </w:rPr>
        <w:t xml:space="preserve"> w</w:t>
      </w:r>
      <w:r>
        <w:rPr>
          <w:rFonts w:ascii="Times New Roman" w:hAnsi="Times New Roman" w:cs="Times New Roman" w:hint="eastAsia"/>
          <w:sz w:val="20"/>
          <w:szCs w:val="21"/>
        </w:rPr>
        <w:t>as</w:t>
      </w:r>
      <w:r>
        <w:rPr>
          <w:rFonts w:ascii="Times New Roman" w:hAnsi="Times New Roman" w:cs="Times New Roman"/>
          <w:sz w:val="20"/>
          <w:szCs w:val="21"/>
        </w:rPr>
        <w:t xml:space="preserve"> determined by a </w:t>
      </w:r>
      <w:bookmarkStart w:id="5" w:name="_Hlk184585598"/>
      <w:r>
        <w:rPr>
          <w:rFonts w:ascii="Times New Roman" w:hAnsi="Times New Roman" w:cs="Times New Roman"/>
          <w:sz w:val="20"/>
          <w:szCs w:val="21"/>
        </w:rPr>
        <w:t>positive antibody to hepatitis B core antigen</w:t>
      </w:r>
      <w:bookmarkEnd w:id="5"/>
      <w:r>
        <w:rPr>
          <w:rFonts w:ascii="Times New Roman" w:hAnsi="Times New Roman" w:cs="Times New Roman"/>
          <w:sz w:val="20"/>
          <w:szCs w:val="21"/>
        </w:rPr>
        <w:t xml:space="preserve"> (anti-HBc Ab)</w:t>
      </w:r>
      <w:r>
        <w:rPr>
          <w:rFonts w:ascii="Times New Roman" w:hAnsi="Times New Roman" w:cs="Times New Roman" w:hint="eastAsia"/>
          <w:sz w:val="20"/>
          <w:szCs w:val="21"/>
        </w:rPr>
        <w:t>,</w:t>
      </w:r>
      <w:r>
        <w:rPr>
          <w:rFonts w:ascii="Times New Roman" w:hAnsi="Times New Roman" w:cs="Times New Roman"/>
          <w:sz w:val="20"/>
          <w:szCs w:val="21"/>
        </w:rPr>
        <w:t xml:space="preserve"> indicative of </w:t>
      </w:r>
      <w:r>
        <w:rPr>
          <w:rFonts w:ascii="Times New Roman" w:hAnsi="Times New Roman" w:cs="Times New Roman" w:hint="eastAsia"/>
          <w:sz w:val="20"/>
          <w:szCs w:val="21"/>
        </w:rPr>
        <w:t xml:space="preserve">both </w:t>
      </w:r>
      <w:r>
        <w:rPr>
          <w:rFonts w:ascii="Times New Roman" w:hAnsi="Times New Roman" w:cs="Times New Roman"/>
          <w:sz w:val="20"/>
          <w:szCs w:val="21"/>
        </w:rPr>
        <w:t>current or previous HBV infection.</w:t>
      </w:r>
      <w:r>
        <w:rPr>
          <w:rFonts w:ascii="Times New Roman" w:hAnsi="Times New Roman" w:cs="Times New Roman" w:hint="eastAsia"/>
          <w:sz w:val="20"/>
          <w:szCs w:val="21"/>
        </w:rPr>
        <w:t xml:space="preserve"> The </w:t>
      </w:r>
      <w:r>
        <w:rPr>
          <w:rFonts w:ascii="Times New Roman" w:hAnsi="Times New Roman" w:cs="Times New Roman"/>
          <w:sz w:val="20"/>
          <w:szCs w:val="21"/>
        </w:rPr>
        <w:t>active</w:t>
      </w:r>
      <w:r>
        <w:rPr>
          <w:rFonts w:ascii="Times New Roman" w:hAnsi="Times New Roman" w:cs="Times New Roman" w:hint="eastAsia"/>
          <w:sz w:val="20"/>
          <w:szCs w:val="21"/>
        </w:rPr>
        <w:t xml:space="preserve"> HBV infection was determined </w:t>
      </w:r>
      <w:bookmarkStart w:id="6" w:name="_Hlk184585688"/>
      <w:r>
        <w:rPr>
          <w:rFonts w:ascii="Times New Roman" w:hAnsi="Times New Roman" w:cs="Times New Roman" w:hint="eastAsia"/>
          <w:sz w:val="20"/>
          <w:szCs w:val="21"/>
        </w:rPr>
        <w:t xml:space="preserve">by </w:t>
      </w:r>
      <w:r>
        <w:rPr>
          <w:rFonts w:ascii="Times New Roman" w:hAnsi="Times New Roman" w:cs="Times New Roman"/>
          <w:sz w:val="20"/>
          <w:szCs w:val="21"/>
        </w:rPr>
        <w:t>positive</w:t>
      </w:r>
      <w:r>
        <w:rPr>
          <w:rFonts w:ascii="Times New Roman" w:hAnsi="Times New Roman" w:cs="Times New Roman" w:hint="eastAsia"/>
          <w:sz w:val="20"/>
          <w:szCs w:val="21"/>
        </w:rPr>
        <w:t xml:space="preserve"> h</w:t>
      </w:r>
      <w:r>
        <w:rPr>
          <w:rFonts w:ascii="Times New Roman" w:hAnsi="Times New Roman" w:cs="Times New Roman"/>
          <w:sz w:val="20"/>
          <w:szCs w:val="21"/>
        </w:rPr>
        <w:t>epatitis B surface antigen</w:t>
      </w:r>
      <w:bookmarkEnd w:id="6"/>
      <w:r>
        <w:rPr>
          <w:rFonts w:ascii="Times New Roman" w:hAnsi="Times New Roman" w:cs="Times New Roman"/>
          <w:sz w:val="20"/>
          <w:szCs w:val="21"/>
        </w:rPr>
        <w:t xml:space="preserve"> (HBsAg</w:t>
      </w:r>
      <w:r>
        <w:rPr>
          <w:rFonts w:ascii="Times New Roman" w:hAnsi="Times New Roman" w:cs="Times New Roman" w:hint="eastAsia"/>
          <w:sz w:val="20"/>
          <w:szCs w:val="21"/>
        </w:rPr>
        <w:t xml:space="preserve">). </w:t>
      </w:r>
      <w:r>
        <w:rPr>
          <w:rFonts w:ascii="Times New Roman" w:hAnsi="Times New Roman" w:cs="Times New Roman"/>
          <w:sz w:val="20"/>
          <w:szCs w:val="21"/>
        </w:rPr>
        <w:t xml:space="preserve">Hepatitis C patients were determined by presence of </w:t>
      </w:r>
      <w:bookmarkStart w:id="7" w:name="_Hlk184585703"/>
      <w:r>
        <w:rPr>
          <w:rFonts w:ascii="Times New Roman" w:hAnsi="Times New Roman" w:cs="Times New Roman"/>
          <w:sz w:val="20"/>
          <w:szCs w:val="21"/>
        </w:rPr>
        <w:t>antibody to</w:t>
      </w:r>
      <w:bookmarkEnd w:id="7"/>
      <w:r>
        <w:rPr>
          <w:rFonts w:ascii="Times New Roman" w:hAnsi="Times New Roman" w:cs="Times New Roman"/>
          <w:sz w:val="20"/>
          <w:szCs w:val="21"/>
        </w:rPr>
        <w:t xml:space="preserve"> hepatitis C virus (anti-HCV Ab, indicating previous infection) </w:t>
      </w:r>
      <w:bookmarkStart w:id="8" w:name="_Hlk184585730"/>
      <w:r>
        <w:rPr>
          <w:rFonts w:ascii="Times New Roman" w:hAnsi="Times New Roman" w:cs="Times New Roman"/>
          <w:sz w:val="20"/>
          <w:szCs w:val="21"/>
        </w:rPr>
        <w:t>and/or HCV RNA</w:t>
      </w:r>
      <w:bookmarkEnd w:id="8"/>
      <w:r>
        <w:rPr>
          <w:rFonts w:ascii="Times New Roman" w:hAnsi="Times New Roman" w:cs="Times New Roman"/>
          <w:sz w:val="20"/>
          <w:szCs w:val="21"/>
        </w:rPr>
        <w:t xml:space="preserve"> (indicating current infection).</w:t>
      </w:r>
      <w:r>
        <w:rPr>
          <w:rFonts w:ascii="Times New Roman" w:hAnsi="Times New Roman" w:cs="Times New Roman" w:hint="eastAsia"/>
          <w:sz w:val="20"/>
          <w:szCs w:val="21"/>
        </w:rPr>
        <w:t xml:space="preserve"> The detailed </w:t>
      </w:r>
      <w:r>
        <w:rPr>
          <w:rFonts w:ascii="Times New Roman" w:hAnsi="Times New Roman" w:cs="Times New Roman"/>
          <w:sz w:val="20"/>
          <w:szCs w:val="21"/>
        </w:rPr>
        <w:t>definition</w:t>
      </w:r>
      <w:r>
        <w:rPr>
          <w:rFonts w:ascii="Times New Roman" w:hAnsi="Times New Roman" w:cs="Times New Roman" w:hint="eastAsia"/>
          <w:sz w:val="20"/>
          <w:szCs w:val="21"/>
        </w:rPr>
        <w:t xml:space="preserve">s for different </w:t>
      </w:r>
      <w:r>
        <w:rPr>
          <w:rFonts w:ascii="Times New Roman" w:hAnsi="Times New Roman" w:cs="Times New Roman"/>
          <w:sz w:val="20"/>
          <w:szCs w:val="21"/>
        </w:rPr>
        <w:t>cycle</w:t>
      </w:r>
      <w:r>
        <w:rPr>
          <w:rFonts w:ascii="Times New Roman" w:hAnsi="Times New Roman" w:cs="Times New Roman" w:hint="eastAsia"/>
          <w:sz w:val="20"/>
          <w:szCs w:val="21"/>
        </w:rPr>
        <w:t>s were presented as below:</w:t>
      </w:r>
    </w:p>
    <w:tbl>
      <w:tblPr>
        <w:tblStyle w:val="a7"/>
        <w:tblW w:w="5490" w:type="pct"/>
        <w:tblInd w:w="-318" w:type="dxa"/>
        <w:tblLook w:val="04A0" w:firstRow="1" w:lastRow="0" w:firstColumn="1" w:lastColumn="0" w:noHBand="0" w:noVBand="1"/>
      </w:tblPr>
      <w:tblGrid>
        <w:gridCol w:w="2090"/>
        <w:gridCol w:w="1802"/>
        <w:gridCol w:w="2727"/>
        <w:gridCol w:w="2490"/>
      </w:tblGrid>
      <w:tr w:rsidR="00866E01" w14:paraId="6D3C0F07" w14:textId="77777777">
        <w:tc>
          <w:tcPr>
            <w:tcW w:w="1147" w:type="pct"/>
            <w:shd w:val="clear" w:color="auto" w:fill="D9D9D9" w:themeFill="background1" w:themeFillShade="D9"/>
          </w:tcPr>
          <w:p w14:paraId="5BFF0224" w14:textId="77777777" w:rsidR="00866E01" w:rsidRDefault="00000000">
            <w:pPr>
              <w:spacing w:line="480" w:lineRule="auto"/>
              <w:jc w:val="left"/>
              <w:rPr>
                <w:rFonts w:ascii="Times New Roman" w:hAnsi="Times New Roman" w:cs="Times New Roman"/>
                <w:b/>
                <w:bCs/>
                <w:sz w:val="20"/>
                <w:szCs w:val="20"/>
              </w:rPr>
            </w:pPr>
            <w:r>
              <w:rPr>
                <w:rFonts w:ascii="Times New Roman" w:hAnsi="Times New Roman" w:cs="Times New Roman"/>
                <w:b/>
                <w:bCs/>
                <w:sz w:val="20"/>
                <w:szCs w:val="20"/>
              </w:rPr>
              <w:t>Definition</w:t>
            </w:r>
          </w:p>
        </w:tc>
        <w:tc>
          <w:tcPr>
            <w:tcW w:w="989" w:type="pct"/>
            <w:shd w:val="clear" w:color="auto" w:fill="D9D9D9" w:themeFill="background1" w:themeFillShade="D9"/>
          </w:tcPr>
          <w:p w14:paraId="61020A39" w14:textId="77777777" w:rsidR="00866E01" w:rsidRDefault="00000000">
            <w:pPr>
              <w:spacing w:line="480" w:lineRule="auto"/>
              <w:jc w:val="left"/>
              <w:rPr>
                <w:rFonts w:ascii="Times New Roman" w:hAnsi="Times New Roman" w:cs="Times New Roman"/>
                <w:b/>
                <w:bCs/>
                <w:sz w:val="20"/>
                <w:szCs w:val="20"/>
              </w:rPr>
            </w:pPr>
            <w:r>
              <w:rPr>
                <w:rFonts w:ascii="Times New Roman" w:hAnsi="Times New Roman" w:cs="Times New Roman"/>
                <w:b/>
                <w:bCs/>
                <w:sz w:val="20"/>
                <w:szCs w:val="20"/>
              </w:rPr>
              <w:t>Cycle</w:t>
            </w:r>
          </w:p>
        </w:tc>
        <w:tc>
          <w:tcPr>
            <w:tcW w:w="1497" w:type="pct"/>
            <w:shd w:val="clear" w:color="auto" w:fill="D9D9D9" w:themeFill="background1" w:themeFillShade="D9"/>
          </w:tcPr>
          <w:p w14:paraId="264F232C" w14:textId="77777777" w:rsidR="00866E01" w:rsidRDefault="00000000">
            <w:pPr>
              <w:spacing w:line="480" w:lineRule="auto"/>
              <w:jc w:val="left"/>
              <w:rPr>
                <w:rFonts w:ascii="Times New Roman" w:hAnsi="Times New Roman" w:cs="Times New Roman"/>
                <w:b/>
                <w:bCs/>
                <w:sz w:val="20"/>
                <w:szCs w:val="20"/>
              </w:rPr>
            </w:pPr>
            <w:r>
              <w:rPr>
                <w:rFonts w:ascii="Times New Roman" w:hAnsi="Times New Roman" w:cs="Times New Roman"/>
                <w:b/>
                <w:bCs/>
                <w:sz w:val="20"/>
                <w:szCs w:val="20"/>
              </w:rPr>
              <w:t>Definition</w:t>
            </w:r>
          </w:p>
        </w:tc>
        <w:tc>
          <w:tcPr>
            <w:tcW w:w="1367" w:type="pct"/>
            <w:shd w:val="clear" w:color="auto" w:fill="D9D9D9" w:themeFill="background1" w:themeFillShade="D9"/>
          </w:tcPr>
          <w:p w14:paraId="45050921" w14:textId="77777777" w:rsidR="00866E01" w:rsidRDefault="00000000">
            <w:pPr>
              <w:spacing w:line="480" w:lineRule="auto"/>
              <w:jc w:val="left"/>
              <w:rPr>
                <w:rFonts w:ascii="Times New Roman" w:hAnsi="Times New Roman" w:cs="Times New Roman"/>
                <w:b/>
                <w:bCs/>
                <w:sz w:val="20"/>
                <w:szCs w:val="20"/>
              </w:rPr>
            </w:pPr>
            <w:r>
              <w:rPr>
                <w:rFonts w:ascii="Times New Roman" w:hAnsi="Times New Roman" w:cs="Times New Roman"/>
                <w:b/>
                <w:bCs/>
                <w:sz w:val="20"/>
                <w:szCs w:val="20"/>
              </w:rPr>
              <w:t>Analysis</w:t>
            </w:r>
          </w:p>
        </w:tc>
      </w:tr>
      <w:tr w:rsidR="00866E01" w14:paraId="14D4F385" w14:textId="77777777">
        <w:tc>
          <w:tcPr>
            <w:tcW w:w="1147" w:type="pct"/>
          </w:tcPr>
          <w:p w14:paraId="341969CB"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 xml:space="preserve">Hepatic </w:t>
            </w:r>
            <w:bookmarkStart w:id="9" w:name="_Hlk184585362"/>
            <w:r>
              <w:rPr>
                <w:rFonts w:ascii="Times New Roman" w:hAnsi="Times New Roman" w:cs="Times New Roman"/>
                <w:sz w:val="20"/>
                <w:szCs w:val="20"/>
              </w:rPr>
              <w:t>steatosis</w:t>
            </w:r>
            <w:bookmarkEnd w:id="9"/>
            <w:r>
              <w:rPr>
                <w:rFonts w:ascii="Times New Roman" w:hAnsi="Times New Roman" w:cs="Times New Roman"/>
                <w:sz w:val="20"/>
                <w:szCs w:val="20"/>
              </w:rPr>
              <w:t xml:space="preserve"> (SLD, MASLD, </w:t>
            </w:r>
            <w:proofErr w:type="spellStart"/>
            <w:r>
              <w:rPr>
                <w:rFonts w:ascii="Times New Roman" w:hAnsi="Times New Roman" w:cs="Times New Roman"/>
                <w:sz w:val="20"/>
                <w:szCs w:val="20"/>
              </w:rPr>
              <w:t>MetALD</w:t>
            </w:r>
            <w:proofErr w:type="spellEnd"/>
            <w:r>
              <w:rPr>
                <w:rFonts w:ascii="Times New Roman" w:hAnsi="Times New Roman" w:cs="Times New Roman"/>
                <w:sz w:val="20"/>
                <w:szCs w:val="20"/>
              </w:rPr>
              <w:t>, ALD)</w:t>
            </w:r>
          </w:p>
        </w:tc>
        <w:tc>
          <w:tcPr>
            <w:tcW w:w="989" w:type="pct"/>
          </w:tcPr>
          <w:p w14:paraId="4DFC59F3"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NHANES Ⅲ</w:t>
            </w:r>
          </w:p>
        </w:tc>
        <w:tc>
          <w:tcPr>
            <w:tcW w:w="1497" w:type="pct"/>
          </w:tcPr>
          <w:p w14:paraId="6513AADF" w14:textId="77777777" w:rsidR="00866E01" w:rsidRDefault="00000000">
            <w:pPr>
              <w:spacing w:line="480" w:lineRule="auto"/>
              <w:jc w:val="left"/>
              <w:rPr>
                <w:rFonts w:ascii="Times New Roman" w:hAnsi="Times New Roman" w:cs="Times New Roman"/>
                <w:sz w:val="20"/>
                <w:szCs w:val="20"/>
              </w:rPr>
            </w:pPr>
            <w:bookmarkStart w:id="10" w:name="_Hlk184585413"/>
            <w:r>
              <w:rPr>
                <w:rFonts w:ascii="Times New Roman" w:hAnsi="Times New Roman" w:cs="Times New Roman"/>
                <w:sz w:val="20"/>
                <w:szCs w:val="20"/>
              </w:rPr>
              <w:t>Abdominal ultrasounds determined mild, moderate or severe hepatic steatosis</w:t>
            </w:r>
            <w:bookmarkEnd w:id="10"/>
          </w:p>
        </w:tc>
        <w:tc>
          <w:tcPr>
            <w:tcW w:w="1367" w:type="pct"/>
          </w:tcPr>
          <w:p w14:paraId="3E8F26EC"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Mortality</w:t>
            </w:r>
          </w:p>
        </w:tc>
      </w:tr>
      <w:tr w:rsidR="00866E01" w14:paraId="0B4F15A5" w14:textId="77777777">
        <w:tc>
          <w:tcPr>
            <w:tcW w:w="1147" w:type="pct"/>
          </w:tcPr>
          <w:p w14:paraId="488EE93E"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 xml:space="preserve">Hepatic steatosis (SLD, MASLD, </w:t>
            </w:r>
            <w:proofErr w:type="spellStart"/>
            <w:r>
              <w:rPr>
                <w:rFonts w:ascii="Times New Roman" w:hAnsi="Times New Roman" w:cs="Times New Roman"/>
                <w:sz w:val="20"/>
                <w:szCs w:val="20"/>
              </w:rPr>
              <w:t>MetALD</w:t>
            </w:r>
            <w:proofErr w:type="spellEnd"/>
            <w:r>
              <w:rPr>
                <w:rFonts w:ascii="Times New Roman" w:hAnsi="Times New Roman" w:cs="Times New Roman"/>
                <w:sz w:val="20"/>
                <w:szCs w:val="20"/>
              </w:rPr>
              <w:t>, ALD)</w:t>
            </w:r>
          </w:p>
        </w:tc>
        <w:tc>
          <w:tcPr>
            <w:tcW w:w="989" w:type="pct"/>
          </w:tcPr>
          <w:p w14:paraId="2D96C4A5"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NHANES 2017-2020</w:t>
            </w:r>
          </w:p>
        </w:tc>
        <w:tc>
          <w:tcPr>
            <w:tcW w:w="1497" w:type="pct"/>
          </w:tcPr>
          <w:p w14:paraId="0C02AE9C"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CAP≥285 dB/m and 10 or more complete stiffness measurements, fasting time over 3 hours and IQR/M ≤30%</w:t>
            </w:r>
          </w:p>
        </w:tc>
        <w:tc>
          <w:tcPr>
            <w:tcW w:w="1367" w:type="pct"/>
          </w:tcPr>
          <w:p w14:paraId="5DF140C8"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Contemporary prevalence, risk control (sensitive analysis)</w:t>
            </w:r>
          </w:p>
        </w:tc>
      </w:tr>
      <w:tr w:rsidR="00866E01" w14:paraId="07879C6A" w14:textId="77777777">
        <w:tc>
          <w:tcPr>
            <w:tcW w:w="1147" w:type="pct"/>
          </w:tcPr>
          <w:p w14:paraId="73FE1E60"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 xml:space="preserve">Hepatic steatosis (SLD, MASLD, </w:t>
            </w:r>
            <w:proofErr w:type="spellStart"/>
            <w:r>
              <w:rPr>
                <w:rFonts w:ascii="Times New Roman" w:hAnsi="Times New Roman" w:cs="Times New Roman"/>
                <w:sz w:val="20"/>
                <w:szCs w:val="20"/>
              </w:rPr>
              <w:t>MetALD</w:t>
            </w:r>
            <w:proofErr w:type="spellEnd"/>
            <w:r>
              <w:rPr>
                <w:rFonts w:ascii="Times New Roman" w:hAnsi="Times New Roman" w:cs="Times New Roman"/>
                <w:sz w:val="20"/>
                <w:szCs w:val="20"/>
              </w:rPr>
              <w:t>, ALD)</w:t>
            </w:r>
          </w:p>
        </w:tc>
        <w:tc>
          <w:tcPr>
            <w:tcW w:w="989" w:type="pct"/>
          </w:tcPr>
          <w:p w14:paraId="76E034FE"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 xml:space="preserve">NHANES 1999-2020 </w:t>
            </w:r>
          </w:p>
        </w:tc>
        <w:tc>
          <w:tcPr>
            <w:tcW w:w="1497" w:type="pct"/>
          </w:tcPr>
          <w:p w14:paraId="125DF8AD"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USFLI ≥30</w:t>
            </w:r>
          </w:p>
        </w:tc>
        <w:tc>
          <w:tcPr>
            <w:tcW w:w="1367" w:type="pct"/>
          </w:tcPr>
          <w:p w14:paraId="3A19B6D3"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Prevalence change, mortality, risk control</w:t>
            </w:r>
          </w:p>
        </w:tc>
      </w:tr>
      <w:tr w:rsidR="00866E01" w14:paraId="07997544" w14:textId="77777777">
        <w:tc>
          <w:tcPr>
            <w:tcW w:w="1147" w:type="pct"/>
          </w:tcPr>
          <w:p w14:paraId="7888473A"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 xml:space="preserve">Hepatic steatosis (SLD, MASLD, </w:t>
            </w:r>
            <w:proofErr w:type="spellStart"/>
            <w:r>
              <w:rPr>
                <w:rFonts w:ascii="Times New Roman" w:hAnsi="Times New Roman" w:cs="Times New Roman"/>
                <w:sz w:val="20"/>
                <w:szCs w:val="20"/>
              </w:rPr>
              <w:t>MetALD</w:t>
            </w:r>
            <w:proofErr w:type="spellEnd"/>
            <w:r>
              <w:rPr>
                <w:rFonts w:ascii="Times New Roman" w:hAnsi="Times New Roman" w:cs="Times New Roman"/>
                <w:sz w:val="20"/>
                <w:szCs w:val="20"/>
              </w:rPr>
              <w:t>, ALD)</w:t>
            </w:r>
          </w:p>
        </w:tc>
        <w:tc>
          <w:tcPr>
            <w:tcW w:w="989" w:type="pct"/>
          </w:tcPr>
          <w:p w14:paraId="1F21692B"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NHANES Ⅲ</w:t>
            </w:r>
          </w:p>
        </w:tc>
        <w:tc>
          <w:tcPr>
            <w:tcW w:w="1497" w:type="pct"/>
          </w:tcPr>
          <w:p w14:paraId="5FCC5C14"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USFLI ≥30</w:t>
            </w:r>
          </w:p>
        </w:tc>
        <w:tc>
          <w:tcPr>
            <w:tcW w:w="1367" w:type="pct"/>
          </w:tcPr>
          <w:p w14:paraId="3DF553B7" w14:textId="121732E3"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Mortality</w:t>
            </w:r>
            <w:r w:rsidR="00E86E14">
              <w:rPr>
                <w:rFonts w:ascii="Times New Roman" w:hAnsi="Times New Roman" w:cs="Times New Roman"/>
                <w:sz w:val="20"/>
                <w:szCs w:val="20"/>
              </w:rPr>
              <w:t xml:space="preserve"> </w:t>
            </w:r>
            <w:r>
              <w:rPr>
                <w:rFonts w:ascii="Times New Roman" w:hAnsi="Times New Roman" w:cs="Times New Roman"/>
                <w:sz w:val="20"/>
                <w:szCs w:val="20"/>
              </w:rPr>
              <w:t>(sensitive analysis)</w:t>
            </w:r>
          </w:p>
        </w:tc>
      </w:tr>
      <w:tr w:rsidR="00866E01" w14:paraId="2CC21601" w14:textId="77777777">
        <w:tc>
          <w:tcPr>
            <w:tcW w:w="1147" w:type="pct"/>
          </w:tcPr>
          <w:p w14:paraId="253466C1"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SLD</w:t>
            </w:r>
          </w:p>
        </w:tc>
        <w:tc>
          <w:tcPr>
            <w:tcW w:w="989" w:type="pct"/>
          </w:tcPr>
          <w:p w14:paraId="6656C4AA"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NHANES Ⅲ, NHANES 1999-2020</w:t>
            </w:r>
          </w:p>
        </w:tc>
        <w:tc>
          <w:tcPr>
            <w:tcW w:w="1497" w:type="pct"/>
          </w:tcPr>
          <w:p w14:paraId="29C3A3B2"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Hepatic steatosis (by ultrasounds or VCTE or USFLI)</w:t>
            </w:r>
          </w:p>
        </w:tc>
        <w:tc>
          <w:tcPr>
            <w:tcW w:w="1367" w:type="pct"/>
          </w:tcPr>
          <w:p w14:paraId="516BB9C2" w14:textId="77777777" w:rsidR="00866E01" w:rsidRDefault="00866E01">
            <w:pPr>
              <w:spacing w:line="480" w:lineRule="auto"/>
              <w:jc w:val="left"/>
              <w:rPr>
                <w:rFonts w:ascii="Times New Roman" w:hAnsi="Times New Roman" w:cs="Times New Roman"/>
                <w:sz w:val="20"/>
                <w:szCs w:val="20"/>
              </w:rPr>
            </w:pPr>
          </w:p>
        </w:tc>
      </w:tr>
      <w:tr w:rsidR="00866E01" w14:paraId="5F48D21E" w14:textId="77777777">
        <w:tc>
          <w:tcPr>
            <w:tcW w:w="1147" w:type="pct"/>
          </w:tcPr>
          <w:p w14:paraId="2CD2E5A1"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MASLD</w:t>
            </w:r>
          </w:p>
        </w:tc>
        <w:tc>
          <w:tcPr>
            <w:tcW w:w="989" w:type="pct"/>
          </w:tcPr>
          <w:p w14:paraId="31C00CFC"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NHANES Ⅲ, NHANES 1999-2020</w:t>
            </w:r>
          </w:p>
        </w:tc>
        <w:tc>
          <w:tcPr>
            <w:tcW w:w="1497" w:type="pct"/>
          </w:tcPr>
          <w:p w14:paraId="2FBEDB91"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 xml:space="preserve">Hepatic steatosis (by ultrasounds or VCTE or USFLI) + least one </w:t>
            </w:r>
            <w:r>
              <w:rPr>
                <w:rFonts w:ascii="Times New Roman" w:hAnsi="Times New Roman" w:cs="Times New Roman"/>
                <w:sz w:val="20"/>
                <w:szCs w:val="20"/>
              </w:rPr>
              <w:lastRenderedPageBreak/>
              <w:t>cardiometabolic risk factor (CMRF)</w:t>
            </w:r>
            <w:r>
              <w:rPr>
                <w:rFonts w:ascii="Times New Roman" w:hAnsi="Times New Roman" w:cs="Times New Roman"/>
                <w:sz w:val="20"/>
                <w:szCs w:val="20"/>
                <w:vertAlign w:val="superscript"/>
              </w:rPr>
              <w:t>#</w:t>
            </w:r>
            <w:r>
              <w:rPr>
                <w:rFonts w:ascii="Times New Roman" w:hAnsi="Times New Roman" w:cs="Times New Roman"/>
                <w:sz w:val="20"/>
                <w:szCs w:val="20"/>
              </w:rPr>
              <w:t>+ excluding significant alcohol consumption (≥ 140 g/week for women and ≥ 210 g/week for men) and other liver diseases</w:t>
            </w:r>
          </w:p>
        </w:tc>
        <w:tc>
          <w:tcPr>
            <w:tcW w:w="1367" w:type="pct"/>
          </w:tcPr>
          <w:p w14:paraId="47FA101C" w14:textId="77777777" w:rsidR="00866E01" w:rsidRDefault="00866E01">
            <w:pPr>
              <w:spacing w:line="480" w:lineRule="auto"/>
              <w:jc w:val="left"/>
              <w:rPr>
                <w:rFonts w:ascii="Times New Roman" w:hAnsi="Times New Roman" w:cs="Times New Roman"/>
                <w:sz w:val="20"/>
                <w:szCs w:val="20"/>
              </w:rPr>
            </w:pPr>
          </w:p>
        </w:tc>
      </w:tr>
      <w:tr w:rsidR="00866E01" w14:paraId="0DB15823" w14:textId="77777777">
        <w:tc>
          <w:tcPr>
            <w:tcW w:w="1147" w:type="pct"/>
          </w:tcPr>
          <w:p w14:paraId="07B1C1D6" w14:textId="77777777" w:rsidR="00866E01" w:rsidRDefault="00000000">
            <w:pPr>
              <w:spacing w:line="480" w:lineRule="auto"/>
              <w:jc w:val="left"/>
              <w:rPr>
                <w:rFonts w:ascii="Times New Roman" w:hAnsi="Times New Roman" w:cs="Times New Roman"/>
                <w:sz w:val="20"/>
                <w:szCs w:val="20"/>
              </w:rPr>
            </w:pPr>
            <w:proofErr w:type="spellStart"/>
            <w:r>
              <w:rPr>
                <w:rFonts w:ascii="Times New Roman" w:hAnsi="Times New Roman" w:cs="Times New Roman"/>
                <w:sz w:val="20"/>
                <w:szCs w:val="20"/>
              </w:rPr>
              <w:t>MetALD</w:t>
            </w:r>
            <w:proofErr w:type="spellEnd"/>
          </w:p>
        </w:tc>
        <w:tc>
          <w:tcPr>
            <w:tcW w:w="989" w:type="pct"/>
          </w:tcPr>
          <w:p w14:paraId="4965E8A9"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NHANES Ⅲ, NHANES 1999-2020</w:t>
            </w:r>
          </w:p>
        </w:tc>
        <w:tc>
          <w:tcPr>
            <w:tcW w:w="1497" w:type="pct"/>
          </w:tcPr>
          <w:p w14:paraId="659B84E4"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Hepatic steatosis (by ultrasounds or VCTE or USFLI) + least one cardiometabolic risk factor (CMRF)</w:t>
            </w:r>
            <w:r>
              <w:rPr>
                <w:rFonts w:ascii="Times New Roman" w:hAnsi="Times New Roman" w:cs="Times New Roman"/>
                <w:sz w:val="20"/>
                <w:szCs w:val="20"/>
                <w:vertAlign w:val="superscript"/>
              </w:rPr>
              <w:t>#</w:t>
            </w:r>
            <w:r>
              <w:rPr>
                <w:rFonts w:ascii="Times New Roman" w:hAnsi="Times New Roman" w:cs="Times New Roman"/>
                <w:sz w:val="20"/>
                <w:szCs w:val="20"/>
              </w:rPr>
              <w:t>+ moderate alcohol use (140 to 350 g/ week for females and 210 to 420 g/ week for males)</w:t>
            </w:r>
          </w:p>
        </w:tc>
        <w:tc>
          <w:tcPr>
            <w:tcW w:w="1367" w:type="pct"/>
          </w:tcPr>
          <w:p w14:paraId="1A461571" w14:textId="77777777" w:rsidR="00866E01" w:rsidRDefault="00866E01">
            <w:pPr>
              <w:spacing w:line="480" w:lineRule="auto"/>
              <w:jc w:val="left"/>
              <w:rPr>
                <w:rFonts w:ascii="Times New Roman" w:hAnsi="Times New Roman" w:cs="Times New Roman"/>
                <w:sz w:val="20"/>
                <w:szCs w:val="20"/>
              </w:rPr>
            </w:pPr>
          </w:p>
        </w:tc>
      </w:tr>
      <w:tr w:rsidR="00866E01" w14:paraId="2AAD5C21" w14:textId="77777777">
        <w:tc>
          <w:tcPr>
            <w:tcW w:w="1147" w:type="pct"/>
          </w:tcPr>
          <w:p w14:paraId="678EE026"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ALD</w:t>
            </w:r>
          </w:p>
        </w:tc>
        <w:tc>
          <w:tcPr>
            <w:tcW w:w="989" w:type="pct"/>
          </w:tcPr>
          <w:p w14:paraId="6F39FCCD"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NHANES Ⅲ, NHANES 1999-2020</w:t>
            </w:r>
          </w:p>
        </w:tc>
        <w:tc>
          <w:tcPr>
            <w:tcW w:w="1497" w:type="pct"/>
          </w:tcPr>
          <w:p w14:paraId="1EA42D00"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Hepatic steatosis (by ultrasounds or VCTE or USFLI) + excessive alcohol use (≥350 g/ week for females and ≥ 420 g/ week for males)</w:t>
            </w:r>
          </w:p>
        </w:tc>
        <w:tc>
          <w:tcPr>
            <w:tcW w:w="1367" w:type="pct"/>
          </w:tcPr>
          <w:p w14:paraId="1B5F1B77" w14:textId="77777777" w:rsidR="00866E01" w:rsidRDefault="00866E01">
            <w:pPr>
              <w:spacing w:line="480" w:lineRule="auto"/>
              <w:jc w:val="left"/>
              <w:rPr>
                <w:rFonts w:ascii="Times New Roman" w:hAnsi="Times New Roman" w:cs="Times New Roman"/>
                <w:sz w:val="20"/>
                <w:szCs w:val="20"/>
              </w:rPr>
            </w:pPr>
          </w:p>
        </w:tc>
      </w:tr>
      <w:tr w:rsidR="00866E01" w14:paraId="6DD67F0C" w14:textId="77777777">
        <w:tc>
          <w:tcPr>
            <w:tcW w:w="1147" w:type="pct"/>
          </w:tcPr>
          <w:p w14:paraId="57B424CB"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Advanced liver fibrosis</w:t>
            </w:r>
          </w:p>
        </w:tc>
        <w:tc>
          <w:tcPr>
            <w:tcW w:w="989" w:type="pct"/>
          </w:tcPr>
          <w:p w14:paraId="34F4728A"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NHANES 2017-2020</w:t>
            </w:r>
          </w:p>
        </w:tc>
        <w:tc>
          <w:tcPr>
            <w:tcW w:w="1497" w:type="pct"/>
          </w:tcPr>
          <w:p w14:paraId="20DAD61A"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LSM</w:t>
            </w:r>
            <w:bookmarkStart w:id="11" w:name="_Hlk184585505"/>
            <w:r>
              <w:rPr>
                <w:rFonts w:ascii="Times New Roman" w:hAnsi="Times New Roman" w:cs="Times New Roman"/>
                <w:sz w:val="20"/>
                <w:szCs w:val="20"/>
              </w:rPr>
              <w:t>≥13.1kPa</w:t>
            </w:r>
            <w:bookmarkEnd w:id="11"/>
            <w:r>
              <w:rPr>
                <w:rFonts w:ascii="Times New Roman" w:hAnsi="Times New Roman" w:cs="Times New Roman"/>
                <w:sz w:val="20"/>
                <w:szCs w:val="20"/>
              </w:rPr>
              <w:t xml:space="preserve"> and 10 or more complete stiffness measurements, fasting time over 3 hours and IQR/M ≤30%</w:t>
            </w:r>
          </w:p>
        </w:tc>
        <w:tc>
          <w:tcPr>
            <w:tcW w:w="1367" w:type="pct"/>
          </w:tcPr>
          <w:p w14:paraId="06545F3E"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Contemporary prevalence</w:t>
            </w:r>
          </w:p>
        </w:tc>
      </w:tr>
      <w:tr w:rsidR="00866E01" w14:paraId="674A966F" w14:textId="77777777">
        <w:tc>
          <w:tcPr>
            <w:tcW w:w="1147" w:type="pct"/>
          </w:tcPr>
          <w:p w14:paraId="58D4F208"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Advanced liver fibrosis</w:t>
            </w:r>
          </w:p>
        </w:tc>
        <w:tc>
          <w:tcPr>
            <w:tcW w:w="989" w:type="pct"/>
          </w:tcPr>
          <w:p w14:paraId="7C5614B7"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NHANES 1999-2018, NHANES Ⅲ</w:t>
            </w:r>
          </w:p>
        </w:tc>
        <w:tc>
          <w:tcPr>
            <w:tcW w:w="1497" w:type="pct"/>
          </w:tcPr>
          <w:p w14:paraId="0D659B55" w14:textId="77777777" w:rsidR="00866E01" w:rsidRDefault="00000000">
            <w:pPr>
              <w:spacing w:line="480" w:lineRule="auto"/>
              <w:jc w:val="left"/>
              <w:rPr>
                <w:rFonts w:ascii="Times New Roman" w:hAnsi="Times New Roman" w:cs="Times New Roman"/>
                <w:sz w:val="20"/>
                <w:szCs w:val="20"/>
              </w:rPr>
            </w:pPr>
            <w:bookmarkStart w:id="12" w:name="_Hlk184585479"/>
            <w:r>
              <w:rPr>
                <w:rFonts w:ascii="Times New Roman" w:hAnsi="Times New Roman" w:cs="Times New Roman"/>
                <w:sz w:val="20"/>
                <w:szCs w:val="20"/>
              </w:rPr>
              <w:t>FIB-4 ≥ 2.67</w:t>
            </w:r>
            <w:bookmarkEnd w:id="12"/>
          </w:p>
        </w:tc>
        <w:tc>
          <w:tcPr>
            <w:tcW w:w="1367" w:type="pct"/>
          </w:tcPr>
          <w:p w14:paraId="0E04C01B"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Prevalence change, mortality</w:t>
            </w:r>
          </w:p>
        </w:tc>
      </w:tr>
      <w:tr w:rsidR="00866E01" w14:paraId="22DD098D" w14:textId="77777777">
        <w:tc>
          <w:tcPr>
            <w:tcW w:w="1147" w:type="pct"/>
          </w:tcPr>
          <w:p w14:paraId="337A1D3B"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HBV infection exposure</w:t>
            </w:r>
          </w:p>
        </w:tc>
        <w:tc>
          <w:tcPr>
            <w:tcW w:w="989" w:type="pct"/>
          </w:tcPr>
          <w:p w14:paraId="6EC03267"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NHANES 1999-2020</w:t>
            </w:r>
          </w:p>
        </w:tc>
        <w:tc>
          <w:tcPr>
            <w:tcW w:w="1497" w:type="pct"/>
          </w:tcPr>
          <w:p w14:paraId="5E5A8EAE"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Positive anti-HBc Ab</w:t>
            </w:r>
          </w:p>
        </w:tc>
        <w:tc>
          <w:tcPr>
            <w:tcW w:w="1367" w:type="pct"/>
          </w:tcPr>
          <w:p w14:paraId="53208D64"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Prevalence change</w:t>
            </w:r>
          </w:p>
        </w:tc>
      </w:tr>
      <w:tr w:rsidR="00866E01" w14:paraId="7F6AF9D4" w14:textId="77777777">
        <w:tc>
          <w:tcPr>
            <w:tcW w:w="1147" w:type="pct"/>
          </w:tcPr>
          <w:p w14:paraId="14C41FFF"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Active HBV infection</w:t>
            </w:r>
          </w:p>
        </w:tc>
        <w:tc>
          <w:tcPr>
            <w:tcW w:w="989" w:type="pct"/>
          </w:tcPr>
          <w:p w14:paraId="430C2ED6"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NHANES 1999-2020</w:t>
            </w:r>
          </w:p>
        </w:tc>
        <w:tc>
          <w:tcPr>
            <w:tcW w:w="1497" w:type="pct"/>
          </w:tcPr>
          <w:p w14:paraId="456DA03C"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Positive HBsAg</w:t>
            </w:r>
          </w:p>
        </w:tc>
        <w:tc>
          <w:tcPr>
            <w:tcW w:w="1367" w:type="pct"/>
          </w:tcPr>
          <w:p w14:paraId="19A8E522"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Prevalence change</w:t>
            </w:r>
          </w:p>
        </w:tc>
      </w:tr>
      <w:tr w:rsidR="00866E01" w14:paraId="41314103" w14:textId="77777777">
        <w:tc>
          <w:tcPr>
            <w:tcW w:w="1147" w:type="pct"/>
          </w:tcPr>
          <w:p w14:paraId="45FF27DC"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lastRenderedPageBreak/>
              <w:t>Hepatitis C</w:t>
            </w:r>
          </w:p>
        </w:tc>
        <w:tc>
          <w:tcPr>
            <w:tcW w:w="989" w:type="pct"/>
          </w:tcPr>
          <w:p w14:paraId="68A907B3"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NHANES 1999-2020, NHANES Ⅲ</w:t>
            </w:r>
          </w:p>
        </w:tc>
        <w:tc>
          <w:tcPr>
            <w:tcW w:w="1497" w:type="pct"/>
          </w:tcPr>
          <w:p w14:paraId="379943A2"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Positive anti-HCV Ab and/or HCV RNA</w:t>
            </w:r>
          </w:p>
        </w:tc>
        <w:tc>
          <w:tcPr>
            <w:tcW w:w="1367" w:type="pct"/>
          </w:tcPr>
          <w:p w14:paraId="0DC45D05"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All</w:t>
            </w:r>
          </w:p>
        </w:tc>
      </w:tr>
      <w:tr w:rsidR="00866E01" w14:paraId="375F316A" w14:textId="77777777">
        <w:tc>
          <w:tcPr>
            <w:tcW w:w="1147" w:type="pct"/>
          </w:tcPr>
          <w:p w14:paraId="1997F2C6"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Viral hepatitis</w:t>
            </w:r>
          </w:p>
        </w:tc>
        <w:tc>
          <w:tcPr>
            <w:tcW w:w="989" w:type="pct"/>
          </w:tcPr>
          <w:p w14:paraId="754951DF"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NHANES 1999-2018, NHANES Ⅲ</w:t>
            </w:r>
          </w:p>
        </w:tc>
        <w:tc>
          <w:tcPr>
            <w:tcW w:w="1497" w:type="pct"/>
          </w:tcPr>
          <w:p w14:paraId="18D6BDD8"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Positive HBsAg or Positive anti-HCV Ab and/or HCV RNA. Including both active HBV infection and hepatitis C.</w:t>
            </w:r>
          </w:p>
        </w:tc>
        <w:tc>
          <w:tcPr>
            <w:tcW w:w="1367" w:type="pct"/>
          </w:tcPr>
          <w:p w14:paraId="013DB541" w14:textId="77777777" w:rsidR="00866E01"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Mortality</w:t>
            </w:r>
          </w:p>
        </w:tc>
      </w:tr>
    </w:tbl>
    <w:p w14:paraId="59F78F31" w14:textId="77777777" w:rsidR="00866E01" w:rsidRDefault="00000000">
      <w:pPr>
        <w:rPr>
          <w:rFonts w:ascii="Times New Roman" w:hAnsi="Times New Roman" w:cs="Times New Roman"/>
          <w:b/>
          <w:bCs/>
          <w:sz w:val="20"/>
          <w:szCs w:val="21"/>
        </w:rPr>
      </w:pPr>
      <w:r>
        <w:rPr>
          <w:rFonts w:ascii="Times New Roman" w:hAnsi="Times New Roman" w:cs="Times New Roman" w:hint="eastAsia"/>
          <w:sz w:val="20"/>
          <w:szCs w:val="21"/>
          <w:vertAlign w:val="superscript"/>
        </w:rPr>
        <w:t xml:space="preserve"># </w:t>
      </w:r>
      <w:r>
        <w:rPr>
          <w:rFonts w:ascii="Times New Roman" w:hAnsi="Times New Roman" w:cs="Times New Roman" w:hint="eastAsia"/>
          <w:sz w:val="20"/>
          <w:szCs w:val="21"/>
        </w:rPr>
        <w:t>C</w:t>
      </w:r>
      <w:r>
        <w:rPr>
          <w:rFonts w:ascii="Times New Roman" w:hAnsi="Times New Roman" w:cs="Times New Roman"/>
          <w:sz w:val="20"/>
          <w:szCs w:val="21"/>
        </w:rPr>
        <w:t>ardiometabolic risk factor (CMRF)</w:t>
      </w:r>
      <w:r>
        <w:rPr>
          <w:rFonts w:ascii="Times New Roman" w:hAnsi="Times New Roman" w:cs="Times New Roman" w:hint="eastAsia"/>
          <w:sz w:val="20"/>
          <w:szCs w:val="21"/>
        </w:rPr>
        <w:t>:</w:t>
      </w:r>
      <w:r>
        <w:rPr>
          <w:sz w:val="16"/>
          <w:szCs w:val="18"/>
        </w:rPr>
        <w:t xml:space="preserve"> </w:t>
      </w:r>
      <w:r>
        <w:rPr>
          <w:rFonts w:ascii="Times New Roman" w:hAnsi="Times New Roman" w:cs="Times New Roman" w:hint="eastAsia"/>
          <w:sz w:val="20"/>
          <w:szCs w:val="21"/>
        </w:rPr>
        <w:t xml:space="preserve">(1) body mass index (BMI) </w:t>
      </w:r>
      <w:r>
        <w:rPr>
          <w:rFonts w:ascii="Times New Roman" w:hAnsi="Times New Roman" w:cs="Times New Roman"/>
          <w:sz w:val="20"/>
          <w:szCs w:val="21"/>
        </w:rPr>
        <w:t>≥25 kg/m² or waist circumference over 94/80 cm (male/female); (2) fasting serum glucose level ≥ 5.6 mmol/L (100 mg/dL), hemoglobin A1c level ≥ 5.7% (39 mmol/L), type 2 diabetes, or have treatment for type 2 diabetes; (3) blood pressure ≥ 130/85 mmHg or have specific antihypertensive drug treatment; (4) plasma triglyceride level ≥ 1.70 mmol/L (150 mg/dL) or have lipid-lowering treatment; (5) plasma high-density lipoprotein-cholesterol ≤ 1.0 mmol/L (40 mg/dL, males) or ≤ 1.3 mmol/L (50 mg/dL, females) or have lipid-lowering treatment.</w:t>
      </w:r>
    </w:p>
    <w:p w14:paraId="093D2E62" w14:textId="77777777" w:rsidR="00866E01" w:rsidRDefault="00866E01">
      <w:pPr>
        <w:spacing w:line="480" w:lineRule="auto"/>
        <w:rPr>
          <w:rFonts w:ascii="Times New Roman" w:hAnsi="Times New Roman" w:cs="Times New Roman"/>
          <w:b/>
          <w:bCs/>
          <w:sz w:val="24"/>
          <w:szCs w:val="28"/>
        </w:rPr>
      </w:pPr>
    </w:p>
    <w:p w14:paraId="0B292871" w14:textId="77777777" w:rsidR="00866E01" w:rsidRDefault="00000000">
      <w:pPr>
        <w:rPr>
          <w:rFonts w:ascii="Times New Roman" w:hAnsi="Times New Roman" w:cs="Times New Roman"/>
          <w:b/>
          <w:bCs/>
          <w:sz w:val="20"/>
          <w:szCs w:val="21"/>
        </w:rPr>
      </w:pPr>
      <w:r>
        <w:rPr>
          <w:rFonts w:ascii="Times New Roman" w:hAnsi="Times New Roman" w:cs="Times New Roman" w:hint="eastAsia"/>
          <w:b/>
          <w:bCs/>
          <w:sz w:val="20"/>
          <w:szCs w:val="21"/>
        </w:rPr>
        <w:t>Definition of c</w:t>
      </w:r>
      <w:r>
        <w:rPr>
          <w:rFonts w:ascii="Times New Roman" w:hAnsi="Times New Roman" w:cs="Times New Roman"/>
          <w:b/>
          <w:bCs/>
          <w:sz w:val="20"/>
          <w:szCs w:val="21"/>
        </w:rPr>
        <w:t>ovariates</w:t>
      </w:r>
    </w:p>
    <w:p w14:paraId="45012B6D" w14:textId="77777777" w:rsidR="00866E01" w:rsidRDefault="00000000">
      <w:pPr>
        <w:rPr>
          <w:rFonts w:ascii="Times New Roman" w:hAnsi="Times New Roman" w:cs="Times New Roman"/>
          <w:sz w:val="20"/>
          <w:szCs w:val="21"/>
        </w:rPr>
      </w:pPr>
      <w:r>
        <w:rPr>
          <w:rFonts w:ascii="Times New Roman" w:hAnsi="Times New Roman" w:cs="Times New Roman"/>
          <w:sz w:val="20"/>
          <w:szCs w:val="21"/>
        </w:rPr>
        <w:t xml:space="preserve">Covariates included age, sex (male or female), race (Mexican American </w:t>
      </w:r>
      <w:r>
        <w:rPr>
          <w:rFonts w:ascii="Times New Roman" w:hAnsi="Times New Roman" w:cs="Times New Roman" w:hint="eastAsia"/>
          <w:sz w:val="20"/>
          <w:szCs w:val="21"/>
        </w:rPr>
        <w:t>or</w:t>
      </w:r>
      <w:r>
        <w:rPr>
          <w:rFonts w:ascii="Times New Roman" w:hAnsi="Times New Roman" w:cs="Times New Roman"/>
          <w:sz w:val="20"/>
          <w:szCs w:val="21"/>
        </w:rPr>
        <w:t xml:space="preserve"> other Hispanic, non-Hispanic White, non-Hispanic NH Black, non-Hispanic Asian, other race- including multiracial), body mass index (BMI), education level (less than high school, high school, college or above), </w:t>
      </w:r>
      <w:r>
        <w:rPr>
          <w:rFonts w:ascii="Times New Roman" w:hAnsi="Times New Roman" w:cs="Times New Roman" w:hint="eastAsia"/>
          <w:sz w:val="20"/>
          <w:szCs w:val="21"/>
        </w:rPr>
        <w:t>p</w:t>
      </w:r>
      <w:r>
        <w:rPr>
          <w:rFonts w:ascii="Times New Roman" w:hAnsi="Times New Roman" w:cs="Times New Roman"/>
          <w:sz w:val="20"/>
          <w:szCs w:val="21"/>
        </w:rPr>
        <w:t xml:space="preserve">overty income ratio (&lt;1.3, 1.3-3.5, &gt;3.5), marital status (married/ living with partner, never married, widowed/divorced/separated), insurance, smoking status (never, former, current), drinking status (drinker, non-drinker), history of diabetes, hypertension and cancer, </w:t>
      </w:r>
      <w:bookmarkStart w:id="13" w:name="_Hlk183891035"/>
      <w:r>
        <w:rPr>
          <w:rFonts w:ascii="Times New Roman" w:hAnsi="Times New Roman" w:cs="Times New Roman"/>
          <w:sz w:val="20"/>
          <w:szCs w:val="21"/>
        </w:rPr>
        <w:t>alanine aminotransferase, total bilirubin</w:t>
      </w:r>
      <w:bookmarkEnd w:id="13"/>
      <w:r>
        <w:rPr>
          <w:rFonts w:ascii="Times New Roman" w:hAnsi="Times New Roman" w:cs="Times New Roman"/>
          <w:sz w:val="20"/>
          <w:szCs w:val="21"/>
        </w:rPr>
        <w:t>, history of blood transfusion, hepatitis B vaccination. Time in US (&lt;15 years, &gt;15 years) were included in subgroup analyses.</w:t>
      </w:r>
    </w:p>
    <w:p w14:paraId="58EBCD29" w14:textId="77777777" w:rsidR="00866E01" w:rsidRDefault="00000000">
      <w:pPr>
        <w:rPr>
          <w:rFonts w:ascii="Times New Roman" w:hAnsi="Times New Roman" w:cs="Times New Roman"/>
          <w:b/>
          <w:bCs/>
          <w:sz w:val="20"/>
          <w:szCs w:val="21"/>
        </w:rPr>
      </w:pPr>
      <w:r>
        <w:rPr>
          <w:rFonts w:ascii="Times New Roman" w:hAnsi="Times New Roman" w:cs="Times New Roman"/>
          <w:b/>
          <w:bCs/>
          <w:sz w:val="20"/>
          <w:szCs w:val="21"/>
        </w:rPr>
        <w:t>Outcomes</w:t>
      </w:r>
    </w:p>
    <w:p w14:paraId="692A928E" w14:textId="77777777" w:rsidR="00866E01" w:rsidRDefault="00000000">
      <w:pPr>
        <w:rPr>
          <w:rFonts w:ascii="Times New Roman" w:hAnsi="Times New Roman" w:cs="Times New Roman"/>
          <w:sz w:val="20"/>
          <w:szCs w:val="21"/>
        </w:rPr>
      </w:pPr>
      <w:r>
        <w:rPr>
          <w:rFonts w:ascii="Times New Roman" w:hAnsi="Times New Roman" w:cs="Times New Roman"/>
          <w:sz w:val="20"/>
          <w:szCs w:val="21"/>
        </w:rPr>
        <w:t xml:space="preserve">The outcomes of interest included all-cause and cause-specific mortality. Mortality records through December 31, 2019, were obtained from the Centers for Disease Control and Prevention website, linked with the National Death Index by the National Center for Health </w:t>
      </w:r>
      <w:proofErr w:type="gramStart"/>
      <w:r>
        <w:rPr>
          <w:rFonts w:ascii="Times New Roman" w:hAnsi="Times New Roman" w:cs="Times New Roman"/>
          <w:sz w:val="20"/>
          <w:szCs w:val="21"/>
        </w:rPr>
        <w:t>Statistics(</w:t>
      </w:r>
      <w:proofErr w:type="gramEnd"/>
      <w:r>
        <w:rPr>
          <w:rFonts w:ascii="Times New Roman" w:hAnsi="Times New Roman" w:cs="Times New Roman"/>
          <w:sz w:val="20"/>
          <w:szCs w:val="21"/>
        </w:rPr>
        <w:t xml:space="preserve">NCHS). Cause-specific mortality was determined using International Statistical Classification of Diseases, 10th </w:t>
      </w:r>
      <w:proofErr w:type="gramStart"/>
      <w:r>
        <w:rPr>
          <w:rFonts w:ascii="Times New Roman" w:hAnsi="Times New Roman" w:cs="Times New Roman"/>
          <w:sz w:val="20"/>
          <w:szCs w:val="21"/>
        </w:rPr>
        <w:t>Revision(</w:t>
      </w:r>
      <w:proofErr w:type="gramEnd"/>
      <w:r>
        <w:rPr>
          <w:rFonts w:ascii="Times New Roman" w:hAnsi="Times New Roman" w:cs="Times New Roman"/>
          <w:sz w:val="20"/>
          <w:szCs w:val="21"/>
        </w:rPr>
        <w:t xml:space="preserve">ICD-10) codes. The NCHS classified cardiovascular </w:t>
      </w:r>
      <w:proofErr w:type="gramStart"/>
      <w:r>
        <w:rPr>
          <w:rFonts w:ascii="Times New Roman" w:hAnsi="Times New Roman" w:cs="Times New Roman"/>
          <w:sz w:val="20"/>
          <w:szCs w:val="21"/>
        </w:rPr>
        <w:t>mortality(</w:t>
      </w:r>
      <w:proofErr w:type="gramEnd"/>
      <w:r>
        <w:rPr>
          <w:rFonts w:ascii="Times New Roman" w:hAnsi="Times New Roman" w:cs="Times New Roman"/>
          <w:sz w:val="20"/>
          <w:szCs w:val="21"/>
        </w:rPr>
        <w:t xml:space="preserve">heart disease: 54-68, cerebrovascular diseases: 70), </w:t>
      </w:r>
      <w:proofErr w:type="gramStart"/>
      <w:r>
        <w:rPr>
          <w:rFonts w:ascii="Times New Roman" w:hAnsi="Times New Roman" w:cs="Times New Roman"/>
          <w:sz w:val="20"/>
          <w:szCs w:val="21"/>
        </w:rPr>
        <w:t>cancer(</w:t>
      </w:r>
      <w:proofErr w:type="gramEnd"/>
      <w:r>
        <w:rPr>
          <w:rFonts w:ascii="Times New Roman" w:hAnsi="Times New Roman" w:cs="Times New Roman"/>
          <w:sz w:val="20"/>
          <w:szCs w:val="21"/>
        </w:rPr>
        <w:t xml:space="preserve">19-43), </w:t>
      </w:r>
      <w:proofErr w:type="gramStart"/>
      <w:r>
        <w:rPr>
          <w:rFonts w:ascii="Times New Roman" w:hAnsi="Times New Roman" w:cs="Times New Roman"/>
          <w:sz w:val="20"/>
          <w:szCs w:val="21"/>
        </w:rPr>
        <w:t>diabetes(</w:t>
      </w:r>
      <w:proofErr w:type="gramEnd"/>
      <w:r>
        <w:rPr>
          <w:rFonts w:ascii="Times New Roman" w:hAnsi="Times New Roman" w:cs="Times New Roman"/>
          <w:sz w:val="20"/>
          <w:szCs w:val="21"/>
        </w:rPr>
        <w:t xml:space="preserve">46), and other </w:t>
      </w:r>
      <w:proofErr w:type="gramStart"/>
      <w:r>
        <w:rPr>
          <w:rFonts w:ascii="Times New Roman" w:hAnsi="Times New Roman" w:cs="Times New Roman"/>
          <w:sz w:val="20"/>
          <w:szCs w:val="21"/>
        </w:rPr>
        <w:t>causes(</w:t>
      </w:r>
      <w:proofErr w:type="gramEnd"/>
      <w:r>
        <w:rPr>
          <w:rFonts w:ascii="Times New Roman" w:hAnsi="Times New Roman" w:cs="Times New Roman"/>
          <w:sz w:val="20"/>
          <w:szCs w:val="21"/>
        </w:rPr>
        <w:t>010). Participants were followed from the date of survey until death or the end of follow-up, whichever occurred first.</w:t>
      </w:r>
    </w:p>
    <w:p w14:paraId="21454AAC" w14:textId="77777777" w:rsidR="00866E01" w:rsidRDefault="00000000">
      <w:pPr>
        <w:rPr>
          <w:rFonts w:ascii="Times New Roman" w:hAnsi="Times New Roman" w:cs="Times New Roman"/>
          <w:b/>
          <w:bCs/>
          <w:sz w:val="20"/>
          <w:szCs w:val="21"/>
        </w:rPr>
      </w:pPr>
      <w:r>
        <w:rPr>
          <w:rFonts w:ascii="Times New Roman" w:hAnsi="Times New Roman" w:cs="Times New Roman" w:hint="eastAsia"/>
          <w:b/>
          <w:bCs/>
          <w:sz w:val="20"/>
          <w:szCs w:val="21"/>
        </w:rPr>
        <w:t>Join-point regression</w:t>
      </w:r>
    </w:p>
    <w:p w14:paraId="7A4E7056" w14:textId="77777777" w:rsidR="00866E01" w:rsidRDefault="00000000">
      <w:pPr>
        <w:rPr>
          <w:rFonts w:ascii="Times New Roman" w:hAnsi="Times New Roman" w:cs="Times New Roman"/>
          <w:sz w:val="20"/>
          <w:szCs w:val="21"/>
        </w:rPr>
      </w:pPr>
      <w:r>
        <w:rPr>
          <w:rFonts w:ascii="Times New Roman" w:hAnsi="Times New Roman" w:cs="Times New Roman"/>
          <w:sz w:val="20"/>
          <w:szCs w:val="21"/>
        </w:rPr>
        <w:t>To estimate the trend of CLD, join</w:t>
      </w:r>
      <w:r>
        <w:rPr>
          <w:rFonts w:ascii="Times New Roman" w:hAnsi="Times New Roman" w:cs="Times New Roman" w:hint="eastAsia"/>
          <w:sz w:val="20"/>
          <w:szCs w:val="21"/>
        </w:rPr>
        <w:t>-</w:t>
      </w:r>
      <w:r>
        <w:rPr>
          <w:rFonts w:ascii="Times New Roman" w:hAnsi="Times New Roman" w:cs="Times New Roman"/>
          <w:sz w:val="20"/>
          <w:szCs w:val="21"/>
        </w:rPr>
        <w:t>point regression with 4499 permutation tests based on the Monte Carlo method were performed and generated. The model allowed 1 join</w:t>
      </w:r>
      <w:r>
        <w:rPr>
          <w:rFonts w:ascii="Times New Roman" w:hAnsi="Times New Roman" w:cs="Times New Roman" w:hint="eastAsia"/>
          <w:sz w:val="20"/>
          <w:szCs w:val="21"/>
        </w:rPr>
        <w:t>-</w:t>
      </w:r>
      <w:r>
        <w:rPr>
          <w:rFonts w:ascii="Times New Roman" w:hAnsi="Times New Roman" w:cs="Times New Roman"/>
          <w:sz w:val="20"/>
          <w:szCs w:val="21"/>
        </w:rPr>
        <w:t>point, with P for join</w:t>
      </w:r>
      <w:r>
        <w:rPr>
          <w:rFonts w:ascii="Times New Roman" w:hAnsi="Times New Roman" w:cs="Times New Roman" w:hint="eastAsia"/>
          <w:sz w:val="20"/>
          <w:szCs w:val="21"/>
        </w:rPr>
        <w:t>-</w:t>
      </w:r>
      <w:r>
        <w:rPr>
          <w:rFonts w:ascii="Times New Roman" w:hAnsi="Times New Roman" w:cs="Times New Roman"/>
          <w:sz w:val="20"/>
          <w:szCs w:val="21"/>
        </w:rPr>
        <w:t>point &gt; 0.05 indicating no turning point for prevalence change.</w:t>
      </w:r>
      <w:r>
        <w:rPr>
          <w:rFonts w:ascii="Times New Roman" w:hAnsi="Times New Roman" w:cs="Times New Roman" w:hint="eastAsia"/>
          <w:sz w:val="20"/>
          <w:szCs w:val="21"/>
        </w:rPr>
        <w:t xml:space="preserve"> Since the d</w:t>
      </w:r>
      <w:r>
        <w:rPr>
          <w:rFonts w:ascii="Times New Roman" w:hAnsi="Times New Roman" w:cs="Times New Roman"/>
          <w:sz w:val="20"/>
          <w:szCs w:val="21"/>
        </w:rPr>
        <w:t>etection process</w:t>
      </w:r>
      <w:r>
        <w:rPr>
          <w:rFonts w:ascii="Times New Roman" w:hAnsi="Times New Roman" w:cs="Times New Roman" w:hint="eastAsia"/>
          <w:sz w:val="20"/>
          <w:szCs w:val="21"/>
        </w:rPr>
        <w:t xml:space="preserve"> was changed after 2013 in NHANES and the data restriction for </w:t>
      </w:r>
      <w:r>
        <w:rPr>
          <w:rFonts w:ascii="Times New Roman" w:hAnsi="Times New Roman" w:cs="Times New Roman"/>
          <w:sz w:val="20"/>
          <w:szCs w:val="21"/>
        </w:rPr>
        <w:t>anti-HCV Ab</w:t>
      </w:r>
      <w:r>
        <w:rPr>
          <w:rFonts w:ascii="Times New Roman" w:hAnsi="Times New Roman" w:cs="Times New Roman" w:hint="eastAsia"/>
          <w:sz w:val="20"/>
          <w:szCs w:val="21"/>
        </w:rPr>
        <w:t xml:space="preserve"> in cycle of 2015-2016, we only included cycles of 1999-2012 for trend analysis of hepatitis C.</w:t>
      </w:r>
    </w:p>
    <w:p w14:paraId="2E389ADD" w14:textId="77777777" w:rsidR="00866E01" w:rsidRDefault="00866E01">
      <w:pPr>
        <w:spacing w:line="480" w:lineRule="auto"/>
        <w:rPr>
          <w:rFonts w:ascii="Times New Roman" w:hAnsi="Times New Roman" w:cs="Times New Roman"/>
          <w:sz w:val="24"/>
          <w:szCs w:val="28"/>
        </w:rPr>
      </w:pPr>
    </w:p>
    <w:p w14:paraId="4C99E148" w14:textId="77777777" w:rsidR="00866E01" w:rsidRDefault="00866E01">
      <w:pPr>
        <w:spacing w:line="480" w:lineRule="auto"/>
        <w:rPr>
          <w:rFonts w:ascii="Times New Roman" w:hAnsi="Times New Roman" w:cs="Times New Roman"/>
          <w:sz w:val="24"/>
          <w:szCs w:val="28"/>
        </w:rPr>
      </w:pPr>
    </w:p>
    <w:p w14:paraId="46646E8F" w14:textId="77777777" w:rsidR="00866E01" w:rsidRDefault="00866E01">
      <w:pPr>
        <w:spacing w:line="480" w:lineRule="auto"/>
        <w:rPr>
          <w:rFonts w:ascii="Times New Roman" w:hAnsi="Times New Roman" w:cs="Times New Roman"/>
          <w:sz w:val="24"/>
          <w:szCs w:val="28"/>
        </w:rPr>
      </w:pPr>
    </w:p>
    <w:p w14:paraId="15F230E7" w14:textId="77777777" w:rsidR="00866E01" w:rsidRDefault="00866E01">
      <w:pPr>
        <w:spacing w:line="480" w:lineRule="auto"/>
        <w:rPr>
          <w:rFonts w:ascii="Times New Roman" w:hAnsi="Times New Roman" w:cs="Times New Roman"/>
          <w:sz w:val="24"/>
          <w:szCs w:val="28"/>
        </w:rPr>
      </w:pPr>
    </w:p>
    <w:p w14:paraId="074AD64D" w14:textId="77777777" w:rsidR="00866E01" w:rsidRDefault="00866E01">
      <w:pPr>
        <w:spacing w:line="480" w:lineRule="auto"/>
        <w:rPr>
          <w:rFonts w:ascii="Times New Roman" w:hAnsi="Times New Roman" w:cs="Times New Roman"/>
          <w:sz w:val="24"/>
          <w:szCs w:val="28"/>
        </w:rPr>
      </w:pPr>
    </w:p>
    <w:p w14:paraId="5D0C0D48" w14:textId="77777777" w:rsidR="00866E01" w:rsidRDefault="00866E01">
      <w:pPr>
        <w:spacing w:line="480" w:lineRule="auto"/>
        <w:rPr>
          <w:rFonts w:ascii="Times New Roman" w:hAnsi="Times New Roman" w:cs="Times New Roman"/>
          <w:sz w:val="24"/>
          <w:szCs w:val="28"/>
        </w:rPr>
      </w:pPr>
    </w:p>
    <w:p w14:paraId="32665DAC" w14:textId="77777777" w:rsidR="00866E01" w:rsidRDefault="00866E01">
      <w:pPr>
        <w:spacing w:line="480" w:lineRule="auto"/>
        <w:rPr>
          <w:rFonts w:ascii="Times New Roman" w:hAnsi="Times New Roman" w:cs="Times New Roman"/>
          <w:sz w:val="24"/>
          <w:szCs w:val="28"/>
        </w:rPr>
      </w:pPr>
    </w:p>
    <w:p w14:paraId="1F8699C8" w14:textId="77777777" w:rsidR="00E86E14" w:rsidRDefault="00E86E14">
      <w:pPr>
        <w:spacing w:line="480" w:lineRule="auto"/>
        <w:rPr>
          <w:rFonts w:ascii="Times New Roman" w:hAnsi="Times New Roman" w:cs="Times New Roman"/>
          <w:sz w:val="24"/>
          <w:szCs w:val="28"/>
        </w:rPr>
      </w:pPr>
    </w:p>
    <w:p w14:paraId="1C245326" w14:textId="77777777" w:rsidR="00866E01" w:rsidRDefault="00000000">
      <w:pPr>
        <w:rPr>
          <w:rFonts w:ascii="Times New Roman" w:eastAsia="宋体" w:hAnsi="Times New Roman" w:cs="Times New Roman"/>
          <w:sz w:val="20"/>
          <w:szCs w:val="20"/>
        </w:rPr>
      </w:pPr>
      <w:r>
        <w:rPr>
          <w:rFonts w:ascii="Arial" w:hAnsi="Arial" w:cs="Arial" w:hint="eastAsia"/>
          <w:b/>
          <w:bCs/>
          <w:sz w:val="24"/>
          <w:szCs w:val="28"/>
        </w:rPr>
        <w:lastRenderedPageBreak/>
        <w:t xml:space="preserve">Supplementary Figure 1. </w:t>
      </w:r>
      <w:r>
        <w:rPr>
          <w:rFonts w:ascii="Arial" w:hAnsi="Arial" w:cs="Arial"/>
          <w:b/>
          <w:bCs/>
          <w:sz w:val="24"/>
          <w:szCs w:val="28"/>
        </w:rPr>
        <w:t xml:space="preserve">Trends in immigration and corresponding characteristics in the United States during 1999-2020. </w:t>
      </w:r>
    </w:p>
    <w:p w14:paraId="38968D1B" w14:textId="77777777" w:rsidR="00866E01" w:rsidRDefault="00000000">
      <w:pPr>
        <w:spacing w:line="480" w:lineRule="auto"/>
        <w:rPr>
          <w:rFonts w:ascii="Times New Roman" w:hAnsi="Times New Roman" w:cs="Times New Roman"/>
          <w:b/>
          <w:bCs/>
          <w:sz w:val="24"/>
          <w:szCs w:val="28"/>
        </w:rPr>
      </w:pPr>
      <w:r>
        <w:rPr>
          <w:rFonts w:ascii="Times New Roman" w:hAnsi="Times New Roman" w:cs="Times New Roman"/>
          <w:b/>
          <w:bCs/>
          <w:noProof/>
          <w:sz w:val="24"/>
          <w:szCs w:val="28"/>
        </w:rPr>
        <w:drawing>
          <wp:inline distT="0" distB="0" distL="0" distR="0" wp14:anchorId="1BCCC4A7" wp14:editId="19A0EBE6">
            <wp:extent cx="5274310" cy="3574415"/>
            <wp:effectExtent l="0" t="0" r="2540" b="6985"/>
            <wp:docPr id="10312522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252223"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274310" cy="3574415"/>
                    </a:xfrm>
                    <a:prstGeom prst="rect">
                      <a:avLst/>
                    </a:prstGeom>
                  </pic:spPr>
                </pic:pic>
              </a:graphicData>
            </a:graphic>
          </wp:inline>
        </w:drawing>
      </w:r>
    </w:p>
    <w:p w14:paraId="02B01669" w14:textId="77777777" w:rsidR="00866E01" w:rsidRDefault="00000000">
      <w:pPr>
        <w:rPr>
          <w:rFonts w:ascii="Times New Roman" w:hAnsi="Times New Roman" w:cs="Times New Roman"/>
          <w:sz w:val="20"/>
          <w:szCs w:val="21"/>
        </w:rPr>
        <w:sectPr w:rsidR="00866E01">
          <w:pgSz w:w="11906" w:h="16838"/>
          <w:pgMar w:top="1440" w:right="1800" w:bottom="1440" w:left="1800" w:header="851" w:footer="992" w:gutter="0"/>
          <w:cols w:space="425"/>
          <w:docGrid w:linePitch="312"/>
        </w:sectPr>
      </w:pPr>
      <w:r>
        <w:rPr>
          <w:rFonts w:ascii="Times New Roman" w:hAnsi="Times New Roman" w:cs="Times New Roman"/>
          <w:sz w:val="20"/>
          <w:szCs w:val="21"/>
        </w:rPr>
        <w:t>(A) Trends in immigration. (B) Characteristics of immigrants stratified by age, sex and race.</w:t>
      </w:r>
      <w:r>
        <w:rPr>
          <w:rFonts w:ascii="Times New Roman" w:hAnsi="Times New Roman" w:cs="Times New Roman" w:hint="eastAsia"/>
          <w:sz w:val="20"/>
          <w:szCs w:val="21"/>
        </w:rPr>
        <w:t xml:space="preserve"> </w:t>
      </w:r>
      <w:r>
        <w:rPr>
          <w:rFonts w:ascii="Times New Roman" w:hAnsi="Times New Roman" w:cs="Times New Roman"/>
          <w:sz w:val="20"/>
          <w:szCs w:val="21"/>
        </w:rPr>
        <w:t>Since year 2011, the race of non-Hispanic Asian, which was previously included in ‘Other Race’, was reported</w:t>
      </w:r>
      <w:r>
        <w:rPr>
          <w:rFonts w:ascii="Times New Roman" w:hAnsi="Times New Roman" w:cs="Times New Roman" w:hint="eastAsia"/>
          <w:sz w:val="20"/>
          <w:szCs w:val="21"/>
        </w:rPr>
        <w:t>.</w:t>
      </w:r>
    </w:p>
    <w:p w14:paraId="38586634" w14:textId="77777777" w:rsidR="00866E01" w:rsidRDefault="00000000">
      <w:pPr>
        <w:rPr>
          <w:rFonts w:ascii="Arial" w:hAnsi="Arial" w:cs="Arial"/>
          <w:b/>
          <w:bCs/>
          <w:sz w:val="24"/>
          <w:szCs w:val="28"/>
        </w:rPr>
      </w:pPr>
      <w:r>
        <w:rPr>
          <w:rFonts w:ascii="Arial" w:hAnsi="Arial" w:cs="Arial"/>
          <w:b/>
          <w:bCs/>
          <w:sz w:val="24"/>
          <w:szCs w:val="28"/>
        </w:rPr>
        <w:lastRenderedPageBreak/>
        <w:t xml:space="preserve">Supplementary Figure </w:t>
      </w:r>
      <w:r>
        <w:rPr>
          <w:rFonts w:ascii="Arial" w:hAnsi="Arial" w:cs="Arial" w:hint="eastAsia"/>
          <w:b/>
          <w:bCs/>
          <w:sz w:val="24"/>
          <w:szCs w:val="28"/>
        </w:rPr>
        <w:t>2</w:t>
      </w:r>
      <w:r>
        <w:rPr>
          <w:rFonts w:ascii="Arial" w:hAnsi="Arial" w:cs="Arial"/>
          <w:b/>
          <w:bCs/>
          <w:sz w:val="24"/>
          <w:szCs w:val="28"/>
        </w:rPr>
        <w:t xml:space="preserve">. Trends </w:t>
      </w:r>
      <w:r>
        <w:rPr>
          <w:rFonts w:ascii="Arial" w:hAnsi="Arial" w:cs="Arial" w:hint="eastAsia"/>
          <w:b/>
          <w:bCs/>
          <w:sz w:val="24"/>
          <w:szCs w:val="28"/>
        </w:rPr>
        <w:t>of</w:t>
      </w:r>
      <w:r>
        <w:rPr>
          <w:rFonts w:ascii="Arial" w:hAnsi="Arial" w:cs="Arial"/>
          <w:b/>
          <w:bCs/>
          <w:sz w:val="24"/>
          <w:szCs w:val="28"/>
        </w:rPr>
        <w:t xml:space="preserve"> </w:t>
      </w:r>
      <w:r>
        <w:rPr>
          <w:rFonts w:ascii="Arial" w:hAnsi="Arial" w:cs="Arial" w:hint="eastAsia"/>
          <w:b/>
          <w:bCs/>
          <w:sz w:val="24"/>
          <w:szCs w:val="28"/>
        </w:rPr>
        <w:t>FIB-4 index in SLD individuals across nativity</w:t>
      </w:r>
      <w:r>
        <w:rPr>
          <w:rFonts w:ascii="Arial" w:hAnsi="Arial" w:cs="Arial"/>
          <w:b/>
          <w:bCs/>
          <w:sz w:val="24"/>
          <w:szCs w:val="28"/>
        </w:rPr>
        <w:t xml:space="preserve"> in the United States during 1999-20</w:t>
      </w:r>
      <w:r>
        <w:rPr>
          <w:rFonts w:ascii="Arial" w:hAnsi="Arial" w:cs="Arial" w:hint="eastAsia"/>
          <w:b/>
          <w:bCs/>
          <w:sz w:val="24"/>
          <w:szCs w:val="28"/>
        </w:rPr>
        <w:t>18</w:t>
      </w:r>
      <w:r>
        <w:rPr>
          <w:rFonts w:ascii="Arial" w:hAnsi="Arial" w:cs="Arial"/>
          <w:b/>
          <w:bCs/>
          <w:sz w:val="24"/>
          <w:szCs w:val="28"/>
        </w:rPr>
        <w:t>.</w:t>
      </w:r>
    </w:p>
    <w:p w14:paraId="3255AB3E" w14:textId="77777777" w:rsidR="00866E01" w:rsidRDefault="00000000">
      <w:pPr>
        <w:spacing w:line="480" w:lineRule="auto"/>
        <w:rPr>
          <w:rFonts w:ascii="Times New Roman" w:hAnsi="Times New Roman" w:cs="Times New Roman"/>
          <w:b/>
          <w:bCs/>
          <w:sz w:val="24"/>
          <w:szCs w:val="28"/>
        </w:rPr>
      </w:pPr>
      <w:r>
        <w:rPr>
          <w:rFonts w:ascii="Times New Roman" w:hAnsi="Times New Roman" w:cs="Times New Roman"/>
          <w:b/>
          <w:bCs/>
          <w:noProof/>
          <w:sz w:val="24"/>
          <w:szCs w:val="28"/>
        </w:rPr>
        <w:drawing>
          <wp:inline distT="0" distB="0" distL="0" distR="0" wp14:anchorId="4D8696FE" wp14:editId="3F5B7035">
            <wp:extent cx="5278120" cy="3164205"/>
            <wp:effectExtent l="0" t="0" r="0" b="0"/>
            <wp:docPr id="50843689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436897" name="图片 2"/>
                    <pic:cNvPicPr>
                      <a:picLocks noChangeAspect="1"/>
                    </pic:cNvPicPr>
                  </pic:nvPicPr>
                  <pic:blipFill>
                    <a:blip r:embed="rId6">
                      <a:extLst>
                        <a:ext uri="{28A0092B-C50C-407E-A947-70E740481C1C}">
                          <a14:useLocalDpi xmlns:a14="http://schemas.microsoft.com/office/drawing/2010/main" val="0"/>
                        </a:ext>
                      </a:extLst>
                    </a:blip>
                    <a:srcRect t="12516"/>
                    <a:stretch>
                      <a:fillRect/>
                    </a:stretch>
                  </pic:blipFill>
                  <pic:spPr>
                    <a:xfrm>
                      <a:off x="0" y="0"/>
                      <a:ext cx="5278120" cy="3164287"/>
                    </a:xfrm>
                    <a:prstGeom prst="rect">
                      <a:avLst/>
                    </a:prstGeom>
                    <a:ln>
                      <a:noFill/>
                    </a:ln>
                  </pic:spPr>
                </pic:pic>
              </a:graphicData>
            </a:graphic>
          </wp:inline>
        </w:drawing>
      </w:r>
    </w:p>
    <w:p w14:paraId="1B97258B" w14:textId="77777777" w:rsidR="00866E01" w:rsidRDefault="00000000">
      <w:pPr>
        <w:rPr>
          <w:rFonts w:ascii="Times New Roman" w:hAnsi="Times New Roman" w:cs="Times New Roman"/>
          <w:sz w:val="20"/>
          <w:szCs w:val="21"/>
        </w:rPr>
      </w:pPr>
      <w:r>
        <w:rPr>
          <w:rFonts w:ascii="Times New Roman" w:hAnsi="Times New Roman" w:cs="Times New Roman"/>
          <w:sz w:val="20"/>
          <w:szCs w:val="21"/>
        </w:rPr>
        <w:t>Abbreviations:</w:t>
      </w:r>
      <w:r>
        <w:rPr>
          <w:rFonts w:ascii="Times New Roman" w:hAnsi="Times New Roman" w:cs="Times New Roman" w:hint="eastAsia"/>
          <w:sz w:val="20"/>
          <w:szCs w:val="21"/>
        </w:rPr>
        <w:t xml:space="preserve"> FIB-4, </w:t>
      </w:r>
      <w:r>
        <w:rPr>
          <w:rFonts w:ascii="Times New Roman" w:hAnsi="Times New Roman" w:cs="Times New Roman"/>
          <w:sz w:val="20"/>
          <w:szCs w:val="21"/>
        </w:rPr>
        <w:t>fibrosis 4</w:t>
      </w:r>
      <w:r>
        <w:rPr>
          <w:rFonts w:ascii="Times New Roman" w:hAnsi="Times New Roman" w:cs="Times New Roman" w:hint="eastAsia"/>
          <w:sz w:val="20"/>
          <w:szCs w:val="21"/>
        </w:rPr>
        <w:t xml:space="preserve">; SLD, </w:t>
      </w:r>
      <w:proofErr w:type="spellStart"/>
      <w:r>
        <w:rPr>
          <w:rFonts w:ascii="Times New Roman" w:hAnsi="Times New Roman" w:cs="Times New Roman"/>
          <w:sz w:val="20"/>
          <w:szCs w:val="21"/>
        </w:rPr>
        <w:t>steatotic</w:t>
      </w:r>
      <w:proofErr w:type="spellEnd"/>
      <w:r>
        <w:rPr>
          <w:rFonts w:ascii="Times New Roman" w:hAnsi="Times New Roman" w:cs="Times New Roman"/>
          <w:sz w:val="20"/>
          <w:szCs w:val="21"/>
        </w:rPr>
        <w:t xml:space="preserve"> liver disease</w:t>
      </w:r>
      <w:r>
        <w:rPr>
          <w:rFonts w:ascii="Times New Roman" w:hAnsi="Times New Roman" w:cs="Times New Roman" w:hint="eastAsia"/>
          <w:sz w:val="20"/>
          <w:szCs w:val="21"/>
        </w:rPr>
        <w:t xml:space="preserve">; U.S., </w:t>
      </w:r>
      <w:r>
        <w:rPr>
          <w:rFonts w:ascii="Times New Roman" w:hAnsi="Times New Roman" w:cs="Times New Roman"/>
          <w:sz w:val="20"/>
          <w:szCs w:val="21"/>
        </w:rPr>
        <w:t>United States.</w:t>
      </w:r>
    </w:p>
    <w:p w14:paraId="10880BEF" w14:textId="77777777" w:rsidR="00866E01" w:rsidRDefault="00866E01">
      <w:pPr>
        <w:spacing w:line="480" w:lineRule="auto"/>
        <w:rPr>
          <w:rFonts w:ascii="Times New Roman" w:hAnsi="Times New Roman" w:cs="Times New Roman"/>
          <w:sz w:val="24"/>
          <w:szCs w:val="28"/>
        </w:rPr>
      </w:pPr>
    </w:p>
    <w:p w14:paraId="4E3E7969" w14:textId="77777777" w:rsidR="00866E01" w:rsidRDefault="00866E01">
      <w:pPr>
        <w:spacing w:line="480" w:lineRule="auto"/>
        <w:rPr>
          <w:rFonts w:ascii="Times New Roman" w:hAnsi="Times New Roman" w:cs="Times New Roman"/>
          <w:sz w:val="24"/>
          <w:szCs w:val="28"/>
        </w:rPr>
      </w:pPr>
    </w:p>
    <w:p w14:paraId="4DC483B7" w14:textId="77777777" w:rsidR="00866E01" w:rsidRDefault="00866E01">
      <w:pPr>
        <w:spacing w:line="480" w:lineRule="auto"/>
        <w:rPr>
          <w:rFonts w:ascii="Times New Roman" w:hAnsi="Times New Roman" w:cs="Times New Roman"/>
          <w:sz w:val="24"/>
          <w:szCs w:val="28"/>
        </w:rPr>
      </w:pPr>
    </w:p>
    <w:p w14:paraId="06FDE3C4" w14:textId="77777777" w:rsidR="00866E01" w:rsidRDefault="00866E01">
      <w:pPr>
        <w:spacing w:line="480" w:lineRule="auto"/>
        <w:rPr>
          <w:rFonts w:ascii="Times New Roman" w:hAnsi="Times New Roman" w:cs="Times New Roman"/>
          <w:sz w:val="24"/>
          <w:szCs w:val="28"/>
        </w:rPr>
      </w:pPr>
    </w:p>
    <w:p w14:paraId="55179957" w14:textId="77777777" w:rsidR="00866E01" w:rsidRDefault="00866E01">
      <w:pPr>
        <w:spacing w:line="480" w:lineRule="auto"/>
        <w:rPr>
          <w:rFonts w:ascii="Times New Roman" w:hAnsi="Times New Roman" w:cs="Times New Roman"/>
          <w:sz w:val="24"/>
          <w:szCs w:val="28"/>
        </w:rPr>
      </w:pPr>
    </w:p>
    <w:p w14:paraId="05626EDC" w14:textId="77777777" w:rsidR="00866E01" w:rsidRDefault="00866E01">
      <w:pPr>
        <w:spacing w:line="480" w:lineRule="auto"/>
        <w:rPr>
          <w:rFonts w:ascii="Times New Roman" w:hAnsi="Times New Roman" w:cs="Times New Roman"/>
          <w:sz w:val="24"/>
          <w:szCs w:val="28"/>
        </w:rPr>
      </w:pPr>
    </w:p>
    <w:p w14:paraId="2C438FA4" w14:textId="77777777" w:rsidR="00866E01" w:rsidRDefault="00866E01">
      <w:pPr>
        <w:spacing w:line="480" w:lineRule="auto"/>
        <w:rPr>
          <w:rFonts w:ascii="Times New Roman" w:hAnsi="Times New Roman" w:cs="Times New Roman"/>
          <w:sz w:val="24"/>
          <w:szCs w:val="28"/>
        </w:rPr>
      </w:pPr>
    </w:p>
    <w:p w14:paraId="36EA5661" w14:textId="77777777" w:rsidR="00866E01" w:rsidRDefault="00866E01">
      <w:pPr>
        <w:spacing w:line="480" w:lineRule="auto"/>
        <w:rPr>
          <w:rFonts w:ascii="Times New Roman" w:hAnsi="Times New Roman" w:cs="Times New Roman"/>
          <w:sz w:val="24"/>
          <w:szCs w:val="28"/>
        </w:rPr>
      </w:pPr>
    </w:p>
    <w:p w14:paraId="57008BDF" w14:textId="77777777" w:rsidR="00866E01" w:rsidRDefault="00866E01">
      <w:pPr>
        <w:spacing w:line="480" w:lineRule="auto"/>
        <w:rPr>
          <w:rFonts w:ascii="Times New Roman" w:hAnsi="Times New Roman" w:cs="Times New Roman"/>
          <w:sz w:val="24"/>
          <w:szCs w:val="28"/>
        </w:rPr>
      </w:pPr>
    </w:p>
    <w:p w14:paraId="4B02D289" w14:textId="77777777" w:rsidR="00866E01" w:rsidRDefault="00866E01">
      <w:pPr>
        <w:spacing w:line="480" w:lineRule="auto"/>
        <w:rPr>
          <w:rFonts w:ascii="Times New Roman" w:hAnsi="Times New Roman" w:cs="Times New Roman"/>
          <w:sz w:val="24"/>
          <w:szCs w:val="28"/>
        </w:rPr>
      </w:pPr>
    </w:p>
    <w:p w14:paraId="4653BA85" w14:textId="77777777" w:rsidR="00866E01" w:rsidRDefault="00866E01">
      <w:pPr>
        <w:spacing w:line="480" w:lineRule="auto"/>
        <w:rPr>
          <w:rFonts w:ascii="Times New Roman" w:hAnsi="Times New Roman" w:cs="Times New Roman"/>
          <w:sz w:val="24"/>
          <w:szCs w:val="28"/>
        </w:rPr>
      </w:pPr>
    </w:p>
    <w:p w14:paraId="1527579C" w14:textId="77777777" w:rsidR="00866E01" w:rsidRDefault="00866E01">
      <w:pPr>
        <w:spacing w:line="480" w:lineRule="auto"/>
        <w:rPr>
          <w:rFonts w:ascii="Times New Roman" w:hAnsi="Times New Roman" w:cs="Times New Roman"/>
          <w:sz w:val="24"/>
          <w:szCs w:val="28"/>
        </w:rPr>
      </w:pPr>
    </w:p>
    <w:p w14:paraId="2158C69A" w14:textId="77777777" w:rsidR="00866E01" w:rsidRDefault="00866E01">
      <w:pPr>
        <w:spacing w:line="480" w:lineRule="auto"/>
        <w:rPr>
          <w:rFonts w:ascii="Times New Roman" w:hAnsi="Times New Roman" w:cs="Times New Roman"/>
          <w:sz w:val="24"/>
          <w:szCs w:val="28"/>
        </w:rPr>
      </w:pPr>
    </w:p>
    <w:p w14:paraId="65C7CDFF" w14:textId="77777777" w:rsidR="00866E01" w:rsidRDefault="00866E01">
      <w:pPr>
        <w:spacing w:line="480" w:lineRule="auto"/>
        <w:rPr>
          <w:rFonts w:ascii="Times New Roman" w:hAnsi="Times New Roman" w:cs="Times New Roman"/>
          <w:sz w:val="24"/>
          <w:szCs w:val="28"/>
        </w:rPr>
        <w:sectPr w:rsidR="00866E01">
          <w:pgSz w:w="11906" w:h="16838"/>
          <w:pgMar w:top="1440" w:right="1797" w:bottom="1440" w:left="1797" w:header="851" w:footer="992" w:gutter="0"/>
          <w:cols w:space="425"/>
          <w:docGrid w:linePitch="312"/>
        </w:sectPr>
      </w:pPr>
    </w:p>
    <w:p w14:paraId="3D36977D" w14:textId="77777777" w:rsidR="00866E01" w:rsidRDefault="00000000">
      <w:pPr>
        <w:spacing w:line="480" w:lineRule="auto"/>
        <w:rPr>
          <w:rFonts w:ascii="Arial" w:hAnsi="Arial" w:cs="Arial"/>
          <w:b/>
          <w:bCs/>
          <w:sz w:val="24"/>
          <w:szCs w:val="28"/>
        </w:rPr>
      </w:pPr>
      <w:r>
        <w:rPr>
          <w:rFonts w:ascii="Arial" w:hAnsi="Arial" w:cs="Arial"/>
          <w:b/>
          <w:bCs/>
          <w:sz w:val="24"/>
          <w:szCs w:val="28"/>
        </w:rPr>
        <w:lastRenderedPageBreak/>
        <w:t>Supplementary Table 1. Prevalence of chronic liver diseases among immigrants stratified by demographic characteristics (NHANES 2017-2020)</w:t>
      </w:r>
    </w:p>
    <w:tbl>
      <w:tblPr>
        <w:tblpPr w:leftFromText="180" w:rightFromText="180" w:vertAnchor="text" w:horzAnchor="margin" w:tblpXSpec="center" w:tblpY="7"/>
        <w:tblW w:w="15900" w:type="dxa"/>
        <w:tblLook w:val="04A0" w:firstRow="1" w:lastRow="0" w:firstColumn="1" w:lastColumn="0" w:noHBand="0" w:noVBand="1"/>
      </w:tblPr>
      <w:tblGrid>
        <w:gridCol w:w="1545"/>
        <w:gridCol w:w="1315"/>
        <w:gridCol w:w="618"/>
        <w:gridCol w:w="1315"/>
        <w:gridCol w:w="618"/>
        <w:gridCol w:w="1134"/>
        <w:gridCol w:w="618"/>
        <w:gridCol w:w="1098"/>
        <w:gridCol w:w="542"/>
        <w:gridCol w:w="1098"/>
        <w:gridCol w:w="710"/>
        <w:gridCol w:w="1315"/>
        <w:gridCol w:w="618"/>
        <w:gridCol w:w="1098"/>
        <w:gridCol w:w="618"/>
        <w:gridCol w:w="1098"/>
        <w:gridCol w:w="542"/>
      </w:tblGrid>
      <w:tr w:rsidR="00866E01" w14:paraId="38E4F852" w14:textId="77777777">
        <w:trPr>
          <w:trHeight w:val="280"/>
        </w:trPr>
        <w:tc>
          <w:tcPr>
            <w:tcW w:w="1545" w:type="dxa"/>
            <w:vMerge w:val="restart"/>
            <w:tcBorders>
              <w:top w:val="single" w:sz="4" w:space="0" w:color="000000"/>
              <w:left w:val="nil"/>
              <w:bottom w:val="single" w:sz="4" w:space="0" w:color="000000"/>
              <w:right w:val="nil"/>
            </w:tcBorders>
            <w:shd w:val="clear" w:color="auto" w:fill="BFBFBF" w:themeFill="background1" w:themeFillShade="BF"/>
            <w:noWrap/>
            <w:vAlign w:val="center"/>
          </w:tcPr>
          <w:p w14:paraId="725E66CE" w14:textId="77777777" w:rsidR="00866E01" w:rsidRDefault="00000000">
            <w:pPr>
              <w:widowControl/>
              <w:jc w:val="left"/>
              <w:rPr>
                <w:rFonts w:ascii="Arial" w:eastAsia="宋体" w:hAnsi="Arial" w:cs="Arial"/>
                <w:b/>
                <w:bCs/>
                <w:color w:val="000000"/>
                <w:kern w:val="0"/>
                <w:sz w:val="13"/>
                <w:szCs w:val="13"/>
              </w:rPr>
            </w:pPr>
            <w:r>
              <w:rPr>
                <w:rFonts w:ascii="Arial" w:eastAsia="宋体" w:hAnsi="Arial" w:cs="Arial"/>
                <w:b/>
                <w:bCs/>
                <w:color w:val="000000"/>
                <w:kern w:val="0"/>
                <w:sz w:val="13"/>
                <w:szCs w:val="13"/>
              </w:rPr>
              <w:t>Subgroups</w:t>
            </w:r>
          </w:p>
        </w:tc>
        <w:tc>
          <w:tcPr>
            <w:tcW w:w="1933" w:type="dxa"/>
            <w:gridSpan w:val="2"/>
            <w:tcBorders>
              <w:top w:val="single" w:sz="4" w:space="0" w:color="000000"/>
              <w:left w:val="nil"/>
              <w:bottom w:val="nil"/>
              <w:right w:val="nil"/>
            </w:tcBorders>
            <w:shd w:val="clear" w:color="auto" w:fill="BFBFBF" w:themeFill="background1" w:themeFillShade="BF"/>
            <w:noWrap/>
            <w:vAlign w:val="center"/>
          </w:tcPr>
          <w:p w14:paraId="2A9AE938" w14:textId="77777777" w:rsidR="00866E01" w:rsidRDefault="00000000">
            <w:pPr>
              <w:widowControl/>
              <w:jc w:val="center"/>
              <w:rPr>
                <w:rFonts w:ascii="Arial" w:eastAsia="宋体" w:hAnsi="Arial" w:cs="Arial"/>
                <w:b/>
                <w:bCs/>
                <w:color w:val="000000"/>
                <w:kern w:val="0"/>
                <w:sz w:val="13"/>
                <w:szCs w:val="13"/>
              </w:rPr>
            </w:pPr>
            <w:r>
              <w:rPr>
                <w:rFonts w:ascii="Arial" w:eastAsia="宋体" w:hAnsi="Arial" w:cs="Arial"/>
                <w:b/>
                <w:bCs/>
                <w:color w:val="000000"/>
                <w:kern w:val="0"/>
                <w:sz w:val="13"/>
                <w:szCs w:val="13"/>
              </w:rPr>
              <w:t>SLD</w:t>
            </w:r>
          </w:p>
        </w:tc>
        <w:tc>
          <w:tcPr>
            <w:tcW w:w="1933" w:type="dxa"/>
            <w:gridSpan w:val="2"/>
            <w:tcBorders>
              <w:top w:val="single" w:sz="4" w:space="0" w:color="000000"/>
              <w:left w:val="nil"/>
              <w:bottom w:val="nil"/>
              <w:right w:val="nil"/>
            </w:tcBorders>
            <w:shd w:val="clear" w:color="auto" w:fill="BFBFBF" w:themeFill="background1" w:themeFillShade="BF"/>
            <w:noWrap/>
            <w:vAlign w:val="center"/>
          </w:tcPr>
          <w:p w14:paraId="13F1D0E7" w14:textId="77777777" w:rsidR="00866E01" w:rsidRDefault="00000000">
            <w:pPr>
              <w:widowControl/>
              <w:jc w:val="center"/>
              <w:rPr>
                <w:rFonts w:ascii="Arial" w:eastAsia="宋体" w:hAnsi="Arial" w:cs="Arial"/>
                <w:b/>
                <w:bCs/>
                <w:color w:val="000000"/>
                <w:kern w:val="0"/>
                <w:sz w:val="13"/>
                <w:szCs w:val="13"/>
              </w:rPr>
            </w:pPr>
            <w:r>
              <w:rPr>
                <w:rFonts w:ascii="Arial" w:eastAsia="宋体" w:hAnsi="Arial" w:cs="Arial"/>
                <w:b/>
                <w:bCs/>
                <w:color w:val="000000"/>
                <w:kern w:val="0"/>
                <w:sz w:val="13"/>
                <w:szCs w:val="13"/>
              </w:rPr>
              <w:t>MASLD</w:t>
            </w:r>
          </w:p>
        </w:tc>
        <w:tc>
          <w:tcPr>
            <w:tcW w:w="1752" w:type="dxa"/>
            <w:gridSpan w:val="2"/>
            <w:tcBorders>
              <w:top w:val="single" w:sz="4" w:space="0" w:color="000000"/>
              <w:left w:val="nil"/>
              <w:bottom w:val="nil"/>
              <w:right w:val="nil"/>
            </w:tcBorders>
            <w:shd w:val="clear" w:color="auto" w:fill="BFBFBF" w:themeFill="background1" w:themeFillShade="BF"/>
            <w:noWrap/>
            <w:vAlign w:val="center"/>
          </w:tcPr>
          <w:p w14:paraId="3EE7F34D" w14:textId="77777777" w:rsidR="00866E01" w:rsidRDefault="00000000">
            <w:pPr>
              <w:widowControl/>
              <w:jc w:val="center"/>
              <w:rPr>
                <w:rFonts w:ascii="Arial" w:eastAsia="宋体" w:hAnsi="Arial" w:cs="Arial"/>
                <w:b/>
                <w:bCs/>
                <w:color w:val="000000"/>
                <w:kern w:val="0"/>
                <w:sz w:val="13"/>
                <w:szCs w:val="13"/>
              </w:rPr>
            </w:pPr>
            <w:proofErr w:type="spellStart"/>
            <w:r>
              <w:rPr>
                <w:rFonts w:ascii="Arial" w:eastAsia="宋体" w:hAnsi="Arial" w:cs="Arial"/>
                <w:b/>
                <w:bCs/>
                <w:color w:val="000000"/>
                <w:kern w:val="0"/>
                <w:sz w:val="13"/>
                <w:szCs w:val="13"/>
              </w:rPr>
              <w:t>MetALD</w:t>
            </w:r>
            <w:proofErr w:type="spellEnd"/>
          </w:p>
        </w:tc>
        <w:tc>
          <w:tcPr>
            <w:tcW w:w="1640" w:type="dxa"/>
            <w:gridSpan w:val="2"/>
            <w:tcBorders>
              <w:top w:val="single" w:sz="4" w:space="0" w:color="000000"/>
              <w:left w:val="nil"/>
              <w:bottom w:val="nil"/>
              <w:right w:val="nil"/>
            </w:tcBorders>
            <w:shd w:val="clear" w:color="auto" w:fill="BFBFBF" w:themeFill="background1" w:themeFillShade="BF"/>
            <w:noWrap/>
            <w:vAlign w:val="center"/>
          </w:tcPr>
          <w:p w14:paraId="636DB274" w14:textId="77777777" w:rsidR="00866E01" w:rsidRDefault="00000000">
            <w:pPr>
              <w:widowControl/>
              <w:jc w:val="center"/>
              <w:rPr>
                <w:rFonts w:ascii="Arial" w:eastAsia="宋体" w:hAnsi="Arial" w:cs="Arial"/>
                <w:b/>
                <w:bCs/>
                <w:color w:val="000000"/>
                <w:kern w:val="0"/>
                <w:sz w:val="13"/>
                <w:szCs w:val="13"/>
              </w:rPr>
            </w:pPr>
            <w:r>
              <w:rPr>
                <w:rFonts w:ascii="Arial" w:eastAsia="宋体" w:hAnsi="Arial" w:cs="Arial"/>
                <w:b/>
                <w:bCs/>
                <w:color w:val="000000"/>
                <w:kern w:val="0"/>
                <w:sz w:val="13"/>
                <w:szCs w:val="13"/>
              </w:rPr>
              <w:t>ALD</w:t>
            </w:r>
          </w:p>
        </w:tc>
        <w:tc>
          <w:tcPr>
            <w:tcW w:w="1808" w:type="dxa"/>
            <w:gridSpan w:val="2"/>
            <w:tcBorders>
              <w:top w:val="single" w:sz="4" w:space="0" w:color="000000"/>
              <w:left w:val="nil"/>
              <w:bottom w:val="nil"/>
              <w:right w:val="nil"/>
            </w:tcBorders>
            <w:shd w:val="clear" w:color="auto" w:fill="BFBFBF" w:themeFill="background1" w:themeFillShade="BF"/>
            <w:noWrap/>
            <w:vAlign w:val="center"/>
          </w:tcPr>
          <w:p w14:paraId="0263F20C" w14:textId="77777777" w:rsidR="00866E01" w:rsidRDefault="00000000">
            <w:pPr>
              <w:widowControl/>
              <w:jc w:val="center"/>
              <w:rPr>
                <w:rFonts w:ascii="Arial" w:eastAsia="宋体" w:hAnsi="Arial" w:cs="Arial"/>
                <w:b/>
                <w:bCs/>
                <w:color w:val="000000"/>
                <w:kern w:val="0"/>
                <w:sz w:val="13"/>
                <w:szCs w:val="13"/>
              </w:rPr>
            </w:pPr>
            <w:r>
              <w:rPr>
                <w:rFonts w:ascii="Arial" w:eastAsia="宋体" w:hAnsi="Arial" w:cs="Arial"/>
                <w:b/>
                <w:bCs/>
                <w:color w:val="000000"/>
                <w:kern w:val="0"/>
                <w:sz w:val="13"/>
                <w:szCs w:val="13"/>
              </w:rPr>
              <w:t>Advanced liver fibrosis</w:t>
            </w:r>
          </w:p>
        </w:tc>
        <w:tc>
          <w:tcPr>
            <w:tcW w:w="1933" w:type="dxa"/>
            <w:gridSpan w:val="2"/>
            <w:tcBorders>
              <w:top w:val="single" w:sz="4" w:space="0" w:color="000000"/>
              <w:left w:val="nil"/>
              <w:bottom w:val="nil"/>
              <w:right w:val="nil"/>
            </w:tcBorders>
            <w:shd w:val="clear" w:color="auto" w:fill="BFBFBF" w:themeFill="background1" w:themeFillShade="BF"/>
            <w:noWrap/>
            <w:vAlign w:val="center"/>
          </w:tcPr>
          <w:p w14:paraId="4F496B09" w14:textId="77777777" w:rsidR="00866E01" w:rsidRDefault="00000000">
            <w:pPr>
              <w:widowControl/>
              <w:jc w:val="center"/>
              <w:rPr>
                <w:rFonts w:ascii="Arial" w:eastAsia="宋体" w:hAnsi="Arial" w:cs="Arial"/>
                <w:b/>
                <w:bCs/>
                <w:color w:val="000000"/>
                <w:kern w:val="0"/>
                <w:sz w:val="13"/>
                <w:szCs w:val="13"/>
              </w:rPr>
            </w:pPr>
            <w:r>
              <w:rPr>
                <w:rFonts w:ascii="Arial" w:eastAsia="宋体" w:hAnsi="Arial" w:cs="Arial"/>
                <w:b/>
                <w:bCs/>
                <w:color w:val="000000"/>
                <w:kern w:val="0"/>
                <w:sz w:val="13"/>
                <w:szCs w:val="13"/>
              </w:rPr>
              <w:t>HBV exposure</w:t>
            </w:r>
          </w:p>
        </w:tc>
        <w:tc>
          <w:tcPr>
            <w:tcW w:w="1716" w:type="dxa"/>
            <w:gridSpan w:val="2"/>
            <w:tcBorders>
              <w:top w:val="single" w:sz="4" w:space="0" w:color="000000"/>
              <w:left w:val="nil"/>
              <w:bottom w:val="nil"/>
              <w:right w:val="nil"/>
            </w:tcBorders>
            <w:shd w:val="clear" w:color="auto" w:fill="BFBFBF" w:themeFill="background1" w:themeFillShade="BF"/>
            <w:noWrap/>
            <w:vAlign w:val="center"/>
          </w:tcPr>
          <w:p w14:paraId="4E9C0659" w14:textId="77777777" w:rsidR="00866E01" w:rsidRDefault="00000000">
            <w:pPr>
              <w:widowControl/>
              <w:jc w:val="center"/>
              <w:rPr>
                <w:rFonts w:ascii="Arial" w:eastAsia="宋体" w:hAnsi="Arial" w:cs="Arial"/>
                <w:b/>
                <w:bCs/>
                <w:color w:val="000000"/>
                <w:kern w:val="0"/>
                <w:sz w:val="13"/>
                <w:szCs w:val="13"/>
              </w:rPr>
            </w:pPr>
            <w:r>
              <w:rPr>
                <w:rFonts w:ascii="Arial" w:eastAsia="宋体" w:hAnsi="Arial" w:cs="Arial"/>
                <w:b/>
                <w:bCs/>
                <w:color w:val="000000"/>
                <w:kern w:val="0"/>
                <w:sz w:val="13"/>
                <w:szCs w:val="13"/>
              </w:rPr>
              <w:t>Active HBV infection</w:t>
            </w:r>
          </w:p>
        </w:tc>
        <w:tc>
          <w:tcPr>
            <w:tcW w:w="1640" w:type="dxa"/>
            <w:gridSpan w:val="2"/>
            <w:tcBorders>
              <w:top w:val="single" w:sz="4" w:space="0" w:color="000000"/>
              <w:left w:val="nil"/>
              <w:bottom w:val="nil"/>
              <w:right w:val="nil"/>
            </w:tcBorders>
            <w:shd w:val="clear" w:color="auto" w:fill="BFBFBF" w:themeFill="background1" w:themeFillShade="BF"/>
            <w:noWrap/>
            <w:vAlign w:val="center"/>
          </w:tcPr>
          <w:p w14:paraId="52AC5926" w14:textId="77777777" w:rsidR="00866E01" w:rsidRDefault="00000000">
            <w:pPr>
              <w:widowControl/>
              <w:jc w:val="center"/>
              <w:rPr>
                <w:rFonts w:ascii="Arial" w:eastAsia="宋体" w:hAnsi="Arial" w:cs="Arial"/>
                <w:b/>
                <w:bCs/>
                <w:color w:val="000000"/>
                <w:kern w:val="0"/>
                <w:sz w:val="13"/>
                <w:szCs w:val="13"/>
              </w:rPr>
            </w:pPr>
            <w:r>
              <w:rPr>
                <w:rFonts w:ascii="Arial" w:eastAsia="宋体" w:hAnsi="Arial" w:cs="Arial"/>
                <w:b/>
                <w:bCs/>
                <w:color w:val="000000"/>
                <w:kern w:val="0"/>
                <w:sz w:val="13"/>
                <w:szCs w:val="13"/>
              </w:rPr>
              <w:t>Hepatitis C</w:t>
            </w:r>
          </w:p>
        </w:tc>
      </w:tr>
      <w:tr w:rsidR="00866E01" w14:paraId="11EAB55A" w14:textId="77777777">
        <w:trPr>
          <w:trHeight w:val="510"/>
        </w:trPr>
        <w:tc>
          <w:tcPr>
            <w:tcW w:w="1545" w:type="dxa"/>
            <w:vMerge/>
            <w:tcBorders>
              <w:top w:val="single" w:sz="4" w:space="0" w:color="000000"/>
              <w:left w:val="nil"/>
              <w:bottom w:val="single" w:sz="4" w:space="0" w:color="000000"/>
              <w:right w:val="nil"/>
            </w:tcBorders>
            <w:shd w:val="clear" w:color="auto" w:fill="BFBFBF" w:themeFill="background1" w:themeFillShade="BF"/>
            <w:vAlign w:val="center"/>
          </w:tcPr>
          <w:p w14:paraId="431742BF" w14:textId="77777777" w:rsidR="00866E01" w:rsidRDefault="00866E01">
            <w:pPr>
              <w:widowControl/>
              <w:jc w:val="left"/>
              <w:rPr>
                <w:rFonts w:ascii="Arial" w:eastAsia="宋体" w:hAnsi="Arial" w:cs="Arial"/>
                <w:b/>
                <w:bCs/>
                <w:color w:val="000000"/>
                <w:kern w:val="0"/>
                <w:sz w:val="13"/>
                <w:szCs w:val="13"/>
              </w:rPr>
            </w:pPr>
          </w:p>
        </w:tc>
        <w:tc>
          <w:tcPr>
            <w:tcW w:w="1315" w:type="dxa"/>
            <w:tcBorders>
              <w:top w:val="nil"/>
              <w:left w:val="nil"/>
              <w:bottom w:val="single" w:sz="4" w:space="0" w:color="000000"/>
              <w:right w:val="nil"/>
            </w:tcBorders>
            <w:shd w:val="clear" w:color="auto" w:fill="BFBFBF" w:themeFill="background1" w:themeFillShade="BF"/>
            <w:vAlign w:val="center"/>
          </w:tcPr>
          <w:p w14:paraId="6E6874DF"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Age adjusted Prevalence</w:t>
            </w:r>
            <w:r>
              <w:rPr>
                <w:rFonts w:ascii="Arial" w:eastAsia="宋体" w:hAnsi="Arial" w:cs="Arial"/>
                <w:color w:val="000000"/>
                <w:kern w:val="0"/>
                <w:sz w:val="13"/>
                <w:szCs w:val="13"/>
              </w:rPr>
              <w:br/>
              <w:t>(95% CI)</w:t>
            </w:r>
          </w:p>
        </w:tc>
        <w:tc>
          <w:tcPr>
            <w:tcW w:w="618" w:type="dxa"/>
            <w:tcBorders>
              <w:top w:val="nil"/>
              <w:left w:val="nil"/>
              <w:bottom w:val="single" w:sz="4" w:space="0" w:color="000000"/>
              <w:right w:val="nil"/>
            </w:tcBorders>
            <w:shd w:val="clear" w:color="auto" w:fill="BFBFBF" w:themeFill="background1" w:themeFillShade="BF"/>
            <w:vAlign w:val="center"/>
          </w:tcPr>
          <w:p w14:paraId="385886E6" w14:textId="77777777" w:rsidR="00866E01" w:rsidRDefault="00000000">
            <w:pPr>
              <w:widowControl/>
              <w:jc w:val="center"/>
              <w:rPr>
                <w:rFonts w:ascii="Arial" w:eastAsia="宋体" w:hAnsi="Arial" w:cs="Arial"/>
                <w:i/>
                <w:iCs/>
                <w:color w:val="000000"/>
                <w:kern w:val="0"/>
                <w:sz w:val="13"/>
                <w:szCs w:val="13"/>
              </w:rPr>
            </w:pPr>
            <w:r>
              <w:rPr>
                <w:rFonts w:ascii="Arial" w:eastAsia="宋体" w:hAnsi="Arial" w:cs="Arial"/>
                <w:i/>
                <w:iCs/>
                <w:color w:val="000000"/>
                <w:kern w:val="0"/>
                <w:sz w:val="13"/>
                <w:szCs w:val="13"/>
              </w:rPr>
              <w:t>P</w:t>
            </w:r>
            <w:r>
              <w:rPr>
                <w:rFonts w:ascii="Arial" w:eastAsia="宋体" w:hAnsi="Arial" w:cs="Arial"/>
                <w:color w:val="000000"/>
                <w:kern w:val="0"/>
                <w:sz w:val="13"/>
                <w:szCs w:val="13"/>
              </w:rPr>
              <w:t xml:space="preserve"> value</w:t>
            </w:r>
          </w:p>
        </w:tc>
        <w:tc>
          <w:tcPr>
            <w:tcW w:w="1315" w:type="dxa"/>
            <w:tcBorders>
              <w:top w:val="nil"/>
              <w:left w:val="nil"/>
              <w:bottom w:val="single" w:sz="4" w:space="0" w:color="000000"/>
              <w:right w:val="nil"/>
            </w:tcBorders>
            <w:shd w:val="clear" w:color="auto" w:fill="BFBFBF" w:themeFill="background1" w:themeFillShade="BF"/>
            <w:vAlign w:val="center"/>
          </w:tcPr>
          <w:p w14:paraId="373BF102"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Age adjusted Prevalence</w:t>
            </w:r>
            <w:r>
              <w:rPr>
                <w:rFonts w:ascii="Arial" w:eastAsia="宋体" w:hAnsi="Arial" w:cs="Arial"/>
                <w:color w:val="000000"/>
                <w:kern w:val="0"/>
                <w:sz w:val="13"/>
                <w:szCs w:val="13"/>
              </w:rPr>
              <w:br/>
              <w:t>(95% CI)</w:t>
            </w:r>
          </w:p>
        </w:tc>
        <w:tc>
          <w:tcPr>
            <w:tcW w:w="618" w:type="dxa"/>
            <w:tcBorders>
              <w:top w:val="nil"/>
              <w:left w:val="nil"/>
              <w:bottom w:val="single" w:sz="4" w:space="0" w:color="000000"/>
              <w:right w:val="nil"/>
            </w:tcBorders>
            <w:shd w:val="clear" w:color="auto" w:fill="BFBFBF" w:themeFill="background1" w:themeFillShade="BF"/>
            <w:vAlign w:val="center"/>
          </w:tcPr>
          <w:p w14:paraId="1199B032" w14:textId="77777777" w:rsidR="00866E01" w:rsidRDefault="00000000">
            <w:pPr>
              <w:widowControl/>
              <w:jc w:val="center"/>
              <w:rPr>
                <w:rFonts w:ascii="Arial" w:eastAsia="宋体" w:hAnsi="Arial" w:cs="Arial"/>
                <w:i/>
                <w:iCs/>
                <w:color w:val="000000"/>
                <w:kern w:val="0"/>
                <w:sz w:val="13"/>
                <w:szCs w:val="13"/>
              </w:rPr>
            </w:pPr>
            <w:r>
              <w:rPr>
                <w:rFonts w:ascii="Arial" w:eastAsia="宋体" w:hAnsi="Arial" w:cs="Arial"/>
                <w:i/>
                <w:iCs/>
                <w:color w:val="000000"/>
                <w:kern w:val="0"/>
                <w:sz w:val="13"/>
                <w:szCs w:val="13"/>
              </w:rPr>
              <w:t>P</w:t>
            </w:r>
            <w:r>
              <w:rPr>
                <w:rFonts w:ascii="Arial" w:eastAsia="宋体" w:hAnsi="Arial" w:cs="Arial"/>
                <w:color w:val="000000"/>
                <w:kern w:val="0"/>
                <w:sz w:val="13"/>
                <w:szCs w:val="13"/>
              </w:rPr>
              <w:t xml:space="preserve"> value</w:t>
            </w:r>
          </w:p>
        </w:tc>
        <w:tc>
          <w:tcPr>
            <w:tcW w:w="1134" w:type="dxa"/>
            <w:tcBorders>
              <w:top w:val="nil"/>
              <w:left w:val="nil"/>
              <w:bottom w:val="single" w:sz="4" w:space="0" w:color="000000"/>
              <w:right w:val="nil"/>
            </w:tcBorders>
            <w:shd w:val="clear" w:color="auto" w:fill="BFBFBF" w:themeFill="background1" w:themeFillShade="BF"/>
            <w:vAlign w:val="center"/>
          </w:tcPr>
          <w:p w14:paraId="5009392B"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Age adjusted Prevalence</w:t>
            </w:r>
            <w:r>
              <w:rPr>
                <w:rFonts w:ascii="Arial" w:eastAsia="宋体" w:hAnsi="Arial" w:cs="Arial"/>
                <w:color w:val="000000"/>
                <w:kern w:val="0"/>
                <w:sz w:val="13"/>
                <w:szCs w:val="13"/>
              </w:rPr>
              <w:br/>
              <w:t>(95% CI)</w:t>
            </w:r>
          </w:p>
        </w:tc>
        <w:tc>
          <w:tcPr>
            <w:tcW w:w="618" w:type="dxa"/>
            <w:tcBorders>
              <w:top w:val="nil"/>
              <w:left w:val="nil"/>
              <w:bottom w:val="single" w:sz="4" w:space="0" w:color="000000"/>
              <w:right w:val="nil"/>
            </w:tcBorders>
            <w:shd w:val="clear" w:color="auto" w:fill="BFBFBF" w:themeFill="background1" w:themeFillShade="BF"/>
            <w:vAlign w:val="center"/>
          </w:tcPr>
          <w:p w14:paraId="0CE2F9A5" w14:textId="77777777" w:rsidR="00866E01" w:rsidRDefault="00000000">
            <w:pPr>
              <w:widowControl/>
              <w:jc w:val="center"/>
              <w:rPr>
                <w:rFonts w:ascii="Arial" w:eastAsia="宋体" w:hAnsi="Arial" w:cs="Arial"/>
                <w:i/>
                <w:iCs/>
                <w:color w:val="000000"/>
                <w:kern w:val="0"/>
                <w:sz w:val="13"/>
                <w:szCs w:val="13"/>
              </w:rPr>
            </w:pPr>
            <w:r>
              <w:rPr>
                <w:rFonts w:ascii="Arial" w:eastAsia="宋体" w:hAnsi="Arial" w:cs="Arial"/>
                <w:i/>
                <w:iCs/>
                <w:color w:val="000000"/>
                <w:kern w:val="0"/>
                <w:sz w:val="13"/>
                <w:szCs w:val="13"/>
              </w:rPr>
              <w:t>P</w:t>
            </w:r>
            <w:r>
              <w:rPr>
                <w:rFonts w:ascii="Arial" w:eastAsia="宋体" w:hAnsi="Arial" w:cs="Arial"/>
                <w:color w:val="000000"/>
                <w:kern w:val="0"/>
                <w:sz w:val="13"/>
                <w:szCs w:val="13"/>
              </w:rPr>
              <w:t xml:space="preserve"> value</w:t>
            </w:r>
          </w:p>
        </w:tc>
        <w:tc>
          <w:tcPr>
            <w:tcW w:w="1098" w:type="dxa"/>
            <w:tcBorders>
              <w:top w:val="nil"/>
              <w:left w:val="nil"/>
              <w:bottom w:val="single" w:sz="4" w:space="0" w:color="000000"/>
              <w:right w:val="nil"/>
            </w:tcBorders>
            <w:shd w:val="clear" w:color="auto" w:fill="BFBFBF" w:themeFill="background1" w:themeFillShade="BF"/>
            <w:vAlign w:val="center"/>
          </w:tcPr>
          <w:p w14:paraId="7A8FEC4E"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Age adjusted Prevalence</w:t>
            </w:r>
            <w:r>
              <w:rPr>
                <w:rFonts w:ascii="Arial" w:eastAsia="宋体" w:hAnsi="Arial" w:cs="Arial"/>
                <w:color w:val="000000"/>
                <w:kern w:val="0"/>
                <w:sz w:val="13"/>
                <w:szCs w:val="13"/>
              </w:rPr>
              <w:br/>
              <w:t>(95% CI)</w:t>
            </w:r>
          </w:p>
        </w:tc>
        <w:tc>
          <w:tcPr>
            <w:tcW w:w="542" w:type="dxa"/>
            <w:tcBorders>
              <w:top w:val="nil"/>
              <w:left w:val="nil"/>
              <w:bottom w:val="single" w:sz="4" w:space="0" w:color="000000"/>
              <w:right w:val="nil"/>
            </w:tcBorders>
            <w:shd w:val="clear" w:color="auto" w:fill="BFBFBF" w:themeFill="background1" w:themeFillShade="BF"/>
            <w:vAlign w:val="center"/>
          </w:tcPr>
          <w:p w14:paraId="7E696378" w14:textId="77777777" w:rsidR="00866E01" w:rsidRDefault="00000000">
            <w:pPr>
              <w:widowControl/>
              <w:jc w:val="center"/>
              <w:rPr>
                <w:rFonts w:ascii="Arial" w:eastAsia="宋体" w:hAnsi="Arial" w:cs="Arial"/>
                <w:i/>
                <w:iCs/>
                <w:color w:val="000000"/>
                <w:kern w:val="0"/>
                <w:sz w:val="13"/>
                <w:szCs w:val="13"/>
              </w:rPr>
            </w:pPr>
            <w:r>
              <w:rPr>
                <w:rFonts w:ascii="Arial" w:eastAsia="宋体" w:hAnsi="Arial" w:cs="Arial"/>
                <w:i/>
                <w:iCs/>
                <w:color w:val="000000"/>
                <w:kern w:val="0"/>
                <w:sz w:val="13"/>
                <w:szCs w:val="13"/>
              </w:rPr>
              <w:t>P</w:t>
            </w:r>
            <w:r>
              <w:rPr>
                <w:rFonts w:ascii="Arial" w:eastAsia="宋体" w:hAnsi="Arial" w:cs="Arial"/>
                <w:color w:val="000000"/>
                <w:kern w:val="0"/>
                <w:sz w:val="13"/>
                <w:szCs w:val="13"/>
              </w:rPr>
              <w:t xml:space="preserve"> value</w:t>
            </w:r>
          </w:p>
        </w:tc>
        <w:tc>
          <w:tcPr>
            <w:tcW w:w="1098" w:type="dxa"/>
            <w:tcBorders>
              <w:top w:val="nil"/>
              <w:left w:val="nil"/>
              <w:bottom w:val="single" w:sz="4" w:space="0" w:color="000000"/>
              <w:right w:val="nil"/>
            </w:tcBorders>
            <w:shd w:val="clear" w:color="auto" w:fill="BFBFBF" w:themeFill="background1" w:themeFillShade="BF"/>
            <w:vAlign w:val="center"/>
          </w:tcPr>
          <w:p w14:paraId="2C19EB74"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Age adjusted Prevalence</w:t>
            </w:r>
            <w:r>
              <w:rPr>
                <w:rFonts w:ascii="Arial" w:eastAsia="宋体" w:hAnsi="Arial" w:cs="Arial"/>
                <w:color w:val="000000"/>
                <w:kern w:val="0"/>
                <w:sz w:val="13"/>
                <w:szCs w:val="13"/>
              </w:rPr>
              <w:br/>
              <w:t>(95% CI)</w:t>
            </w:r>
          </w:p>
        </w:tc>
        <w:tc>
          <w:tcPr>
            <w:tcW w:w="710" w:type="dxa"/>
            <w:tcBorders>
              <w:top w:val="nil"/>
              <w:left w:val="nil"/>
              <w:bottom w:val="single" w:sz="4" w:space="0" w:color="000000"/>
              <w:right w:val="nil"/>
            </w:tcBorders>
            <w:shd w:val="clear" w:color="auto" w:fill="BFBFBF" w:themeFill="background1" w:themeFillShade="BF"/>
            <w:vAlign w:val="center"/>
          </w:tcPr>
          <w:p w14:paraId="796A9A87" w14:textId="77777777" w:rsidR="00866E01" w:rsidRDefault="00000000">
            <w:pPr>
              <w:widowControl/>
              <w:jc w:val="center"/>
              <w:rPr>
                <w:rFonts w:ascii="Arial" w:eastAsia="宋体" w:hAnsi="Arial" w:cs="Arial"/>
                <w:i/>
                <w:iCs/>
                <w:color w:val="000000"/>
                <w:kern w:val="0"/>
                <w:sz w:val="13"/>
                <w:szCs w:val="13"/>
              </w:rPr>
            </w:pPr>
            <w:r>
              <w:rPr>
                <w:rFonts w:ascii="Arial" w:eastAsia="宋体" w:hAnsi="Arial" w:cs="Arial"/>
                <w:i/>
                <w:iCs/>
                <w:color w:val="000000"/>
                <w:kern w:val="0"/>
                <w:sz w:val="13"/>
                <w:szCs w:val="13"/>
              </w:rPr>
              <w:t>P</w:t>
            </w:r>
            <w:r>
              <w:rPr>
                <w:rFonts w:ascii="Arial" w:eastAsia="宋体" w:hAnsi="Arial" w:cs="Arial"/>
                <w:color w:val="000000"/>
                <w:kern w:val="0"/>
                <w:sz w:val="13"/>
                <w:szCs w:val="13"/>
              </w:rPr>
              <w:t xml:space="preserve"> value</w:t>
            </w:r>
          </w:p>
        </w:tc>
        <w:tc>
          <w:tcPr>
            <w:tcW w:w="1315" w:type="dxa"/>
            <w:tcBorders>
              <w:top w:val="nil"/>
              <w:left w:val="nil"/>
              <w:bottom w:val="single" w:sz="4" w:space="0" w:color="000000"/>
              <w:right w:val="nil"/>
            </w:tcBorders>
            <w:shd w:val="clear" w:color="auto" w:fill="BFBFBF" w:themeFill="background1" w:themeFillShade="BF"/>
            <w:vAlign w:val="center"/>
          </w:tcPr>
          <w:p w14:paraId="09B721A3"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Age adjusted Prevalence</w:t>
            </w:r>
            <w:r>
              <w:rPr>
                <w:rFonts w:ascii="Arial" w:eastAsia="宋体" w:hAnsi="Arial" w:cs="Arial"/>
                <w:color w:val="000000"/>
                <w:kern w:val="0"/>
                <w:sz w:val="13"/>
                <w:szCs w:val="13"/>
              </w:rPr>
              <w:br/>
              <w:t>(95% CI)</w:t>
            </w:r>
          </w:p>
        </w:tc>
        <w:tc>
          <w:tcPr>
            <w:tcW w:w="618" w:type="dxa"/>
            <w:tcBorders>
              <w:top w:val="nil"/>
              <w:left w:val="nil"/>
              <w:bottom w:val="single" w:sz="4" w:space="0" w:color="000000"/>
              <w:right w:val="nil"/>
            </w:tcBorders>
            <w:shd w:val="clear" w:color="auto" w:fill="BFBFBF" w:themeFill="background1" w:themeFillShade="BF"/>
            <w:vAlign w:val="center"/>
          </w:tcPr>
          <w:p w14:paraId="51920F9A" w14:textId="77777777" w:rsidR="00866E01" w:rsidRDefault="00000000">
            <w:pPr>
              <w:widowControl/>
              <w:jc w:val="center"/>
              <w:rPr>
                <w:rFonts w:ascii="Arial" w:eastAsia="宋体" w:hAnsi="Arial" w:cs="Arial"/>
                <w:i/>
                <w:iCs/>
                <w:color w:val="000000"/>
                <w:kern w:val="0"/>
                <w:sz w:val="13"/>
                <w:szCs w:val="13"/>
              </w:rPr>
            </w:pPr>
            <w:r>
              <w:rPr>
                <w:rFonts w:ascii="Arial" w:eastAsia="宋体" w:hAnsi="Arial" w:cs="Arial"/>
                <w:i/>
                <w:iCs/>
                <w:color w:val="000000"/>
                <w:kern w:val="0"/>
                <w:sz w:val="13"/>
                <w:szCs w:val="13"/>
              </w:rPr>
              <w:t>P</w:t>
            </w:r>
            <w:r>
              <w:rPr>
                <w:rFonts w:ascii="Arial" w:eastAsia="宋体" w:hAnsi="Arial" w:cs="Arial"/>
                <w:color w:val="000000"/>
                <w:kern w:val="0"/>
                <w:sz w:val="13"/>
                <w:szCs w:val="13"/>
              </w:rPr>
              <w:t xml:space="preserve"> value</w:t>
            </w:r>
          </w:p>
        </w:tc>
        <w:tc>
          <w:tcPr>
            <w:tcW w:w="1098" w:type="dxa"/>
            <w:tcBorders>
              <w:top w:val="nil"/>
              <w:left w:val="nil"/>
              <w:bottom w:val="single" w:sz="4" w:space="0" w:color="000000"/>
              <w:right w:val="nil"/>
            </w:tcBorders>
            <w:shd w:val="clear" w:color="auto" w:fill="BFBFBF" w:themeFill="background1" w:themeFillShade="BF"/>
            <w:vAlign w:val="center"/>
          </w:tcPr>
          <w:p w14:paraId="6B6D7949"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Age adjusted Prevalence</w:t>
            </w:r>
            <w:r>
              <w:rPr>
                <w:rFonts w:ascii="Arial" w:eastAsia="宋体" w:hAnsi="Arial" w:cs="Arial"/>
                <w:color w:val="000000"/>
                <w:kern w:val="0"/>
                <w:sz w:val="13"/>
                <w:szCs w:val="13"/>
              </w:rPr>
              <w:br/>
              <w:t>(95% CI)</w:t>
            </w:r>
          </w:p>
        </w:tc>
        <w:tc>
          <w:tcPr>
            <w:tcW w:w="618" w:type="dxa"/>
            <w:tcBorders>
              <w:top w:val="nil"/>
              <w:left w:val="nil"/>
              <w:bottom w:val="single" w:sz="4" w:space="0" w:color="000000"/>
              <w:right w:val="nil"/>
            </w:tcBorders>
            <w:shd w:val="clear" w:color="auto" w:fill="BFBFBF" w:themeFill="background1" w:themeFillShade="BF"/>
            <w:vAlign w:val="center"/>
          </w:tcPr>
          <w:p w14:paraId="61D2C666" w14:textId="77777777" w:rsidR="00866E01" w:rsidRDefault="00000000">
            <w:pPr>
              <w:widowControl/>
              <w:jc w:val="center"/>
              <w:rPr>
                <w:rFonts w:ascii="Arial" w:eastAsia="宋体" w:hAnsi="Arial" w:cs="Arial"/>
                <w:i/>
                <w:iCs/>
                <w:color w:val="000000"/>
                <w:kern w:val="0"/>
                <w:sz w:val="13"/>
                <w:szCs w:val="13"/>
              </w:rPr>
            </w:pPr>
            <w:r>
              <w:rPr>
                <w:rFonts w:ascii="Arial" w:eastAsia="宋体" w:hAnsi="Arial" w:cs="Arial"/>
                <w:i/>
                <w:iCs/>
                <w:color w:val="000000"/>
                <w:kern w:val="0"/>
                <w:sz w:val="13"/>
                <w:szCs w:val="13"/>
              </w:rPr>
              <w:t>P</w:t>
            </w:r>
            <w:r>
              <w:rPr>
                <w:rFonts w:ascii="Arial" w:eastAsia="宋体" w:hAnsi="Arial" w:cs="Arial"/>
                <w:color w:val="000000"/>
                <w:kern w:val="0"/>
                <w:sz w:val="13"/>
                <w:szCs w:val="13"/>
              </w:rPr>
              <w:t xml:space="preserve"> value</w:t>
            </w:r>
          </w:p>
        </w:tc>
        <w:tc>
          <w:tcPr>
            <w:tcW w:w="1098" w:type="dxa"/>
            <w:tcBorders>
              <w:top w:val="nil"/>
              <w:left w:val="nil"/>
              <w:bottom w:val="single" w:sz="4" w:space="0" w:color="000000"/>
              <w:right w:val="nil"/>
            </w:tcBorders>
            <w:shd w:val="clear" w:color="auto" w:fill="BFBFBF" w:themeFill="background1" w:themeFillShade="BF"/>
            <w:vAlign w:val="center"/>
          </w:tcPr>
          <w:p w14:paraId="6E123202"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Age adjusted Prevalence</w:t>
            </w:r>
            <w:r>
              <w:rPr>
                <w:rFonts w:ascii="Arial" w:eastAsia="宋体" w:hAnsi="Arial" w:cs="Arial"/>
                <w:color w:val="000000"/>
                <w:kern w:val="0"/>
                <w:sz w:val="13"/>
                <w:szCs w:val="13"/>
              </w:rPr>
              <w:br/>
              <w:t>(95% CI)</w:t>
            </w:r>
          </w:p>
        </w:tc>
        <w:tc>
          <w:tcPr>
            <w:tcW w:w="542" w:type="dxa"/>
            <w:tcBorders>
              <w:top w:val="nil"/>
              <w:left w:val="nil"/>
              <w:bottom w:val="single" w:sz="4" w:space="0" w:color="000000"/>
              <w:right w:val="nil"/>
            </w:tcBorders>
            <w:shd w:val="clear" w:color="auto" w:fill="BFBFBF" w:themeFill="background1" w:themeFillShade="BF"/>
            <w:vAlign w:val="center"/>
          </w:tcPr>
          <w:p w14:paraId="4B1579B3" w14:textId="77777777" w:rsidR="00866E01" w:rsidRDefault="00000000">
            <w:pPr>
              <w:widowControl/>
              <w:jc w:val="center"/>
              <w:rPr>
                <w:rFonts w:ascii="Arial" w:eastAsia="宋体" w:hAnsi="Arial" w:cs="Arial"/>
                <w:i/>
                <w:iCs/>
                <w:color w:val="000000"/>
                <w:kern w:val="0"/>
                <w:sz w:val="13"/>
                <w:szCs w:val="13"/>
              </w:rPr>
            </w:pPr>
            <w:r>
              <w:rPr>
                <w:rFonts w:ascii="Arial" w:eastAsia="宋体" w:hAnsi="Arial" w:cs="Arial"/>
                <w:i/>
                <w:iCs/>
                <w:color w:val="000000"/>
                <w:kern w:val="0"/>
                <w:sz w:val="13"/>
                <w:szCs w:val="13"/>
              </w:rPr>
              <w:t>P</w:t>
            </w:r>
            <w:r>
              <w:rPr>
                <w:rFonts w:ascii="Arial" w:eastAsia="宋体" w:hAnsi="Arial" w:cs="Arial"/>
                <w:color w:val="000000"/>
                <w:kern w:val="0"/>
                <w:sz w:val="13"/>
                <w:szCs w:val="13"/>
              </w:rPr>
              <w:t xml:space="preserve"> value</w:t>
            </w:r>
          </w:p>
        </w:tc>
      </w:tr>
      <w:tr w:rsidR="00866E01" w14:paraId="2C4DD3F9" w14:textId="77777777">
        <w:trPr>
          <w:trHeight w:val="280"/>
        </w:trPr>
        <w:tc>
          <w:tcPr>
            <w:tcW w:w="1545" w:type="dxa"/>
            <w:tcBorders>
              <w:top w:val="nil"/>
              <w:left w:val="nil"/>
              <w:bottom w:val="nil"/>
              <w:right w:val="nil"/>
            </w:tcBorders>
            <w:shd w:val="clear" w:color="auto" w:fill="D9D9D9" w:themeFill="background1" w:themeFillShade="D9"/>
            <w:noWrap/>
            <w:vAlign w:val="center"/>
          </w:tcPr>
          <w:p w14:paraId="743BF1B1" w14:textId="77777777" w:rsidR="00866E01" w:rsidRDefault="00000000">
            <w:pPr>
              <w:widowControl/>
              <w:jc w:val="left"/>
              <w:rPr>
                <w:rFonts w:ascii="Arial" w:eastAsia="宋体" w:hAnsi="Arial" w:cs="Arial"/>
                <w:b/>
                <w:bCs/>
                <w:color w:val="000000"/>
                <w:kern w:val="0"/>
                <w:sz w:val="13"/>
                <w:szCs w:val="13"/>
              </w:rPr>
            </w:pPr>
            <w:r>
              <w:rPr>
                <w:rFonts w:ascii="Arial" w:eastAsia="宋体" w:hAnsi="Arial" w:cs="Arial"/>
                <w:b/>
                <w:bCs/>
                <w:color w:val="000000"/>
                <w:kern w:val="0"/>
                <w:sz w:val="13"/>
                <w:szCs w:val="13"/>
              </w:rPr>
              <w:t>Sex</w:t>
            </w:r>
          </w:p>
        </w:tc>
        <w:tc>
          <w:tcPr>
            <w:tcW w:w="1315" w:type="dxa"/>
            <w:tcBorders>
              <w:top w:val="nil"/>
              <w:left w:val="nil"/>
              <w:bottom w:val="nil"/>
              <w:right w:val="nil"/>
            </w:tcBorders>
            <w:noWrap/>
            <w:vAlign w:val="center"/>
          </w:tcPr>
          <w:p w14:paraId="3AB415C0" w14:textId="77777777" w:rsidR="00866E01" w:rsidRDefault="00866E01">
            <w:pPr>
              <w:widowControl/>
              <w:jc w:val="left"/>
              <w:rPr>
                <w:rFonts w:ascii="Arial" w:eastAsia="宋体" w:hAnsi="Arial" w:cs="Arial"/>
                <w:b/>
                <w:bCs/>
                <w:color w:val="000000"/>
                <w:kern w:val="0"/>
                <w:sz w:val="13"/>
                <w:szCs w:val="13"/>
              </w:rPr>
            </w:pPr>
          </w:p>
        </w:tc>
        <w:tc>
          <w:tcPr>
            <w:tcW w:w="618" w:type="dxa"/>
            <w:tcBorders>
              <w:top w:val="nil"/>
              <w:left w:val="nil"/>
              <w:bottom w:val="nil"/>
              <w:right w:val="nil"/>
            </w:tcBorders>
            <w:noWrap/>
            <w:vAlign w:val="center"/>
          </w:tcPr>
          <w:p w14:paraId="29B349BB"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&lt;0.001</w:t>
            </w:r>
          </w:p>
        </w:tc>
        <w:tc>
          <w:tcPr>
            <w:tcW w:w="1315" w:type="dxa"/>
            <w:tcBorders>
              <w:top w:val="nil"/>
              <w:left w:val="nil"/>
              <w:bottom w:val="nil"/>
              <w:right w:val="nil"/>
            </w:tcBorders>
            <w:noWrap/>
            <w:vAlign w:val="center"/>
          </w:tcPr>
          <w:p w14:paraId="5E2062BF" w14:textId="77777777" w:rsidR="00866E01" w:rsidRDefault="00866E01">
            <w:pPr>
              <w:widowControl/>
              <w:jc w:val="center"/>
              <w:rPr>
                <w:rFonts w:ascii="Arial" w:eastAsia="宋体" w:hAnsi="Arial" w:cs="Arial"/>
                <w:color w:val="000000"/>
                <w:kern w:val="0"/>
                <w:sz w:val="13"/>
                <w:szCs w:val="13"/>
              </w:rPr>
            </w:pPr>
          </w:p>
        </w:tc>
        <w:tc>
          <w:tcPr>
            <w:tcW w:w="618" w:type="dxa"/>
            <w:tcBorders>
              <w:top w:val="nil"/>
              <w:left w:val="nil"/>
              <w:bottom w:val="nil"/>
              <w:right w:val="nil"/>
            </w:tcBorders>
            <w:noWrap/>
            <w:vAlign w:val="center"/>
          </w:tcPr>
          <w:p w14:paraId="1B793519"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0.008</w:t>
            </w:r>
          </w:p>
        </w:tc>
        <w:tc>
          <w:tcPr>
            <w:tcW w:w="1134" w:type="dxa"/>
            <w:tcBorders>
              <w:top w:val="nil"/>
              <w:left w:val="nil"/>
              <w:bottom w:val="nil"/>
              <w:right w:val="nil"/>
            </w:tcBorders>
            <w:noWrap/>
            <w:vAlign w:val="center"/>
          </w:tcPr>
          <w:p w14:paraId="13F6AF4A" w14:textId="77777777" w:rsidR="00866E01" w:rsidRDefault="00866E01">
            <w:pPr>
              <w:widowControl/>
              <w:jc w:val="center"/>
              <w:rPr>
                <w:rFonts w:ascii="Arial" w:eastAsia="宋体" w:hAnsi="Arial" w:cs="Arial"/>
                <w:color w:val="000000"/>
                <w:kern w:val="0"/>
                <w:sz w:val="13"/>
                <w:szCs w:val="13"/>
              </w:rPr>
            </w:pPr>
          </w:p>
        </w:tc>
        <w:tc>
          <w:tcPr>
            <w:tcW w:w="618" w:type="dxa"/>
            <w:tcBorders>
              <w:top w:val="nil"/>
              <w:left w:val="nil"/>
              <w:bottom w:val="nil"/>
              <w:right w:val="nil"/>
            </w:tcBorders>
            <w:noWrap/>
            <w:vAlign w:val="center"/>
          </w:tcPr>
          <w:p w14:paraId="79AF6DFD"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&lt;0.001</w:t>
            </w:r>
          </w:p>
        </w:tc>
        <w:tc>
          <w:tcPr>
            <w:tcW w:w="1098" w:type="dxa"/>
            <w:tcBorders>
              <w:top w:val="nil"/>
              <w:left w:val="nil"/>
              <w:bottom w:val="nil"/>
              <w:right w:val="nil"/>
            </w:tcBorders>
            <w:noWrap/>
            <w:vAlign w:val="center"/>
          </w:tcPr>
          <w:p w14:paraId="5A1B8762" w14:textId="77777777" w:rsidR="00866E01" w:rsidRDefault="00866E01">
            <w:pPr>
              <w:widowControl/>
              <w:jc w:val="center"/>
              <w:rPr>
                <w:rFonts w:ascii="Arial" w:eastAsia="宋体" w:hAnsi="Arial" w:cs="Arial"/>
                <w:color w:val="000000"/>
                <w:kern w:val="0"/>
                <w:sz w:val="13"/>
                <w:szCs w:val="13"/>
              </w:rPr>
            </w:pPr>
          </w:p>
        </w:tc>
        <w:tc>
          <w:tcPr>
            <w:tcW w:w="542" w:type="dxa"/>
            <w:tcBorders>
              <w:top w:val="nil"/>
              <w:left w:val="nil"/>
              <w:bottom w:val="nil"/>
              <w:right w:val="nil"/>
            </w:tcBorders>
            <w:noWrap/>
            <w:vAlign w:val="center"/>
          </w:tcPr>
          <w:p w14:paraId="6D2599D5"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0.034</w:t>
            </w:r>
          </w:p>
        </w:tc>
        <w:tc>
          <w:tcPr>
            <w:tcW w:w="1098" w:type="dxa"/>
            <w:tcBorders>
              <w:top w:val="nil"/>
              <w:left w:val="nil"/>
              <w:bottom w:val="nil"/>
              <w:right w:val="nil"/>
            </w:tcBorders>
            <w:noWrap/>
            <w:vAlign w:val="center"/>
          </w:tcPr>
          <w:p w14:paraId="568B7B69" w14:textId="77777777" w:rsidR="00866E01" w:rsidRDefault="00866E01">
            <w:pPr>
              <w:widowControl/>
              <w:jc w:val="center"/>
              <w:rPr>
                <w:rFonts w:ascii="Arial" w:eastAsia="宋体" w:hAnsi="Arial" w:cs="Arial"/>
                <w:color w:val="000000"/>
                <w:kern w:val="0"/>
                <w:sz w:val="13"/>
                <w:szCs w:val="13"/>
              </w:rPr>
            </w:pPr>
          </w:p>
        </w:tc>
        <w:tc>
          <w:tcPr>
            <w:tcW w:w="710" w:type="dxa"/>
            <w:tcBorders>
              <w:top w:val="nil"/>
              <w:left w:val="nil"/>
              <w:bottom w:val="nil"/>
              <w:right w:val="nil"/>
            </w:tcBorders>
            <w:noWrap/>
            <w:vAlign w:val="center"/>
          </w:tcPr>
          <w:p w14:paraId="400A4EB9"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0.098</w:t>
            </w:r>
          </w:p>
        </w:tc>
        <w:tc>
          <w:tcPr>
            <w:tcW w:w="1315" w:type="dxa"/>
            <w:tcBorders>
              <w:top w:val="nil"/>
              <w:left w:val="nil"/>
              <w:bottom w:val="nil"/>
              <w:right w:val="nil"/>
            </w:tcBorders>
            <w:noWrap/>
            <w:vAlign w:val="center"/>
          </w:tcPr>
          <w:p w14:paraId="667AF868" w14:textId="77777777" w:rsidR="00866E01" w:rsidRDefault="00866E01">
            <w:pPr>
              <w:widowControl/>
              <w:jc w:val="center"/>
              <w:rPr>
                <w:rFonts w:ascii="Arial" w:eastAsia="宋体" w:hAnsi="Arial" w:cs="Arial"/>
                <w:color w:val="000000"/>
                <w:kern w:val="0"/>
                <w:sz w:val="13"/>
                <w:szCs w:val="13"/>
              </w:rPr>
            </w:pPr>
          </w:p>
        </w:tc>
        <w:tc>
          <w:tcPr>
            <w:tcW w:w="618" w:type="dxa"/>
            <w:tcBorders>
              <w:top w:val="nil"/>
              <w:left w:val="nil"/>
              <w:bottom w:val="nil"/>
              <w:right w:val="nil"/>
            </w:tcBorders>
            <w:noWrap/>
            <w:vAlign w:val="center"/>
          </w:tcPr>
          <w:p w14:paraId="16988886"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0.043</w:t>
            </w:r>
          </w:p>
        </w:tc>
        <w:tc>
          <w:tcPr>
            <w:tcW w:w="1098" w:type="dxa"/>
            <w:tcBorders>
              <w:top w:val="nil"/>
              <w:left w:val="nil"/>
              <w:bottom w:val="nil"/>
              <w:right w:val="nil"/>
            </w:tcBorders>
            <w:noWrap/>
            <w:vAlign w:val="center"/>
          </w:tcPr>
          <w:p w14:paraId="74BA2EE1" w14:textId="77777777" w:rsidR="00866E01" w:rsidRDefault="00866E01">
            <w:pPr>
              <w:widowControl/>
              <w:jc w:val="center"/>
              <w:rPr>
                <w:rFonts w:ascii="Arial" w:eastAsia="宋体" w:hAnsi="Arial" w:cs="Arial"/>
                <w:color w:val="000000"/>
                <w:kern w:val="0"/>
                <w:sz w:val="13"/>
                <w:szCs w:val="13"/>
              </w:rPr>
            </w:pPr>
          </w:p>
        </w:tc>
        <w:tc>
          <w:tcPr>
            <w:tcW w:w="618" w:type="dxa"/>
            <w:tcBorders>
              <w:top w:val="nil"/>
              <w:left w:val="nil"/>
              <w:bottom w:val="nil"/>
              <w:right w:val="nil"/>
            </w:tcBorders>
            <w:noWrap/>
            <w:vAlign w:val="center"/>
          </w:tcPr>
          <w:p w14:paraId="25A56267"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0.682</w:t>
            </w:r>
          </w:p>
        </w:tc>
        <w:tc>
          <w:tcPr>
            <w:tcW w:w="1098" w:type="dxa"/>
            <w:tcBorders>
              <w:top w:val="nil"/>
              <w:left w:val="nil"/>
              <w:bottom w:val="nil"/>
              <w:right w:val="nil"/>
            </w:tcBorders>
            <w:noWrap/>
            <w:vAlign w:val="center"/>
          </w:tcPr>
          <w:p w14:paraId="54BCDC36" w14:textId="77777777" w:rsidR="00866E01" w:rsidRDefault="00866E01">
            <w:pPr>
              <w:widowControl/>
              <w:jc w:val="center"/>
              <w:rPr>
                <w:rFonts w:ascii="Arial" w:eastAsia="宋体" w:hAnsi="Arial" w:cs="Arial"/>
                <w:color w:val="000000"/>
                <w:kern w:val="0"/>
                <w:sz w:val="13"/>
                <w:szCs w:val="13"/>
              </w:rPr>
            </w:pPr>
          </w:p>
        </w:tc>
        <w:tc>
          <w:tcPr>
            <w:tcW w:w="542" w:type="dxa"/>
            <w:tcBorders>
              <w:top w:val="nil"/>
              <w:left w:val="nil"/>
              <w:bottom w:val="nil"/>
              <w:right w:val="nil"/>
            </w:tcBorders>
            <w:noWrap/>
            <w:vAlign w:val="center"/>
          </w:tcPr>
          <w:p w14:paraId="6C58F8CD"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0.048</w:t>
            </w:r>
          </w:p>
        </w:tc>
      </w:tr>
      <w:tr w:rsidR="00866E01" w14:paraId="1CCC30BB" w14:textId="77777777">
        <w:trPr>
          <w:trHeight w:val="280"/>
        </w:trPr>
        <w:tc>
          <w:tcPr>
            <w:tcW w:w="1545" w:type="dxa"/>
            <w:tcBorders>
              <w:top w:val="nil"/>
              <w:left w:val="nil"/>
              <w:bottom w:val="nil"/>
              <w:right w:val="nil"/>
            </w:tcBorders>
            <w:noWrap/>
            <w:vAlign w:val="center"/>
          </w:tcPr>
          <w:p w14:paraId="40C9C8E8" w14:textId="77777777" w:rsidR="00866E01" w:rsidRDefault="00000000">
            <w:pPr>
              <w:widowControl/>
              <w:jc w:val="left"/>
              <w:rPr>
                <w:rFonts w:ascii="Arial" w:eastAsia="宋体" w:hAnsi="Arial" w:cs="Arial"/>
                <w:color w:val="000000"/>
                <w:kern w:val="0"/>
                <w:sz w:val="13"/>
                <w:szCs w:val="13"/>
              </w:rPr>
            </w:pPr>
            <w:r>
              <w:rPr>
                <w:rFonts w:ascii="Arial" w:eastAsia="宋体" w:hAnsi="Arial" w:cs="Arial"/>
                <w:color w:val="000000"/>
                <w:kern w:val="0"/>
                <w:sz w:val="13"/>
                <w:szCs w:val="13"/>
              </w:rPr>
              <w:t>Male</w:t>
            </w:r>
          </w:p>
        </w:tc>
        <w:tc>
          <w:tcPr>
            <w:tcW w:w="1315" w:type="dxa"/>
            <w:tcBorders>
              <w:top w:val="nil"/>
              <w:left w:val="nil"/>
              <w:bottom w:val="nil"/>
              <w:right w:val="nil"/>
            </w:tcBorders>
            <w:noWrap/>
            <w:vAlign w:val="center"/>
          </w:tcPr>
          <w:p w14:paraId="182D30C5"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44.61(39.23,50.07)</w:t>
            </w:r>
          </w:p>
        </w:tc>
        <w:tc>
          <w:tcPr>
            <w:tcW w:w="618" w:type="dxa"/>
            <w:tcBorders>
              <w:top w:val="nil"/>
              <w:left w:val="nil"/>
              <w:bottom w:val="nil"/>
              <w:right w:val="nil"/>
            </w:tcBorders>
            <w:noWrap/>
            <w:vAlign w:val="center"/>
          </w:tcPr>
          <w:p w14:paraId="18B4A9CB" w14:textId="77777777" w:rsidR="00866E01" w:rsidRDefault="00866E01">
            <w:pPr>
              <w:widowControl/>
              <w:jc w:val="center"/>
              <w:rPr>
                <w:rFonts w:ascii="Arial" w:eastAsia="宋体" w:hAnsi="Arial" w:cs="Arial"/>
                <w:color w:val="000000"/>
                <w:kern w:val="0"/>
                <w:sz w:val="13"/>
                <w:szCs w:val="13"/>
              </w:rPr>
            </w:pPr>
          </w:p>
        </w:tc>
        <w:tc>
          <w:tcPr>
            <w:tcW w:w="1315" w:type="dxa"/>
            <w:tcBorders>
              <w:top w:val="nil"/>
              <w:left w:val="nil"/>
              <w:bottom w:val="nil"/>
              <w:right w:val="nil"/>
            </w:tcBorders>
            <w:noWrap/>
            <w:vAlign w:val="center"/>
          </w:tcPr>
          <w:p w14:paraId="65E29B5F"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40.39(35.21,45.73)</w:t>
            </w:r>
          </w:p>
        </w:tc>
        <w:tc>
          <w:tcPr>
            <w:tcW w:w="618" w:type="dxa"/>
            <w:tcBorders>
              <w:top w:val="nil"/>
              <w:left w:val="nil"/>
              <w:bottom w:val="nil"/>
              <w:right w:val="nil"/>
            </w:tcBorders>
            <w:noWrap/>
            <w:vAlign w:val="center"/>
          </w:tcPr>
          <w:p w14:paraId="416F886B" w14:textId="77777777" w:rsidR="00866E01" w:rsidRDefault="00866E01">
            <w:pPr>
              <w:widowControl/>
              <w:jc w:val="center"/>
              <w:rPr>
                <w:rFonts w:ascii="Arial" w:eastAsia="宋体" w:hAnsi="Arial" w:cs="Arial"/>
                <w:color w:val="000000"/>
                <w:kern w:val="0"/>
                <w:sz w:val="13"/>
                <w:szCs w:val="13"/>
              </w:rPr>
            </w:pPr>
          </w:p>
        </w:tc>
        <w:tc>
          <w:tcPr>
            <w:tcW w:w="1134" w:type="dxa"/>
            <w:tcBorders>
              <w:top w:val="nil"/>
              <w:left w:val="nil"/>
              <w:bottom w:val="nil"/>
              <w:right w:val="nil"/>
            </w:tcBorders>
            <w:noWrap/>
            <w:vAlign w:val="center"/>
          </w:tcPr>
          <w:p w14:paraId="6ED142D7"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1.81(0.99,3.01)</w:t>
            </w:r>
          </w:p>
        </w:tc>
        <w:tc>
          <w:tcPr>
            <w:tcW w:w="618" w:type="dxa"/>
            <w:tcBorders>
              <w:top w:val="nil"/>
              <w:left w:val="nil"/>
              <w:bottom w:val="nil"/>
              <w:right w:val="nil"/>
            </w:tcBorders>
            <w:noWrap/>
            <w:vAlign w:val="center"/>
          </w:tcPr>
          <w:p w14:paraId="6CFE275E"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6D392553"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1.88(0.66,4.15)</w:t>
            </w:r>
          </w:p>
        </w:tc>
        <w:tc>
          <w:tcPr>
            <w:tcW w:w="542" w:type="dxa"/>
            <w:tcBorders>
              <w:top w:val="nil"/>
              <w:left w:val="nil"/>
              <w:bottom w:val="nil"/>
              <w:right w:val="nil"/>
            </w:tcBorders>
            <w:noWrap/>
            <w:vAlign w:val="center"/>
          </w:tcPr>
          <w:p w14:paraId="4459DBCF"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46527B60"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2.08(1.34,3.08)</w:t>
            </w:r>
          </w:p>
        </w:tc>
        <w:tc>
          <w:tcPr>
            <w:tcW w:w="710" w:type="dxa"/>
            <w:tcBorders>
              <w:top w:val="nil"/>
              <w:left w:val="nil"/>
              <w:bottom w:val="nil"/>
              <w:right w:val="nil"/>
            </w:tcBorders>
            <w:noWrap/>
            <w:vAlign w:val="center"/>
          </w:tcPr>
          <w:p w14:paraId="6553F048" w14:textId="77777777" w:rsidR="00866E01" w:rsidRDefault="00866E01">
            <w:pPr>
              <w:widowControl/>
              <w:jc w:val="center"/>
              <w:rPr>
                <w:rFonts w:ascii="Arial" w:eastAsia="宋体" w:hAnsi="Arial" w:cs="Arial"/>
                <w:color w:val="000000"/>
                <w:kern w:val="0"/>
                <w:sz w:val="13"/>
                <w:szCs w:val="13"/>
              </w:rPr>
            </w:pPr>
          </w:p>
        </w:tc>
        <w:tc>
          <w:tcPr>
            <w:tcW w:w="1315" w:type="dxa"/>
            <w:tcBorders>
              <w:top w:val="nil"/>
              <w:left w:val="nil"/>
              <w:bottom w:val="nil"/>
              <w:right w:val="nil"/>
            </w:tcBorders>
            <w:noWrap/>
            <w:vAlign w:val="center"/>
          </w:tcPr>
          <w:p w14:paraId="6035F543"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12.08(9.27,15.2)</w:t>
            </w:r>
          </w:p>
        </w:tc>
        <w:tc>
          <w:tcPr>
            <w:tcW w:w="618" w:type="dxa"/>
            <w:tcBorders>
              <w:top w:val="nil"/>
              <w:left w:val="nil"/>
              <w:bottom w:val="nil"/>
              <w:right w:val="nil"/>
            </w:tcBorders>
            <w:noWrap/>
            <w:vAlign w:val="center"/>
          </w:tcPr>
          <w:p w14:paraId="110EF5E4"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05FBEA8C"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1.09(0.56,1.91)</w:t>
            </w:r>
          </w:p>
        </w:tc>
        <w:tc>
          <w:tcPr>
            <w:tcW w:w="618" w:type="dxa"/>
            <w:tcBorders>
              <w:top w:val="nil"/>
              <w:left w:val="nil"/>
              <w:bottom w:val="nil"/>
              <w:right w:val="nil"/>
            </w:tcBorders>
            <w:noWrap/>
            <w:vAlign w:val="center"/>
          </w:tcPr>
          <w:p w14:paraId="2C61B19C"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3AE782B7"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1.33(0.49,2.86)</w:t>
            </w:r>
          </w:p>
        </w:tc>
        <w:tc>
          <w:tcPr>
            <w:tcW w:w="542" w:type="dxa"/>
            <w:tcBorders>
              <w:top w:val="nil"/>
              <w:left w:val="nil"/>
              <w:bottom w:val="nil"/>
              <w:right w:val="nil"/>
            </w:tcBorders>
            <w:noWrap/>
            <w:vAlign w:val="center"/>
          </w:tcPr>
          <w:p w14:paraId="5E8E8689" w14:textId="77777777" w:rsidR="00866E01" w:rsidRDefault="00866E01">
            <w:pPr>
              <w:widowControl/>
              <w:jc w:val="center"/>
              <w:rPr>
                <w:rFonts w:ascii="Arial" w:eastAsia="宋体" w:hAnsi="Arial" w:cs="Arial"/>
                <w:color w:val="000000"/>
                <w:kern w:val="0"/>
                <w:sz w:val="13"/>
                <w:szCs w:val="13"/>
              </w:rPr>
            </w:pPr>
          </w:p>
        </w:tc>
      </w:tr>
      <w:tr w:rsidR="00866E01" w14:paraId="6B627196" w14:textId="77777777">
        <w:trPr>
          <w:trHeight w:val="280"/>
        </w:trPr>
        <w:tc>
          <w:tcPr>
            <w:tcW w:w="1545" w:type="dxa"/>
            <w:tcBorders>
              <w:top w:val="nil"/>
              <w:left w:val="nil"/>
              <w:bottom w:val="nil"/>
              <w:right w:val="nil"/>
            </w:tcBorders>
            <w:noWrap/>
            <w:vAlign w:val="center"/>
          </w:tcPr>
          <w:p w14:paraId="60762C2E" w14:textId="77777777" w:rsidR="00866E01" w:rsidRDefault="00000000">
            <w:pPr>
              <w:widowControl/>
              <w:jc w:val="left"/>
              <w:rPr>
                <w:rFonts w:ascii="Arial" w:eastAsia="宋体" w:hAnsi="Arial" w:cs="Arial"/>
                <w:color w:val="000000"/>
                <w:kern w:val="0"/>
                <w:sz w:val="13"/>
                <w:szCs w:val="13"/>
              </w:rPr>
            </w:pPr>
            <w:r>
              <w:rPr>
                <w:rFonts w:ascii="Arial" w:eastAsia="宋体" w:hAnsi="Arial" w:cs="Arial"/>
                <w:color w:val="000000"/>
                <w:kern w:val="0"/>
                <w:sz w:val="13"/>
                <w:szCs w:val="13"/>
              </w:rPr>
              <w:t>Female</w:t>
            </w:r>
          </w:p>
        </w:tc>
        <w:tc>
          <w:tcPr>
            <w:tcW w:w="1315" w:type="dxa"/>
            <w:tcBorders>
              <w:top w:val="nil"/>
              <w:left w:val="nil"/>
              <w:bottom w:val="nil"/>
              <w:right w:val="nil"/>
            </w:tcBorders>
            <w:noWrap/>
            <w:vAlign w:val="center"/>
          </w:tcPr>
          <w:p w14:paraId="3089CE08"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32.26(27.70,37.08)</w:t>
            </w:r>
          </w:p>
        </w:tc>
        <w:tc>
          <w:tcPr>
            <w:tcW w:w="618" w:type="dxa"/>
            <w:tcBorders>
              <w:top w:val="nil"/>
              <w:left w:val="nil"/>
              <w:bottom w:val="nil"/>
              <w:right w:val="nil"/>
            </w:tcBorders>
            <w:noWrap/>
            <w:vAlign w:val="center"/>
          </w:tcPr>
          <w:p w14:paraId="31B1E345" w14:textId="77777777" w:rsidR="00866E01" w:rsidRDefault="00866E01">
            <w:pPr>
              <w:widowControl/>
              <w:jc w:val="center"/>
              <w:rPr>
                <w:rFonts w:ascii="Arial" w:eastAsia="宋体" w:hAnsi="Arial" w:cs="Arial"/>
                <w:color w:val="000000"/>
                <w:kern w:val="0"/>
                <w:sz w:val="13"/>
                <w:szCs w:val="13"/>
              </w:rPr>
            </w:pPr>
          </w:p>
        </w:tc>
        <w:tc>
          <w:tcPr>
            <w:tcW w:w="1315" w:type="dxa"/>
            <w:tcBorders>
              <w:top w:val="nil"/>
              <w:left w:val="nil"/>
              <w:bottom w:val="nil"/>
              <w:right w:val="nil"/>
            </w:tcBorders>
            <w:noWrap/>
            <w:vAlign w:val="center"/>
          </w:tcPr>
          <w:p w14:paraId="1068AA28"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31.62(27.10,36.42)</w:t>
            </w:r>
          </w:p>
        </w:tc>
        <w:tc>
          <w:tcPr>
            <w:tcW w:w="618" w:type="dxa"/>
            <w:tcBorders>
              <w:top w:val="nil"/>
              <w:left w:val="nil"/>
              <w:bottom w:val="nil"/>
              <w:right w:val="nil"/>
            </w:tcBorders>
            <w:noWrap/>
            <w:vAlign w:val="center"/>
          </w:tcPr>
          <w:p w14:paraId="1A547D13" w14:textId="77777777" w:rsidR="00866E01" w:rsidRDefault="00866E01">
            <w:pPr>
              <w:widowControl/>
              <w:jc w:val="center"/>
              <w:rPr>
                <w:rFonts w:ascii="Arial" w:eastAsia="宋体" w:hAnsi="Arial" w:cs="Arial"/>
                <w:color w:val="000000"/>
                <w:kern w:val="0"/>
                <w:sz w:val="13"/>
                <w:szCs w:val="13"/>
              </w:rPr>
            </w:pPr>
          </w:p>
        </w:tc>
        <w:tc>
          <w:tcPr>
            <w:tcW w:w="1134" w:type="dxa"/>
            <w:tcBorders>
              <w:top w:val="nil"/>
              <w:left w:val="nil"/>
              <w:bottom w:val="nil"/>
              <w:right w:val="nil"/>
            </w:tcBorders>
            <w:noWrap/>
            <w:vAlign w:val="center"/>
          </w:tcPr>
          <w:p w14:paraId="364F12C0"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0.11(0.00,0.64)</w:t>
            </w:r>
          </w:p>
        </w:tc>
        <w:tc>
          <w:tcPr>
            <w:tcW w:w="618" w:type="dxa"/>
            <w:tcBorders>
              <w:top w:val="nil"/>
              <w:left w:val="nil"/>
              <w:bottom w:val="nil"/>
              <w:right w:val="nil"/>
            </w:tcBorders>
            <w:noWrap/>
            <w:vAlign w:val="center"/>
          </w:tcPr>
          <w:p w14:paraId="128F2938"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192CF82D"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0.25(0.02,0.98)</w:t>
            </w:r>
          </w:p>
        </w:tc>
        <w:tc>
          <w:tcPr>
            <w:tcW w:w="542" w:type="dxa"/>
            <w:tcBorders>
              <w:top w:val="nil"/>
              <w:left w:val="nil"/>
              <w:bottom w:val="nil"/>
              <w:right w:val="nil"/>
            </w:tcBorders>
            <w:noWrap/>
            <w:vAlign w:val="center"/>
          </w:tcPr>
          <w:p w14:paraId="6D399DFA"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566E7289"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1.23(0.66,2.10)</w:t>
            </w:r>
          </w:p>
        </w:tc>
        <w:tc>
          <w:tcPr>
            <w:tcW w:w="710" w:type="dxa"/>
            <w:tcBorders>
              <w:top w:val="nil"/>
              <w:left w:val="nil"/>
              <w:bottom w:val="nil"/>
              <w:right w:val="nil"/>
            </w:tcBorders>
            <w:noWrap/>
            <w:vAlign w:val="center"/>
          </w:tcPr>
          <w:p w14:paraId="662CCF34" w14:textId="77777777" w:rsidR="00866E01" w:rsidRDefault="00866E01">
            <w:pPr>
              <w:widowControl/>
              <w:jc w:val="center"/>
              <w:rPr>
                <w:rFonts w:ascii="Arial" w:eastAsia="宋体" w:hAnsi="Arial" w:cs="Arial"/>
                <w:color w:val="000000"/>
                <w:kern w:val="0"/>
                <w:sz w:val="13"/>
                <w:szCs w:val="13"/>
              </w:rPr>
            </w:pPr>
          </w:p>
        </w:tc>
        <w:tc>
          <w:tcPr>
            <w:tcW w:w="1315" w:type="dxa"/>
            <w:tcBorders>
              <w:top w:val="nil"/>
              <w:left w:val="nil"/>
              <w:bottom w:val="nil"/>
              <w:right w:val="nil"/>
            </w:tcBorders>
            <w:noWrap/>
            <w:vAlign w:val="center"/>
          </w:tcPr>
          <w:p w14:paraId="6015EB22"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8.79(7.12,10.71)</w:t>
            </w:r>
          </w:p>
        </w:tc>
        <w:tc>
          <w:tcPr>
            <w:tcW w:w="618" w:type="dxa"/>
            <w:tcBorders>
              <w:top w:val="nil"/>
              <w:left w:val="nil"/>
              <w:bottom w:val="nil"/>
              <w:right w:val="nil"/>
            </w:tcBorders>
            <w:noWrap/>
            <w:vAlign w:val="center"/>
          </w:tcPr>
          <w:p w14:paraId="43EA711C"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14021F62"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0.93(0.50,1.60)</w:t>
            </w:r>
          </w:p>
        </w:tc>
        <w:tc>
          <w:tcPr>
            <w:tcW w:w="618" w:type="dxa"/>
            <w:tcBorders>
              <w:top w:val="nil"/>
              <w:left w:val="nil"/>
              <w:bottom w:val="nil"/>
              <w:right w:val="nil"/>
            </w:tcBorders>
            <w:noWrap/>
            <w:vAlign w:val="center"/>
          </w:tcPr>
          <w:p w14:paraId="307AAEC5"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6D8F8FEF"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0.29(0.09,0.69)</w:t>
            </w:r>
          </w:p>
        </w:tc>
        <w:tc>
          <w:tcPr>
            <w:tcW w:w="542" w:type="dxa"/>
            <w:tcBorders>
              <w:top w:val="nil"/>
              <w:left w:val="nil"/>
              <w:bottom w:val="nil"/>
              <w:right w:val="nil"/>
            </w:tcBorders>
            <w:noWrap/>
            <w:vAlign w:val="center"/>
          </w:tcPr>
          <w:p w14:paraId="3791B1E5" w14:textId="77777777" w:rsidR="00866E01" w:rsidRDefault="00866E01">
            <w:pPr>
              <w:widowControl/>
              <w:jc w:val="center"/>
              <w:rPr>
                <w:rFonts w:ascii="Arial" w:eastAsia="宋体" w:hAnsi="Arial" w:cs="Arial"/>
                <w:color w:val="000000"/>
                <w:kern w:val="0"/>
                <w:sz w:val="13"/>
                <w:szCs w:val="13"/>
              </w:rPr>
            </w:pPr>
          </w:p>
        </w:tc>
      </w:tr>
      <w:tr w:rsidR="00866E01" w14:paraId="7FF625DA" w14:textId="77777777">
        <w:trPr>
          <w:trHeight w:val="280"/>
        </w:trPr>
        <w:tc>
          <w:tcPr>
            <w:tcW w:w="1545" w:type="dxa"/>
            <w:tcBorders>
              <w:top w:val="nil"/>
              <w:left w:val="nil"/>
              <w:bottom w:val="nil"/>
              <w:right w:val="nil"/>
            </w:tcBorders>
            <w:shd w:val="clear" w:color="auto" w:fill="D9D9D9" w:themeFill="background1" w:themeFillShade="D9"/>
            <w:noWrap/>
            <w:vAlign w:val="center"/>
          </w:tcPr>
          <w:p w14:paraId="3AAC67B3" w14:textId="77777777" w:rsidR="00866E01" w:rsidRDefault="00000000">
            <w:pPr>
              <w:widowControl/>
              <w:jc w:val="left"/>
              <w:rPr>
                <w:rFonts w:ascii="Arial" w:eastAsia="宋体" w:hAnsi="Arial" w:cs="Arial"/>
                <w:b/>
                <w:bCs/>
                <w:color w:val="000000"/>
                <w:kern w:val="0"/>
                <w:sz w:val="13"/>
                <w:szCs w:val="13"/>
              </w:rPr>
            </w:pPr>
            <w:r>
              <w:rPr>
                <w:rFonts w:ascii="Arial" w:eastAsia="宋体" w:hAnsi="Arial" w:cs="Arial"/>
                <w:b/>
                <w:bCs/>
                <w:color w:val="000000"/>
                <w:kern w:val="0"/>
                <w:sz w:val="13"/>
                <w:szCs w:val="13"/>
              </w:rPr>
              <w:t>Age</w:t>
            </w:r>
          </w:p>
        </w:tc>
        <w:tc>
          <w:tcPr>
            <w:tcW w:w="1315" w:type="dxa"/>
            <w:tcBorders>
              <w:top w:val="nil"/>
              <w:left w:val="nil"/>
              <w:bottom w:val="nil"/>
              <w:right w:val="nil"/>
            </w:tcBorders>
            <w:noWrap/>
            <w:vAlign w:val="center"/>
          </w:tcPr>
          <w:p w14:paraId="03132090" w14:textId="77777777" w:rsidR="00866E01" w:rsidRDefault="00866E01">
            <w:pPr>
              <w:widowControl/>
              <w:jc w:val="left"/>
              <w:rPr>
                <w:rFonts w:ascii="Arial" w:eastAsia="宋体" w:hAnsi="Arial" w:cs="Arial"/>
                <w:b/>
                <w:bCs/>
                <w:color w:val="000000"/>
                <w:kern w:val="0"/>
                <w:sz w:val="13"/>
                <w:szCs w:val="13"/>
              </w:rPr>
            </w:pPr>
          </w:p>
        </w:tc>
        <w:tc>
          <w:tcPr>
            <w:tcW w:w="618" w:type="dxa"/>
            <w:tcBorders>
              <w:top w:val="nil"/>
              <w:left w:val="nil"/>
              <w:bottom w:val="nil"/>
              <w:right w:val="nil"/>
            </w:tcBorders>
            <w:noWrap/>
            <w:vAlign w:val="center"/>
          </w:tcPr>
          <w:p w14:paraId="0FD4E252"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0.274</w:t>
            </w:r>
          </w:p>
        </w:tc>
        <w:tc>
          <w:tcPr>
            <w:tcW w:w="1315" w:type="dxa"/>
            <w:tcBorders>
              <w:top w:val="nil"/>
              <w:left w:val="nil"/>
              <w:bottom w:val="nil"/>
              <w:right w:val="nil"/>
            </w:tcBorders>
            <w:noWrap/>
            <w:vAlign w:val="center"/>
          </w:tcPr>
          <w:p w14:paraId="74FB2B7F" w14:textId="77777777" w:rsidR="00866E01" w:rsidRDefault="00866E01">
            <w:pPr>
              <w:widowControl/>
              <w:jc w:val="center"/>
              <w:rPr>
                <w:rFonts w:ascii="Arial" w:eastAsia="宋体" w:hAnsi="Arial" w:cs="Arial"/>
                <w:color w:val="000000"/>
                <w:kern w:val="0"/>
                <w:sz w:val="13"/>
                <w:szCs w:val="13"/>
              </w:rPr>
            </w:pPr>
          </w:p>
        </w:tc>
        <w:tc>
          <w:tcPr>
            <w:tcW w:w="618" w:type="dxa"/>
            <w:tcBorders>
              <w:top w:val="nil"/>
              <w:left w:val="nil"/>
              <w:bottom w:val="nil"/>
              <w:right w:val="nil"/>
            </w:tcBorders>
            <w:noWrap/>
            <w:vAlign w:val="center"/>
          </w:tcPr>
          <w:p w14:paraId="62C09175"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0.271</w:t>
            </w:r>
          </w:p>
        </w:tc>
        <w:tc>
          <w:tcPr>
            <w:tcW w:w="1134" w:type="dxa"/>
            <w:tcBorders>
              <w:top w:val="nil"/>
              <w:left w:val="nil"/>
              <w:bottom w:val="nil"/>
              <w:right w:val="nil"/>
            </w:tcBorders>
            <w:noWrap/>
            <w:vAlign w:val="center"/>
          </w:tcPr>
          <w:p w14:paraId="10992C1E" w14:textId="77777777" w:rsidR="00866E01" w:rsidRDefault="00866E01">
            <w:pPr>
              <w:widowControl/>
              <w:jc w:val="center"/>
              <w:rPr>
                <w:rFonts w:ascii="Arial" w:eastAsia="宋体" w:hAnsi="Arial" w:cs="Arial"/>
                <w:color w:val="000000"/>
                <w:kern w:val="0"/>
                <w:sz w:val="13"/>
                <w:szCs w:val="13"/>
              </w:rPr>
            </w:pPr>
          </w:p>
        </w:tc>
        <w:tc>
          <w:tcPr>
            <w:tcW w:w="618" w:type="dxa"/>
            <w:tcBorders>
              <w:top w:val="nil"/>
              <w:left w:val="nil"/>
              <w:bottom w:val="nil"/>
              <w:right w:val="nil"/>
            </w:tcBorders>
            <w:noWrap/>
            <w:vAlign w:val="center"/>
          </w:tcPr>
          <w:p w14:paraId="5F3E42FA"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0.116</w:t>
            </w:r>
          </w:p>
        </w:tc>
        <w:tc>
          <w:tcPr>
            <w:tcW w:w="1098" w:type="dxa"/>
            <w:tcBorders>
              <w:top w:val="nil"/>
              <w:left w:val="nil"/>
              <w:bottom w:val="nil"/>
              <w:right w:val="nil"/>
            </w:tcBorders>
            <w:noWrap/>
            <w:vAlign w:val="center"/>
          </w:tcPr>
          <w:p w14:paraId="729C66FB" w14:textId="77777777" w:rsidR="00866E01" w:rsidRDefault="00866E01">
            <w:pPr>
              <w:widowControl/>
              <w:jc w:val="center"/>
              <w:rPr>
                <w:rFonts w:ascii="Arial" w:eastAsia="宋体" w:hAnsi="Arial" w:cs="Arial"/>
                <w:color w:val="000000"/>
                <w:kern w:val="0"/>
                <w:sz w:val="13"/>
                <w:szCs w:val="13"/>
              </w:rPr>
            </w:pPr>
          </w:p>
        </w:tc>
        <w:tc>
          <w:tcPr>
            <w:tcW w:w="542" w:type="dxa"/>
            <w:tcBorders>
              <w:top w:val="nil"/>
              <w:left w:val="nil"/>
              <w:bottom w:val="nil"/>
              <w:right w:val="nil"/>
            </w:tcBorders>
            <w:noWrap/>
            <w:vAlign w:val="center"/>
          </w:tcPr>
          <w:p w14:paraId="7527962E"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0.487</w:t>
            </w:r>
          </w:p>
        </w:tc>
        <w:tc>
          <w:tcPr>
            <w:tcW w:w="1098" w:type="dxa"/>
            <w:tcBorders>
              <w:top w:val="nil"/>
              <w:left w:val="nil"/>
              <w:bottom w:val="nil"/>
              <w:right w:val="nil"/>
            </w:tcBorders>
            <w:noWrap/>
            <w:vAlign w:val="center"/>
          </w:tcPr>
          <w:p w14:paraId="0AB94B3D" w14:textId="77777777" w:rsidR="00866E01" w:rsidRDefault="00866E01">
            <w:pPr>
              <w:widowControl/>
              <w:jc w:val="center"/>
              <w:rPr>
                <w:rFonts w:ascii="Arial" w:eastAsia="宋体" w:hAnsi="Arial" w:cs="Arial"/>
                <w:color w:val="000000"/>
                <w:kern w:val="0"/>
                <w:sz w:val="13"/>
                <w:szCs w:val="13"/>
              </w:rPr>
            </w:pPr>
          </w:p>
        </w:tc>
        <w:tc>
          <w:tcPr>
            <w:tcW w:w="710" w:type="dxa"/>
            <w:tcBorders>
              <w:top w:val="nil"/>
              <w:left w:val="nil"/>
              <w:bottom w:val="nil"/>
              <w:right w:val="nil"/>
            </w:tcBorders>
            <w:noWrap/>
            <w:vAlign w:val="center"/>
          </w:tcPr>
          <w:p w14:paraId="018825A0"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 xml:space="preserve">&lt;0.001    </w:t>
            </w:r>
          </w:p>
        </w:tc>
        <w:tc>
          <w:tcPr>
            <w:tcW w:w="1315" w:type="dxa"/>
            <w:tcBorders>
              <w:top w:val="nil"/>
              <w:left w:val="nil"/>
              <w:bottom w:val="nil"/>
              <w:right w:val="nil"/>
            </w:tcBorders>
            <w:noWrap/>
            <w:vAlign w:val="center"/>
          </w:tcPr>
          <w:p w14:paraId="5F182305" w14:textId="77777777" w:rsidR="00866E01" w:rsidRDefault="00866E01">
            <w:pPr>
              <w:widowControl/>
              <w:jc w:val="center"/>
              <w:rPr>
                <w:rFonts w:ascii="Arial" w:eastAsia="宋体" w:hAnsi="Arial" w:cs="Arial"/>
                <w:color w:val="000000"/>
                <w:kern w:val="0"/>
                <w:sz w:val="13"/>
                <w:szCs w:val="13"/>
              </w:rPr>
            </w:pPr>
          </w:p>
        </w:tc>
        <w:tc>
          <w:tcPr>
            <w:tcW w:w="618" w:type="dxa"/>
            <w:tcBorders>
              <w:top w:val="nil"/>
              <w:left w:val="nil"/>
              <w:bottom w:val="nil"/>
              <w:right w:val="nil"/>
            </w:tcBorders>
            <w:noWrap/>
            <w:vAlign w:val="center"/>
          </w:tcPr>
          <w:p w14:paraId="3C0463FD"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&lt;0.001</w:t>
            </w:r>
          </w:p>
        </w:tc>
        <w:tc>
          <w:tcPr>
            <w:tcW w:w="1098" w:type="dxa"/>
            <w:tcBorders>
              <w:top w:val="nil"/>
              <w:left w:val="nil"/>
              <w:bottom w:val="nil"/>
              <w:right w:val="nil"/>
            </w:tcBorders>
            <w:noWrap/>
            <w:vAlign w:val="center"/>
          </w:tcPr>
          <w:p w14:paraId="0F7CB8CE" w14:textId="77777777" w:rsidR="00866E01" w:rsidRDefault="00866E01">
            <w:pPr>
              <w:widowControl/>
              <w:jc w:val="center"/>
              <w:rPr>
                <w:rFonts w:ascii="Arial" w:eastAsia="宋体" w:hAnsi="Arial" w:cs="Arial"/>
                <w:color w:val="000000"/>
                <w:kern w:val="0"/>
                <w:sz w:val="13"/>
                <w:szCs w:val="13"/>
              </w:rPr>
            </w:pPr>
          </w:p>
        </w:tc>
        <w:tc>
          <w:tcPr>
            <w:tcW w:w="618" w:type="dxa"/>
            <w:tcBorders>
              <w:top w:val="nil"/>
              <w:left w:val="nil"/>
              <w:bottom w:val="nil"/>
              <w:right w:val="nil"/>
            </w:tcBorders>
            <w:noWrap/>
            <w:vAlign w:val="center"/>
          </w:tcPr>
          <w:p w14:paraId="3ECA6CC9"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0.398</w:t>
            </w:r>
          </w:p>
        </w:tc>
        <w:tc>
          <w:tcPr>
            <w:tcW w:w="1098" w:type="dxa"/>
            <w:tcBorders>
              <w:top w:val="nil"/>
              <w:left w:val="nil"/>
              <w:bottom w:val="nil"/>
              <w:right w:val="nil"/>
            </w:tcBorders>
            <w:noWrap/>
            <w:vAlign w:val="center"/>
          </w:tcPr>
          <w:p w14:paraId="76BC2C77" w14:textId="77777777" w:rsidR="00866E01" w:rsidRDefault="00866E01">
            <w:pPr>
              <w:widowControl/>
              <w:jc w:val="center"/>
              <w:rPr>
                <w:rFonts w:ascii="Arial" w:eastAsia="宋体" w:hAnsi="Arial" w:cs="Arial"/>
                <w:color w:val="000000"/>
                <w:kern w:val="0"/>
                <w:sz w:val="13"/>
                <w:szCs w:val="13"/>
              </w:rPr>
            </w:pPr>
          </w:p>
        </w:tc>
        <w:tc>
          <w:tcPr>
            <w:tcW w:w="542" w:type="dxa"/>
            <w:tcBorders>
              <w:top w:val="nil"/>
              <w:left w:val="nil"/>
              <w:bottom w:val="nil"/>
              <w:right w:val="nil"/>
            </w:tcBorders>
            <w:noWrap/>
            <w:vAlign w:val="center"/>
          </w:tcPr>
          <w:p w14:paraId="2C02BC14"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0.075</w:t>
            </w:r>
          </w:p>
        </w:tc>
      </w:tr>
      <w:tr w:rsidR="00866E01" w14:paraId="5CF27FF4" w14:textId="77777777">
        <w:trPr>
          <w:trHeight w:val="280"/>
        </w:trPr>
        <w:tc>
          <w:tcPr>
            <w:tcW w:w="1545" w:type="dxa"/>
            <w:tcBorders>
              <w:top w:val="nil"/>
              <w:left w:val="nil"/>
              <w:bottom w:val="nil"/>
              <w:right w:val="nil"/>
            </w:tcBorders>
            <w:noWrap/>
            <w:vAlign w:val="center"/>
          </w:tcPr>
          <w:p w14:paraId="21170D30" w14:textId="77777777" w:rsidR="00866E01" w:rsidRDefault="00000000">
            <w:pPr>
              <w:widowControl/>
              <w:jc w:val="left"/>
              <w:rPr>
                <w:rFonts w:ascii="Arial" w:eastAsia="宋体" w:hAnsi="Arial" w:cs="Arial"/>
                <w:color w:val="000000"/>
                <w:kern w:val="0"/>
                <w:sz w:val="13"/>
                <w:szCs w:val="13"/>
              </w:rPr>
            </w:pPr>
            <w:r>
              <w:rPr>
                <w:rFonts w:ascii="Arial" w:eastAsia="宋体" w:hAnsi="Arial" w:cs="Arial"/>
                <w:color w:val="000000"/>
                <w:kern w:val="0"/>
                <w:sz w:val="13"/>
                <w:szCs w:val="13"/>
              </w:rPr>
              <w:t>18-39</w:t>
            </w:r>
          </w:p>
        </w:tc>
        <w:tc>
          <w:tcPr>
            <w:tcW w:w="1315" w:type="dxa"/>
            <w:tcBorders>
              <w:top w:val="nil"/>
              <w:left w:val="nil"/>
              <w:bottom w:val="nil"/>
              <w:right w:val="nil"/>
            </w:tcBorders>
            <w:vAlign w:val="center"/>
          </w:tcPr>
          <w:p w14:paraId="0C61C0FC"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35.84(30.29,41.38)</w:t>
            </w:r>
          </w:p>
        </w:tc>
        <w:tc>
          <w:tcPr>
            <w:tcW w:w="618" w:type="dxa"/>
            <w:tcBorders>
              <w:top w:val="nil"/>
              <w:left w:val="nil"/>
              <w:bottom w:val="nil"/>
              <w:right w:val="nil"/>
            </w:tcBorders>
            <w:noWrap/>
            <w:vAlign w:val="center"/>
          </w:tcPr>
          <w:p w14:paraId="1D352F28" w14:textId="77777777" w:rsidR="00866E01" w:rsidRDefault="00866E01">
            <w:pPr>
              <w:widowControl/>
              <w:jc w:val="center"/>
              <w:rPr>
                <w:rFonts w:ascii="Arial" w:eastAsia="宋体" w:hAnsi="Arial" w:cs="Arial"/>
                <w:color w:val="000000"/>
                <w:kern w:val="0"/>
                <w:sz w:val="13"/>
                <w:szCs w:val="13"/>
              </w:rPr>
            </w:pPr>
          </w:p>
        </w:tc>
        <w:tc>
          <w:tcPr>
            <w:tcW w:w="1315" w:type="dxa"/>
            <w:tcBorders>
              <w:top w:val="nil"/>
              <w:left w:val="nil"/>
              <w:bottom w:val="nil"/>
              <w:right w:val="nil"/>
            </w:tcBorders>
            <w:noWrap/>
            <w:vAlign w:val="center"/>
          </w:tcPr>
          <w:p w14:paraId="1C5EE06F"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33.08(28.34,37.81)</w:t>
            </w:r>
          </w:p>
        </w:tc>
        <w:tc>
          <w:tcPr>
            <w:tcW w:w="618" w:type="dxa"/>
            <w:tcBorders>
              <w:top w:val="nil"/>
              <w:left w:val="nil"/>
              <w:bottom w:val="nil"/>
              <w:right w:val="nil"/>
            </w:tcBorders>
            <w:noWrap/>
            <w:vAlign w:val="center"/>
          </w:tcPr>
          <w:p w14:paraId="7ED4C010" w14:textId="77777777" w:rsidR="00866E01" w:rsidRDefault="00866E01">
            <w:pPr>
              <w:widowControl/>
              <w:jc w:val="center"/>
              <w:rPr>
                <w:rFonts w:ascii="Arial" w:eastAsia="宋体" w:hAnsi="Arial" w:cs="Arial"/>
                <w:color w:val="000000"/>
                <w:kern w:val="0"/>
                <w:sz w:val="13"/>
                <w:szCs w:val="13"/>
              </w:rPr>
            </w:pPr>
          </w:p>
        </w:tc>
        <w:tc>
          <w:tcPr>
            <w:tcW w:w="1134" w:type="dxa"/>
            <w:tcBorders>
              <w:top w:val="nil"/>
              <w:left w:val="nil"/>
              <w:bottom w:val="nil"/>
              <w:right w:val="nil"/>
            </w:tcBorders>
            <w:noWrap/>
            <w:vAlign w:val="center"/>
          </w:tcPr>
          <w:p w14:paraId="42D9196D"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1.62(0.65,3.32)</w:t>
            </w:r>
          </w:p>
        </w:tc>
        <w:tc>
          <w:tcPr>
            <w:tcW w:w="618" w:type="dxa"/>
            <w:tcBorders>
              <w:top w:val="nil"/>
              <w:left w:val="nil"/>
              <w:bottom w:val="nil"/>
              <w:right w:val="nil"/>
            </w:tcBorders>
            <w:noWrap/>
            <w:vAlign w:val="center"/>
          </w:tcPr>
          <w:p w14:paraId="1DB14EEE"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362DBC41"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0.86(0.19,2.42)</w:t>
            </w:r>
          </w:p>
        </w:tc>
        <w:tc>
          <w:tcPr>
            <w:tcW w:w="542" w:type="dxa"/>
            <w:tcBorders>
              <w:top w:val="nil"/>
              <w:left w:val="nil"/>
              <w:bottom w:val="nil"/>
              <w:right w:val="nil"/>
            </w:tcBorders>
            <w:noWrap/>
            <w:vAlign w:val="center"/>
          </w:tcPr>
          <w:p w14:paraId="139BE182"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5E26EE2C"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0.35(0.05,1.12)</w:t>
            </w:r>
          </w:p>
        </w:tc>
        <w:tc>
          <w:tcPr>
            <w:tcW w:w="710" w:type="dxa"/>
            <w:tcBorders>
              <w:top w:val="nil"/>
              <w:left w:val="nil"/>
              <w:bottom w:val="nil"/>
              <w:right w:val="nil"/>
            </w:tcBorders>
            <w:noWrap/>
            <w:vAlign w:val="center"/>
          </w:tcPr>
          <w:p w14:paraId="168C05CC" w14:textId="77777777" w:rsidR="00866E01" w:rsidRDefault="00866E01">
            <w:pPr>
              <w:widowControl/>
              <w:jc w:val="center"/>
              <w:rPr>
                <w:rFonts w:ascii="Arial" w:eastAsia="宋体" w:hAnsi="Arial" w:cs="Arial"/>
                <w:color w:val="000000"/>
                <w:kern w:val="0"/>
                <w:sz w:val="13"/>
                <w:szCs w:val="13"/>
              </w:rPr>
            </w:pPr>
          </w:p>
        </w:tc>
        <w:tc>
          <w:tcPr>
            <w:tcW w:w="1315" w:type="dxa"/>
            <w:tcBorders>
              <w:top w:val="nil"/>
              <w:left w:val="nil"/>
              <w:bottom w:val="nil"/>
              <w:right w:val="nil"/>
            </w:tcBorders>
            <w:noWrap/>
            <w:vAlign w:val="center"/>
          </w:tcPr>
          <w:p w14:paraId="14C72799"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5.35(2.81,7.89)</w:t>
            </w:r>
          </w:p>
        </w:tc>
        <w:tc>
          <w:tcPr>
            <w:tcW w:w="618" w:type="dxa"/>
            <w:tcBorders>
              <w:top w:val="nil"/>
              <w:left w:val="nil"/>
              <w:bottom w:val="nil"/>
              <w:right w:val="nil"/>
            </w:tcBorders>
            <w:noWrap/>
            <w:vAlign w:val="center"/>
          </w:tcPr>
          <w:p w14:paraId="3746CCCF"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322BEBD4"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1.10(0.36,2.53)</w:t>
            </w:r>
          </w:p>
        </w:tc>
        <w:tc>
          <w:tcPr>
            <w:tcW w:w="618" w:type="dxa"/>
            <w:tcBorders>
              <w:top w:val="nil"/>
              <w:left w:val="nil"/>
              <w:bottom w:val="nil"/>
              <w:right w:val="nil"/>
            </w:tcBorders>
            <w:noWrap/>
            <w:vAlign w:val="center"/>
          </w:tcPr>
          <w:p w14:paraId="5A02FA8E"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3F5311EC"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0.20(0.00,1.17)</w:t>
            </w:r>
          </w:p>
        </w:tc>
        <w:tc>
          <w:tcPr>
            <w:tcW w:w="542" w:type="dxa"/>
            <w:tcBorders>
              <w:top w:val="nil"/>
              <w:left w:val="nil"/>
              <w:bottom w:val="nil"/>
              <w:right w:val="nil"/>
            </w:tcBorders>
            <w:noWrap/>
            <w:vAlign w:val="center"/>
          </w:tcPr>
          <w:p w14:paraId="70E359A2" w14:textId="77777777" w:rsidR="00866E01" w:rsidRDefault="00866E01">
            <w:pPr>
              <w:widowControl/>
              <w:jc w:val="center"/>
              <w:rPr>
                <w:rFonts w:ascii="Arial" w:eastAsia="宋体" w:hAnsi="Arial" w:cs="Arial"/>
                <w:color w:val="000000"/>
                <w:kern w:val="0"/>
                <w:sz w:val="13"/>
                <w:szCs w:val="13"/>
              </w:rPr>
            </w:pPr>
          </w:p>
        </w:tc>
      </w:tr>
      <w:tr w:rsidR="00866E01" w14:paraId="27257275" w14:textId="77777777">
        <w:trPr>
          <w:trHeight w:val="280"/>
        </w:trPr>
        <w:tc>
          <w:tcPr>
            <w:tcW w:w="1545" w:type="dxa"/>
            <w:tcBorders>
              <w:top w:val="nil"/>
              <w:left w:val="nil"/>
              <w:bottom w:val="nil"/>
              <w:right w:val="nil"/>
            </w:tcBorders>
            <w:noWrap/>
            <w:vAlign w:val="center"/>
          </w:tcPr>
          <w:p w14:paraId="5E23A741" w14:textId="77777777" w:rsidR="00866E01" w:rsidRDefault="00000000">
            <w:pPr>
              <w:widowControl/>
              <w:jc w:val="left"/>
              <w:rPr>
                <w:rFonts w:ascii="Arial" w:eastAsia="宋体" w:hAnsi="Arial" w:cs="Arial"/>
                <w:color w:val="000000"/>
                <w:kern w:val="0"/>
                <w:sz w:val="13"/>
                <w:szCs w:val="13"/>
              </w:rPr>
            </w:pPr>
            <w:r>
              <w:rPr>
                <w:rFonts w:ascii="Arial" w:eastAsia="宋体" w:hAnsi="Arial" w:cs="Arial"/>
                <w:color w:val="000000"/>
                <w:kern w:val="0"/>
                <w:sz w:val="13"/>
                <w:szCs w:val="13"/>
              </w:rPr>
              <w:t>40–59</w:t>
            </w:r>
          </w:p>
        </w:tc>
        <w:tc>
          <w:tcPr>
            <w:tcW w:w="1315" w:type="dxa"/>
            <w:tcBorders>
              <w:top w:val="nil"/>
              <w:left w:val="nil"/>
              <w:bottom w:val="nil"/>
              <w:right w:val="nil"/>
            </w:tcBorders>
            <w:noWrap/>
            <w:vAlign w:val="center"/>
          </w:tcPr>
          <w:p w14:paraId="18D44CDF"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41.98(35.35,48.62)</w:t>
            </w:r>
          </w:p>
        </w:tc>
        <w:tc>
          <w:tcPr>
            <w:tcW w:w="618" w:type="dxa"/>
            <w:tcBorders>
              <w:top w:val="nil"/>
              <w:left w:val="nil"/>
              <w:bottom w:val="nil"/>
              <w:right w:val="nil"/>
            </w:tcBorders>
            <w:noWrap/>
            <w:vAlign w:val="center"/>
          </w:tcPr>
          <w:p w14:paraId="2395BBD7" w14:textId="77777777" w:rsidR="00866E01" w:rsidRDefault="00866E01">
            <w:pPr>
              <w:widowControl/>
              <w:jc w:val="center"/>
              <w:rPr>
                <w:rFonts w:ascii="Arial" w:eastAsia="宋体" w:hAnsi="Arial" w:cs="Arial"/>
                <w:color w:val="000000"/>
                <w:kern w:val="0"/>
                <w:sz w:val="13"/>
                <w:szCs w:val="13"/>
              </w:rPr>
            </w:pPr>
          </w:p>
        </w:tc>
        <w:tc>
          <w:tcPr>
            <w:tcW w:w="1315" w:type="dxa"/>
            <w:tcBorders>
              <w:top w:val="nil"/>
              <w:left w:val="nil"/>
              <w:bottom w:val="nil"/>
              <w:right w:val="nil"/>
            </w:tcBorders>
            <w:noWrap/>
            <w:vAlign w:val="center"/>
          </w:tcPr>
          <w:p w14:paraId="4253DCC1"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39.13(31.95,46.32)</w:t>
            </w:r>
          </w:p>
        </w:tc>
        <w:tc>
          <w:tcPr>
            <w:tcW w:w="618" w:type="dxa"/>
            <w:tcBorders>
              <w:top w:val="nil"/>
              <w:left w:val="nil"/>
              <w:bottom w:val="nil"/>
              <w:right w:val="nil"/>
            </w:tcBorders>
            <w:noWrap/>
            <w:vAlign w:val="center"/>
          </w:tcPr>
          <w:p w14:paraId="2648B40D" w14:textId="77777777" w:rsidR="00866E01" w:rsidRDefault="00866E01">
            <w:pPr>
              <w:widowControl/>
              <w:jc w:val="center"/>
              <w:rPr>
                <w:rFonts w:ascii="Arial" w:eastAsia="宋体" w:hAnsi="Arial" w:cs="Arial"/>
                <w:color w:val="000000"/>
                <w:kern w:val="0"/>
                <w:sz w:val="13"/>
                <w:szCs w:val="13"/>
              </w:rPr>
            </w:pPr>
          </w:p>
        </w:tc>
        <w:tc>
          <w:tcPr>
            <w:tcW w:w="1134" w:type="dxa"/>
            <w:tcBorders>
              <w:top w:val="nil"/>
              <w:left w:val="nil"/>
              <w:bottom w:val="nil"/>
              <w:right w:val="nil"/>
            </w:tcBorders>
            <w:noWrap/>
            <w:vAlign w:val="center"/>
          </w:tcPr>
          <w:p w14:paraId="4E302BB1"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0.74(0.37,1.31)</w:t>
            </w:r>
          </w:p>
        </w:tc>
        <w:tc>
          <w:tcPr>
            <w:tcW w:w="618" w:type="dxa"/>
            <w:tcBorders>
              <w:top w:val="nil"/>
              <w:left w:val="nil"/>
              <w:bottom w:val="nil"/>
              <w:right w:val="nil"/>
            </w:tcBorders>
            <w:noWrap/>
            <w:vAlign w:val="center"/>
          </w:tcPr>
          <w:p w14:paraId="2908FE64"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59141B0B"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1.59(0.26,4.99)</w:t>
            </w:r>
          </w:p>
        </w:tc>
        <w:tc>
          <w:tcPr>
            <w:tcW w:w="542" w:type="dxa"/>
            <w:tcBorders>
              <w:top w:val="nil"/>
              <w:left w:val="nil"/>
              <w:bottom w:val="nil"/>
              <w:right w:val="nil"/>
            </w:tcBorders>
            <w:noWrap/>
            <w:vAlign w:val="center"/>
          </w:tcPr>
          <w:p w14:paraId="735E513B"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045F3548"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1.85(0.94,3.25)</w:t>
            </w:r>
          </w:p>
        </w:tc>
        <w:tc>
          <w:tcPr>
            <w:tcW w:w="710" w:type="dxa"/>
            <w:tcBorders>
              <w:top w:val="nil"/>
              <w:left w:val="nil"/>
              <w:bottom w:val="nil"/>
              <w:right w:val="nil"/>
            </w:tcBorders>
            <w:noWrap/>
            <w:vAlign w:val="center"/>
          </w:tcPr>
          <w:p w14:paraId="538BAD66" w14:textId="77777777" w:rsidR="00866E01" w:rsidRDefault="00866E01">
            <w:pPr>
              <w:widowControl/>
              <w:jc w:val="center"/>
              <w:rPr>
                <w:rFonts w:ascii="Arial" w:eastAsia="宋体" w:hAnsi="Arial" w:cs="Arial"/>
                <w:color w:val="000000"/>
                <w:kern w:val="0"/>
                <w:sz w:val="13"/>
                <w:szCs w:val="13"/>
              </w:rPr>
            </w:pPr>
          </w:p>
        </w:tc>
        <w:tc>
          <w:tcPr>
            <w:tcW w:w="1315" w:type="dxa"/>
            <w:tcBorders>
              <w:top w:val="nil"/>
              <w:left w:val="nil"/>
              <w:bottom w:val="nil"/>
              <w:right w:val="nil"/>
            </w:tcBorders>
            <w:noWrap/>
            <w:vAlign w:val="center"/>
          </w:tcPr>
          <w:p w14:paraId="3087FC45"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10.21(7.39,13.02)</w:t>
            </w:r>
          </w:p>
        </w:tc>
        <w:tc>
          <w:tcPr>
            <w:tcW w:w="618" w:type="dxa"/>
            <w:tcBorders>
              <w:top w:val="nil"/>
              <w:left w:val="nil"/>
              <w:bottom w:val="nil"/>
              <w:right w:val="nil"/>
            </w:tcBorders>
            <w:noWrap/>
            <w:vAlign w:val="center"/>
          </w:tcPr>
          <w:p w14:paraId="6BE5B137"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65CC7620"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0.73(0.45,1.11)</w:t>
            </w:r>
          </w:p>
        </w:tc>
        <w:tc>
          <w:tcPr>
            <w:tcW w:w="618" w:type="dxa"/>
            <w:tcBorders>
              <w:top w:val="nil"/>
              <w:left w:val="nil"/>
              <w:bottom w:val="nil"/>
              <w:right w:val="nil"/>
            </w:tcBorders>
            <w:noWrap/>
            <w:vAlign w:val="center"/>
          </w:tcPr>
          <w:p w14:paraId="6FDCA016"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7DF64C7F"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1.24(0.32,3.21)</w:t>
            </w:r>
          </w:p>
        </w:tc>
        <w:tc>
          <w:tcPr>
            <w:tcW w:w="542" w:type="dxa"/>
            <w:tcBorders>
              <w:top w:val="nil"/>
              <w:left w:val="nil"/>
              <w:bottom w:val="nil"/>
              <w:right w:val="nil"/>
            </w:tcBorders>
            <w:noWrap/>
            <w:vAlign w:val="center"/>
          </w:tcPr>
          <w:p w14:paraId="6CE1A28A" w14:textId="77777777" w:rsidR="00866E01" w:rsidRDefault="00866E01">
            <w:pPr>
              <w:widowControl/>
              <w:jc w:val="center"/>
              <w:rPr>
                <w:rFonts w:ascii="Arial" w:eastAsia="宋体" w:hAnsi="Arial" w:cs="Arial"/>
                <w:color w:val="000000"/>
                <w:kern w:val="0"/>
                <w:sz w:val="13"/>
                <w:szCs w:val="13"/>
              </w:rPr>
            </w:pPr>
          </w:p>
        </w:tc>
      </w:tr>
      <w:tr w:rsidR="00866E01" w14:paraId="6934584A" w14:textId="77777777">
        <w:trPr>
          <w:trHeight w:val="280"/>
        </w:trPr>
        <w:tc>
          <w:tcPr>
            <w:tcW w:w="1545" w:type="dxa"/>
            <w:tcBorders>
              <w:top w:val="nil"/>
              <w:left w:val="nil"/>
              <w:bottom w:val="nil"/>
              <w:right w:val="nil"/>
            </w:tcBorders>
            <w:noWrap/>
            <w:vAlign w:val="center"/>
          </w:tcPr>
          <w:p w14:paraId="62A4C2C0" w14:textId="77777777" w:rsidR="00866E01" w:rsidRDefault="00000000">
            <w:pPr>
              <w:widowControl/>
              <w:jc w:val="left"/>
              <w:rPr>
                <w:rFonts w:ascii="Arial" w:eastAsia="宋体" w:hAnsi="Arial" w:cs="Arial"/>
                <w:color w:val="000000"/>
                <w:kern w:val="0"/>
                <w:sz w:val="13"/>
                <w:szCs w:val="13"/>
              </w:rPr>
            </w:pPr>
            <w:r>
              <w:rPr>
                <w:rFonts w:ascii="Arial" w:eastAsia="宋体" w:hAnsi="Arial" w:cs="Arial"/>
                <w:color w:val="000000"/>
                <w:kern w:val="0"/>
                <w:sz w:val="13"/>
                <w:szCs w:val="13"/>
              </w:rPr>
              <w:t>≥60</w:t>
            </w:r>
          </w:p>
        </w:tc>
        <w:tc>
          <w:tcPr>
            <w:tcW w:w="1315" w:type="dxa"/>
            <w:tcBorders>
              <w:top w:val="nil"/>
              <w:left w:val="nil"/>
              <w:bottom w:val="nil"/>
              <w:right w:val="nil"/>
            </w:tcBorders>
            <w:noWrap/>
            <w:vAlign w:val="center"/>
          </w:tcPr>
          <w:p w14:paraId="65D02E31"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38.19(32.83,43.55)</w:t>
            </w:r>
          </w:p>
        </w:tc>
        <w:tc>
          <w:tcPr>
            <w:tcW w:w="618" w:type="dxa"/>
            <w:tcBorders>
              <w:top w:val="nil"/>
              <w:left w:val="nil"/>
              <w:bottom w:val="nil"/>
              <w:right w:val="nil"/>
            </w:tcBorders>
            <w:noWrap/>
            <w:vAlign w:val="center"/>
          </w:tcPr>
          <w:p w14:paraId="7E8903F6" w14:textId="77777777" w:rsidR="00866E01" w:rsidRDefault="00866E01">
            <w:pPr>
              <w:widowControl/>
              <w:jc w:val="center"/>
              <w:rPr>
                <w:rFonts w:ascii="Arial" w:eastAsia="宋体" w:hAnsi="Arial" w:cs="Arial"/>
                <w:color w:val="000000"/>
                <w:kern w:val="0"/>
                <w:sz w:val="13"/>
                <w:szCs w:val="13"/>
              </w:rPr>
            </w:pPr>
          </w:p>
        </w:tc>
        <w:tc>
          <w:tcPr>
            <w:tcW w:w="1315" w:type="dxa"/>
            <w:tcBorders>
              <w:top w:val="nil"/>
              <w:left w:val="nil"/>
              <w:bottom w:val="nil"/>
              <w:right w:val="nil"/>
            </w:tcBorders>
            <w:noWrap/>
            <w:vAlign w:val="center"/>
          </w:tcPr>
          <w:p w14:paraId="6969DF5D"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36.68(31.23,42.13)</w:t>
            </w:r>
          </w:p>
        </w:tc>
        <w:tc>
          <w:tcPr>
            <w:tcW w:w="618" w:type="dxa"/>
            <w:tcBorders>
              <w:top w:val="nil"/>
              <w:left w:val="nil"/>
              <w:bottom w:val="nil"/>
              <w:right w:val="nil"/>
            </w:tcBorders>
            <w:noWrap/>
            <w:vAlign w:val="center"/>
          </w:tcPr>
          <w:p w14:paraId="1DAADB50" w14:textId="77777777" w:rsidR="00866E01" w:rsidRDefault="00866E01">
            <w:pPr>
              <w:widowControl/>
              <w:jc w:val="center"/>
              <w:rPr>
                <w:rFonts w:ascii="Arial" w:eastAsia="宋体" w:hAnsi="Arial" w:cs="Arial"/>
                <w:color w:val="000000"/>
                <w:kern w:val="0"/>
                <w:sz w:val="13"/>
                <w:szCs w:val="13"/>
              </w:rPr>
            </w:pPr>
          </w:p>
        </w:tc>
        <w:tc>
          <w:tcPr>
            <w:tcW w:w="1134" w:type="dxa"/>
            <w:tcBorders>
              <w:top w:val="nil"/>
              <w:left w:val="nil"/>
              <w:bottom w:val="nil"/>
              <w:right w:val="nil"/>
            </w:tcBorders>
            <w:noWrap/>
            <w:vAlign w:val="center"/>
          </w:tcPr>
          <w:p w14:paraId="3EAC4E73"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0.36(0.00,1.38)</w:t>
            </w:r>
          </w:p>
        </w:tc>
        <w:tc>
          <w:tcPr>
            <w:tcW w:w="618" w:type="dxa"/>
            <w:tcBorders>
              <w:top w:val="nil"/>
              <w:left w:val="nil"/>
              <w:bottom w:val="nil"/>
              <w:right w:val="nil"/>
            </w:tcBorders>
            <w:noWrap/>
            <w:vAlign w:val="center"/>
          </w:tcPr>
          <w:p w14:paraId="734A6911"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08ADA279"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0.58(0.05,2.31)</w:t>
            </w:r>
          </w:p>
        </w:tc>
        <w:tc>
          <w:tcPr>
            <w:tcW w:w="542" w:type="dxa"/>
            <w:tcBorders>
              <w:top w:val="nil"/>
              <w:left w:val="nil"/>
              <w:bottom w:val="nil"/>
              <w:right w:val="nil"/>
            </w:tcBorders>
            <w:noWrap/>
            <w:vAlign w:val="center"/>
          </w:tcPr>
          <w:p w14:paraId="083EA1A6"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65CC1ECA"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3.59 (2.10,5.71)</w:t>
            </w:r>
          </w:p>
        </w:tc>
        <w:tc>
          <w:tcPr>
            <w:tcW w:w="710" w:type="dxa"/>
            <w:tcBorders>
              <w:top w:val="nil"/>
              <w:left w:val="nil"/>
              <w:bottom w:val="nil"/>
              <w:right w:val="nil"/>
            </w:tcBorders>
            <w:noWrap/>
            <w:vAlign w:val="center"/>
          </w:tcPr>
          <w:p w14:paraId="62C62224" w14:textId="77777777" w:rsidR="00866E01" w:rsidRDefault="00866E01">
            <w:pPr>
              <w:widowControl/>
              <w:jc w:val="center"/>
              <w:rPr>
                <w:rFonts w:ascii="Arial" w:eastAsia="宋体" w:hAnsi="Arial" w:cs="Arial"/>
                <w:color w:val="000000"/>
                <w:kern w:val="0"/>
                <w:sz w:val="13"/>
                <w:szCs w:val="13"/>
              </w:rPr>
            </w:pPr>
          </w:p>
        </w:tc>
        <w:tc>
          <w:tcPr>
            <w:tcW w:w="1315" w:type="dxa"/>
            <w:tcBorders>
              <w:top w:val="nil"/>
              <w:left w:val="nil"/>
              <w:bottom w:val="nil"/>
              <w:right w:val="nil"/>
            </w:tcBorders>
            <w:noWrap/>
            <w:vAlign w:val="center"/>
          </w:tcPr>
          <w:p w14:paraId="6618BB75"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20.14(15.63,24.65)</w:t>
            </w:r>
          </w:p>
        </w:tc>
        <w:tc>
          <w:tcPr>
            <w:tcW w:w="618" w:type="dxa"/>
            <w:tcBorders>
              <w:top w:val="nil"/>
              <w:left w:val="nil"/>
              <w:bottom w:val="nil"/>
              <w:right w:val="nil"/>
            </w:tcBorders>
            <w:noWrap/>
            <w:vAlign w:val="center"/>
          </w:tcPr>
          <w:p w14:paraId="5DDC656C"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6B2BCBFB"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1.31(0.77,2.07)</w:t>
            </w:r>
          </w:p>
        </w:tc>
        <w:tc>
          <w:tcPr>
            <w:tcW w:w="618" w:type="dxa"/>
            <w:tcBorders>
              <w:top w:val="nil"/>
              <w:left w:val="nil"/>
              <w:bottom w:val="nil"/>
              <w:right w:val="nil"/>
            </w:tcBorders>
            <w:noWrap/>
            <w:vAlign w:val="center"/>
          </w:tcPr>
          <w:p w14:paraId="0A3D3DAB"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6A7388BC"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1.17(0.47,2.39)</w:t>
            </w:r>
          </w:p>
        </w:tc>
        <w:tc>
          <w:tcPr>
            <w:tcW w:w="542" w:type="dxa"/>
            <w:tcBorders>
              <w:top w:val="nil"/>
              <w:left w:val="nil"/>
              <w:bottom w:val="nil"/>
              <w:right w:val="nil"/>
            </w:tcBorders>
            <w:noWrap/>
            <w:vAlign w:val="center"/>
          </w:tcPr>
          <w:p w14:paraId="6D51764D" w14:textId="77777777" w:rsidR="00866E01" w:rsidRDefault="00866E01">
            <w:pPr>
              <w:widowControl/>
              <w:jc w:val="center"/>
              <w:rPr>
                <w:rFonts w:ascii="Arial" w:eastAsia="宋体" w:hAnsi="Arial" w:cs="Arial"/>
                <w:color w:val="000000"/>
                <w:kern w:val="0"/>
                <w:sz w:val="13"/>
                <w:szCs w:val="13"/>
              </w:rPr>
            </w:pPr>
          </w:p>
        </w:tc>
      </w:tr>
      <w:tr w:rsidR="00866E01" w14:paraId="1E24D9D0" w14:textId="77777777">
        <w:trPr>
          <w:trHeight w:val="280"/>
        </w:trPr>
        <w:tc>
          <w:tcPr>
            <w:tcW w:w="1545" w:type="dxa"/>
            <w:tcBorders>
              <w:top w:val="nil"/>
              <w:left w:val="nil"/>
              <w:bottom w:val="nil"/>
              <w:right w:val="nil"/>
            </w:tcBorders>
            <w:shd w:val="clear" w:color="auto" w:fill="D9D9D9" w:themeFill="background1" w:themeFillShade="D9"/>
            <w:noWrap/>
            <w:vAlign w:val="center"/>
          </w:tcPr>
          <w:p w14:paraId="182BF384" w14:textId="77777777" w:rsidR="00866E01" w:rsidRDefault="00000000">
            <w:pPr>
              <w:widowControl/>
              <w:jc w:val="left"/>
              <w:rPr>
                <w:rFonts w:ascii="Arial" w:eastAsia="宋体" w:hAnsi="Arial" w:cs="Arial"/>
                <w:b/>
                <w:bCs/>
                <w:color w:val="000000"/>
                <w:kern w:val="0"/>
                <w:sz w:val="13"/>
                <w:szCs w:val="13"/>
              </w:rPr>
            </w:pPr>
            <w:r>
              <w:rPr>
                <w:rFonts w:ascii="Arial" w:eastAsia="宋体" w:hAnsi="Arial" w:cs="Arial"/>
                <w:b/>
                <w:bCs/>
                <w:color w:val="000000"/>
                <w:kern w:val="0"/>
                <w:sz w:val="13"/>
                <w:szCs w:val="13"/>
              </w:rPr>
              <w:t>Race</w:t>
            </w:r>
            <w:r>
              <w:rPr>
                <w:rFonts w:ascii="Arial" w:eastAsia="宋体" w:hAnsi="Arial" w:cs="Arial"/>
                <w:b/>
                <w:bCs/>
                <w:color w:val="000000"/>
                <w:kern w:val="0"/>
                <w:sz w:val="13"/>
                <w:szCs w:val="13"/>
                <w:vertAlign w:val="superscript"/>
              </w:rPr>
              <w:t>#</w:t>
            </w:r>
          </w:p>
        </w:tc>
        <w:tc>
          <w:tcPr>
            <w:tcW w:w="1315" w:type="dxa"/>
            <w:tcBorders>
              <w:top w:val="nil"/>
              <w:left w:val="nil"/>
              <w:bottom w:val="nil"/>
              <w:right w:val="nil"/>
            </w:tcBorders>
            <w:noWrap/>
            <w:vAlign w:val="center"/>
          </w:tcPr>
          <w:p w14:paraId="6929C041" w14:textId="77777777" w:rsidR="00866E01" w:rsidRDefault="00866E01">
            <w:pPr>
              <w:widowControl/>
              <w:jc w:val="left"/>
              <w:rPr>
                <w:rFonts w:ascii="Arial" w:eastAsia="宋体" w:hAnsi="Arial" w:cs="Arial"/>
                <w:b/>
                <w:bCs/>
                <w:color w:val="000000"/>
                <w:kern w:val="0"/>
                <w:sz w:val="13"/>
                <w:szCs w:val="13"/>
              </w:rPr>
            </w:pPr>
          </w:p>
        </w:tc>
        <w:tc>
          <w:tcPr>
            <w:tcW w:w="618" w:type="dxa"/>
            <w:tcBorders>
              <w:top w:val="nil"/>
              <w:left w:val="nil"/>
              <w:bottom w:val="nil"/>
              <w:right w:val="nil"/>
            </w:tcBorders>
            <w:noWrap/>
            <w:vAlign w:val="center"/>
          </w:tcPr>
          <w:p w14:paraId="01C16B63"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&lt;0.001</w:t>
            </w:r>
          </w:p>
        </w:tc>
        <w:tc>
          <w:tcPr>
            <w:tcW w:w="1315" w:type="dxa"/>
            <w:tcBorders>
              <w:top w:val="nil"/>
              <w:left w:val="nil"/>
              <w:bottom w:val="nil"/>
              <w:right w:val="nil"/>
            </w:tcBorders>
            <w:noWrap/>
            <w:vAlign w:val="center"/>
          </w:tcPr>
          <w:p w14:paraId="74416C69" w14:textId="77777777" w:rsidR="00866E01" w:rsidRDefault="00866E01">
            <w:pPr>
              <w:widowControl/>
              <w:jc w:val="center"/>
              <w:rPr>
                <w:rFonts w:ascii="Arial" w:eastAsia="宋体" w:hAnsi="Arial" w:cs="Arial"/>
                <w:color w:val="000000"/>
                <w:kern w:val="0"/>
                <w:sz w:val="13"/>
                <w:szCs w:val="13"/>
              </w:rPr>
            </w:pPr>
          </w:p>
        </w:tc>
        <w:tc>
          <w:tcPr>
            <w:tcW w:w="618" w:type="dxa"/>
            <w:tcBorders>
              <w:top w:val="nil"/>
              <w:left w:val="nil"/>
              <w:bottom w:val="nil"/>
              <w:right w:val="nil"/>
            </w:tcBorders>
            <w:noWrap/>
            <w:vAlign w:val="center"/>
          </w:tcPr>
          <w:p w14:paraId="0CE8E1E0"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&lt;0.001</w:t>
            </w:r>
          </w:p>
        </w:tc>
        <w:tc>
          <w:tcPr>
            <w:tcW w:w="1134" w:type="dxa"/>
            <w:tcBorders>
              <w:top w:val="nil"/>
              <w:left w:val="nil"/>
              <w:bottom w:val="nil"/>
              <w:right w:val="nil"/>
            </w:tcBorders>
            <w:noWrap/>
            <w:vAlign w:val="center"/>
          </w:tcPr>
          <w:p w14:paraId="5D2DFDCE" w14:textId="77777777" w:rsidR="00866E01" w:rsidRDefault="00866E01">
            <w:pPr>
              <w:widowControl/>
              <w:jc w:val="center"/>
              <w:rPr>
                <w:rFonts w:ascii="Arial" w:eastAsia="宋体" w:hAnsi="Arial" w:cs="Arial"/>
                <w:color w:val="000000"/>
                <w:kern w:val="0"/>
                <w:sz w:val="13"/>
                <w:szCs w:val="13"/>
              </w:rPr>
            </w:pPr>
          </w:p>
        </w:tc>
        <w:tc>
          <w:tcPr>
            <w:tcW w:w="618" w:type="dxa"/>
            <w:tcBorders>
              <w:top w:val="nil"/>
              <w:left w:val="nil"/>
              <w:bottom w:val="nil"/>
              <w:right w:val="nil"/>
            </w:tcBorders>
            <w:noWrap/>
            <w:vAlign w:val="center"/>
          </w:tcPr>
          <w:p w14:paraId="486EA0DA"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0.016</w:t>
            </w:r>
          </w:p>
        </w:tc>
        <w:tc>
          <w:tcPr>
            <w:tcW w:w="1098" w:type="dxa"/>
            <w:tcBorders>
              <w:top w:val="nil"/>
              <w:left w:val="nil"/>
              <w:bottom w:val="nil"/>
              <w:right w:val="nil"/>
            </w:tcBorders>
            <w:noWrap/>
            <w:vAlign w:val="center"/>
          </w:tcPr>
          <w:p w14:paraId="571D9CF1" w14:textId="77777777" w:rsidR="00866E01" w:rsidRDefault="00866E01">
            <w:pPr>
              <w:widowControl/>
              <w:jc w:val="center"/>
              <w:rPr>
                <w:rFonts w:ascii="Arial" w:eastAsia="宋体" w:hAnsi="Arial" w:cs="Arial"/>
                <w:color w:val="000000"/>
                <w:kern w:val="0"/>
                <w:sz w:val="13"/>
                <w:szCs w:val="13"/>
              </w:rPr>
            </w:pPr>
          </w:p>
        </w:tc>
        <w:tc>
          <w:tcPr>
            <w:tcW w:w="542" w:type="dxa"/>
            <w:tcBorders>
              <w:top w:val="nil"/>
              <w:left w:val="nil"/>
              <w:bottom w:val="nil"/>
              <w:right w:val="nil"/>
            </w:tcBorders>
            <w:noWrap/>
            <w:vAlign w:val="center"/>
          </w:tcPr>
          <w:p w14:paraId="261AA9E9"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0.873</w:t>
            </w:r>
          </w:p>
        </w:tc>
        <w:tc>
          <w:tcPr>
            <w:tcW w:w="1098" w:type="dxa"/>
            <w:tcBorders>
              <w:top w:val="nil"/>
              <w:left w:val="nil"/>
              <w:bottom w:val="nil"/>
              <w:right w:val="nil"/>
            </w:tcBorders>
            <w:noWrap/>
            <w:vAlign w:val="center"/>
          </w:tcPr>
          <w:p w14:paraId="67F519BF" w14:textId="77777777" w:rsidR="00866E01" w:rsidRDefault="00866E01">
            <w:pPr>
              <w:widowControl/>
              <w:jc w:val="center"/>
              <w:rPr>
                <w:rFonts w:ascii="Arial" w:eastAsia="宋体" w:hAnsi="Arial" w:cs="Arial"/>
                <w:color w:val="000000"/>
                <w:kern w:val="0"/>
                <w:sz w:val="13"/>
                <w:szCs w:val="13"/>
              </w:rPr>
            </w:pPr>
          </w:p>
        </w:tc>
        <w:tc>
          <w:tcPr>
            <w:tcW w:w="710" w:type="dxa"/>
            <w:tcBorders>
              <w:top w:val="nil"/>
              <w:left w:val="nil"/>
              <w:bottom w:val="nil"/>
              <w:right w:val="nil"/>
            </w:tcBorders>
            <w:noWrap/>
            <w:vAlign w:val="center"/>
          </w:tcPr>
          <w:p w14:paraId="40E9A6E1"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0.017</w:t>
            </w:r>
          </w:p>
        </w:tc>
        <w:tc>
          <w:tcPr>
            <w:tcW w:w="1315" w:type="dxa"/>
            <w:tcBorders>
              <w:top w:val="nil"/>
              <w:left w:val="nil"/>
              <w:bottom w:val="nil"/>
              <w:right w:val="nil"/>
            </w:tcBorders>
            <w:noWrap/>
            <w:vAlign w:val="center"/>
          </w:tcPr>
          <w:p w14:paraId="5EB3CE31" w14:textId="77777777" w:rsidR="00866E01" w:rsidRDefault="00866E01">
            <w:pPr>
              <w:widowControl/>
              <w:jc w:val="center"/>
              <w:rPr>
                <w:rFonts w:ascii="Arial" w:eastAsia="宋体" w:hAnsi="Arial" w:cs="Arial"/>
                <w:color w:val="000000"/>
                <w:kern w:val="0"/>
                <w:sz w:val="13"/>
                <w:szCs w:val="13"/>
              </w:rPr>
            </w:pPr>
          </w:p>
        </w:tc>
        <w:tc>
          <w:tcPr>
            <w:tcW w:w="618" w:type="dxa"/>
            <w:tcBorders>
              <w:top w:val="nil"/>
              <w:left w:val="nil"/>
              <w:bottom w:val="nil"/>
              <w:right w:val="nil"/>
            </w:tcBorders>
            <w:noWrap/>
            <w:vAlign w:val="center"/>
          </w:tcPr>
          <w:p w14:paraId="32FA2071"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&lt;0.001</w:t>
            </w:r>
          </w:p>
        </w:tc>
        <w:tc>
          <w:tcPr>
            <w:tcW w:w="1098" w:type="dxa"/>
            <w:tcBorders>
              <w:top w:val="nil"/>
              <w:left w:val="nil"/>
              <w:bottom w:val="nil"/>
              <w:right w:val="nil"/>
            </w:tcBorders>
            <w:noWrap/>
            <w:vAlign w:val="center"/>
          </w:tcPr>
          <w:p w14:paraId="40BB6572" w14:textId="77777777" w:rsidR="00866E01" w:rsidRDefault="00866E01">
            <w:pPr>
              <w:widowControl/>
              <w:jc w:val="center"/>
              <w:rPr>
                <w:rFonts w:ascii="Arial" w:eastAsia="宋体" w:hAnsi="Arial" w:cs="Arial"/>
                <w:color w:val="000000"/>
                <w:kern w:val="0"/>
                <w:sz w:val="13"/>
                <w:szCs w:val="13"/>
              </w:rPr>
            </w:pPr>
          </w:p>
        </w:tc>
        <w:tc>
          <w:tcPr>
            <w:tcW w:w="618" w:type="dxa"/>
            <w:tcBorders>
              <w:top w:val="nil"/>
              <w:left w:val="nil"/>
              <w:bottom w:val="nil"/>
              <w:right w:val="nil"/>
            </w:tcBorders>
            <w:noWrap/>
            <w:vAlign w:val="center"/>
          </w:tcPr>
          <w:p w14:paraId="702F8A72"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&lt;0.001</w:t>
            </w:r>
          </w:p>
        </w:tc>
        <w:tc>
          <w:tcPr>
            <w:tcW w:w="1098" w:type="dxa"/>
            <w:tcBorders>
              <w:top w:val="nil"/>
              <w:left w:val="nil"/>
              <w:bottom w:val="nil"/>
              <w:right w:val="nil"/>
            </w:tcBorders>
            <w:noWrap/>
            <w:vAlign w:val="center"/>
          </w:tcPr>
          <w:p w14:paraId="6ADF34EB" w14:textId="77777777" w:rsidR="00866E01" w:rsidRDefault="00866E01">
            <w:pPr>
              <w:widowControl/>
              <w:jc w:val="center"/>
              <w:rPr>
                <w:rFonts w:ascii="Arial" w:eastAsia="宋体" w:hAnsi="Arial" w:cs="Arial"/>
                <w:color w:val="000000"/>
                <w:kern w:val="0"/>
                <w:sz w:val="13"/>
                <w:szCs w:val="13"/>
              </w:rPr>
            </w:pPr>
          </w:p>
        </w:tc>
        <w:tc>
          <w:tcPr>
            <w:tcW w:w="542" w:type="dxa"/>
            <w:tcBorders>
              <w:top w:val="nil"/>
              <w:left w:val="nil"/>
              <w:bottom w:val="nil"/>
              <w:right w:val="nil"/>
            </w:tcBorders>
            <w:noWrap/>
            <w:vAlign w:val="center"/>
          </w:tcPr>
          <w:p w14:paraId="0FFDFECE"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0.563</w:t>
            </w:r>
          </w:p>
        </w:tc>
      </w:tr>
      <w:tr w:rsidR="00866E01" w14:paraId="0B24DEEF" w14:textId="77777777">
        <w:trPr>
          <w:trHeight w:val="340"/>
        </w:trPr>
        <w:tc>
          <w:tcPr>
            <w:tcW w:w="1545" w:type="dxa"/>
            <w:tcBorders>
              <w:top w:val="nil"/>
              <w:left w:val="nil"/>
              <w:bottom w:val="nil"/>
              <w:right w:val="nil"/>
            </w:tcBorders>
            <w:vAlign w:val="center"/>
          </w:tcPr>
          <w:p w14:paraId="06C4C427" w14:textId="77777777" w:rsidR="00866E01" w:rsidRDefault="00000000">
            <w:pPr>
              <w:widowControl/>
              <w:jc w:val="left"/>
              <w:rPr>
                <w:rFonts w:ascii="Arial" w:eastAsia="宋体" w:hAnsi="Arial" w:cs="Arial"/>
                <w:color w:val="000000"/>
                <w:kern w:val="0"/>
                <w:sz w:val="13"/>
                <w:szCs w:val="13"/>
              </w:rPr>
            </w:pPr>
            <w:r>
              <w:rPr>
                <w:rFonts w:ascii="Arial" w:eastAsia="宋体" w:hAnsi="Arial" w:cs="Arial"/>
                <w:color w:val="000000"/>
                <w:kern w:val="0"/>
                <w:sz w:val="13"/>
                <w:szCs w:val="13"/>
              </w:rPr>
              <w:t xml:space="preserve">Mexican American </w:t>
            </w:r>
            <w:r>
              <w:rPr>
                <w:rFonts w:ascii="Arial" w:eastAsia="宋体" w:hAnsi="Arial" w:cs="Arial"/>
                <w:color w:val="000000"/>
                <w:kern w:val="0"/>
                <w:sz w:val="13"/>
                <w:szCs w:val="13"/>
              </w:rPr>
              <w:br/>
              <w:t>or Other Hispanic</w:t>
            </w:r>
          </w:p>
        </w:tc>
        <w:tc>
          <w:tcPr>
            <w:tcW w:w="1315" w:type="dxa"/>
            <w:tcBorders>
              <w:top w:val="nil"/>
              <w:left w:val="nil"/>
              <w:bottom w:val="nil"/>
              <w:right w:val="nil"/>
            </w:tcBorders>
            <w:noWrap/>
            <w:vAlign w:val="center"/>
          </w:tcPr>
          <w:p w14:paraId="45A5B980"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45.35(40.76,50.01)</w:t>
            </w:r>
          </w:p>
        </w:tc>
        <w:tc>
          <w:tcPr>
            <w:tcW w:w="618" w:type="dxa"/>
            <w:tcBorders>
              <w:top w:val="nil"/>
              <w:left w:val="nil"/>
              <w:bottom w:val="nil"/>
              <w:right w:val="nil"/>
            </w:tcBorders>
            <w:noWrap/>
            <w:vAlign w:val="center"/>
          </w:tcPr>
          <w:p w14:paraId="01CA3939" w14:textId="77777777" w:rsidR="00866E01" w:rsidRDefault="00866E01">
            <w:pPr>
              <w:widowControl/>
              <w:jc w:val="center"/>
              <w:rPr>
                <w:rFonts w:ascii="Arial" w:eastAsia="宋体" w:hAnsi="Arial" w:cs="Arial"/>
                <w:color w:val="000000"/>
                <w:kern w:val="0"/>
                <w:sz w:val="13"/>
                <w:szCs w:val="13"/>
              </w:rPr>
            </w:pPr>
          </w:p>
        </w:tc>
        <w:tc>
          <w:tcPr>
            <w:tcW w:w="1315" w:type="dxa"/>
            <w:tcBorders>
              <w:top w:val="nil"/>
              <w:left w:val="nil"/>
              <w:bottom w:val="nil"/>
              <w:right w:val="nil"/>
            </w:tcBorders>
            <w:noWrap/>
            <w:vAlign w:val="center"/>
          </w:tcPr>
          <w:p w14:paraId="4601EB64"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41.95(37.71 46.28)</w:t>
            </w:r>
          </w:p>
        </w:tc>
        <w:tc>
          <w:tcPr>
            <w:tcW w:w="618" w:type="dxa"/>
            <w:tcBorders>
              <w:top w:val="nil"/>
              <w:left w:val="nil"/>
              <w:bottom w:val="nil"/>
              <w:right w:val="nil"/>
            </w:tcBorders>
            <w:noWrap/>
            <w:vAlign w:val="center"/>
          </w:tcPr>
          <w:p w14:paraId="52B03133" w14:textId="77777777" w:rsidR="00866E01" w:rsidRDefault="00866E01">
            <w:pPr>
              <w:widowControl/>
              <w:jc w:val="center"/>
              <w:rPr>
                <w:rFonts w:ascii="Arial" w:eastAsia="宋体" w:hAnsi="Arial" w:cs="Arial"/>
                <w:color w:val="000000"/>
                <w:kern w:val="0"/>
                <w:sz w:val="13"/>
                <w:szCs w:val="13"/>
              </w:rPr>
            </w:pPr>
          </w:p>
        </w:tc>
        <w:tc>
          <w:tcPr>
            <w:tcW w:w="1134" w:type="dxa"/>
            <w:tcBorders>
              <w:top w:val="nil"/>
              <w:left w:val="nil"/>
              <w:bottom w:val="nil"/>
              <w:right w:val="nil"/>
            </w:tcBorders>
            <w:noWrap/>
            <w:vAlign w:val="center"/>
          </w:tcPr>
          <w:p w14:paraId="4C5C4226"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1.68(0.90,2.84)</w:t>
            </w:r>
          </w:p>
        </w:tc>
        <w:tc>
          <w:tcPr>
            <w:tcW w:w="618" w:type="dxa"/>
            <w:tcBorders>
              <w:top w:val="nil"/>
              <w:left w:val="nil"/>
              <w:bottom w:val="nil"/>
              <w:right w:val="nil"/>
            </w:tcBorders>
            <w:noWrap/>
            <w:vAlign w:val="center"/>
          </w:tcPr>
          <w:p w14:paraId="0A6296BB"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033D3F22"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1.49(0.65,2.90)</w:t>
            </w:r>
          </w:p>
        </w:tc>
        <w:tc>
          <w:tcPr>
            <w:tcW w:w="542" w:type="dxa"/>
            <w:tcBorders>
              <w:top w:val="nil"/>
              <w:left w:val="nil"/>
              <w:bottom w:val="nil"/>
              <w:right w:val="nil"/>
            </w:tcBorders>
            <w:noWrap/>
            <w:vAlign w:val="center"/>
          </w:tcPr>
          <w:p w14:paraId="5FAB9B7F"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55792E0E"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2.35(1.45,3.57)</w:t>
            </w:r>
          </w:p>
        </w:tc>
        <w:tc>
          <w:tcPr>
            <w:tcW w:w="710" w:type="dxa"/>
            <w:tcBorders>
              <w:top w:val="nil"/>
              <w:left w:val="nil"/>
              <w:bottom w:val="nil"/>
              <w:right w:val="nil"/>
            </w:tcBorders>
            <w:noWrap/>
            <w:vAlign w:val="center"/>
          </w:tcPr>
          <w:p w14:paraId="24E8B48A" w14:textId="77777777" w:rsidR="00866E01" w:rsidRDefault="00866E01">
            <w:pPr>
              <w:widowControl/>
              <w:jc w:val="center"/>
              <w:rPr>
                <w:rFonts w:ascii="Arial" w:eastAsia="宋体" w:hAnsi="Arial" w:cs="Arial"/>
                <w:color w:val="000000"/>
                <w:kern w:val="0"/>
                <w:sz w:val="13"/>
                <w:szCs w:val="13"/>
              </w:rPr>
            </w:pPr>
          </w:p>
        </w:tc>
        <w:tc>
          <w:tcPr>
            <w:tcW w:w="1315" w:type="dxa"/>
            <w:tcBorders>
              <w:top w:val="nil"/>
              <w:left w:val="nil"/>
              <w:bottom w:val="nil"/>
              <w:right w:val="nil"/>
            </w:tcBorders>
            <w:noWrap/>
            <w:vAlign w:val="center"/>
          </w:tcPr>
          <w:p w14:paraId="0E62E9BA"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5.29(3.73,7.06)</w:t>
            </w:r>
          </w:p>
        </w:tc>
        <w:tc>
          <w:tcPr>
            <w:tcW w:w="618" w:type="dxa"/>
            <w:tcBorders>
              <w:top w:val="nil"/>
              <w:left w:val="nil"/>
              <w:bottom w:val="nil"/>
              <w:right w:val="nil"/>
            </w:tcBorders>
            <w:noWrap/>
            <w:vAlign w:val="center"/>
          </w:tcPr>
          <w:p w14:paraId="03AD4503"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293D3FA9"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0.30(0.07,0.79)</w:t>
            </w:r>
          </w:p>
        </w:tc>
        <w:tc>
          <w:tcPr>
            <w:tcW w:w="618" w:type="dxa"/>
            <w:tcBorders>
              <w:top w:val="nil"/>
              <w:left w:val="nil"/>
              <w:bottom w:val="nil"/>
              <w:right w:val="nil"/>
            </w:tcBorders>
            <w:noWrap/>
            <w:vAlign w:val="center"/>
          </w:tcPr>
          <w:p w14:paraId="2DBFF962"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38CEE6EA"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1.21(0.45 2.61)</w:t>
            </w:r>
          </w:p>
        </w:tc>
        <w:tc>
          <w:tcPr>
            <w:tcW w:w="542" w:type="dxa"/>
            <w:tcBorders>
              <w:top w:val="nil"/>
              <w:left w:val="nil"/>
              <w:bottom w:val="nil"/>
              <w:right w:val="nil"/>
            </w:tcBorders>
            <w:noWrap/>
            <w:vAlign w:val="center"/>
          </w:tcPr>
          <w:p w14:paraId="747D6F54" w14:textId="77777777" w:rsidR="00866E01" w:rsidRDefault="00866E01">
            <w:pPr>
              <w:widowControl/>
              <w:jc w:val="center"/>
              <w:rPr>
                <w:rFonts w:ascii="Arial" w:eastAsia="宋体" w:hAnsi="Arial" w:cs="Arial"/>
                <w:color w:val="000000"/>
                <w:kern w:val="0"/>
                <w:sz w:val="13"/>
                <w:szCs w:val="13"/>
              </w:rPr>
            </w:pPr>
          </w:p>
        </w:tc>
      </w:tr>
      <w:tr w:rsidR="00866E01" w14:paraId="267ECBAD" w14:textId="77777777">
        <w:trPr>
          <w:trHeight w:val="280"/>
        </w:trPr>
        <w:tc>
          <w:tcPr>
            <w:tcW w:w="1545" w:type="dxa"/>
            <w:tcBorders>
              <w:top w:val="nil"/>
              <w:left w:val="nil"/>
              <w:bottom w:val="nil"/>
              <w:right w:val="nil"/>
            </w:tcBorders>
            <w:noWrap/>
            <w:vAlign w:val="center"/>
          </w:tcPr>
          <w:p w14:paraId="20891C37" w14:textId="77777777" w:rsidR="00866E01" w:rsidRDefault="00000000">
            <w:pPr>
              <w:widowControl/>
              <w:jc w:val="left"/>
              <w:rPr>
                <w:rFonts w:ascii="Arial" w:eastAsia="宋体" w:hAnsi="Arial" w:cs="Arial"/>
                <w:color w:val="000000"/>
                <w:kern w:val="0"/>
                <w:sz w:val="13"/>
                <w:szCs w:val="13"/>
              </w:rPr>
            </w:pPr>
            <w:r>
              <w:rPr>
                <w:rFonts w:ascii="Arial" w:eastAsia="宋体" w:hAnsi="Arial" w:cs="Arial"/>
                <w:color w:val="000000"/>
                <w:kern w:val="0"/>
                <w:sz w:val="13"/>
                <w:szCs w:val="13"/>
              </w:rPr>
              <w:t>Non-Hispanic White</w:t>
            </w:r>
          </w:p>
        </w:tc>
        <w:tc>
          <w:tcPr>
            <w:tcW w:w="1315" w:type="dxa"/>
            <w:tcBorders>
              <w:top w:val="nil"/>
              <w:left w:val="nil"/>
              <w:bottom w:val="nil"/>
              <w:right w:val="nil"/>
            </w:tcBorders>
            <w:noWrap/>
            <w:vAlign w:val="center"/>
          </w:tcPr>
          <w:p w14:paraId="470C35F5"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32.41(20.58,46.16)</w:t>
            </w:r>
          </w:p>
        </w:tc>
        <w:tc>
          <w:tcPr>
            <w:tcW w:w="618" w:type="dxa"/>
            <w:tcBorders>
              <w:top w:val="nil"/>
              <w:left w:val="nil"/>
              <w:bottom w:val="nil"/>
              <w:right w:val="nil"/>
            </w:tcBorders>
            <w:noWrap/>
            <w:vAlign w:val="center"/>
          </w:tcPr>
          <w:p w14:paraId="3A7ED8E3" w14:textId="77777777" w:rsidR="00866E01" w:rsidRDefault="00866E01">
            <w:pPr>
              <w:widowControl/>
              <w:jc w:val="center"/>
              <w:rPr>
                <w:rFonts w:ascii="Arial" w:eastAsia="宋体" w:hAnsi="Arial" w:cs="Arial"/>
                <w:color w:val="000000"/>
                <w:kern w:val="0"/>
                <w:sz w:val="13"/>
                <w:szCs w:val="13"/>
              </w:rPr>
            </w:pPr>
          </w:p>
        </w:tc>
        <w:tc>
          <w:tcPr>
            <w:tcW w:w="1315" w:type="dxa"/>
            <w:tcBorders>
              <w:top w:val="nil"/>
              <w:left w:val="nil"/>
              <w:bottom w:val="nil"/>
              <w:right w:val="nil"/>
            </w:tcBorders>
            <w:noWrap/>
            <w:vAlign w:val="center"/>
          </w:tcPr>
          <w:p w14:paraId="2F5350FC"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30.65(18.15,45.64)</w:t>
            </w:r>
          </w:p>
        </w:tc>
        <w:tc>
          <w:tcPr>
            <w:tcW w:w="618" w:type="dxa"/>
            <w:tcBorders>
              <w:top w:val="nil"/>
              <w:left w:val="nil"/>
              <w:bottom w:val="nil"/>
              <w:right w:val="nil"/>
            </w:tcBorders>
            <w:noWrap/>
            <w:vAlign w:val="center"/>
          </w:tcPr>
          <w:p w14:paraId="2A56A931" w14:textId="77777777" w:rsidR="00866E01" w:rsidRDefault="00866E01">
            <w:pPr>
              <w:widowControl/>
              <w:jc w:val="center"/>
              <w:rPr>
                <w:rFonts w:ascii="Arial" w:eastAsia="宋体" w:hAnsi="Arial" w:cs="Arial"/>
                <w:color w:val="000000"/>
                <w:kern w:val="0"/>
                <w:sz w:val="13"/>
                <w:szCs w:val="13"/>
              </w:rPr>
            </w:pPr>
          </w:p>
        </w:tc>
        <w:tc>
          <w:tcPr>
            <w:tcW w:w="1134" w:type="dxa"/>
            <w:tcBorders>
              <w:top w:val="nil"/>
              <w:left w:val="nil"/>
              <w:bottom w:val="nil"/>
              <w:right w:val="nil"/>
            </w:tcBorders>
            <w:noWrap/>
            <w:vAlign w:val="center"/>
          </w:tcPr>
          <w:p w14:paraId="59A587E1"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w:t>
            </w:r>
          </w:p>
        </w:tc>
        <w:tc>
          <w:tcPr>
            <w:tcW w:w="618" w:type="dxa"/>
            <w:tcBorders>
              <w:top w:val="nil"/>
              <w:left w:val="nil"/>
              <w:bottom w:val="nil"/>
              <w:right w:val="nil"/>
            </w:tcBorders>
            <w:noWrap/>
            <w:vAlign w:val="center"/>
          </w:tcPr>
          <w:p w14:paraId="3E5A9CBA"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353B6B2E"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1.76(0.05,9.29)</w:t>
            </w:r>
          </w:p>
        </w:tc>
        <w:tc>
          <w:tcPr>
            <w:tcW w:w="542" w:type="dxa"/>
            <w:tcBorders>
              <w:top w:val="nil"/>
              <w:left w:val="nil"/>
              <w:bottom w:val="nil"/>
              <w:right w:val="nil"/>
            </w:tcBorders>
            <w:noWrap/>
            <w:vAlign w:val="center"/>
          </w:tcPr>
          <w:p w14:paraId="438B94DC"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5CDA8AE5"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0.62(0.03,2.98)</w:t>
            </w:r>
          </w:p>
        </w:tc>
        <w:tc>
          <w:tcPr>
            <w:tcW w:w="710" w:type="dxa"/>
            <w:tcBorders>
              <w:top w:val="nil"/>
              <w:left w:val="nil"/>
              <w:bottom w:val="nil"/>
              <w:right w:val="nil"/>
            </w:tcBorders>
            <w:noWrap/>
            <w:vAlign w:val="center"/>
          </w:tcPr>
          <w:p w14:paraId="470F5E44" w14:textId="77777777" w:rsidR="00866E01" w:rsidRDefault="00866E01">
            <w:pPr>
              <w:widowControl/>
              <w:jc w:val="center"/>
              <w:rPr>
                <w:rFonts w:ascii="Arial" w:eastAsia="宋体" w:hAnsi="Arial" w:cs="Arial"/>
                <w:color w:val="000000"/>
                <w:kern w:val="0"/>
                <w:sz w:val="13"/>
                <w:szCs w:val="13"/>
              </w:rPr>
            </w:pPr>
          </w:p>
        </w:tc>
        <w:tc>
          <w:tcPr>
            <w:tcW w:w="1315" w:type="dxa"/>
            <w:tcBorders>
              <w:top w:val="nil"/>
              <w:left w:val="nil"/>
              <w:bottom w:val="nil"/>
              <w:right w:val="nil"/>
            </w:tcBorders>
            <w:noWrap/>
            <w:vAlign w:val="center"/>
          </w:tcPr>
          <w:p w14:paraId="33A01FD6"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6.90(2.10,16.01)</w:t>
            </w:r>
          </w:p>
        </w:tc>
        <w:tc>
          <w:tcPr>
            <w:tcW w:w="618" w:type="dxa"/>
            <w:tcBorders>
              <w:top w:val="nil"/>
              <w:left w:val="nil"/>
              <w:bottom w:val="nil"/>
              <w:right w:val="nil"/>
            </w:tcBorders>
            <w:noWrap/>
            <w:vAlign w:val="center"/>
          </w:tcPr>
          <w:p w14:paraId="20F21303"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01D00B66"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0.57(0.01,3.65)</w:t>
            </w:r>
          </w:p>
        </w:tc>
        <w:tc>
          <w:tcPr>
            <w:tcW w:w="618" w:type="dxa"/>
            <w:tcBorders>
              <w:top w:val="nil"/>
              <w:left w:val="nil"/>
              <w:bottom w:val="nil"/>
              <w:right w:val="nil"/>
            </w:tcBorders>
            <w:noWrap/>
            <w:vAlign w:val="center"/>
          </w:tcPr>
          <w:p w14:paraId="2551E91A"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526841E5"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w:t>
            </w:r>
          </w:p>
        </w:tc>
        <w:tc>
          <w:tcPr>
            <w:tcW w:w="542" w:type="dxa"/>
            <w:tcBorders>
              <w:top w:val="nil"/>
              <w:left w:val="nil"/>
              <w:bottom w:val="nil"/>
              <w:right w:val="nil"/>
            </w:tcBorders>
            <w:noWrap/>
            <w:vAlign w:val="center"/>
          </w:tcPr>
          <w:p w14:paraId="04B4C88F" w14:textId="77777777" w:rsidR="00866E01" w:rsidRDefault="00866E01">
            <w:pPr>
              <w:widowControl/>
              <w:jc w:val="center"/>
              <w:rPr>
                <w:rFonts w:ascii="Arial" w:eastAsia="宋体" w:hAnsi="Arial" w:cs="Arial"/>
                <w:color w:val="000000"/>
                <w:kern w:val="0"/>
                <w:sz w:val="13"/>
                <w:szCs w:val="13"/>
              </w:rPr>
            </w:pPr>
          </w:p>
        </w:tc>
      </w:tr>
      <w:tr w:rsidR="00866E01" w14:paraId="363CBDB6" w14:textId="77777777">
        <w:trPr>
          <w:trHeight w:val="280"/>
        </w:trPr>
        <w:tc>
          <w:tcPr>
            <w:tcW w:w="1545" w:type="dxa"/>
            <w:tcBorders>
              <w:top w:val="nil"/>
              <w:left w:val="nil"/>
              <w:bottom w:val="nil"/>
              <w:right w:val="nil"/>
            </w:tcBorders>
            <w:noWrap/>
            <w:vAlign w:val="center"/>
          </w:tcPr>
          <w:p w14:paraId="69586863" w14:textId="77777777" w:rsidR="00866E01" w:rsidRDefault="00000000">
            <w:pPr>
              <w:widowControl/>
              <w:jc w:val="left"/>
              <w:rPr>
                <w:rFonts w:ascii="Arial" w:eastAsia="宋体" w:hAnsi="Arial" w:cs="Arial"/>
                <w:color w:val="000000"/>
                <w:kern w:val="0"/>
                <w:sz w:val="13"/>
                <w:szCs w:val="13"/>
              </w:rPr>
            </w:pPr>
            <w:r>
              <w:rPr>
                <w:rFonts w:ascii="Arial" w:eastAsia="宋体" w:hAnsi="Arial" w:cs="Arial"/>
                <w:color w:val="000000"/>
                <w:kern w:val="0"/>
                <w:sz w:val="13"/>
                <w:szCs w:val="13"/>
              </w:rPr>
              <w:t>Non-Hispanic Black</w:t>
            </w:r>
          </w:p>
        </w:tc>
        <w:tc>
          <w:tcPr>
            <w:tcW w:w="1315" w:type="dxa"/>
            <w:tcBorders>
              <w:top w:val="nil"/>
              <w:left w:val="nil"/>
              <w:bottom w:val="nil"/>
              <w:right w:val="nil"/>
            </w:tcBorders>
            <w:noWrap/>
            <w:vAlign w:val="center"/>
          </w:tcPr>
          <w:p w14:paraId="7FA9952C"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24.59(16.67,34.01)</w:t>
            </w:r>
          </w:p>
        </w:tc>
        <w:tc>
          <w:tcPr>
            <w:tcW w:w="618" w:type="dxa"/>
            <w:tcBorders>
              <w:top w:val="nil"/>
              <w:left w:val="nil"/>
              <w:bottom w:val="nil"/>
              <w:right w:val="nil"/>
            </w:tcBorders>
            <w:noWrap/>
            <w:vAlign w:val="center"/>
          </w:tcPr>
          <w:p w14:paraId="27CCB8D0" w14:textId="77777777" w:rsidR="00866E01" w:rsidRDefault="00866E01">
            <w:pPr>
              <w:widowControl/>
              <w:jc w:val="center"/>
              <w:rPr>
                <w:rFonts w:ascii="Arial" w:eastAsia="宋体" w:hAnsi="Arial" w:cs="Arial"/>
                <w:color w:val="000000"/>
                <w:kern w:val="0"/>
                <w:sz w:val="13"/>
                <w:szCs w:val="13"/>
              </w:rPr>
            </w:pPr>
          </w:p>
        </w:tc>
        <w:tc>
          <w:tcPr>
            <w:tcW w:w="1315" w:type="dxa"/>
            <w:tcBorders>
              <w:top w:val="nil"/>
              <w:left w:val="nil"/>
              <w:bottom w:val="nil"/>
              <w:right w:val="nil"/>
            </w:tcBorders>
            <w:noWrap/>
            <w:vAlign w:val="center"/>
          </w:tcPr>
          <w:p w14:paraId="73DAD8C1"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23.82(15.66,33.68)</w:t>
            </w:r>
          </w:p>
        </w:tc>
        <w:tc>
          <w:tcPr>
            <w:tcW w:w="618" w:type="dxa"/>
            <w:tcBorders>
              <w:top w:val="nil"/>
              <w:left w:val="nil"/>
              <w:bottom w:val="nil"/>
              <w:right w:val="nil"/>
            </w:tcBorders>
            <w:noWrap/>
            <w:vAlign w:val="center"/>
          </w:tcPr>
          <w:p w14:paraId="2DBA521C" w14:textId="77777777" w:rsidR="00866E01" w:rsidRDefault="00866E01">
            <w:pPr>
              <w:widowControl/>
              <w:jc w:val="center"/>
              <w:rPr>
                <w:rFonts w:ascii="Arial" w:eastAsia="宋体" w:hAnsi="Arial" w:cs="Arial"/>
                <w:color w:val="000000"/>
                <w:kern w:val="0"/>
                <w:sz w:val="13"/>
                <w:szCs w:val="13"/>
              </w:rPr>
            </w:pPr>
          </w:p>
        </w:tc>
        <w:tc>
          <w:tcPr>
            <w:tcW w:w="1134" w:type="dxa"/>
            <w:tcBorders>
              <w:top w:val="nil"/>
              <w:left w:val="nil"/>
              <w:bottom w:val="nil"/>
              <w:right w:val="nil"/>
            </w:tcBorders>
            <w:noWrap/>
            <w:vAlign w:val="center"/>
          </w:tcPr>
          <w:p w14:paraId="5FECC886"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w:t>
            </w:r>
          </w:p>
        </w:tc>
        <w:tc>
          <w:tcPr>
            <w:tcW w:w="618" w:type="dxa"/>
            <w:tcBorders>
              <w:top w:val="nil"/>
              <w:left w:val="nil"/>
              <w:bottom w:val="nil"/>
              <w:right w:val="nil"/>
            </w:tcBorders>
            <w:noWrap/>
            <w:vAlign w:val="center"/>
          </w:tcPr>
          <w:p w14:paraId="19D59A0B"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328357E9"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w:t>
            </w:r>
          </w:p>
        </w:tc>
        <w:tc>
          <w:tcPr>
            <w:tcW w:w="542" w:type="dxa"/>
            <w:tcBorders>
              <w:top w:val="nil"/>
              <w:left w:val="nil"/>
              <w:bottom w:val="nil"/>
              <w:right w:val="nil"/>
            </w:tcBorders>
            <w:noWrap/>
            <w:vAlign w:val="center"/>
          </w:tcPr>
          <w:p w14:paraId="73D05D28"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1B92CDBB"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0.42(0.00,2.70)</w:t>
            </w:r>
          </w:p>
        </w:tc>
        <w:tc>
          <w:tcPr>
            <w:tcW w:w="710" w:type="dxa"/>
            <w:tcBorders>
              <w:top w:val="nil"/>
              <w:left w:val="nil"/>
              <w:bottom w:val="nil"/>
              <w:right w:val="nil"/>
            </w:tcBorders>
            <w:noWrap/>
            <w:vAlign w:val="center"/>
          </w:tcPr>
          <w:p w14:paraId="69EB3EB2" w14:textId="77777777" w:rsidR="00866E01" w:rsidRDefault="00866E01">
            <w:pPr>
              <w:widowControl/>
              <w:jc w:val="center"/>
              <w:rPr>
                <w:rFonts w:ascii="Arial" w:eastAsia="宋体" w:hAnsi="Arial" w:cs="Arial"/>
                <w:color w:val="000000"/>
                <w:kern w:val="0"/>
                <w:sz w:val="13"/>
                <w:szCs w:val="13"/>
              </w:rPr>
            </w:pPr>
          </w:p>
        </w:tc>
        <w:tc>
          <w:tcPr>
            <w:tcW w:w="1315" w:type="dxa"/>
            <w:tcBorders>
              <w:top w:val="nil"/>
              <w:left w:val="nil"/>
              <w:bottom w:val="nil"/>
              <w:right w:val="nil"/>
            </w:tcBorders>
            <w:noWrap/>
            <w:vAlign w:val="center"/>
          </w:tcPr>
          <w:p w14:paraId="00D1229C"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21.20(15.12,28.39)</w:t>
            </w:r>
          </w:p>
        </w:tc>
        <w:tc>
          <w:tcPr>
            <w:tcW w:w="618" w:type="dxa"/>
            <w:tcBorders>
              <w:top w:val="nil"/>
              <w:left w:val="nil"/>
              <w:bottom w:val="nil"/>
              <w:right w:val="nil"/>
            </w:tcBorders>
            <w:noWrap/>
            <w:vAlign w:val="center"/>
          </w:tcPr>
          <w:p w14:paraId="72297C62"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3C95A0E8"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2.21(0.53,5.94)</w:t>
            </w:r>
          </w:p>
        </w:tc>
        <w:tc>
          <w:tcPr>
            <w:tcW w:w="618" w:type="dxa"/>
            <w:tcBorders>
              <w:top w:val="nil"/>
              <w:left w:val="nil"/>
              <w:bottom w:val="nil"/>
              <w:right w:val="nil"/>
            </w:tcBorders>
            <w:noWrap/>
            <w:vAlign w:val="center"/>
          </w:tcPr>
          <w:p w14:paraId="534AB979"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74BA44F3"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w:t>
            </w:r>
          </w:p>
        </w:tc>
        <w:tc>
          <w:tcPr>
            <w:tcW w:w="542" w:type="dxa"/>
            <w:tcBorders>
              <w:top w:val="nil"/>
              <w:left w:val="nil"/>
              <w:bottom w:val="nil"/>
              <w:right w:val="nil"/>
            </w:tcBorders>
            <w:noWrap/>
            <w:vAlign w:val="center"/>
          </w:tcPr>
          <w:p w14:paraId="28F410FF" w14:textId="77777777" w:rsidR="00866E01" w:rsidRDefault="00866E01">
            <w:pPr>
              <w:widowControl/>
              <w:jc w:val="center"/>
              <w:rPr>
                <w:rFonts w:ascii="Arial" w:eastAsia="宋体" w:hAnsi="Arial" w:cs="Arial"/>
                <w:color w:val="000000"/>
                <w:kern w:val="0"/>
                <w:sz w:val="13"/>
                <w:szCs w:val="13"/>
              </w:rPr>
            </w:pPr>
          </w:p>
        </w:tc>
      </w:tr>
      <w:tr w:rsidR="00866E01" w14:paraId="48E0F5BB" w14:textId="77777777">
        <w:trPr>
          <w:trHeight w:val="280"/>
        </w:trPr>
        <w:tc>
          <w:tcPr>
            <w:tcW w:w="1545" w:type="dxa"/>
            <w:tcBorders>
              <w:top w:val="nil"/>
              <w:left w:val="nil"/>
              <w:bottom w:val="nil"/>
              <w:right w:val="nil"/>
            </w:tcBorders>
            <w:noWrap/>
            <w:vAlign w:val="center"/>
          </w:tcPr>
          <w:p w14:paraId="5346B600" w14:textId="77777777" w:rsidR="00866E01" w:rsidRDefault="00000000">
            <w:pPr>
              <w:widowControl/>
              <w:jc w:val="left"/>
              <w:rPr>
                <w:rFonts w:ascii="Arial" w:eastAsia="宋体" w:hAnsi="Arial" w:cs="Arial"/>
                <w:color w:val="000000"/>
                <w:kern w:val="0"/>
                <w:sz w:val="13"/>
                <w:szCs w:val="13"/>
              </w:rPr>
            </w:pPr>
            <w:r>
              <w:rPr>
                <w:rFonts w:ascii="Arial" w:eastAsia="宋体" w:hAnsi="Arial" w:cs="Arial"/>
                <w:color w:val="000000"/>
                <w:kern w:val="0"/>
                <w:sz w:val="13"/>
                <w:szCs w:val="13"/>
              </w:rPr>
              <w:t>Non-Hispanic Asian</w:t>
            </w:r>
          </w:p>
        </w:tc>
        <w:tc>
          <w:tcPr>
            <w:tcW w:w="1315" w:type="dxa"/>
            <w:tcBorders>
              <w:top w:val="nil"/>
              <w:left w:val="nil"/>
              <w:bottom w:val="nil"/>
              <w:right w:val="nil"/>
            </w:tcBorders>
            <w:noWrap/>
            <w:vAlign w:val="center"/>
          </w:tcPr>
          <w:p w14:paraId="5AC0F165"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32.32(28.29,36.56)</w:t>
            </w:r>
          </w:p>
        </w:tc>
        <w:tc>
          <w:tcPr>
            <w:tcW w:w="618" w:type="dxa"/>
            <w:tcBorders>
              <w:top w:val="nil"/>
              <w:left w:val="nil"/>
              <w:bottom w:val="nil"/>
              <w:right w:val="nil"/>
            </w:tcBorders>
            <w:noWrap/>
            <w:vAlign w:val="center"/>
          </w:tcPr>
          <w:p w14:paraId="36F98FE6" w14:textId="77777777" w:rsidR="00866E01" w:rsidRDefault="00866E01">
            <w:pPr>
              <w:widowControl/>
              <w:jc w:val="center"/>
              <w:rPr>
                <w:rFonts w:ascii="Arial" w:eastAsia="宋体" w:hAnsi="Arial" w:cs="Arial"/>
                <w:color w:val="000000"/>
                <w:kern w:val="0"/>
                <w:sz w:val="13"/>
                <w:szCs w:val="13"/>
              </w:rPr>
            </w:pPr>
          </w:p>
        </w:tc>
        <w:tc>
          <w:tcPr>
            <w:tcW w:w="1315" w:type="dxa"/>
            <w:tcBorders>
              <w:top w:val="nil"/>
              <w:left w:val="nil"/>
              <w:bottom w:val="nil"/>
              <w:right w:val="nil"/>
            </w:tcBorders>
            <w:noWrap/>
            <w:vAlign w:val="center"/>
          </w:tcPr>
          <w:p w14:paraId="1F124D16"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30.83(26.70,35.20)</w:t>
            </w:r>
          </w:p>
        </w:tc>
        <w:tc>
          <w:tcPr>
            <w:tcW w:w="618" w:type="dxa"/>
            <w:tcBorders>
              <w:top w:val="nil"/>
              <w:left w:val="nil"/>
              <w:bottom w:val="nil"/>
              <w:right w:val="nil"/>
            </w:tcBorders>
            <w:noWrap/>
            <w:vAlign w:val="center"/>
          </w:tcPr>
          <w:p w14:paraId="1C24195D" w14:textId="77777777" w:rsidR="00866E01" w:rsidRDefault="00866E01">
            <w:pPr>
              <w:widowControl/>
              <w:jc w:val="center"/>
              <w:rPr>
                <w:rFonts w:ascii="Arial" w:eastAsia="宋体" w:hAnsi="Arial" w:cs="Arial"/>
                <w:color w:val="000000"/>
                <w:kern w:val="0"/>
                <w:sz w:val="13"/>
                <w:szCs w:val="13"/>
              </w:rPr>
            </w:pPr>
          </w:p>
        </w:tc>
        <w:tc>
          <w:tcPr>
            <w:tcW w:w="1134" w:type="dxa"/>
            <w:tcBorders>
              <w:top w:val="nil"/>
              <w:left w:val="nil"/>
              <w:bottom w:val="nil"/>
              <w:right w:val="nil"/>
            </w:tcBorders>
            <w:noWrap/>
            <w:vAlign w:val="center"/>
          </w:tcPr>
          <w:p w14:paraId="2FEDCC7E"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0.48</w:t>
            </w:r>
            <w:proofErr w:type="gramStart"/>
            <w:r>
              <w:rPr>
                <w:rFonts w:ascii="Arial" w:eastAsia="宋体" w:hAnsi="Arial" w:cs="Arial"/>
                <w:color w:val="000000"/>
                <w:kern w:val="0"/>
                <w:sz w:val="13"/>
                <w:szCs w:val="13"/>
              </w:rPr>
              <w:t>( 0.11</w:t>
            </w:r>
            <w:proofErr w:type="gramEnd"/>
            <w:r>
              <w:rPr>
                <w:rFonts w:ascii="Arial" w:eastAsia="宋体" w:hAnsi="Arial" w:cs="Arial"/>
                <w:color w:val="000000"/>
                <w:kern w:val="0"/>
                <w:sz w:val="13"/>
                <w:szCs w:val="13"/>
              </w:rPr>
              <w:t>,1.32)</w:t>
            </w:r>
          </w:p>
        </w:tc>
        <w:tc>
          <w:tcPr>
            <w:tcW w:w="618" w:type="dxa"/>
            <w:tcBorders>
              <w:top w:val="nil"/>
              <w:left w:val="nil"/>
              <w:bottom w:val="nil"/>
              <w:right w:val="nil"/>
            </w:tcBorders>
            <w:noWrap/>
            <w:vAlign w:val="center"/>
          </w:tcPr>
          <w:p w14:paraId="50CAD118"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0FC45EF6"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w:t>
            </w:r>
          </w:p>
        </w:tc>
        <w:tc>
          <w:tcPr>
            <w:tcW w:w="542" w:type="dxa"/>
            <w:tcBorders>
              <w:top w:val="nil"/>
              <w:left w:val="nil"/>
              <w:bottom w:val="nil"/>
              <w:right w:val="nil"/>
            </w:tcBorders>
            <w:noWrap/>
            <w:vAlign w:val="center"/>
          </w:tcPr>
          <w:p w14:paraId="7B7BC3A7"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560DD806"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1.15(0.52,2.19)</w:t>
            </w:r>
          </w:p>
        </w:tc>
        <w:tc>
          <w:tcPr>
            <w:tcW w:w="710" w:type="dxa"/>
            <w:tcBorders>
              <w:top w:val="nil"/>
              <w:left w:val="nil"/>
              <w:bottom w:val="nil"/>
              <w:right w:val="nil"/>
            </w:tcBorders>
            <w:noWrap/>
            <w:vAlign w:val="center"/>
          </w:tcPr>
          <w:p w14:paraId="6C254FD8" w14:textId="77777777" w:rsidR="00866E01" w:rsidRDefault="00866E01">
            <w:pPr>
              <w:widowControl/>
              <w:jc w:val="center"/>
              <w:rPr>
                <w:rFonts w:ascii="Arial" w:eastAsia="宋体" w:hAnsi="Arial" w:cs="Arial"/>
                <w:color w:val="000000"/>
                <w:kern w:val="0"/>
                <w:sz w:val="13"/>
                <w:szCs w:val="13"/>
              </w:rPr>
            </w:pPr>
          </w:p>
        </w:tc>
        <w:tc>
          <w:tcPr>
            <w:tcW w:w="1315" w:type="dxa"/>
            <w:tcBorders>
              <w:top w:val="nil"/>
              <w:left w:val="nil"/>
              <w:bottom w:val="nil"/>
              <w:right w:val="nil"/>
            </w:tcBorders>
            <w:noWrap/>
            <w:vAlign w:val="center"/>
          </w:tcPr>
          <w:p w14:paraId="6E75005C"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20.93(17.89,24.24)</w:t>
            </w:r>
          </w:p>
        </w:tc>
        <w:tc>
          <w:tcPr>
            <w:tcW w:w="618" w:type="dxa"/>
            <w:tcBorders>
              <w:top w:val="nil"/>
              <w:left w:val="nil"/>
              <w:bottom w:val="nil"/>
              <w:right w:val="nil"/>
            </w:tcBorders>
            <w:noWrap/>
            <w:vAlign w:val="center"/>
          </w:tcPr>
          <w:p w14:paraId="199BC308"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0795DC42"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2.43(1.60,3.55)</w:t>
            </w:r>
          </w:p>
        </w:tc>
        <w:tc>
          <w:tcPr>
            <w:tcW w:w="618" w:type="dxa"/>
            <w:tcBorders>
              <w:top w:val="nil"/>
              <w:left w:val="nil"/>
              <w:bottom w:val="nil"/>
              <w:right w:val="nil"/>
            </w:tcBorders>
            <w:noWrap/>
            <w:vAlign w:val="center"/>
          </w:tcPr>
          <w:p w14:paraId="1B2F74FE"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06A803C7"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0.86(0.26,2.10)</w:t>
            </w:r>
          </w:p>
        </w:tc>
        <w:tc>
          <w:tcPr>
            <w:tcW w:w="542" w:type="dxa"/>
            <w:tcBorders>
              <w:top w:val="nil"/>
              <w:left w:val="nil"/>
              <w:bottom w:val="nil"/>
              <w:right w:val="nil"/>
            </w:tcBorders>
            <w:noWrap/>
            <w:vAlign w:val="center"/>
          </w:tcPr>
          <w:p w14:paraId="76A5920D" w14:textId="77777777" w:rsidR="00866E01" w:rsidRDefault="00866E01">
            <w:pPr>
              <w:widowControl/>
              <w:jc w:val="center"/>
              <w:rPr>
                <w:rFonts w:ascii="Arial" w:eastAsia="宋体" w:hAnsi="Arial" w:cs="Arial"/>
                <w:color w:val="000000"/>
                <w:kern w:val="0"/>
                <w:sz w:val="13"/>
                <w:szCs w:val="13"/>
              </w:rPr>
            </w:pPr>
          </w:p>
        </w:tc>
      </w:tr>
      <w:tr w:rsidR="00866E01" w14:paraId="27095A26" w14:textId="77777777">
        <w:trPr>
          <w:trHeight w:val="280"/>
        </w:trPr>
        <w:tc>
          <w:tcPr>
            <w:tcW w:w="1545" w:type="dxa"/>
            <w:tcBorders>
              <w:top w:val="nil"/>
              <w:left w:val="nil"/>
              <w:bottom w:val="nil"/>
              <w:right w:val="nil"/>
            </w:tcBorders>
            <w:shd w:val="clear" w:color="auto" w:fill="D9D9D9" w:themeFill="background1" w:themeFillShade="D9"/>
            <w:noWrap/>
            <w:vAlign w:val="center"/>
          </w:tcPr>
          <w:p w14:paraId="793FEE42" w14:textId="77777777" w:rsidR="00866E01" w:rsidRDefault="00000000">
            <w:pPr>
              <w:widowControl/>
              <w:jc w:val="left"/>
              <w:rPr>
                <w:rFonts w:ascii="Arial" w:eastAsia="宋体" w:hAnsi="Arial" w:cs="Arial"/>
                <w:b/>
                <w:bCs/>
                <w:color w:val="000000"/>
                <w:kern w:val="0"/>
                <w:sz w:val="13"/>
                <w:szCs w:val="13"/>
              </w:rPr>
            </w:pPr>
            <w:r>
              <w:rPr>
                <w:rFonts w:ascii="Arial" w:eastAsia="宋体" w:hAnsi="Arial" w:cs="Arial"/>
                <w:b/>
                <w:bCs/>
                <w:color w:val="000000"/>
                <w:kern w:val="0"/>
                <w:sz w:val="13"/>
                <w:szCs w:val="13"/>
              </w:rPr>
              <w:t>Education level</w:t>
            </w:r>
          </w:p>
        </w:tc>
        <w:tc>
          <w:tcPr>
            <w:tcW w:w="1315" w:type="dxa"/>
            <w:tcBorders>
              <w:top w:val="nil"/>
              <w:left w:val="nil"/>
              <w:bottom w:val="nil"/>
              <w:right w:val="nil"/>
            </w:tcBorders>
            <w:noWrap/>
            <w:vAlign w:val="center"/>
          </w:tcPr>
          <w:p w14:paraId="24A44653" w14:textId="77777777" w:rsidR="00866E01" w:rsidRDefault="00866E01">
            <w:pPr>
              <w:widowControl/>
              <w:jc w:val="left"/>
              <w:rPr>
                <w:rFonts w:ascii="Arial" w:eastAsia="宋体" w:hAnsi="Arial" w:cs="Arial"/>
                <w:b/>
                <w:bCs/>
                <w:color w:val="000000"/>
                <w:kern w:val="0"/>
                <w:sz w:val="13"/>
                <w:szCs w:val="13"/>
              </w:rPr>
            </w:pPr>
          </w:p>
        </w:tc>
        <w:tc>
          <w:tcPr>
            <w:tcW w:w="618" w:type="dxa"/>
            <w:tcBorders>
              <w:top w:val="nil"/>
              <w:left w:val="nil"/>
              <w:bottom w:val="nil"/>
              <w:right w:val="nil"/>
            </w:tcBorders>
            <w:noWrap/>
            <w:vAlign w:val="center"/>
          </w:tcPr>
          <w:p w14:paraId="4D2AAAA7"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0.344</w:t>
            </w:r>
          </w:p>
        </w:tc>
        <w:tc>
          <w:tcPr>
            <w:tcW w:w="1315" w:type="dxa"/>
            <w:tcBorders>
              <w:top w:val="nil"/>
              <w:left w:val="nil"/>
              <w:bottom w:val="nil"/>
              <w:right w:val="nil"/>
            </w:tcBorders>
            <w:noWrap/>
            <w:vAlign w:val="center"/>
          </w:tcPr>
          <w:p w14:paraId="78E1B3F6" w14:textId="77777777" w:rsidR="00866E01" w:rsidRDefault="00866E01">
            <w:pPr>
              <w:widowControl/>
              <w:jc w:val="center"/>
              <w:rPr>
                <w:rFonts w:ascii="Arial" w:eastAsia="宋体" w:hAnsi="Arial" w:cs="Arial"/>
                <w:color w:val="000000"/>
                <w:kern w:val="0"/>
                <w:sz w:val="13"/>
                <w:szCs w:val="13"/>
              </w:rPr>
            </w:pPr>
          </w:p>
        </w:tc>
        <w:tc>
          <w:tcPr>
            <w:tcW w:w="618" w:type="dxa"/>
            <w:tcBorders>
              <w:top w:val="nil"/>
              <w:left w:val="nil"/>
              <w:bottom w:val="nil"/>
              <w:right w:val="nil"/>
            </w:tcBorders>
            <w:noWrap/>
            <w:vAlign w:val="center"/>
          </w:tcPr>
          <w:p w14:paraId="05C1E8C5"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0.709</w:t>
            </w:r>
          </w:p>
        </w:tc>
        <w:tc>
          <w:tcPr>
            <w:tcW w:w="1134" w:type="dxa"/>
            <w:tcBorders>
              <w:top w:val="nil"/>
              <w:left w:val="nil"/>
              <w:bottom w:val="nil"/>
              <w:right w:val="nil"/>
            </w:tcBorders>
            <w:noWrap/>
            <w:vAlign w:val="center"/>
          </w:tcPr>
          <w:p w14:paraId="7B0B7F8A" w14:textId="77777777" w:rsidR="00866E01" w:rsidRDefault="00866E01">
            <w:pPr>
              <w:widowControl/>
              <w:jc w:val="center"/>
              <w:rPr>
                <w:rFonts w:ascii="Arial" w:eastAsia="宋体" w:hAnsi="Arial" w:cs="Arial"/>
                <w:color w:val="000000"/>
                <w:kern w:val="0"/>
                <w:sz w:val="13"/>
                <w:szCs w:val="13"/>
              </w:rPr>
            </w:pPr>
          </w:p>
        </w:tc>
        <w:tc>
          <w:tcPr>
            <w:tcW w:w="618" w:type="dxa"/>
            <w:tcBorders>
              <w:top w:val="nil"/>
              <w:left w:val="nil"/>
              <w:bottom w:val="nil"/>
              <w:right w:val="nil"/>
            </w:tcBorders>
            <w:noWrap/>
            <w:vAlign w:val="center"/>
          </w:tcPr>
          <w:p w14:paraId="0328D742"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0.093</w:t>
            </w:r>
          </w:p>
        </w:tc>
        <w:tc>
          <w:tcPr>
            <w:tcW w:w="1098" w:type="dxa"/>
            <w:tcBorders>
              <w:top w:val="nil"/>
              <w:left w:val="nil"/>
              <w:bottom w:val="nil"/>
              <w:right w:val="nil"/>
            </w:tcBorders>
            <w:noWrap/>
            <w:vAlign w:val="center"/>
          </w:tcPr>
          <w:p w14:paraId="50D6B7B2" w14:textId="77777777" w:rsidR="00866E01" w:rsidRDefault="00866E01">
            <w:pPr>
              <w:widowControl/>
              <w:jc w:val="center"/>
              <w:rPr>
                <w:rFonts w:ascii="Arial" w:eastAsia="宋体" w:hAnsi="Arial" w:cs="Arial"/>
                <w:color w:val="000000"/>
                <w:kern w:val="0"/>
                <w:sz w:val="13"/>
                <w:szCs w:val="13"/>
              </w:rPr>
            </w:pPr>
          </w:p>
        </w:tc>
        <w:tc>
          <w:tcPr>
            <w:tcW w:w="542" w:type="dxa"/>
            <w:tcBorders>
              <w:top w:val="nil"/>
              <w:left w:val="nil"/>
              <w:bottom w:val="nil"/>
              <w:right w:val="nil"/>
            </w:tcBorders>
            <w:noWrap/>
            <w:vAlign w:val="center"/>
          </w:tcPr>
          <w:p w14:paraId="585214C3"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0.101</w:t>
            </w:r>
          </w:p>
        </w:tc>
        <w:tc>
          <w:tcPr>
            <w:tcW w:w="1098" w:type="dxa"/>
            <w:tcBorders>
              <w:top w:val="nil"/>
              <w:left w:val="nil"/>
              <w:bottom w:val="nil"/>
              <w:right w:val="nil"/>
            </w:tcBorders>
            <w:noWrap/>
            <w:vAlign w:val="center"/>
          </w:tcPr>
          <w:p w14:paraId="5FF3594D" w14:textId="77777777" w:rsidR="00866E01" w:rsidRDefault="00866E01">
            <w:pPr>
              <w:widowControl/>
              <w:jc w:val="center"/>
              <w:rPr>
                <w:rFonts w:ascii="Arial" w:eastAsia="宋体" w:hAnsi="Arial" w:cs="Arial"/>
                <w:color w:val="000000"/>
                <w:kern w:val="0"/>
                <w:sz w:val="13"/>
                <w:szCs w:val="13"/>
              </w:rPr>
            </w:pPr>
          </w:p>
        </w:tc>
        <w:tc>
          <w:tcPr>
            <w:tcW w:w="710" w:type="dxa"/>
            <w:tcBorders>
              <w:top w:val="nil"/>
              <w:left w:val="nil"/>
              <w:bottom w:val="nil"/>
              <w:right w:val="nil"/>
            </w:tcBorders>
            <w:noWrap/>
            <w:vAlign w:val="center"/>
          </w:tcPr>
          <w:p w14:paraId="15B5BE5C"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0.263</w:t>
            </w:r>
          </w:p>
        </w:tc>
        <w:tc>
          <w:tcPr>
            <w:tcW w:w="1315" w:type="dxa"/>
            <w:tcBorders>
              <w:top w:val="nil"/>
              <w:left w:val="nil"/>
              <w:bottom w:val="nil"/>
              <w:right w:val="nil"/>
            </w:tcBorders>
            <w:noWrap/>
            <w:vAlign w:val="center"/>
          </w:tcPr>
          <w:p w14:paraId="78548BA9" w14:textId="77777777" w:rsidR="00866E01" w:rsidRDefault="00866E01">
            <w:pPr>
              <w:widowControl/>
              <w:jc w:val="center"/>
              <w:rPr>
                <w:rFonts w:ascii="Arial" w:eastAsia="宋体" w:hAnsi="Arial" w:cs="Arial"/>
                <w:color w:val="000000"/>
                <w:kern w:val="0"/>
                <w:sz w:val="13"/>
                <w:szCs w:val="13"/>
              </w:rPr>
            </w:pPr>
          </w:p>
        </w:tc>
        <w:tc>
          <w:tcPr>
            <w:tcW w:w="618" w:type="dxa"/>
            <w:tcBorders>
              <w:top w:val="nil"/>
              <w:left w:val="nil"/>
              <w:bottom w:val="nil"/>
              <w:right w:val="nil"/>
            </w:tcBorders>
            <w:noWrap/>
            <w:vAlign w:val="center"/>
          </w:tcPr>
          <w:p w14:paraId="5E7ED418"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0.597</w:t>
            </w:r>
          </w:p>
        </w:tc>
        <w:tc>
          <w:tcPr>
            <w:tcW w:w="1098" w:type="dxa"/>
            <w:tcBorders>
              <w:top w:val="nil"/>
              <w:left w:val="nil"/>
              <w:bottom w:val="nil"/>
              <w:right w:val="nil"/>
            </w:tcBorders>
            <w:noWrap/>
            <w:vAlign w:val="center"/>
          </w:tcPr>
          <w:p w14:paraId="429B86BE" w14:textId="77777777" w:rsidR="00866E01" w:rsidRDefault="00866E01">
            <w:pPr>
              <w:widowControl/>
              <w:jc w:val="center"/>
              <w:rPr>
                <w:rFonts w:ascii="Arial" w:eastAsia="宋体" w:hAnsi="Arial" w:cs="Arial"/>
                <w:color w:val="000000"/>
                <w:kern w:val="0"/>
                <w:sz w:val="13"/>
                <w:szCs w:val="13"/>
              </w:rPr>
            </w:pPr>
          </w:p>
        </w:tc>
        <w:tc>
          <w:tcPr>
            <w:tcW w:w="618" w:type="dxa"/>
            <w:tcBorders>
              <w:top w:val="nil"/>
              <w:left w:val="nil"/>
              <w:bottom w:val="nil"/>
              <w:right w:val="nil"/>
            </w:tcBorders>
            <w:noWrap/>
            <w:vAlign w:val="center"/>
          </w:tcPr>
          <w:p w14:paraId="638D01AF"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0.745</w:t>
            </w:r>
          </w:p>
        </w:tc>
        <w:tc>
          <w:tcPr>
            <w:tcW w:w="1098" w:type="dxa"/>
            <w:tcBorders>
              <w:top w:val="nil"/>
              <w:left w:val="nil"/>
              <w:bottom w:val="nil"/>
              <w:right w:val="nil"/>
            </w:tcBorders>
            <w:noWrap/>
            <w:vAlign w:val="center"/>
          </w:tcPr>
          <w:p w14:paraId="33868E89" w14:textId="77777777" w:rsidR="00866E01" w:rsidRDefault="00866E01">
            <w:pPr>
              <w:widowControl/>
              <w:jc w:val="center"/>
              <w:rPr>
                <w:rFonts w:ascii="Arial" w:eastAsia="宋体" w:hAnsi="Arial" w:cs="Arial"/>
                <w:color w:val="000000"/>
                <w:kern w:val="0"/>
                <w:sz w:val="13"/>
                <w:szCs w:val="13"/>
              </w:rPr>
            </w:pPr>
          </w:p>
        </w:tc>
        <w:tc>
          <w:tcPr>
            <w:tcW w:w="542" w:type="dxa"/>
            <w:tcBorders>
              <w:top w:val="nil"/>
              <w:left w:val="nil"/>
              <w:bottom w:val="nil"/>
              <w:right w:val="nil"/>
            </w:tcBorders>
            <w:noWrap/>
            <w:vAlign w:val="center"/>
          </w:tcPr>
          <w:p w14:paraId="4C16F031"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0.155</w:t>
            </w:r>
          </w:p>
        </w:tc>
      </w:tr>
      <w:tr w:rsidR="00866E01" w14:paraId="1FA5D1A8" w14:textId="77777777">
        <w:trPr>
          <w:trHeight w:val="280"/>
        </w:trPr>
        <w:tc>
          <w:tcPr>
            <w:tcW w:w="1545" w:type="dxa"/>
            <w:tcBorders>
              <w:top w:val="nil"/>
              <w:left w:val="nil"/>
              <w:bottom w:val="nil"/>
              <w:right w:val="nil"/>
            </w:tcBorders>
            <w:noWrap/>
            <w:vAlign w:val="center"/>
          </w:tcPr>
          <w:p w14:paraId="2CD42F2F" w14:textId="77777777" w:rsidR="00866E01" w:rsidRDefault="00000000">
            <w:pPr>
              <w:widowControl/>
              <w:jc w:val="left"/>
              <w:rPr>
                <w:rFonts w:ascii="Arial" w:eastAsia="宋体" w:hAnsi="Arial" w:cs="Arial"/>
                <w:color w:val="000000"/>
                <w:kern w:val="0"/>
                <w:sz w:val="13"/>
                <w:szCs w:val="13"/>
              </w:rPr>
            </w:pPr>
            <w:r>
              <w:rPr>
                <w:rFonts w:ascii="Arial" w:eastAsia="宋体" w:hAnsi="Arial" w:cs="Arial"/>
                <w:color w:val="000000"/>
                <w:kern w:val="0"/>
                <w:sz w:val="13"/>
                <w:szCs w:val="13"/>
              </w:rPr>
              <w:t>Less than high school</w:t>
            </w:r>
          </w:p>
        </w:tc>
        <w:tc>
          <w:tcPr>
            <w:tcW w:w="1315" w:type="dxa"/>
            <w:tcBorders>
              <w:top w:val="nil"/>
              <w:left w:val="nil"/>
              <w:bottom w:val="nil"/>
              <w:right w:val="nil"/>
            </w:tcBorders>
            <w:noWrap/>
            <w:vAlign w:val="center"/>
          </w:tcPr>
          <w:p w14:paraId="6322ED92"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40.48(34.95,46.18)</w:t>
            </w:r>
          </w:p>
        </w:tc>
        <w:tc>
          <w:tcPr>
            <w:tcW w:w="618" w:type="dxa"/>
            <w:tcBorders>
              <w:top w:val="nil"/>
              <w:left w:val="nil"/>
              <w:bottom w:val="nil"/>
              <w:right w:val="nil"/>
            </w:tcBorders>
            <w:noWrap/>
            <w:vAlign w:val="center"/>
          </w:tcPr>
          <w:p w14:paraId="4E00EF87" w14:textId="77777777" w:rsidR="00866E01" w:rsidRDefault="00866E01">
            <w:pPr>
              <w:widowControl/>
              <w:jc w:val="center"/>
              <w:rPr>
                <w:rFonts w:ascii="Arial" w:eastAsia="宋体" w:hAnsi="Arial" w:cs="Arial"/>
                <w:color w:val="000000"/>
                <w:kern w:val="0"/>
                <w:sz w:val="13"/>
                <w:szCs w:val="13"/>
              </w:rPr>
            </w:pPr>
          </w:p>
        </w:tc>
        <w:tc>
          <w:tcPr>
            <w:tcW w:w="1315" w:type="dxa"/>
            <w:tcBorders>
              <w:top w:val="nil"/>
              <w:left w:val="nil"/>
              <w:bottom w:val="nil"/>
              <w:right w:val="nil"/>
            </w:tcBorders>
            <w:noWrap/>
            <w:vAlign w:val="center"/>
          </w:tcPr>
          <w:p w14:paraId="14F1E0B1"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35.96(29.80,42.47)</w:t>
            </w:r>
          </w:p>
        </w:tc>
        <w:tc>
          <w:tcPr>
            <w:tcW w:w="618" w:type="dxa"/>
            <w:tcBorders>
              <w:top w:val="nil"/>
              <w:left w:val="nil"/>
              <w:bottom w:val="nil"/>
              <w:right w:val="nil"/>
            </w:tcBorders>
            <w:noWrap/>
            <w:vAlign w:val="center"/>
          </w:tcPr>
          <w:p w14:paraId="1E45A731" w14:textId="77777777" w:rsidR="00866E01" w:rsidRDefault="00866E01">
            <w:pPr>
              <w:widowControl/>
              <w:jc w:val="center"/>
              <w:rPr>
                <w:rFonts w:ascii="Arial" w:eastAsia="宋体" w:hAnsi="Arial" w:cs="Arial"/>
                <w:color w:val="000000"/>
                <w:kern w:val="0"/>
                <w:sz w:val="13"/>
                <w:szCs w:val="13"/>
              </w:rPr>
            </w:pPr>
          </w:p>
        </w:tc>
        <w:tc>
          <w:tcPr>
            <w:tcW w:w="1134" w:type="dxa"/>
            <w:tcBorders>
              <w:top w:val="nil"/>
              <w:left w:val="nil"/>
              <w:bottom w:val="nil"/>
              <w:right w:val="nil"/>
            </w:tcBorders>
            <w:noWrap/>
            <w:vAlign w:val="center"/>
          </w:tcPr>
          <w:p w14:paraId="712BC1D0"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2.20(0.80,4.75)</w:t>
            </w:r>
          </w:p>
        </w:tc>
        <w:tc>
          <w:tcPr>
            <w:tcW w:w="618" w:type="dxa"/>
            <w:tcBorders>
              <w:top w:val="nil"/>
              <w:left w:val="nil"/>
              <w:bottom w:val="nil"/>
              <w:right w:val="nil"/>
            </w:tcBorders>
            <w:noWrap/>
            <w:vAlign w:val="center"/>
          </w:tcPr>
          <w:p w14:paraId="36B73F8D"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2F0DC8C9"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2.19(0.41,6.52)</w:t>
            </w:r>
          </w:p>
        </w:tc>
        <w:tc>
          <w:tcPr>
            <w:tcW w:w="542" w:type="dxa"/>
            <w:tcBorders>
              <w:top w:val="nil"/>
              <w:left w:val="nil"/>
              <w:bottom w:val="nil"/>
              <w:right w:val="nil"/>
            </w:tcBorders>
            <w:noWrap/>
            <w:vAlign w:val="center"/>
          </w:tcPr>
          <w:p w14:paraId="3EDC8237"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2C7C3E7D"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1.29(0.68,2.22)</w:t>
            </w:r>
          </w:p>
        </w:tc>
        <w:tc>
          <w:tcPr>
            <w:tcW w:w="710" w:type="dxa"/>
            <w:tcBorders>
              <w:top w:val="nil"/>
              <w:left w:val="nil"/>
              <w:bottom w:val="nil"/>
              <w:right w:val="nil"/>
            </w:tcBorders>
            <w:noWrap/>
            <w:vAlign w:val="center"/>
          </w:tcPr>
          <w:p w14:paraId="35761854" w14:textId="77777777" w:rsidR="00866E01" w:rsidRDefault="00866E01">
            <w:pPr>
              <w:widowControl/>
              <w:jc w:val="center"/>
              <w:rPr>
                <w:rFonts w:ascii="Arial" w:eastAsia="宋体" w:hAnsi="Arial" w:cs="Arial"/>
                <w:color w:val="000000"/>
                <w:kern w:val="0"/>
                <w:sz w:val="13"/>
                <w:szCs w:val="13"/>
              </w:rPr>
            </w:pPr>
          </w:p>
        </w:tc>
        <w:tc>
          <w:tcPr>
            <w:tcW w:w="1315" w:type="dxa"/>
            <w:tcBorders>
              <w:top w:val="nil"/>
              <w:left w:val="nil"/>
              <w:bottom w:val="nil"/>
              <w:right w:val="nil"/>
            </w:tcBorders>
            <w:noWrap/>
            <w:vAlign w:val="center"/>
          </w:tcPr>
          <w:p w14:paraId="0E901CF8"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11.43(8.99,14.25)</w:t>
            </w:r>
          </w:p>
        </w:tc>
        <w:tc>
          <w:tcPr>
            <w:tcW w:w="618" w:type="dxa"/>
            <w:tcBorders>
              <w:top w:val="nil"/>
              <w:left w:val="nil"/>
              <w:bottom w:val="nil"/>
              <w:right w:val="nil"/>
            </w:tcBorders>
            <w:noWrap/>
            <w:vAlign w:val="center"/>
          </w:tcPr>
          <w:p w14:paraId="49B41063"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1BE58BF2"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0.91(0.22,2.43)</w:t>
            </w:r>
          </w:p>
        </w:tc>
        <w:tc>
          <w:tcPr>
            <w:tcW w:w="618" w:type="dxa"/>
            <w:tcBorders>
              <w:top w:val="nil"/>
              <w:left w:val="nil"/>
              <w:bottom w:val="nil"/>
              <w:right w:val="nil"/>
            </w:tcBorders>
            <w:noWrap/>
            <w:vAlign w:val="center"/>
          </w:tcPr>
          <w:p w14:paraId="50367E8E"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55A1FDE7"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0.74(0.25,1.69)</w:t>
            </w:r>
          </w:p>
        </w:tc>
        <w:tc>
          <w:tcPr>
            <w:tcW w:w="542" w:type="dxa"/>
            <w:tcBorders>
              <w:top w:val="nil"/>
              <w:left w:val="nil"/>
              <w:bottom w:val="nil"/>
              <w:right w:val="nil"/>
            </w:tcBorders>
            <w:noWrap/>
            <w:vAlign w:val="center"/>
          </w:tcPr>
          <w:p w14:paraId="42966B79" w14:textId="77777777" w:rsidR="00866E01" w:rsidRDefault="00866E01">
            <w:pPr>
              <w:widowControl/>
              <w:jc w:val="center"/>
              <w:rPr>
                <w:rFonts w:ascii="Arial" w:eastAsia="宋体" w:hAnsi="Arial" w:cs="Arial"/>
                <w:color w:val="000000"/>
                <w:kern w:val="0"/>
                <w:sz w:val="13"/>
                <w:szCs w:val="13"/>
              </w:rPr>
            </w:pPr>
          </w:p>
        </w:tc>
      </w:tr>
      <w:tr w:rsidR="00866E01" w14:paraId="5C226904" w14:textId="77777777">
        <w:trPr>
          <w:trHeight w:val="280"/>
        </w:trPr>
        <w:tc>
          <w:tcPr>
            <w:tcW w:w="1545" w:type="dxa"/>
            <w:tcBorders>
              <w:top w:val="nil"/>
              <w:left w:val="nil"/>
              <w:bottom w:val="nil"/>
              <w:right w:val="nil"/>
            </w:tcBorders>
            <w:noWrap/>
            <w:vAlign w:val="center"/>
          </w:tcPr>
          <w:p w14:paraId="3768E58F" w14:textId="77777777" w:rsidR="00866E01" w:rsidRDefault="00000000">
            <w:pPr>
              <w:widowControl/>
              <w:jc w:val="left"/>
              <w:rPr>
                <w:rFonts w:ascii="Arial" w:eastAsia="宋体" w:hAnsi="Arial" w:cs="Arial"/>
                <w:color w:val="000000"/>
                <w:kern w:val="0"/>
                <w:sz w:val="13"/>
                <w:szCs w:val="13"/>
              </w:rPr>
            </w:pPr>
            <w:r>
              <w:rPr>
                <w:rFonts w:ascii="Arial" w:eastAsia="宋体" w:hAnsi="Arial" w:cs="Arial"/>
                <w:color w:val="000000"/>
                <w:kern w:val="0"/>
                <w:sz w:val="13"/>
                <w:szCs w:val="13"/>
              </w:rPr>
              <w:t>High school</w:t>
            </w:r>
          </w:p>
        </w:tc>
        <w:tc>
          <w:tcPr>
            <w:tcW w:w="1315" w:type="dxa"/>
            <w:tcBorders>
              <w:top w:val="nil"/>
              <w:left w:val="nil"/>
              <w:bottom w:val="nil"/>
              <w:right w:val="nil"/>
            </w:tcBorders>
            <w:noWrap/>
            <w:vAlign w:val="center"/>
          </w:tcPr>
          <w:p w14:paraId="4E3B7C62"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42.47(33.7,51.61)</w:t>
            </w:r>
          </w:p>
        </w:tc>
        <w:tc>
          <w:tcPr>
            <w:tcW w:w="618" w:type="dxa"/>
            <w:tcBorders>
              <w:top w:val="nil"/>
              <w:left w:val="nil"/>
              <w:bottom w:val="nil"/>
              <w:right w:val="nil"/>
            </w:tcBorders>
            <w:noWrap/>
            <w:vAlign w:val="center"/>
          </w:tcPr>
          <w:p w14:paraId="5B1FA8D8" w14:textId="77777777" w:rsidR="00866E01" w:rsidRDefault="00866E01">
            <w:pPr>
              <w:widowControl/>
              <w:jc w:val="center"/>
              <w:rPr>
                <w:rFonts w:ascii="Arial" w:eastAsia="宋体" w:hAnsi="Arial" w:cs="Arial"/>
                <w:color w:val="000000"/>
                <w:kern w:val="0"/>
                <w:sz w:val="13"/>
                <w:szCs w:val="13"/>
              </w:rPr>
            </w:pPr>
          </w:p>
        </w:tc>
        <w:tc>
          <w:tcPr>
            <w:tcW w:w="1315" w:type="dxa"/>
            <w:tcBorders>
              <w:top w:val="nil"/>
              <w:left w:val="nil"/>
              <w:bottom w:val="nil"/>
              <w:right w:val="nil"/>
            </w:tcBorders>
            <w:noWrap/>
            <w:vAlign w:val="center"/>
          </w:tcPr>
          <w:p w14:paraId="689D603A"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38.87(30.90,47.30)</w:t>
            </w:r>
          </w:p>
        </w:tc>
        <w:tc>
          <w:tcPr>
            <w:tcW w:w="618" w:type="dxa"/>
            <w:tcBorders>
              <w:top w:val="nil"/>
              <w:left w:val="nil"/>
              <w:bottom w:val="nil"/>
              <w:right w:val="nil"/>
            </w:tcBorders>
            <w:noWrap/>
            <w:vAlign w:val="center"/>
          </w:tcPr>
          <w:p w14:paraId="78817146" w14:textId="77777777" w:rsidR="00866E01" w:rsidRDefault="00866E01">
            <w:pPr>
              <w:widowControl/>
              <w:jc w:val="center"/>
              <w:rPr>
                <w:rFonts w:ascii="Arial" w:eastAsia="宋体" w:hAnsi="Arial" w:cs="Arial"/>
                <w:color w:val="000000"/>
                <w:kern w:val="0"/>
                <w:sz w:val="13"/>
                <w:szCs w:val="13"/>
              </w:rPr>
            </w:pPr>
          </w:p>
        </w:tc>
        <w:tc>
          <w:tcPr>
            <w:tcW w:w="1134" w:type="dxa"/>
            <w:tcBorders>
              <w:top w:val="nil"/>
              <w:left w:val="nil"/>
              <w:bottom w:val="nil"/>
              <w:right w:val="nil"/>
            </w:tcBorders>
            <w:noWrap/>
            <w:vAlign w:val="center"/>
          </w:tcPr>
          <w:p w14:paraId="18E39354"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1.41(0.33,3.85)</w:t>
            </w:r>
          </w:p>
        </w:tc>
        <w:tc>
          <w:tcPr>
            <w:tcW w:w="618" w:type="dxa"/>
            <w:tcBorders>
              <w:top w:val="nil"/>
              <w:left w:val="nil"/>
              <w:bottom w:val="nil"/>
              <w:right w:val="nil"/>
            </w:tcBorders>
            <w:noWrap/>
            <w:vAlign w:val="center"/>
          </w:tcPr>
          <w:p w14:paraId="6D97AB98"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6E9EDB41"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1.61(0.44,4.10)</w:t>
            </w:r>
          </w:p>
        </w:tc>
        <w:tc>
          <w:tcPr>
            <w:tcW w:w="542" w:type="dxa"/>
            <w:tcBorders>
              <w:top w:val="nil"/>
              <w:left w:val="nil"/>
              <w:bottom w:val="nil"/>
              <w:right w:val="nil"/>
            </w:tcBorders>
            <w:noWrap/>
            <w:vAlign w:val="center"/>
          </w:tcPr>
          <w:p w14:paraId="5F4E422D"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584D9209"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2.59(1.30,4.56)</w:t>
            </w:r>
          </w:p>
        </w:tc>
        <w:tc>
          <w:tcPr>
            <w:tcW w:w="710" w:type="dxa"/>
            <w:tcBorders>
              <w:top w:val="nil"/>
              <w:left w:val="nil"/>
              <w:bottom w:val="nil"/>
              <w:right w:val="nil"/>
            </w:tcBorders>
            <w:noWrap/>
            <w:vAlign w:val="center"/>
          </w:tcPr>
          <w:p w14:paraId="32E84D5E" w14:textId="77777777" w:rsidR="00866E01" w:rsidRDefault="00866E01">
            <w:pPr>
              <w:widowControl/>
              <w:jc w:val="center"/>
              <w:rPr>
                <w:rFonts w:ascii="Arial" w:eastAsia="宋体" w:hAnsi="Arial" w:cs="Arial"/>
                <w:color w:val="000000"/>
                <w:kern w:val="0"/>
                <w:sz w:val="13"/>
                <w:szCs w:val="13"/>
              </w:rPr>
            </w:pPr>
          </w:p>
        </w:tc>
        <w:tc>
          <w:tcPr>
            <w:tcW w:w="1315" w:type="dxa"/>
            <w:tcBorders>
              <w:top w:val="nil"/>
              <w:left w:val="nil"/>
              <w:bottom w:val="nil"/>
              <w:right w:val="nil"/>
            </w:tcBorders>
            <w:noWrap/>
            <w:vAlign w:val="center"/>
          </w:tcPr>
          <w:p w14:paraId="14ECF0C8"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10.74(7.74,14.39)</w:t>
            </w:r>
          </w:p>
        </w:tc>
        <w:tc>
          <w:tcPr>
            <w:tcW w:w="618" w:type="dxa"/>
            <w:tcBorders>
              <w:top w:val="nil"/>
              <w:left w:val="nil"/>
              <w:bottom w:val="nil"/>
              <w:right w:val="nil"/>
            </w:tcBorders>
            <w:noWrap/>
            <w:vAlign w:val="center"/>
          </w:tcPr>
          <w:p w14:paraId="60DDF621"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3E384926"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0.84(0.26,1.97)</w:t>
            </w:r>
          </w:p>
        </w:tc>
        <w:tc>
          <w:tcPr>
            <w:tcW w:w="618" w:type="dxa"/>
            <w:tcBorders>
              <w:top w:val="nil"/>
              <w:left w:val="nil"/>
              <w:bottom w:val="nil"/>
              <w:right w:val="nil"/>
            </w:tcBorders>
            <w:noWrap/>
            <w:vAlign w:val="center"/>
          </w:tcPr>
          <w:p w14:paraId="105B05A2"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0EF3CEA1"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1.83(0.49,4.64)</w:t>
            </w:r>
          </w:p>
        </w:tc>
        <w:tc>
          <w:tcPr>
            <w:tcW w:w="542" w:type="dxa"/>
            <w:tcBorders>
              <w:top w:val="nil"/>
              <w:left w:val="nil"/>
              <w:bottom w:val="nil"/>
              <w:right w:val="nil"/>
            </w:tcBorders>
            <w:noWrap/>
            <w:vAlign w:val="center"/>
          </w:tcPr>
          <w:p w14:paraId="3A4AA17F" w14:textId="77777777" w:rsidR="00866E01" w:rsidRDefault="00866E01">
            <w:pPr>
              <w:widowControl/>
              <w:jc w:val="center"/>
              <w:rPr>
                <w:rFonts w:ascii="Arial" w:eastAsia="宋体" w:hAnsi="Arial" w:cs="Arial"/>
                <w:color w:val="000000"/>
                <w:kern w:val="0"/>
                <w:sz w:val="13"/>
                <w:szCs w:val="13"/>
              </w:rPr>
            </w:pPr>
          </w:p>
        </w:tc>
      </w:tr>
      <w:tr w:rsidR="00866E01" w14:paraId="47FA098F" w14:textId="77777777">
        <w:trPr>
          <w:trHeight w:val="280"/>
        </w:trPr>
        <w:tc>
          <w:tcPr>
            <w:tcW w:w="1545" w:type="dxa"/>
            <w:tcBorders>
              <w:top w:val="nil"/>
              <w:left w:val="nil"/>
              <w:bottom w:val="nil"/>
              <w:right w:val="nil"/>
            </w:tcBorders>
            <w:noWrap/>
            <w:vAlign w:val="center"/>
          </w:tcPr>
          <w:p w14:paraId="2F239D2A" w14:textId="77777777" w:rsidR="00866E01" w:rsidRDefault="00000000">
            <w:pPr>
              <w:widowControl/>
              <w:jc w:val="left"/>
              <w:rPr>
                <w:rFonts w:ascii="Arial" w:eastAsia="宋体" w:hAnsi="Arial" w:cs="Arial"/>
                <w:color w:val="000000"/>
                <w:kern w:val="0"/>
                <w:sz w:val="13"/>
                <w:szCs w:val="13"/>
              </w:rPr>
            </w:pPr>
            <w:r>
              <w:rPr>
                <w:rFonts w:ascii="Arial" w:eastAsia="宋体" w:hAnsi="Arial" w:cs="Arial"/>
                <w:color w:val="000000"/>
                <w:kern w:val="0"/>
                <w:sz w:val="13"/>
                <w:szCs w:val="13"/>
              </w:rPr>
              <w:t>College or above</w:t>
            </w:r>
          </w:p>
        </w:tc>
        <w:tc>
          <w:tcPr>
            <w:tcW w:w="1315" w:type="dxa"/>
            <w:tcBorders>
              <w:top w:val="nil"/>
              <w:left w:val="nil"/>
              <w:bottom w:val="nil"/>
              <w:right w:val="nil"/>
            </w:tcBorders>
            <w:noWrap/>
            <w:vAlign w:val="center"/>
          </w:tcPr>
          <w:p w14:paraId="04511E84"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36.48(31.63,41.55)</w:t>
            </w:r>
          </w:p>
        </w:tc>
        <w:tc>
          <w:tcPr>
            <w:tcW w:w="618" w:type="dxa"/>
            <w:tcBorders>
              <w:top w:val="nil"/>
              <w:left w:val="nil"/>
              <w:bottom w:val="nil"/>
              <w:right w:val="nil"/>
            </w:tcBorders>
            <w:noWrap/>
            <w:vAlign w:val="center"/>
          </w:tcPr>
          <w:p w14:paraId="370C61A8" w14:textId="77777777" w:rsidR="00866E01" w:rsidRDefault="00866E01">
            <w:pPr>
              <w:widowControl/>
              <w:jc w:val="center"/>
              <w:rPr>
                <w:rFonts w:ascii="Arial" w:eastAsia="宋体" w:hAnsi="Arial" w:cs="Arial"/>
                <w:color w:val="000000"/>
                <w:kern w:val="0"/>
                <w:sz w:val="13"/>
                <w:szCs w:val="13"/>
              </w:rPr>
            </w:pPr>
          </w:p>
        </w:tc>
        <w:tc>
          <w:tcPr>
            <w:tcW w:w="1315" w:type="dxa"/>
            <w:tcBorders>
              <w:top w:val="nil"/>
              <w:left w:val="nil"/>
              <w:bottom w:val="nil"/>
              <w:right w:val="nil"/>
            </w:tcBorders>
            <w:noWrap/>
            <w:vAlign w:val="center"/>
          </w:tcPr>
          <w:p w14:paraId="710B2A3E"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35.15(30.32,40.21)</w:t>
            </w:r>
          </w:p>
        </w:tc>
        <w:tc>
          <w:tcPr>
            <w:tcW w:w="618" w:type="dxa"/>
            <w:tcBorders>
              <w:top w:val="nil"/>
              <w:left w:val="nil"/>
              <w:bottom w:val="nil"/>
              <w:right w:val="nil"/>
            </w:tcBorders>
            <w:noWrap/>
            <w:vAlign w:val="center"/>
          </w:tcPr>
          <w:p w14:paraId="54607FE9" w14:textId="77777777" w:rsidR="00866E01" w:rsidRDefault="00866E01">
            <w:pPr>
              <w:widowControl/>
              <w:jc w:val="center"/>
              <w:rPr>
                <w:rFonts w:ascii="Arial" w:eastAsia="宋体" w:hAnsi="Arial" w:cs="Arial"/>
                <w:color w:val="000000"/>
                <w:kern w:val="0"/>
                <w:sz w:val="13"/>
                <w:szCs w:val="13"/>
              </w:rPr>
            </w:pPr>
          </w:p>
        </w:tc>
        <w:tc>
          <w:tcPr>
            <w:tcW w:w="1134" w:type="dxa"/>
            <w:tcBorders>
              <w:top w:val="nil"/>
              <w:left w:val="nil"/>
              <w:bottom w:val="nil"/>
              <w:right w:val="nil"/>
            </w:tcBorders>
            <w:noWrap/>
            <w:vAlign w:val="center"/>
          </w:tcPr>
          <w:p w14:paraId="1518035C"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0.53(0.12,1.14)</w:t>
            </w:r>
          </w:p>
        </w:tc>
        <w:tc>
          <w:tcPr>
            <w:tcW w:w="618" w:type="dxa"/>
            <w:tcBorders>
              <w:top w:val="nil"/>
              <w:left w:val="nil"/>
              <w:bottom w:val="nil"/>
              <w:right w:val="nil"/>
            </w:tcBorders>
            <w:noWrap/>
            <w:vAlign w:val="center"/>
          </w:tcPr>
          <w:p w14:paraId="5545A19C"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6B55B88F"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0.31(0.02,1.31)</w:t>
            </w:r>
          </w:p>
        </w:tc>
        <w:tc>
          <w:tcPr>
            <w:tcW w:w="542" w:type="dxa"/>
            <w:tcBorders>
              <w:top w:val="nil"/>
              <w:left w:val="nil"/>
              <w:bottom w:val="nil"/>
              <w:right w:val="nil"/>
            </w:tcBorders>
            <w:noWrap/>
            <w:vAlign w:val="center"/>
          </w:tcPr>
          <w:p w14:paraId="52962C73"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66342432"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1.40(0.64,2.62)</w:t>
            </w:r>
          </w:p>
        </w:tc>
        <w:tc>
          <w:tcPr>
            <w:tcW w:w="710" w:type="dxa"/>
            <w:tcBorders>
              <w:top w:val="nil"/>
              <w:left w:val="nil"/>
              <w:bottom w:val="nil"/>
              <w:right w:val="nil"/>
            </w:tcBorders>
            <w:noWrap/>
            <w:vAlign w:val="center"/>
          </w:tcPr>
          <w:p w14:paraId="795D8BFF" w14:textId="77777777" w:rsidR="00866E01" w:rsidRDefault="00866E01">
            <w:pPr>
              <w:widowControl/>
              <w:jc w:val="center"/>
              <w:rPr>
                <w:rFonts w:ascii="Arial" w:eastAsia="宋体" w:hAnsi="Arial" w:cs="Arial"/>
                <w:color w:val="000000"/>
                <w:kern w:val="0"/>
                <w:sz w:val="13"/>
                <w:szCs w:val="13"/>
              </w:rPr>
            </w:pPr>
          </w:p>
        </w:tc>
        <w:tc>
          <w:tcPr>
            <w:tcW w:w="1315" w:type="dxa"/>
            <w:tcBorders>
              <w:top w:val="nil"/>
              <w:left w:val="nil"/>
              <w:bottom w:val="nil"/>
              <w:right w:val="nil"/>
            </w:tcBorders>
            <w:noWrap/>
            <w:vAlign w:val="center"/>
          </w:tcPr>
          <w:p w14:paraId="14D09CD1"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9.72(7.45,12.41)</w:t>
            </w:r>
          </w:p>
        </w:tc>
        <w:tc>
          <w:tcPr>
            <w:tcW w:w="618" w:type="dxa"/>
            <w:tcBorders>
              <w:top w:val="nil"/>
              <w:left w:val="nil"/>
              <w:bottom w:val="nil"/>
              <w:right w:val="nil"/>
            </w:tcBorders>
            <w:noWrap/>
            <w:vAlign w:val="center"/>
          </w:tcPr>
          <w:p w14:paraId="221CB60D"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4280C612"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1.19(0.62,2.05)</w:t>
            </w:r>
          </w:p>
        </w:tc>
        <w:tc>
          <w:tcPr>
            <w:tcW w:w="618" w:type="dxa"/>
            <w:tcBorders>
              <w:top w:val="nil"/>
              <w:left w:val="nil"/>
              <w:bottom w:val="nil"/>
              <w:right w:val="nil"/>
            </w:tcBorders>
            <w:noWrap/>
            <w:vAlign w:val="center"/>
          </w:tcPr>
          <w:p w14:paraId="613B86F7"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43B5972F"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0.34(0.07,0.98)</w:t>
            </w:r>
          </w:p>
        </w:tc>
        <w:tc>
          <w:tcPr>
            <w:tcW w:w="542" w:type="dxa"/>
            <w:tcBorders>
              <w:top w:val="nil"/>
              <w:left w:val="nil"/>
              <w:bottom w:val="nil"/>
              <w:right w:val="nil"/>
            </w:tcBorders>
            <w:noWrap/>
            <w:vAlign w:val="center"/>
          </w:tcPr>
          <w:p w14:paraId="2875BDAB" w14:textId="77777777" w:rsidR="00866E01" w:rsidRDefault="00866E01">
            <w:pPr>
              <w:widowControl/>
              <w:jc w:val="center"/>
              <w:rPr>
                <w:rFonts w:ascii="Arial" w:eastAsia="宋体" w:hAnsi="Arial" w:cs="Arial"/>
                <w:color w:val="000000"/>
                <w:kern w:val="0"/>
                <w:sz w:val="13"/>
                <w:szCs w:val="13"/>
              </w:rPr>
            </w:pPr>
          </w:p>
        </w:tc>
      </w:tr>
      <w:tr w:rsidR="00866E01" w14:paraId="57A78BE9" w14:textId="77777777">
        <w:trPr>
          <w:trHeight w:val="280"/>
        </w:trPr>
        <w:tc>
          <w:tcPr>
            <w:tcW w:w="2860" w:type="dxa"/>
            <w:gridSpan w:val="2"/>
            <w:tcBorders>
              <w:top w:val="nil"/>
              <w:left w:val="nil"/>
              <w:bottom w:val="nil"/>
              <w:right w:val="nil"/>
            </w:tcBorders>
            <w:shd w:val="clear" w:color="auto" w:fill="D9D9D9" w:themeFill="background1" w:themeFillShade="D9"/>
            <w:noWrap/>
            <w:vAlign w:val="center"/>
          </w:tcPr>
          <w:p w14:paraId="5E4D94E1" w14:textId="77777777" w:rsidR="00866E01" w:rsidRDefault="00000000">
            <w:pPr>
              <w:widowControl/>
              <w:jc w:val="left"/>
              <w:rPr>
                <w:rFonts w:ascii="Arial" w:eastAsia="宋体" w:hAnsi="Arial" w:cs="Arial"/>
                <w:b/>
                <w:bCs/>
                <w:color w:val="000000"/>
                <w:kern w:val="0"/>
                <w:sz w:val="13"/>
                <w:szCs w:val="13"/>
              </w:rPr>
            </w:pPr>
            <w:r>
              <w:rPr>
                <w:rFonts w:ascii="Arial" w:eastAsia="宋体" w:hAnsi="Arial" w:cs="Arial"/>
                <w:b/>
                <w:bCs/>
                <w:color w:val="000000"/>
                <w:kern w:val="0"/>
                <w:sz w:val="13"/>
                <w:szCs w:val="13"/>
              </w:rPr>
              <w:t>Poverty income ratio</w:t>
            </w:r>
          </w:p>
        </w:tc>
        <w:tc>
          <w:tcPr>
            <w:tcW w:w="618" w:type="dxa"/>
            <w:tcBorders>
              <w:top w:val="nil"/>
              <w:left w:val="nil"/>
              <w:bottom w:val="nil"/>
              <w:right w:val="nil"/>
            </w:tcBorders>
            <w:noWrap/>
            <w:vAlign w:val="center"/>
          </w:tcPr>
          <w:p w14:paraId="61556516"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0.364</w:t>
            </w:r>
          </w:p>
        </w:tc>
        <w:tc>
          <w:tcPr>
            <w:tcW w:w="1315" w:type="dxa"/>
            <w:tcBorders>
              <w:top w:val="nil"/>
              <w:left w:val="nil"/>
              <w:bottom w:val="nil"/>
              <w:right w:val="nil"/>
            </w:tcBorders>
            <w:noWrap/>
            <w:vAlign w:val="center"/>
          </w:tcPr>
          <w:p w14:paraId="2413E5AB" w14:textId="77777777" w:rsidR="00866E01" w:rsidRDefault="00866E01">
            <w:pPr>
              <w:widowControl/>
              <w:jc w:val="center"/>
              <w:rPr>
                <w:rFonts w:ascii="Arial" w:eastAsia="宋体" w:hAnsi="Arial" w:cs="Arial"/>
                <w:color w:val="000000"/>
                <w:kern w:val="0"/>
                <w:sz w:val="13"/>
                <w:szCs w:val="13"/>
              </w:rPr>
            </w:pPr>
          </w:p>
        </w:tc>
        <w:tc>
          <w:tcPr>
            <w:tcW w:w="618" w:type="dxa"/>
            <w:tcBorders>
              <w:top w:val="nil"/>
              <w:left w:val="nil"/>
              <w:bottom w:val="nil"/>
              <w:right w:val="nil"/>
            </w:tcBorders>
            <w:noWrap/>
            <w:vAlign w:val="center"/>
          </w:tcPr>
          <w:p w14:paraId="2A5EA172"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0.744</w:t>
            </w:r>
          </w:p>
        </w:tc>
        <w:tc>
          <w:tcPr>
            <w:tcW w:w="1134" w:type="dxa"/>
            <w:tcBorders>
              <w:top w:val="nil"/>
              <w:left w:val="nil"/>
              <w:bottom w:val="nil"/>
              <w:right w:val="nil"/>
            </w:tcBorders>
            <w:noWrap/>
            <w:vAlign w:val="center"/>
          </w:tcPr>
          <w:p w14:paraId="0B646178" w14:textId="77777777" w:rsidR="00866E01" w:rsidRDefault="00866E01">
            <w:pPr>
              <w:widowControl/>
              <w:jc w:val="center"/>
              <w:rPr>
                <w:rFonts w:ascii="Arial" w:eastAsia="宋体" w:hAnsi="Arial" w:cs="Arial"/>
                <w:color w:val="000000"/>
                <w:kern w:val="0"/>
                <w:sz w:val="13"/>
                <w:szCs w:val="13"/>
              </w:rPr>
            </w:pPr>
          </w:p>
        </w:tc>
        <w:tc>
          <w:tcPr>
            <w:tcW w:w="618" w:type="dxa"/>
            <w:tcBorders>
              <w:top w:val="nil"/>
              <w:left w:val="nil"/>
              <w:bottom w:val="nil"/>
              <w:right w:val="nil"/>
            </w:tcBorders>
            <w:noWrap/>
            <w:vAlign w:val="center"/>
          </w:tcPr>
          <w:p w14:paraId="24FBDDE9"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0.412</w:t>
            </w:r>
          </w:p>
        </w:tc>
        <w:tc>
          <w:tcPr>
            <w:tcW w:w="1098" w:type="dxa"/>
            <w:tcBorders>
              <w:top w:val="nil"/>
              <w:left w:val="nil"/>
              <w:bottom w:val="nil"/>
              <w:right w:val="nil"/>
            </w:tcBorders>
            <w:noWrap/>
            <w:vAlign w:val="center"/>
          </w:tcPr>
          <w:p w14:paraId="6D7CF8A7" w14:textId="77777777" w:rsidR="00866E01" w:rsidRDefault="00866E01">
            <w:pPr>
              <w:widowControl/>
              <w:jc w:val="center"/>
              <w:rPr>
                <w:rFonts w:ascii="Arial" w:eastAsia="宋体" w:hAnsi="Arial" w:cs="Arial"/>
                <w:color w:val="000000"/>
                <w:kern w:val="0"/>
                <w:sz w:val="13"/>
                <w:szCs w:val="13"/>
              </w:rPr>
            </w:pPr>
          </w:p>
        </w:tc>
        <w:tc>
          <w:tcPr>
            <w:tcW w:w="542" w:type="dxa"/>
            <w:tcBorders>
              <w:top w:val="nil"/>
              <w:left w:val="nil"/>
              <w:bottom w:val="nil"/>
              <w:right w:val="nil"/>
            </w:tcBorders>
            <w:noWrap/>
            <w:vAlign w:val="center"/>
          </w:tcPr>
          <w:p w14:paraId="6E5C03AB"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0.281</w:t>
            </w:r>
          </w:p>
        </w:tc>
        <w:tc>
          <w:tcPr>
            <w:tcW w:w="1098" w:type="dxa"/>
            <w:tcBorders>
              <w:top w:val="nil"/>
              <w:left w:val="nil"/>
              <w:bottom w:val="nil"/>
              <w:right w:val="nil"/>
            </w:tcBorders>
            <w:noWrap/>
            <w:vAlign w:val="center"/>
          </w:tcPr>
          <w:p w14:paraId="5B05B1A1" w14:textId="77777777" w:rsidR="00866E01" w:rsidRDefault="00866E01">
            <w:pPr>
              <w:widowControl/>
              <w:jc w:val="center"/>
              <w:rPr>
                <w:rFonts w:ascii="Arial" w:eastAsia="宋体" w:hAnsi="Arial" w:cs="Arial"/>
                <w:color w:val="000000"/>
                <w:kern w:val="0"/>
                <w:sz w:val="13"/>
                <w:szCs w:val="13"/>
              </w:rPr>
            </w:pPr>
          </w:p>
        </w:tc>
        <w:tc>
          <w:tcPr>
            <w:tcW w:w="710" w:type="dxa"/>
            <w:tcBorders>
              <w:top w:val="nil"/>
              <w:left w:val="nil"/>
              <w:bottom w:val="nil"/>
              <w:right w:val="nil"/>
            </w:tcBorders>
            <w:noWrap/>
            <w:vAlign w:val="center"/>
          </w:tcPr>
          <w:p w14:paraId="047C46BB"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0.204</w:t>
            </w:r>
          </w:p>
        </w:tc>
        <w:tc>
          <w:tcPr>
            <w:tcW w:w="1315" w:type="dxa"/>
            <w:tcBorders>
              <w:top w:val="nil"/>
              <w:left w:val="nil"/>
              <w:bottom w:val="nil"/>
              <w:right w:val="nil"/>
            </w:tcBorders>
            <w:noWrap/>
            <w:vAlign w:val="center"/>
          </w:tcPr>
          <w:p w14:paraId="2EB23439" w14:textId="77777777" w:rsidR="00866E01" w:rsidRDefault="00866E01">
            <w:pPr>
              <w:widowControl/>
              <w:jc w:val="center"/>
              <w:rPr>
                <w:rFonts w:ascii="Arial" w:eastAsia="宋体" w:hAnsi="Arial" w:cs="Arial"/>
                <w:color w:val="000000"/>
                <w:kern w:val="0"/>
                <w:sz w:val="13"/>
                <w:szCs w:val="13"/>
              </w:rPr>
            </w:pPr>
          </w:p>
        </w:tc>
        <w:tc>
          <w:tcPr>
            <w:tcW w:w="618" w:type="dxa"/>
            <w:tcBorders>
              <w:top w:val="nil"/>
              <w:left w:val="nil"/>
              <w:bottom w:val="nil"/>
              <w:right w:val="nil"/>
            </w:tcBorders>
            <w:noWrap/>
            <w:vAlign w:val="center"/>
          </w:tcPr>
          <w:p w14:paraId="058A42B5"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0.921</w:t>
            </w:r>
          </w:p>
        </w:tc>
        <w:tc>
          <w:tcPr>
            <w:tcW w:w="1098" w:type="dxa"/>
            <w:tcBorders>
              <w:top w:val="nil"/>
              <w:left w:val="nil"/>
              <w:bottom w:val="nil"/>
              <w:right w:val="nil"/>
            </w:tcBorders>
            <w:noWrap/>
            <w:vAlign w:val="center"/>
          </w:tcPr>
          <w:p w14:paraId="242DBE9F" w14:textId="77777777" w:rsidR="00866E01" w:rsidRDefault="00866E01">
            <w:pPr>
              <w:widowControl/>
              <w:jc w:val="center"/>
              <w:rPr>
                <w:rFonts w:ascii="Arial" w:eastAsia="宋体" w:hAnsi="Arial" w:cs="Arial"/>
                <w:color w:val="000000"/>
                <w:kern w:val="0"/>
                <w:sz w:val="13"/>
                <w:szCs w:val="13"/>
              </w:rPr>
            </w:pPr>
          </w:p>
        </w:tc>
        <w:tc>
          <w:tcPr>
            <w:tcW w:w="618" w:type="dxa"/>
            <w:tcBorders>
              <w:top w:val="nil"/>
              <w:left w:val="nil"/>
              <w:bottom w:val="nil"/>
              <w:right w:val="nil"/>
            </w:tcBorders>
            <w:noWrap/>
            <w:vAlign w:val="center"/>
          </w:tcPr>
          <w:p w14:paraId="09F69B54"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0.874</w:t>
            </w:r>
          </w:p>
        </w:tc>
        <w:tc>
          <w:tcPr>
            <w:tcW w:w="1098" w:type="dxa"/>
            <w:tcBorders>
              <w:top w:val="nil"/>
              <w:left w:val="nil"/>
              <w:bottom w:val="nil"/>
              <w:right w:val="nil"/>
            </w:tcBorders>
            <w:noWrap/>
            <w:vAlign w:val="center"/>
          </w:tcPr>
          <w:p w14:paraId="54B19685" w14:textId="77777777" w:rsidR="00866E01" w:rsidRDefault="00866E01">
            <w:pPr>
              <w:widowControl/>
              <w:jc w:val="center"/>
              <w:rPr>
                <w:rFonts w:ascii="Arial" w:eastAsia="宋体" w:hAnsi="Arial" w:cs="Arial"/>
                <w:color w:val="000000"/>
                <w:kern w:val="0"/>
                <w:sz w:val="13"/>
                <w:szCs w:val="13"/>
              </w:rPr>
            </w:pPr>
          </w:p>
        </w:tc>
        <w:tc>
          <w:tcPr>
            <w:tcW w:w="542" w:type="dxa"/>
            <w:tcBorders>
              <w:top w:val="nil"/>
              <w:left w:val="nil"/>
              <w:bottom w:val="nil"/>
              <w:right w:val="nil"/>
            </w:tcBorders>
            <w:noWrap/>
            <w:vAlign w:val="center"/>
          </w:tcPr>
          <w:p w14:paraId="3BE83E37"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0.041</w:t>
            </w:r>
          </w:p>
        </w:tc>
      </w:tr>
      <w:tr w:rsidR="00866E01" w14:paraId="78112D62" w14:textId="77777777">
        <w:trPr>
          <w:trHeight w:val="280"/>
        </w:trPr>
        <w:tc>
          <w:tcPr>
            <w:tcW w:w="1545" w:type="dxa"/>
            <w:tcBorders>
              <w:top w:val="nil"/>
              <w:left w:val="nil"/>
              <w:bottom w:val="nil"/>
              <w:right w:val="nil"/>
            </w:tcBorders>
            <w:noWrap/>
            <w:vAlign w:val="center"/>
          </w:tcPr>
          <w:p w14:paraId="51AF51DE" w14:textId="77777777" w:rsidR="00866E01" w:rsidRDefault="00000000">
            <w:pPr>
              <w:widowControl/>
              <w:jc w:val="left"/>
              <w:rPr>
                <w:rFonts w:ascii="Arial" w:eastAsia="宋体" w:hAnsi="Arial" w:cs="Arial"/>
                <w:color w:val="000000"/>
                <w:kern w:val="0"/>
                <w:sz w:val="13"/>
                <w:szCs w:val="13"/>
              </w:rPr>
            </w:pPr>
            <w:r>
              <w:rPr>
                <w:rFonts w:ascii="Arial" w:eastAsia="宋体" w:hAnsi="Arial" w:cs="Arial"/>
                <w:color w:val="000000"/>
                <w:kern w:val="0"/>
                <w:sz w:val="13"/>
                <w:szCs w:val="13"/>
              </w:rPr>
              <w:t>&lt;1.3</w:t>
            </w:r>
          </w:p>
        </w:tc>
        <w:tc>
          <w:tcPr>
            <w:tcW w:w="1315" w:type="dxa"/>
            <w:tcBorders>
              <w:top w:val="nil"/>
              <w:left w:val="nil"/>
              <w:bottom w:val="nil"/>
              <w:right w:val="nil"/>
            </w:tcBorders>
            <w:noWrap/>
            <w:vAlign w:val="center"/>
          </w:tcPr>
          <w:p w14:paraId="4DE4A4E3"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39.53(33.43,45.87)</w:t>
            </w:r>
          </w:p>
        </w:tc>
        <w:tc>
          <w:tcPr>
            <w:tcW w:w="618" w:type="dxa"/>
            <w:tcBorders>
              <w:top w:val="nil"/>
              <w:left w:val="nil"/>
              <w:bottom w:val="nil"/>
              <w:right w:val="nil"/>
            </w:tcBorders>
            <w:noWrap/>
            <w:vAlign w:val="center"/>
          </w:tcPr>
          <w:p w14:paraId="5796803D" w14:textId="77777777" w:rsidR="00866E01" w:rsidRDefault="00866E01">
            <w:pPr>
              <w:widowControl/>
              <w:jc w:val="center"/>
              <w:rPr>
                <w:rFonts w:ascii="Arial" w:eastAsia="宋体" w:hAnsi="Arial" w:cs="Arial"/>
                <w:color w:val="000000"/>
                <w:kern w:val="0"/>
                <w:sz w:val="13"/>
                <w:szCs w:val="13"/>
              </w:rPr>
            </w:pPr>
          </w:p>
        </w:tc>
        <w:tc>
          <w:tcPr>
            <w:tcW w:w="1315" w:type="dxa"/>
            <w:tcBorders>
              <w:top w:val="nil"/>
              <w:left w:val="nil"/>
              <w:bottom w:val="nil"/>
              <w:right w:val="nil"/>
            </w:tcBorders>
            <w:noWrap/>
            <w:vAlign w:val="center"/>
          </w:tcPr>
          <w:p w14:paraId="43C293F4"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37.31(31.05,43.89)</w:t>
            </w:r>
          </w:p>
        </w:tc>
        <w:tc>
          <w:tcPr>
            <w:tcW w:w="618" w:type="dxa"/>
            <w:tcBorders>
              <w:top w:val="nil"/>
              <w:left w:val="nil"/>
              <w:bottom w:val="nil"/>
              <w:right w:val="nil"/>
            </w:tcBorders>
            <w:noWrap/>
            <w:vAlign w:val="center"/>
          </w:tcPr>
          <w:p w14:paraId="1AB2D1C8" w14:textId="77777777" w:rsidR="00866E01" w:rsidRDefault="00866E01">
            <w:pPr>
              <w:widowControl/>
              <w:jc w:val="center"/>
              <w:rPr>
                <w:rFonts w:ascii="Arial" w:eastAsia="宋体" w:hAnsi="Arial" w:cs="Arial"/>
                <w:color w:val="000000"/>
                <w:kern w:val="0"/>
                <w:sz w:val="13"/>
                <w:szCs w:val="13"/>
              </w:rPr>
            </w:pPr>
          </w:p>
        </w:tc>
        <w:tc>
          <w:tcPr>
            <w:tcW w:w="1134" w:type="dxa"/>
            <w:tcBorders>
              <w:top w:val="nil"/>
              <w:left w:val="nil"/>
              <w:bottom w:val="nil"/>
              <w:right w:val="nil"/>
            </w:tcBorders>
            <w:noWrap/>
            <w:vAlign w:val="center"/>
          </w:tcPr>
          <w:p w14:paraId="5926ACD6"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0.69(0.11,2.24)</w:t>
            </w:r>
          </w:p>
        </w:tc>
        <w:tc>
          <w:tcPr>
            <w:tcW w:w="618" w:type="dxa"/>
            <w:tcBorders>
              <w:top w:val="nil"/>
              <w:left w:val="nil"/>
              <w:bottom w:val="nil"/>
              <w:right w:val="nil"/>
            </w:tcBorders>
            <w:noWrap/>
            <w:vAlign w:val="center"/>
          </w:tcPr>
          <w:p w14:paraId="3BC17D03"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08E5ABD1"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1.22(0.32,3.17)</w:t>
            </w:r>
          </w:p>
        </w:tc>
        <w:tc>
          <w:tcPr>
            <w:tcW w:w="542" w:type="dxa"/>
            <w:tcBorders>
              <w:top w:val="nil"/>
              <w:left w:val="nil"/>
              <w:bottom w:val="nil"/>
              <w:right w:val="nil"/>
            </w:tcBorders>
            <w:noWrap/>
            <w:vAlign w:val="center"/>
          </w:tcPr>
          <w:p w14:paraId="6DFD2E97"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24F14381"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2.45(1.23,4.35)</w:t>
            </w:r>
          </w:p>
        </w:tc>
        <w:tc>
          <w:tcPr>
            <w:tcW w:w="710" w:type="dxa"/>
            <w:tcBorders>
              <w:top w:val="nil"/>
              <w:left w:val="nil"/>
              <w:bottom w:val="nil"/>
              <w:right w:val="nil"/>
            </w:tcBorders>
            <w:noWrap/>
            <w:vAlign w:val="center"/>
          </w:tcPr>
          <w:p w14:paraId="56B76DE0" w14:textId="77777777" w:rsidR="00866E01" w:rsidRDefault="00866E01">
            <w:pPr>
              <w:widowControl/>
              <w:jc w:val="center"/>
              <w:rPr>
                <w:rFonts w:ascii="Arial" w:eastAsia="宋体" w:hAnsi="Arial" w:cs="Arial"/>
                <w:color w:val="000000"/>
                <w:kern w:val="0"/>
                <w:sz w:val="13"/>
                <w:szCs w:val="13"/>
              </w:rPr>
            </w:pPr>
          </w:p>
        </w:tc>
        <w:tc>
          <w:tcPr>
            <w:tcW w:w="1315" w:type="dxa"/>
            <w:tcBorders>
              <w:top w:val="nil"/>
              <w:left w:val="nil"/>
              <w:bottom w:val="nil"/>
              <w:right w:val="nil"/>
            </w:tcBorders>
            <w:noWrap/>
            <w:vAlign w:val="center"/>
          </w:tcPr>
          <w:p w14:paraId="55FF0530"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10.02(7.40,13.17)</w:t>
            </w:r>
          </w:p>
        </w:tc>
        <w:tc>
          <w:tcPr>
            <w:tcW w:w="618" w:type="dxa"/>
            <w:tcBorders>
              <w:top w:val="nil"/>
              <w:left w:val="nil"/>
              <w:bottom w:val="nil"/>
              <w:right w:val="nil"/>
            </w:tcBorders>
            <w:noWrap/>
            <w:vAlign w:val="center"/>
          </w:tcPr>
          <w:p w14:paraId="3376E1F9"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72C7D7A2"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0.89(0.28,2.11)</w:t>
            </w:r>
          </w:p>
        </w:tc>
        <w:tc>
          <w:tcPr>
            <w:tcW w:w="618" w:type="dxa"/>
            <w:tcBorders>
              <w:top w:val="nil"/>
              <w:left w:val="nil"/>
              <w:bottom w:val="nil"/>
              <w:right w:val="nil"/>
            </w:tcBorders>
            <w:noWrap/>
            <w:vAlign w:val="center"/>
          </w:tcPr>
          <w:p w14:paraId="77A85B4F"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10C3D07A"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1.40(0.23,4.44)</w:t>
            </w:r>
          </w:p>
        </w:tc>
        <w:tc>
          <w:tcPr>
            <w:tcW w:w="542" w:type="dxa"/>
            <w:tcBorders>
              <w:top w:val="nil"/>
              <w:left w:val="nil"/>
              <w:bottom w:val="nil"/>
              <w:right w:val="nil"/>
            </w:tcBorders>
            <w:noWrap/>
            <w:vAlign w:val="center"/>
          </w:tcPr>
          <w:p w14:paraId="432185A7" w14:textId="77777777" w:rsidR="00866E01" w:rsidRDefault="00866E01">
            <w:pPr>
              <w:widowControl/>
              <w:jc w:val="center"/>
              <w:rPr>
                <w:rFonts w:ascii="Arial" w:eastAsia="宋体" w:hAnsi="Arial" w:cs="Arial"/>
                <w:color w:val="000000"/>
                <w:kern w:val="0"/>
                <w:sz w:val="13"/>
                <w:szCs w:val="13"/>
              </w:rPr>
            </w:pPr>
          </w:p>
        </w:tc>
      </w:tr>
      <w:tr w:rsidR="00866E01" w14:paraId="58D58E78" w14:textId="77777777">
        <w:trPr>
          <w:trHeight w:val="280"/>
        </w:trPr>
        <w:tc>
          <w:tcPr>
            <w:tcW w:w="1545" w:type="dxa"/>
            <w:tcBorders>
              <w:top w:val="nil"/>
              <w:left w:val="nil"/>
              <w:bottom w:val="nil"/>
              <w:right w:val="nil"/>
            </w:tcBorders>
            <w:noWrap/>
            <w:vAlign w:val="center"/>
          </w:tcPr>
          <w:p w14:paraId="46070103" w14:textId="77777777" w:rsidR="00866E01" w:rsidRDefault="00000000">
            <w:pPr>
              <w:widowControl/>
              <w:jc w:val="left"/>
              <w:rPr>
                <w:rFonts w:ascii="Arial" w:eastAsia="宋体" w:hAnsi="Arial" w:cs="Arial"/>
                <w:color w:val="000000"/>
                <w:kern w:val="0"/>
                <w:sz w:val="13"/>
                <w:szCs w:val="13"/>
              </w:rPr>
            </w:pPr>
            <w:r>
              <w:rPr>
                <w:rFonts w:ascii="Arial" w:eastAsia="宋体" w:hAnsi="Arial" w:cs="Arial"/>
                <w:color w:val="000000"/>
                <w:kern w:val="0"/>
                <w:sz w:val="13"/>
                <w:szCs w:val="13"/>
              </w:rPr>
              <w:t>1.3-3.5</w:t>
            </w:r>
          </w:p>
        </w:tc>
        <w:tc>
          <w:tcPr>
            <w:tcW w:w="1315" w:type="dxa"/>
            <w:tcBorders>
              <w:top w:val="nil"/>
              <w:left w:val="nil"/>
              <w:bottom w:val="nil"/>
              <w:right w:val="nil"/>
            </w:tcBorders>
            <w:noWrap/>
            <w:vAlign w:val="center"/>
          </w:tcPr>
          <w:p w14:paraId="15BEA609"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41.22(34.67,48.00)</w:t>
            </w:r>
          </w:p>
        </w:tc>
        <w:tc>
          <w:tcPr>
            <w:tcW w:w="618" w:type="dxa"/>
            <w:tcBorders>
              <w:top w:val="nil"/>
              <w:left w:val="nil"/>
              <w:bottom w:val="nil"/>
              <w:right w:val="nil"/>
            </w:tcBorders>
            <w:noWrap/>
            <w:vAlign w:val="center"/>
          </w:tcPr>
          <w:p w14:paraId="4DF467DB" w14:textId="77777777" w:rsidR="00866E01" w:rsidRDefault="00866E01">
            <w:pPr>
              <w:widowControl/>
              <w:jc w:val="center"/>
              <w:rPr>
                <w:rFonts w:ascii="Arial" w:eastAsia="宋体" w:hAnsi="Arial" w:cs="Arial"/>
                <w:color w:val="000000"/>
                <w:kern w:val="0"/>
                <w:sz w:val="13"/>
                <w:szCs w:val="13"/>
              </w:rPr>
            </w:pPr>
          </w:p>
        </w:tc>
        <w:tc>
          <w:tcPr>
            <w:tcW w:w="1315" w:type="dxa"/>
            <w:tcBorders>
              <w:top w:val="nil"/>
              <w:left w:val="nil"/>
              <w:bottom w:val="nil"/>
              <w:right w:val="nil"/>
            </w:tcBorders>
            <w:noWrap/>
            <w:vAlign w:val="center"/>
          </w:tcPr>
          <w:p w14:paraId="34412C6D"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36.38(30.06,43.07)</w:t>
            </w:r>
          </w:p>
        </w:tc>
        <w:tc>
          <w:tcPr>
            <w:tcW w:w="618" w:type="dxa"/>
            <w:tcBorders>
              <w:top w:val="nil"/>
              <w:left w:val="nil"/>
              <w:bottom w:val="nil"/>
              <w:right w:val="nil"/>
            </w:tcBorders>
            <w:noWrap/>
            <w:vAlign w:val="center"/>
          </w:tcPr>
          <w:p w14:paraId="435232B4" w14:textId="77777777" w:rsidR="00866E01" w:rsidRDefault="00866E01">
            <w:pPr>
              <w:widowControl/>
              <w:jc w:val="center"/>
              <w:rPr>
                <w:rFonts w:ascii="Arial" w:eastAsia="宋体" w:hAnsi="Arial" w:cs="Arial"/>
                <w:color w:val="000000"/>
                <w:kern w:val="0"/>
                <w:sz w:val="13"/>
                <w:szCs w:val="13"/>
              </w:rPr>
            </w:pPr>
          </w:p>
        </w:tc>
        <w:tc>
          <w:tcPr>
            <w:tcW w:w="1134" w:type="dxa"/>
            <w:tcBorders>
              <w:top w:val="nil"/>
              <w:left w:val="nil"/>
              <w:bottom w:val="nil"/>
              <w:right w:val="nil"/>
            </w:tcBorders>
            <w:noWrap/>
            <w:vAlign w:val="center"/>
          </w:tcPr>
          <w:p w14:paraId="43700CD1"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1.68</w:t>
            </w:r>
            <w:proofErr w:type="gramStart"/>
            <w:r>
              <w:rPr>
                <w:rFonts w:ascii="Arial" w:eastAsia="宋体" w:hAnsi="Arial" w:cs="Arial"/>
                <w:color w:val="000000"/>
                <w:kern w:val="0"/>
                <w:sz w:val="13"/>
                <w:szCs w:val="13"/>
              </w:rPr>
              <w:t>( 0.61</w:t>
            </w:r>
            <w:proofErr w:type="gramEnd"/>
            <w:r>
              <w:rPr>
                <w:rFonts w:ascii="Arial" w:eastAsia="宋体" w:hAnsi="Arial" w:cs="Arial"/>
                <w:color w:val="000000"/>
                <w:kern w:val="0"/>
                <w:sz w:val="13"/>
                <w:szCs w:val="13"/>
              </w:rPr>
              <w:t>,3.66)</w:t>
            </w:r>
          </w:p>
        </w:tc>
        <w:tc>
          <w:tcPr>
            <w:tcW w:w="618" w:type="dxa"/>
            <w:tcBorders>
              <w:top w:val="nil"/>
              <w:left w:val="nil"/>
              <w:bottom w:val="nil"/>
              <w:right w:val="nil"/>
            </w:tcBorders>
            <w:noWrap/>
            <w:vAlign w:val="center"/>
          </w:tcPr>
          <w:p w14:paraId="3CA87735"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25F1F875"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2.72(0.76,6.74)</w:t>
            </w:r>
          </w:p>
        </w:tc>
        <w:tc>
          <w:tcPr>
            <w:tcW w:w="542" w:type="dxa"/>
            <w:tcBorders>
              <w:top w:val="nil"/>
              <w:left w:val="nil"/>
              <w:bottom w:val="nil"/>
              <w:right w:val="nil"/>
            </w:tcBorders>
            <w:noWrap/>
            <w:vAlign w:val="center"/>
          </w:tcPr>
          <w:p w14:paraId="4ED56FED"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6D33C59D"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2.28(1.17,3.96)</w:t>
            </w:r>
          </w:p>
        </w:tc>
        <w:tc>
          <w:tcPr>
            <w:tcW w:w="710" w:type="dxa"/>
            <w:tcBorders>
              <w:top w:val="nil"/>
              <w:left w:val="nil"/>
              <w:bottom w:val="nil"/>
              <w:right w:val="nil"/>
            </w:tcBorders>
            <w:noWrap/>
            <w:vAlign w:val="center"/>
          </w:tcPr>
          <w:p w14:paraId="7631152A" w14:textId="77777777" w:rsidR="00866E01" w:rsidRDefault="00866E01">
            <w:pPr>
              <w:widowControl/>
              <w:jc w:val="center"/>
              <w:rPr>
                <w:rFonts w:ascii="Arial" w:eastAsia="宋体" w:hAnsi="Arial" w:cs="Arial"/>
                <w:color w:val="000000"/>
                <w:kern w:val="0"/>
                <w:sz w:val="13"/>
                <w:szCs w:val="13"/>
              </w:rPr>
            </w:pPr>
          </w:p>
        </w:tc>
        <w:tc>
          <w:tcPr>
            <w:tcW w:w="1315" w:type="dxa"/>
            <w:tcBorders>
              <w:top w:val="nil"/>
              <w:left w:val="nil"/>
              <w:bottom w:val="nil"/>
              <w:right w:val="nil"/>
            </w:tcBorders>
            <w:noWrap/>
            <w:vAlign w:val="center"/>
          </w:tcPr>
          <w:p w14:paraId="5405D322"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10.15(7.68,13.08)</w:t>
            </w:r>
          </w:p>
        </w:tc>
        <w:tc>
          <w:tcPr>
            <w:tcW w:w="618" w:type="dxa"/>
            <w:tcBorders>
              <w:top w:val="nil"/>
              <w:left w:val="nil"/>
              <w:bottom w:val="nil"/>
              <w:right w:val="nil"/>
            </w:tcBorders>
            <w:noWrap/>
            <w:vAlign w:val="center"/>
          </w:tcPr>
          <w:p w14:paraId="7E81A853"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4F236459"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0.90(0.31,2.02)</w:t>
            </w:r>
          </w:p>
        </w:tc>
        <w:tc>
          <w:tcPr>
            <w:tcW w:w="618" w:type="dxa"/>
            <w:tcBorders>
              <w:top w:val="nil"/>
              <w:left w:val="nil"/>
              <w:bottom w:val="nil"/>
              <w:right w:val="nil"/>
            </w:tcBorders>
            <w:noWrap/>
            <w:vAlign w:val="center"/>
          </w:tcPr>
          <w:p w14:paraId="1BCD8F43"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37FDCA84"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0.61(0.19,1.47)</w:t>
            </w:r>
          </w:p>
        </w:tc>
        <w:tc>
          <w:tcPr>
            <w:tcW w:w="542" w:type="dxa"/>
            <w:tcBorders>
              <w:top w:val="nil"/>
              <w:left w:val="nil"/>
              <w:bottom w:val="nil"/>
              <w:right w:val="nil"/>
            </w:tcBorders>
            <w:noWrap/>
            <w:vAlign w:val="center"/>
          </w:tcPr>
          <w:p w14:paraId="1E4F073E" w14:textId="77777777" w:rsidR="00866E01" w:rsidRDefault="00866E01">
            <w:pPr>
              <w:widowControl/>
              <w:jc w:val="center"/>
              <w:rPr>
                <w:rFonts w:ascii="Arial" w:eastAsia="宋体" w:hAnsi="Arial" w:cs="Arial"/>
                <w:color w:val="000000"/>
                <w:kern w:val="0"/>
                <w:sz w:val="13"/>
                <w:szCs w:val="13"/>
              </w:rPr>
            </w:pPr>
          </w:p>
        </w:tc>
      </w:tr>
      <w:tr w:rsidR="00866E01" w14:paraId="513B095B" w14:textId="77777777">
        <w:trPr>
          <w:trHeight w:val="280"/>
        </w:trPr>
        <w:tc>
          <w:tcPr>
            <w:tcW w:w="1545" w:type="dxa"/>
            <w:tcBorders>
              <w:top w:val="nil"/>
              <w:left w:val="nil"/>
              <w:bottom w:val="nil"/>
              <w:right w:val="nil"/>
            </w:tcBorders>
            <w:noWrap/>
            <w:vAlign w:val="center"/>
          </w:tcPr>
          <w:p w14:paraId="13C76D3C" w14:textId="77777777" w:rsidR="00866E01" w:rsidRDefault="00000000">
            <w:pPr>
              <w:widowControl/>
              <w:jc w:val="left"/>
              <w:rPr>
                <w:rFonts w:ascii="Arial" w:eastAsia="宋体" w:hAnsi="Arial" w:cs="Arial"/>
                <w:color w:val="000000"/>
                <w:kern w:val="0"/>
                <w:sz w:val="13"/>
                <w:szCs w:val="13"/>
              </w:rPr>
            </w:pPr>
            <w:r>
              <w:rPr>
                <w:rFonts w:ascii="Arial" w:eastAsia="宋体" w:hAnsi="Arial" w:cs="Arial"/>
                <w:color w:val="000000"/>
                <w:kern w:val="0"/>
                <w:sz w:val="13"/>
                <w:szCs w:val="13"/>
              </w:rPr>
              <w:t>&gt;=3.5</w:t>
            </w:r>
          </w:p>
        </w:tc>
        <w:tc>
          <w:tcPr>
            <w:tcW w:w="1315" w:type="dxa"/>
            <w:tcBorders>
              <w:top w:val="nil"/>
              <w:left w:val="nil"/>
              <w:bottom w:val="nil"/>
              <w:right w:val="nil"/>
            </w:tcBorders>
            <w:noWrap/>
            <w:vAlign w:val="center"/>
          </w:tcPr>
          <w:p w14:paraId="64B64FE4"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35.36(29.33,41.75)</w:t>
            </w:r>
          </w:p>
        </w:tc>
        <w:tc>
          <w:tcPr>
            <w:tcW w:w="618" w:type="dxa"/>
            <w:tcBorders>
              <w:top w:val="nil"/>
              <w:left w:val="nil"/>
              <w:bottom w:val="nil"/>
              <w:right w:val="nil"/>
            </w:tcBorders>
            <w:noWrap/>
            <w:vAlign w:val="center"/>
          </w:tcPr>
          <w:p w14:paraId="4123C767" w14:textId="77777777" w:rsidR="00866E01" w:rsidRDefault="00866E01">
            <w:pPr>
              <w:widowControl/>
              <w:jc w:val="center"/>
              <w:rPr>
                <w:rFonts w:ascii="Arial" w:eastAsia="宋体" w:hAnsi="Arial" w:cs="Arial"/>
                <w:color w:val="000000"/>
                <w:kern w:val="0"/>
                <w:sz w:val="13"/>
                <w:szCs w:val="13"/>
              </w:rPr>
            </w:pPr>
          </w:p>
        </w:tc>
        <w:tc>
          <w:tcPr>
            <w:tcW w:w="1315" w:type="dxa"/>
            <w:tcBorders>
              <w:top w:val="nil"/>
              <w:left w:val="nil"/>
              <w:bottom w:val="nil"/>
              <w:right w:val="nil"/>
            </w:tcBorders>
            <w:noWrap/>
            <w:vAlign w:val="center"/>
          </w:tcPr>
          <w:p w14:paraId="14A591A3"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34.14(28.02,40.67)</w:t>
            </w:r>
          </w:p>
        </w:tc>
        <w:tc>
          <w:tcPr>
            <w:tcW w:w="618" w:type="dxa"/>
            <w:tcBorders>
              <w:top w:val="nil"/>
              <w:left w:val="nil"/>
              <w:bottom w:val="nil"/>
              <w:right w:val="nil"/>
            </w:tcBorders>
            <w:noWrap/>
            <w:vAlign w:val="center"/>
          </w:tcPr>
          <w:p w14:paraId="2ED0DE2D" w14:textId="77777777" w:rsidR="00866E01" w:rsidRDefault="00866E01">
            <w:pPr>
              <w:widowControl/>
              <w:jc w:val="center"/>
              <w:rPr>
                <w:rFonts w:ascii="Arial" w:eastAsia="宋体" w:hAnsi="Arial" w:cs="Arial"/>
                <w:color w:val="000000"/>
                <w:kern w:val="0"/>
                <w:sz w:val="13"/>
                <w:szCs w:val="13"/>
              </w:rPr>
            </w:pPr>
          </w:p>
        </w:tc>
        <w:tc>
          <w:tcPr>
            <w:tcW w:w="1134" w:type="dxa"/>
            <w:tcBorders>
              <w:top w:val="nil"/>
              <w:left w:val="nil"/>
              <w:bottom w:val="nil"/>
              <w:right w:val="nil"/>
            </w:tcBorders>
            <w:noWrap/>
            <w:vAlign w:val="center"/>
          </w:tcPr>
          <w:p w14:paraId="1DE83486"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0.78(0.24,1.86)</w:t>
            </w:r>
          </w:p>
        </w:tc>
        <w:tc>
          <w:tcPr>
            <w:tcW w:w="618" w:type="dxa"/>
            <w:tcBorders>
              <w:top w:val="nil"/>
              <w:left w:val="nil"/>
              <w:bottom w:val="nil"/>
              <w:right w:val="nil"/>
            </w:tcBorders>
            <w:noWrap/>
            <w:vAlign w:val="center"/>
          </w:tcPr>
          <w:p w14:paraId="7033B9CA"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0B6B74AB"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w:t>
            </w:r>
          </w:p>
        </w:tc>
        <w:tc>
          <w:tcPr>
            <w:tcW w:w="542" w:type="dxa"/>
            <w:tcBorders>
              <w:top w:val="nil"/>
              <w:left w:val="nil"/>
              <w:bottom w:val="nil"/>
              <w:right w:val="nil"/>
            </w:tcBorders>
            <w:noWrap/>
            <w:vAlign w:val="center"/>
          </w:tcPr>
          <w:p w14:paraId="34678862"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02E7DD4A"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0.76(0.28,1.63)</w:t>
            </w:r>
          </w:p>
        </w:tc>
        <w:tc>
          <w:tcPr>
            <w:tcW w:w="710" w:type="dxa"/>
            <w:tcBorders>
              <w:top w:val="nil"/>
              <w:left w:val="nil"/>
              <w:bottom w:val="nil"/>
              <w:right w:val="nil"/>
            </w:tcBorders>
            <w:noWrap/>
            <w:vAlign w:val="center"/>
          </w:tcPr>
          <w:p w14:paraId="14211084" w14:textId="77777777" w:rsidR="00866E01" w:rsidRDefault="00866E01">
            <w:pPr>
              <w:widowControl/>
              <w:jc w:val="center"/>
              <w:rPr>
                <w:rFonts w:ascii="Arial" w:eastAsia="宋体" w:hAnsi="Arial" w:cs="Arial"/>
                <w:color w:val="000000"/>
                <w:kern w:val="0"/>
                <w:sz w:val="13"/>
                <w:szCs w:val="13"/>
              </w:rPr>
            </w:pPr>
          </w:p>
        </w:tc>
        <w:tc>
          <w:tcPr>
            <w:tcW w:w="1315" w:type="dxa"/>
            <w:tcBorders>
              <w:top w:val="nil"/>
              <w:left w:val="nil"/>
              <w:bottom w:val="nil"/>
              <w:right w:val="nil"/>
            </w:tcBorders>
            <w:noWrap/>
            <w:vAlign w:val="center"/>
          </w:tcPr>
          <w:p w14:paraId="53834702"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10.91(7.41,15.34)</w:t>
            </w:r>
          </w:p>
        </w:tc>
        <w:tc>
          <w:tcPr>
            <w:tcW w:w="618" w:type="dxa"/>
            <w:tcBorders>
              <w:top w:val="nil"/>
              <w:left w:val="nil"/>
              <w:bottom w:val="nil"/>
              <w:right w:val="nil"/>
            </w:tcBorders>
            <w:noWrap/>
            <w:vAlign w:val="center"/>
          </w:tcPr>
          <w:p w14:paraId="6E480B43"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5CE50CFD"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1.15(0.47,2.36)</w:t>
            </w:r>
          </w:p>
        </w:tc>
        <w:tc>
          <w:tcPr>
            <w:tcW w:w="618" w:type="dxa"/>
            <w:tcBorders>
              <w:top w:val="nil"/>
              <w:left w:val="nil"/>
              <w:bottom w:val="nil"/>
              <w:right w:val="nil"/>
            </w:tcBorders>
            <w:noWrap/>
            <w:vAlign w:val="center"/>
          </w:tcPr>
          <w:p w14:paraId="5A30254B"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041390DB"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0.06(0.00,0.35)</w:t>
            </w:r>
          </w:p>
        </w:tc>
        <w:tc>
          <w:tcPr>
            <w:tcW w:w="542" w:type="dxa"/>
            <w:tcBorders>
              <w:top w:val="nil"/>
              <w:left w:val="nil"/>
              <w:bottom w:val="nil"/>
              <w:right w:val="nil"/>
            </w:tcBorders>
            <w:noWrap/>
            <w:vAlign w:val="center"/>
          </w:tcPr>
          <w:p w14:paraId="7DA8D688" w14:textId="77777777" w:rsidR="00866E01" w:rsidRDefault="00866E01">
            <w:pPr>
              <w:widowControl/>
              <w:jc w:val="center"/>
              <w:rPr>
                <w:rFonts w:ascii="Arial" w:eastAsia="宋体" w:hAnsi="Arial" w:cs="Arial"/>
                <w:color w:val="000000"/>
                <w:kern w:val="0"/>
                <w:sz w:val="13"/>
                <w:szCs w:val="13"/>
              </w:rPr>
            </w:pPr>
          </w:p>
        </w:tc>
      </w:tr>
      <w:tr w:rsidR="00866E01" w14:paraId="0AB3D81B" w14:textId="77777777">
        <w:trPr>
          <w:trHeight w:val="280"/>
        </w:trPr>
        <w:tc>
          <w:tcPr>
            <w:tcW w:w="1545" w:type="dxa"/>
            <w:tcBorders>
              <w:top w:val="nil"/>
              <w:left w:val="nil"/>
              <w:bottom w:val="nil"/>
              <w:right w:val="nil"/>
            </w:tcBorders>
            <w:shd w:val="clear" w:color="auto" w:fill="D9D9D9" w:themeFill="background1" w:themeFillShade="D9"/>
            <w:noWrap/>
            <w:vAlign w:val="center"/>
          </w:tcPr>
          <w:p w14:paraId="60E2BBC0" w14:textId="77777777" w:rsidR="00866E01" w:rsidRDefault="00000000">
            <w:pPr>
              <w:widowControl/>
              <w:jc w:val="left"/>
              <w:rPr>
                <w:rFonts w:ascii="Arial" w:eastAsia="宋体" w:hAnsi="Arial" w:cs="Arial"/>
                <w:b/>
                <w:bCs/>
                <w:color w:val="000000"/>
                <w:kern w:val="0"/>
                <w:sz w:val="13"/>
                <w:szCs w:val="13"/>
              </w:rPr>
            </w:pPr>
            <w:r>
              <w:rPr>
                <w:rFonts w:ascii="Arial" w:eastAsia="宋体" w:hAnsi="Arial" w:cs="Arial"/>
                <w:b/>
                <w:bCs/>
                <w:color w:val="000000"/>
                <w:kern w:val="0"/>
                <w:sz w:val="13"/>
                <w:szCs w:val="13"/>
              </w:rPr>
              <w:t>Insurance</w:t>
            </w:r>
          </w:p>
        </w:tc>
        <w:tc>
          <w:tcPr>
            <w:tcW w:w="1315" w:type="dxa"/>
            <w:tcBorders>
              <w:top w:val="nil"/>
              <w:left w:val="nil"/>
              <w:bottom w:val="nil"/>
              <w:right w:val="nil"/>
            </w:tcBorders>
            <w:noWrap/>
            <w:vAlign w:val="center"/>
          </w:tcPr>
          <w:p w14:paraId="7549B0D4" w14:textId="77777777" w:rsidR="00866E01" w:rsidRDefault="00866E01">
            <w:pPr>
              <w:widowControl/>
              <w:jc w:val="left"/>
              <w:rPr>
                <w:rFonts w:ascii="Arial" w:eastAsia="宋体" w:hAnsi="Arial" w:cs="Arial"/>
                <w:b/>
                <w:bCs/>
                <w:color w:val="000000"/>
                <w:kern w:val="0"/>
                <w:sz w:val="13"/>
                <w:szCs w:val="13"/>
              </w:rPr>
            </w:pPr>
          </w:p>
        </w:tc>
        <w:tc>
          <w:tcPr>
            <w:tcW w:w="618" w:type="dxa"/>
            <w:tcBorders>
              <w:top w:val="nil"/>
              <w:left w:val="nil"/>
              <w:bottom w:val="nil"/>
              <w:right w:val="nil"/>
            </w:tcBorders>
            <w:noWrap/>
            <w:vAlign w:val="center"/>
          </w:tcPr>
          <w:p w14:paraId="2711AD6D"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0.665</w:t>
            </w:r>
          </w:p>
        </w:tc>
        <w:tc>
          <w:tcPr>
            <w:tcW w:w="1315" w:type="dxa"/>
            <w:tcBorders>
              <w:top w:val="nil"/>
              <w:left w:val="nil"/>
              <w:bottom w:val="nil"/>
              <w:right w:val="nil"/>
            </w:tcBorders>
            <w:noWrap/>
            <w:vAlign w:val="center"/>
          </w:tcPr>
          <w:p w14:paraId="6C37048A" w14:textId="77777777" w:rsidR="00866E01" w:rsidRDefault="00866E01">
            <w:pPr>
              <w:widowControl/>
              <w:jc w:val="center"/>
              <w:rPr>
                <w:rFonts w:ascii="Arial" w:eastAsia="宋体" w:hAnsi="Arial" w:cs="Arial"/>
                <w:color w:val="000000"/>
                <w:kern w:val="0"/>
                <w:sz w:val="13"/>
                <w:szCs w:val="13"/>
              </w:rPr>
            </w:pPr>
          </w:p>
        </w:tc>
        <w:tc>
          <w:tcPr>
            <w:tcW w:w="618" w:type="dxa"/>
            <w:tcBorders>
              <w:top w:val="nil"/>
              <w:left w:val="nil"/>
              <w:bottom w:val="nil"/>
              <w:right w:val="nil"/>
            </w:tcBorders>
            <w:noWrap/>
            <w:vAlign w:val="center"/>
          </w:tcPr>
          <w:p w14:paraId="15B60916"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0.911</w:t>
            </w:r>
          </w:p>
        </w:tc>
        <w:tc>
          <w:tcPr>
            <w:tcW w:w="1134" w:type="dxa"/>
            <w:tcBorders>
              <w:top w:val="nil"/>
              <w:left w:val="nil"/>
              <w:bottom w:val="nil"/>
              <w:right w:val="nil"/>
            </w:tcBorders>
            <w:noWrap/>
            <w:vAlign w:val="center"/>
          </w:tcPr>
          <w:p w14:paraId="03875A80" w14:textId="77777777" w:rsidR="00866E01" w:rsidRDefault="00866E01">
            <w:pPr>
              <w:widowControl/>
              <w:jc w:val="center"/>
              <w:rPr>
                <w:rFonts w:ascii="Arial" w:eastAsia="宋体" w:hAnsi="Arial" w:cs="Arial"/>
                <w:color w:val="000000"/>
                <w:kern w:val="0"/>
                <w:sz w:val="13"/>
                <w:szCs w:val="13"/>
              </w:rPr>
            </w:pPr>
          </w:p>
        </w:tc>
        <w:tc>
          <w:tcPr>
            <w:tcW w:w="618" w:type="dxa"/>
            <w:tcBorders>
              <w:top w:val="nil"/>
              <w:left w:val="nil"/>
              <w:bottom w:val="nil"/>
              <w:right w:val="nil"/>
            </w:tcBorders>
            <w:noWrap/>
            <w:vAlign w:val="center"/>
          </w:tcPr>
          <w:p w14:paraId="7AA79B3E"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0.457</w:t>
            </w:r>
          </w:p>
        </w:tc>
        <w:tc>
          <w:tcPr>
            <w:tcW w:w="1098" w:type="dxa"/>
            <w:tcBorders>
              <w:top w:val="nil"/>
              <w:left w:val="nil"/>
              <w:bottom w:val="nil"/>
              <w:right w:val="nil"/>
            </w:tcBorders>
            <w:noWrap/>
            <w:vAlign w:val="center"/>
          </w:tcPr>
          <w:p w14:paraId="0AFB82F3" w14:textId="77777777" w:rsidR="00866E01" w:rsidRDefault="00866E01">
            <w:pPr>
              <w:widowControl/>
              <w:jc w:val="center"/>
              <w:rPr>
                <w:rFonts w:ascii="Arial" w:eastAsia="宋体" w:hAnsi="Arial" w:cs="Arial"/>
                <w:color w:val="000000"/>
                <w:kern w:val="0"/>
                <w:sz w:val="13"/>
                <w:szCs w:val="13"/>
              </w:rPr>
            </w:pPr>
          </w:p>
        </w:tc>
        <w:tc>
          <w:tcPr>
            <w:tcW w:w="542" w:type="dxa"/>
            <w:tcBorders>
              <w:top w:val="nil"/>
              <w:left w:val="nil"/>
              <w:bottom w:val="nil"/>
              <w:right w:val="nil"/>
            </w:tcBorders>
            <w:noWrap/>
            <w:vAlign w:val="center"/>
          </w:tcPr>
          <w:p w14:paraId="6DDB6DA1"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0.214</w:t>
            </w:r>
          </w:p>
        </w:tc>
        <w:tc>
          <w:tcPr>
            <w:tcW w:w="1098" w:type="dxa"/>
            <w:tcBorders>
              <w:top w:val="nil"/>
              <w:left w:val="nil"/>
              <w:bottom w:val="nil"/>
              <w:right w:val="nil"/>
            </w:tcBorders>
            <w:noWrap/>
            <w:vAlign w:val="center"/>
          </w:tcPr>
          <w:p w14:paraId="1609B306" w14:textId="77777777" w:rsidR="00866E01" w:rsidRDefault="00866E01">
            <w:pPr>
              <w:widowControl/>
              <w:jc w:val="center"/>
              <w:rPr>
                <w:rFonts w:ascii="Arial" w:eastAsia="宋体" w:hAnsi="Arial" w:cs="Arial"/>
                <w:color w:val="000000"/>
                <w:kern w:val="0"/>
                <w:sz w:val="13"/>
                <w:szCs w:val="13"/>
              </w:rPr>
            </w:pPr>
          </w:p>
        </w:tc>
        <w:tc>
          <w:tcPr>
            <w:tcW w:w="710" w:type="dxa"/>
            <w:tcBorders>
              <w:top w:val="nil"/>
              <w:left w:val="nil"/>
              <w:bottom w:val="nil"/>
              <w:right w:val="nil"/>
            </w:tcBorders>
            <w:noWrap/>
            <w:vAlign w:val="center"/>
          </w:tcPr>
          <w:p w14:paraId="0D25B87C"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0.93</w:t>
            </w:r>
          </w:p>
        </w:tc>
        <w:tc>
          <w:tcPr>
            <w:tcW w:w="1315" w:type="dxa"/>
            <w:tcBorders>
              <w:top w:val="nil"/>
              <w:left w:val="nil"/>
              <w:bottom w:val="nil"/>
              <w:right w:val="nil"/>
            </w:tcBorders>
            <w:noWrap/>
            <w:vAlign w:val="center"/>
          </w:tcPr>
          <w:p w14:paraId="7B233593" w14:textId="77777777" w:rsidR="00866E01" w:rsidRDefault="00866E01">
            <w:pPr>
              <w:widowControl/>
              <w:jc w:val="center"/>
              <w:rPr>
                <w:rFonts w:ascii="Arial" w:eastAsia="宋体" w:hAnsi="Arial" w:cs="Arial"/>
                <w:color w:val="000000"/>
                <w:kern w:val="0"/>
                <w:sz w:val="13"/>
                <w:szCs w:val="13"/>
              </w:rPr>
            </w:pPr>
          </w:p>
        </w:tc>
        <w:tc>
          <w:tcPr>
            <w:tcW w:w="618" w:type="dxa"/>
            <w:tcBorders>
              <w:top w:val="nil"/>
              <w:left w:val="nil"/>
              <w:bottom w:val="nil"/>
              <w:right w:val="nil"/>
            </w:tcBorders>
            <w:noWrap/>
            <w:vAlign w:val="center"/>
          </w:tcPr>
          <w:p w14:paraId="10CB4204"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0.882</w:t>
            </w:r>
          </w:p>
        </w:tc>
        <w:tc>
          <w:tcPr>
            <w:tcW w:w="1098" w:type="dxa"/>
            <w:tcBorders>
              <w:top w:val="nil"/>
              <w:left w:val="nil"/>
              <w:bottom w:val="nil"/>
              <w:right w:val="nil"/>
            </w:tcBorders>
            <w:noWrap/>
            <w:vAlign w:val="center"/>
          </w:tcPr>
          <w:p w14:paraId="60B03F6F" w14:textId="77777777" w:rsidR="00866E01" w:rsidRDefault="00866E01">
            <w:pPr>
              <w:widowControl/>
              <w:jc w:val="center"/>
              <w:rPr>
                <w:rFonts w:ascii="Arial" w:eastAsia="宋体" w:hAnsi="Arial" w:cs="Arial"/>
                <w:color w:val="000000"/>
                <w:kern w:val="0"/>
                <w:sz w:val="13"/>
                <w:szCs w:val="13"/>
              </w:rPr>
            </w:pPr>
          </w:p>
        </w:tc>
        <w:tc>
          <w:tcPr>
            <w:tcW w:w="618" w:type="dxa"/>
            <w:tcBorders>
              <w:top w:val="nil"/>
              <w:left w:val="nil"/>
              <w:bottom w:val="nil"/>
              <w:right w:val="nil"/>
            </w:tcBorders>
            <w:noWrap/>
            <w:vAlign w:val="center"/>
          </w:tcPr>
          <w:p w14:paraId="647E7710"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0.937</w:t>
            </w:r>
          </w:p>
        </w:tc>
        <w:tc>
          <w:tcPr>
            <w:tcW w:w="1098" w:type="dxa"/>
            <w:tcBorders>
              <w:top w:val="nil"/>
              <w:left w:val="nil"/>
              <w:bottom w:val="nil"/>
              <w:right w:val="nil"/>
            </w:tcBorders>
            <w:noWrap/>
            <w:vAlign w:val="center"/>
          </w:tcPr>
          <w:p w14:paraId="62AA96AC" w14:textId="77777777" w:rsidR="00866E01" w:rsidRDefault="00866E01">
            <w:pPr>
              <w:widowControl/>
              <w:jc w:val="center"/>
              <w:rPr>
                <w:rFonts w:ascii="Arial" w:eastAsia="宋体" w:hAnsi="Arial" w:cs="Arial"/>
                <w:color w:val="000000"/>
                <w:kern w:val="0"/>
                <w:sz w:val="13"/>
                <w:szCs w:val="13"/>
              </w:rPr>
            </w:pPr>
          </w:p>
        </w:tc>
        <w:tc>
          <w:tcPr>
            <w:tcW w:w="542" w:type="dxa"/>
            <w:tcBorders>
              <w:top w:val="nil"/>
              <w:left w:val="nil"/>
              <w:bottom w:val="nil"/>
              <w:right w:val="nil"/>
            </w:tcBorders>
            <w:noWrap/>
            <w:vAlign w:val="center"/>
          </w:tcPr>
          <w:p w14:paraId="456339F9"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0.442</w:t>
            </w:r>
          </w:p>
        </w:tc>
      </w:tr>
      <w:tr w:rsidR="00866E01" w14:paraId="26BB811C" w14:textId="77777777">
        <w:trPr>
          <w:trHeight w:val="280"/>
        </w:trPr>
        <w:tc>
          <w:tcPr>
            <w:tcW w:w="1545" w:type="dxa"/>
            <w:tcBorders>
              <w:top w:val="nil"/>
              <w:left w:val="nil"/>
              <w:bottom w:val="nil"/>
              <w:right w:val="nil"/>
            </w:tcBorders>
            <w:noWrap/>
            <w:vAlign w:val="center"/>
          </w:tcPr>
          <w:p w14:paraId="307644B3" w14:textId="77777777" w:rsidR="00866E01" w:rsidRDefault="00000000">
            <w:pPr>
              <w:widowControl/>
              <w:jc w:val="left"/>
              <w:rPr>
                <w:rFonts w:ascii="Arial" w:eastAsia="宋体" w:hAnsi="Arial" w:cs="Arial"/>
                <w:color w:val="000000"/>
                <w:kern w:val="0"/>
                <w:sz w:val="13"/>
                <w:szCs w:val="13"/>
              </w:rPr>
            </w:pPr>
            <w:r>
              <w:rPr>
                <w:rFonts w:ascii="Arial" w:eastAsia="宋体" w:hAnsi="Arial" w:cs="Arial"/>
                <w:color w:val="000000"/>
                <w:kern w:val="0"/>
                <w:sz w:val="13"/>
                <w:szCs w:val="13"/>
              </w:rPr>
              <w:t>No</w:t>
            </w:r>
          </w:p>
        </w:tc>
        <w:tc>
          <w:tcPr>
            <w:tcW w:w="1315" w:type="dxa"/>
            <w:tcBorders>
              <w:top w:val="nil"/>
              <w:left w:val="nil"/>
              <w:bottom w:val="nil"/>
              <w:right w:val="nil"/>
            </w:tcBorders>
            <w:noWrap/>
            <w:vAlign w:val="center"/>
          </w:tcPr>
          <w:p w14:paraId="4436460B"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39.37(33.43,45.54)</w:t>
            </w:r>
          </w:p>
        </w:tc>
        <w:tc>
          <w:tcPr>
            <w:tcW w:w="618" w:type="dxa"/>
            <w:tcBorders>
              <w:top w:val="nil"/>
              <w:left w:val="nil"/>
              <w:bottom w:val="nil"/>
              <w:right w:val="nil"/>
            </w:tcBorders>
            <w:noWrap/>
            <w:vAlign w:val="center"/>
          </w:tcPr>
          <w:p w14:paraId="7129E49E" w14:textId="77777777" w:rsidR="00866E01" w:rsidRDefault="00866E01">
            <w:pPr>
              <w:widowControl/>
              <w:jc w:val="center"/>
              <w:rPr>
                <w:rFonts w:ascii="Arial" w:eastAsia="宋体" w:hAnsi="Arial" w:cs="Arial"/>
                <w:color w:val="000000"/>
                <w:kern w:val="0"/>
                <w:sz w:val="13"/>
                <w:szCs w:val="13"/>
              </w:rPr>
            </w:pPr>
          </w:p>
        </w:tc>
        <w:tc>
          <w:tcPr>
            <w:tcW w:w="1315" w:type="dxa"/>
            <w:tcBorders>
              <w:top w:val="nil"/>
              <w:left w:val="nil"/>
              <w:bottom w:val="nil"/>
              <w:right w:val="nil"/>
            </w:tcBorders>
            <w:noWrap/>
            <w:vAlign w:val="center"/>
          </w:tcPr>
          <w:p w14:paraId="6F346C52"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35.48(30.15,41.09)</w:t>
            </w:r>
          </w:p>
        </w:tc>
        <w:tc>
          <w:tcPr>
            <w:tcW w:w="618" w:type="dxa"/>
            <w:tcBorders>
              <w:top w:val="nil"/>
              <w:left w:val="nil"/>
              <w:bottom w:val="nil"/>
              <w:right w:val="nil"/>
            </w:tcBorders>
            <w:noWrap/>
            <w:vAlign w:val="center"/>
          </w:tcPr>
          <w:p w14:paraId="492C676C" w14:textId="77777777" w:rsidR="00866E01" w:rsidRDefault="00866E01">
            <w:pPr>
              <w:widowControl/>
              <w:jc w:val="center"/>
              <w:rPr>
                <w:rFonts w:ascii="Arial" w:eastAsia="宋体" w:hAnsi="Arial" w:cs="Arial"/>
                <w:color w:val="000000"/>
                <w:kern w:val="0"/>
                <w:sz w:val="13"/>
                <w:szCs w:val="13"/>
              </w:rPr>
            </w:pPr>
          </w:p>
        </w:tc>
        <w:tc>
          <w:tcPr>
            <w:tcW w:w="1134" w:type="dxa"/>
            <w:tcBorders>
              <w:top w:val="nil"/>
              <w:left w:val="nil"/>
              <w:bottom w:val="nil"/>
              <w:right w:val="nil"/>
            </w:tcBorders>
            <w:noWrap/>
            <w:vAlign w:val="center"/>
          </w:tcPr>
          <w:p w14:paraId="478867C9"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1.30(0.56,2.55)</w:t>
            </w:r>
          </w:p>
        </w:tc>
        <w:tc>
          <w:tcPr>
            <w:tcW w:w="618" w:type="dxa"/>
            <w:tcBorders>
              <w:top w:val="nil"/>
              <w:left w:val="nil"/>
              <w:bottom w:val="nil"/>
              <w:right w:val="nil"/>
            </w:tcBorders>
            <w:noWrap/>
            <w:vAlign w:val="center"/>
          </w:tcPr>
          <w:p w14:paraId="570263C8"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11BAE0BA"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1.70(0.60,3.75)</w:t>
            </w:r>
          </w:p>
        </w:tc>
        <w:tc>
          <w:tcPr>
            <w:tcW w:w="542" w:type="dxa"/>
            <w:tcBorders>
              <w:top w:val="nil"/>
              <w:left w:val="nil"/>
              <w:bottom w:val="nil"/>
              <w:right w:val="nil"/>
            </w:tcBorders>
            <w:noWrap/>
            <w:vAlign w:val="center"/>
          </w:tcPr>
          <w:p w14:paraId="494BF6B8"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0244BEB3"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1.51(0.66,2.93)</w:t>
            </w:r>
          </w:p>
        </w:tc>
        <w:tc>
          <w:tcPr>
            <w:tcW w:w="710" w:type="dxa"/>
            <w:tcBorders>
              <w:top w:val="nil"/>
              <w:left w:val="nil"/>
              <w:bottom w:val="nil"/>
              <w:right w:val="nil"/>
            </w:tcBorders>
            <w:noWrap/>
            <w:vAlign w:val="center"/>
          </w:tcPr>
          <w:p w14:paraId="225481F1" w14:textId="77777777" w:rsidR="00866E01" w:rsidRDefault="00866E01">
            <w:pPr>
              <w:widowControl/>
              <w:jc w:val="center"/>
              <w:rPr>
                <w:rFonts w:ascii="Arial" w:eastAsia="宋体" w:hAnsi="Arial" w:cs="Arial"/>
                <w:color w:val="000000"/>
                <w:kern w:val="0"/>
                <w:sz w:val="13"/>
                <w:szCs w:val="13"/>
              </w:rPr>
            </w:pPr>
          </w:p>
        </w:tc>
        <w:tc>
          <w:tcPr>
            <w:tcW w:w="1315" w:type="dxa"/>
            <w:tcBorders>
              <w:top w:val="nil"/>
              <w:left w:val="nil"/>
              <w:bottom w:val="nil"/>
              <w:right w:val="nil"/>
            </w:tcBorders>
            <w:noWrap/>
            <w:vAlign w:val="center"/>
          </w:tcPr>
          <w:p w14:paraId="1F09B4C6"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10.94(6.37,17.17)</w:t>
            </w:r>
          </w:p>
        </w:tc>
        <w:tc>
          <w:tcPr>
            <w:tcW w:w="618" w:type="dxa"/>
            <w:tcBorders>
              <w:top w:val="nil"/>
              <w:left w:val="nil"/>
              <w:bottom w:val="nil"/>
              <w:right w:val="nil"/>
            </w:tcBorders>
            <w:noWrap/>
            <w:vAlign w:val="center"/>
          </w:tcPr>
          <w:p w14:paraId="5268DF94"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1C560DD4"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1.06(0.22,3.10)</w:t>
            </w:r>
          </w:p>
        </w:tc>
        <w:tc>
          <w:tcPr>
            <w:tcW w:w="618" w:type="dxa"/>
            <w:tcBorders>
              <w:top w:val="nil"/>
              <w:left w:val="nil"/>
              <w:bottom w:val="nil"/>
              <w:right w:val="nil"/>
            </w:tcBorders>
            <w:noWrap/>
            <w:vAlign w:val="center"/>
          </w:tcPr>
          <w:p w14:paraId="2C5D486C"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nil"/>
              <w:right w:val="nil"/>
            </w:tcBorders>
            <w:noWrap/>
            <w:vAlign w:val="center"/>
          </w:tcPr>
          <w:p w14:paraId="11B018E0"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1.15(0.15,4.00)</w:t>
            </w:r>
          </w:p>
        </w:tc>
        <w:tc>
          <w:tcPr>
            <w:tcW w:w="542" w:type="dxa"/>
            <w:tcBorders>
              <w:top w:val="nil"/>
              <w:left w:val="nil"/>
              <w:bottom w:val="nil"/>
              <w:right w:val="nil"/>
            </w:tcBorders>
            <w:noWrap/>
            <w:vAlign w:val="center"/>
          </w:tcPr>
          <w:p w14:paraId="2BB70159" w14:textId="77777777" w:rsidR="00866E01" w:rsidRDefault="00866E01">
            <w:pPr>
              <w:widowControl/>
              <w:jc w:val="center"/>
              <w:rPr>
                <w:rFonts w:ascii="Arial" w:eastAsia="宋体" w:hAnsi="Arial" w:cs="Arial"/>
                <w:color w:val="000000"/>
                <w:kern w:val="0"/>
                <w:sz w:val="13"/>
                <w:szCs w:val="13"/>
              </w:rPr>
            </w:pPr>
          </w:p>
        </w:tc>
      </w:tr>
      <w:tr w:rsidR="00866E01" w14:paraId="51861136" w14:textId="77777777">
        <w:trPr>
          <w:trHeight w:val="280"/>
        </w:trPr>
        <w:tc>
          <w:tcPr>
            <w:tcW w:w="1545" w:type="dxa"/>
            <w:tcBorders>
              <w:top w:val="nil"/>
              <w:left w:val="nil"/>
              <w:bottom w:val="single" w:sz="4" w:space="0" w:color="000000"/>
              <w:right w:val="nil"/>
            </w:tcBorders>
            <w:noWrap/>
            <w:vAlign w:val="center"/>
          </w:tcPr>
          <w:p w14:paraId="0254D77B" w14:textId="77777777" w:rsidR="00866E01" w:rsidRDefault="00000000">
            <w:pPr>
              <w:widowControl/>
              <w:jc w:val="left"/>
              <w:rPr>
                <w:rFonts w:ascii="Arial" w:eastAsia="宋体" w:hAnsi="Arial" w:cs="Arial"/>
                <w:color w:val="000000"/>
                <w:kern w:val="0"/>
                <w:sz w:val="13"/>
                <w:szCs w:val="13"/>
              </w:rPr>
            </w:pPr>
            <w:r>
              <w:rPr>
                <w:rFonts w:ascii="Arial" w:eastAsia="宋体" w:hAnsi="Arial" w:cs="Arial"/>
                <w:color w:val="000000"/>
                <w:kern w:val="0"/>
                <w:sz w:val="13"/>
                <w:szCs w:val="13"/>
              </w:rPr>
              <w:lastRenderedPageBreak/>
              <w:t>Yes</w:t>
            </w:r>
          </w:p>
        </w:tc>
        <w:tc>
          <w:tcPr>
            <w:tcW w:w="1315" w:type="dxa"/>
            <w:tcBorders>
              <w:top w:val="nil"/>
              <w:left w:val="nil"/>
              <w:bottom w:val="single" w:sz="4" w:space="0" w:color="000000"/>
              <w:right w:val="nil"/>
            </w:tcBorders>
            <w:noWrap/>
            <w:vAlign w:val="center"/>
          </w:tcPr>
          <w:p w14:paraId="0BDB4807"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37.84(33.54,42.29)</w:t>
            </w:r>
          </w:p>
        </w:tc>
        <w:tc>
          <w:tcPr>
            <w:tcW w:w="618" w:type="dxa"/>
            <w:tcBorders>
              <w:top w:val="nil"/>
              <w:left w:val="nil"/>
              <w:bottom w:val="single" w:sz="4" w:space="0" w:color="000000"/>
              <w:right w:val="nil"/>
            </w:tcBorders>
            <w:noWrap/>
            <w:vAlign w:val="center"/>
          </w:tcPr>
          <w:p w14:paraId="7666ECD0" w14:textId="77777777" w:rsidR="00866E01" w:rsidRDefault="00866E01">
            <w:pPr>
              <w:widowControl/>
              <w:jc w:val="center"/>
              <w:rPr>
                <w:rFonts w:ascii="Arial" w:eastAsia="宋体" w:hAnsi="Arial" w:cs="Arial"/>
                <w:color w:val="000000"/>
                <w:kern w:val="0"/>
                <w:sz w:val="13"/>
                <w:szCs w:val="13"/>
              </w:rPr>
            </w:pPr>
          </w:p>
        </w:tc>
        <w:tc>
          <w:tcPr>
            <w:tcW w:w="1315" w:type="dxa"/>
            <w:tcBorders>
              <w:top w:val="nil"/>
              <w:left w:val="nil"/>
              <w:bottom w:val="single" w:sz="4" w:space="0" w:color="000000"/>
              <w:right w:val="nil"/>
            </w:tcBorders>
            <w:noWrap/>
            <w:vAlign w:val="center"/>
          </w:tcPr>
          <w:p w14:paraId="6597E834"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35.85(31.62,40.25)</w:t>
            </w:r>
          </w:p>
        </w:tc>
        <w:tc>
          <w:tcPr>
            <w:tcW w:w="618" w:type="dxa"/>
            <w:tcBorders>
              <w:top w:val="nil"/>
              <w:left w:val="nil"/>
              <w:bottom w:val="single" w:sz="4" w:space="0" w:color="000000"/>
              <w:right w:val="nil"/>
            </w:tcBorders>
            <w:noWrap/>
            <w:vAlign w:val="center"/>
          </w:tcPr>
          <w:p w14:paraId="0FB3FF2A" w14:textId="77777777" w:rsidR="00866E01" w:rsidRDefault="00866E01">
            <w:pPr>
              <w:widowControl/>
              <w:jc w:val="center"/>
              <w:rPr>
                <w:rFonts w:ascii="Arial" w:eastAsia="宋体" w:hAnsi="Arial" w:cs="Arial"/>
                <w:color w:val="000000"/>
                <w:kern w:val="0"/>
                <w:sz w:val="13"/>
                <w:szCs w:val="13"/>
              </w:rPr>
            </w:pPr>
          </w:p>
        </w:tc>
        <w:tc>
          <w:tcPr>
            <w:tcW w:w="1134" w:type="dxa"/>
            <w:tcBorders>
              <w:top w:val="nil"/>
              <w:left w:val="nil"/>
              <w:bottom w:val="single" w:sz="4" w:space="0" w:color="000000"/>
              <w:right w:val="nil"/>
            </w:tcBorders>
            <w:noWrap/>
            <w:vAlign w:val="center"/>
          </w:tcPr>
          <w:p w14:paraId="0750B3CC"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0.90(0.38,1.82)</w:t>
            </w:r>
          </w:p>
        </w:tc>
        <w:tc>
          <w:tcPr>
            <w:tcW w:w="618" w:type="dxa"/>
            <w:tcBorders>
              <w:top w:val="nil"/>
              <w:left w:val="nil"/>
              <w:bottom w:val="single" w:sz="4" w:space="0" w:color="000000"/>
              <w:right w:val="nil"/>
            </w:tcBorders>
            <w:noWrap/>
            <w:vAlign w:val="center"/>
          </w:tcPr>
          <w:p w14:paraId="3E0E3BCD"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single" w:sz="4" w:space="0" w:color="000000"/>
              <w:right w:val="nil"/>
            </w:tcBorders>
            <w:noWrap/>
            <w:vAlign w:val="center"/>
          </w:tcPr>
          <w:p w14:paraId="43190522"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0.69(0.09,2.42)</w:t>
            </w:r>
          </w:p>
        </w:tc>
        <w:tc>
          <w:tcPr>
            <w:tcW w:w="542" w:type="dxa"/>
            <w:tcBorders>
              <w:top w:val="nil"/>
              <w:left w:val="nil"/>
              <w:bottom w:val="single" w:sz="4" w:space="0" w:color="000000"/>
              <w:right w:val="nil"/>
            </w:tcBorders>
            <w:noWrap/>
            <w:vAlign w:val="center"/>
          </w:tcPr>
          <w:p w14:paraId="31E6C524"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single" w:sz="4" w:space="0" w:color="000000"/>
              <w:right w:val="nil"/>
            </w:tcBorders>
            <w:noWrap/>
            <w:vAlign w:val="center"/>
          </w:tcPr>
          <w:p w14:paraId="7D25BD1B"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1.46(0.94,2.16)</w:t>
            </w:r>
          </w:p>
        </w:tc>
        <w:tc>
          <w:tcPr>
            <w:tcW w:w="710" w:type="dxa"/>
            <w:tcBorders>
              <w:top w:val="nil"/>
              <w:left w:val="nil"/>
              <w:bottom w:val="single" w:sz="4" w:space="0" w:color="000000"/>
              <w:right w:val="nil"/>
            </w:tcBorders>
            <w:noWrap/>
            <w:vAlign w:val="center"/>
          </w:tcPr>
          <w:p w14:paraId="2BD4BC81" w14:textId="77777777" w:rsidR="00866E01" w:rsidRDefault="00866E01">
            <w:pPr>
              <w:widowControl/>
              <w:jc w:val="center"/>
              <w:rPr>
                <w:rFonts w:ascii="Arial" w:eastAsia="宋体" w:hAnsi="Arial" w:cs="Arial"/>
                <w:color w:val="000000"/>
                <w:kern w:val="0"/>
                <w:sz w:val="13"/>
                <w:szCs w:val="13"/>
              </w:rPr>
            </w:pPr>
          </w:p>
        </w:tc>
        <w:tc>
          <w:tcPr>
            <w:tcW w:w="1315" w:type="dxa"/>
            <w:tcBorders>
              <w:top w:val="nil"/>
              <w:left w:val="nil"/>
              <w:bottom w:val="single" w:sz="4" w:space="0" w:color="000000"/>
              <w:right w:val="nil"/>
            </w:tcBorders>
            <w:noWrap/>
            <w:vAlign w:val="center"/>
          </w:tcPr>
          <w:p w14:paraId="1B5078E8"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10.55(8.66,12.68)</w:t>
            </w:r>
          </w:p>
        </w:tc>
        <w:tc>
          <w:tcPr>
            <w:tcW w:w="618" w:type="dxa"/>
            <w:tcBorders>
              <w:top w:val="nil"/>
              <w:left w:val="nil"/>
              <w:bottom w:val="single" w:sz="4" w:space="0" w:color="000000"/>
              <w:right w:val="nil"/>
            </w:tcBorders>
            <w:noWrap/>
            <w:vAlign w:val="center"/>
          </w:tcPr>
          <w:p w14:paraId="793B202A"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single" w:sz="4" w:space="0" w:color="000000"/>
              <w:right w:val="nil"/>
            </w:tcBorders>
            <w:noWrap/>
            <w:vAlign w:val="center"/>
          </w:tcPr>
          <w:p w14:paraId="6C4DDAD3"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1.11(0.64,1.78)</w:t>
            </w:r>
          </w:p>
        </w:tc>
        <w:tc>
          <w:tcPr>
            <w:tcW w:w="618" w:type="dxa"/>
            <w:tcBorders>
              <w:top w:val="nil"/>
              <w:left w:val="nil"/>
              <w:bottom w:val="single" w:sz="4" w:space="0" w:color="000000"/>
              <w:right w:val="nil"/>
            </w:tcBorders>
            <w:noWrap/>
            <w:vAlign w:val="center"/>
          </w:tcPr>
          <w:p w14:paraId="01D0BC54" w14:textId="77777777" w:rsidR="00866E01" w:rsidRDefault="00866E01">
            <w:pPr>
              <w:widowControl/>
              <w:jc w:val="center"/>
              <w:rPr>
                <w:rFonts w:ascii="Arial" w:eastAsia="宋体" w:hAnsi="Arial" w:cs="Arial"/>
                <w:color w:val="000000"/>
                <w:kern w:val="0"/>
                <w:sz w:val="13"/>
                <w:szCs w:val="13"/>
              </w:rPr>
            </w:pPr>
          </w:p>
        </w:tc>
        <w:tc>
          <w:tcPr>
            <w:tcW w:w="1098" w:type="dxa"/>
            <w:tcBorders>
              <w:top w:val="nil"/>
              <w:left w:val="nil"/>
              <w:bottom w:val="single" w:sz="4" w:space="0" w:color="000000"/>
              <w:right w:val="nil"/>
            </w:tcBorders>
            <w:noWrap/>
            <w:vAlign w:val="center"/>
          </w:tcPr>
          <w:p w14:paraId="3FD596BE" w14:textId="77777777" w:rsidR="00866E01" w:rsidRDefault="00000000">
            <w:pPr>
              <w:widowControl/>
              <w:jc w:val="center"/>
              <w:rPr>
                <w:rFonts w:ascii="Arial" w:eastAsia="宋体" w:hAnsi="Arial" w:cs="Arial"/>
                <w:color w:val="000000"/>
                <w:kern w:val="0"/>
                <w:sz w:val="13"/>
                <w:szCs w:val="13"/>
              </w:rPr>
            </w:pPr>
            <w:r>
              <w:rPr>
                <w:rFonts w:ascii="Arial" w:eastAsia="宋体" w:hAnsi="Arial" w:cs="Arial"/>
                <w:color w:val="000000"/>
                <w:kern w:val="0"/>
                <w:sz w:val="13"/>
                <w:szCs w:val="13"/>
              </w:rPr>
              <w:t>0.56(0.28,1.00)</w:t>
            </w:r>
          </w:p>
        </w:tc>
        <w:tc>
          <w:tcPr>
            <w:tcW w:w="542" w:type="dxa"/>
            <w:tcBorders>
              <w:top w:val="nil"/>
              <w:left w:val="nil"/>
              <w:bottom w:val="single" w:sz="4" w:space="0" w:color="000000"/>
              <w:right w:val="nil"/>
            </w:tcBorders>
            <w:noWrap/>
            <w:vAlign w:val="center"/>
          </w:tcPr>
          <w:p w14:paraId="0004C1A9" w14:textId="77777777" w:rsidR="00866E01" w:rsidRDefault="00866E01">
            <w:pPr>
              <w:widowControl/>
              <w:jc w:val="center"/>
              <w:rPr>
                <w:rFonts w:ascii="Arial" w:eastAsia="宋体" w:hAnsi="Arial" w:cs="Arial"/>
                <w:color w:val="000000"/>
                <w:kern w:val="0"/>
                <w:sz w:val="13"/>
                <w:szCs w:val="13"/>
              </w:rPr>
            </w:pPr>
          </w:p>
        </w:tc>
      </w:tr>
    </w:tbl>
    <w:p w14:paraId="1F4F33E4" w14:textId="77777777" w:rsidR="00866E01" w:rsidRDefault="00866E01">
      <w:pPr>
        <w:rPr>
          <w:rFonts w:ascii="Times New Roman" w:hAnsi="Times New Roman" w:cs="Times New Roman"/>
          <w:sz w:val="20"/>
          <w:szCs w:val="21"/>
        </w:rPr>
      </w:pPr>
    </w:p>
    <w:p w14:paraId="3C86690D" w14:textId="77777777" w:rsidR="00866E01" w:rsidRDefault="00866E01">
      <w:pPr>
        <w:rPr>
          <w:rFonts w:ascii="Times New Roman" w:hAnsi="Times New Roman" w:cs="Times New Roman"/>
          <w:sz w:val="20"/>
          <w:szCs w:val="21"/>
        </w:rPr>
      </w:pPr>
    </w:p>
    <w:p w14:paraId="0B78EC8C" w14:textId="77777777" w:rsidR="00866E01" w:rsidRDefault="00000000">
      <w:pPr>
        <w:rPr>
          <w:rFonts w:ascii="Times New Roman" w:hAnsi="Times New Roman" w:cs="Times New Roman"/>
          <w:sz w:val="20"/>
          <w:szCs w:val="21"/>
        </w:rPr>
      </w:pPr>
      <w:r>
        <w:rPr>
          <w:rFonts w:ascii="Times New Roman" w:hAnsi="Times New Roman" w:cs="Times New Roman"/>
          <w:sz w:val="20"/>
          <w:szCs w:val="21"/>
        </w:rPr>
        <w:t>#Other Race was not reported due to too little sample size</w:t>
      </w:r>
    </w:p>
    <w:p w14:paraId="39175BA6" w14:textId="77777777" w:rsidR="00866E01" w:rsidRDefault="00000000">
      <w:pPr>
        <w:rPr>
          <w:rFonts w:ascii="Times New Roman" w:hAnsi="Times New Roman" w:cs="Times New Roman"/>
          <w:sz w:val="24"/>
          <w:szCs w:val="28"/>
        </w:rPr>
      </w:pPr>
      <w:r>
        <w:rPr>
          <w:rFonts w:ascii="Times New Roman" w:hAnsi="Times New Roman" w:cs="Times New Roman"/>
          <w:sz w:val="20"/>
          <w:szCs w:val="21"/>
        </w:rPr>
        <w:t>Abbreviations: ALD, alcoholic liver disease; CI, confidence intervals; HBV,</w:t>
      </w:r>
      <w:r>
        <w:rPr>
          <w:rFonts w:ascii="Times New Roman" w:hAnsi="Times New Roman" w:cs="Times New Roman" w:hint="eastAsia"/>
          <w:sz w:val="20"/>
          <w:szCs w:val="21"/>
        </w:rPr>
        <w:t xml:space="preserve"> </w:t>
      </w:r>
      <w:r>
        <w:rPr>
          <w:rFonts w:ascii="Times New Roman" w:hAnsi="Times New Roman" w:cs="Times New Roman"/>
          <w:sz w:val="20"/>
          <w:szCs w:val="21"/>
        </w:rPr>
        <w:t xml:space="preserve">hepatitis B virus; MASLD, metabolic dysfunction-associated </w:t>
      </w:r>
      <w:proofErr w:type="spellStart"/>
      <w:r>
        <w:rPr>
          <w:rFonts w:ascii="Times New Roman" w:hAnsi="Times New Roman" w:cs="Times New Roman"/>
          <w:sz w:val="20"/>
          <w:szCs w:val="21"/>
        </w:rPr>
        <w:t>steatotic</w:t>
      </w:r>
      <w:proofErr w:type="spellEnd"/>
      <w:r>
        <w:rPr>
          <w:rFonts w:ascii="Times New Roman" w:hAnsi="Times New Roman" w:cs="Times New Roman"/>
          <w:sz w:val="20"/>
          <w:szCs w:val="21"/>
        </w:rPr>
        <w:t xml:space="preserve"> liver disease; </w:t>
      </w:r>
      <w:proofErr w:type="spellStart"/>
      <w:r>
        <w:rPr>
          <w:rFonts w:ascii="Times New Roman" w:hAnsi="Times New Roman" w:cs="Times New Roman"/>
          <w:sz w:val="20"/>
          <w:szCs w:val="21"/>
        </w:rPr>
        <w:t>MetALD</w:t>
      </w:r>
      <w:proofErr w:type="spellEnd"/>
      <w:r>
        <w:rPr>
          <w:rFonts w:ascii="Times New Roman" w:hAnsi="Times New Roman" w:cs="Times New Roman"/>
          <w:sz w:val="20"/>
          <w:szCs w:val="21"/>
        </w:rPr>
        <w:t>, metabolic and alcohol related/associated liver disease;</w:t>
      </w:r>
      <w:r>
        <w:rPr>
          <w:rFonts w:ascii="Times New Roman" w:hAnsi="Times New Roman" w:cs="Times New Roman" w:hint="eastAsia"/>
          <w:sz w:val="20"/>
          <w:szCs w:val="21"/>
        </w:rPr>
        <w:t xml:space="preserve"> </w:t>
      </w:r>
      <w:r>
        <w:rPr>
          <w:rFonts w:ascii="Times New Roman" w:hAnsi="Times New Roman" w:cs="Times New Roman"/>
          <w:sz w:val="20"/>
          <w:szCs w:val="21"/>
        </w:rPr>
        <w:t xml:space="preserve">NHANES, National Health and Nutrition Examination Survey; SLD, </w:t>
      </w:r>
      <w:proofErr w:type="spellStart"/>
      <w:r>
        <w:rPr>
          <w:rFonts w:ascii="Times New Roman" w:hAnsi="Times New Roman" w:cs="Times New Roman"/>
          <w:sz w:val="20"/>
          <w:szCs w:val="21"/>
        </w:rPr>
        <w:t>steatotic</w:t>
      </w:r>
      <w:proofErr w:type="spellEnd"/>
      <w:r>
        <w:rPr>
          <w:rFonts w:ascii="Times New Roman" w:hAnsi="Times New Roman" w:cs="Times New Roman"/>
          <w:sz w:val="20"/>
          <w:szCs w:val="21"/>
        </w:rPr>
        <w:t xml:space="preserve"> liver disease. </w:t>
      </w:r>
      <w:r>
        <w:rPr>
          <w:rFonts w:ascii="Times New Roman" w:hAnsi="Times New Roman" w:cs="Times New Roman"/>
          <w:sz w:val="20"/>
          <w:szCs w:val="21"/>
        </w:rPr>
        <w:tab/>
      </w:r>
      <w:r>
        <w:rPr>
          <w:rFonts w:ascii="Times New Roman" w:hAnsi="Times New Roman" w:cs="Times New Roman"/>
          <w:sz w:val="20"/>
          <w:szCs w:val="21"/>
        </w:rPr>
        <w:tab/>
      </w:r>
      <w:r>
        <w:rPr>
          <w:rFonts w:ascii="Times New Roman" w:hAnsi="Times New Roman" w:cs="Times New Roman"/>
          <w:sz w:val="20"/>
          <w:szCs w:val="21"/>
        </w:rPr>
        <w:tab/>
      </w:r>
      <w:r>
        <w:rPr>
          <w:rFonts w:ascii="Times New Roman" w:hAnsi="Times New Roman" w:cs="Times New Roman"/>
          <w:sz w:val="20"/>
          <w:szCs w:val="21"/>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p>
    <w:p w14:paraId="5023D043" w14:textId="77777777" w:rsidR="00866E01" w:rsidRDefault="00866E01">
      <w:pPr>
        <w:spacing w:line="480" w:lineRule="auto"/>
        <w:rPr>
          <w:rFonts w:ascii="Times New Roman" w:hAnsi="Times New Roman" w:cs="Times New Roman"/>
          <w:sz w:val="24"/>
          <w:szCs w:val="28"/>
        </w:rPr>
      </w:pPr>
    </w:p>
    <w:p w14:paraId="08F975D5" w14:textId="77777777" w:rsidR="00866E01" w:rsidRDefault="00866E01">
      <w:pPr>
        <w:spacing w:line="480" w:lineRule="auto"/>
        <w:rPr>
          <w:rFonts w:ascii="Times New Roman" w:hAnsi="Times New Roman" w:cs="Times New Roman"/>
          <w:sz w:val="24"/>
          <w:szCs w:val="28"/>
        </w:rPr>
      </w:pPr>
    </w:p>
    <w:p w14:paraId="652A1789" w14:textId="77777777" w:rsidR="00866E01" w:rsidRDefault="00866E01">
      <w:pPr>
        <w:spacing w:line="480" w:lineRule="auto"/>
        <w:rPr>
          <w:rFonts w:ascii="Times New Roman" w:hAnsi="Times New Roman" w:cs="Times New Roman"/>
          <w:sz w:val="24"/>
          <w:szCs w:val="28"/>
        </w:rPr>
      </w:pPr>
    </w:p>
    <w:p w14:paraId="1AD5D497" w14:textId="77777777" w:rsidR="00866E01" w:rsidRDefault="00866E01">
      <w:pPr>
        <w:spacing w:line="480" w:lineRule="auto"/>
        <w:rPr>
          <w:rFonts w:ascii="Times New Roman" w:hAnsi="Times New Roman" w:cs="Times New Roman"/>
          <w:sz w:val="24"/>
          <w:szCs w:val="28"/>
        </w:rPr>
      </w:pPr>
    </w:p>
    <w:p w14:paraId="184954F6" w14:textId="77777777" w:rsidR="00866E01" w:rsidRDefault="00866E01">
      <w:pPr>
        <w:spacing w:line="480" w:lineRule="auto"/>
        <w:rPr>
          <w:rFonts w:ascii="Times New Roman" w:hAnsi="Times New Roman" w:cs="Times New Roman"/>
          <w:sz w:val="24"/>
          <w:szCs w:val="28"/>
        </w:rPr>
      </w:pPr>
    </w:p>
    <w:p w14:paraId="504D2C5F" w14:textId="77777777" w:rsidR="00866E01" w:rsidRDefault="00866E01">
      <w:pPr>
        <w:spacing w:line="480" w:lineRule="auto"/>
        <w:rPr>
          <w:rFonts w:ascii="Times New Roman" w:hAnsi="Times New Roman" w:cs="Times New Roman"/>
          <w:sz w:val="24"/>
          <w:szCs w:val="28"/>
        </w:rPr>
      </w:pPr>
    </w:p>
    <w:p w14:paraId="3BAC0B88" w14:textId="77777777" w:rsidR="00866E01" w:rsidRDefault="00866E01">
      <w:pPr>
        <w:spacing w:line="480" w:lineRule="auto"/>
        <w:rPr>
          <w:rFonts w:ascii="Times New Roman" w:hAnsi="Times New Roman" w:cs="Times New Roman"/>
          <w:sz w:val="24"/>
          <w:szCs w:val="28"/>
        </w:rPr>
      </w:pPr>
    </w:p>
    <w:p w14:paraId="52434423" w14:textId="77777777" w:rsidR="00866E01" w:rsidRDefault="00866E01">
      <w:pPr>
        <w:spacing w:line="480" w:lineRule="auto"/>
        <w:rPr>
          <w:rFonts w:ascii="Times New Roman" w:hAnsi="Times New Roman" w:cs="Times New Roman"/>
          <w:sz w:val="24"/>
          <w:szCs w:val="28"/>
        </w:rPr>
      </w:pPr>
    </w:p>
    <w:p w14:paraId="7999C37C" w14:textId="77777777" w:rsidR="00866E01" w:rsidRDefault="00866E01">
      <w:pPr>
        <w:spacing w:line="480" w:lineRule="auto"/>
        <w:rPr>
          <w:rFonts w:ascii="Times New Roman" w:hAnsi="Times New Roman" w:cs="Times New Roman"/>
          <w:sz w:val="24"/>
          <w:szCs w:val="28"/>
        </w:rPr>
      </w:pPr>
    </w:p>
    <w:p w14:paraId="1AED64E9" w14:textId="77777777" w:rsidR="00866E01" w:rsidRDefault="00866E01">
      <w:pPr>
        <w:spacing w:line="480" w:lineRule="auto"/>
        <w:rPr>
          <w:rFonts w:ascii="Times New Roman" w:hAnsi="Times New Roman" w:cs="Times New Roman"/>
          <w:sz w:val="24"/>
          <w:szCs w:val="28"/>
        </w:rPr>
      </w:pPr>
    </w:p>
    <w:p w14:paraId="2044F1AC" w14:textId="77777777" w:rsidR="00866E01" w:rsidRDefault="00866E01">
      <w:pPr>
        <w:spacing w:line="480" w:lineRule="auto"/>
        <w:rPr>
          <w:rFonts w:ascii="Times New Roman" w:hAnsi="Times New Roman" w:cs="Times New Roman"/>
          <w:sz w:val="24"/>
          <w:szCs w:val="28"/>
        </w:rPr>
      </w:pPr>
    </w:p>
    <w:p w14:paraId="6DF92AF5" w14:textId="77777777" w:rsidR="00866E01" w:rsidRDefault="00866E01">
      <w:pPr>
        <w:spacing w:line="480" w:lineRule="auto"/>
        <w:rPr>
          <w:rFonts w:ascii="Times New Roman" w:hAnsi="Times New Roman" w:cs="Times New Roman"/>
          <w:b/>
          <w:bCs/>
          <w:sz w:val="24"/>
          <w:szCs w:val="24"/>
        </w:rPr>
      </w:pPr>
    </w:p>
    <w:p w14:paraId="0AF1F085" w14:textId="77777777" w:rsidR="00866E01" w:rsidRDefault="00000000">
      <w:pPr>
        <w:rPr>
          <w:rFonts w:ascii="Arial" w:hAnsi="Arial" w:cs="Arial"/>
          <w:b/>
          <w:bCs/>
          <w:sz w:val="24"/>
          <w:szCs w:val="24"/>
        </w:rPr>
      </w:pPr>
      <w:r>
        <w:rPr>
          <w:rFonts w:ascii="Arial" w:hAnsi="Arial" w:cs="Arial"/>
          <w:b/>
          <w:bCs/>
          <w:sz w:val="24"/>
          <w:szCs w:val="24"/>
        </w:rPr>
        <w:lastRenderedPageBreak/>
        <w:t>Supplementary Table 2. Prevalence of chronic liver diseases among immigrants stratified by duration in the United States (NHANES 2017-2020)</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tbl>
      <w:tblPr>
        <w:tblW w:w="10250" w:type="dxa"/>
        <w:tblInd w:w="1505" w:type="dxa"/>
        <w:tblLook w:val="04A0" w:firstRow="1" w:lastRow="0" w:firstColumn="1" w:lastColumn="0" w:noHBand="0" w:noVBand="1"/>
      </w:tblPr>
      <w:tblGrid>
        <w:gridCol w:w="2570"/>
        <w:gridCol w:w="2800"/>
        <w:gridCol w:w="2870"/>
        <w:gridCol w:w="2010"/>
      </w:tblGrid>
      <w:tr w:rsidR="00866E01" w14:paraId="41B31D4B" w14:textId="77777777">
        <w:trPr>
          <w:trHeight w:val="280"/>
        </w:trPr>
        <w:tc>
          <w:tcPr>
            <w:tcW w:w="2570" w:type="dxa"/>
            <w:vMerge w:val="restart"/>
            <w:tcBorders>
              <w:top w:val="single" w:sz="4" w:space="0" w:color="000000"/>
              <w:left w:val="nil"/>
              <w:bottom w:val="single" w:sz="4" w:space="0" w:color="000000"/>
              <w:right w:val="nil"/>
            </w:tcBorders>
            <w:shd w:val="clear" w:color="auto" w:fill="BFBFBF" w:themeFill="background1" w:themeFillShade="BF"/>
            <w:vAlign w:val="center"/>
          </w:tcPr>
          <w:p w14:paraId="7EA4C700"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Chronic liver disease</w:t>
            </w:r>
          </w:p>
        </w:tc>
        <w:tc>
          <w:tcPr>
            <w:tcW w:w="2800" w:type="dxa"/>
            <w:tcBorders>
              <w:top w:val="single" w:sz="4" w:space="0" w:color="000000"/>
              <w:left w:val="nil"/>
              <w:bottom w:val="nil"/>
              <w:right w:val="nil"/>
            </w:tcBorders>
            <w:shd w:val="clear" w:color="auto" w:fill="BFBFBF" w:themeFill="background1" w:themeFillShade="BF"/>
            <w:vAlign w:val="center"/>
          </w:tcPr>
          <w:p w14:paraId="12733D0B" w14:textId="77777777" w:rsidR="00866E01" w:rsidRDefault="00000000">
            <w:pPr>
              <w:widowControl/>
              <w:jc w:val="center"/>
              <w:rPr>
                <w:rFonts w:ascii="Arial" w:eastAsia="宋体" w:hAnsi="Arial" w:cs="Arial"/>
                <w:b/>
                <w:bCs/>
                <w:color w:val="000000"/>
                <w:kern w:val="0"/>
                <w:sz w:val="20"/>
                <w:szCs w:val="20"/>
              </w:rPr>
            </w:pPr>
            <w:r>
              <w:rPr>
                <w:rFonts w:ascii="Arial" w:eastAsia="宋体" w:hAnsi="Arial" w:cs="Arial"/>
                <w:b/>
                <w:bCs/>
                <w:color w:val="000000"/>
                <w:kern w:val="0"/>
                <w:sz w:val="20"/>
                <w:szCs w:val="20"/>
              </w:rPr>
              <w:t>Duration in U.S &lt; 15years</w:t>
            </w:r>
          </w:p>
        </w:tc>
        <w:tc>
          <w:tcPr>
            <w:tcW w:w="2870" w:type="dxa"/>
            <w:tcBorders>
              <w:top w:val="single" w:sz="4" w:space="0" w:color="000000"/>
              <w:left w:val="nil"/>
              <w:bottom w:val="nil"/>
              <w:right w:val="nil"/>
            </w:tcBorders>
            <w:shd w:val="clear" w:color="auto" w:fill="BFBFBF" w:themeFill="background1" w:themeFillShade="BF"/>
            <w:vAlign w:val="center"/>
          </w:tcPr>
          <w:p w14:paraId="69F99401" w14:textId="77777777" w:rsidR="00866E01" w:rsidRDefault="00000000">
            <w:pPr>
              <w:widowControl/>
              <w:jc w:val="center"/>
              <w:rPr>
                <w:rFonts w:ascii="Arial" w:eastAsia="宋体" w:hAnsi="Arial" w:cs="Arial"/>
                <w:b/>
                <w:bCs/>
                <w:color w:val="000000"/>
                <w:kern w:val="0"/>
                <w:sz w:val="20"/>
                <w:szCs w:val="20"/>
              </w:rPr>
            </w:pPr>
            <w:r>
              <w:rPr>
                <w:rFonts w:ascii="Arial" w:eastAsia="宋体" w:hAnsi="Arial" w:cs="Arial"/>
                <w:b/>
                <w:bCs/>
                <w:color w:val="000000"/>
                <w:kern w:val="0"/>
                <w:sz w:val="20"/>
                <w:szCs w:val="20"/>
              </w:rPr>
              <w:t>Duration in U.S &gt;15 years</w:t>
            </w:r>
          </w:p>
        </w:tc>
        <w:tc>
          <w:tcPr>
            <w:tcW w:w="2010" w:type="dxa"/>
            <w:vMerge w:val="restart"/>
            <w:tcBorders>
              <w:top w:val="single" w:sz="4" w:space="0" w:color="000000"/>
              <w:left w:val="nil"/>
              <w:bottom w:val="single" w:sz="4" w:space="0" w:color="000000"/>
              <w:right w:val="nil"/>
            </w:tcBorders>
            <w:shd w:val="clear" w:color="auto" w:fill="BFBFBF" w:themeFill="background1" w:themeFillShade="BF"/>
            <w:vAlign w:val="center"/>
          </w:tcPr>
          <w:p w14:paraId="26AFCF5E" w14:textId="77777777" w:rsidR="00866E01" w:rsidRDefault="00000000">
            <w:pPr>
              <w:widowControl/>
              <w:jc w:val="center"/>
              <w:rPr>
                <w:rFonts w:ascii="Arial" w:eastAsia="宋体" w:hAnsi="Arial" w:cs="Arial"/>
                <w:b/>
                <w:bCs/>
                <w:i/>
                <w:iCs/>
                <w:color w:val="000000"/>
                <w:kern w:val="0"/>
                <w:sz w:val="20"/>
                <w:szCs w:val="20"/>
              </w:rPr>
            </w:pPr>
            <w:r>
              <w:rPr>
                <w:rFonts w:ascii="Arial" w:eastAsia="宋体" w:hAnsi="Arial" w:cs="Arial"/>
                <w:b/>
                <w:bCs/>
                <w:i/>
                <w:iCs/>
                <w:color w:val="000000"/>
                <w:kern w:val="0"/>
                <w:sz w:val="20"/>
                <w:szCs w:val="20"/>
              </w:rPr>
              <w:t>P</w:t>
            </w:r>
            <w:r>
              <w:rPr>
                <w:rFonts w:ascii="Arial" w:eastAsia="宋体" w:hAnsi="Arial" w:cs="Arial"/>
                <w:b/>
                <w:bCs/>
                <w:color w:val="000000"/>
                <w:kern w:val="0"/>
                <w:sz w:val="20"/>
                <w:szCs w:val="20"/>
              </w:rPr>
              <w:t xml:space="preserve"> value</w:t>
            </w:r>
          </w:p>
        </w:tc>
      </w:tr>
      <w:tr w:rsidR="00866E01" w14:paraId="447F4856" w14:textId="77777777">
        <w:trPr>
          <w:trHeight w:val="500"/>
        </w:trPr>
        <w:tc>
          <w:tcPr>
            <w:tcW w:w="2570" w:type="dxa"/>
            <w:vMerge/>
            <w:tcBorders>
              <w:top w:val="single" w:sz="4" w:space="0" w:color="000000"/>
              <w:left w:val="nil"/>
              <w:bottom w:val="single" w:sz="4" w:space="0" w:color="000000"/>
              <w:right w:val="nil"/>
            </w:tcBorders>
            <w:vAlign w:val="center"/>
          </w:tcPr>
          <w:p w14:paraId="0F779F6A" w14:textId="77777777" w:rsidR="00866E01" w:rsidRDefault="00866E01">
            <w:pPr>
              <w:widowControl/>
              <w:jc w:val="left"/>
              <w:rPr>
                <w:rFonts w:ascii="Arial" w:eastAsia="宋体" w:hAnsi="Arial" w:cs="Arial"/>
                <w:b/>
                <w:bCs/>
                <w:color w:val="000000"/>
                <w:kern w:val="0"/>
                <w:sz w:val="20"/>
                <w:szCs w:val="20"/>
              </w:rPr>
            </w:pPr>
          </w:p>
        </w:tc>
        <w:tc>
          <w:tcPr>
            <w:tcW w:w="2800" w:type="dxa"/>
            <w:tcBorders>
              <w:top w:val="nil"/>
              <w:left w:val="nil"/>
              <w:bottom w:val="single" w:sz="4" w:space="0" w:color="000000"/>
              <w:right w:val="nil"/>
            </w:tcBorders>
            <w:shd w:val="clear" w:color="auto" w:fill="BFBFBF" w:themeFill="background1" w:themeFillShade="BF"/>
            <w:vAlign w:val="center"/>
          </w:tcPr>
          <w:p w14:paraId="7B2B5ED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Age adjusted Prevalence</w:t>
            </w:r>
            <w:r>
              <w:rPr>
                <w:rFonts w:ascii="Arial" w:eastAsia="宋体" w:hAnsi="Arial" w:cs="Arial"/>
                <w:color w:val="000000"/>
                <w:kern w:val="0"/>
                <w:sz w:val="20"/>
                <w:szCs w:val="20"/>
              </w:rPr>
              <w:br/>
              <w:t>(95% CI)</w:t>
            </w:r>
          </w:p>
        </w:tc>
        <w:tc>
          <w:tcPr>
            <w:tcW w:w="2870" w:type="dxa"/>
            <w:tcBorders>
              <w:top w:val="nil"/>
              <w:left w:val="nil"/>
              <w:bottom w:val="single" w:sz="4" w:space="0" w:color="000000"/>
              <w:right w:val="nil"/>
            </w:tcBorders>
            <w:shd w:val="clear" w:color="auto" w:fill="BFBFBF" w:themeFill="background1" w:themeFillShade="BF"/>
            <w:vAlign w:val="center"/>
          </w:tcPr>
          <w:p w14:paraId="49E1C32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Age adjusted Prevalence</w:t>
            </w:r>
            <w:r>
              <w:rPr>
                <w:rFonts w:ascii="Arial" w:eastAsia="宋体" w:hAnsi="Arial" w:cs="Arial"/>
                <w:color w:val="000000"/>
                <w:kern w:val="0"/>
                <w:sz w:val="20"/>
                <w:szCs w:val="20"/>
              </w:rPr>
              <w:br/>
              <w:t>(95% CI)</w:t>
            </w:r>
          </w:p>
        </w:tc>
        <w:tc>
          <w:tcPr>
            <w:tcW w:w="2010" w:type="dxa"/>
            <w:vMerge/>
            <w:tcBorders>
              <w:top w:val="single" w:sz="4" w:space="0" w:color="000000"/>
              <w:left w:val="nil"/>
              <w:bottom w:val="single" w:sz="4" w:space="0" w:color="000000"/>
              <w:right w:val="nil"/>
            </w:tcBorders>
            <w:vAlign w:val="center"/>
          </w:tcPr>
          <w:p w14:paraId="7507BA34" w14:textId="77777777" w:rsidR="00866E01" w:rsidRDefault="00866E01">
            <w:pPr>
              <w:widowControl/>
              <w:jc w:val="left"/>
              <w:rPr>
                <w:rFonts w:ascii="Arial" w:eastAsia="宋体" w:hAnsi="Arial" w:cs="Arial"/>
                <w:b/>
                <w:bCs/>
                <w:i/>
                <w:iCs/>
                <w:color w:val="000000"/>
                <w:kern w:val="0"/>
                <w:sz w:val="20"/>
                <w:szCs w:val="20"/>
              </w:rPr>
            </w:pPr>
          </w:p>
        </w:tc>
      </w:tr>
      <w:tr w:rsidR="00866E01" w14:paraId="574C5F23" w14:textId="77777777">
        <w:trPr>
          <w:trHeight w:val="280"/>
        </w:trPr>
        <w:tc>
          <w:tcPr>
            <w:tcW w:w="2570" w:type="dxa"/>
            <w:tcBorders>
              <w:top w:val="nil"/>
              <w:left w:val="nil"/>
              <w:bottom w:val="nil"/>
              <w:right w:val="nil"/>
            </w:tcBorders>
            <w:vAlign w:val="center"/>
          </w:tcPr>
          <w:p w14:paraId="6206F736"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SLD</w:t>
            </w:r>
          </w:p>
        </w:tc>
        <w:tc>
          <w:tcPr>
            <w:tcW w:w="2800" w:type="dxa"/>
            <w:tcBorders>
              <w:top w:val="nil"/>
              <w:left w:val="nil"/>
              <w:bottom w:val="nil"/>
              <w:right w:val="nil"/>
            </w:tcBorders>
            <w:noWrap/>
            <w:vAlign w:val="center"/>
          </w:tcPr>
          <w:p w14:paraId="4046C90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36.11(28.82,43.9)</w:t>
            </w:r>
          </w:p>
        </w:tc>
        <w:tc>
          <w:tcPr>
            <w:tcW w:w="2870" w:type="dxa"/>
            <w:tcBorders>
              <w:top w:val="nil"/>
              <w:left w:val="nil"/>
              <w:bottom w:val="nil"/>
              <w:right w:val="nil"/>
            </w:tcBorders>
            <w:noWrap/>
            <w:vAlign w:val="center"/>
          </w:tcPr>
          <w:p w14:paraId="769A04E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42.54</w:t>
            </w:r>
            <w:proofErr w:type="gramStart"/>
            <w:r>
              <w:rPr>
                <w:rFonts w:ascii="Arial" w:eastAsia="宋体" w:hAnsi="Arial" w:cs="Arial"/>
                <w:color w:val="000000"/>
                <w:kern w:val="0"/>
                <w:sz w:val="20"/>
                <w:szCs w:val="20"/>
              </w:rPr>
              <w:t>( 37.91</w:t>
            </w:r>
            <w:proofErr w:type="gramEnd"/>
            <w:r>
              <w:rPr>
                <w:rFonts w:ascii="Arial" w:eastAsia="宋体" w:hAnsi="Arial" w:cs="Arial"/>
                <w:color w:val="000000"/>
                <w:kern w:val="0"/>
                <w:sz w:val="20"/>
                <w:szCs w:val="20"/>
              </w:rPr>
              <w:t>,47.26)</w:t>
            </w:r>
          </w:p>
        </w:tc>
        <w:tc>
          <w:tcPr>
            <w:tcW w:w="2010" w:type="dxa"/>
            <w:tcBorders>
              <w:top w:val="nil"/>
              <w:left w:val="nil"/>
              <w:bottom w:val="nil"/>
              <w:right w:val="nil"/>
            </w:tcBorders>
            <w:noWrap/>
            <w:vAlign w:val="center"/>
          </w:tcPr>
          <w:p w14:paraId="0DBAEE1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0.122</w:t>
            </w:r>
          </w:p>
        </w:tc>
      </w:tr>
      <w:tr w:rsidR="00866E01" w14:paraId="5DEEF2FA" w14:textId="77777777">
        <w:trPr>
          <w:trHeight w:val="280"/>
        </w:trPr>
        <w:tc>
          <w:tcPr>
            <w:tcW w:w="2570" w:type="dxa"/>
            <w:tcBorders>
              <w:top w:val="nil"/>
              <w:left w:val="nil"/>
              <w:bottom w:val="nil"/>
              <w:right w:val="nil"/>
            </w:tcBorders>
            <w:vAlign w:val="center"/>
          </w:tcPr>
          <w:p w14:paraId="27EAB4CE"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MASLD</w:t>
            </w:r>
          </w:p>
        </w:tc>
        <w:tc>
          <w:tcPr>
            <w:tcW w:w="2800" w:type="dxa"/>
            <w:tcBorders>
              <w:top w:val="nil"/>
              <w:left w:val="nil"/>
              <w:bottom w:val="nil"/>
              <w:right w:val="nil"/>
            </w:tcBorders>
            <w:vAlign w:val="center"/>
          </w:tcPr>
          <w:p w14:paraId="72271CA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34.22(26.81,42.24)</w:t>
            </w:r>
          </w:p>
        </w:tc>
        <w:tc>
          <w:tcPr>
            <w:tcW w:w="2870" w:type="dxa"/>
            <w:tcBorders>
              <w:top w:val="nil"/>
              <w:left w:val="nil"/>
              <w:bottom w:val="nil"/>
              <w:right w:val="nil"/>
            </w:tcBorders>
            <w:noWrap/>
            <w:vAlign w:val="center"/>
          </w:tcPr>
          <w:p w14:paraId="6183EA8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39.83(35.26,44.54)</w:t>
            </w:r>
          </w:p>
        </w:tc>
        <w:tc>
          <w:tcPr>
            <w:tcW w:w="2010" w:type="dxa"/>
            <w:tcBorders>
              <w:top w:val="nil"/>
              <w:left w:val="nil"/>
              <w:bottom w:val="nil"/>
              <w:right w:val="nil"/>
            </w:tcBorders>
            <w:noWrap/>
            <w:vAlign w:val="center"/>
          </w:tcPr>
          <w:p w14:paraId="1CC8C9B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0.184</w:t>
            </w:r>
          </w:p>
        </w:tc>
      </w:tr>
      <w:tr w:rsidR="00866E01" w14:paraId="23FAC53A" w14:textId="77777777">
        <w:trPr>
          <w:trHeight w:val="280"/>
        </w:trPr>
        <w:tc>
          <w:tcPr>
            <w:tcW w:w="2570" w:type="dxa"/>
            <w:tcBorders>
              <w:top w:val="nil"/>
              <w:left w:val="nil"/>
              <w:bottom w:val="nil"/>
              <w:right w:val="nil"/>
            </w:tcBorders>
            <w:noWrap/>
            <w:vAlign w:val="center"/>
          </w:tcPr>
          <w:p w14:paraId="32EC52F0" w14:textId="77777777" w:rsidR="00866E01" w:rsidRDefault="00000000">
            <w:pPr>
              <w:widowControl/>
              <w:jc w:val="left"/>
              <w:rPr>
                <w:rFonts w:ascii="Arial" w:eastAsia="宋体" w:hAnsi="Arial" w:cs="Arial"/>
                <w:color w:val="000000"/>
                <w:kern w:val="0"/>
                <w:sz w:val="20"/>
                <w:szCs w:val="20"/>
              </w:rPr>
            </w:pPr>
            <w:proofErr w:type="spellStart"/>
            <w:r>
              <w:rPr>
                <w:rFonts w:ascii="Arial" w:eastAsia="宋体" w:hAnsi="Arial" w:cs="Arial"/>
                <w:color w:val="000000"/>
                <w:kern w:val="0"/>
                <w:sz w:val="20"/>
                <w:szCs w:val="20"/>
              </w:rPr>
              <w:t>MetALD</w:t>
            </w:r>
            <w:proofErr w:type="spellEnd"/>
          </w:p>
        </w:tc>
        <w:tc>
          <w:tcPr>
            <w:tcW w:w="2800" w:type="dxa"/>
            <w:tcBorders>
              <w:top w:val="nil"/>
              <w:left w:val="nil"/>
              <w:bottom w:val="nil"/>
              <w:right w:val="nil"/>
            </w:tcBorders>
            <w:vAlign w:val="center"/>
          </w:tcPr>
          <w:p w14:paraId="2F368D2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0.58(0.12,1.73)</w:t>
            </w:r>
          </w:p>
        </w:tc>
        <w:tc>
          <w:tcPr>
            <w:tcW w:w="2870" w:type="dxa"/>
            <w:tcBorders>
              <w:top w:val="nil"/>
              <w:left w:val="nil"/>
              <w:bottom w:val="nil"/>
              <w:right w:val="nil"/>
            </w:tcBorders>
            <w:noWrap/>
            <w:vAlign w:val="center"/>
          </w:tcPr>
          <w:p w14:paraId="5AD2652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1.27(0.51,2.58)</w:t>
            </w:r>
          </w:p>
        </w:tc>
        <w:tc>
          <w:tcPr>
            <w:tcW w:w="2010" w:type="dxa"/>
            <w:tcBorders>
              <w:top w:val="nil"/>
              <w:left w:val="nil"/>
              <w:bottom w:val="nil"/>
              <w:right w:val="nil"/>
            </w:tcBorders>
            <w:noWrap/>
            <w:vAlign w:val="center"/>
          </w:tcPr>
          <w:p w14:paraId="547EEA9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0.213</w:t>
            </w:r>
          </w:p>
        </w:tc>
      </w:tr>
      <w:tr w:rsidR="00866E01" w14:paraId="557D26B1" w14:textId="77777777">
        <w:trPr>
          <w:trHeight w:val="280"/>
        </w:trPr>
        <w:tc>
          <w:tcPr>
            <w:tcW w:w="2570" w:type="dxa"/>
            <w:tcBorders>
              <w:top w:val="nil"/>
              <w:left w:val="nil"/>
              <w:bottom w:val="nil"/>
              <w:right w:val="nil"/>
            </w:tcBorders>
            <w:noWrap/>
            <w:vAlign w:val="center"/>
          </w:tcPr>
          <w:p w14:paraId="666D0D25"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ALD</w:t>
            </w:r>
          </w:p>
        </w:tc>
        <w:tc>
          <w:tcPr>
            <w:tcW w:w="2800" w:type="dxa"/>
            <w:tcBorders>
              <w:top w:val="nil"/>
              <w:left w:val="nil"/>
              <w:bottom w:val="nil"/>
              <w:right w:val="nil"/>
            </w:tcBorders>
            <w:vAlign w:val="center"/>
          </w:tcPr>
          <w:p w14:paraId="009E44C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0.41(0.01,2.5)</w:t>
            </w:r>
          </w:p>
        </w:tc>
        <w:tc>
          <w:tcPr>
            <w:tcW w:w="2870" w:type="dxa"/>
            <w:tcBorders>
              <w:top w:val="nil"/>
              <w:left w:val="nil"/>
              <w:bottom w:val="nil"/>
              <w:right w:val="nil"/>
            </w:tcBorders>
            <w:noWrap/>
            <w:vAlign w:val="center"/>
          </w:tcPr>
          <w:p w14:paraId="52C1FF5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1.17(0.36,2.77)</w:t>
            </w:r>
          </w:p>
        </w:tc>
        <w:tc>
          <w:tcPr>
            <w:tcW w:w="2010" w:type="dxa"/>
            <w:tcBorders>
              <w:top w:val="nil"/>
              <w:left w:val="nil"/>
              <w:bottom w:val="nil"/>
              <w:right w:val="nil"/>
            </w:tcBorders>
            <w:noWrap/>
            <w:vAlign w:val="center"/>
          </w:tcPr>
          <w:p w14:paraId="776E173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0.248</w:t>
            </w:r>
          </w:p>
        </w:tc>
      </w:tr>
      <w:tr w:rsidR="00866E01" w14:paraId="3054C7D8" w14:textId="77777777">
        <w:trPr>
          <w:trHeight w:val="280"/>
        </w:trPr>
        <w:tc>
          <w:tcPr>
            <w:tcW w:w="2570" w:type="dxa"/>
            <w:tcBorders>
              <w:top w:val="nil"/>
              <w:left w:val="nil"/>
              <w:bottom w:val="nil"/>
              <w:right w:val="nil"/>
            </w:tcBorders>
            <w:noWrap/>
            <w:vAlign w:val="center"/>
          </w:tcPr>
          <w:p w14:paraId="3D42376E"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HBV exposure</w:t>
            </w:r>
          </w:p>
        </w:tc>
        <w:tc>
          <w:tcPr>
            <w:tcW w:w="2800" w:type="dxa"/>
            <w:tcBorders>
              <w:top w:val="nil"/>
              <w:left w:val="nil"/>
              <w:bottom w:val="nil"/>
              <w:right w:val="nil"/>
            </w:tcBorders>
            <w:noWrap/>
            <w:vAlign w:val="center"/>
          </w:tcPr>
          <w:p w14:paraId="30555CB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14.62(11.34,18.42)</w:t>
            </w:r>
          </w:p>
        </w:tc>
        <w:tc>
          <w:tcPr>
            <w:tcW w:w="2870" w:type="dxa"/>
            <w:tcBorders>
              <w:top w:val="nil"/>
              <w:left w:val="nil"/>
              <w:bottom w:val="nil"/>
              <w:right w:val="nil"/>
            </w:tcBorders>
            <w:noWrap/>
            <w:vAlign w:val="center"/>
          </w:tcPr>
          <w:p w14:paraId="55D2A59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9.68(7.14,12.74)</w:t>
            </w:r>
          </w:p>
        </w:tc>
        <w:tc>
          <w:tcPr>
            <w:tcW w:w="2010" w:type="dxa"/>
            <w:tcBorders>
              <w:top w:val="nil"/>
              <w:left w:val="nil"/>
              <w:bottom w:val="nil"/>
              <w:right w:val="nil"/>
            </w:tcBorders>
            <w:noWrap/>
            <w:vAlign w:val="center"/>
          </w:tcPr>
          <w:p w14:paraId="0D271B7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0.019</w:t>
            </w:r>
          </w:p>
        </w:tc>
      </w:tr>
      <w:tr w:rsidR="00866E01" w14:paraId="5BD74747" w14:textId="77777777">
        <w:trPr>
          <w:trHeight w:val="280"/>
        </w:trPr>
        <w:tc>
          <w:tcPr>
            <w:tcW w:w="2570" w:type="dxa"/>
            <w:tcBorders>
              <w:top w:val="nil"/>
              <w:left w:val="nil"/>
              <w:bottom w:val="nil"/>
              <w:right w:val="nil"/>
            </w:tcBorders>
            <w:noWrap/>
            <w:vAlign w:val="center"/>
          </w:tcPr>
          <w:p w14:paraId="3F8384BB"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Active HBV infection</w:t>
            </w:r>
          </w:p>
        </w:tc>
        <w:tc>
          <w:tcPr>
            <w:tcW w:w="2800" w:type="dxa"/>
            <w:tcBorders>
              <w:top w:val="nil"/>
              <w:left w:val="nil"/>
              <w:bottom w:val="nil"/>
              <w:right w:val="nil"/>
            </w:tcBorders>
            <w:noWrap/>
            <w:vAlign w:val="center"/>
          </w:tcPr>
          <w:p w14:paraId="3387DCE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1.85(0.89,3.4)</w:t>
            </w:r>
          </w:p>
        </w:tc>
        <w:tc>
          <w:tcPr>
            <w:tcW w:w="2870" w:type="dxa"/>
            <w:tcBorders>
              <w:top w:val="nil"/>
              <w:left w:val="nil"/>
              <w:bottom w:val="nil"/>
              <w:right w:val="nil"/>
            </w:tcBorders>
            <w:noWrap/>
            <w:vAlign w:val="center"/>
          </w:tcPr>
          <w:p w14:paraId="7E32D4D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0.83(0.38,1.59)</w:t>
            </w:r>
          </w:p>
        </w:tc>
        <w:tc>
          <w:tcPr>
            <w:tcW w:w="2010" w:type="dxa"/>
            <w:tcBorders>
              <w:top w:val="nil"/>
              <w:left w:val="nil"/>
              <w:bottom w:val="nil"/>
              <w:right w:val="nil"/>
            </w:tcBorders>
            <w:noWrap/>
            <w:vAlign w:val="center"/>
          </w:tcPr>
          <w:p w14:paraId="7F1B77F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0.098</w:t>
            </w:r>
          </w:p>
        </w:tc>
      </w:tr>
      <w:tr w:rsidR="00866E01" w14:paraId="764B8180" w14:textId="77777777">
        <w:trPr>
          <w:trHeight w:val="280"/>
        </w:trPr>
        <w:tc>
          <w:tcPr>
            <w:tcW w:w="2570" w:type="dxa"/>
            <w:tcBorders>
              <w:top w:val="nil"/>
              <w:left w:val="nil"/>
              <w:bottom w:val="nil"/>
              <w:right w:val="nil"/>
            </w:tcBorders>
            <w:noWrap/>
            <w:vAlign w:val="center"/>
          </w:tcPr>
          <w:p w14:paraId="6CD6604F"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Hepatitis C</w:t>
            </w:r>
          </w:p>
        </w:tc>
        <w:tc>
          <w:tcPr>
            <w:tcW w:w="2800" w:type="dxa"/>
            <w:tcBorders>
              <w:top w:val="nil"/>
              <w:left w:val="nil"/>
              <w:bottom w:val="nil"/>
              <w:right w:val="nil"/>
            </w:tcBorders>
            <w:noWrap/>
            <w:vAlign w:val="center"/>
          </w:tcPr>
          <w:p w14:paraId="773997A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0.96(0.04,4.63)</w:t>
            </w:r>
          </w:p>
        </w:tc>
        <w:tc>
          <w:tcPr>
            <w:tcW w:w="2870" w:type="dxa"/>
            <w:tcBorders>
              <w:top w:val="nil"/>
              <w:left w:val="nil"/>
              <w:bottom w:val="nil"/>
              <w:right w:val="nil"/>
            </w:tcBorders>
            <w:noWrap/>
            <w:vAlign w:val="center"/>
          </w:tcPr>
          <w:p w14:paraId="777BE38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0.77(0.32,1.54)</w:t>
            </w:r>
          </w:p>
        </w:tc>
        <w:tc>
          <w:tcPr>
            <w:tcW w:w="2010" w:type="dxa"/>
            <w:tcBorders>
              <w:top w:val="nil"/>
              <w:left w:val="nil"/>
              <w:bottom w:val="nil"/>
              <w:right w:val="nil"/>
            </w:tcBorders>
            <w:noWrap/>
            <w:vAlign w:val="center"/>
          </w:tcPr>
          <w:p w14:paraId="66D436E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0.826</w:t>
            </w:r>
          </w:p>
        </w:tc>
      </w:tr>
      <w:tr w:rsidR="00866E01" w14:paraId="3F216511" w14:textId="77777777">
        <w:trPr>
          <w:trHeight w:val="280"/>
        </w:trPr>
        <w:tc>
          <w:tcPr>
            <w:tcW w:w="2570" w:type="dxa"/>
            <w:tcBorders>
              <w:top w:val="nil"/>
              <w:left w:val="nil"/>
              <w:bottom w:val="single" w:sz="4" w:space="0" w:color="000000"/>
              <w:right w:val="nil"/>
            </w:tcBorders>
            <w:noWrap/>
            <w:vAlign w:val="center"/>
          </w:tcPr>
          <w:p w14:paraId="49B40B2D"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Advanced liver fibrosis</w:t>
            </w:r>
          </w:p>
        </w:tc>
        <w:tc>
          <w:tcPr>
            <w:tcW w:w="2800" w:type="dxa"/>
            <w:tcBorders>
              <w:top w:val="nil"/>
              <w:left w:val="nil"/>
              <w:bottom w:val="single" w:sz="4" w:space="0" w:color="000000"/>
              <w:right w:val="nil"/>
            </w:tcBorders>
            <w:noWrap/>
            <w:vAlign w:val="center"/>
          </w:tcPr>
          <w:p w14:paraId="1B1DAAF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0.63(0.13,1.83)</w:t>
            </w:r>
          </w:p>
        </w:tc>
        <w:tc>
          <w:tcPr>
            <w:tcW w:w="2870" w:type="dxa"/>
            <w:tcBorders>
              <w:top w:val="nil"/>
              <w:left w:val="nil"/>
              <w:bottom w:val="single" w:sz="4" w:space="0" w:color="000000"/>
              <w:right w:val="nil"/>
            </w:tcBorders>
            <w:noWrap/>
            <w:vAlign w:val="center"/>
          </w:tcPr>
          <w:p w14:paraId="5C34BBF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2.01(1.31,2.94)</w:t>
            </w:r>
          </w:p>
        </w:tc>
        <w:tc>
          <w:tcPr>
            <w:tcW w:w="2010" w:type="dxa"/>
            <w:tcBorders>
              <w:top w:val="nil"/>
              <w:left w:val="nil"/>
              <w:bottom w:val="single" w:sz="4" w:space="0" w:color="000000"/>
              <w:right w:val="nil"/>
            </w:tcBorders>
            <w:noWrap/>
            <w:vAlign w:val="center"/>
          </w:tcPr>
          <w:p w14:paraId="6E1BE4B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0.006</w:t>
            </w:r>
          </w:p>
        </w:tc>
      </w:tr>
    </w:tbl>
    <w:p w14:paraId="7F2F264C" w14:textId="77777777" w:rsidR="00866E01" w:rsidRDefault="00866E01">
      <w:pPr>
        <w:rPr>
          <w:rFonts w:ascii="Times New Roman" w:hAnsi="Times New Roman" w:cs="Times New Roman"/>
          <w:sz w:val="24"/>
          <w:szCs w:val="28"/>
        </w:rPr>
      </w:pPr>
    </w:p>
    <w:p w14:paraId="4EDD2BBE" w14:textId="77777777" w:rsidR="00866E01" w:rsidRDefault="00000000">
      <w:pPr>
        <w:rPr>
          <w:rFonts w:ascii="Times New Roman" w:hAnsi="Times New Roman" w:cs="Times New Roman"/>
          <w:sz w:val="16"/>
          <w:szCs w:val="16"/>
        </w:rPr>
      </w:pPr>
      <w:r>
        <w:rPr>
          <w:rFonts w:ascii="Times New Roman" w:hAnsi="Times New Roman" w:cs="Times New Roman"/>
          <w:sz w:val="20"/>
          <w:szCs w:val="20"/>
        </w:rPr>
        <w:t xml:space="preserve">Abbreviations: ALD, alcoholic liver disease; CI, confidence intervals; HBV, hepatitis B virus; MASLD, metabolic dysfunction-associated </w:t>
      </w:r>
      <w:proofErr w:type="spellStart"/>
      <w:r>
        <w:rPr>
          <w:rFonts w:ascii="Times New Roman" w:hAnsi="Times New Roman" w:cs="Times New Roman"/>
          <w:sz w:val="20"/>
          <w:szCs w:val="20"/>
        </w:rPr>
        <w:t>steatotic</w:t>
      </w:r>
      <w:proofErr w:type="spellEnd"/>
      <w:r>
        <w:rPr>
          <w:rFonts w:ascii="Times New Roman" w:hAnsi="Times New Roman" w:cs="Times New Roman"/>
          <w:sz w:val="20"/>
          <w:szCs w:val="20"/>
        </w:rPr>
        <w:t xml:space="preserve"> liver disease; </w:t>
      </w:r>
      <w:proofErr w:type="spellStart"/>
      <w:r>
        <w:rPr>
          <w:rFonts w:ascii="Times New Roman" w:hAnsi="Times New Roman" w:cs="Times New Roman"/>
          <w:sz w:val="20"/>
          <w:szCs w:val="20"/>
        </w:rPr>
        <w:t>MetALD</w:t>
      </w:r>
      <w:proofErr w:type="spellEnd"/>
      <w:r>
        <w:rPr>
          <w:rFonts w:ascii="Times New Roman" w:hAnsi="Times New Roman" w:cs="Times New Roman"/>
          <w:sz w:val="20"/>
          <w:szCs w:val="20"/>
        </w:rPr>
        <w:t xml:space="preserve">, metabolic and alcohol related/associated liver disease; </w:t>
      </w:r>
      <w:proofErr w:type="spellStart"/>
      <w:proofErr w:type="gramStart"/>
      <w:r>
        <w:rPr>
          <w:rFonts w:ascii="Times New Roman" w:hAnsi="Times New Roman" w:cs="Times New Roman"/>
          <w:sz w:val="20"/>
          <w:szCs w:val="20"/>
        </w:rPr>
        <w:t>NHANES,National</w:t>
      </w:r>
      <w:proofErr w:type="spellEnd"/>
      <w:proofErr w:type="gramEnd"/>
      <w:r>
        <w:rPr>
          <w:rFonts w:ascii="Times New Roman" w:hAnsi="Times New Roman" w:cs="Times New Roman"/>
          <w:sz w:val="20"/>
          <w:szCs w:val="20"/>
        </w:rPr>
        <w:t xml:space="preserve"> Health and Nutrition Examination Survey; SLD, </w:t>
      </w:r>
      <w:proofErr w:type="spellStart"/>
      <w:r>
        <w:rPr>
          <w:rFonts w:ascii="Times New Roman" w:hAnsi="Times New Roman" w:cs="Times New Roman"/>
          <w:sz w:val="20"/>
          <w:szCs w:val="20"/>
        </w:rPr>
        <w:t>steatotic</w:t>
      </w:r>
      <w:proofErr w:type="spellEnd"/>
      <w:r>
        <w:rPr>
          <w:rFonts w:ascii="Times New Roman" w:hAnsi="Times New Roman" w:cs="Times New Roman"/>
          <w:sz w:val="20"/>
          <w:szCs w:val="20"/>
        </w:rPr>
        <w:t xml:space="preserve"> liver disease. </w:t>
      </w:r>
      <w:r>
        <w:rPr>
          <w:rFonts w:ascii="Times New Roman" w:hAnsi="Times New Roman" w:cs="Times New Roman"/>
          <w:sz w:val="20"/>
          <w:szCs w:val="20"/>
        </w:rPr>
        <w:tab/>
      </w:r>
      <w:r>
        <w:rPr>
          <w:rFonts w:ascii="Times New Roman" w:hAnsi="Times New Roman" w:cs="Times New Roman"/>
          <w:sz w:val="16"/>
          <w:szCs w:val="16"/>
        </w:rPr>
        <w:tab/>
      </w:r>
      <w:r>
        <w:rPr>
          <w:rFonts w:ascii="Times New Roman" w:hAnsi="Times New Roman" w:cs="Times New Roman"/>
          <w:sz w:val="16"/>
          <w:szCs w:val="16"/>
        </w:rPr>
        <w:tab/>
      </w:r>
    </w:p>
    <w:p w14:paraId="15E3F4B6" w14:textId="77777777" w:rsidR="00866E01" w:rsidRDefault="00866E01">
      <w:pPr>
        <w:spacing w:line="480" w:lineRule="auto"/>
        <w:rPr>
          <w:rFonts w:ascii="Times New Roman" w:hAnsi="Times New Roman" w:cs="Times New Roman"/>
          <w:sz w:val="24"/>
          <w:szCs w:val="28"/>
        </w:rPr>
      </w:pPr>
    </w:p>
    <w:p w14:paraId="652FB80A" w14:textId="77777777" w:rsidR="00866E01" w:rsidRDefault="00866E01">
      <w:pPr>
        <w:spacing w:line="480" w:lineRule="auto"/>
        <w:rPr>
          <w:rFonts w:ascii="Times New Roman" w:hAnsi="Times New Roman" w:cs="Times New Roman"/>
          <w:sz w:val="24"/>
          <w:szCs w:val="28"/>
        </w:rPr>
      </w:pPr>
    </w:p>
    <w:p w14:paraId="72B4543C" w14:textId="77777777" w:rsidR="00866E01" w:rsidRDefault="00866E01">
      <w:pPr>
        <w:spacing w:line="480" w:lineRule="auto"/>
        <w:rPr>
          <w:rFonts w:ascii="Times New Roman" w:hAnsi="Times New Roman" w:cs="Times New Roman"/>
          <w:sz w:val="24"/>
          <w:szCs w:val="28"/>
        </w:rPr>
      </w:pPr>
    </w:p>
    <w:p w14:paraId="0B1084A0" w14:textId="77777777" w:rsidR="00866E01" w:rsidRDefault="00866E01">
      <w:pPr>
        <w:spacing w:line="480" w:lineRule="auto"/>
        <w:rPr>
          <w:rFonts w:ascii="Times New Roman" w:hAnsi="Times New Roman" w:cs="Times New Roman"/>
          <w:sz w:val="24"/>
          <w:szCs w:val="28"/>
        </w:rPr>
      </w:pPr>
    </w:p>
    <w:p w14:paraId="13BCA726" w14:textId="77777777" w:rsidR="00866E01" w:rsidRDefault="00866E01">
      <w:pPr>
        <w:spacing w:line="480" w:lineRule="auto"/>
        <w:rPr>
          <w:rFonts w:ascii="Times New Roman" w:hAnsi="Times New Roman" w:cs="Times New Roman"/>
          <w:sz w:val="24"/>
          <w:szCs w:val="28"/>
        </w:rPr>
      </w:pPr>
    </w:p>
    <w:p w14:paraId="4765190C" w14:textId="77777777" w:rsidR="00866E01" w:rsidRDefault="00866E01">
      <w:pPr>
        <w:spacing w:line="480" w:lineRule="auto"/>
        <w:rPr>
          <w:rFonts w:ascii="Times New Roman" w:hAnsi="Times New Roman" w:cs="Times New Roman"/>
          <w:sz w:val="24"/>
          <w:szCs w:val="28"/>
        </w:rPr>
      </w:pPr>
    </w:p>
    <w:p w14:paraId="2CE59BC0" w14:textId="77777777" w:rsidR="00866E01" w:rsidRDefault="00866E01">
      <w:pPr>
        <w:rPr>
          <w:rFonts w:ascii="Times New Roman" w:hAnsi="Times New Roman" w:cs="Times New Roman"/>
          <w:sz w:val="24"/>
          <w:szCs w:val="28"/>
        </w:rPr>
      </w:pPr>
    </w:p>
    <w:p w14:paraId="4101660C" w14:textId="77777777" w:rsidR="00E75F0B" w:rsidRDefault="00E75F0B">
      <w:pPr>
        <w:rPr>
          <w:rFonts w:ascii="Arial" w:hAnsi="Arial" w:cs="Arial"/>
          <w:b/>
          <w:bCs/>
          <w:sz w:val="24"/>
          <w:szCs w:val="28"/>
        </w:rPr>
      </w:pPr>
    </w:p>
    <w:p w14:paraId="7F94D928" w14:textId="77777777" w:rsidR="00866E01" w:rsidRDefault="00000000">
      <w:pPr>
        <w:rPr>
          <w:rFonts w:ascii="Arial" w:hAnsi="Arial" w:cs="Arial"/>
          <w:b/>
          <w:bCs/>
          <w:sz w:val="24"/>
          <w:szCs w:val="28"/>
        </w:rPr>
      </w:pPr>
      <w:r>
        <w:rPr>
          <w:rFonts w:ascii="Arial" w:hAnsi="Arial" w:cs="Arial"/>
          <w:b/>
          <w:bCs/>
          <w:sz w:val="24"/>
          <w:szCs w:val="28"/>
        </w:rPr>
        <w:lastRenderedPageBreak/>
        <w:t>Supplementary Table 3. Risk factor contributing to chronic liver diseases among immigrants (NHANES 2017-2020)</w:t>
      </w:r>
    </w:p>
    <w:tbl>
      <w:tblPr>
        <w:tblW w:w="14392" w:type="dxa"/>
        <w:tblInd w:w="-566" w:type="dxa"/>
        <w:tblLook w:val="04A0" w:firstRow="1" w:lastRow="0" w:firstColumn="1" w:lastColumn="0" w:noHBand="0" w:noVBand="1"/>
      </w:tblPr>
      <w:tblGrid>
        <w:gridCol w:w="2870"/>
        <w:gridCol w:w="645"/>
        <w:gridCol w:w="1266"/>
        <w:gridCol w:w="958"/>
        <w:gridCol w:w="645"/>
        <w:gridCol w:w="1212"/>
        <w:gridCol w:w="1051"/>
        <w:gridCol w:w="2613"/>
        <w:gridCol w:w="853"/>
        <w:gridCol w:w="1297"/>
        <w:gridCol w:w="982"/>
      </w:tblGrid>
      <w:tr w:rsidR="00866E01" w14:paraId="6A7D58D1" w14:textId="77777777">
        <w:trPr>
          <w:trHeight w:val="310"/>
        </w:trPr>
        <w:tc>
          <w:tcPr>
            <w:tcW w:w="2870" w:type="dxa"/>
            <w:vMerge w:val="restart"/>
            <w:tcBorders>
              <w:top w:val="single" w:sz="4" w:space="0" w:color="000000"/>
              <w:left w:val="nil"/>
              <w:bottom w:val="single" w:sz="4" w:space="0" w:color="000000"/>
              <w:right w:val="nil"/>
            </w:tcBorders>
            <w:shd w:val="clear" w:color="auto" w:fill="BFBFBF" w:themeFill="background1" w:themeFillShade="BF"/>
            <w:noWrap/>
            <w:vAlign w:val="center"/>
          </w:tcPr>
          <w:p w14:paraId="0C5BCD85"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Risk factors</w:t>
            </w:r>
          </w:p>
        </w:tc>
        <w:tc>
          <w:tcPr>
            <w:tcW w:w="2869" w:type="dxa"/>
            <w:gridSpan w:val="3"/>
            <w:tcBorders>
              <w:top w:val="single" w:sz="4" w:space="0" w:color="000000"/>
              <w:left w:val="nil"/>
              <w:bottom w:val="nil"/>
              <w:right w:val="nil"/>
            </w:tcBorders>
            <w:shd w:val="clear" w:color="auto" w:fill="BFBFBF" w:themeFill="background1" w:themeFillShade="BF"/>
            <w:noWrap/>
            <w:vAlign w:val="center"/>
          </w:tcPr>
          <w:p w14:paraId="38E80FB4" w14:textId="77777777" w:rsidR="00866E01" w:rsidRDefault="00000000">
            <w:pPr>
              <w:widowControl/>
              <w:jc w:val="center"/>
              <w:rPr>
                <w:rFonts w:ascii="Arial" w:eastAsia="宋体" w:hAnsi="Arial" w:cs="Arial"/>
                <w:b/>
                <w:bCs/>
                <w:color w:val="000000"/>
                <w:kern w:val="0"/>
                <w:sz w:val="20"/>
                <w:szCs w:val="20"/>
              </w:rPr>
            </w:pPr>
            <w:r>
              <w:rPr>
                <w:rFonts w:ascii="Arial" w:eastAsia="宋体" w:hAnsi="Arial" w:cs="Arial"/>
                <w:b/>
                <w:bCs/>
                <w:color w:val="000000"/>
                <w:kern w:val="0"/>
                <w:sz w:val="20"/>
                <w:szCs w:val="20"/>
              </w:rPr>
              <w:t>SLD</w:t>
            </w:r>
          </w:p>
        </w:tc>
        <w:tc>
          <w:tcPr>
            <w:tcW w:w="2908" w:type="dxa"/>
            <w:gridSpan w:val="3"/>
            <w:tcBorders>
              <w:top w:val="single" w:sz="4" w:space="0" w:color="000000"/>
              <w:left w:val="nil"/>
              <w:bottom w:val="nil"/>
              <w:right w:val="nil"/>
            </w:tcBorders>
            <w:shd w:val="clear" w:color="auto" w:fill="BFBFBF" w:themeFill="background1" w:themeFillShade="BF"/>
            <w:noWrap/>
            <w:vAlign w:val="center"/>
          </w:tcPr>
          <w:p w14:paraId="39AF428F" w14:textId="77777777" w:rsidR="00866E01" w:rsidRDefault="00000000">
            <w:pPr>
              <w:widowControl/>
              <w:jc w:val="center"/>
              <w:rPr>
                <w:rFonts w:ascii="Arial" w:eastAsia="宋体" w:hAnsi="Arial" w:cs="Arial"/>
                <w:b/>
                <w:bCs/>
                <w:color w:val="000000"/>
                <w:kern w:val="0"/>
                <w:sz w:val="20"/>
                <w:szCs w:val="20"/>
              </w:rPr>
            </w:pPr>
            <w:r>
              <w:rPr>
                <w:rFonts w:ascii="Arial" w:eastAsia="宋体" w:hAnsi="Arial" w:cs="Arial"/>
                <w:b/>
                <w:bCs/>
                <w:color w:val="000000"/>
                <w:kern w:val="0"/>
                <w:sz w:val="20"/>
                <w:szCs w:val="20"/>
              </w:rPr>
              <w:t>MASLD</w:t>
            </w:r>
          </w:p>
        </w:tc>
        <w:tc>
          <w:tcPr>
            <w:tcW w:w="2613" w:type="dxa"/>
            <w:vMerge w:val="restart"/>
            <w:tcBorders>
              <w:top w:val="single" w:sz="4" w:space="0" w:color="000000"/>
              <w:left w:val="nil"/>
              <w:bottom w:val="single" w:sz="4" w:space="0" w:color="000000"/>
              <w:right w:val="nil"/>
            </w:tcBorders>
            <w:shd w:val="clear" w:color="auto" w:fill="BFBFBF" w:themeFill="background1" w:themeFillShade="BF"/>
            <w:noWrap/>
            <w:vAlign w:val="center"/>
          </w:tcPr>
          <w:p w14:paraId="13993D72"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Risk factors</w:t>
            </w:r>
          </w:p>
        </w:tc>
        <w:tc>
          <w:tcPr>
            <w:tcW w:w="3132" w:type="dxa"/>
            <w:gridSpan w:val="3"/>
            <w:tcBorders>
              <w:top w:val="single" w:sz="4" w:space="0" w:color="000000"/>
              <w:left w:val="nil"/>
              <w:bottom w:val="nil"/>
              <w:right w:val="nil"/>
            </w:tcBorders>
            <w:shd w:val="clear" w:color="auto" w:fill="BFBFBF" w:themeFill="background1" w:themeFillShade="BF"/>
            <w:noWrap/>
            <w:vAlign w:val="center"/>
          </w:tcPr>
          <w:p w14:paraId="78D6FB8D" w14:textId="77777777" w:rsidR="00866E01" w:rsidRDefault="00000000">
            <w:pPr>
              <w:widowControl/>
              <w:jc w:val="center"/>
              <w:rPr>
                <w:rFonts w:ascii="Arial" w:eastAsia="宋体" w:hAnsi="Arial" w:cs="Arial"/>
                <w:b/>
                <w:bCs/>
                <w:color w:val="000000"/>
                <w:kern w:val="0"/>
                <w:sz w:val="20"/>
                <w:szCs w:val="20"/>
              </w:rPr>
            </w:pPr>
            <w:r>
              <w:rPr>
                <w:rFonts w:ascii="Arial" w:eastAsia="宋体" w:hAnsi="Arial" w:cs="Arial"/>
                <w:b/>
                <w:bCs/>
                <w:color w:val="000000"/>
                <w:kern w:val="0"/>
                <w:sz w:val="20"/>
                <w:szCs w:val="20"/>
              </w:rPr>
              <w:t>HBV exposure</w:t>
            </w:r>
          </w:p>
        </w:tc>
      </w:tr>
      <w:tr w:rsidR="00866E01" w14:paraId="2586E454" w14:textId="77777777">
        <w:trPr>
          <w:trHeight w:val="280"/>
        </w:trPr>
        <w:tc>
          <w:tcPr>
            <w:tcW w:w="2870" w:type="dxa"/>
            <w:vMerge/>
            <w:tcBorders>
              <w:top w:val="single" w:sz="4" w:space="0" w:color="000000"/>
              <w:left w:val="nil"/>
              <w:bottom w:val="single" w:sz="4" w:space="0" w:color="000000"/>
              <w:right w:val="nil"/>
            </w:tcBorders>
            <w:shd w:val="clear" w:color="auto" w:fill="BFBFBF" w:themeFill="background1" w:themeFillShade="BF"/>
            <w:vAlign w:val="center"/>
          </w:tcPr>
          <w:p w14:paraId="65C528DC" w14:textId="77777777" w:rsidR="00866E01" w:rsidRDefault="00866E01">
            <w:pPr>
              <w:widowControl/>
              <w:jc w:val="left"/>
              <w:rPr>
                <w:rFonts w:ascii="Arial" w:eastAsia="宋体" w:hAnsi="Arial" w:cs="Arial"/>
                <w:b/>
                <w:bCs/>
                <w:color w:val="000000"/>
                <w:kern w:val="0"/>
                <w:sz w:val="20"/>
                <w:szCs w:val="20"/>
              </w:rPr>
            </w:pPr>
          </w:p>
        </w:tc>
        <w:tc>
          <w:tcPr>
            <w:tcW w:w="645" w:type="dxa"/>
            <w:tcBorders>
              <w:top w:val="nil"/>
              <w:left w:val="nil"/>
              <w:bottom w:val="single" w:sz="4" w:space="0" w:color="000000"/>
              <w:right w:val="nil"/>
            </w:tcBorders>
            <w:shd w:val="clear" w:color="auto" w:fill="BFBFBF" w:themeFill="background1" w:themeFillShade="BF"/>
            <w:noWrap/>
            <w:vAlign w:val="center"/>
          </w:tcPr>
          <w:p w14:paraId="57BD5F1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OR</w:t>
            </w:r>
          </w:p>
        </w:tc>
        <w:tc>
          <w:tcPr>
            <w:tcW w:w="1266" w:type="dxa"/>
            <w:tcBorders>
              <w:top w:val="nil"/>
              <w:left w:val="nil"/>
              <w:bottom w:val="single" w:sz="4" w:space="0" w:color="000000"/>
              <w:right w:val="nil"/>
            </w:tcBorders>
            <w:shd w:val="clear" w:color="auto" w:fill="BFBFBF" w:themeFill="background1" w:themeFillShade="BF"/>
            <w:noWrap/>
            <w:vAlign w:val="center"/>
          </w:tcPr>
          <w:p w14:paraId="16F5765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95%CI</w:t>
            </w:r>
          </w:p>
        </w:tc>
        <w:tc>
          <w:tcPr>
            <w:tcW w:w="958" w:type="dxa"/>
            <w:tcBorders>
              <w:top w:val="nil"/>
              <w:left w:val="nil"/>
              <w:bottom w:val="single" w:sz="4" w:space="0" w:color="000000"/>
              <w:right w:val="nil"/>
            </w:tcBorders>
            <w:shd w:val="clear" w:color="auto" w:fill="BFBFBF" w:themeFill="background1" w:themeFillShade="BF"/>
            <w:noWrap/>
            <w:vAlign w:val="center"/>
          </w:tcPr>
          <w:p w14:paraId="61C95C37" w14:textId="77777777" w:rsidR="00866E01" w:rsidRDefault="00000000">
            <w:pPr>
              <w:widowControl/>
              <w:jc w:val="center"/>
              <w:rPr>
                <w:rFonts w:ascii="Arial" w:eastAsia="宋体" w:hAnsi="Arial" w:cs="Arial"/>
                <w:i/>
                <w:iCs/>
                <w:color w:val="000000"/>
                <w:kern w:val="0"/>
                <w:sz w:val="20"/>
                <w:szCs w:val="20"/>
              </w:rPr>
            </w:pPr>
            <w:r>
              <w:rPr>
                <w:rFonts w:ascii="Arial" w:eastAsia="宋体" w:hAnsi="Arial" w:cs="Arial"/>
                <w:i/>
                <w:iCs/>
                <w:color w:val="000000"/>
                <w:kern w:val="0"/>
                <w:sz w:val="20"/>
                <w:szCs w:val="20"/>
              </w:rPr>
              <w:t>P</w:t>
            </w:r>
            <w:r>
              <w:rPr>
                <w:rFonts w:ascii="Arial" w:eastAsia="宋体" w:hAnsi="Arial" w:cs="Arial"/>
                <w:color w:val="000000"/>
                <w:kern w:val="0"/>
                <w:sz w:val="20"/>
                <w:szCs w:val="20"/>
              </w:rPr>
              <w:t xml:space="preserve"> value</w:t>
            </w:r>
          </w:p>
        </w:tc>
        <w:tc>
          <w:tcPr>
            <w:tcW w:w="645" w:type="dxa"/>
            <w:tcBorders>
              <w:top w:val="nil"/>
              <w:left w:val="nil"/>
              <w:bottom w:val="single" w:sz="4" w:space="0" w:color="000000"/>
              <w:right w:val="nil"/>
            </w:tcBorders>
            <w:shd w:val="clear" w:color="auto" w:fill="BFBFBF" w:themeFill="background1" w:themeFillShade="BF"/>
            <w:noWrap/>
            <w:vAlign w:val="center"/>
          </w:tcPr>
          <w:p w14:paraId="04E392C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OR</w:t>
            </w:r>
          </w:p>
        </w:tc>
        <w:tc>
          <w:tcPr>
            <w:tcW w:w="1212" w:type="dxa"/>
            <w:tcBorders>
              <w:top w:val="nil"/>
              <w:left w:val="nil"/>
              <w:bottom w:val="single" w:sz="4" w:space="0" w:color="000000"/>
              <w:right w:val="nil"/>
            </w:tcBorders>
            <w:shd w:val="clear" w:color="auto" w:fill="BFBFBF" w:themeFill="background1" w:themeFillShade="BF"/>
            <w:noWrap/>
            <w:vAlign w:val="center"/>
          </w:tcPr>
          <w:p w14:paraId="2983C71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95%CI</w:t>
            </w:r>
          </w:p>
        </w:tc>
        <w:tc>
          <w:tcPr>
            <w:tcW w:w="1051" w:type="dxa"/>
            <w:tcBorders>
              <w:top w:val="nil"/>
              <w:left w:val="nil"/>
              <w:bottom w:val="single" w:sz="4" w:space="0" w:color="000000"/>
              <w:right w:val="nil"/>
            </w:tcBorders>
            <w:shd w:val="clear" w:color="auto" w:fill="BFBFBF" w:themeFill="background1" w:themeFillShade="BF"/>
            <w:noWrap/>
            <w:vAlign w:val="center"/>
          </w:tcPr>
          <w:p w14:paraId="3F79D0E4" w14:textId="77777777" w:rsidR="00866E01" w:rsidRDefault="00000000">
            <w:pPr>
              <w:widowControl/>
              <w:jc w:val="center"/>
              <w:rPr>
                <w:rFonts w:ascii="Arial" w:eastAsia="宋体" w:hAnsi="Arial" w:cs="Arial"/>
                <w:i/>
                <w:iCs/>
                <w:color w:val="000000"/>
                <w:kern w:val="0"/>
                <w:sz w:val="20"/>
                <w:szCs w:val="20"/>
              </w:rPr>
            </w:pPr>
            <w:r>
              <w:rPr>
                <w:rFonts w:ascii="Arial" w:eastAsia="宋体" w:hAnsi="Arial" w:cs="Arial"/>
                <w:i/>
                <w:iCs/>
                <w:color w:val="000000"/>
                <w:kern w:val="0"/>
                <w:sz w:val="20"/>
                <w:szCs w:val="20"/>
              </w:rPr>
              <w:t>P</w:t>
            </w:r>
            <w:r>
              <w:rPr>
                <w:rFonts w:ascii="Arial" w:eastAsia="宋体" w:hAnsi="Arial" w:cs="Arial"/>
                <w:color w:val="000000"/>
                <w:kern w:val="0"/>
                <w:sz w:val="20"/>
                <w:szCs w:val="20"/>
              </w:rPr>
              <w:t xml:space="preserve"> value</w:t>
            </w:r>
          </w:p>
        </w:tc>
        <w:tc>
          <w:tcPr>
            <w:tcW w:w="2613" w:type="dxa"/>
            <w:vMerge/>
            <w:tcBorders>
              <w:top w:val="single" w:sz="4" w:space="0" w:color="000000"/>
              <w:left w:val="nil"/>
              <w:bottom w:val="single" w:sz="4" w:space="0" w:color="000000"/>
              <w:right w:val="nil"/>
            </w:tcBorders>
            <w:shd w:val="clear" w:color="auto" w:fill="BFBFBF" w:themeFill="background1" w:themeFillShade="BF"/>
            <w:vAlign w:val="center"/>
          </w:tcPr>
          <w:p w14:paraId="3F4F8741" w14:textId="77777777" w:rsidR="00866E01" w:rsidRDefault="00866E01">
            <w:pPr>
              <w:widowControl/>
              <w:jc w:val="left"/>
              <w:rPr>
                <w:rFonts w:ascii="Arial" w:eastAsia="宋体" w:hAnsi="Arial" w:cs="Arial"/>
                <w:b/>
                <w:bCs/>
                <w:color w:val="000000"/>
                <w:kern w:val="0"/>
                <w:sz w:val="20"/>
                <w:szCs w:val="20"/>
              </w:rPr>
            </w:pPr>
          </w:p>
        </w:tc>
        <w:tc>
          <w:tcPr>
            <w:tcW w:w="853" w:type="dxa"/>
            <w:tcBorders>
              <w:top w:val="nil"/>
              <w:left w:val="nil"/>
              <w:bottom w:val="single" w:sz="4" w:space="0" w:color="000000"/>
              <w:right w:val="nil"/>
            </w:tcBorders>
            <w:shd w:val="clear" w:color="auto" w:fill="BFBFBF" w:themeFill="background1" w:themeFillShade="BF"/>
            <w:noWrap/>
            <w:vAlign w:val="center"/>
          </w:tcPr>
          <w:p w14:paraId="6904ACF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OR</w:t>
            </w:r>
          </w:p>
        </w:tc>
        <w:tc>
          <w:tcPr>
            <w:tcW w:w="1297" w:type="dxa"/>
            <w:tcBorders>
              <w:top w:val="nil"/>
              <w:left w:val="nil"/>
              <w:bottom w:val="single" w:sz="4" w:space="0" w:color="000000"/>
              <w:right w:val="nil"/>
            </w:tcBorders>
            <w:shd w:val="clear" w:color="auto" w:fill="BFBFBF" w:themeFill="background1" w:themeFillShade="BF"/>
            <w:noWrap/>
            <w:vAlign w:val="center"/>
          </w:tcPr>
          <w:p w14:paraId="736B7BB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95%CI</w:t>
            </w:r>
          </w:p>
        </w:tc>
        <w:tc>
          <w:tcPr>
            <w:tcW w:w="982" w:type="dxa"/>
            <w:tcBorders>
              <w:top w:val="nil"/>
              <w:left w:val="nil"/>
              <w:bottom w:val="single" w:sz="4" w:space="0" w:color="000000"/>
              <w:right w:val="nil"/>
            </w:tcBorders>
            <w:shd w:val="clear" w:color="auto" w:fill="BFBFBF" w:themeFill="background1" w:themeFillShade="BF"/>
            <w:noWrap/>
            <w:vAlign w:val="center"/>
          </w:tcPr>
          <w:p w14:paraId="7D75A6A4" w14:textId="77777777" w:rsidR="00866E01" w:rsidRDefault="00000000">
            <w:pPr>
              <w:widowControl/>
              <w:jc w:val="center"/>
              <w:rPr>
                <w:rFonts w:ascii="Arial" w:eastAsia="宋体" w:hAnsi="Arial" w:cs="Arial"/>
                <w:i/>
                <w:iCs/>
                <w:color w:val="000000"/>
                <w:kern w:val="0"/>
                <w:sz w:val="20"/>
                <w:szCs w:val="20"/>
              </w:rPr>
            </w:pPr>
            <w:r>
              <w:rPr>
                <w:rFonts w:ascii="Arial" w:eastAsia="宋体" w:hAnsi="Arial" w:cs="Arial"/>
                <w:i/>
                <w:iCs/>
                <w:color w:val="000000"/>
                <w:kern w:val="0"/>
                <w:sz w:val="20"/>
                <w:szCs w:val="20"/>
              </w:rPr>
              <w:t>P</w:t>
            </w:r>
            <w:r>
              <w:rPr>
                <w:rFonts w:ascii="Arial" w:eastAsia="宋体" w:hAnsi="Arial" w:cs="Arial"/>
                <w:color w:val="000000"/>
                <w:kern w:val="0"/>
                <w:sz w:val="20"/>
                <w:szCs w:val="20"/>
              </w:rPr>
              <w:t xml:space="preserve"> value</w:t>
            </w:r>
          </w:p>
        </w:tc>
      </w:tr>
      <w:tr w:rsidR="00866E01" w14:paraId="44FD8DCB" w14:textId="77777777">
        <w:trPr>
          <w:trHeight w:val="280"/>
        </w:trPr>
        <w:tc>
          <w:tcPr>
            <w:tcW w:w="2870" w:type="dxa"/>
            <w:tcBorders>
              <w:top w:val="nil"/>
              <w:left w:val="nil"/>
              <w:bottom w:val="nil"/>
              <w:right w:val="nil"/>
            </w:tcBorders>
            <w:noWrap/>
            <w:vAlign w:val="center"/>
          </w:tcPr>
          <w:p w14:paraId="42F24302"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Sex</w:t>
            </w:r>
          </w:p>
        </w:tc>
        <w:tc>
          <w:tcPr>
            <w:tcW w:w="645" w:type="dxa"/>
            <w:tcBorders>
              <w:top w:val="nil"/>
              <w:left w:val="nil"/>
              <w:bottom w:val="nil"/>
              <w:right w:val="nil"/>
            </w:tcBorders>
            <w:noWrap/>
            <w:vAlign w:val="center"/>
          </w:tcPr>
          <w:p w14:paraId="63016B0E" w14:textId="77777777" w:rsidR="00866E01" w:rsidRDefault="00866E01">
            <w:pPr>
              <w:widowControl/>
              <w:jc w:val="left"/>
              <w:rPr>
                <w:rFonts w:ascii="Arial" w:eastAsia="宋体" w:hAnsi="Arial" w:cs="Arial"/>
                <w:b/>
                <w:bCs/>
                <w:color w:val="000000"/>
                <w:kern w:val="0"/>
                <w:sz w:val="20"/>
                <w:szCs w:val="20"/>
              </w:rPr>
            </w:pPr>
          </w:p>
        </w:tc>
        <w:tc>
          <w:tcPr>
            <w:tcW w:w="1266" w:type="dxa"/>
            <w:tcBorders>
              <w:top w:val="nil"/>
              <w:left w:val="nil"/>
              <w:bottom w:val="nil"/>
              <w:right w:val="nil"/>
            </w:tcBorders>
            <w:noWrap/>
            <w:vAlign w:val="center"/>
          </w:tcPr>
          <w:p w14:paraId="4874F54A" w14:textId="77777777" w:rsidR="00866E01" w:rsidRDefault="00866E01">
            <w:pPr>
              <w:widowControl/>
              <w:jc w:val="center"/>
              <w:rPr>
                <w:rFonts w:ascii="Times New Roman" w:eastAsia="Times New Roman" w:hAnsi="Times New Roman" w:cs="Times New Roman"/>
                <w:kern w:val="0"/>
                <w:sz w:val="20"/>
                <w:szCs w:val="20"/>
              </w:rPr>
            </w:pPr>
          </w:p>
        </w:tc>
        <w:tc>
          <w:tcPr>
            <w:tcW w:w="958" w:type="dxa"/>
            <w:tcBorders>
              <w:top w:val="nil"/>
              <w:left w:val="nil"/>
              <w:bottom w:val="nil"/>
              <w:right w:val="nil"/>
            </w:tcBorders>
            <w:noWrap/>
            <w:vAlign w:val="center"/>
          </w:tcPr>
          <w:p w14:paraId="49F305BA" w14:textId="77777777" w:rsidR="00866E01" w:rsidRDefault="00866E01">
            <w:pPr>
              <w:widowControl/>
              <w:jc w:val="center"/>
              <w:rPr>
                <w:rFonts w:ascii="Times New Roman" w:eastAsia="Times New Roman" w:hAnsi="Times New Roman" w:cs="Times New Roman"/>
                <w:kern w:val="0"/>
                <w:sz w:val="20"/>
                <w:szCs w:val="20"/>
              </w:rPr>
            </w:pPr>
          </w:p>
        </w:tc>
        <w:tc>
          <w:tcPr>
            <w:tcW w:w="645" w:type="dxa"/>
            <w:tcBorders>
              <w:top w:val="nil"/>
              <w:left w:val="nil"/>
              <w:bottom w:val="nil"/>
              <w:right w:val="nil"/>
            </w:tcBorders>
            <w:noWrap/>
            <w:vAlign w:val="center"/>
          </w:tcPr>
          <w:p w14:paraId="0B2F955A" w14:textId="77777777" w:rsidR="00866E01" w:rsidRDefault="00866E01">
            <w:pPr>
              <w:widowControl/>
              <w:jc w:val="center"/>
              <w:rPr>
                <w:rFonts w:ascii="Times New Roman" w:eastAsia="Times New Roman" w:hAnsi="Times New Roman" w:cs="Times New Roman"/>
                <w:kern w:val="0"/>
                <w:sz w:val="20"/>
                <w:szCs w:val="20"/>
              </w:rPr>
            </w:pPr>
          </w:p>
        </w:tc>
        <w:tc>
          <w:tcPr>
            <w:tcW w:w="1212" w:type="dxa"/>
            <w:tcBorders>
              <w:top w:val="nil"/>
              <w:left w:val="nil"/>
              <w:bottom w:val="nil"/>
              <w:right w:val="nil"/>
            </w:tcBorders>
            <w:noWrap/>
            <w:vAlign w:val="center"/>
          </w:tcPr>
          <w:p w14:paraId="3B815CEF" w14:textId="77777777" w:rsidR="00866E01" w:rsidRDefault="00866E01">
            <w:pPr>
              <w:widowControl/>
              <w:jc w:val="center"/>
              <w:rPr>
                <w:rFonts w:ascii="Times New Roman" w:eastAsia="Times New Roman" w:hAnsi="Times New Roman" w:cs="Times New Roman"/>
                <w:kern w:val="0"/>
                <w:sz w:val="20"/>
                <w:szCs w:val="20"/>
              </w:rPr>
            </w:pPr>
          </w:p>
        </w:tc>
        <w:tc>
          <w:tcPr>
            <w:tcW w:w="1051" w:type="dxa"/>
            <w:tcBorders>
              <w:top w:val="nil"/>
              <w:left w:val="nil"/>
              <w:bottom w:val="nil"/>
              <w:right w:val="nil"/>
            </w:tcBorders>
            <w:noWrap/>
            <w:vAlign w:val="center"/>
          </w:tcPr>
          <w:p w14:paraId="6CD7225A" w14:textId="77777777" w:rsidR="00866E01" w:rsidRDefault="00866E01">
            <w:pPr>
              <w:widowControl/>
              <w:jc w:val="center"/>
              <w:rPr>
                <w:rFonts w:ascii="Times New Roman" w:eastAsia="Times New Roman" w:hAnsi="Times New Roman" w:cs="Times New Roman"/>
                <w:kern w:val="0"/>
                <w:sz w:val="20"/>
                <w:szCs w:val="20"/>
              </w:rPr>
            </w:pPr>
          </w:p>
        </w:tc>
        <w:tc>
          <w:tcPr>
            <w:tcW w:w="2613" w:type="dxa"/>
            <w:tcBorders>
              <w:top w:val="nil"/>
              <w:left w:val="nil"/>
              <w:bottom w:val="nil"/>
              <w:right w:val="nil"/>
            </w:tcBorders>
            <w:noWrap/>
            <w:vAlign w:val="center"/>
          </w:tcPr>
          <w:p w14:paraId="144DB542"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Sex</w:t>
            </w:r>
          </w:p>
        </w:tc>
        <w:tc>
          <w:tcPr>
            <w:tcW w:w="853" w:type="dxa"/>
            <w:tcBorders>
              <w:top w:val="nil"/>
              <w:left w:val="nil"/>
              <w:bottom w:val="nil"/>
              <w:right w:val="nil"/>
            </w:tcBorders>
            <w:noWrap/>
            <w:vAlign w:val="center"/>
          </w:tcPr>
          <w:p w14:paraId="042F614C" w14:textId="77777777" w:rsidR="00866E01" w:rsidRDefault="00866E01">
            <w:pPr>
              <w:widowControl/>
              <w:jc w:val="left"/>
              <w:rPr>
                <w:rFonts w:ascii="Arial" w:eastAsia="宋体" w:hAnsi="Arial" w:cs="Arial"/>
                <w:b/>
                <w:bCs/>
                <w:color w:val="000000"/>
                <w:kern w:val="0"/>
                <w:sz w:val="20"/>
                <w:szCs w:val="20"/>
              </w:rPr>
            </w:pPr>
          </w:p>
        </w:tc>
        <w:tc>
          <w:tcPr>
            <w:tcW w:w="1297" w:type="dxa"/>
            <w:tcBorders>
              <w:top w:val="nil"/>
              <w:left w:val="nil"/>
              <w:bottom w:val="nil"/>
              <w:right w:val="nil"/>
            </w:tcBorders>
            <w:noWrap/>
            <w:vAlign w:val="center"/>
          </w:tcPr>
          <w:p w14:paraId="28B45C8E" w14:textId="77777777" w:rsidR="00866E01" w:rsidRDefault="00866E01">
            <w:pPr>
              <w:widowControl/>
              <w:jc w:val="center"/>
              <w:rPr>
                <w:rFonts w:ascii="Times New Roman" w:eastAsia="Times New Roman" w:hAnsi="Times New Roman" w:cs="Times New Roman"/>
                <w:kern w:val="0"/>
                <w:sz w:val="20"/>
                <w:szCs w:val="20"/>
              </w:rPr>
            </w:pPr>
          </w:p>
        </w:tc>
        <w:tc>
          <w:tcPr>
            <w:tcW w:w="982" w:type="dxa"/>
            <w:tcBorders>
              <w:top w:val="nil"/>
              <w:left w:val="nil"/>
              <w:bottom w:val="nil"/>
              <w:right w:val="nil"/>
            </w:tcBorders>
            <w:noWrap/>
            <w:vAlign w:val="center"/>
          </w:tcPr>
          <w:p w14:paraId="2A4F730D" w14:textId="77777777" w:rsidR="00866E01" w:rsidRDefault="00866E01">
            <w:pPr>
              <w:widowControl/>
              <w:jc w:val="center"/>
              <w:rPr>
                <w:rFonts w:ascii="Times New Roman" w:eastAsia="Times New Roman" w:hAnsi="Times New Roman" w:cs="Times New Roman"/>
                <w:kern w:val="0"/>
                <w:sz w:val="20"/>
                <w:szCs w:val="20"/>
              </w:rPr>
            </w:pPr>
          </w:p>
        </w:tc>
      </w:tr>
      <w:tr w:rsidR="00866E01" w14:paraId="4E12EE1F" w14:textId="77777777">
        <w:trPr>
          <w:trHeight w:val="280"/>
        </w:trPr>
        <w:tc>
          <w:tcPr>
            <w:tcW w:w="2870" w:type="dxa"/>
            <w:tcBorders>
              <w:top w:val="nil"/>
              <w:left w:val="nil"/>
              <w:bottom w:val="nil"/>
              <w:right w:val="nil"/>
            </w:tcBorders>
            <w:noWrap/>
            <w:vAlign w:val="center"/>
          </w:tcPr>
          <w:p w14:paraId="4E3576F1"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Female</w:t>
            </w:r>
          </w:p>
        </w:tc>
        <w:tc>
          <w:tcPr>
            <w:tcW w:w="645" w:type="dxa"/>
            <w:tcBorders>
              <w:top w:val="nil"/>
              <w:left w:val="nil"/>
              <w:bottom w:val="nil"/>
              <w:right w:val="nil"/>
            </w:tcBorders>
            <w:noWrap/>
            <w:vAlign w:val="center"/>
          </w:tcPr>
          <w:p w14:paraId="7420DF5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ref</w:t>
            </w:r>
          </w:p>
        </w:tc>
        <w:tc>
          <w:tcPr>
            <w:tcW w:w="1266" w:type="dxa"/>
            <w:tcBorders>
              <w:top w:val="nil"/>
              <w:left w:val="nil"/>
              <w:bottom w:val="nil"/>
              <w:right w:val="nil"/>
            </w:tcBorders>
            <w:noWrap/>
            <w:vAlign w:val="center"/>
          </w:tcPr>
          <w:p w14:paraId="2C257DCD" w14:textId="77777777" w:rsidR="00866E01" w:rsidRDefault="00866E01">
            <w:pPr>
              <w:widowControl/>
              <w:jc w:val="center"/>
              <w:rPr>
                <w:rFonts w:ascii="Arial" w:eastAsia="宋体" w:hAnsi="Arial" w:cs="Arial"/>
                <w:color w:val="000000"/>
                <w:kern w:val="0"/>
                <w:sz w:val="20"/>
                <w:szCs w:val="20"/>
              </w:rPr>
            </w:pPr>
          </w:p>
        </w:tc>
        <w:tc>
          <w:tcPr>
            <w:tcW w:w="958" w:type="dxa"/>
            <w:tcBorders>
              <w:top w:val="nil"/>
              <w:left w:val="nil"/>
              <w:bottom w:val="nil"/>
              <w:right w:val="nil"/>
            </w:tcBorders>
            <w:noWrap/>
            <w:vAlign w:val="center"/>
          </w:tcPr>
          <w:p w14:paraId="3557EFEC" w14:textId="77777777" w:rsidR="00866E01" w:rsidRDefault="00866E01">
            <w:pPr>
              <w:widowControl/>
              <w:jc w:val="center"/>
              <w:rPr>
                <w:rFonts w:ascii="Times New Roman" w:eastAsia="Times New Roman" w:hAnsi="Times New Roman" w:cs="Times New Roman"/>
                <w:kern w:val="0"/>
                <w:sz w:val="20"/>
                <w:szCs w:val="20"/>
              </w:rPr>
            </w:pPr>
          </w:p>
        </w:tc>
        <w:tc>
          <w:tcPr>
            <w:tcW w:w="645" w:type="dxa"/>
            <w:tcBorders>
              <w:top w:val="nil"/>
              <w:left w:val="nil"/>
              <w:bottom w:val="nil"/>
              <w:right w:val="nil"/>
            </w:tcBorders>
            <w:noWrap/>
            <w:vAlign w:val="center"/>
          </w:tcPr>
          <w:p w14:paraId="099C116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ref</w:t>
            </w:r>
          </w:p>
        </w:tc>
        <w:tc>
          <w:tcPr>
            <w:tcW w:w="1212" w:type="dxa"/>
            <w:tcBorders>
              <w:top w:val="nil"/>
              <w:left w:val="nil"/>
              <w:bottom w:val="nil"/>
              <w:right w:val="nil"/>
            </w:tcBorders>
            <w:noWrap/>
            <w:vAlign w:val="center"/>
          </w:tcPr>
          <w:p w14:paraId="43540F4E" w14:textId="77777777" w:rsidR="00866E01" w:rsidRDefault="00866E01">
            <w:pPr>
              <w:widowControl/>
              <w:jc w:val="center"/>
              <w:rPr>
                <w:rFonts w:ascii="Arial" w:eastAsia="宋体" w:hAnsi="Arial" w:cs="Arial"/>
                <w:color w:val="000000"/>
                <w:kern w:val="0"/>
                <w:sz w:val="20"/>
                <w:szCs w:val="20"/>
              </w:rPr>
            </w:pPr>
          </w:p>
        </w:tc>
        <w:tc>
          <w:tcPr>
            <w:tcW w:w="1051" w:type="dxa"/>
            <w:tcBorders>
              <w:top w:val="nil"/>
              <w:left w:val="nil"/>
              <w:bottom w:val="nil"/>
              <w:right w:val="nil"/>
            </w:tcBorders>
            <w:noWrap/>
            <w:vAlign w:val="center"/>
          </w:tcPr>
          <w:p w14:paraId="0ADC0559" w14:textId="77777777" w:rsidR="00866E01" w:rsidRDefault="00866E01">
            <w:pPr>
              <w:widowControl/>
              <w:jc w:val="center"/>
              <w:rPr>
                <w:rFonts w:ascii="Times New Roman" w:eastAsia="Times New Roman" w:hAnsi="Times New Roman" w:cs="Times New Roman"/>
                <w:kern w:val="0"/>
                <w:sz w:val="20"/>
                <w:szCs w:val="20"/>
              </w:rPr>
            </w:pPr>
          </w:p>
        </w:tc>
        <w:tc>
          <w:tcPr>
            <w:tcW w:w="2613" w:type="dxa"/>
            <w:tcBorders>
              <w:top w:val="nil"/>
              <w:left w:val="nil"/>
              <w:bottom w:val="nil"/>
              <w:right w:val="nil"/>
            </w:tcBorders>
            <w:noWrap/>
            <w:vAlign w:val="center"/>
          </w:tcPr>
          <w:p w14:paraId="35C5CAED"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Female</w:t>
            </w:r>
          </w:p>
        </w:tc>
        <w:tc>
          <w:tcPr>
            <w:tcW w:w="853" w:type="dxa"/>
            <w:tcBorders>
              <w:top w:val="nil"/>
              <w:left w:val="nil"/>
              <w:bottom w:val="nil"/>
              <w:right w:val="nil"/>
            </w:tcBorders>
            <w:noWrap/>
            <w:vAlign w:val="center"/>
          </w:tcPr>
          <w:p w14:paraId="0006A44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ref</w:t>
            </w:r>
          </w:p>
        </w:tc>
        <w:tc>
          <w:tcPr>
            <w:tcW w:w="1297" w:type="dxa"/>
            <w:tcBorders>
              <w:top w:val="nil"/>
              <w:left w:val="nil"/>
              <w:bottom w:val="nil"/>
              <w:right w:val="nil"/>
            </w:tcBorders>
            <w:noWrap/>
            <w:vAlign w:val="center"/>
          </w:tcPr>
          <w:p w14:paraId="19D97B9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ref</w:t>
            </w:r>
          </w:p>
        </w:tc>
        <w:tc>
          <w:tcPr>
            <w:tcW w:w="982" w:type="dxa"/>
            <w:tcBorders>
              <w:top w:val="nil"/>
              <w:left w:val="nil"/>
              <w:bottom w:val="nil"/>
              <w:right w:val="nil"/>
            </w:tcBorders>
            <w:noWrap/>
            <w:vAlign w:val="center"/>
          </w:tcPr>
          <w:p w14:paraId="4766CEA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ref</w:t>
            </w:r>
          </w:p>
        </w:tc>
      </w:tr>
      <w:tr w:rsidR="00866E01" w14:paraId="242C10EC" w14:textId="77777777">
        <w:trPr>
          <w:trHeight w:val="280"/>
        </w:trPr>
        <w:tc>
          <w:tcPr>
            <w:tcW w:w="2870" w:type="dxa"/>
            <w:tcBorders>
              <w:top w:val="nil"/>
              <w:left w:val="nil"/>
              <w:bottom w:val="nil"/>
              <w:right w:val="nil"/>
            </w:tcBorders>
            <w:noWrap/>
            <w:vAlign w:val="center"/>
          </w:tcPr>
          <w:p w14:paraId="474602E3"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Male</w:t>
            </w:r>
          </w:p>
        </w:tc>
        <w:tc>
          <w:tcPr>
            <w:tcW w:w="645" w:type="dxa"/>
            <w:tcBorders>
              <w:top w:val="nil"/>
              <w:left w:val="nil"/>
              <w:bottom w:val="nil"/>
              <w:right w:val="nil"/>
            </w:tcBorders>
            <w:noWrap/>
            <w:vAlign w:val="center"/>
          </w:tcPr>
          <w:p w14:paraId="63E9A05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1.98</w:t>
            </w:r>
          </w:p>
        </w:tc>
        <w:tc>
          <w:tcPr>
            <w:tcW w:w="1266" w:type="dxa"/>
            <w:tcBorders>
              <w:top w:val="nil"/>
              <w:left w:val="nil"/>
              <w:bottom w:val="nil"/>
              <w:right w:val="nil"/>
            </w:tcBorders>
            <w:noWrap/>
            <w:vAlign w:val="center"/>
          </w:tcPr>
          <w:p w14:paraId="14B84C2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1.32, 2.95</w:t>
            </w:r>
          </w:p>
        </w:tc>
        <w:tc>
          <w:tcPr>
            <w:tcW w:w="958" w:type="dxa"/>
            <w:tcBorders>
              <w:top w:val="nil"/>
              <w:left w:val="nil"/>
              <w:bottom w:val="nil"/>
              <w:right w:val="nil"/>
            </w:tcBorders>
            <w:noWrap/>
            <w:vAlign w:val="center"/>
          </w:tcPr>
          <w:p w14:paraId="7D4EFA6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0.007</w:t>
            </w:r>
          </w:p>
        </w:tc>
        <w:tc>
          <w:tcPr>
            <w:tcW w:w="645" w:type="dxa"/>
            <w:tcBorders>
              <w:top w:val="nil"/>
              <w:left w:val="nil"/>
              <w:bottom w:val="nil"/>
              <w:right w:val="nil"/>
            </w:tcBorders>
            <w:noWrap/>
            <w:vAlign w:val="center"/>
          </w:tcPr>
          <w:p w14:paraId="59E9AAD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1.74</w:t>
            </w:r>
          </w:p>
        </w:tc>
        <w:tc>
          <w:tcPr>
            <w:tcW w:w="1212" w:type="dxa"/>
            <w:tcBorders>
              <w:top w:val="nil"/>
              <w:left w:val="nil"/>
              <w:bottom w:val="nil"/>
              <w:right w:val="nil"/>
            </w:tcBorders>
            <w:noWrap/>
            <w:vAlign w:val="center"/>
          </w:tcPr>
          <w:p w14:paraId="744B0CE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1.19, 2.57</w:t>
            </w:r>
          </w:p>
        </w:tc>
        <w:tc>
          <w:tcPr>
            <w:tcW w:w="1051" w:type="dxa"/>
            <w:tcBorders>
              <w:top w:val="nil"/>
              <w:left w:val="nil"/>
              <w:bottom w:val="nil"/>
              <w:right w:val="nil"/>
            </w:tcBorders>
            <w:noWrap/>
            <w:vAlign w:val="center"/>
          </w:tcPr>
          <w:p w14:paraId="7E3C141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0.014</w:t>
            </w:r>
          </w:p>
        </w:tc>
        <w:tc>
          <w:tcPr>
            <w:tcW w:w="2613" w:type="dxa"/>
            <w:tcBorders>
              <w:top w:val="nil"/>
              <w:left w:val="nil"/>
              <w:bottom w:val="nil"/>
              <w:right w:val="nil"/>
            </w:tcBorders>
            <w:noWrap/>
            <w:vAlign w:val="center"/>
          </w:tcPr>
          <w:p w14:paraId="61DB0247"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Male</w:t>
            </w:r>
          </w:p>
        </w:tc>
        <w:tc>
          <w:tcPr>
            <w:tcW w:w="853" w:type="dxa"/>
            <w:tcBorders>
              <w:top w:val="nil"/>
              <w:left w:val="nil"/>
              <w:bottom w:val="nil"/>
              <w:right w:val="nil"/>
            </w:tcBorders>
            <w:noWrap/>
            <w:vAlign w:val="center"/>
          </w:tcPr>
          <w:p w14:paraId="29F354D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1.94</w:t>
            </w:r>
          </w:p>
        </w:tc>
        <w:tc>
          <w:tcPr>
            <w:tcW w:w="1297" w:type="dxa"/>
            <w:tcBorders>
              <w:top w:val="nil"/>
              <w:left w:val="nil"/>
              <w:bottom w:val="nil"/>
              <w:right w:val="nil"/>
            </w:tcBorders>
            <w:noWrap/>
            <w:vAlign w:val="center"/>
          </w:tcPr>
          <w:p w14:paraId="770B211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1.25, 3.03</w:t>
            </w:r>
          </w:p>
        </w:tc>
        <w:tc>
          <w:tcPr>
            <w:tcW w:w="982" w:type="dxa"/>
            <w:tcBorders>
              <w:top w:val="nil"/>
              <w:left w:val="nil"/>
              <w:bottom w:val="nil"/>
              <w:right w:val="nil"/>
            </w:tcBorders>
            <w:noWrap/>
            <w:vAlign w:val="center"/>
          </w:tcPr>
          <w:p w14:paraId="0101266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0.012</w:t>
            </w:r>
          </w:p>
        </w:tc>
      </w:tr>
      <w:tr w:rsidR="00866E01" w14:paraId="5006C00E" w14:textId="77777777">
        <w:trPr>
          <w:trHeight w:val="280"/>
        </w:trPr>
        <w:tc>
          <w:tcPr>
            <w:tcW w:w="2870" w:type="dxa"/>
            <w:tcBorders>
              <w:top w:val="nil"/>
              <w:left w:val="nil"/>
              <w:bottom w:val="nil"/>
              <w:right w:val="nil"/>
            </w:tcBorders>
            <w:vAlign w:val="center"/>
          </w:tcPr>
          <w:p w14:paraId="4991E1BC"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Age</w:t>
            </w:r>
          </w:p>
        </w:tc>
        <w:tc>
          <w:tcPr>
            <w:tcW w:w="645" w:type="dxa"/>
            <w:tcBorders>
              <w:top w:val="nil"/>
              <w:left w:val="nil"/>
              <w:bottom w:val="nil"/>
              <w:right w:val="nil"/>
            </w:tcBorders>
            <w:noWrap/>
            <w:vAlign w:val="center"/>
          </w:tcPr>
          <w:p w14:paraId="7C8DD0E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0.99</w:t>
            </w:r>
          </w:p>
        </w:tc>
        <w:tc>
          <w:tcPr>
            <w:tcW w:w="1266" w:type="dxa"/>
            <w:tcBorders>
              <w:top w:val="nil"/>
              <w:left w:val="nil"/>
              <w:bottom w:val="nil"/>
              <w:right w:val="nil"/>
            </w:tcBorders>
            <w:noWrap/>
            <w:vAlign w:val="center"/>
          </w:tcPr>
          <w:p w14:paraId="67935FB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0.98, 1.01</w:t>
            </w:r>
          </w:p>
        </w:tc>
        <w:tc>
          <w:tcPr>
            <w:tcW w:w="958" w:type="dxa"/>
            <w:tcBorders>
              <w:top w:val="nil"/>
              <w:left w:val="nil"/>
              <w:bottom w:val="nil"/>
              <w:right w:val="nil"/>
            </w:tcBorders>
            <w:noWrap/>
            <w:vAlign w:val="center"/>
          </w:tcPr>
          <w:p w14:paraId="1BCAF13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0.359</w:t>
            </w:r>
          </w:p>
        </w:tc>
        <w:tc>
          <w:tcPr>
            <w:tcW w:w="645" w:type="dxa"/>
            <w:tcBorders>
              <w:top w:val="nil"/>
              <w:left w:val="nil"/>
              <w:bottom w:val="nil"/>
              <w:right w:val="nil"/>
            </w:tcBorders>
            <w:noWrap/>
            <w:vAlign w:val="center"/>
          </w:tcPr>
          <w:p w14:paraId="5395157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0.99</w:t>
            </w:r>
          </w:p>
        </w:tc>
        <w:tc>
          <w:tcPr>
            <w:tcW w:w="1212" w:type="dxa"/>
            <w:tcBorders>
              <w:top w:val="nil"/>
              <w:left w:val="nil"/>
              <w:bottom w:val="nil"/>
              <w:right w:val="nil"/>
            </w:tcBorders>
            <w:noWrap/>
            <w:vAlign w:val="center"/>
          </w:tcPr>
          <w:p w14:paraId="19643B9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0.98, 1.01</w:t>
            </w:r>
          </w:p>
        </w:tc>
        <w:tc>
          <w:tcPr>
            <w:tcW w:w="1051" w:type="dxa"/>
            <w:tcBorders>
              <w:top w:val="nil"/>
              <w:left w:val="nil"/>
              <w:bottom w:val="nil"/>
              <w:right w:val="nil"/>
            </w:tcBorders>
            <w:noWrap/>
            <w:vAlign w:val="center"/>
          </w:tcPr>
          <w:p w14:paraId="354EB16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0.389</w:t>
            </w:r>
          </w:p>
        </w:tc>
        <w:tc>
          <w:tcPr>
            <w:tcW w:w="2613" w:type="dxa"/>
            <w:tcBorders>
              <w:top w:val="nil"/>
              <w:left w:val="nil"/>
              <w:bottom w:val="nil"/>
              <w:right w:val="nil"/>
            </w:tcBorders>
            <w:vAlign w:val="center"/>
          </w:tcPr>
          <w:p w14:paraId="26F96476"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Age</w:t>
            </w:r>
          </w:p>
        </w:tc>
        <w:tc>
          <w:tcPr>
            <w:tcW w:w="853" w:type="dxa"/>
            <w:tcBorders>
              <w:top w:val="nil"/>
              <w:left w:val="nil"/>
              <w:bottom w:val="nil"/>
              <w:right w:val="nil"/>
            </w:tcBorders>
            <w:vAlign w:val="center"/>
          </w:tcPr>
          <w:p w14:paraId="488FCFB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1.05</w:t>
            </w:r>
          </w:p>
        </w:tc>
        <w:tc>
          <w:tcPr>
            <w:tcW w:w="1297" w:type="dxa"/>
            <w:tcBorders>
              <w:top w:val="nil"/>
              <w:left w:val="nil"/>
              <w:bottom w:val="nil"/>
              <w:right w:val="nil"/>
            </w:tcBorders>
            <w:noWrap/>
            <w:vAlign w:val="center"/>
          </w:tcPr>
          <w:p w14:paraId="502193C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1.03, 1.06</w:t>
            </w:r>
          </w:p>
        </w:tc>
        <w:tc>
          <w:tcPr>
            <w:tcW w:w="982" w:type="dxa"/>
            <w:tcBorders>
              <w:top w:val="nil"/>
              <w:left w:val="nil"/>
              <w:bottom w:val="nil"/>
              <w:right w:val="nil"/>
            </w:tcBorders>
            <w:noWrap/>
            <w:vAlign w:val="center"/>
          </w:tcPr>
          <w:p w14:paraId="332FE8E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&lt;0.001</w:t>
            </w:r>
          </w:p>
        </w:tc>
      </w:tr>
      <w:tr w:rsidR="00866E01" w14:paraId="6C61C10B" w14:textId="77777777">
        <w:trPr>
          <w:trHeight w:val="280"/>
        </w:trPr>
        <w:tc>
          <w:tcPr>
            <w:tcW w:w="2870" w:type="dxa"/>
            <w:tcBorders>
              <w:top w:val="nil"/>
              <w:left w:val="nil"/>
              <w:bottom w:val="nil"/>
              <w:right w:val="nil"/>
            </w:tcBorders>
            <w:noWrap/>
            <w:vAlign w:val="center"/>
          </w:tcPr>
          <w:p w14:paraId="2E02C6A2"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BMI</w:t>
            </w:r>
          </w:p>
        </w:tc>
        <w:tc>
          <w:tcPr>
            <w:tcW w:w="645" w:type="dxa"/>
            <w:tcBorders>
              <w:top w:val="nil"/>
              <w:left w:val="nil"/>
              <w:bottom w:val="nil"/>
              <w:right w:val="nil"/>
            </w:tcBorders>
            <w:noWrap/>
            <w:vAlign w:val="center"/>
          </w:tcPr>
          <w:p w14:paraId="3B8AFDC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1.24</w:t>
            </w:r>
          </w:p>
        </w:tc>
        <w:tc>
          <w:tcPr>
            <w:tcW w:w="1266" w:type="dxa"/>
            <w:tcBorders>
              <w:top w:val="nil"/>
              <w:left w:val="nil"/>
              <w:bottom w:val="nil"/>
              <w:right w:val="nil"/>
            </w:tcBorders>
            <w:noWrap/>
            <w:vAlign w:val="center"/>
          </w:tcPr>
          <w:p w14:paraId="5E35CB3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1.18, 1.30</w:t>
            </w:r>
          </w:p>
        </w:tc>
        <w:tc>
          <w:tcPr>
            <w:tcW w:w="958" w:type="dxa"/>
            <w:tcBorders>
              <w:top w:val="nil"/>
              <w:left w:val="nil"/>
              <w:bottom w:val="nil"/>
              <w:right w:val="nil"/>
            </w:tcBorders>
            <w:noWrap/>
            <w:vAlign w:val="center"/>
          </w:tcPr>
          <w:p w14:paraId="50C1478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&lt;0.001</w:t>
            </w:r>
          </w:p>
        </w:tc>
        <w:tc>
          <w:tcPr>
            <w:tcW w:w="645" w:type="dxa"/>
            <w:tcBorders>
              <w:top w:val="nil"/>
              <w:left w:val="nil"/>
              <w:bottom w:val="nil"/>
              <w:right w:val="nil"/>
            </w:tcBorders>
            <w:noWrap/>
            <w:vAlign w:val="center"/>
          </w:tcPr>
          <w:p w14:paraId="21E2FF3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1.21</w:t>
            </w:r>
          </w:p>
        </w:tc>
        <w:tc>
          <w:tcPr>
            <w:tcW w:w="1212" w:type="dxa"/>
            <w:tcBorders>
              <w:top w:val="nil"/>
              <w:left w:val="nil"/>
              <w:bottom w:val="nil"/>
              <w:right w:val="nil"/>
            </w:tcBorders>
            <w:noWrap/>
            <w:vAlign w:val="center"/>
          </w:tcPr>
          <w:p w14:paraId="1C6662D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1.16, 1.27</w:t>
            </w:r>
          </w:p>
        </w:tc>
        <w:tc>
          <w:tcPr>
            <w:tcW w:w="1051" w:type="dxa"/>
            <w:tcBorders>
              <w:top w:val="nil"/>
              <w:left w:val="nil"/>
              <w:bottom w:val="nil"/>
              <w:right w:val="nil"/>
            </w:tcBorders>
            <w:noWrap/>
            <w:vAlign w:val="center"/>
          </w:tcPr>
          <w:p w14:paraId="1EE97A0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&lt;0.001</w:t>
            </w:r>
          </w:p>
        </w:tc>
        <w:tc>
          <w:tcPr>
            <w:tcW w:w="2613" w:type="dxa"/>
            <w:tcBorders>
              <w:top w:val="nil"/>
              <w:left w:val="nil"/>
              <w:bottom w:val="nil"/>
              <w:right w:val="nil"/>
            </w:tcBorders>
            <w:noWrap/>
            <w:vAlign w:val="center"/>
          </w:tcPr>
          <w:p w14:paraId="7DFAA49F"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BMI</w:t>
            </w:r>
          </w:p>
        </w:tc>
        <w:tc>
          <w:tcPr>
            <w:tcW w:w="853" w:type="dxa"/>
            <w:tcBorders>
              <w:top w:val="nil"/>
              <w:left w:val="nil"/>
              <w:bottom w:val="nil"/>
              <w:right w:val="nil"/>
            </w:tcBorders>
            <w:noWrap/>
            <w:vAlign w:val="center"/>
          </w:tcPr>
          <w:p w14:paraId="138A584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0.96</w:t>
            </w:r>
          </w:p>
        </w:tc>
        <w:tc>
          <w:tcPr>
            <w:tcW w:w="1297" w:type="dxa"/>
            <w:tcBorders>
              <w:top w:val="nil"/>
              <w:left w:val="nil"/>
              <w:bottom w:val="nil"/>
              <w:right w:val="nil"/>
            </w:tcBorders>
            <w:noWrap/>
            <w:vAlign w:val="center"/>
          </w:tcPr>
          <w:p w14:paraId="3D6A7B6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0.91, 1.01</w:t>
            </w:r>
          </w:p>
        </w:tc>
        <w:tc>
          <w:tcPr>
            <w:tcW w:w="982" w:type="dxa"/>
            <w:tcBorders>
              <w:top w:val="nil"/>
              <w:left w:val="nil"/>
              <w:bottom w:val="nil"/>
              <w:right w:val="nil"/>
            </w:tcBorders>
            <w:noWrap/>
            <w:vAlign w:val="center"/>
          </w:tcPr>
          <w:p w14:paraId="390E15A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0.105</w:t>
            </w:r>
          </w:p>
        </w:tc>
      </w:tr>
      <w:tr w:rsidR="00866E01" w14:paraId="2DBC64D9" w14:textId="77777777">
        <w:trPr>
          <w:trHeight w:val="280"/>
        </w:trPr>
        <w:tc>
          <w:tcPr>
            <w:tcW w:w="2870" w:type="dxa"/>
            <w:tcBorders>
              <w:top w:val="nil"/>
              <w:left w:val="nil"/>
              <w:bottom w:val="nil"/>
              <w:right w:val="nil"/>
            </w:tcBorders>
            <w:noWrap/>
            <w:vAlign w:val="center"/>
          </w:tcPr>
          <w:p w14:paraId="7D37BC3A"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Race</w:t>
            </w:r>
          </w:p>
        </w:tc>
        <w:tc>
          <w:tcPr>
            <w:tcW w:w="645" w:type="dxa"/>
            <w:tcBorders>
              <w:top w:val="nil"/>
              <w:left w:val="nil"/>
              <w:bottom w:val="nil"/>
              <w:right w:val="nil"/>
            </w:tcBorders>
            <w:noWrap/>
            <w:vAlign w:val="center"/>
          </w:tcPr>
          <w:p w14:paraId="5E3CF93A" w14:textId="77777777" w:rsidR="00866E01" w:rsidRDefault="00866E01">
            <w:pPr>
              <w:widowControl/>
              <w:jc w:val="left"/>
              <w:rPr>
                <w:rFonts w:ascii="Arial" w:eastAsia="宋体" w:hAnsi="Arial" w:cs="Arial"/>
                <w:b/>
                <w:bCs/>
                <w:color w:val="000000"/>
                <w:kern w:val="0"/>
                <w:sz w:val="20"/>
                <w:szCs w:val="20"/>
              </w:rPr>
            </w:pPr>
          </w:p>
        </w:tc>
        <w:tc>
          <w:tcPr>
            <w:tcW w:w="1266" w:type="dxa"/>
            <w:tcBorders>
              <w:top w:val="nil"/>
              <w:left w:val="nil"/>
              <w:bottom w:val="nil"/>
              <w:right w:val="nil"/>
            </w:tcBorders>
            <w:noWrap/>
            <w:vAlign w:val="center"/>
          </w:tcPr>
          <w:p w14:paraId="6431FF28" w14:textId="77777777" w:rsidR="00866E01" w:rsidRDefault="00866E01">
            <w:pPr>
              <w:widowControl/>
              <w:jc w:val="center"/>
              <w:rPr>
                <w:rFonts w:ascii="Times New Roman" w:eastAsia="Times New Roman" w:hAnsi="Times New Roman" w:cs="Times New Roman"/>
                <w:kern w:val="0"/>
                <w:sz w:val="20"/>
                <w:szCs w:val="20"/>
              </w:rPr>
            </w:pPr>
          </w:p>
        </w:tc>
        <w:tc>
          <w:tcPr>
            <w:tcW w:w="958" w:type="dxa"/>
            <w:tcBorders>
              <w:top w:val="nil"/>
              <w:left w:val="nil"/>
              <w:bottom w:val="nil"/>
              <w:right w:val="nil"/>
            </w:tcBorders>
            <w:noWrap/>
            <w:vAlign w:val="center"/>
          </w:tcPr>
          <w:p w14:paraId="6D16A09B" w14:textId="77777777" w:rsidR="00866E01" w:rsidRDefault="00866E01">
            <w:pPr>
              <w:widowControl/>
              <w:jc w:val="center"/>
              <w:rPr>
                <w:rFonts w:ascii="Times New Roman" w:eastAsia="Times New Roman" w:hAnsi="Times New Roman" w:cs="Times New Roman"/>
                <w:kern w:val="0"/>
                <w:sz w:val="20"/>
                <w:szCs w:val="20"/>
              </w:rPr>
            </w:pPr>
          </w:p>
        </w:tc>
        <w:tc>
          <w:tcPr>
            <w:tcW w:w="645" w:type="dxa"/>
            <w:tcBorders>
              <w:top w:val="nil"/>
              <w:left w:val="nil"/>
              <w:bottom w:val="nil"/>
              <w:right w:val="nil"/>
            </w:tcBorders>
            <w:noWrap/>
            <w:vAlign w:val="center"/>
          </w:tcPr>
          <w:p w14:paraId="181C5CE9" w14:textId="77777777" w:rsidR="00866E01" w:rsidRDefault="00866E01">
            <w:pPr>
              <w:widowControl/>
              <w:jc w:val="center"/>
              <w:rPr>
                <w:rFonts w:ascii="Times New Roman" w:eastAsia="Times New Roman" w:hAnsi="Times New Roman" w:cs="Times New Roman"/>
                <w:kern w:val="0"/>
                <w:sz w:val="20"/>
                <w:szCs w:val="20"/>
              </w:rPr>
            </w:pPr>
          </w:p>
        </w:tc>
        <w:tc>
          <w:tcPr>
            <w:tcW w:w="1212" w:type="dxa"/>
            <w:tcBorders>
              <w:top w:val="nil"/>
              <w:left w:val="nil"/>
              <w:bottom w:val="nil"/>
              <w:right w:val="nil"/>
            </w:tcBorders>
            <w:noWrap/>
            <w:vAlign w:val="center"/>
          </w:tcPr>
          <w:p w14:paraId="13252134" w14:textId="77777777" w:rsidR="00866E01" w:rsidRDefault="00866E01">
            <w:pPr>
              <w:widowControl/>
              <w:jc w:val="center"/>
              <w:rPr>
                <w:rFonts w:ascii="Times New Roman" w:eastAsia="Times New Roman" w:hAnsi="Times New Roman" w:cs="Times New Roman"/>
                <w:kern w:val="0"/>
                <w:sz w:val="20"/>
                <w:szCs w:val="20"/>
              </w:rPr>
            </w:pPr>
          </w:p>
        </w:tc>
        <w:tc>
          <w:tcPr>
            <w:tcW w:w="1051" w:type="dxa"/>
            <w:tcBorders>
              <w:top w:val="nil"/>
              <w:left w:val="nil"/>
              <w:bottom w:val="nil"/>
              <w:right w:val="nil"/>
            </w:tcBorders>
            <w:noWrap/>
            <w:vAlign w:val="center"/>
          </w:tcPr>
          <w:p w14:paraId="1277711B" w14:textId="77777777" w:rsidR="00866E01" w:rsidRDefault="00866E01">
            <w:pPr>
              <w:widowControl/>
              <w:jc w:val="center"/>
              <w:rPr>
                <w:rFonts w:ascii="Times New Roman" w:eastAsia="Times New Roman" w:hAnsi="Times New Roman" w:cs="Times New Roman"/>
                <w:kern w:val="0"/>
                <w:sz w:val="20"/>
                <w:szCs w:val="20"/>
              </w:rPr>
            </w:pPr>
          </w:p>
        </w:tc>
        <w:tc>
          <w:tcPr>
            <w:tcW w:w="2613" w:type="dxa"/>
            <w:tcBorders>
              <w:top w:val="nil"/>
              <w:left w:val="nil"/>
              <w:bottom w:val="nil"/>
              <w:right w:val="nil"/>
            </w:tcBorders>
            <w:noWrap/>
            <w:vAlign w:val="center"/>
          </w:tcPr>
          <w:p w14:paraId="0B3AC88B"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Race</w:t>
            </w:r>
          </w:p>
        </w:tc>
        <w:tc>
          <w:tcPr>
            <w:tcW w:w="853" w:type="dxa"/>
            <w:tcBorders>
              <w:top w:val="nil"/>
              <w:left w:val="nil"/>
              <w:bottom w:val="nil"/>
              <w:right w:val="nil"/>
            </w:tcBorders>
            <w:noWrap/>
            <w:vAlign w:val="center"/>
          </w:tcPr>
          <w:p w14:paraId="692C24A8" w14:textId="77777777" w:rsidR="00866E01" w:rsidRDefault="00866E01">
            <w:pPr>
              <w:widowControl/>
              <w:jc w:val="left"/>
              <w:rPr>
                <w:rFonts w:ascii="Arial" w:eastAsia="宋体" w:hAnsi="Arial" w:cs="Arial"/>
                <w:b/>
                <w:bCs/>
                <w:color w:val="000000"/>
                <w:kern w:val="0"/>
                <w:sz w:val="20"/>
                <w:szCs w:val="20"/>
              </w:rPr>
            </w:pPr>
          </w:p>
        </w:tc>
        <w:tc>
          <w:tcPr>
            <w:tcW w:w="1297" w:type="dxa"/>
            <w:tcBorders>
              <w:top w:val="nil"/>
              <w:left w:val="nil"/>
              <w:bottom w:val="nil"/>
              <w:right w:val="nil"/>
            </w:tcBorders>
            <w:noWrap/>
            <w:vAlign w:val="center"/>
          </w:tcPr>
          <w:p w14:paraId="5D8728A8" w14:textId="77777777" w:rsidR="00866E01" w:rsidRDefault="00866E01">
            <w:pPr>
              <w:widowControl/>
              <w:jc w:val="center"/>
              <w:rPr>
                <w:rFonts w:ascii="Times New Roman" w:eastAsia="Times New Roman" w:hAnsi="Times New Roman" w:cs="Times New Roman"/>
                <w:kern w:val="0"/>
                <w:sz w:val="20"/>
                <w:szCs w:val="20"/>
              </w:rPr>
            </w:pPr>
          </w:p>
        </w:tc>
        <w:tc>
          <w:tcPr>
            <w:tcW w:w="982" w:type="dxa"/>
            <w:tcBorders>
              <w:top w:val="nil"/>
              <w:left w:val="nil"/>
              <w:bottom w:val="nil"/>
              <w:right w:val="nil"/>
            </w:tcBorders>
            <w:noWrap/>
            <w:vAlign w:val="center"/>
          </w:tcPr>
          <w:p w14:paraId="252F96E4" w14:textId="77777777" w:rsidR="00866E01" w:rsidRDefault="00866E01">
            <w:pPr>
              <w:widowControl/>
              <w:jc w:val="center"/>
              <w:rPr>
                <w:rFonts w:ascii="Times New Roman" w:eastAsia="Times New Roman" w:hAnsi="Times New Roman" w:cs="Times New Roman"/>
                <w:kern w:val="0"/>
                <w:sz w:val="20"/>
                <w:szCs w:val="20"/>
              </w:rPr>
            </w:pPr>
          </w:p>
        </w:tc>
      </w:tr>
      <w:tr w:rsidR="00866E01" w14:paraId="0F761D6A" w14:textId="77777777">
        <w:trPr>
          <w:trHeight w:val="280"/>
        </w:trPr>
        <w:tc>
          <w:tcPr>
            <w:tcW w:w="2870" w:type="dxa"/>
            <w:tcBorders>
              <w:top w:val="nil"/>
              <w:left w:val="nil"/>
              <w:bottom w:val="nil"/>
              <w:right w:val="nil"/>
            </w:tcBorders>
            <w:noWrap/>
            <w:vAlign w:val="center"/>
          </w:tcPr>
          <w:p w14:paraId="2F759F44"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Mexican or other Hispanic</w:t>
            </w:r>
          </w:p>
        </w:tc>
        <w:tc>
          <w:tcPr>
            <w:tcW w:w="645" w:type="dxa"/>
            <w:tcBorders>
              <w:top w:val="nil"/>
              <w:left w:val="nil"/>
              <w:bottom w:val="nil"/>
              <w:right w:val="nil"/>
            </w:tcBorders>
            <w:noWrap/>
            <w:vAlign w:val="center"/>
          </w:tcPr>
          <w:p w14:paraId="4E6BC3A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ref</w:t>
            </w:r>
          </w:p>
        </w:tc>
        <w:tc>
          <w:tcPr>
            <w:tcW w:w="1266" w:type="dxa"/>
            <w:tcBorders>
              <w:top w:val="nil"/>
              <w:left w:val="nil"/>
              <w:bottom w:val="nil"/>
              <w:right w:val="nil"/>
            </w:tcBorders>
            <w:noWrap/>
            <w:vAlign w:val="center"/>
          </w:tcPr>
          <w:p w14:paraId="173DB03E" w14:textId="77777777" w:rsidR="00866E01" w:rsidRDefault="00866E01">
            <w:pPr>
              <w:widowControl/>
              <w:jc w:val="center"/>
              <w:rPr>
                <w:rFonts w:ascii="Arial" w:eastAsia="宋体" w:hAnsi="Arial" w:cs="Arial"/>
                <w:color w:val="000000"/>
                <w:kern w:val="0"/>
                <w:sz w:val="20"/>
                <w:szCs w:val="20"/>
              </w:rPr>
            </w:pPr>
          </w:p>
        </w:tc>
        <w:tc>
          <w:tcPr>
            <w:tcW w:w="958" w:type="dxa"/>
            <w:tcBorders>
              <w:top w:val="nil"/>
              <w:left w:val="nil"/>
              <w:bottom w:val="nil"/>
              <w:right w:val="nil"/>
            </w:tcBorders>
            <w:noWrap/>
            <w:vAlign w:val="center"/>
          </w:tcPr>
          <w:p w14:paraId="349EF472" w14:textId="77777777" w:rsidR="00866E01" w:rsidRDefault="00866E01">
            <w:pPr>
              <w:widowControl/>
              <w:jc w:val="center"/>
              <w:rPr>
                <w:rFonts w:ascii="Times New Roman" w:eastAsia="Times New Roman" w:hAnsi="Times New Roman" w:cs="Times New Roman"/>
                <w:kern w:val="0"/>
                <w:sz w:val="20"/>
                <w:szCs w:val="20"/>
              </w:rPr>
            </w:pPr>
          </w:p>
        </w:tc>
        <w:tc>
          <w:tcPr>
            <w:tcW w:w="645" w:type="dxa"/>
            <w:tcBorders>
              <w:top w:val="nil"/>
              <w:left w:val="nil"/>
              <w:bottom w:val="nil"/>
              <w:right w:val="nil"/>
            </w:tcBorders>
            <w:noWrap/>
            <w:vAlign w:val="center"/>
          </w:tcPr>
          <w:p w14:paraId="51147C8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ref</w:t>
            </w:r>
          </w:p>
        </w:tc>
        <w:tc>
          <w:tcPr>
            <w:tcW w:w="1212" w:type="dxa"/>
            <w:tcBorders>
              <w:top w:val="nil"/>
              <w:left w:val="nil"/>
              <w:bottom w:val="nil"/>
              <w:right w:val="nil"/>
            </w:tcBorders>
            <w:noWrap/>
            <w:vAlign w:val="center"/>
          </w:tcPr>
          <w:p w14:paraId="19FAFD79" w14:textId="77777777" w:rsidR="00866E01" w:rsidRDefault="00866E01">
            <w:pPr>
              <w:widowControl/>
              <w:jc w:val="center"/>
              <w:rPr>
                <w:rFonts w:ascii="Arial" w:eastAsia="宋体" w:hAnsi="Arial" w:cs="Arial"/>
                <w:color w:val="000000"/>
                <w:kern w:val="0"/>
                <w:sz w:val="20"/>
                <w:szCs w:val="20"/>
              </w:rPr>
            </w:pPr>
          </w:p>
        </w:tc>
        <w:tc>
          <w:tcPr>
            <w:tcW w:w="1051" w:type="dxa"/>
            <w:tcBorders>
              <w:top w:val="nil"/>
              <w:left w:val="nil"/>
              <w:bottom w:val="nil"/>
              <w:right w:val="nil"/>
            </w:tcBorders>
            <w:noWrap/>
            <w:vAlign w:val="center"/>
          </w:tcPr>
          <w:p w14:paraId="4CDAD30A" w14:textId="77777777" w:rsidR="00866E01" w:rsidRDefault="00866E01">
            <w:pPr>
              <w:widowControl/>
              <w:jc w:val="center"/>
              <w:rPr>
                <w:rFonts w:ascii="Times New Roman" w:eastAsia="Times New Roman" w:hAnsi="Times New Roman" w:cs="Times New Roman"/>
                <w:kern w:val="0"/>
                <w:sz w:val="20"/>
                <w:szCs w:val="20"/>
              </w:rPr>
            </w:pPr>
          </w:p>
        </w:tc>
        <w:tc>
          <w:tcPr>
            <w:tcW w:w="2613" w:type="dxa"/>
            <w:tcBorders>
              <w:top w:val="nil"/>
              <w:left w:val="nil"/>
              <w:bottom w:val="nil"/>
              <w:right w:val="nil"/>
            </w:tcBorders>
            <w:noWrap/>
            <w:vAlign w:val="center"/>
          </w:tcPr>
          <w:p w14:paraId="01DEF670"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Mexican or other Hispanic</w:t>
            </w:r>
          </w:p>
        </w:tc>
        <w:tc>
          <w:tcPr>
            <w:tcW w:w="853" w:type="dxa"/>
            <w:tcBorders>
              <w:top w:val="nil"/>
              <w:left w:val="nil"/>
              <w:bottom w:val="nil"/>
              <w:right w:val="nil"/>
            </w:tcBorders>
            <w:noWrap/>
            <w:vAlign w:val="center"/>
          </w:tcPr>
          <w:p w14:paraId="61A0C4F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ref</w:t>
            </w:r>
          </w:p>
        </w:tc>
        <w:tc>
          <w:tcPr>
            <w:tcW w:w="1297" w:type="dxa"/>
            <w:tcBorders>
              <w:top w:val="nil"/>
              <w:left w:val="nil"/>
              <w:bottom w:val="nil"/>
              <w:right w:val="nil"/>
            </w:tcBorders>
            <w:noWrap/>
            <w:vAlign w:val="center"/>
          </w:tcPr>
          <w:p w14:paraId="6FB0D387" w14:textId="77777777" w:rsidR="00866E01" w:rsidRDefault="00866E01">
            <w:pPr>
              <w:widowControl/>
              <w:jc w:val="center"/>
              <w:rPr>
                <w:rFonts w:ascii="Arial" w:eastAsia="宋体" w:hAnsi="Arial" w:cs="Arial"/>
                <w:color w:val="000000"/>
                <w:kern w:val="0"/>
                <w:sz w:val="20"/>
                <w:szCs w:val="20"/>
              </w:rPr>
            </w:pPr>
          </w:p>
        </w:tc>
        <w:tc>
          <w:tcPr>
            <w:tcW w:w="982" w:type="dxa"/>
            <w:tcBorders>
              <w:top w:val="nil"/>
              <w:left w:val="nil"/>
              <w:bottom w:val="nil"/>
              <w:right w:val="nil"/>
            </w:tcBorders>
            <w:noWrap/>
            <w:vAlign w:val="center"/>
          </w:tcPr>
          <w:p w14:paraId="6DAFE1CB" w14:textId="77777777" w:rsidR="00866E01" w:rsidRDefault="00866E01">
            <w:pPr>
              <w:widowControl/>
              <w:jc w:val="center"/>
              <w:rPr>
                <w:rFonts w:ascii="Times New Roman" w:eastAsia="Times New Roman" w:hAnsi="Times New Roman" w:cs="Times New Roman"/>
                <w:kern w:val="0"/>
                <w:sz w:val="20"/>
                <w:szCs w:val="20"/>
              </w:rPr>
            </w:pPr>
          </w:p>
        </w:tc>
      </w:tr>
      <w:tr w:rsidR="00866E01" w14:paraId="43B7E606" w14:textId="77777777">
        <w:trPr>
          <w:trHeight w:val="280"/>
        </w:trPr>
        <w:tc>
          <w:tcPr>
            <w:tcW w:w="2870" w:type="dxa"/>
            <w:tcBorders>
              <w:top w:val="nil"/>
              <w:left w:val="nil"/>
              <w:bottom w:val="nil"/>
              <w:right w:val="nil"/>
            </w:tcBorders>
            <w:noWrap/>
            <w:vAlign w:val="center"/>
          </w:tcPr>
          <w:p w14:paraId="415317F1"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Non-Hispanic White</w:t>
            </w:r>
          </w:p>
        </w:tc>
        <w:tc>
          <w:tcPr>
            <w:tcW w:w="645" w:type="dxa"/>
            <w:tcBorders>
              <w:top w:val="nil"/>
              <w:left w:val="nil"/>
              <w:bottom w:val="nil"/>
              <w:right w:val="nil"/>
            </w:tcBorders>
            <w:noWrap/>
            <w:vAlign w:val="center"/>
          </w:tcPr>
          <w:p w14:paraId="2BCA476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0.54</w:t>
            </w:r>
          </w:p>
        </w:tc>
        <w:tc>
          <w:tcPr>
            <w:tcW w:w="1266" w:type="dxa"/>
            <w:tcBorders>
              <w:top w:val="nil"/>
              <w:left w:val="nil"/>
              <w:bottom w:val="nil"/>
              <w:right w:val="nil"/>
            </w:tcBorders>
            <w:noWrap/>
            <w:vAlign w:val="center"/>
          </w:tcPr>
          <w:p w14:paraId="0A210B0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0.22, 1.31</w:t>
            </w:r>
          </w:p>
        </w:tc>
        <w:tc>
          <w:tcPr>
            <w:tcW w:w="958" w:type="dxa"/>
            <w:tcBorders>
              <w:top w:val="nil"/>
              <w:left w:val="nil"/>
              <w:bottom w:val="nil"/>
              <w:right w:val="nil"/>
            </w:tcBorders>
            <w:noWrap/>
            <w:vAlign w:val="center"/>
          </w:tcPr>
          <w:p w14:paraId="30B0437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0.134</w:t>
            </w:r>
          </w:p>
        </w:tc>
        <w:tc>
          <w:tcPr>
            <w:tcW w:w="645" w:type="dxa"/>
            <w:tcBorders>
              <w:top w:val="nil"/>
              <w:left w:val="nil"/>
              <w:bottom w:val="nil"/>
              <w:right w:val="nil"/>
            </w:tcBorders>
            <w:noWrap/>
            <w:vAlign w:val="center"/>
          </w:tcPr>
          <w:p w14:paraId="7518E9B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0.54</w:t>
            </w:r>
          </w:p>
        </w:tc>
        <w:tc>
          <w:tcPr>
            <w:tcW w:w="1212" w:type="dxa"/>
            <w:tcBorders>
              <w:top w:val="nil"/>
              <w:left w:val="nil"/>
              <w:bottom w:val="nil"/>
              <w:right w:val="nil"/>
            </w:tcBorders>
            <w:noWrap/>
            <w:vAlign w:val="center"/>
          </w:tcPr>
          <w:p w14:paraId="57CC231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0.20, 1.42</w:t>
            </w:r>
          </w:p>
        </w:tc>
        <w:tc>
          <w:tcPr>
            <w:tcW w:w="1051" w:type="dxa"/>
            <w:tcBorders>
              <w:top w:val="nil"/>
              <w:left w:val="nil"/>
              <w:bottom w:val="nil"/>
              <w:right w:val="nil"/>
            </w:tcBorders>
            <w:noWrap/>
            <w:vAlign w:val="center"/>
          </w:tcPr>
          <w:p w14:paraId="4D6B405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0.16</w:t>
            </w:r>
          </w:p>
        </w:tc>
        <w:tc>
          <w:tcPr>
            <w:tcW w:w="2613" w:type="dxa"/>
            <w:tcBorders>
              <w:top w:val="nil"/>
              <w:left w:val="nil"/>
              <w:bottom w:val="nil"/>
              <w:right w:val="nil"/>
            </w:tcBorders>
            <w:noWrap/>
            <w:vAlign w:val="center"/>
          </w:tcPr>
          <w:p w14:paraId="268FFD4F"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Non-Hispanic White</w:t>
            </w:r>
          </w:p>
        </w:tc>
        <w:tc>
          <w:tcPr>
            <w:tcW w:w="853" w:type="dxa"/>
            <w:tcBorders>
              <w:top w:val="nil"/>
              <w:left w:val="nil"/>
              <w:bottom w:val="nil"/>
              <w:right w:val="nil"/>
            </w:tcBorders>
            <w:noWrap/>
            <w:vAlign w:val="center"/>
          </w:tcPr>
          <w:p w14:paraId="7CF57FE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1.73</w:t>
            </w:r>
          </w:p>
        </w:tc>
        <w:tc>
          <w:tcPr>
            <w:tcW w:w="1297" w:type="dxa"/>
            <w:tcBorders>
              <w:top w:val="nil"/>
              <w:left w:val="nil"/>
              <w:bottom w:val="nil"/>
              <w:right w:val="nil"/>
            </w:tcBorders>
            <w:noWrap/>
            <w:vAlign w:val="center"/>
          </w:tcPr>
          <w:p w14:paraId="7139010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0.37, 8.01</w:t>
            </w:r>
          </w:p>
        </w:tc>
        <w:tc>
          <w:tcPr>
            <w:tcW w:w="982" w:type="dxa"/>
            <w:tcBorders>
              <w:top w:val="nil"/>
              <w:left w:val="nil"/>
              <w:bottom w:val="nil"/>
              <w:right w:val="nil"/>
            </w:tcBorders>
            <w:noWrap/>
            <w:vAlign w:val="center"/>
          </w:tcPr>
          <w:p w14:paraId="32E9859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w:t>
            </w:r>
          </w:p>
        </w:tc>
      </w:tr>
      <w:tr w:rsidR="00866E01" w14:paraId="75AA2C9D" w14:textId="77777777">
        <w:trPr>
          <w:trHeight w:val="280"/>
        </w:trPr>
        <w:tc>
          <w:tcPr>
            <w:tcW w:w="2870" w:type="dxa"/>
            <w:tcBorders>
              <w:top w:val="nil"/>
              <w:left w:val="nil"/>
              <w:bottom w:val="nil"/>
              <w:right w:val="nil"/>
            </w:tcBorders>
            <w:noWrap/>
            <w:vAlign w:val="center"/>
          </w:tcPr>
          <w:p w14:paraId="0100560A"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Non-Hispanic Black</w:t>
            </w:r>
          </w:p>
        </w:tc>
        <w:tc>
          <w:tcPr>
            <w:tcW w:w="645" w:type="dxa"/>
            <w:tcBorders>
              <w:top w:val="nil"/>
              <w:left w:val="nil"/>
              <w:bottom w:val="nil"/>
              <w:right w:val="nil"/>
            </w:tcBorders>
            <w:noWrap/>
            <w:vAlign w:val="center"/>
          </w:tcPr>
          <w:p w14:paraId="04F179A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0.33</w:t>
            </w:r>
          </w:p>
        </w:tc>
        <w:tc>
          <w:tcPr>
            <w:tcW w:w="1266" w:type="dxa"/>
            <w:tcBorders>
              <w:top w:val="nil"/>
              <w:left w:val="nil"/>
              <w:bottom w:val="nil"/>
              <w:right w:val="nil"/>
            </w:tcBorders>
            <w:noWrap/>
            <w:vAlign w:val="center"/>
          </w:tcPr>
          <w:p w14:paraId="3ED4C21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0.17, 0.66</w:t>
            </w:r>
          </w:p>
        </w:tc>
        <w:tc>
          <w:tcPr>
            <w:tcW w:w="958" w:type="dxa"/>
            <w:tcBorders>
              <w:top w:val="nil"/>
              <w:left w:val="nil"/>
              <w:bottom w:val="nil"/>
              <w:right w:val="nil"/>
            </w:tcBorders>
            <w:noWrap/>
            <w:vAlign w:val="center"/>
          </w:tcPr>
          <w:p w14:paraId="03273AE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0.009</w:t>
            </w:r>
          </w:p>
        </w:tc>
        <w:tc>
          <w:tcPr>
            <w:tcW w:w="645" w:type="dxa"/>
            <w:tcBorders>
              <w:top w:val="nil"/>
              <w:left w:val="nil"/>
              <w:bottom w:val="nil"/>
              <w:right w:val="nil"/>
            </w:tcBorders>
            <w:noWrap/>
            <w:vAlign w:val="center"/>
          </w:tcPr>
          <w:p w14:paraId="130B447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0.35</w:t>
            </w:r>
          </w:p>
        </w:tc>
        <w:tc>
          <w:tcPr>
            <w:tcW w:w="1212" w:type="dxa"/>
            <w:tcBorders>
              <w:top w:val="nil"/>
              <w:left w:val="nil"/>
              <w:bottom w:val="nil"/>
              <w:right w:val="nil"/>
            </w:tcBorders>
            <w:noWrap/>
            <w:vAlign w:val="center"/>
          </w:tcPr>
          <w:p w14:paraId="324DC0C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0.18, 0.69</w:t>
            </w:r>
          </w:p>
        </w:tc>
        <w:tc>
          <w:tcPr>
            <w:tcW w:w="1051" w:type="dxa"/>
            <w:tcBorders>
              <w:top w:val="nil"/>
              <w:left w:val="nil"/>
              <w:bottom w:val="nil"/>
              <w:right w:val="nil"/>
            </w:tcBorders>
            <w:noWrap/>
            <w:vAlign w:val="center"/>
          </w:tcPr>
          <w:p w14:paraId="6BE96A5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0.011</w:t>
            </w:r>
          </w:p>
        </w:tc>
        <w:tc>
          <w:tcPr>
            <w:tcW w:w="2613" w:type="dxa"/>
            <w:tcBorders>
              <w:top w:val="nil"/>
              <w:left w:val="nil"/>
              <w:bottom w:val="nil"/>
              <w:right w:val="nil"/>
            </w:tcBorders>
            <w:noWrap/>
            <w:vAlign w:val="center"/>
          </w:tcPr>
          <w:p w14:paraId="74A12920"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Non-Hispanic Black</w:t>
            </w:r>
          </w:p>
        </w:tc>
        <w:tc>
          <w:tcPr>
            <w:tcW w:w="853" w:type="dxa"/>
            <w:tcBorders>
              <w:top w:val="nil"/>
              <w:left w:val="nil"/>
              <w:bottom w:val="nil"/>
              <w:right w:val="nil"/>
            </w:tcBorders>
            <w:noWrap/>
            <w:vAlign w:val="center"/>
          </w:tcPr>
          <w:p w14:paraId="65B3A03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6.81</w:t>
            </w:r>
          </w:p>
        </w:tc>
        <w:tc>
          <w:tcPr>
            <w:tcW w:w="1297" w:type="dxa"/>
            <w:tcBorders>
              <w:top w:val="nil"/>
              <w:left w:val="nil"/>
              <w:bottom w:val="nil"/>
              <w:right w:val="nil"/>
            </w:tcBorders>
            <w:noWrap/>
            <w:vAlign w:val="center"/>
          </w:tcPr>
          <w:p w14:paraId="3715637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2.67, 17.4</w:t>
            </w:r>
          </w:p>
        </w:tc>
        <w:tc>
          <w:tcPr>
            <w:tcW w:w="982" w:type="dxa"/>
            <w:tcBorders>
              <w:top w:val="nil"/>
              <w:left w:val="nil"/>
              <w:bottom w:val="nil"/>
              <w:right w:val="nil"/>
            </w:tcBorders>
            <w:noWrap/>
            <w:vAlign w:val="center"/>
          </w:tcPr>
          <w:p w14:paraId="4A95F37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0.003</w:t>
            </w:r>
          </w:p>
        </w:tc>
      </w:tr>
      <w:tr w:rsidR="00866E01" w14:paraId="76ED44F2" w14:textId="77777777">
        <w:trPr>
          <w:trHeight w:val="280"/>
        </w:trPr>
        <w:tc>
          <w:tcPr>
            <w:tcW w:w="2870" w:type="dxa"/>
            <w:tcBorders>
              <w:top w:val="nil"/>
              <w:left w:val="nil"/>
              <w:bottom w:val="nil"/>
              <w:right w:val="nil"/>
            </w:tcBorders>
            <w:noWrap/>
            <w:vAlign w:val="center"/>
          </w:tcPr>
          <w:p w14:paraId="1C7E8410"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Non-Hispanic Asian</w:t>
            </w:r>
          </w:p>
        </w:tc>
        <w:tc>
          <w:tcPr>
            <w:tcW w:w="645" w:type="dxa"/>
            <w:tcBorders>
              <w:top w:val="nil"/>
              <w:left w:val="nil"/>
              <w:bottom w:val="nil"/>
              <w:right w:val="nil"/>
            </w:tcBorders>
            <w:noWrap/>
            <w:vAlign w:val="center"/>
          </w:tcPr>
          <w:p w14:paraId="3C9D2B6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1.01</w:t>
            </w:r>
          </w:p>
        </w:tc>
        <w:tc>
          <w:tcPr>
            <w:tcW w:w="1266" w:type="dxa"/>
            <w:tcBorders>
              <w:top w:val="nil"/>
              <w:left w:val="nil"/>
              <w:bottom w:val="nil"/>
              <w:right w:val="nil"/>
            </w:tcBorders>
            <w:noWrap/>
            <w:vAlign w:val="center"/>
          </w:tcPr>
          <w:p w14:paraId="74972D9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0.66, 1.55</w:t>
            </w:r>
          </w:p>
        </w:tc>
        <w:tc>
          <w:tcPr>
            <w:tcW w:w="958" w:type="dxa"/>
            <w:tcBorders>
              <w:top w:val="nil"/>
              <w:left w:val="nil"/>
              <w:bottom w:val="nil"/>
              <w:right w:val="nil"/>
            </w:tcBorders>
            <w:noWrap/>
            <w:vAlign w:val="center"/>
          </w:tcPr>
          <w:p w14:paraId="66BBE60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0.958</w:t>
            </w:r>
          </w:p>
        </w:tc>
        <w:tc>
          <w:tcPr>
            <w:tcW w:w="645" w:type="dxa"/>
            <w:tcBorders>
              <w:top w:val="nil"/>
              <w:left w:val="nil"/>
              <w:bottom w:val="nil"/>
              <w:right w:val="nil"/>
            </w:tcBorders>
            <w:noWrap/>
            <w:vAlign w:val="center"/>
          </w:tcPr>
          <w:p w14:paraId="51743FA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0.93</w:t>
            </w:r>
          </w:p>
        </w:tc>
        <w:tc>
          <w:tcPr>
            <w:tcW w:w="1212" w:type="dxa"/>
            <w:tcBorders>
              <w:top w:val="nil"/>
              <w:left w:val="nil"/>
              <w:bottom w:val="nil"/>
              <w:right w:val="nil"/>
            </w:tcBorders>
            <w:noWrap/>
            <w:vAlign w:val="center"/>
          </w:tcPr>
          <w:p w14:paraId="73BA005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0.60, 1.44</w:t>
            </w:r>
          </w:p>
        </w:tc>
        <w:tc>
          <w:tcPr>
            <w:tcW w:w="1051" w:type="dxa"/>
            <w:tcBorders>
              <w:top w:val="nil"/>
              <w:left w:val="nil"/>
              <w:bottom w:val="nil"/>
              <w:right w:val="nil"/>
            </w:tcBorders>
            <w:noWrap/>
            <w:vAlign w:val="center"/>
          </w:tcPr>
          <w:p w14:paraId="41AB14C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0.687</w:t>
            </w:r>
          </w:p>
        </w:tc>
        <w:tc>
          <w:tcPr>
            <w:tcW w:w="2613" w:type="dxa"/>
            <w:tcBorders>
              <w:top w:val="nil"/>
              <w:left w:val="nil"/>
              <w:bottom w:val="nil"/>
              <w:right w:val="nil"/>
            </w:tcBorders>
            <w:noWrap/>
            <w:vAlign w:val="center"/>
          </w:tcPr>
          <w:p w14:paraId="5B4982D7"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Non-Hispanic Asian</w:t>
            </w:r>
          </w:p>
        </w:tc>
        <w:tc>
          <w:tcPr>
            <w:tcW w:w="853" w:type="dxa"/>
            <w:tcBorders>
              <w:top w:val="nil"/>
              <w:left w:val="nil"/>
              <w:bottom w:val="nil"/>
              <w:right w:val="nil"/>
            </w:tcBorders>
            <w:noWrap/>
            <w:vAlign w:val="center"/>
          </w:tcPr>
          <w:p w14:paraId="2E2D5CC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5.99</w:t>
            </w:r>
          </w:p>
        </w:tc>
        <w:tc>
          <w:tcPr>
            <w:tcW w:w="1297" w:type="dxa"/>
            <w:tcBorders>
              <w:top w:val="nil"/>
              <w:left w:val="nil"/>
              <w:bottom w:val="nil"/>
              <w:right w:val="nil"/>
            </w:tcBorders>
            <w:noWrap/>
            <w:vAlign w:val="center"/>
          </w:tcPr>
          <w:p w14:paraId="1D4E177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2.57, 14.0</w:t>
            </w:r>
          </w:p>
        </w:tc>
        <w:tc>
          <w:tcPr>
            <w:tcW w:w="982" w:type="dxa"/>
            <w:tcBorders>
              <w:top w:val="nil"/>
              <w:left w:val="nil"/>
              <w:bottom w:val="nil"/>
              <w:right w:val="nil"/>
            </w:tcBorders>
            <w:noWrap/>
            <w:vAlign w:val="center"/>
          </w:tcPr>
          <w:p w14:paraId="57E7E94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0.003</w:t>
            </w:r>
          </w:p>
        </w:tc>
      </w:tr>
      <w:tr w:rsidR="00866E01" w14:paraId="4B8F781F" w14:textId="77777777">
        <w:trPr>
          <w:trHeight w:val="280"/>
        </w:trPr>
        <w:tc>
          <w:tcPr>
            <w:tcW w:w="2870" w:type="dxa"/>
            <w:tcBorders>
              <w:top w:val="nil"/>
              <w:left w:val="nil"/>
              <w:bottom w:val="nil"/>
              <w:right w:val="nil"/>
            </w:tcBorders>
            <w:noWrap/>
            <w:vAlign w:val="center"/>
          </w:tcPr>
          <w:p w14:paraId="077AF74C"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Other Race</w:t>
            </w:r>
          </w:p>
        </w:tc>
        <w:tc>
          <w:tcPr>
            <w:tcW w:w="645" w:type="dxa"/>
            <w:tcBorders>
              <w:top w:val="nil"/>
              <w:left w:val="nil"/>
              <w:bottom w:val="nil"/>
              <w:right w:val="nil"/>
            </w:tcBorders>
            <w:noWrap/>
            <w:vAlign w:val="center"/>
          </w:tcPr>
          <w:p w14:paraId="136DC9F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0.65</w:t>
            </w:r>
          </w:p>
        </w:tc>
        <w:tc>
          <w:tcPr>
            <w:tcW w:w="1266" w:type="dxa"/>
            <w:tcBorders>
              <w:top w:val="nil"/>
              <w:left w:val="nil"/>
              <w:bottom w:val="nil"/>
              <w:right w:val="nil"/>
            </w:tcBorders>
            <w:noWrap/>
            <w:vAlign w:val="center"/>
          </w:tcPr>
          <w:p w14:paraId="75EAF5A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0.21, 2.06</w:t>
            </w:r>
          </w:p>
        </w:tc>
        <w:tc>
          <w:tcPr>
            <w:tcW w:w="958" w:type="dxa"/>
            <w:tcBorders>
              <w:top w:val="nil"/>
              <w:left w:val="nil"/>
              <w:bottom w:val="nil"/>
              <w:right w:val="nil"/>
            </w:tcBorders>
            <w:noWrap/>
            <w:vAlign w:val="center"/>
          </w:tcPr>
          <w:p w14:paraId="51DE11F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0.383</w:t>
            </w:r>
          </w:p>
        </w:tc>
        <w:tc>
          <w:tcPr>
            <w:tcW w:w="645" w:type="dxa"/>
            <w:tcBorders>
              <w:top w:val="nil"/>
              <w:left w:val="nil"/>
              <w:bottom w:val="nil"/>
              <w:right w:val="nil"/>
            </w:tcBorders>
            <w:noWrap/>
            <w:vAlign w:val="center"/>
          </w:tcPr>
          <w:p w14:paraId="4F63B03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0.69</w:t>
            </w:r>
          </w:p>
        </w:tc>
        <w:tc>
          <w:tcPr>
            <w:tcW w:w="1212" w:type="dxa"/>
            <w:tcBorders>
              <w:top w:val="nil"/>
              <w:left w:val="nil"/>
              <w:bottom w:val="nil"/>
              <w:right w:val="nil"/>
            </w:tcBorders>
            <w:noWrap/>
            <w:vAlign w:val="center"/>
          </w:tcPr>
          <w:p w14:paraId="3E6BB0A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0.20, 2.34</w:t>
            </w:r>
          </w:p>
        </w:tc>
        <w:tc>
          <w:tcPr>
            <w:tcW w:w="1051" w:type="dxa"/>
            <w:tcBorders>
              <w:top w:val="nil"/>
              <w:left w:val="nil"/>
              <w:bottom w:val="nil"/>
              <w:right w:val="nil"/>
            </w:tcBorders>
            <w:noWrap/>
            <w:vAlign w:val="center"/>
          </w:tcPr>
          <w:p w14:paraId="4465CB5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0.473</w:t>
            </w:r>
          </w:p>
        </w:tc>
        <w:tc>
          <w:tcPr>
            <w:tcW w:w="2613" w:type="dxa"/>
            <w:tcBorders>
              <w:top w:val="nil"/>
              <w:left w:val="nil"/>
              <w:bottom w:val="nil"/>
              <w:right w:val="nil"/>
            </w:tcBorders>
            <w:noWrap/>
            <w:vAlign w:val="center"/>
          </w:tcPr>
          <w:p w14:paraId="1037ABEB"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Other Race</w:t>
            </w:r>
          </w:p>
        </w:tc>
        <w:tc>
          <w:tcPr>
            <w:tcW w:w="853" w:type="dxa"/>
            <w:tcBorders>
              <w:top w:val="nil"/>
              <w:left w:val="nil"/>
              <w:bottom w:val="nil"/>
              <w:right w:val="nil"/>
            </w:tcBorders>
            <w:noWrap/>
            <w:vAlign w:val="center"/>
          </w:tcPr>
          <w:p w14:paraId="42CB16E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1.08</w:t>
            </w:r>
          </w:p>
        </w:tc>
        <w:tc>
          <w:tcPr>
            <w:tcW w:w="1297" w:type="dxa"/>
            <w:tcBorders>
              <w:top w:val="nil"/>
              <w:left w:val="nil"/>
              <w:bottom w:val="nil"/>
              <w:right w:val="nil"/>
            </w:tcBorders>
            <w:noWrap/>
            <w:vAlign w:val="center"/>
          </w:tcPr>
          <w:p w14:paraId="0439C50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0.10, 11.6</w:t>
            </w:r>
          </w:p>
        </w:tc>
        <w:tc>
          <w:tcPr>
            <w:tcW w:w="982" w:type="dxa"/>
            <w:tcBorders>
              <w:top w:val="nil"/>
              <w:left w:val="nil"/>
              <w:bottom w:val="nil"/>
              <w:right w:val="nil"/>
            </w:tcBorders>
            <w:noWrap/>
            <w:vAlign w:val="center"/>
          </w:tcPr>
          <w:p w14:paraId="3747763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0.936</w:t>
            </w:r>
          </w:p>
        </w:tc>
      </w:tr>
      <w:tr w:rsidR="00866E01" w14:paraId="4220F930" w14:textId="77777777">
        <w:trPr>
          <w:trHeight w:val="280"/>
        </w:trPr>
        <w:tc>
          <w:tcPr>
            <w:tcW w:w="2870" w:type="dxa"/>
            <w:tcBorders>
              <w:top w:val="nil"/>
              <w:left w:val="nil"/>
              <w:bottom w:val="nil"/>
              <w:right w:val="nil"/>
            </w:tcBorders>
            <w:noWrap/>
            <w:vAlign w:val="center"/>
          </w:tcPr>
          <w:p w14:paraId="5A000A10"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Smoking status</w:t>
            </w:r>
          </w:p>
        </w:tc>
        <w:tc>
          <w:tcPr>
            <w:tcW w:w="645" w:type="dxa"/>
            <w:tcBorders>
              <w:top w:val="nil"/>
              <w:left w:val="nil"/>
              <w:bottom w:val="nil"/>
              <w:right w:val="nil"/>
            </w:tcBorders>
            <w:noWrap/>
            <w:vAlign w:val="center"/>
          </w:tcPr>
          <w:p w14:paraId="4E8EE89F" w14:textId="77777777" w:rsidR="00866E01" w:rsidRDefault="00866E01">
            <w:pPr>
              <w:widowControl/>
              <w:jc w:val="left"/>
              <w:rPr>
                <w:rFonts w:ascii="Arial" w:eastAsia="宋体" w:hAnsi="Arial" w:cs="Arial"/>
                <w:b/>
                <w:bCs/>
                <w:color w:val="000000"/>
                <w:kern w:val="0"/>
                <w:sz w:val="20"/>
                <w:szCs w:val="20"/>
              </w:rPr>
            </w:pPr>
          </w:p>
        </w:tc>
        <w:tc>
          <w:tcPr>
            <w:tcW w:w="1266" w:type="dxa"/>
            <w:tcBorders>
              <w:top w:val="nil"/>
              <w:left w:val="nil"/>
              <w:bottom w:val="nil"/>
              <w:right w:val="nil"/>
            </w:tcBorders>
            <w:noWrap/>
            <w:vAlign w:val="center"/>
          </w:tcPr>
          <w:p w14:paraId="5B7EE950" w14:textId="77777777" w:rsidR="00866E01" w:rsidRDefault="00866E01">
            <w:pPr>
              <w:widowControl/>
              <w:jc w:val="center"/>
              <w:rPr>
                <w:rFonts w:ascii="Times New Roman" w:eastAsia="Times New Roman" w:hAnsi="Times New Roman" w:cs="Times New Roman"/>
                <w:kern w:val="0"/>
                <w:sz w:val="20"/>
                <w:szCs w:val="20"/>
              </w:rPr>
            </w:pPr>
          </w:p>
        </w:tc>
        <w:tc>
          <w:tcPr>
            <w:tcW w:w="958" w:type="dxa"/>
            <w:tcBorders>
              <w:top w:val="nil"/>
              <w:left w:val="nil"/>
              <w:bottom w:val="nil"/>
              <w:right w:val="nil"/>
            </w:tcBorders>
            <w:noWrap/>
            <w:vAlign w:val="center"/>
          </w:tcPr>
          <w:p w14:paraId="2EC97BD4" w14:textId="77777777" w:rsidR="00866E01" w:rsidRDefault="00866E01">
            <w:pPr>
              <w:widowControl/>
              <w:jc w:val="center"/>
              <w:rPr>
                <w:rFonts w:ascii="Times New Roman" w:eastAsia="Times New Roman" w:hAnsi="Times New Roman" w:cs="Times New Roman"/>
                <w:kern w:val="0"/>
                <w:sz w:val="20"/>
                <w:szCs w:val="20"/>
              </w:rPr>
            </w:pPr>
          </w:p>
        </w:tc>
        <w:tc>
          <w:tcPr>
            <w:tcW w:w="645" w:type="dxa"/>
            <w:tcBorders>
              <w:top w:val="nil"/>
              <w:left w:val="nil"/>
              <w:bottom w:val="nil"/>
              <w:right w:val="nil"/>
            </w:tcBorders>
            <w:noWrap/>
            <w:vAlign w:val="center"/>
          </w:tcPr>
          <w:p w14:paraId="02A03EB9" w14:textId="77777777" w:rsidR="00866E01" w:rsidRDefault="00866E01">
            <w:pPr>
              <w:widowControl/>
              <w:jc w:val="center"/>
              <w:rPr>
                <w:rFonts w:ascii="Times New Roman" w:eastAsia="Times New Roman" w:hAnsi="Times New Roman" w:cs="Times New Roman"/>
                <w:kern w:val="0"/>
                <w:sz w:val="20"/>
                <w:szCs w:val="20"/>
              </w:rPr>
            </w:pPr>
          </w:p>
        </w:tc>
        <w:tc>
          <w:tcPr>
            <w:tcW w:w="1212" w:type="dxa"/>
            <w:tcBorders>
              <w:top w:val="nil"/>
              <w:left w:val="nil"/>
              <w:bottom w:val="nil"/>
              <w:right w:val="nil"/>
            </w:tcBorders>
            <w:noWrap/>
            <w:vAlign w:val="center"/>
          </w:tcPr>
          <w:p w14:paraId="5892F65A" w14:textId="77777777" w:rsidR="00866E01" w:rsidRDefault="00866E01">
            <w:pPr>
              <w:widowControl/>
              <w:jc w:val="center"/>
              <w:rPr>
                <w:rFonts w:ascii="Times New Roman" w:eastAsia="Times New Roman" w:hAnsi="Times New Roman" w:cs="Times New Roman"/>
                <w:kern w:val="0"/>
                <w:sz w:val="20"/>
                <w:szCs w:val="20"/>
              </w:rPr>
            </w:pPr>
          </w:p>
        </w:tc>
        <w:tc>
          <w:tcPr>
            <w:tcW w:w="1051" w:type="dxa"/>
            <w:tcBorders>
              <w:top w:val="nil"/>
              <w:left w:val="nil"/>
              <w:bottom w:val="nil"/>
              <w:right w:val="nil"/>
            </w:tcBorders>
            <w:noWrap/>
            <w:vAlign w:val="center"/>
          </w:tcPr>
          <w:p w14:paraId="1901CEEA" w14:textId="77777777" w:rsidR="00866E01" w:rsidRDefault="00866E01">
            <w:pPr>
              <w:widowControl/>
              <w:jc w:val="center"/>
              <w:rPr>
                <w:rFonts w:ascii="Times New Roman" w:eastAsia="Times New Roman" w:hAnsi="Times New Roman" w:cs="Times New Roman"/>
                <w:kern w:val="0"/>
                <w:sz w:val="20"/>
                <w:szCs w:val="20"/>
              </w:rPr>
            </w:pPr>
          </w:p>
        </w:tc>
        <w:tc>
          <w:tcPr>
            <w:tcW w:w="2613" w:type="dxa"/>
            <w:tcBorders>
              <w:top w:val="nil"/>
              <w:left w:val="nil"/>
              <w:bottom w:val="nil"/>
              <w:right w:val="nil"/>
            </w:tcBorders>
            <w:noWrap/>
            <w:vAlign w:val="center"/>
          </w:tcPr>
          <w:p w14:paraId="756BA6EB"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Smoking status</w:t>
            </w:r>
          </w:p>
        </w:tc>
        <w:tc>
          <w:tcPr>
            <w:tcW w:w="853" w:type="dxa"/>
            <w:tcBorders>
              <w:top w:val="nil"/>
              <w:left w:val="nil"/>
              <w:bottom w:val="nil"/>
              <w:right w:val="nil"/>
            </w:tcBorders>
            <w:noWrap/>
            <w:vAlign w:val="center"/>
          </w:tcPr>
          <w:p w14:paraId="3DEF8340" w14:textId="77777777" w:rsidR="00866E01" w:rsidRDefault="00866E01">
            <w:pPr>
              <w:widowControl/>
              <w:jc w:val="left"/>
              <w:rPr>
                <w:rFonts w:ascii="Arial" w:eastAsia="宋体" w:hAnsi="Arial" w:cs="Arial"/>
                <w:b/>
                <w:bCs/>
                <w:color w:val="000000"/>
                <w:kern w:val="0"/>
                <w:sz w:val="20"/>
                <w:szCs w:val="20"/>
              </w:rPr>
            </w:pPr>
          </w:p>
        </w:tc>
        <w:tc>
          <w:tcPr>
            <w:tcW w:w="1297" w:type="dxa"/>
            <w:tcBorders>
              <w:top w:val="nil"/>
              <w:left w:val="nil"/>
              <w:bottom w:val="nil"/>
              <w:right w:val="nil"/>
            </w:tcBorders>
            <w:noWrap/>
            <w:vAlign w:val="center"/>
          </w:tcPr>
          <w:p w14:paraId="288B0E16" w14:textId="77777777" w:rsidR="00866E01" w:rsidRDefault="00866E01">
            <w:pPr>
              <w:widowControl/>
              <w:jc w:val="center"/>
              <w:rPr>
                <w:rFonts w:ascii="Times New Roman" w:eastAsia="Times New Roman" w:hAnsi="Times New Roman" w:cs="Times New Roman"/>
                <w:kern w:val="0"/>
                <w:sz w:val="20"/>
                <w:szCs w:val="20"/>
              </w:rPr>
            </w:pPr>
          </w:p>
        </w:tc>
        <w:tc>
          <w:tcPr>
            <w:tcW w:w="982" w:type="dxa"/>
            <w:tcBorders>
              <w:top w:val="nil"/>
              <w:left w:val="nil"/>
              <w:bottom w:val="nil"/>
              <w:right w:val="nil"/>
            </w:tcBorders>
            <w:noWrap/>
            <w:vAlign w:val="center"/>
          </w:tcPr>
          <w:p w14:paraId="79A821AE" w14:textId="77777777" w:rsidR="00866E01" w:rsidRDefault="00866E01">
            <w:pPr>
              <w:widowControl/>
              <w:jc w:val="center"/>
              <w:rPr>
                <w:rFonts w:ascii="Times New Roman" w:eastAsia="Times New Roman" w:hAnsi="Times New Roman" w:cs="Times New Roman"/>
                <w:kern w:val="0"/>
                <w:sz w:val="20"/>
                <w:szCs w:val="20"/>
              </w:rPr>
            </w:pPr>
          </w:p>
        </w:tc>
      </w:tr>
      <w:tr w:rsidR="00866E01" w14:paraId="01241A05" w14:textId="77777777">
        <w:trPr>
          <w:trHeight w:val="280"/>
        </w:trPr>
        <w:tc>
          <w:tcPr>
            <w:tcW w:w="2870" w:type="dxa"/>
            <w:tcBorders>
              <w:top w:val="nil"/>
              <w:left w:val="nil"/>
              <w:bottom w:val="nil"/>
              <w:right w:val="nil"/>
            </w:tcBorders>
            <w:noWrap/>
            <w:vAlign w:val="center"/>
          </w:tcPr>
          <w:p w14:paraId="06046C59"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Never</w:t>
            </w:r>
          </w:p>
        </w:tc>
        <w:tc>
          <w:tcPr>
            <w:tcW w:w="645" w:type="dxa"/>
            <w:tcBorders>
              <w:top w:val="nil"/>
              <w:left w:val="nil"/>
              <w:bottom w:val="nil"/>
              <w:right w:val="nil"/>
            </w:tcBorders>
            <w:noWrap/>
            <w:vAlign w:val="center"/>
          </w:tcPr>
          <w:p w14:paraId="72BD57D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ref</w:t>
            </w:r>
          </w:p>
        </w:tc>
        <w:tc>
          <w:tcPr>
            <w:tcW w:w="1266" w:type="dxa"/>
            <w:tcBorders>
              <w:top w:val="nil"/>
              <w:left w:val="nil"/>
              <w:bottom w:val="nil"/>
              <w:right w:val="nil"/>
            </w:tcBorders>
            <w:noWrap/>
            <w:vAlign w:val="center"/>
          </w:tcPr>
          <w:p w14:paraId="64E0A8B4" w14:textId="77777777" w:rsidR="00866E01" w:rsidRDefault="00866E01">
            <w:pPr>
              <w:widowControl/>
              <w:jc w:val="center"/>
              <w:rPr>
                <w:rFonts w:ascii="Arial" w:eastAsia="宋体" w:hAnsi="Arial" w:cs="Arial"/>
                <w:color w:val="000000"/>
                <w:kern w:val="0"/>
                <w:sz w:val="20"/>
                <w:szCs w:val="20"/>
              </w:rPr>
            </w:pPr>
          </w:p>
        </w:tc>
        <w:tc>
          <w:tcPr>
            <w:tcW w:w="958" w:type="dxa"/>
            <w:tcBorders>
              <w:top w:val="nil"/>
              <w:left w:val="nil"/>
              <w:bottom w:val="nil"/>
              <w:right w:val="nil"/>
            </w:tcBorders>
            <w:noWrap/>
            <w:vAlign w:val="center"/>
          </w:tcPr>
          <w:p w14:paraId="19B4DF21" w14:textId="77777777" w:rsidR="00866E01" w:rsidRDefault="00866E01">
            <w:pPr>
              <w:widowControl/>
              <w:jc w:val="center"/>
              <w:rPr>
                <w:rFonts w:ascii="Times New Roman" w:eastAsia="Times New Roman" w:hAnsi="Times New Roman" w:cs="Times New Roman"/>
                <w:kern w:val="0"/>
                <w:sz w:val="20"/>
                <w:szCs w:val="20"/>
              </w:rPr>
            </w:pPr>
          </w:p>
        </w:tc>
        <w:tc>
          <w:tcPr>
            <w:tcW w:w="645" w:type="dxa"/>
            <w:tcBorders>
              <w:top w:val="nil"/>
              <w:left w:val="nil"/>
              <w:bottom w:val="nil"/>
              <w:right w:val="nil"/>
            </w:tcBorders>
            <w:noWrap/>
            <w:vAlign w:val="center"/>
          </w:tcPr>
          <w:p w14:paraId="4AE0B16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ref</w:t>
            </w:r>
          </w:p>
        </w:tc>
        <w:tc>
          <w:tcPr>
            <w:tcW w:w="1212" w:type="dxa"/>
            <w:tcBorders>
              <w:top w:val="nil"/>
              <w:left w:val="nil"/>
              <w:bottom w:val="nil"/>
              <w:right w:val="nil"/>
            </w:tcBorders>
            <w:noWrap/>
            <w:vAlign w:val="center"/>
          </w:tcPr>
          <w:p w14:paraId="2901BF84" w14:textId="77777777" w:rsidR="00866E01" w:rsidRDefault="00866E01">
            <w:pPr>
              <w:widowControl/>
              <w:jc w:val="center"/>
              <w:rPr>
                <w:rFonts w:ascii="Arial" w:eastAsia="宋体" w:hAnsi="Arial" w:cs="Arial"/>
                <w:color w:val="000000"/>
                <w:kern w:val="0"/>
                <w:sz w:val="20"/>
                <w:szCs w:val="20"/>
              </w:rPr>
            </w:pPr>
          </w:p>
        </w:tc>
        <w:tc>
          <w:tcPr>
            <w:tcW w:w="1051" w:type="dxa"/>
            <w:tcBorders>
              <w:top w:val="nil"/>
              <w:left w:val="nil"/>
              <w:bottom w:val="nil"/>
              <w:right w:val="nil"/>
            </w:tcBorders>
            <w:noWrap/>
            <w:vAlign w:val="center"/>
          </w:tcPr>
          <w:p w14:paraId="431CE64C" w14:textId="77777777" w:rsidR="00866E01" w:rsidRDefault="00866E01">
            <w:pPr>
              <w:widowControl/>
              <w:jc w:val="center"/>
              <w:rPr>
                <w:rFonts w:ascii="Times New Roman" w:eastAsia="Times New Roman" w:hAnsi="Times New Roman" w:cs="Times New Roman"/>
                <w:kern w:val="0"/>
                <w:sz w:val="20"/>
                <w:szCs w:val="20"/>
              </w:rPr>
            </w:pPr>
          </w:p>
        </w:tc>
        <w:tc>
          <w:tcPr>
            <w:tcW w:w="2613" w:type="dxa"/>
            <w:tcBorders>
              <w:top w:val="nil"/>
              <w:left w:val="nil"/>
              <w:bottom w:val="nil"/>
              <w:right w:val="nil"/>
            </w:tcBorders>
            <w:noWrap/>
            <w:vAlign w:val="center"/>
          </w:tcPr>
          <w:p w14:paraId="46BBC60E"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Never</w:t>
            </w:r>
          </w:p>
        </w:tc>
        <w:tc>
          <w:tcPr>
            <w:tcW w:w="853" w:type="dxa"/>
            <w:tcBorders>
              <w:top w:val="nil"/>
              <w:left w:val="nil"/>
              <w:bottom w:val="nil"/>
              <w:right w:val="nil"/>
            </w:tcBorders>
            <w:noWrap/>
            <w:vAlign w:val="center"/>
          </w:tcPr>
          <w:p w14:paraId="2CA9D5C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ref</w:t>
            </w:r>
          </w:p>
        </w:tc>
        <w:tc>
          <w:tcPr>
            <w:tcW w:w="1297" w:type="dxa"/>
            <w:tcBorders>
              <w:top w:val="nil"/>
              <w:left w:val="nil"/>
              <w:bottom w:val="nil"/>
              <w:right w:val="nil"/>
            </w:tcBorders>
            <w:noWrap/>
            <w:vAlign w:val="center"/>
          </w:tcPr>
          <w:p w14:paraId="0A7A690B" w14:textId="77777777" w:rsidR="00866E01" w:rsidRDefault="00866E01">
            <w:pPr>
              <w:widowControl/>
              <w:jc w:val="center"/>
              <w:rPr>
                <w:rFonts w:ascii="Arial" w:eastAsia="宋体" w:hAnsi="Arial" w:cs="Arial"/>
                <w:color w:val="000000"/>
                <w:kern w:val="0"/>
                <w:sz w:val="20"/>
                <w:szCs w:val="20"/>
              </w:rPr>
            </w:pPr>
          </w:p>
        </w:tc>
        <w:tc>
          <w:tcPr>
            <w:tcW w:w="982" w:type="dxa"/>
            <w:tcBorders>
              <w:top w:val="nil"/>
              <w:left w:val="nil"/>
              <w:bottom w:val="nil"/>
              <w:right w:val="nil"/>
            </w:tcBorders>
            <w:noWrap/>
            <w:vAlign w:val="center"/>
          </w:tcPr>
          <w:p w14:paraId="151C7E40" w14:textId="77777777" w:rsidR="00866E01" w:rsidRDefault="00866E01">
            <w:pPr>
              <w:widowControl/>
              <w:jc w:val="center"/>
              <w:rPr>
                <w:rFonts w:ascii="Times New Roman" w:eastAsia="Times New Roman" w:hAnsi="Times New Roman" w:cs="Times New Roman"/>
                <w:kern w:val="0"/>
                <w:sz w:val="20"/>
                <w:szCs w:val="20"/>
              </w:rPr>
            </w:pPr>
          </w:p>
        </w:tc>
      </w:tr>
      <w:tr w:rsidR="00866E01" w14:paraId="7490B843" w14:textId="77777777">
        <w:trPr>
          <w:trHeight w:val="280"/>
        </w:trPr>
        <w:tc>
          <w:tcPr>
            <w:tcW w:w="2870" w:type="dxa"/>
            <w:tcBorders>
              <w:top w:val="nil"/>
              <w:left w:val="nil"/>
              <w:bottom w:val="nil"/>
              <w:right w:val="nil"/>
            </w:tcBorders>
            <w:noWrap/>
            <w:vAlign w:val="center"/>
          </w:tcPr>
          <w:p w14:paraId="6106F134"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Former</w:t>
            </w:r>
          </w:p>
        </w:tc>
        <w:tc>
          <w:tcPr>
            <w:tcW w:w="645" w:type="dxa"/>
            <w:tcBorders>
              <w:top w:val="nil"/>
              <w:left w:val="nil"/>
              <w:bottom w:val="nil"/>
              <w:right w:val="nil"/>
            </w:tcBorders>
            <w:noWrap/>
            <w:vAlign w:val="center"/>
          </w:tcPr>
          <w:p w14:paraId="62604B5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0.84</w:t>
            </w:r>
          </w:p>
        </w:tc>
        <w:tc>
          <w:tcPr>
            <w:tcW w:w="1266" w:type="dxa"/>
            <w:tcBorders>
              <w:top w:val="nil"/>
              <w:left w:val="nil"/>
              <w:bottom w:val="nil"/>
              <w:right w:val="nil"/>
            </w:tcBorders>
            <w:noWrap/>
            <w:vAlign w:val="center"/>
          </w:tcPr>
          <w:p w14:paraId="2337C3D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0.49, 1.44</w:t>
            </w:r>
          </w:p>
        </w:tc>
        <w:tc>
          <w:tcPr>
            <w:tcW w:w="958" w:type="dxa"/>
            <w:tcBorders>
              <w:top w:val="nil"/>
              <w:left w:val="nil"/>
              <w:bottom w:val="nil"/>
              <w:right w:val="nil"/>
            </w:tcBorders>
            <w:noWrap/>
            <w:vAlign w:val="center"/>
          </w:tcPr>
          <w:p w14:paraId="2D60EA8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0.446</w:t>
            </w:r>
          </w:p>
        </w:tc>
        <w:tc>
          <w:tcPr>
            <w:tcW w:w="645" w:type="dxa"/>
            <w:tcBorders>
              <w:top w:val="nil"/>
              <w:left w:val="nil"/>
              <w:bottom w:val="nil"/>
              <w:right w:val="nil"/>
            </w:tcBorders>
            <w:noWrap/>
            <w:vAlign w:val="center"/>
          </w:tcPr>
          <w:p w14:paraId="7A11BAD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0.81</w:t>
            </w:r>
          </w:p>
        </w:tc>
        <w:tc>
          <w:tcPr>
            <w:tcW w:w="1212" w:type="dxa"/>
            <w:tcBorders>
              <w:top w:val="nil"/>
              <w:left w:val="nil"/>
              <w:bottom w:val="nil"/>
              <w:right w:val="nil"/>
            </w:tcBorders>
            <w:noWrap/>
            <w:vAlign w:val="center"/>
          </w:tcPr>
          <w:p w14:paraId="153ACC9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0.50, 1.32</w:t>
            </w:r>
          </w:p>
        </w:tc>
        <w:tc>
          <w:tcPr>
            <w:tcW w:w="1051" w:type="dxa"/>
            <w:tcBorders>
              <w:top w:val="nil"/>
              <w:left w:val="nil"/>
              <w:bottom w:val="nil"/>
              <w:right w:val="nil"/>
            </w:tcBorders>
            <w:noWrap/>
            <w:vAlign w:val="center"/>
          </w:tcPr>
          <w:p w14:paraId="0BC76C9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0.326</w:t>
            </w:r>
          </w:p>
        </w:tc>
        <w:tc>
          <w:tcPr>
            <w:tcW w:w="2613" w:type="dxa"/>
            <w:tcBorders>
              <w:top w:val="nil"/>
              <w:left w:val="nil"/>
              <w:bottom w:val="nil"/>
              <w:right w:val="nil"/>
            </w:tcBorders>
            <w:noWrap/>
            <w:vAlign w:val="center"/>
          </w:tcPr>
          <w:p w14:paraId="7C9D8503"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Former</w:t>
            </w:r>
          </w:p>
        </w:tc>
        <w:tc>
          <w:tcPr>
            <w:tcW w:w="853" w:type="dxa"/>
            <w:tcBorders>
              <w:top w:val="nil"/>
              <w:left w:val="nil"/>
              <w:bottom w:val="nil"/>
              <w:right w:val="nil"/>
            </w:tcBorders>
            <w:noWrap/>
            <w:vAlign w:val="center"/>
          </w:tcPr>
          <w:p w14:paraId="4204D21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0.78</w:t>
            </w:r>
          </w:p>
        </w:tc>
        <w:tc>
          <w:tcPr>
            <w:tcW w:w="1297" w:type="dxa"/>
            <w:tcBorders>
              <w:top w:val="nil"/>
              <w:left w:val="nil"/>
              <w:bottom w:val="nil"/>
              <w:right w:val="nil"/>
            </w:tcBorders>
            <w:noWrap/>
            <w:vAlign w:val="center"/>
          </w:tcPr>
          <w:p w14:paraId="4DFC2B3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0.48, 1.26</w:t>
            </w:r>
          </w:p>
        </w:tc>
        <w:tc>
          <w:tcPr>
            <w:tcW w:w="982" w:type="dxa"/>
            <w:tcBorders>
              <w:top w:val="nil"/>
              <w:left w:val="nil"/>
              <w:bottom w:val="nil"/>
              <w:right w:val="nil"/>
            </w:tcBorders>
            <w:noWrap/>
            <w:vAlign w:val="center"/>
          </w:tcPr>
          <w:p w14:paraId="5E12068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0.239</w:t>
            </w:r>
          </w:p>
        </w:tc>
      </w:tr>
      <w:tr w:rsidR="00866E01" w14:paraId="2F375155" w14:textId="77777777">
        <w:trPr>
          <w:trHeight w:val="280"/>
        </w:trPr>
        <w:tc>
          <w:tcPr>
            <w:tcW w:w="2870" w:type="dxa"/>
            <w:tcBorders>
              <w:top w:val="nil"/>
              <w:left w:val="nil"/>
              <w:bottom w:val="nil"/>
              <w:right w:val="nil"/>
            </w:tcBorders>
            <w:noWrap/>
            <w:vAlign w:val="center"/>
          </w:tcPr>
          <w:p w14:paraId="6EF9D906"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Current</w:t>
            </w:r>
          </w:p>
        </w:tc>
        <w:tc>
          <w:tcPr>
            <w:tcW w:w="645" w:type="dxa"/>
            <w:tcBorders>
              <w:top w:val="nil"/>
              <w:left w:val="nil"/>
              <w:bottom w:val="nil"/>
              <w:right w:val="nil"/>
            </w:tcBorders>
            <w:noWrap/>
            <w:vAlign w:val="center"/>
          </w:tcPr>
          <w:p w14:paraId="0207B09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1.82</w:t>
            </w:r>
          </w:p>
        </w:tc>
        <w:tc>
          <w:tcPr>
            <w:tcW w:w="1266" w:type="dxa"/>
            <w:tcBorders>
              <w:top w:val="nil"/>
              <w:left w:val="nil"/>
              <w:bottom w:val="nil"/>
              <w:right w:val="nil"/>
            </w:tcBorders>
            <w:noWrap/>
            <w:vAlign w:val="center"/>
          </w:tcPr>
          <w:p w14:paraId="7C0E82F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0.90, 3.69</w:t>
            </w:r>
          </w:p>
        </w:tc>
        <w:tc>
          <w:tcPr>
            <w:tcW w:w="958" w:type="dxa"/>
            <w:tcBorders>
              <w:top w:val="nil"/>
              <w:left w:val="nil"/>
              <w:bottom w:val="nil"/>
              <w:right w:val="nil"/>
            </w:tcBorders>
            <w:noWrap/>
            <w:vAlign w:val="center"/>
          </w:tcPr>
          <w:p w14:paraId="53C3567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0.082</w:t>
            </w:r>
          </w:p>
        </w:tc>
        <w:tc>
          <w:tcPr>
            <w:tcW w:w="645" w:type="dxa"/>
            <w:tcBorders>
              <w:top w:val="nil"/>
              <w:left w:val="nil"/>
              <w:bottom w:val="nil"/>
              <w:right w:val="nil"/>
            </w:tcBorders>
            <w:noWrap/>
            <w:vAlign w:val="center"/>
          </w:tcPr>
          <w:p w14:paraId="07D7D82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1.34</w:t>
            </w:r>
          </w:p>
        </w:tc>
        <w:tc>
          <w:tcPr>
            <w:tcW w:w="1212" w:type="dxa"/>
            <w:tcBorders>
              <w:top w:val="nil"/>
              <w:left w:val="nil"/>
              <w:bottom w:val="nil"/>
              <w:right w:val="nil"/>
            </w:tcBorders>
            <w:noWrap/>
            <w:vAlign w:val="center"/>
          </w:tcPr>
          <w:p w14:paraId="7E8B7B3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0.57, 3.17</w:t>
            </w:r>
          </w:p>
        </w:tc>
        <w:tc>
          <w:tcPr>
            <w:tcW w:w="1051" w:type="dxa"/>
            <w:tcBorders>
              <w:top w:val="nil"/>
              <w:left w:val="nil"/>
              <w:bottom w:val="nil"/>
              <w:right w:val="nil"/>
            </w:tcBorders>
            <w:noWrap/>
            <w:vAlign w:val="center"/>
          </w:tcPr>
          <w:p w14:paraId="48022E1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0.42</w:t>
            </w:r>
          </w:p>
        </w:tc>
        <w:tc>
          <w:tcPr>
            <w:tcW w:w="2613" w:type="dxa"/>
            <w:tcBorders>
              <w:top w:val="nil"/>
              <w:left w:val="nil"/>
              <w:bottom w:val="nil"/>
              <w:right w:val="nil"/>
            </w:tcBorders>
            <w:noWrap/>
            <w:vAlign w:val="center"/>
          </w:tcPr>
          <w:p w14:paraId="16AFFF9B"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Current</w:t>
            </w:r>
          </w:p>
        </w:tc>
        <w:tc>
          <w:tcPr>
            <w:tcW w:w="853" w:type="dxa"/>
            <w:tcBorders>
              <w:top w:val="nil"/>
              <w:left w:val="nil"/>
              <w:bottom w:val="nil"/>
              <w:right w:val="nil"/>
            </w:tcBorders>
            <w:noWrap/>
            <w:vAlign w:val="center"/>
          </w:tcPr>
          <w:p w14:paraId="78ED947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1.23</w:t>
            </w:r>
          </w:p>
        </w:tc>
        <w:tc>
          <w:tcPr>
            <w:tcW w:w="1297" w:type="dxa"/>
            <w:tcBorders>
              <w:top w:val="nil"/>
              <w:left w:val="nil"/>
              <w:bottom w:val="nil"/>
              <w:right w:val="nil"/>
            </w:tcBorders>
            <w:noWrap/>
            <w:vAlign w:val="center"/>
          </w:tcPr>
          <w:p w14:paraId="4D651A5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0.41, 3.71</w:t>
            </w:r>
          </w:p>
        </w:tc>
        <w:tc>
          <w:tcPr>
            <w:tcW w:w="982" w:type="dxa"/>
            <w:tcBorders>
              <w:top w:val="nil"/>
              <w:left w:val="nil"/>
              <w:bottom w:val="nil"/>
              <w:right w:val="nil"/>
            </w:tcBorders>
            <w:noWrap/>
            <w:vAlign w:val="center"/>
          </w:tcPr>
          <w:p w14:paraId="3AB0E46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0.654</w:t>
            </w:r>
          </w:p>
        </w:tc>
      </w:tr>
      <w:tr w:rsidR="00866E01" w14:paraId="7A486668" w14:textId="77777777">
        <w:trPr>
          <w:trHeight w:val="280"/>
        </w:trPr>
        <w:tc>
          <w:tcPr>
            <w:tcW w:w="2870" w:type="dxa"/>
            <w:tcBorders>
              <w:top w:val="nil"/>
              <w:left w:val="nil"/>
              <w:bottom w:val="nil"/>
              <w:right w:val="nil"/>
            </w:tcBorders>
            <w:noWrap/>
            <w:vAlign w:val="center"/>
          </w:tcPr>
          <w:p w14:paraId="783804C4"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Drinking status</w:t>
            </w:r>
          </w:p>
        </w:tc>
        <w:tc>
          <w:tcPr>
            <w:tcW w:w="645" w:type="dxa"/>
            <w:tcBorders>
              <w:top w:val="nil"/>
              <w:left w:val="nil"/>
              <w:bottom w:val="nil"/>
              <w:right w:val="nil"/>
            </w:tcBorders>
            <w:noWrap/>
            <w:vAlign w:val="center"/>
          </w:tcPr>
          <w:p w14:paraId="181BB9B5" w14:textId="77777777" w:rsidR="00866E01" w:rsidRDefault="00866E01">
            <w:pPr>
              <w:widowControl/>
              <w:jc w:val="left"/>
              <w:rPr>
                <w:rFonts w:ascii="Arial" w:eastAsia="宋体" w:hAnsi="Arial" w:cs="Arial"/>
                <w:b/>
                <w:bCs/>
                <w:color w:val="000000"/>
                <w:kern w:val="0"/>
                <w:sz w:val="20"/>
                <w:szCs w:val="20"/>
              </w:rPr>
            </w:pPr>
          </w:p>
        </w:tc>
        <w:tc>
          <w:tcPr>
            <w:tcW w:w="1266" w:type="dxa"/>
            <w:tcBorders>
              <w:top w:val="nil"/>
              <w:left w:val="nil"/>
              <w:bottom w:val="nil"/>
              <w:right w:val="nil"/>
            </w:tcBorders>
            <w:noWrap/>
            <w:vAlign w:val="center"/>
          </w:tcPr>
          <w:p w14:paraId="7AB01ACF" w14:textId="77777777" w:rsidR="00866E01" w:rsidRDefault="00866E01">
            <w:pPr>
              <w:widowControl/>
              <w:jc w:val="center"/>
              <w:rPr>
                <w:rFonts w:ascii="Times New Roman" w:eastAsia="Times New Roman" w:hAnsi="Times New Roman" w:cs="Times New Roman"/>
                <w:kern w:val="0"/>
                <w:sz w:val="20"/>
                <w:szCs w:val="20"/>
              </w:rPr>
            </w:pPr>
          </w:p>
        </w:tc>
        <w:tc>
          <w:tcPr>
            <w:tcW w:w="958" w:type="dxa"/>
            <w:tcBorders>
              <w:top w:val="nil"/>
              <w:left w:val="nil"/>
              <w:bottom w:val="nil"/>
              <w:right w:val="nil"/>
            </w:tcBorders>
            <w:noWrap/>
            <w:vAlign w:val="center"/>
          </w:tcPr>
          <w:p w14:paraId="51017108" w14:textId="77777777" w:rsidR="00866E01" w:rsidRDefault="00866E01">
            <w:pPr>
              <w:widowControl/>
              <w:jc w:val="center"/>
              <w:rPr>
                <w:rFonts w:ascii="Times New Roman" w:eastAsia="Times New Roman" w:hAnsi="Times New Roman" w:cs="Times New Roman"/>
                <w:kern w:val="0"/>
                <w:sz w:val="20"/>
                <w:szCs w:val="20"/>
              </w:rPr>
            </w:pPr>
          </w:p>
        </w:tc>
        <w:tc>
          <w:tcPr>
            <w:tcW w:w="645" w:type="dxa"/>
            <w:tcBorders>
              <w:top w:val="nil"/>
              <w:left w:val="nil"/>
              <w:bottom w:val="nil"/>
              <w:right w:val="nil"/>
            </w:tcBorders>
            <w:noWrap/>
            <w:vAlign w:val="center"/>
          </w:tcPr>
          <w:p w14:paraId="3F5A2715" w14:textId="77777777" w:rsidR="00866E01" w:rsidRDefault="00866E01">
            <w:pPr>
              <w:widowControl/>
              <w:jc w:val="center"/>
              <w:rPr>
                <w:rFonts w:ascii="Times New Roman" w:eastAsia="Times New Roman" w:hAnsi="Times New Roman" w:cs="Times New Roman"/>
                <w:kern w:val="0"/>
                <w:sz w:val="20"/>
                <w:szCs w:val="20"/>
              </w:rPr>
            </w:pPr>
          </w:p>
        </w:tc>
        <w:tc>
          <w:tcPr>
            <w:tcW w:w="1212" w:type="dxa"/>
            <w:tcBorders>
              <w:top w:val="nil"/>
              <w:left w:val="nil"/>
              <w:bottom w:val="nil"/>
              <w:right w:val="nil"/>
            </w:tcBorders>
            <w:noWrap/>
            <w:vAlign w:val="center"/>
          </w:tcPr>
          <w:p w14:paraId="009A2F0B" w14:textId="77777777" w:rsidR="00866E01" w:rsidRDefault="00866E01">
            <w:pPr>
              <w:widowControl/>
              <w:jc w:val="center"/>
              <w:rPr>
                <w:rFonts w:ascii="Times New Roman" w:eastAsia="Times New Roman" w:hAnsi="Times New Roman" w:cs="Times New Roman"/>
                <w:kern w:val="0"/>
                <w:sz w:val="20"/>
                <w:szCs w:val="20"/>
              </w:rPr>
            </w:pPr>
          </w:p>
        </w:tc>
        <w:tc>
          <w:tcPr>
            <w:tcW w:w="1051" w:type="dxa"/>
            <w:tcBorders>
              <w:top w:val="nil"/>
              <w:left w:val="nil"/>
              <w:bottom w:val="nil"/>
              <w:right w:val="nil"/>
            </w:tcBorders>
            <w:noWrap/>
            <w:vAlign w:val="center"/>
          </w:tcPr>
          <w:p w14:paraId="360B6761" w14:textId="77777777" w:rsidR="00866E01" w:rsidRDefault="00866E01">
            <w:pPr>
              <w:widowControl/>
              <w:jc w:val="center"/>
              <w:rPr>
                <w:rFonts w:ascii="Times New Roman" w:eastAsia="Times New Roman" w:hAnsi="Times New Roman" w:cs="Times New Roman"/>
                <w:kern w:val="0"/>
                <w:sz w:val="20"/>
                <w:szCs w:val="20"/>
              </w:rPr>
            </w:pPr>
          </w:p>
        </w:tc>
        <w:tc>
          <w:tcPr>
            <w:tcW w:w="2613" w:type="dxa"/>
            <w:tcBorders>
              <w:top w:val="nil"/>
              <w:left w:val="nil"/>
              <w:bottom w:val="nil"/>
              <w:right w:val="nil"/>
            </w:tcBorders>
            <w:noWrap/>
            <w:vAlign w:val="center"/>
          </w:tcPr>
          <w:p w14:paraId="6E89B86C"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Drinking status</w:t>
            </w:r>
          </w:p>
        </w:tc>
        <w:tc>
          <w:tcPr>
            <w:tcW w:w="853" w:type="dxa"/>
            <w:tcBorders>
              <w:top w:val="nil"/>
              <w:left w:val="nil"/>
              <w:bottom w:val="nil"/>
              <w:right w:val="nil"/>
            </w:tcBorders>
            <w:noWrap/>
            <w:vAlign w:val="center"/>
          </w:tcPr>
          <w:p w14:paraId="3474F7C7" w14:textId="77777777" w:rsidR="00866E01" w:rsidRDefault="00866E01">
            <w:pPr>
              <w:widowControl/>
              <w:jc w:val="left"/>
              <w:rPr>
                <w:rFonts w:ascii="Arial" w:eastAsia="宋体" w:hAnsi="Arial" w:cs="Arial"/>
                <w:b/>
                <w:bCs/>
                <w:color w:val="000000"/>
                <w:kern w:val="0"/>
                <w:sz w:val="20"/>
                <w:szCs w:val="20"/>
              </w:rPr>
            </w:pPr>
          </w:p>
        </w:tc>
        <w:tc>
          <w:tcPr>
            <w:tcW w:w="1297" w:type="dxa"/>
            <w:tcBorders>
              <w:top w:val="nil"/>
              <w:left w:val="nil"/>
              <w:bottom w:val="nil"/>
              <w:right w:val="nil"/>
            </w:tcBorders>
            <w:noWrap/>
            <w:vAlign w:val="center"/>
          </w:tcPr>
          <w:p w14:paraId="06526064" w14:textId="77777777" w:rsidR="00866E01" w:rsidRDefault="00866E01">
            <w:pPr>
              <w:widowControl/>
              <w:jc w:val="center"/>
              <w:rPr>
                <w:rFonts w:ascii="Times New Roman" w:eastAsia="Times New Roman" w:hAnsi="Times New Roman" w:cs="Times New Roman"/>
                <w:kern w:val="0"/>
                <w:sz w:val="20"/>
                <w:szCs w:val="20"/>
              </w:rPr>
            </w:pPr>
          </w:p>
        </w:tc>
        <w:tc>
          <w:tcPr>
            <w:tcW w:w="982" w:type="dxa"/>
            <w:tcBorders>
              <w:top w:val="nil"/>
              <w:left w:val="nil"/>
              <w:bottom w:val="nil"/>
              <w:right w:val="nil"/>
            </w:tcBorders>
            <w:noWrap/>
            <w:vAlign w:val="center"/>
          </w:tcPr>
          <w:p w14:paraId="2148A0AA" w14:textId="77777777" w:rsidR="00866E01" w:rsidRDefault="00866E01">
            <w:pPr>
              <w:widowControl/>
              <w:jc w:val="center"/>
              <w:rPr>
                <w:rFonts w:ascii="Times New Roman" w:eastAsia="Times New Roman" w:hAnsi="Times New Roman" w:cs="Times New Roman"/>
                <w:kern w:val="0"/>
                <w:sz w:val="20"/>
                <w:szCs w:val="20"/>
              </w:rPr>
            </w:pPr>
          </w:p>
        </w:tc>
      </w:tr>
      <w:tr w:rsidR="00866E01" w14:paraId="257C1FB0" w14:textId="77777777">
        <w:trPr>
          <w:trHeight w:val="280"/>
        </w:trPr>
        <w:tc>
          <w:tcPr>
            <w:tcW w:w="2870" w:type="dxa"/>
            <w:tcBorders>
              <w:top w:val="nil"/>
              <w:left w:val="nil"/>
              <w:bottom w:val="nil"/>
              <w:right w:val="nil"/>
            </w:tcBorders>
            <w:noWrap/>
            <w:vAlign w:val="center"/>
          </w:tcPr>
          <w:p w14:paraId="468D9D04"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Drinker</w:t>
            </w:r>
          </w:p>
        </w:tc>
        <w:tc>
          <w:tcPr>
            <w:tcW w:w="645" w:type="dxa"/>
            <w:tcBorders>
              <w:top w:val="nil"/>
              <w:left w:val="nil"/>
              <w:bottom w:val="nil"/>
              <w:right w:val="nil"/>
            </w:tcBorders>
            <w:noWrap/>
            <w:vAlign w:val="center"/>
          </w:tcPr>
          <w:p w14:paraId="41CD783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ref</w:t>
            </w:r>
          </w:p>
        </w:tc>
        <w:tc>
          <w:tcPr>
            <w:tcW w:w="1266" w:type="dxa"/>
            <w:tcBorders>
              <w:top w:val="nil"/>
              <w:left w:val="nil"/>
              <w:bottom w:val="nil"/>
              <w:right w:val="nil"/>
            </w:tcBorders>
            <w:noWrap/>
            <w:vAlign w:val="center"/>
          </w:tcPr>
          <w:p w14:paraId="028AE1E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ref</w:t>
            </w:r>
          </w:p>
        </w:tc>
        <w:tc>
          <w:tcPr>
            <w:tcW w:w="958" w:type="dxa"/>
            <w:tcBorders>
              <w:top w:val="nil"/>
              <w:left w:val="nil"/>
              <w:bottom w:val="nil"/>
              <w:right w:val="nil"/>
            </w:tcBorders>
            <w:noWrap/>
            <w:vAlign w:val="center"/>
          </w:tcPr>
          <w:p w14:paraId="25092CAB" w14:textId="77777777" w:rsidR="00866E01" w:rsidRDefault="00866E01">
            <w:pPr>
              <w:widowControl/>
              <w:jc w:val="center"/>
              <w:rPr>
                <w:rFonts w:ascii="Arial" w:eastAsia="宋体" w:hAnsi="Arial" w:cs="Arial"/>
                <w:color w:val="000000"/>
                <w:kern w:val="0"/>
                <w:sz w:val="20"/>
                <w:szCs w:val="20"/>
              </w:rPr>
            </w:pPr>
          </w:p>
        </w:tc>
        <w:tc>
          <w:tcPr>
            <w:tcW w:w="645" w:type="dxa"/>
            <w:tcBorders>
              <w:top w:val="nil"/>
              <w:left w:val="nil"/>
              <w:bottom w:val="nil"/>
              <w:right w:val="nil"/>
            </w:tcBorders>
            <w:noWrap/>
            <w:vAlign w:val="center"/>
          </w:tcPr>
          <w:p w14:paraId="6C03561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ref</w:t>
            </w:r>
          </w:p>
        </w:tc>
        <w:tc>
          <w:tcPr>
            <w:tcW w:w="1212" w:type="dxa"/>
            <w:tcBorders>
              <w:top w:val="nil"/>
              <w:left w:val="nil"/>
              <w:bottom w:val="nil"/>
              <w:right w:val="nil"/>
            </w:tcBorders>
            <w:noWrap/>
            <w:vAlign w:val="center"/>
          </w:tcPr>
          <w:p w14:paraId="570B9E01" w14:textId="77777777" w:rsidR="00866E01" w:rsidRDefault="00866E01">
            <w:pPr>
              <w:widowControl/>
              <w:jc w:val="center"/>
              <w:rPr>
                <w:rFonts w:ascii="Arial" w:eastAsia="宋体" w:hAnsi="Arial" w:cs="Arial"/>
                <w:color w:val="000000"/>
                <w:kern w:val="0"/>
                <w:sz w:val="20"/>
                <w:szCs w:val="20"/>
              </w:rPr>
            </w:pPr>
          </w:p>
        </w:tc>
        <w:tc>
          <w:tcPr>
            <w:tcW w:w="1051" w:type="dxa"/>
            <w:tcBorders>
              <w:top w:val="nil"/>
              <w:left w:val="nil"/>
              <w:bottom w:val="nil"/>
              <w:right w:val="nil"/>
            </w:tcBorders>
            <w:noWrap/>
            <w:vAlign w:val="center"/>
          </w:tcPr>
          <w:p w14:paraId="73B975C9" w14:textId="77777777" w:rsidR="00866E01" w:rsidRDefault="00866E01">
            <w:pPr>
              <w:widowControl/>
              <w:jc w:val="center"/>
              <w:rPr>
                <w:rFonts w:ascii="Times New Roman" w:eastAsia="Times New Roman" w:hAnsi="Times New Roman" w:cs="Times New Roman"/>
                <w:kern w:val="0"/>
                <w:sz w:val="20"/>
                <w:szCs w:val="20"/>
              </w:rPr>
            </w:pPr>
          </w:p>
        </w:tc>
        <w:tc>
          <w:tcPr>
            <w:tcW w:w="2613" w:type="dxa"/>
            <w:tcBorders>
              <w:top w:val="nil"/>
              <w:left w:val="nil"/>
              <w:bottom w:val="nil"/>
              <w:right w:val="nil"/>
            </w:tcBorders>
            <w:noWrap/>
            <w:vAlign w:val="center"/>
          </w:tcPr>
          <w:p w14:paraId="2CE88FAA"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Drinker</w:t>
            </w:r>
          </w:p>
        </w:tc>
        <w:tc>
          <w:tcPr>
            <w:tcW w:w="853" w:type="dxa"/>
            <w:tcBorders>
              <w:top w:val="nil"/>
              <w:left w:val="nil"/>
              <w:bottom w:val="nil"/>
              <w:right w:val="nil"/>
            </w:tcBorders>
            <w:noWrap/>
            <w:vAlign w:val="center"/>
          </w:tcPr>
          <w:p w14:paraId="70DC38F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ref</w:t>
            </w:r>
          </w:p>
        </w:tc>
        <w:tc>
          <w:tcPr>
            <w:tcW w:w="1297" w:type="dxa"/>
            <w:tcBorders>
              <w:top w:val="nil"/>
              <w:left w:val="nil"/>
              <w:bottom w:val="nil"/>
              <w:right w:val="nil"/>
            </w:tcBorders>
            <w:noWrap/>
            <w:vAlign w:val="center"/>
          </w:tcPr>
          <w:p w14:paraId="4B8204CA" w14:textId="77777777" w:rsidR="00866E01" w:rsidRDefault="00866E01">
            <w:pPr>
              <w:widowControl/>
              <w:jc w:val="center"/>
              <w:rPr>
                <w:rFonts w:ascii="Arial" w:eastAsia="宋体" w:hAnsi="Arial" w:cs="Arial"/>
                <w:color w:val="000000"/>
                <w:kern w:val="0"/>
                <w:sz w:val="20"/>
                <w:szCs w:val="20"/>
              </w:rPr>
            </w:pPr>
          </w:p>
        </w:tc>
        <w:tc>
          <w:tcPr>
            <w:tcW w:w="982" w:type="dxa"/>
            <w:tcBorders>
              <w:top w:val="nil"/>
              <w:left w:val="nil"/>
              <w:bottom w:val="nil"/>
              <w:right w:val="nil"/>
            </w:tcBorders>
            <w:noWrap/>
            <w:vAlign w:val="center"/>
          </w:tcPr>
          <w:p w14:paraId="55FEA7E7" w14:textId="77777777" w:rsidR="00866E01" w:rsidRDefault="00866E01">
            <w:pPr>
              <w:widowControl/>
              <w:jc w:val="center"/>
              <w:rPr>
                <w:rFonts w:ascii="Times New Roman" w:eastAsia="Times New Roman" w:hAnsi="Times New Roman" w:cs="Times New Roman"/>
                <w:kern w:val="0"/>
                <w:sz w:val="20"/>
                <w:szCs w:val="20"/>
              </w:rPr>
            </w:pPr>
          </w:p>
        </w:tc>
      </w:tr>
      <w:tr w:rsidR="00866E01" w14:paraId="096F198C" w14:textId="77777777">
        <w:trPr>
          <w:trHeight w:val="280"/>
        </w:trPr>
        <w:tc>
          <w:tcPr>
            <w:tcW w:w="2870" w:type="dxa"/>
            <w:tcBorders>
              <w:top w:val="nil"/>
              <w:left w:val="nil"/>
              <w:bottom w:val="nil"/>
              <w:right w:val="nil"/>
            </w:tcBorders>
            <w:noWrap/>
            <w:vAlign w:val="center"/>
          </w:tcPr>
          <w:p w14:paraId="25D86374"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Non-drinker</w:t>
            </w:r>
          </w:p>
        </w:tc>
        <w:tc>
          <w:tcPr>
            <w:tcW w:w="645" w:type="dxa"/>
            <w:tcBorders>
              <w:top w:val="nil"/>
              <w:left w:val="nil"/>
              <w:bottom w:val="nil"/>
              <w:right w:val="nil"/>
            </w:tcBorders>
            <w:noWrap/>
            <w:vAlign w:val="center"/>
          </w:tcPr>
          <w:p w14:paraId="796C1BA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1.02</w:t>
            </w:r>
          </w:p>
        </w:tc>
        <w:tc>
          <w:tcPr>
            <w:tcW w:w="1266" w:type="dxa"/>
            <w:tcBorders>
              <w:top w:val="nil"/>
              <w:left w:val="nil"/>
              <w:bottom w:val="nil"/>
              <w:right w:val="nil"/>
            </w:tcBorders>
            <w:noWrap/>
            <w:vAlign w:val="center"/>
          </w:tcPr>
          <w:p w14:paraId="436EA11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0.74, 1.40</w:t>
            </w:r>
          </w:p>
        </w:tc>
        <w:tc>
          <w:tcPr>
            <w:tcW w:w="958" w:type="dxa"/>
            <w:tcBorders>
              <w:top w:val="nil"/>
              <w:left w:val="nil"/>
              <w:bottom w:val="nil"/>
              <w:right w:val="nil"/>
            </w:tcBorders>
            <w:noWrap/>
            <w:vAlign w:val="center"/>
          </w:tcPr>
          <w:p w14:paraId="06263F0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0.904</w:t>
            </w:r>
          </w:p>
        </w:tc>
        <w:tc>
          <w:tcPr>
            <w:tcW w:w="645" w:type="dxa"/>
            <w:tcBorders>
              <w:top w:val="nil"/>
              <w:left w:val="nil"/>
              <w:bottom w:val="nil"/>
              <w:right w:val="nil"/>
            </w:tcBorders>
            <w:noWrap/>
            <w:vAlign w:val="center"/>
          </w:tcPr>
          <w:p w14:paraId="044CC35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0.87</w:t>
            </w:r>
          </w:p>
        </w:tc>
        <w:tc>
          <w:tcPr>
            <w:tcW w:w="1212" w:type="dxa"/>
            <w:tcBorders>
              <w:top w:val="nil"/>
              <w:left w:val="nil"/>
              <w:bottom w:val="nil"/>
              <w:right w:val="nil"/>
            </w:tcBorders>
            <w:noWrap/>
            <w:vAlign w:val="center"/>
          </w:tcPr>
          <w:p w14:paraId="0FEDB0C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0.63, 1.19</w:t>
            </w:r>
          </w:p>
        </w:tc>
        <w:tc>
          <w:tcPr>
            <w:tcW w:w="1051" w:type="dxa"/>
            <w:tcBorders>
              <w:top w:val="nil"/>
              <w:left w:val="nil"/>
              <w:bottom w:val="nil"/>
              <w:right w:val="nil"/>
            </w:tcBorders>
            <w:noWrap/>
            <w:vAlign w:val="center"/>
          </w:tcPr>
          <w:p w14:paraId="2CA283A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0.301</w:t>
            </w:r>
          </w:p>
        </w:tc>
        <w:tc>
          <w:tcPr>
            <w:tcW w:w="2613" w:type="dxa"/>
            <w:tcBorders>
              <w:top w:val="nil"/>
              <w:left w:val="nil"/>
              <w:bottom w:val="nil"/>
              <w:right w:val="nil"/>
            </w:tcBorders>
            <w:noWrap/>
            <w:vAlign w:val="center"/>
          </w:tcPr>
          <w:p w14:paraId="71A25A16"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Non-drinker</w:t>
            </w:r>
          </w:p>
        </w:tc>
        <w:tc>
          <w:tcPr>
            <w:tcW w:w="853" w:type="dxa"/>
            <w:tcBorders>
              <w:top w:val="nil"/>
              <w:left w:val="nil"/>
              <w:bottom w:val="nil"/>
              <w:right w:val="nil"/>
            </w:tcBorders>
            <w:noWrap/>
            <w:vAlign w:val="center"/>
          </w:tcPr>
          <w:p w14:paraId="7C6700D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0.92</w:t>
            </w:r>
          </w:p>
        </w:tc>
        <w:tc>
          <w:tcPr>
            <w:tcW w:w="1297" w:type="dxa"/>
            <w:tcBorders>
              <w:top w:val="nil"/>
              <w:left w:val="nil"/>
              <w:bottom w:val="nil"/>
              <w:right w:val="nil"/>
            </w:tcBorders>
            <w:noWrap/>
            <w:vAlign w:val="center"/>
          </w:tcPr>
          <w:p w14:paraId="1697315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0.52, 1.62</w:t>
            </w:r>
          </w:p>
        </w:tc>
        <w:tc>
          <w:tcPr>
            <w:tcW w:w="982" w:type="dxa"/>
            <w:tcBorders>
              <w:top w:val="nil"/>
              <w:left w:val="nil"/>
              <w:bottom w:val="nil"/>
              <w:right w:val="nil"/>
            </w:tcBorders>
            <w:noWrap/>
            <w:vAlign w:val="center"/>
          </w:tcPr>
          <w:p w14:paraId="414B866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0.718</w:t>
            </w:r>
          </w:p>
        </w:tc>
      </w:tr>
      <w:tr w:rsidR="00866E01" w14:paraId="1B9BA3B3" w14:textId="77777777">
        <w:trPr>
          <w:trHeight w:val="280"/>
        </w:trPr>
        <w:tc>
          <w:tcPr>
            <w:tcW w:w="2870" w:type="dxa"/>
            <w:tcBorders>
              <w:top w:val="nil"/>
              <w:left w:val="nil"/>
              <w:bottom w:val="nil"/>
              <w:right w:val="nil"/>
            </w:tcBorders>
            <w:noWrap/>
            <w:vAlign w:val="center"/>
          </w:tcPr>
          <w:p w14:paraId="0633CF54"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Poverty income ratio</w:t>
            </w:r>
          </w:p>
        </w:tc>
        <w:tc>
          <w:tcPr>
            <w:tcW w:w="645" w:type="dxa"/>
            <w:tcBorders>
              <w:top w:val="nil"/>
              <w:left w:val="nil"/>
              <w:bottom w:val="nil"/>
              <w:right w:val="nil"/>
            </w:tcBorders>
            <w:noWrap/>
            <w:vAlign w:val="center"/>
          </w:tcPr>
          <w:p w14:paraId="0CA5773A" w14:textId="77777777" w:rsidR="00866E01" w:rsidRDefault="00866E01">
            <w:pPr>
              <w:widowControl/>
              <w:jc w:val="left"/>
              <w:rPr>
                <w:rFonts w:ascii="Arial" w:eastAsia="宋体" w:hAnsi="Arial" w:cs="Arial"/>
                <w:b/>
                <w:bCs/>
                <w:color w:val="000000"/>
                <w:kern w:val="0"/>
                <w:sz w:val="20"/>
                <w:szCs w:val="20"/>
              </w:rPr>
            </w:pPr>
          </w:p>
        </w:tc>
        <w:tc>
          <w:tcPr>
            <w:tcW w:w="1266" w:type="dxa"/>
            <w:tcBorders>
              <w:top w:val="nil"/>
              <w:left w:val="nil"/>
              <w:bottom w:val="nil"/>
              <w:right w:val="nil"/>
            </w:tcBorders>
            <w:noWrap/>
            <w:vAlign w:val="center"/>
          </w:tcPr>
          <w:p w14:paraId="42DB97E7" w14:textId="77777777" w:rsidR="00866E01" w:rsidRDefault="00866E01">
            <w:pPr>
              <w:widowControl/>
              <w:jc w:val="center"/>
              <w:rPr>
                <w:rFonts w:ascii="Times New Roman" w:eastAsia="Times New Roman" w:hAnsi="Times New Roman" w:cs="Times New Roman"/>
                <w:kern w:val="0"/>
                <w:sz w:val="20"/>
                <w:szCs w:val="20"/>
              </w:rPr>
            </w:pPr>
          </w:p>
        </w:tc>
        <w:tc>
          <w:tcPr>
            <w:tcW w:w="958" w:type="dxa"/>
            <w:tcBorders>
              <w:top w:val="nil"/>
              <w:left w:val="nil"/>
              <w:bottom w:val="nil"/>
              <w:right w:val="nil"/>
            </w:tcBorders>
            <w:noWrap/>
            <w:vAlign w:val="center"/>
          </w:tcPr>
          <w:p w14:paraId="7D5F5CB8" w14:textId="77777777" w:rsidR="00866E01" w:rsidRDefault="00866E01">
            <w:pPr>
              <w:widowControl/>
              <w:jc w:val="center"/>
              <w:rPr>
                <w:rFonts w:ascii="Times New Roman" w:eastAsia="Times New Roman" w:hAnsi="Times New Roman" w:cs="Times New Roman"/>
                <w:kern w:val="0"/>
                <w:sz w:val="20"/>
                <w:szCs w:val="20"/>
              </w:rPr>
            </w:pPr>
          </w:p>
        </w:tc>
        <w:tc>
          <w:tcPr>
            <w:tcW w:w="645" w:type="dxa"/>
            <w:tcBorders>
              <w:top w:val="nil"/>
              <w:left w:val="nil"/>
              <w:bottom w:val="nil"/>
              <w:right w:val="nil"/>
            </w:tcBorders>
            <w:noWrap/>
            <w:vAlign w:val="center"/>
          </w:tcPr>
          <w:p w14:paraId="4E74FCF3" w14:textId="77777777" w:rsidR="00866E01" w:rsidRDefault="00866E01">
            <w:pPr>
              <w:widowControl/>
              <w:jc w:val="center"/>
              <w:rPr>
                <w:rFonts w:ascii="Times New Roman" w:eastAsia="Times New Roman" w:hAnsi="Times New Roman" w:cs="Times New Roman"/>
                <w:kern w:val="0"/>
                <w:sz w:val="20"/>
                <w:szCs w:val="20"/>
              </w:rPr>
            </w:pPr>
          </w:p>
        </w:tc>
        <w:tc>
          <w:tcPr>
            <w:tcW w:w="1212" w:type="dxa"/>
            <w:tcBorders>
              <w:top w:val="nil"/>
              <w:left w:val="nil"/>
              <w:bottom w:val="nil"/>
              <w:right w:val="nil"/>
            </w:tcBorders>
            <w:noWrap/>
            <w:vAlign w:val="center"/>
          </w:tcPr>
          <w:p w14:paraId="7918C4B9" w14:textId="77777777" w:rsidR="00866E01" w:rsidRDefault="00866E01">
            <w:pPr>
              <w:widowControl/>
              <w:jc w:val="center"/>
              <w:rPr>
                <w:rFonts w:ascii="Times New Roman" w:eastAsia="Times New Roman" w:hAnsi="Times New Roman" w:cs="Times New Roman"/>
                <w:kern w:val="0"/>
                <w:sz w:val="20"/>
                <w:szCs w:val="20"/>
              </w:rPr>
            </w:pPr>
          </w:p>
        </w:tc>
        <w:tc>
          <w:tcPr>
            <w:tcW w:w="1051" w:type="dxa"/>
            <w:tcBorders>
              <w:top w:val="nil"/>
              <w:left w:val="nil"/>
              <w:bottom w:val="nil"/>
              <w:right w:val="nil"/>
            </w:tcBorders>
            <w:noWrap/>
            <w:vAlign w:val="center"/>
          </w:tcPr>
          <w:p w14:paraId="463FF43A" w14:textId="77777777" w:rsidR="00866E01" w:rsidRDefault="00866E01">
            <w:pPr>
              <w:widowControl/>
              <w:jc w:val="center"/>
              <w:rPr>
                <w:rFonts w:ascii="Times New Roman" w:eastAsia="Times New Roman" w:hAnsi="Times New Roman" w:cs="Times New Roman"/>
                <w:kern w:val="0"/>
                <w:sz w:val="20"/>
                <w:szCs w:val="20"/>
              </w:rPr>
            </w:pPr>
          </w:p>
        </w:tc>
        <w:tc>
          <w:tcPr>
            <w:tcW w:w="2613" w:type="dxa"/>
            <w:tcBorders>
              <w:top w:val="nil"/>
              <w:left w:val="nil"/>
              <w:bottom w:val="nil"/>
              <w:right w:val="nil"/>
            </w:tcBorders>
            <w:noWrap/>
            <w:vAlign w:val="center"/>
          </w:tcPr>
          <w:p w14:paraId="1E893B0D"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Poverty income ratio</w:t>
            </w:r>
          </w:p>
        </w:tc>
        <w:tc>
          <w:tcPr>
            <w:tcW w:w="853" w:type="dxa"/>
            <w:tcBorders>
              <w:top w:val="nil"/>
              <w:left w:val="nil"/>
              <w:bottom w:val="nil"/>
              <w:right w:val="nil"/>
            </w:tcBorders>
            <w:noWrap/>
            <w:vAlign w:val="center"/>
          </w:tcPr>
          <w:p w14:paraId="11AB1D5E" w14:textId="77777777" w:rsidR="00866E01" w:rsidRDefault="00866E01">
            <w:pPr>
              <w:widowControl/>
              <w:jc w:val="left"/>
              <w:rPr>
                <w:rFonts w:ascii="Arial" w:eastAsia="宋体" w:hAnsi="Arial" w:cs="Arial"/>
                <w:b/>
                <w:bCs/>
                <w:color w:val="000000"/>
                <w:kern w:val="0"/>
                <w:sz w:val="20"/>
                <w:szCs w:val="20"/>
              </w:rPr>
            </w:pPr>
          </w:p>
        </w:tc>
        <w:tc>
          <w:tcPr>
            <w:tcW w:w="1297" w:type="dxa"/>
            <w:tcBorders>
              <w:top w:val="nil"/>
              <w:left w:val="nil"/>
              <w:bottom w:val="nil"/>
              <w:right w:val="nil"/>
            </w:tcBorders>
            <w:noWrap/>
            <w:vAlign w:val="center"/>
          </w:tcPr>
          <w:p w14:paraId="6C92691A" w14:textId="77777777" w:rsidR="00866E01" w:rsidRDefault="00866E01">
            <w:pPr>
              <w:widowControl/>
              <w:jc w:val="center"/>
              <w:rPr>
                <w:rFonts w:ascii="Times New Roman" w:eastAsia="Times New Roman" w:hAnsi="Times New Roman" w:cs="Times New Roman"/>
                <w:kern w:val="0"/>
                <w:sz w:val="20"/>
                <w:szCs w:val="20"/>
              </w:rPr>
            </w:pPr>
          </w:p>
        </w:tc>
        <w:tc>
          <w:tcPr>
            <w:tcW w:w="982" w:type="dxa"/>
            <w:tcBorders>
              <w:top w:val="nil"/>
              <w:left w:val="nil"/>
              <w:bottom w:val="nil"/>
              <w:right w:val="nil"/>
            </w:tcBorders>
            <w:noWrap/>
            <w:vAlign w:val="center"/>
          </w:tcPr>
          <w:p w14:paraId="47D6EF00" w14:textId="77777777" w:rsidR="00866E01" w:rsidRDefault="00866E01">
            <w:pPr>
              <w:widowControl/>
              <w:jc w:val="center"/>
              <w:rPr>
                <w:rFonts w:ascii="Times New Roman" w:eastAsia="Times New Roman" w:hAnsi="Times New Roman" w:cs="Times New Roman"/>
                <w:kern w:val="0"/>
                <w:sz w:val="20"/>
                <w:szCs w:val="20"/>
              </w:rPr>
            </w:pPr>
          </w:p>
        </w:tc>
      </w:tr>
      <w:tr w:rsidR="00866E01" w14:paraId="5E329DC3" w14:textId="77777777">
        <w:trPr>
          <w:trHeight w:val="280"/>
        </w:trPr>
        <w:tc>
          <w:tcPr>
            <w:tcW w:w="2870" w:type="dxa"/>
            <w:tcBorders>
              <w:top w:val="nil"/>
              <w:left w:val="nil"/>
              <w:bottom w:val="nil"/>
              <w:right w:val="nil"/>
            </w:tcBorders>
            <w:noWrap/>
            <w:vAlign w:val="center"/>
          </w:tcPr>
          <w:p w14:paraId="3CE3D58E"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&lt;1.3</w:t>
            </w:r>
          </w:p>
        </w:tc>
        <w:tc>
          <w:tcPr>
            <w:tcW w:w="645" w:type="dxa"/>
            <w:tcBorders>
              <w:top w:val="nil"/>
              <w:left w:val="nil"/>
              <w:bottom w:val="nil"/>
              <w:right w:val="nil"/>
            </w:tcBorders>
            <w:noWrap/>
            <w:vAlign w:val="center"/>
          </w:tcPr>
          <w:p w14:paraId="0B84860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ref</w:t>
            </w:r>
          </w:p>
        </w:tc>
        <w:tc>
          <w:tcPr>
            <w:tcW w:w="1266" w:type="dxa"/>
            <w:tcBorders>
              <w:top w:val="nil"/>
              <w:left w:val="nil"/>
              <w:bottom w:val="nil"/>
              <w:right w:val="nil"/>
            </w:tcBorders>
            <w:noWrap/>
            <w:vAlign w:val="center"/>
          </w:tcPr>
          <w:p w14:paraId="76165B0F" w14:textId="77777777" w:rsidR="00866E01" w:rsidRDefault="00866E01">
            <w:pPr>
              <w:widowControl/>
              <w:jc w:val="center"/>
              <w:rPr>
                <w:rFonts w:ascii="Arial" w:eastAsia="宋体" w:hAnsi="Arial" w:cs="Arial"/>
                <w:color w:val="000000"/>
                <w:kern w:val="0"/>
                <w:sz w:val="20"/>
                <w:szCs w:val="20"/>
              </w:rPr>
            </w:pPr>
          </w:p>
        </w:tc>
        <w:tc>
          <w:tcPr>
            <w:tcW w:w="958" w:type="dxa"/>
            <w:tcBorders>
              <w:top w:val="nil"/>
              <w:left w:val="nil"/>
              <w:bottom w:val="nil"/>
              <w:right w:val="nil"/>
            </w:tcBorders>
            <w:noWrap/>
            <w:vAlign w:val="center"/>
          </w:tcPr>
          <w:p w14:paraId="52B04835" w14:textId="77777777" w:rsidR="00866E01" w:rsidRDefault="00866E01">
            <w:pPr>
              <w:widowControl/>
              <w:jc w:val="center"/>
              <w:rPr>
                <w:rFonts w:ascii="Times New Roman" w:eastAsia="Times New Roman" w:hAnsi="Times New Roman" w:cs="Times New Roman"/>
                <w:kern w:val="0"/>
                <w:sz w:val="20"/>
                <w:szCs w:val="20"/>
              </w:rPr>
            </w:pPr>
          </w:p>
        </w:tc>
        <w:tc>
          <w:tcPr>
            <w:tcW w:w="645" w:type="dxa"/>
            <w:tcBorders>
              <w:top w:val="nil"/>
              <w:left w:val="nil"/>
              <w:bottom w:val="nil"/>
              <w:right w:val="nil"/>
            </w:tcBorders>
            <w:noWrap/>
            <w:vAlign w:val="center"/>
          </w:tcPr>
          <w:p w14:paraId="4FCEF98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ref</w:t>
            </w:r>
          </w:p>
        </w:tc>
        <w:tc>
          <w:tcPr>
            <w:tcW w:w="1212" w:type="dxa"/>
            <w:tcBorders>
              <w:top w:val="nil"/>
              <w:left w:val="nil"/>
              <w:bottom w:val="nil"/>
              <w:right w:val="nil"/>
            </w:tcBorders>
            <w:noWrap/>
            <w:vAlign w:val="center"/>
          </w:tcPr>
          <w:p w14:paraId="5247E645" w14:textId="77777777" w:rsidR="00866E01" w:rsidRDefault="00866E01">
            <w:pPr>
              <w:widowControl/>
              <w:jc w:val="center"/>
              <w:rPr>
                <w:rFonts w:ascii="Arial" w:eastAsia="宋体" w:hAnsi="Arial" w:cs="Arial"/>
                <w:color w:val="000000"/>
                <w:kern w:val="0"/>
                <w:sz w:val="20"/>
                <w:szCs w:val="20"/>
              </w:rPr>
            </w:pPr>
          </w:p>
        </w:tc>
        <w:tc>
          <w:tcPr>
            <w:tcW w:w="1051" w:type="dxa"/>
            <w:tcBorders>
              <w:top w:val="nil"/>
              <w:left w:val="nil"/>
              <w:bottom w:val="nil"/>
              <w:right w:val="nil"/>
            </w:tcBorders>
            <w:noWrap/>
            <w:vAlign w:val="center"/>
          </w:tcPr>
          <w:p w14:paraId="2B59B551" w14:textId="77777777" w:rsidR="00866E01" w:rsidRDefault="00866E01">
            <w:pPr>
              <w:widowControl/>
              <w:jc w:val="center"/>
              <w:rPr>
                <w:rFonts w:ascii="Times New Roman" w:eastAsia="Times New Roman" w:hAnsi="Times New Roman" w:cs="Times New Roman"/>
                <w:kern w:val="0"/>
                <w:sz w:val="20"/>
                <w:szCs w:val="20"/>
              </w:rPr>
            </w:pPr>
          </w:p>
        </w:tc>
        <w:tc>
          <w:tcPr>
            <w:tcW w:w="2613" w:type="dxa"/>
            <w:tcBorders>
              <w:top w:val="nil"/>
              <w:left w:val="nil"/>
              <w:bottom w:val="nil"/>
              <w:right w:val="nil"/>
            </w:tcBorders>
            <w:noWrap/>
            <w:vAlign w:val="center"/>
          </w:tcPr>
          <w:p w14:paraId="2B8DAC82"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&lt;1.3</w:t>
            </w:r>
          </w:p>
        </w:tc>
        <w:tc>
          <w:tcPr>
            <w:tcW w:w="853" w:type="dxa"/>
            <w:tcBorders>
              <w:top w:val="nil"/>
              <w:left w:val="nil"/>
              <w:bottom w:val="nil"/>
              <w:right w:val="nil"/>
            </w:tcBorders>
            <w:noWrap/>
            <w:vAlign w:val="center"/>
          </w:tcPr>
          <w:p w14:paraId="751FC70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ref</w:t>
            </w:r>
          </w:p>
        </w:tc>
        <w:tc>
          <w:tcPr>
            <w:tcW w:w="1297" w:type="dxa"/>
            <w:tcBorders>
              <w:top w:val="nil"/>
              <w:left w:val="nil"/>
              <w:bottom w:val="nil"/>
              <w:right w:val="nil"/>
            </w:tcBorders>
            <w:noWrap/>
            <w:vAlign w:val="center"/>
          </w:tcPr>
          <w:p w14:paraId="5F231C2D" w14:textId="77777777" w:rsidR="00866E01" w:rsidRDefault="00866E01">
            <w:pPr>
              <w:widowControl/>
              <w:jc w:val="center"/>
              <w:rPr>
                <w:rFonts w:ascii="Arial" w:eastAsia="宋体" w:hAnsi="Arial" w:cs="Arial"/>
                <w:color w:val="000000"/>
                <w:kern w:val="0"/>
                <w:sz w:val="20"/>
                <w:szCs w:val="20"/>
              </w:rPr>
            </w:pPr>
          </w:p>
        </w:tc>
        <w:tc>
          <w:tcPr>
            <w:tcW w:w="982" w:type="dxa"/>
            <w:tcBorders>
              <w:top w:val="nil"/>
              <w:left w:val="nil"/>
              <w:bottom w:val="nil"/>
              <w:right w:val="nil"/>
            </w:tcBorders>
            <w:noWrap/>
            <w:vAlign w:val="center"/>
          </w:tcPr>
          <w:p w14:paraId="60FCD2DF" w14:textId="77777777" w:rsidR="00866E01" w:rsidRDefault="00866E01">
            <w:pPr>
              <w:widowControl/>
              <w:jc w:val="center"/>
              <w:rPr>
                <w:rFonts w:ascii="Times New Roman" w:eastAsia="Times New Roman" w:hAnsi="Times New Roman" w:cs="Times New Roman"/>
                <w:kern w:val="0"/>
                <w:sz w:val="20"/>
                <w:szCs w:val="20"/>
              </w:rPr>
            </w:pPr>
          </w:p>
        </w:tc>
      </w:tr>
      <w:tr w:rsidR="00866E01" w14:paraId="5C0790B6" w14:textId="77777777">
        <w:trPr>
          <w:trHeight w:val="280"/>
        </w:trPr>
        <w:tc>
          <w:tcPr>
            <w:tcW w:w="2870" w:type="dxa"/>
            <w:tcBorders>
              <w:top w:val="nil"/>
              <w:left w:val="nil"/>
              <w:bottom w:val="nil"/>
              <w:right w:val="nil"/>
            </w:tcBorders>
            <w:noWrap/>
            <w:vAlign w:val="center"/>
          </w:tcPr>
          <w:p w14:paraId="56DB1921"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1.3-3.5</w:t>
            </w:r>
          </w:p>
        </w:tc>
        <w:tc>
          <w:tcPr>
            <w:tcW w:w="645" w:type="dxa"/>
            <w:tcBorders>
              <w:top w:val="nil"/>
              <w:left w:val="nil"/>
              <w:bottom w:val="nil"/>
              <w:right w:val="nil"/>
            </w:tcBorders>
            <w:noWrap/>
            <w:vAlign w:val="center"/>
          </w:tcPr>
          <w:p w14:paraId="2E5FF84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1.09</w:t>
            </w:r>
          </w:p>
        </w:tc>
        <w:tc>
          <w:tcPr>
            <w:tcW w:w="1266" w:type="dxa"/>
            <w:tcBorders>
              <w:top w:val="nil"/>
              <w:left w:val="nil"/>
              <w:bottom w:val="nil"/>
              <w:right w:val="nil"/>
            </w:tcBorders>
            <w:noWrap/>
            <w:vAlign w:val="center"/>
          </w:tcPr>
          <w:p w14:paraId="32C4AE3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0.60, 1.97</w:t>
            </w:r>
          </w:p>
        </w:tc>
        <w:tc>
          <w:tcPr>
            <w:tcW w:w="958" w:type="dxa"/>
            <w:tcBorders>
              <w:top w:val="nil"/>
              <w:left w:val="nil"/>
              <w:bottom w:val="nil"/>
              <w:right w:val="nil"/>
            </w:tcBorders>
            <w:noWrap/>
            <w:vAlign w:val="center"/>
          </w:tcPr>
          <w:p w14:paraId="3E5C0F1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0.723</w:t>
            </w:r>
          </w:p>
        </w:tc>
        <w:tc>
          <w:tcPr>
            <w:tcW w:w="645" w:type="dxa"/>
            <w:tcBorders>
              <w:top w:val="nil"/>
              <w:left w:val="nil"/>
              <w:bottom w:val="nil"/>
              <w:right w:val="nil"/>
            </w:tcBorders>
            <w:noWrap/>
            <w:vAlign w:val="center"/>
          </w:tcPr>
          <w:p w14:paraId="6CBC4F3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0.91</w:t>
            </w:r>
          </w:p>
        </w:tc>
        <w:tc>
          <w:tcPr>
            <w:tcW w:w="1212" w:type="dxa"/>
            <w:tcBorders>
              <w:top w:val="nil"/>
              <w:left w:val="nil"/>
              <w:bottom w:val="nil"/>
              <w:right w:val="nil"/>
            </w:tcBorders>
            <w:noWrap/>
            <w:vAlign w:val="center"/>
          </w:tcPr>
          <w:p w14:paraId="0F377A4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0.54, 1.53</w:t>
            </w:r>
          </w:p>
        </w:tc>
        <w:tc>
          <w:tcPr>
            <w:tcW w:w="1051" w:type="dxa"/>
            <w:tcBorders>
              <w:top w:val="nil"/>
              <w:left w:val="nil"/>
              <w:bottom w:val="nil"/>
              <w:right w:val="nil"/>
            </w:tcBorders>
            <w:noWrap/>
            <w:vAlign w:val="center"/>
          </w:tcPr>
          <w:p w14:paraId="5E5A96F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0.657</w:t>
            </w:r>
          </w:p>
        </w:tc>
        <w:tc>
          <w:tcPr>
            <w:tcW w:w="2613" w:type="dxa"/>
            <w:tcBorders>
              <w:top w:val="nil"/>
              <w:left w:val="nil"/>
              <w:bottom w:val="nil"/>
              <w:right w:val="nil"/>
            </w:tcBorders>
            <w:noWrap/>
            <w:vAlign w:val="center"/>
          </w:tcPr>
          <w:p w14:paraId="545F2D4B"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1.3-3.5</w:t>
            </w:r>
          </w:p>
        </w:tc>
        <w:tc>
          <w:tcPr>
            <w:tcW w:w="853" w:type="dxa"/>
            <w:tcBorders>
              <w:top w:val="nil"/>
              <w:left w:val="nil"/>
              <w:bottom w:val="nil"/>
              <w:right w:val="nil"/>
            </w:tcBorders>
            <w:noWrap/>
            <w:vAlign w:val="center"/>
          </w:tcPr>
          <w:p w14:paraId="625977B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0.97</w:t>
            </w:r>
          </w:p>
        </w:tc>
        <w:tc>
          <w:tcPr>
            <w:tcW w:w="1297" w:type="dxa"/>
            <w:tcBorders>
              <w:top w:val="nil"/>
              <w:left w:val="nil"/>
              <w:bottom w:val="nil"/>
              <w:right w:val="nil"/>
            </w:tcBorders>
            <w:noWrap/>
            <w:vAlign w:val="center"/>
          </w:tcPr>
          <w:p w14:paraId="1D53007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0.49, 1.95</w:t>
            </w:r>
          </w:p>
        </w:tc>
        <w:tc>
          <w:tcPr>
            <w:tcW w:w="982" w:type="dxa"/>
            <w:tcBorders>
              <w:top w:val="nil"/>
              <w:left w:val="nil"/>
              <w:bottom w:val="nil"/>
              <w:right w:val="nil"/>
            </w:tcBorders>
            <w:noWrap/>
            <w:vAlign w:val="center"/>
          </w:tcPr>
          <w:p w14:paraId="1445FCF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0.924</w:t>
            </w:r>
          </w:p>
        </w:tc>
      </w:tr>
      <w:tr w:rsidR="00866E01" w14:paraId="514946FA" w14:textId="77777777">
        <w:trPr>
          <w:trHeight w:val="280"/>
        </w:trPr>
        <w:tc>
          <w:tcPr>
            <w:tcW w:w="2870" w:type="dxa"/>
            <w:tcBorders>
              <w:top w:val="nil"/>
              <w:left w:val="nil"/>
              <w:bottom w:val="nil"/>
              <w:right w:val="nil"/>
            </w:tcBorders>
            <w:noWrap/>
            <w:vAlign w:val="center"/>
          </w:tcPr>
          <w:p w14:paraId="29477A4C"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≥3.5</w:t>
            </w:r>
          </w:p>
        </w:tc>
        <w:tc>
          <w:tcPr>
            <w:tcW w:w="645" w:type="dxa"/>
            <w:tcBorders>
              <w:top w:val="nil"/>
              <w:left w:val="nil"/>
              <w:bottom w:val="nil"/>
              <w:right w:val="nil"/>
            </w:tcBorders>
            <w:noWrap/>
            <w:vAlign w:val="center"/>
          </w:tcPr>
          <w:p w14:paraId="362B89D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1.07</w:t>
            </w:r>
          </w:p>
        </w:tc>
        <w:tc>
          <w:tcPr>
            <w:tcW w:w="1266" w:type="dxa"/>
            <w:tcBorders>
              <w:top w:val="nil"/>
              <w:left w:val="nil"/>
              <w:bottom w:val="nil"/>
              <w:right w:val="nil"/>
            </w:tcBorders>
            <w:noWrap/>
            <w:vAlign w:val="center"/>
          </w:tcPr>
          <w:p w14:paraId="3F536A2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0.57, 2.01</w:t>
            </w:r>
          </w:p>
        </w:tc>
        <w:tc>
          <w:tcPr>
            <w:tcW w:w="958" w:type="dxa"/>
            <w:tcBorders>
              <w:top w:val="nil"/>
              <w:left w:val="nil"/>
              <w:bottom w:val="nil"/>
              <w:right w:val="nil"/>
            </w:tcBorders>
            <w:noWrap/>
            <w:vAlign w:val="center"/>
          </w:tcPr>
          <w:p w14:paraId="7E1C0F5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0.787</w:t>
            </w:r>
          </w:p>
        </w:tc>
        <w:tc>
          <w:tcPr>
            <w:tcW w:w="645" w:type="dxa"/>
            <w:tcBorders>
              <w:top w:val="nil"/>
              <w:left w:val="nil"/>
              <w:bottom w:val="nil"/>
              <w:right w:val="nil"/>
            </w:tcBorders>
            <w:noWrap/>
            <w:vAlign w:val="center"/>
          </w:tcPr>
          <w:p w14:paraId="158661A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1.02</w:t>
            </w:r>
          </w:p>
        </w:tc>
        <w:tc>
          <w:tcPr>
            <w:tcW w:w="1212" w:type="dxa"/>
            <w:tcBorders>
              <w:top w:val="nil"/>
              <w:left w:val="nil"/>
              <w:bottom w:val="nil"/>
              <w:right w:val="nil"/>
            </w:tcBorders>
            <w:noWrap/>
            <w:vAlign w:val="center"/>
          </w:tcPr>
          <w:p w14:paraId="5F5C97F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0.56, 1.86</w:t>
            </w:r>
          </w:p>
        </w:tc>
        <w:tc>
          <w:tcPr>
            <w:tcW w:w="1051" w:type="dxa"/>
            <w:tcBorders>
              <w:top w:val="nil"/>
              <w:left w:val="nil"/>
              <w:bottom w:val="nil"/>
              <w:right w:val="nil"/>
            </w:tcBorders>
            <w:noWrap/>
            <w:vAlign w:val="center"/>
          </w:tcPr>
          <w:p w14:paraId="7E3F7C5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0.925</w:t>
            </w:r>
          </w:p>
        </w:tc>
        <w:tc>
          <w:tcPr>
            <w:tcW w:w="2613" w:type="dxa"/>
            <w:tcBorders>
              <w:top w:val="nil"/>
              <w:left w:val="nil"/>
              <w:bottom w:val="nil"/>
              <w:right w:val="nil"/>
            </w:tcBorders>
            <w:noWrap/>
            <w:vAlign w:val="center"/>
          </w:tcPr>
          <w:p w14:paraId="649298C8"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≥3.5</w:t>
            </w:r>
          </w:p>
        </w:tc>
        <w:tc>
          <w:tcPr>
            <w:tcW w:w="853" w:type="dxa"/>
            <w:tcBorders>
              <w:top w:val="nil"/>
              <w:left w:val="nil"/>
              <w:bottom w:val="nil"/>
              <w:right w:val="nil"/>
            </w:tcBorders>
            <w:noWrap/>
            <w:vAlign w:val="center"/>
          </w:tcPr>
          <w:p w14:paraId="66FC15E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0.95</w:t>
            </w:r>
          </w:p>
        </w:tc>
        <w:tc>
          <w:tcPr>
            <w:tcW w:w="1297" w:type="dxa"/>
            <w:tcBorders>
              <w:top w:val="nil"/>
              <w:left w:val="nil"/>
              <w:bottom w:val="nil"/>
              <w:right w:val="nil"/>
            </w:tcBorders>
            <w:noWrap/>
            <w:vAlign w:val="center"/>
          </w:tcPr>
          <w:p w14:paraId="6FE0682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0.35, 2.60</w:t>
            </w:r>
          </w:p>
        </w:tc>
        <w:tc>
          <w:tcPr>
            <w:tcW w:w="982" w:type="dxa"/>
            <w:tcBorders>
              <w:top w:val="nil"/>
              <w:left w:val="nil"/>
              <w:bottom w:val="nil"/>
              <w:right w:val="nil"/>
            </w:tcBorders>
            <w:noWrap/>
            <w:vAlign w:val="center"/>
          </w:tcPr>
          <w:p w14:paraId="0F086CF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0.907</w:t>
            </w:r>
          </w:p>
        </w:tc>
      </w:tr>
      <w:tr w:rsidR="00866E01" w14:paraId="60130D13" w14:textId="77777777">
        <w:trPr>
          <w:trHeight w:val="280"/>
        </w:trPr>
        <w:tc>
          <w:tcPr>
            <w:tcW w:w="2870" w:type="dxa"/>
            <w:tcBorders>
              <w:top w:val="nil"/>
              <w:left w:val="nil"/>
              <w:bottom w:val="nil"/>
              <w:right w:val="nil"/>
            </w:tcBorders>
            <w:noWrap/>
            <w:vAlign w:val="center"/>
          </w:tcPr>
          <w:p w14:paraId="0334B958"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Education level</w:t>
            </w:r>
          </w:p>
        </w:tc>
        <w:tc>
          <w:tcPr>
            <w:tcW w:w="645" w:type="dxa"/>
            <w:tcBorders>
              <w:top w:val="nil"/>
              <w:left w:val="nil"/>
              <w:bottom w:val="nil"/>
              <w:right w:val="nil"/>
            </w:tcBorders>
            <w:noWrap/>
            <w:vAlign w:val="center"/>
          </w:tcPr>
          <w:p w14:paraId="18B71440" w14:textId="77777777" w:rsidR="00866E01" w:rsidRDefault="00866E01">
            <w:pPr>
              <w:widowControl/>
              <w:jc w:val="left"/>
              <w:rPr>
                <w:rFonts w:ascii="Arial" w:eastAsia="宋体" w:hAnsi="Arial" w:cs="Arial"/>
                <w:b/>
                <w:bCs/>
                <w:color w:val="000000"/>
                <w:kern w:val="0"/>
                <w:sz w:val="20"/>
                <w:szCs w:val="20"/>
              </w:rPr>
            </w:pPr>
          </w:p>
        </w:tc>
        <w:tc>
          <w:tcPr>
            <w:tcW w:w="1266" w:type="dxa"/>
            <w:tcBorders>
              <w:top w:val="nil"/>
              <w:left w:val="nil"/>
              <w:bottom w:val="nil"/>
              <w:right w:val="nil"/>
            </w:tcBorders>
            <w:noWrap/>
            <w:vAlign w:val="center"/>
          </w:tcPr>
          <w:p w14:paraId="4290A655" w14:textId="77777777" w:rsidR="00866E01" w:rsidRDefault="00866E01">
            <w:pPr>
              <w:widowControl/>
              <w:jc w:val="center"/>
              <w:rPr>
                <w:rFonts w:ascii="Times New Roman" w:eastAsia="Times New Roman" w:hAnsi="Times New Roman" w:cs="Times New Roman"/>
                <w:kern w:val="0"/>
                <w:sz w:val="20"/>
                <w:szCs w:val="20"/>
              </w:rPr>
            </w:pPr>
          </w:p>
        </w:tc>
        <w:tc>
          <w:tcPr>
            <w:tcW w:w="958" w:type="dxa"/>
            <w:tcBorders>
              <w:top w:val="nil"/>
              <w:left w:val="nil"/>
              <w:bottom w:val="nil"/>
              <w:right w:val="nil"/>
            </w:tcBorders>
            <w:noWrap/>
            <w:vAlign w:val="center"/>
          </w:tcPr>
          <w:p w14:paraId="4249D582" w14:textId="77777777" w:rsidR="00866E01" w:rsidRDefault="00866E01">
            <w:pPr>
              <w:widowControl/>
              <w:jc w:val="center"/>
              <w:rPr>
                <w:rFonts w:ascii="Times New Roman" w:eastAsia="Times New Roman" w:hAnsi="Times New Roman" w:cs="Times New Roman"/>
                <w:kern w:val="0"/>
                <w:sz w:val="20"/>
                <w:szCs w:val="20"/>
              </w:rPr>
            </w:pPr>
          </w:p>
        </w:tc>
        <w:tc>
          <w:tcPr>
            <w:tcW w:w="645" w:type="dxa"/>
            <w:tcBorders>
              <w:top w:val="nil"/>
              <w:left w:val="nil"/>
              <w:bottom w:val="nil"/>
              <w:right w:val="nil"/>
            </w:tcBorders>
            <w:noWrap/>
            <w:vAlign w:val="center"/>
          </w:tcPr>
          <w:p w14:paraId="2590B2C5" w14:textId="77777777" w:rsidR="00866E01" w:rsidRDefault="00866E01">
            <w:pPr>
              <w:widowControl/>
              <w:jc w:val="center"/>
              <w:rPr>
                <w:rFonts w:ascii="Times New Roman" w:eastAsia="Times New Roman" w:hAnsi="Times New Roman" w:cs="Times New Roman"/>
                <w:kern w:val="0"/>
                <w:sz w:val="20"/>
                <w:szCs w:val="20"/>
              </w:rPr>
            </w:pPr>
          </w:p>
        </w:tc>
        <w:tc>
          <w:tcPr>
            <w:tcW w:w="1212" w:type="dxa"/>
            <w:tcBorders>
              <w:top w:val="nil"/>
              <w:left w:val="nil"/>
              <w:bottom w:val="nil"/>
              <w:right w:val="nil"/>
            </w:tcBorders>
            <w:noWrap/>
            <w:vAlign w:val="center"/>
          </w:tcPr>
          <w:p w14:paraId="3B27018A" w14:textId="77777777" w:rsidR="00866E01" w:rsidRDefault="00866E01">
            <w:pPr>
              <w:widowControl/>
              <w:jc w:val="center"/>
              <w:rPr>
                <w:rFonts w:ascii="Times New Roman" w:eastAsia="Times New Roman" w:hAnsi="Times New Roman" w:cs="Times New Roman"/>
                <w:kern w:val="0"/>
                <w:sz w:val="20"/>
                <w:szCs w:val="20"/>
              </w:rPr>
            </w:pPr>
          </w:p>
        </w:tc>
        <w:tc>
          <w:tcPr>
            <w:tcW w:w="1051" w:type="dxa"/>
            <w:tcBorders>
              <w:top w:val="nil"/>
              <w:left w:val="nil"/>
              <w:bottom w:val="nil"/>
              <w:right w:val="nil"/>
            </w:tcBorders>
            <w:noWrap/>
            <w:vAlign w:val="center"/>
          </w:tcPr>
          <w:p w14:paraId="6272DA08" w14:textId="77777777" w:rsidR="00866E01" w:rsidRDefault="00866E01">
            <w:pPr>
              <w:widowControl/>
              <w:jc w:val="center"/>
              <w:rPr>
                <w:rFonts w:ascii="Times New Roman" w:eastAsia="Times New Roman" w:hAnsi="Times New Roman" w:cs="Times New Roman"/>
                <w:kern w:val="0"/>
                <w:sz w:val="20"/>
                <w:szCs w:val="20"/>
              </w:rPr>
            </w:pPr>
          </w:p>
        </w:tc>
        <w:tc>
          <w:tcPr>
            <w:tcW w:w="2613" w:type="dxa"/>
            <w:tcBorders>
              <w:top w:val="nil"/>
              <w:left w:val="nil"/>
              <w:bottom w:val="nil"/>
              <w:right w:val="nil"/>
            </w:tcBorders>
            <w:noWrap/>
            <w:vAlign w:val="center"/>
          </w:tcPr>
          <w:p w14:paraId="6B234902"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Education level</w:t>
            </w:r>
          </w:p>
        </w:tc>
        <w:tc>
          <w:tcPr>
            <w:tcW w:w="853" w:type="dxa"/>
            <w:tcBorders>
              <w:top w:val="nil"/>
              <w:left w:val="nil"/>
              <w:bottom w:val="nil"/>
              <w:right w:val="nil"/>
            </w:tcBorders>
            <w:noWrap/>
            <w:vAlign w:val="center"/>
          </w:tcPr>
          <w:p w14:paraId="43B4C557" w14:textId="77777777" w:rsidR="00866E01" w:rsidRDefault="00866E01">
            <w:pPr>
              <w:widowControl/>
              <w:jc w:val="left"/>
              <w:rPr>
                <w:rFonts w:ascii="Arial" w:eastAsia="宋体" w:hAnsi="Arial" w:cs="Arial"/>
                <w:b/>
                <w:bCs/>
                <w:color w:val="000000"/>
                <w:kern w:val="0"/>
                <w:sz w:val="20"/>
                <w:szCs w:val="20"/>
              </w:rPr>
            </w:pPr>
          </w:p>
        </w:tc>
        <w:tc>
          <w:tcPr>
            <w:tcW w:w="1297" w:type="dxa"/>
            <w:tcBorders>
              <w:top w:val="nil"/>
              <w:left w:val="nil"/>
              <w:bottom w:val="nil"/>
              <w:right w:val="nil"/>
            </w:tcBorders>
            <w:noWrap/>
            <w:vAlign w:val="center"/>
          </w:tcPr>
          <w:p w14:paraId="09037EF0" w14:textId="77777777" w:rsidR="00866E01" w:rsidRDefault="00866E01">
            <w:pPr>
              <w:widowControl/>
              <w:jc w:val="center"/>
              <w:rPr>
                <w:rFonts w:ascii="Times New Roman" w:eastAsia="Times New Roman" w:hAnsi="Times New Roman" w:cs="Times New Roman"/>
                <w:kern w:val="0"/>
                <w:sz w:val="20"/>
                <w:szCs w:val="20"/>
              </w:rPr>
            </w:pPr>
          </w:p>
        </w:tc>
        <w:tc>
          <w:tcPr>
            <w:tcW w:w="982" w:type="dxa"/>
            <w:tcBorders>
              <w:top w:val="nil"/>
              <w:left w:val="nil"/>
              <w:bottom w:val="nil"/>
              <w:right w:val="nil"/>
            </w:tcBorders>
            <w:noWrap/>
            <w:vAlign w:val="center"/>
          </w:tcPr>
          <w:p w14:paraId="662978FA" w14:textId="77777777" w:rsidR="00866E01" w:rsidRDefault="00866E01">
            <w:pPr>
              <w:widowControl/>
              <w:jc w:val="center"/>
              <w:rPr>
                <w:rFonts w:ascii="Times New Roman" w:eastAsia="Times New Roman" w:hAnsi="Times New Roman" w:cs="Times New Roman"/>
                <w:kern w:val="0"/>
                <w:sz w:val="20"/>
                <w:szCs w:val="20"/>
              </w:rPr>
            </w:pPr>
          </w:p>
        </w:tc>
      </w:tr>
      <w:tr w:rsidR="00866E01" w14:paraId="5AD8447B" w14:textId="77777777">
        <w:trPr>
          <w:trHeight w:val="280"/>
        </w:trPr>
        <w:tc>
          <w:tcPr>
            <w:tcW w:w="2870" w:type="dxa"/>
            <w:tcBorders>
              <w:top w:val="nil"/>
              <w:left w:val="nil"/>
              <w:bottom w:val="nil"/>
              <w:right w:val="nil"/>
            </w:tcBorders>
            <w:noWrap/>
            <w:vAlign w:val="center"/>
          </w:tcPr>
          <w:p w14:paraId="55E96E37"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Less than high school</w:t>
            </w:r>
          </w:p>
        </w:tc>
        <w:tc>
          <w:tcPr>
            <w:tcW w:w="645" w:type="dxa"/>
            <w:tcBorders>
              <w:top w:val="nil"/>
              <w:left w:val="nil"/>
              <w:bottom w:val="nil"/>
              <w:right w:val="nil"/>
            </w:tcBorders>
            <w:noWrap/>
            <w:vAlign w:val="center"/>
          </w:tcPr>
          <w:p w14:paraId="7736056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ref</w:t>
            </w:r>
          </w:p>
        </w:tc>
        <w:tc>
          <w:tcPr>
            <w:tcW w:w="1266" w:type="dxa"/>
            <w:tcBorders>
              <w:top w:val="nil"/>
              <w:left w:val="nil"/>
              <w:bottom w:val="nil"/>
              <w:right w:val="nil"/>
            </w:tcBorders>
            <w:noWrap/>
            <w:vAlign w:val="center"/>
          </w:tcPr>
          <w:p w14:paraId="6E7B1171" w14:textId="77777777" w:rsidR="00866E01" w:rsidRDefault="00866E01">
            <w:pPr>
              <w:widowControl/>
              <w:jc w:val="center"/>
              <w:rPr>
                <w:rFonts w:ascii="Arial" w:eastAsia="宋体" w:hAnsi="Arial" w:cs="Arial"/>
                <w:color w:val="000000"/>
                <w:kern w:val="0"/>
                <w:sz w:val="20"/>
                <w:szCs w:val="20"/>
              </w:rPr>
            </w:pPr>
          </w:p>
        </w:tc>
        <w:tc>
          <w:tcPr>
            <w:tcW w:w="958" w:type="dxa"/>
            <w:tcBorders>
              <w:top w:val="nil"/>
              <w:left w:val="nil"/>
              <w:bottom w:val="nil"/>
              <w:right w:val="nil"/>
            </w:tcBorders>
            <w:noWrap/>
            <w:vAlign w:val="center"/>
          </w:tcPr>
          <w:p w14:paraId="02591D02" w14:textId="77777777" w:rsidR="00866E01" w:rsidRDefault="00866E01">
            <w:pPr>
              <w:widowControl/>
              <w:jc w:val="center"/>
              <w:rPr>
                <w:rFonts w:ascii="Times New Roman" w:eastAsia="Times New Roman" w:hAnsi="Times New Roman" w:cs="Times New Roman"/>
                <w:kern w:val="0"/>
                <w:sz w:val="20"/>
                <w:szCs w:val="20"/>
              </w:rPr>
            </w:pPr>
          </w:p>
        </w:tc>
        <w:tc>
          <w:tcPr>
            <w:tcW w:w="645" w:type="dxa"/>
            <w:tcBorders>
              <w:top w:val="nil"/>
              <w:left w:val="nil"/>
              <w:bottom w:val="nil"/>
              <w:right w:val="nil"/>
            </w:tcBorders>
            <w:noWrap/>
            <w:vAlign w:val="center"/>
          </w:tcPr>
          <w:p w14:paraId="2FBA7A1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ref</w:t>
            </w:r>
          </w:p>
        </w:tc>
        <w:tc>
          <w:tcPr>
            <w:tcW w:w="1212" w:type="dxa"/>
            <w:tcBorders>
              <w:top w:val="nil"/>
              <w:left w:val="nil"/>
              <w:bottom w:val="nil"/>
              <w:right w:val="nil"/>
            </w:tcBorders>
            <w:noWrap/>
            <w:vAlign w:val="center"/>
          </w:tcPr>
          <w:p w14:paraId="1FE9BBB1" w14:textId="77777777" w:rsidR="00866E01" w:rsidRDefault="00866E01">
            <w:pPr>
              <w:widowControl/>
              <w:jc w:val="center"/>
              <w:rPr>
                <w:rFonts w:ascii="Arial" w:eastAsia="宋体" w:hAnsi="Arial" w:cs="Arial"/>
                <w:color w:val="000000"/>
                <w:kern w:val="0"/>
                <w:sz w:val="20"/>
                <w:szCs w:val="20"/>
              </w:rPr>
            </w:pPr>
          </w:p>
        </w:tc>
        <w:tc>
          <w:tcPr>
            <w:tcW w:w="1051" w:type="dxa"/>
            <w:tcBorders>
              <w:top w:val="nil"/>
              <w:left w:val="nil"/>
              <w:bottom w:val="nil"/>
              <w:right w:val="nil"/>
            </w:tcBorders>
            <w:noWrap/>
            <w:vAlign w:val="center"/>
          </w:tcPr>
          <w:p w14:paraId="64D233CA" w14:textId="77777777" w:rsidR="00866E01" w:rsidRDefault="00866E01">
            <w:pPr>
              <w:widowControl/>
              <w:jc w:val="center"/>
              <w:rPr>
                <w:rFonts w:ascii="Times New Roman" w:eastAsia="Times New Roman" w:hAnsi="Times New Roman" w:cs="Times New Roman"/>
                <w:kern w:val="0"/>
                <w:sz w:val="20"/>
                <w:szCs w:val="20"/>
              </w:rPr>
            </w:pPr>
          </w:p>
        </w:tc>
        <w:tc>
          <w:tcPr>
            <w:tcW w:w="2613" w:type="dxa"/>
            <w:tcBorders>
              <w:top w:val="nil"/>
              <w:left w:val="nil"/>
              <w:bottom w:val="nil"/>
              <w:right w:val="nil"/>
            </w:tcBorders>
            <w:noWrap/>
            <w:vAlign w:val="center"/>
          </w:tcPr>
          <w:p w14:paraId="6F19B8F4"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Less than high school</w:t>
            </w:r>
          </w:p>
        </w:tc>
        <w:tc>
          <w:tcPr>
            <w:tcW w:w="853" w:type="dxa"/>
            <w:tcBorders>
              <w:top w:val="nil"/>
              <w:left w:val="nil"/>
              <w:bottom w:val="nil"/>
              <w:right w:val="nil"/>
            </w:tcBorders>
            <w:noWrap/>
            <w:vAlign w:val="center"/>
          </w:tcPr>
          <w:p w14:paraId="48D94A0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ref</w:t>
            </w:r>
          </w:p>
        </w:tc>
        <w:tc>
          <w:tcPr>
            <w:tcW w:w="1297" w:type="dxa"/>
            <w:tcBorders>
              <w:top w:val="nil"/>
              <w:left w:val="nil"/>
              <w:bottom w:val="nil"/>
              <w:right w:val="nil"/>
            </w:tcBorders>
            <w:noWrap/>
            <w:vAlign w:val="center"/>
          </w:tcPr>
          <w:p w14:paraId="52FA8D4B" w14:textId="77777777" w:rsidR="00866E01" w:rsidRDefault="00866E01">
            <w:pPr>
              <w:widowControl/>
              <w:jc w:val="center"/>
              <w:rPr>
                <w:rFonts w:ascii="Arial" w:eastAsia="宋体" w:hAnsi="Arial" w:cs="Arial"/>
                <w:color w:val="000000"/>
                <w:kern w:val="0"/>
                <w:sz w:val="20"/>
                <w:szCs w:val="20"/>
              </w:rPr>
            </w:pPr>
          </w:p>
        </w:tc>
        <w:tc>
          <w:tcPr>
            <w:tcW w:w="982" w:type="dxa"/>
            <w:tcBorders>
              <w:top w:val="nil"/>
              <w:left w:val="nil"/>
              <w:bottom w:val="nil"/>
              <w:right w:val="nil"/>
            </w:tcBorders>
            <w:noWrap/>
            <w:vAlign w:val="center"/>
          </w:tcPr>
          <w:p w14:paraId="710B5567" w14:textId="77777777" w:rsidR="00866E01" w:rsidRDefault="00866E01">
            <w:pPr>
              <w:widowControl/>
              <w:jc w:val="center"/>
              <w:rPr>
                <w:rFonts w:ascii="Times New Roman" w:eastAsia="Times New Roman" w:hAnsi="Times New Roman" w:cs="Times New Roman"/>
                <w:kern w:val="0"/>
                <w:sz w:val="20"/>
                <w:szCs w:val="20"/>
              </w:rPr>
            </w:pPr>
          </w:p>
        </w:tc>
      </w:tr>
      <w:tr w:rsidR="00866E01" w14:paraId="0A9439E3" w14:textId="77777777">
        <w:trPr>
          <w:trHeight w:val="280"/>
        </w:trPr>
        <w:tc>
          <w:tcPr>
            <w:tcW w:w="2870" w:type="dxa"/>
            <w:tcBorders>
              <w:top w:val="nil"/>
              <w:left w:val="nil"/>
              <w:bottom w:val="nil"/>
              <w:right w:val="nil"/>
            </w:tcBorders>
            <w:noWrap/>
            <w:vAlign w:val="center"/>
          </w:tcPr>
          <w:p w14:paraId="35C80A76"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High school graduate</w:t>
            </w:r>
          </w:p>
        </w:tc>
        <w:tc>
          <w:tcPr>
            <w:tcW w:w="645" w:type="dxa"/>
            <w:tcBorders>
              <w:top w:val="nil"/>
              <w:left w:val="nil"/>
              <w:bottom w:val="nil"/>
              <w:right w:val="nil"/>
            </w:tcBorders>
            <w:noWrap/>
            <w:vAlign w:val="center"/>
          </w:tcPr>
          <w:p w14:paraId="56461A4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1.29</w:t>
            </w:r>
          </w:p>
        </w:tc>
        <w:tc>
          <w:tcPr>
            <w:tcW w:w="1266" w:type="dxa"/>
            <w:tcBorders>
              <w:top w:val="nil"/>
              <w:left w:val="nil"/>
              <w:bottom w:val="nil"/>
              <w:right w:val="nil"/>
            </w:tcBorders>
            <w:noWrap/>
            <w:vAlign w:val="center"/>
          </w:tcPr>
          <w:p w14:paraId="5A6BAFB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0.89, 1.86</w:t>
            </w:r>
          </w:p>
        </w:tc>
        <w:tc>
          <w:tcPr>
            <w:tcW w:w="958" w:type="dxa"/>
            <w:tcBorders>
              <w:top w:val="nil"/>
              <w:left w:val="nil"/>
              <w:bottom w:val="nil"/>
              <w:right w:val="nil"/>
            </w:tcBorders>
            <w:noWrap/>
            <w:vAlign w:val="center"/>
          </w:tcPr>
          <w:p w14:paraId="70421FE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0.136</w:t>
            </w:r>
          </w:p>
        </w:tc>
        <w:tc>
          <w:tcPr>
            <w:tcW w:w="645" w:type="dxa"/>
            <w:tcBorders>
              <w:top w:val="nil"/>
              <w:left w:val="nil"/>
              <w:bottom w:val="nil"/>
              <w:right w:val="nil"/>
            </w:tcBorders>
            <w:noWrap/>
            <w:vAlign w:val="center"/>
          </w:tcPr>
          <w:p w14:paraId="33CFDCB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1.36</w:t>
            </w:r>
          </w:p>
        </w:tc>
        <w:tc>
          <w:tcPr>
            <w:tcW w:w="1212" w:type="dxa"/>
            <w:tcBorders>
              <w:top w:val="nil"/>
              <w:left w:val="nil"/>
              <w:bottom w:val="nil"/>
              <w:right w:val="nil"/>
            </w:tcBorders>
            <w:noWrap/>
            <w:vAlign w:val="center"/>
          </w:tcPr>
          <w:p w14:paraId="4853C1B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0.94, 1.97</w:t>
            </w:r>
          </w:p>
        </w:tc>
        <w:tc>
          <w:tcPr>
            <w:tcW w:w="1051" w:type="dxa"/>
            <w:tcBorders>
              <w:top w:val="nil"/>
              <w:left w:val="nil"/>
              <w:bottom w:val="nil"/>
              <w:right w:val="nil"/>
            </w:tcBorders>
            <w:noWrap/>
            <w:vAlign w:val="center"/>
          </w:tcPr>
          <w:p w14:paraId="503C0DE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0.086</w:t>
            </w:r>
          </w:p>
        </w:tc>
        <w:tc>
          <w:tcPr>
            <w:tcW w:w="2613" w:type="dxa"/>
            <w:tcBorders>
              <w:top w:val="nil"/>
              <w:left w:val="nil"/>
              <w:bottom w:val="nil"/>
              <w:right w:val="nil"/>
            </w:tcBorders>
            <w:noWrap/>
            <w:vAlign w:val="center"/>
          </w:tcPr>
          <w:p w14:paraId="2AEF4BFD"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High school graduate</w:t>
            </w:r>
          </w:p>
        </w:tc>
        <w:tc>
          <w:tcPr>
            <w:tcW w:w="853" w:type="dxa"/>
            <w:tcBorders>
              <w:top w:val="nil"/>
              <w:left w:val="nil"/>
              <w:bottom w:val="nil"/>
              <w:right w:val="nil"/>
            </w:tcBorders>
            <w:noWrap/>
            <w:vAlign w:val="center"/>
          </w:tcPr>
          <w:p w14:paraId="3942EB4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0.69</w:t>
            </w:r>
          </w:p>
        </w:tc>
        <w:tc>
          <w:tcPr>
            <w:tcW w:w="1297" w:type="dxa"/>
            <w:tcBorders>
              <w:top w:val="nil"/>
              <w:left w:val="nil"/>
              <w:bottom w:val="nil"/>
              <w:right w:val="nil"/>
            </w:tcBorders>
            <w:noWrap/>
            <w:vAlign w:val="center"/>
          </w:tcPr>
          <w:p w14:paraId="574999E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0.31, 1.56</w:t>
            </w:r>
          </w:p>
        </w:tc>
        <w:tc>
          <w:tcPr>
            <w:tcW w:w="982" w:type="dxa"/>
            <w:tcBorders>
              <w:top w:val="nil"/>
              <w:left w:val="nil"/>
              <w:bottom w:val="nil"/>
              <w:right w:val="nil"/>
            </w:tcBorders>
            <w:noWrap/>
            <w:vAlign w:val="center"/>
          </w:tcPr>
          <w:p w14:paraId="3DA1FDD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0.295</w:t>
            </w:r>
          </w:p>
        </w:tc>
      </w:tr>
      <w:tr w:rsidR="00866E01" w14:paraId="682957FC" w14:textId="77777777">
        <w:trPr>
          <w:trHeight w:val="280"/>
        </w:trPr>
        <w:tc>
          <w:tcPr>
            <w:tcW w:w="2870" w:type="dxa"/>
            <w:tcBorders>
              <w:top w:val="nil"/>
              <w:left w:val="nil"/>
              <w:bottom w:val="nil"/>
              <w:right w:val="nil"/>
            </w:tcBorders>
            <w:noWrap/>
            <w:vAlign w:val="center"/>
          </w:tcPr>
          <w:p w14:paraId="737D7AF3"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College or above</w:t>
            </w:r>
          </w:p>
        </w:tc>
        <w:tc>
          <w:tcPr>
            <w:tcW w:w="645" w:type="dxa"/>
            <w:tcBorders>
              <w:top w:val="nil"/>
              <w:left w:val="nil"/>
              <w:bottom w:val="nil"/>
              <w:right w:val="nil"/>
            </w:tcBorders>
            <w:noWrap/>
            <w:vAlign w:val="center"/>
          </w:tcPr>
          <w:p w14:paraId="2FE2B30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1.28</w:t>
            </w:r>
          </w:p>
        </w:tc>
        <w:tc>
          <w:tcPr>
            <w:tcW w:w="1266" w:type="dxa"/>
            <w:tcBorders>
              <w:top w:val="nil"/>
              <w:left w:val="nil"/>
              <w:bottom w:val="nil"/>
              <w:right w:val="nil"/>
            </w:tcBorders>
            <w:noWrap/>
            <w:vAlign w:val="center"/>
          </w:tcPr>
          <w:p w14:paraId="26FB5CB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0.80, 2.05</w:t>
            </w:r>
          </w:p>
        </w:tc>
        <w:tc>
          <w:tcPr>
            <w:tcW w:w="958" w:type="dxa"/>
            <w:tcBorders>
              <w:top w:val="nil"/>
              <w:left w:val="nil"/>
              <w:bottom w:val="nil"/>
              <w:right w:val="nil"/>
            </w:tcBorders>
            <w:noWrap/>
            <w:vAlign w:val="center"/>
          </w:tcPr>
          <w:p w14:paraId="14211A1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0.23</w:t>
            </w:r>
          </w:p>
        </w:tc>
        <w:tc>
          <w:tcPr>
            <w:tcW w:w="645" w:type="dxa"/>
            <w:tcBorders>
              <w:top w:val="nil"/>
              <w:left w:val="nil"/>
              <w:bottom w:val="nil"/>
              <w:right w:val="nil"/>
            </w:tcBorders>
            <w:noWrap/>
            <w:vAlign w:val="center"/>
          </w:tcPr>
          <w:p w14:paraId="54F2F25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1.5</w:t>
            </w:r>
          </w:p>
        </w:tc>
        <w:tc>
          <w:tcPr>
            <w:tcW w:w="1212" w:type="dxa"/>
            <w:tcBorders>
              <w:top w:val="nil"/>
              <w:left w:val="nil"/>
              <w:bottom w:val="nil"/>
              <w:right w:val="nil"/>
            </w:tcBorders>
            <w:noWrap/>
            <w:vAlign w:val="center"/>
          </w:tcPr>
          <w:p w14:paraId="0747FBD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0.84, 2.69</w:t>
            </w:r>
          </w:p>
        </w:tc>
        <w:tc>
          <w:tcPr>
            <w:tcW w:w="1051" w:type="dxa"/>
            <w:tcBorders>
              <w:top w:val="nil"/>
              <w:left w:val="nil"/>
              <w:bottom w:val="nil"/>
              <w:right w:val="nil"/>
            </w:tcBorders>
            <w:noWrap/>
            <w:vAlign w:val="center"/>
          </w:tcPr>
          <w:p w14:paraId="6F94B00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0.13</w:t>
            </w:r>
          </w:p>
        </w:tc>
        <w:tc>
          <w:tcPr>
            <w:tcW w:w="2613" w:type="dxa"/>
            <w:tcBorders>
              <w:top w:val="nil"/>
              <w:left w:val="nil"/>
              <w:bottom w:val="nil"/>
              <w:right w:val="nil"/>
            </w:tcBorders>
            <w:noWrap/>
            <w:vAlign w:val="center"/>
          </w:tcPr>
          <w:p w14:paraId="36320FB4"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College or above</w:t>
            </w:r>
          </w:p>
        </w:tc>
        <w:tc>
          <w:tcPr>
            <w:tcW w:w="853" w:type="dxa"/>
            <w:tcBorders>
              <w:top w:val="nil"/>
              <w:left w:val="nil"/>
              <w:bottom w:val="nil"/>
              <w:right w:val="nil"/>
            </w:tcBorders>
            <w:noWrap/>
            <w:vAlign w:val="center"/>
          </w:tcPr>
          <w:p w14:paraId="39913C5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0.44</w:t>
            </w:r>
          </w:p>
        </w:tc>
        <w:tc>
          <w:tcPr>
            <w:tcW w:w="1297" w:type="dxa"/>
            <w:tcBorders>
              <w:top w:val="nil"/>
              <w:left w:val="nil"/>
              <w:bottom w:val="nil"/>
              <w:right w:val="nil"/>
            </w:tcBorders>
            <w:noWrap/>
            <w:vAlign w:val="center"/>
          </w:tcPr>
          <w:p w14:paraId="13C4A82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0.22, 0.87</w:t>
            </w:r>
          </w:p>
        </w:tc>
        <w:tc>
          <w:tcPr>
            <w:tcW w:w="982" w:type="dxa"/>
            <w:tcBorders>
              <w:top w:val="nil"/>
              <w:left w:val="nil"/>
              <w:bottom w:val="nil"/>
              <w:right w:val="nil"/>
            </w:tcBorders>
            <w:noWrap/>
            <w:vAlign w:val="center"/>
          </w:tcPr>
          <w:p w14:paraId="7A74A6A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0.027</w:t>
            </w:r>
          </w:p>
        </w:tc>
      </w:tr>
      <w:tr w:rsidR="00866E01" w14:paraId="52678661" w14:textId="77777777">
        <w:trPr>
          <w:trHeight w:val="280"/>
        </w:trPr>
        <w:tc>
          <w:tcPr>
            <w:tcW w:w="2870" w:type="dxa"/>
            <w:tcBorders>
              <w:top w:val="nil"/>
              <w:left w:val="nil"/>
              <w:bottom w:val="nil"/>
              <w:right w:val="nil"/>
            </w:tcBorders>
            <w:noWrap/>
            <w:vAlign w:val="center"/>
          </w:tcPr>
          <w:p w14:paraId="15215529"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lastRenderedPageBreak/>
              <w:t>Insurance</w:t>
            </w:r>
          </w:p>
        </w:tc>
        <w:tc>
          <w:tcPr>
            <w:tcW w:w="645" w:type="dxa"/>
            <w:tcBorders>
              <w:top w:val="nil"/>
              <w:left w:val="nil"/>
              <w:bottom w:val="nil"/>
              <w:right w:val="nil"/>
            </w:tcBorders>
            <w:noWrap/>
            <w:vAlign w:val="center"/>
          </w:tcPr>
          <w:p w14:paraId="3ACCCDFA" w14:textId="77777777" w:rsidR="00866E01" w:rsidRDefault="00866E01">
            <w:pPr>
              <w:widowControl/>
              <w:jc w:val="left"/>
              <w:rPr>
                <w:rFonts w:ascii="Arial" w:eastAsia="宋体" w:hAnsi="Arial" w:cs="Arial"/>
                <w:b/>
                <w:bCs/>
                <w:color w:val="000000"/>
                <w:kern w:val="0"/>
                <w:sz w:val="20"/>
                <w:szCs w:val="20"/>
              </w:rPr>
            </w:pPr>
          </w:p>
        </w:tc>
        <w:tc>
          <w:tcPr>
            <w:tcW w:w="1266" w:type="dxa"/>
            <w:tcBorders>
              <w:top w:val="nil"/>
              <w:left w:val="nil"/>
              <w:bottom w:val="nil"/>
              <w:right w:val="nil"/>
            </w:tcBorders>
            <w:noWrap/>
            <w:vAlign w:val="center"/>
          </w:tcPr>
          <w:p w14:paraId="5E06BF9E" w14:textId="77777777" w:rsidR="00866E01" w:rsidRDefault="00866E01">
            <w:pPr>
              <w:widowControl/>
              <w:jc w:val="center"/>
              <w:rPr>
                <w:rFonts w:ascii="Times New Roman" w:eastAsia="Times New Roman" w:hAnsi="Times New Roman" w:cs="Times New Roman"/>
                <w:kern w:val="0"/>
                <w:sz w:val="20"/>
                <w:szCs w:val="20"/>
              </w:rPr>
            </w:pPr>
          </w:p>
        </w:tc>
        <w:tc>
          <w:tcPr>
            <w:tcW w:w="958" w:type="dxa"/>
            <w:tcBorders>
              <w:top w:val="nil"/>
              <w:left w:val="nil"/>
              <w:bottom w:val="nil"/>
              <w:right w:val="nil"/>
            </w:tcBorders>
            <w:noWrap/>
            <w:vAlign w:val="center"/>
          </w:tcPr>
          <w:p w14:paraId="43F1FB65" w14:textId="77777777" w:rsidR="00866E01" w:rsidRDefault="00866E01">
            <w:pPr>
              <w:widowControl/>
              <w:jc w:val="center"/>
              <w:rPr>
                <w:rFonts w:ascii="Times New Roman" w:eastAsia="Times New Roman" w:hAnsi="Times New Roman" w:cs="Times New Roman"/>
                <w:kern w:val="0"/>
                <w:sz w:val="20"/>
                <w:szCs w:val="20"/>
              </w:rPr>
            </w:pPr>
          </w:p>
        </w:tc>
        <w:tc>
          <w:tcPr>
            <w:tcW w:w="645" w:type="dxa"/>
            <w:tcBorders>
              <w:top w:val="nil"/>
              <w:left w:val="nil"/>
              <w:bottom w:val="nil"/>
              <w:right w:val="nil"/>
            </w:tcBorders>
            <w:noWrap/>
            <w:vAlign w:val="center"/>
          </w:tcPr>
          <w:p w14:paraId="35463A38" w14:textId="77777777" w:rsidR="00866E01" w:rsidRDefault="00866E01">
            <w:pPr>
              <w:widowControl/>
              <w:jc w:val="center"/>
              <w:rPr>
                <w:rFonts w:ascii="Times New Roman" w:eastAsia="Times New Roman" w:hAnsi="Times New Roman" w:cs="Times New Roman"/>
                <w:kern w:val="0"/>
                <w:sz w:val="20"/>
                <w:szCs w:val="20"/>
              </w:rPr>
            </w:pPr>
          </w:p>
        </w:tc>
        <w:tc>
          <w:tcPr>
            <w:tcW w:w="1212" w:type="dxa"/>
            <w:tcBorders>
              <w:top w:val="nil"/>
              <w:left w:val="nil"/>
              <w:bottom w:val="nil"/>
              <w:right w:val="nil"/>
            </w:tcBorders>
            <w:noWrap/>
            <w:vAlign w:val="center"/>
          </w:tcPr>
          <w:p w14:paraId="623438BA" w14:textId="77777777" w:rsidR="00866E01" w:rsidRDefault="00866E01">
            <w:pPr>
              <w:widowControl/>
              <w:jc w:val="center"/>
              <w:rPr>
                <w:rFonts w:ascii="Times New Roman" w:eastAsia="Times New Roman" w:hAnsi="Times New Roman" w:cs="Times New Roman"/>
                <w:kern w:val="0"/>
                <w:sz w:val="20"/>
                <w:szCs w:val="20"/>
              </w:rPr>
            </w:pPr>
          </w:p>
        </w:tc>
        <w:tc>
          <w:tcPr>
            <w:tcW w:w="1051" w:type="dxa"/>
            <w:tcBorders>
              <w:top w:val="nil"/>
              <w:left w:val="nil"/>
              <w:bottom w:val="nil"/>
              <w:right w:val="nil"/>
            </w:tcBorders>
            <w:noWrap/>
            <w:vAlign w:val="center"/>
          </w:tcPr>
          <w:p w14:paraId="0871353B" w14:textId="77777777" w:rsidR="00866E01" w:rsidRDefault="00866E01">
            <w:pPr>
              <w:widowControl/>
              <w:jc w:val="center"/>
              <w:rPr>
                <w:rFonts w:ascii="Times New Roman" w:eastAsia="Times New Roman" w:hAnsi="Times New Roman" w:cs="Times New Roman"/>
                <w:kern w:val="0"/>
                <w:sz w:val="20"/>
                <w:szCs w:val="20"/>
              </w:rPr>
            </w:pPr>
          </w:p>
        </w:tc>
        <w:tc>
          <w:tcPr>
            <w:tcW w:w="2613" w:type="dxa"/>
            <w:tcBorders>
              <w:top w:val="nil"/>
              <w:left w:val="nil"/>
              <w:bottom w:val="nil"/>
              <w:right w:val="nil"/>
            </w:tcBorders>
            <w:noWrap/>
            <w:vAlign w:val="center"/>
          </w:tcPr>
          <w:p w14:paraId="7A13BCFF"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Insurance</w:t>
            </w:r>
          </w:p>
        </w:tc>
        <w:tc>
          <w:tcPr>
            <w:tcW w:w="853" w:type="dxa"/>
            <w:tcBorders>
              <w:top w:val="nil"/>
              <w:left w:val="nil"/>
              <w:bottom w:val="nil"/>
              <w:right w:val="nil"/>
            </w:tcBorders>
            <w:noWrap/>
            <w:vAlign w:val="center"/>
          </w:tcPr>
          <w:p w14:paraId="6246750D" w14:textId="77777777" w:rsidR="00866E01" w:rsidRDefault="00866E01">
            <w:pPr>
              <w:widowControl/>
              <w:jc w:val="left"/>
              <w:rPr>
                <w:rFonts w:ascii="Arial" w:eastAsia="宋体" w:hAnsi="Arial" w:cs="Arial"/>
                <w:b/>
                <w:bCs/>
                <w:color w:val="000000"/>
                <w:kern w:val="0"/>
                <w:sz w:val="20"/>
                <w:szCs w:val="20"/>
              </w:rPr>
            </w:pPr>
          </w:p>
        </w:tc>
        <w:tc>
          <w:tcPr>
            <w:tcW w:w="1297" w:type="dxa"/>
            <w:tcBorders>
              <w:top w:val="nil"/>
              <w:left w:val="nil"/>
              <w:bottom w:val="nil"/>
              <w:right w:val="nil"/>
            </w:tcBorders>
            <w:noWrap/>
            <w:vAlign w:val="center"/>
          </w:tcPr>
          <w:p w14:paraId="44055BA6" w14:textId="77777777" w:rsidR="00866E01" w:rsidRDefault="00866E01">
            <w:pPr>
              <w:widowControl/>
              <w:jc w:val="center"/>
              <w:rPr>
                <w:rFonts w:ascii="Times New Roman" w:eastAsia="Times New Roman" w:hAnsi="Times New Roman" w:cs="Times New Roman"/>
                <w:kern w:val="0"/>
                <w:sz w:val="20"/>
                <w:szCs w:val="20"/>
              </w:rPr>
            </w:pPr>
          </w:p>
        </w:tc>
        <w:tc>
          <w:tcPr>
            <w:tcW w:w="982" w:type="dxa"/>
            <w:tcBorders>
              <w:top w:val="nil"/>
              <w:left w:val="nil"/>
              <w:bottom w:val="nil"/>
              <w:right w:val="nil"/>
            </w:tcBorders>
            <w:noWrap/>
            <w:vAlign w:val="center"/>
          </w:tcPr>
          <w:p w14:paraId="1C99C6AC" w14:textId="77777777" w:rsidR="00866E01" w:rsidRDefault="00866E01">
            <w:pPr>
              <w:widowControl/>
              <w:jc w:val="center"/>
              <w:rPr>
                <w:rFonts w:ascii="Times New Roman" w:eastAsia="Times New Roman" w:hAnsi="Times New Roman" w:cs="Times New Roman"/>
                <w:kern w:val="0"/>
                <w:sz w:val="20"/>
                <w:szCs w:val="20"/>
              </w:rPr>
            </w:pPr>
          </w:p>
        </w:tc>
      </w:tr>
      <w:tr w:rsidR="00866E01" w14:paraId="5293CF0F" w14:textId="77777777">
        <w:trPr>
          <w:trHeight w:val="280"/>
        </w:trPr>
        <w:tc>
          <w:tcPr>
            <w:tcW w:w="2870" w:type="dxa"/>
            <w:tcBorders>
              <w:top w:val="nil"/>
              <w:left w:val="nil"/>
              <w:bottom w:val="nil"/>
              <w:right w:val="nil"/>
            </w:tcBorders>
            <w:noWrap/>
            <w:vAlign w:val="center"/>
          </w:tcPr>
          <w:p w14:paraId="689B2588"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No</w:t>
            </w:r>
          </w:p>
        </w:tc>
        <w:tc>
          <w:tcPr>
            <w:tcW w:w="645" w:type="dxa"/>
            <w:tcBorders>
              <w:top w:val="nil"/>
              <w:left w:val="nil"/>
              <w:bottom w:val="nil"/>
              <w:right w:val="nil"/>
            </w:tcBorders>
            <w:noWrap/>
            <w:vAlign w:val="center"/>
          </w:tcPr>
          <w:p w14:paraId="22FBBAA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ref</w:t>
            </w:r>
          </w:p>
        </w:tc>
        <w:tc>
          <w:tcPr>
            <w:tcW w:w="1266" w:type="dxa"/>
            <w:tcBorders>
              <w:top w:val="nil"/>
              <w:left w:val="nil"/>
              <w:bottom w:val="nil"/>
              <w:right w:val="nil"/>
            </w:tcBorders>
            <w:noWrap/>
            <w:vAlign w:val="center"/>
          </w:tcPr>
          <w:p w14:paraId="2E33A5BB" w14:textId="77777777" w:rsidR="00866E01" w:rsidRDefault="00866E01">
            <w:pPr>
              <w:widowControl/>
              <w:jc w:val="center"/>
              <w:rPr>
                <w:rFonts w:ascii="Arial" w:eastAsia="宋体" w:hAnsi="Arial" w:cs="Arial"/>
                <w:color w:val="000000"/>
                <w:kern w:val="0"/>
                <w:sz w:val="20"/>
                <w:szCs w:val="20"/>
              </w:rPr>
            </w:pPr>
          </w:p>
        </w:tc>
        <w:tc>
          <w:tcPr>
            <w:tcW w:w="958" w:type="dxa"/>
            <w:tcBorders>
              <w:top w:val="nil"/>
              <w:left w:val="nil"/>
              <w:bottom w:val="nil"/>
              <w:right w:val="nil"/>
            </w:tcBorders>
            <w:noWrap/>
            <w:vAlign w:val="center"/>
          </w:tcPr>
          <w:p w14:paraId="0E69B859" w14:textId="77777777" w:rsidR="00866E01" w:rsidRDefault="00866E01">
            <w:pPr>
              <w:widowControl/>
              <w:jc w:val="center"/>
              <w:rPr>
                <w:rFonts w:ascii="Times New Roman" w:eastAsia="Times New Roman" w:hAnsi="Times New Roman" w:cs="Times New Roman"/>
                <w:kern w:val="0"/>
                <w:sz w:val="20"/>
                <w:szCs w:val="20"/>
              </w:rPr>
            </w:pPr>
          </w:p>
        </w:tc>
        <w:tc>
          <w:tcPr>
            <w:tcW w:w="645" w:type="dxa"/>
            <w:tcBorders>
              <w:top w:val="nil"/>
              <w:left w:val="nil"/>
              <w:bottom w:val="nil"/>
              <w:right w:val="nil"/>
            </w:tcBorders>
            <w:noWrap/>
            <w:vAlign w:val="center"/>
          </w:tcPr>
          <w:p w14:paraId="08D1F7C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ref</w:t>
            </w:r>
          </w:p>
        </w:tc>
        <w:tc>
          <w:tcPr>
            <w:tcW w:w="1212" w:type="dxa"/>
            <w:tcBorders>
              <w:top w:val="nil"/>
              <w:left w:val="nil"/>
              <w:bottom w:val="nil"/>
              <w:right w:val="nil"/>
            </w:tcBorders>
            <w:noWrap/>
            <w:vAlign w:val="center"/>
          </w:tcPr>
          <w:p w14:paraId="7A1ACDFA" w14:textId="77777777" w:rsidR="00866E01" w:rsidRDefault="00866E01">
            <w:pPr>
              <w:widowControl/>
              <w:jc w:val="center"/>
              <w:rPr>
                <w:rFonts w:ascii="Arial" w:eastAsia="宋体" w:hAnsi="Arial" w:cs="Arial"/>
                <w:color w:val="000000"/>
                <w:kern w:val="0"/>
                <w:sz w:val="20"/>
                <w:szCs w:val="20"/>
              </w:rPr>
            </w:pPr>
          </w:p>
        </w:tc>
        <w:tc>
          <w:tcPr>
            <w:tcW w:w="1051" w:type="dxa"/>
            <w:tcBorders>
              <w:top w:val="nil"/>
              <w:left w:val="nil"/>
              <w:bottom w:val="nil"/>
              <w:right w:val="nil"/>
            </w:tcBorders>
            <w:noWrap/>
            <w:vAlign w:val="center"/>
          </w:tcPr>
          <w:p w14:paraId="715CDD5D" w14:textId="77777777" w:rsidR="00866E01" w:rsidRDefault="00866E01">
            <w:pPr>
              <w:widowControl/>
              <w:jc w:val="center"/>
              <w:rPr>
                <w:rFonts w:ascii="Times New Roman" w:eastAsia="Times New Roman" w:hAnsi="Times New Roman" w:cs="Times New Roman"/>
                <w:kern w:val="0"/>
                <w:sz w:val="20"/>
                <w:szCs w:val="20"/>
              </w:rPr>
            </w:pPr>
          </w:p>
        </w:tc>
        <w:tc>
          <w:tcPr>
            <w:tcW w:w="2613" w:type="dxa"/>
            <w:tcBorders>
              <w:top w:val="nil"/>
              <w:left w:val="nil"/>
              <w:bottom w:val="nil"/>
              <w:right w:val="nil"/>
            </w:tcBorders>
            <w:noWrap/>
            <w:vAlign w:val="center"/>
          </w:tcPr>
          <w:p w14:paraId="12A5280F"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No</w:t>
            </w:r>
          </w:p>
        </w:tc>
        <w:tc>
          <w:tcPr>
            <w:tcW w:w="853" w:type="dxa"/>
            <w:tcBorders>
              <w:top w:val="nil"/>
              <w:left w:val="nil"/>
              <w:bottom w:val="nil"/>
              <w:right w:val="nil"/>
            </w:tcBorders>
            <w:noWrap/>
            <w:vAlign w:val="center"/>
          </w:tcPr>
          <w:p w14:paraId="64FE70E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ref</w:t>
            </w:r>
          </w:p>
        </w:tc>
        <w:tc>
          <w:tcPr>
            <w:tcW w:w="1297" w:type="dxa"/>
            <w:tcBorders>
              <w:top w:val="nil"/>
              <w:left w:val="nil"/>
              <w:bottom w:val="nil"/>
              <w:right w:val="nil"/>
            </w:tcBorders>
            <w:noWrap/>
            <w:vAlign w:val="center"/>
          </w:tcPr>
          <w:p w14:paraId="103D791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ref</w:t>
            </w:r>
          </w:p>
        </w:tc>
        <w:tc>
          <w:tcPr>
            <w:tcW w:w="982" w:type="dxa"/>
            <w:tcBorders>
              <w:top w:val="nil"/>
              <w:left w:val="nil"/>
              <w:bottom w:val="nil"/>
              <w:right w:val="nil"/>
            </w:tcBorders>
            <w:noWrap/>
            <w:vAlign w:val="center"/>
          </w:tcPr>
          <w:p w14:paraId="215B9C9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ref</w:t>
            </w:r>
          </w:p>
        </w:tc>
      </w:tr>
      <w:tr w:rsidR="00866E01" w14:paraId="4C386B42" w14:textId="77777777">
        <w:trPr>
          <w:trHeight w:val="280"/>
        </w:trPr>
        <w:tc>
          <w:tcPr>
            <w:tcW w:w="2870" w:type="dxa"/>
            <w:tcBorders>
              <w:top w:val="nil"/>
              <w:left w:val="nil"/>
              <w:bottom w:val="nil"/>
              <w:right w:val="nil"/>
            </w:tcBorders>
            <w:noWrap/>
            <w:vAlign w:val="center"/>
          </w:tcPr>
          <w:p w14:paraId="0B7B49BF"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Yes</w:t>
            </w:r>
          </w:p>
        </w:tc>
        <w:tc>
          <w:tcPr>
            <w:tcW w:w="645" w:type="dxa"/>
            <w:tcBorders>
              <w:top w:val="nil"/>
              <w:left w:val="nil"/>
              <w:bottom w:val="nil"/>
              <w:right w:val="nil"/>
            </w:tcBorders>
            <w:noWrap/>
            <w:vAlign w:val="center"/>
          </w:tcPr>
          <w:p w14:paraId="13C8C8F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1.16</w:t>
            </w:r>
          </w:p>
        </w:tc>
        <w:tc>
          <w:tcPr>
            <w:tcW w:w="1266" w:type="dxa"/>
            <w:tcBorders>
              <w:top w:val="nil"/>
              <w:left w:val="nil"/>
              <w:bottom w:val="nil"/>
              <w:right w:val="nil"/>
            </w:tcBorders>
            <w:noWrap/>
            <w:vAlign w:val="center"/>
          </w:tcPr>
          <w:p w14:paraId="18D204B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0.76, 1.77</w:t>
            </w:r>
          </w:p>
        </w:tc>
        <w:tc>
          <w:tcPr>
            <w:tcW w:w="958" w:type="dxa"/>
            <w:tcBorders>
              <w:top w:val="nil"/>
              <w:left w:val="nil"/>
              <w:bottom w:val="nil"/>
              <w:right w:val="nil"/>
            </w:tcBorders>
            <w:noWrap/>
            <w:vAlign w:val="center"/>
          </w:tcPr>
          <w:p w14:paraId="4C0AE22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0.417</w:t>
            </w:r>
          </w:p>
        </w:tc>
        <w:tc>
          <w:tcPr>
            <w:tcW w:w="645" w:type="dxa"/>
            <w:tcBorders>
              <w:top w:val="nil"/>
              <w:left w:val="nil"/>
              <w:bottom w:val="nil"/>
              <w:right w:val="nil"/>
            </w:tcBorders>
            <w:noWrap/>
            <w:vAlign w:val="center"/>
          </w:tcPr>
          <w:p w14:paraId="5892C29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1.2</w:t>
            </w:r>
          </w:p>
        </w:tc>
        <w:tc>
          <w:tcPr>
            <w:tcW w:w="1212" w:type="dxa"/>
            <w:tcBorders>
              <w:top w:val="nil"/>
              <w:left w:val="nil"/>
              <w:bottom w:val="nil"/>
              <w:right w:val="nil"/>
            </w:tcBorders>
            <w:noWrap/>
            <w:vAlign w:val="center"/>
          </w:tcPr>
          <w:p w14:paraId="113F0AB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0.82, 1.77</w:t>
            </w:r>
          </w:p>
        </w:tc>
        <w:tc>
          <w:tcPr>
            <w:tcW w:w="1051" w:type="dxa"/>
            <w:tcBorders>
              <w:top w:val="nil"/>
              <w:left w:val="nil"/>
              <w:bottom w:val="nil"/>
              <w:right w:val="nil"/>
            </w:tcBorders>
            <w:noWrap/>
            <w:vAlign w:val="center"/>
          </w:tcPr>
          <w:p w14:paraId="3A8A163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0.273</w:t>
            </w:r>
          </w:p>
        </w:tc>
        <w:tc>
          <w:tcPr>
            <w:tcW w:w="2613" w:type="dxa"/>
            <w:tcBorders>
              <w:top w:val="nil"/>
              <w:left w:val="nil"/>
              <w:bottom w:val="nil"/>
              <w:right w:val="nil"/>
            </w:tcBorders>
            <w:noWrap/>
            <w:vAlign w:val="center"/>
          </w:tcPr>
          <w:p w14:paraId="5E834E17"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Yes</w:t>
            </w:r>
          </w:p>
        </w:tc>
        <w:tc>
          <w:tcPr>
            <w:tcW w:w="853" w:type="dxa"/>
            <w:tcBorders>
              <w:top w:val="nil"/>
              <w:left w:val="nil"/>
              <w:bottom w:val="nil"/>
              <w:right w:val="nil"/>
            </w:tcBorders>
            <w:noWrap/>
            <w:vAlign w:val="center"/>
          </w:tcPr>
          <w:p w14:paraId="6E57A9D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0.69</w:t>
            </w:r>
          </w:p>
        </w:tc>
        <w:tc>
          <w:tcPr>
            <w:tcW w:w="1297" w:type="dxa"/>
            <w:tcBorders>
              <w:top w:val="nil"/>
              <w:left w:val="nil"/>
              <w:bottom w:val="nil"/>
              <w:right w:val="nil"/>
            </w:tcBorders>
            <w:noWrap/>
            <w:vAlign w:val="center"/>
          </w:tcPr>
          <w:p w14:paraId="341B5CA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0.33, 1.46</w:t>
            </w:r>
          </w:p>
        </w:tc>
        <w:tc>
          <w:tcPr>
            <w:tcW w:w="982" w:type="dxa"/>
            <w:tcBorders>
              <w:top w:val="nil"/>
              <w:left w:val="nil"/>
              <w:bottom w:val="nil"/>
              <w:right w:val="nil"/>
            </w:tcBorders>
            <w:noWrap/>
            <w:vAlign w:val="center"/>
          </w:tcPr>
          <w:p w14:paraId="18BE00F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0.261</w:t>
            </w:r>
          </w:p>
        </w:tc>
      </w:tr>
      <w:tr w:rsidR="00866E01" w14:paraId="0BBE56B4" w14:textId="77777777">
        <w:trPr>
          <w:trHeight w:val="280"/>
        </w:trPr>
        <w:tc>
          <w:tcPr>
            <w:tcW w:w="2870" w:type="dxa"/>
            <w:tcBorders>
              <w:top w:val="nil"/>
              <w:left w:val="nil"/>
              <w:bottom w:val="nil"/>
              <w:right w:val="nil"/>
            </w:tcBorders>
            <w:noWrap/>
            <w:vAlign w:val="center"/>
          </w:tcPr>
          <w:p w14:paraId="2B77A728" w14:textId="77777777" w:rsidR="00866E01" w:rsidRDefault="00000000">
            <w:pPr>
              <w:widowControl/>
              <w:jc w:val="left"/>
              <w:rPr>
                <w:rFonts w:ascii="Arial" w:eastAsia="宋体" w:hAnsi="Arial" w:cs="Arial"/>
                <w:b/>
                <w:bCs/>
                <w:color w:val="000000"/>
                <w:kern w:val="0"/>
                <w:sz w:val="20"/>
                <w:szCs w:val="20"/>
              </w:rPr>
            </w:pPr>
            <w:proofErr w:type="spellStart"/>
            <w:r>
              <w:rPr>
                <w:rFonts w:ascii="Arial" w:eastAsia="宋体" w:hAnsi="Arial" w:cs="Arial"/>
                <w:b/>
                <w:bCs/>
                <w:color w:val="000000"/>
                <w:kern w:val="0"/>
                <w:sz w:val="20"/>
                <w:szCs w:val="20"/>
              </w:rPr>
              <w:t>Marrige</w:t>
            </w:r>
            <w:proofErr w:type="spellEnd"/>
            <w:r>
              <w:rPr>
                <w:rFonts w:ascii="Arial" w:eastAsia="宋体" w:hAnsi="Arial" w:cs="Arial"/>
                <w:b/>
                <w:bCs/>
                <w:color w:val="000000"/>
                <w:kern w:val="0"/>
                <w:sz w:val="20"/>
                <w:szCs w:val="20"/>
              </w:rPr>
              <w:t xml:space="preserve"> status</w:t>
            </w:r>
          </w:p>
        </w:tc>
        <w:tc>
          <w:tcPr>
            <w:tcW w:w="645" w:type="dxa"/>
            <w:tcBorders>
              <w:top w:val="nil"/>
              <w:left w:val="nil"/>
              <w:bottom w:val="nil"/>
              <w:right w:val="nil"/>
            </w:tcBorders>
            <w:noWrap/>
            <w:vAlign w:val="center"/>
          </w:tcPr>
          <w:p w14:paraId="28547DC1" w14:textId="77777777" w:rsidR="00866E01" w:rsidRDefault="00866E01">
            <w:pPr>
              <w:widowControl/>
              <w:jc w:val="left"/>
              <w:rPr>
                <w:rFonts w:ascii="Arial" w:eastAsia="宋体" w:hAnsi="Arial" w:cs="Arial"/>
                <w:b/>
                <w:bCs/>
                <w:color w:val="000000"/>
                <w:kern w:val="0"/>
                <w:sz w:val="20"/>
                <w:szCs w:val="20"/>
              </w:rPr>
            </w:pPr>
          </w:p>
        </w:tc>
        <w:tc>
          <w:tcPr>
            <w:tcW w:w="1266" w:type="dxa"/>
            <w:tcBorders>
              <w:top w:val="nil"/>
              <w:left w:val="nil"/>
              <w:bottom w:val="nil"/>
              <w:right w:val="nil"/>
            </w:tcBorders>
            <w:noWrap/>
            <w:vAlign w:val="center"/>
          </w:tcPr>
          <w:p w14:paraId="4C690EE2" w14:textId="77777777" w:rsidR="00866E01" w:rsidRDefault="00866E01">
            <w:pPr>
              <w:widowControl/>
              <w:jc w:val="center"/>
              <w:rPr>
                <w:rFonts w:ascii="Times New Roman" w:eastAsia="Times New Roman" w:hAnsi="Times New Roman" w:cs="Times New Roman"/>
                <w:kern w:val="0"/>
                <w:sz w:val="20"/>
                <w:szCs w:val="20"/>
              </w:rPr>
            </w:pPr>
          </w:p>
        </w:tc>
        <w:tc>
          <w:tcPr>
            <w:tcW w:w="958" w:type="dxa"/>
            <w:tcBorders>
              <w:top w:val="nil"/>
              <w:left w:val="nil"/>
              <w:bottom w:val="nil"/>
              <w:right w:val="nil"/>
            </w:tcBorders>
            <w:noWrap/>
            <w:vAlign w:val="center"/>
          </w:tcPr>
          <w:p w14:paraId="756CCFA9" w14:textId="77777777" w:rsidR="00866E01" w:rsidRDefault="00866E01">
            <w:pPr>
              <w:widowControl/>
              <w:jc w:val="center"/>
              <w:rPr>
                <w:rFonts w:ascii="Times New Roman" w:eastAsia="Times New Roman" w:hAnsi="Times New Roman" w:cs="Times New Roman"/>
                <w:kern w:val="0"/>
                <w:sz w:val="20"/>
                <w:szCs w:val="20"/>
              </w:rPr>
            </w:pPr>
          </w:p>
        </w:tc>
        <w:tc>
          <w:tcPr>
            <w:tcW w:w="645" w:type="dxa"/>
            <w:tcBorders>
              <w:top w:val="nil"/>
              <w:left w:val="nil"/>
              <w:bottom w:val="nil"/>
              <w:right w:val="nil"/>
            </w:tcBorders>
            <w:noWrap/>
            <w:vAlign w:val="center"/>
          </w:tcPr>
          <w:p w14:paraId="6A67853F" w14:textId="77777777" w:rsidR="00866E01" w:rsidRDefault="00866E01">
            <w:pPr>
              <w:widowControl/>
              <w:jc w:val="center"/>
              <w:rPr>
                <w:rFonts w:ascii="Times New Roman" w:eastAsia="Times New Roman" w:hAnsi="Times New Roman" w:cs="Times New Roman"/>
                <w:kern w:val="0"/>
                <w:sz w:val="20"/>
                <w:szCs w:val="20"/>
              </w:rPr>
            </w:pPr>
          </w:p>
        </w:tc>
        <w:tc>
          <w:tcPr>
            <w:tcW w:w="1212" w:type="dxa"/>
            <w:tcBorders>
              <w:top w:val="nil"/>
              <w:left w:val="nil"/>
              <w:bottom w:val="nil"/>
              <w:right w:val="nil"/>
            </w:tcBorders>
            <w:noWrap/>
            <w:vAlign w:val="center"/>
          </w:tcPr>
          <w:p w14:paraId="206FAFA9" w14:textId="77777777" w:rsidR="00866E01" w:rsidRDefault="00866E01">
            <w:pPr>
              <w:widowControl/>
              <w:jc w:val="center"/>
              <w:rPr>
                <w:rFonts w:ascii="Times New Roman" w:eastAsia="Times New Roman" w:hAnsi="Times New Roman" w:cs="Times New Roman"/>
                <w:kern w:val="0"/>
                <w:sz w:val="20"/>
                <w:szCs w:val="20"/>
              </w:rPr>
            </w:pPr>
          </w:p>
        </w:tc>
        <w:tc>
          <w:tcPr>
            <w:tcW w:w="1051" w:type="dxa"/>
            <w:tcBorders>
              <w:top w:val="nil"/>
              <w:left w:val="nil"/>
              <w:bottom w:val="nil"/>
              <w:right w:val="nil"/>
            </w:tcBorders>
            <w:noWrap/>
            <w:vAlign w:val="center"/>
          </w:tcPr>
          <w:p w14:paraId="77B29DD7" w14:textId="77777777" w:rsidR="00866E01" w:rsidRDefault="00866E01">
            <w:pPr>
              <w:widowControl/>
              <w:jc w:val="center"/>
              <w:rPr>
                <w:rFonts w:ascii="Times New Roman" w:eastAsia="Times New Roman" w:hAnsi="Times New Roman" w:cs="Times New Roman"/>
                <w:kern w:val="0"/>
                <w:sz w:val="20"/>
                <w:szCs w:val="20"/>
              </w:rPr>
            </w:pPr>
          </w:p>
        </w:tc>
        <w:tc>
          <w:tcPr>
            <w:tcW w:w="2613" w:type="dxa"/>
            <w:tcBorders>
              <w:top w:val="nil"/>
              <w:left w:val="nil"/>
              <w:bottom w:val="nil"/>
              <w:right w:val="nil"/>
            </w:tcBorders>
            <w:noWrap/>
            <w:vAlign w:val="center"/>
          </w:tcPr>
          <w:p w14:paraId="1A5E2AD5" w14:textId="77777777" w:rsidR="00866E01" w:rsidRDefault="00000000">
            <w:pPr>
              <w:widowControl/>
              <w:jc w:val="left"/>
              <w:rPr>
                <w:rFonts w:ascii="Arial" w:eastAsia="宋体" w:hAnsi="Arial" w:cs="Arial"/>
                <w:b/>
                <w:bCs/>
                <w:color w:val="000000"/>
                <w:kern w:val="0"/>
                <w:sz w:val="20"/>
                <w:szCs w:val="20"/>
              </w:rPr>
            </w:pPr>
            <w:proofErr w:type="spellStart"/>
            <w:r>
              <w:rPr>
                <w:rFonts w:ascii="Arial" w:eastAsia="宋体" w:hAnsi="Arial" w:cs="Arial"/>
                <w:b/>
                <w:bCs/>
                <w:color w:val="000000"/>
                <w:kern w:val="0"/>
                <w:sz w:val="20"/>
                <w:szCs w:val="20"/>
              </w:rPr>
              <w:t>Marrige</w:t>
            </w:r>
            <w:proofErr w:type="spellEnd"/>
            <w:r>
              <w:rPr>
                <w:rFonts w:ascii="Arial" w:eastAsia="宋体" w:hAnsi="Arial" w:cs="Arial"/>
                <w:b/>
                <w:bCs/>
                <w:color w:val="000000"/>
                <w:kern w:val="0"/>
                <w:sz w:val="20"/>
                <w:szCs w:val="20"/>
              </w:rPr>
              <w:t xml:space="preserve"> status</w:t>
            </w:r>
          </w:p>
        </w:tc>
        <w:tc>
          <w:tcPr>
            <w:tcW w:w="853" w:type="dxa"/>
            <w:tcBorders>
              <w:top w:val="nil"/>
              <w:left w:val="nil"/>
              <w:bottom w:val="nil"/>
              <w:right w:val="nil"/>
            </w:tcBorders>
            <w:noWrap/>
            <w:vAlign w:val="center"/>
          </w:tcPr>
          <w:p w14:paraId="299DEC3F" w14:textId="77777777" w:rsidR="00866E01" w:rsidRDefault="00866E01">
            <w:pPr>
              <w:widowControl/>
              <w:jc w:val="left"/>
              <w:rPr>
                <w:rFonts w:ascii="Arial" w:eastAsia="宋体" w:hAnsi="Arial" w:cs="Arial"/>
                <w:b/>
                <w:bCs/>
                <w:color w:val="000000"/>
                <w:kern w:val="0"/>
                <w:sz w:val="20"/>
                <w:szCs w:val="20"/>
              </w:rPr>
            </w:pPr>
          </w:p>
        </w:tc>
        <w:tc>
          <w:tcPr>
            <w:tcW w:w="1297" w:type="dxa"/>
            <w:tcBorders>
              <w:top w:val="nil"/>
              <w:left w:val="nil"/>
              <w:bottom w:val="nil"/>
              <w:right w:val="nil"/>
            </w:tcBorders>
            <w:noWrap/>
            <w:vAlign w:val="center"/>
          </w:tcPr>
          <w:p w14:paraId="2A7CEF93" w14:textId="77777777" w:rsidR="00866E01" w:rsidRDefault="00866E01">
            <w:pPr>
              <w:widowControl/>
              <w:jc w:val="center"/>
              <w:rPr>
                <w:rFonts w:ascii="Times New Roman" w:eastAsia="Times New Roman" w:hAnsi="Times New Roman" w:cs="Times New Roman"/>
                <w:kern w:val="0"/>
                <w:sz w:val="20"/>
                <w:szCs w:val="20"/>
              </w:rPr>
            </w:pPr>
          </w:p>
        </w:tc>
        <w:tc>
          <w:tcPr>
            <w:tcW w:w="982" w:type="dxa"/>
            <w:tcBorders>
              <w:top w:val="nil"/>
              <w:left w:val="nil"/>
              <w:bottom w:val="nil"/>
              <w:right w:val="nil"/>
            </w:tcBorders>
            <w:noWrap/>
            <w:vAlign w:val="center"/>
          </w:tcPr>
          <w:p w14:paraId="15FFA735" w14:textId="77777777" w:rsidR="00866E01" w:rsidRDefault="00866E01">
            <w:pPr>
              <w:widowControl/>
              <w:jc w:val="center"/>
              <w:rPr>
                <w:rFonts w:ascii="Times New Roman" w:eastAsia="Times New Roman" w:hAnsi="Times New Roman" w:cs="Times New Roman"/>
                <w:kern w:val="0"/>
                <w:sz w:val="20"/>
                <w:szCs w:val="20"/>
              </w:rPr>
            </w:pPr>
          </w:p>
        </w:tc>
      </w:tr>
      <w:tr w:rsidR="00866E01" w14:paraId="19184768" w14:textId="77777777">
        <w:trPr>
          <w:trHeight w:val="280"/>
        </w:trPr>
        <w:tc>
          <w:tcPr>
            <w:tcW w:w="2870" w:type="dxa"/>
            <w:tcBorders>
              <w:top w:val="nil"/>
              <w:left w:val="nil"/>
              <w:bottom w:val="nil"/>
              <w:right w:val="nil"/>
            </w:tcBorders>
            <w:noWrap/>
            <w:vAlign w:val="center"/>
          </w:tcPr>
          <w:p w14:paraId="2010DE95"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Married</w:t>
            </w:r>
          </w:p>
        </w:tc>
        <w:tc>
          <w:tcPr>
            <w:tcW w:w="645" w:type="dxa"/>
            <w:tcBorders>
              <w:top w:val="nil"/>
              <w:left w:val="nil"/>
              <w:bottom w:val="nil"/>
              <w:right w:val="nil"/>
            </w:tcBorders>
            <w:noWrap/>
            <w:vAlign w:val="center"/>
          </w:tcPr>
          <w:p w14:paraId="4237AD8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ref</w:t>
            </w:r>
          </w:p>
        </w:tc>
        <w:tc>
          <w:tcPr>
            <w:tcW w:w="1266" w:type="dxa"/>
            <w:tcBorders>
              <w:top w:val="nil"/>
              <w:left w:val="nil"/>
              <w:bottom w:val="nil"/>
              <w:right w:val="nil"/>
            </w:tcBorders>
            <w:noWrap/>
            <w:vAlign w:val="center"/>
          </w:tcPr>
          <w:p w14:paraId="6D09051B" w14:textId="77777777" w:rsidR="00866E01" w:rsidRDefault="00866E01">
            <w:pPr>
              <w:widowControl/>
              <w:jc w:val="center"/>
              <w:rPr>
                <w:rFonts w:ascii="Arial" w:eastAsia="宋体" w:hAnsi="Arial" w:cs="Arial"/>
                <w:color w:val="000000"/>
                <w:kern w:val="0"/>
                <w:sz w:val="20"/>
                <w:szCs w:val="20"/>
              </w:rPr>
            </w:pPr>
          </w:p>
        </w:tc>
        <w:tc>
          <w:tcPr>
            <w:tcW w:w="958" w:type="dxa"/>
            <w:tcBorders>
              <w:top w:val="nil"/>
              <w:left w:val="nil"/>
              <w:bottom w:val="nil"/>
              <w:right w:val="nil"/>
            </w:tcBorders>
            <w:noWrap/>
            <w:vAlign w:val="center"/>
          </w:tcPr>
          <w:p w14:paraId="0E15E0B0" w14:textId="77777777" w:rsidR="00866E01" w:rsidRDefault="00866E01">
            <w:pPr>
              <w:widowControl/>
              <w:jc w:val="center"/>
              <w:rPr>
                <w:rFonts w:ascii="Times New Roman" w:eastAsia="Times New Roman" w:hAnsi="Times New Roman" w:cs="Times New Roman"/>
                <w:kern w:val="0"/>
                <w:sz w:val="20"/>
                <w:szCs w:val="20"/>
              </w:rPr>
            </w:pPr>
          </w:p>
        </w:tc>
        <w:tc>
          <w:tcPr>
            <w:tcW w:w="645" w:type="dxa"/>
            <w:tcBorders>
              <w:top w:val="nil"/>
              <w:left w:val="nil"/>
              <w:bottom w:val="nil"/>
              <w:right w:val="nil"/>
            </w:tcBorders>
            <w:noWrap/>
            <w:vAlign w:val="center"/>
          </w:tcPr>
          <w:p w14:paraId="7859676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ref</w:t>
            </w:r>
          </w:p>
        </w:tc>
        <w:tc>
          <w:tcPr>
            <w:tcW w:w="1212" w:type="dxa"/>
            <w:tcBorders>
              <w:top w:val="nil"/>
              <w:left w:val="nil"/>
              <w:bottom w:val="nil"/>
              <w:right w:val="nil"/>
            </w:tcBorders>
            <w:noWrap/>
            <w:vAlign w:val="center"/>
          </w:tcPr>
          <w:p w14:paraId="18E18FE0" w14:textId="77777777" w:rsidR="00866E01" w:rsidRDefault="00866E01">
            <w:pPr>
              <w:widowControl/>
              <w:jc w:val="center"/>
              <w:rPr>
                <w:rFonts w:ascii="Arial" w:eastAsia="宋体" w:hAnsi="Arial" w:cs="Arial"/>
                <w:color w:val="000000"/>
                <w:kern w:val="0"/>
                <w:sz w:val="20"/>
                <w:szCs w:val="20"/>
              </w:rPr>
            </w:pPr>
          </w:p>
        </w:tc>
        <w:tc>
          <w:tcPr>
            <w:tcW w:w="1051" w:type="dxa"/>
            <w:tcBorders>
              <w:top w:val="nil"/>
              <w:left w:val="nil"/>
              <w:bottom w:val="nil"/>
              <w:right w:val="nil"/>
            </w:tcBorders>
            <w:noWrap/>
            <w:vAlign w:val="center"/>
          </w:tcPr>
          <w:p w14:paraId="20593E99" w14:textId="77777777" w:rsidR="00866E01" w:rsidRDefault="00866E01">
            <w:pPr>
              <w:widowControl/>
              <w:jc w:val="center"/>
              <w:rPr>
                <w:rFonts w:ascii="Times New Roman" w:eastAsia="Times New Roman" w:hAnsi="Times New Roman" w:cs="Times New Roman"/>
                <w:kern w:val="0"/>
                <w:sz w:val="20"/>
                <w:szCs w:val="20"/>
              </w:rPr>
            </w:pPr>
          </w:p>
        </w:tc>
        <w:tc>
          <w:tcPr>
            <w:tcW w:w="2613" w:type="dxa"/>
            <w:tcBorders>
              <w:top w:val="nil"/>
              <w:left w:val="nil"/>
              <w:bottom w:val="nil"/>
              <w:right w:val="nil"/>
            </w:tcBorders>
            <w:noWrap/>
            <w:vAlign w:val="center"/>
          </w:tcPr>
          <w:p w14:paraId="1AC32C3B"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Married</w:t>
            </w:r>
          </w:p>
        </w:tc>
        <w:tc>
          <w:tcPr>
            <w:tcW w:w="853" w:type="dxa"/>
            <w:tcBorders>
              <w:top w:val="nil"/>
              <w:left w:val="nil"/>
              <w:bottom w:val="nil"/>
              <w:right w:val="nil"/>
            </w:tcBorders>
            <w:noWrap/>
            <w:vAlign w:val="center"/>
          </w:tcPr>
          <w:p w14:paraId="4C84933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ref</w:t>
            </w:r>
          </w:p>
        </w:tc>
        <w:tc>
          <w:tcPr>
            <w:tcW w:w="1297" w:type="dxa"/>
            <w:tcBorders>
              <w:top w:val="nil"/>
              <w:left w:val="nil"/>
              <w:bottom w:val="nil"/>
              <w:right w:val="nil"/>
            </w:tcBorders>
            <w:noWrap/>
            <w:vAlign w:val="center"/>
          </w:tcPr>
          <w:p w14:paraId="150FD51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ref</w:t>
            </w:r>
          </w:p>
        </w:tc>
        <w:tc>
          <w:tcPr>
            <w:tcW w:w="982" w:type="dxa"/>
            <w:tcBorders>
              <w:top w:val="nil"/>
              <w:left w:val="nil"/>
              <w:bottom w:val="nil"/>
              <w:right w:val="nil"/>
            </w:tcBorders>
            <w:noWrap/>
            <w:vAlign w:val="center"/>
          </w:tcPr>
          <w:p w14:paraId="1B6F54E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ref</w:t>
            </w:r>
          </w:p>
        </w:tc>
      </w:tr>
      <w:tr w:rsidR="00866E01" w14:paraId="3A268CE0" w14:textId="77777777">
        <w:trPr>
          <w:trHeight w:val="280"/>
        </w:trPr>
        <w:tc>
          <w:tcPr>
            <w:tcW w:w="2870" w:type="dxa"/>
            <w:tcBorders>
              <w:top w:val="nil"/>
              <w:left w:val="nil"/>
              <w:bottom w:val="nil"/>
              <w:right w:val="nil"/>
            </w:tcBorders>
            <w:noWrap/>
            <w:vAlign w:val="center"/>
          </w:tcPr>
          <w:p w14:paraId="53782A6F"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Divorced</w:t>
            </w:r>
          </w:p>
        </w:tc>
        <w:tc>
          <w:tcPr>
            <w:tcW w:w="645" w:type="dxa"/>
            <w:tcBorders>
              <w:top w:val="nil"/>
              <w:left w:val="nil"/>
              <w:bottom w:val="nil"/>
              <w:right w:val="nil"/>
            </w:tcBorders>
            <w:noWrap/>
            <w:vAlign w:val="center"/>
          </w:tcPr>
          <w:p w14:paraId="4400D35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0.79</w:t>
            </w:r>
          </w:p>
        </w:tc>
        <w:tc>
          <w:tcPr>
            <w:tcW w:w="1266" w:type="dxa"/>
            <w:tcBorders>
              <w:top w:val="nil"/>
              <w:left w:val="nil"/>
              <w:bottom w:val="nil"/>
              <w:right w:val="nil"/>
            </w:tcBorders>
            <w:noWrap/>
            <w:vAlign w:val="center"/>
          </w:tcPr>
          <w:p w14:paraId="6EB99E5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0.45, 1.39</w:t>
            </w:r>
          </w:p>
        </w:tc>
        <w:tc>
          <w:tcPr>
            <w:tcW w:w="958" w:type="dxa"/>
            <w:tcBorders>
              <w:top w:val="nil"/>
              <w:left w:val="nil"/>
              <w:bottom w:val="nil"/>
              <w:right w:val="nil"/>
            </w:tcBorders>
            <w:noWrap/>
            <w:vAlign w:val="center"/>
          </w:tcPr>
          <w:p w14:paraId="61FBECE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0.335</w:t>
            </w:r>
          </w:p>
        </w:tc>
        <w:tc>
          <w:tcPr>
            <w:tcW w:w="645" w:type="dxa"/>
            <w:tcBorders>
              <w:top w:val="nil"/>
              <w:left w:val="nil"/>
              <w:bottom w:val="nil"/>
              <w:right w:val="nil"/>
            </w:tcBorders>
            <w:noWrap/>
            <w:vAlign w:val="center"/>
          </w:tcPr>
          <w:p w14:paraId="18BC6BC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0.82</w:t>
            </w:r>
          </w:p>
        </w:tc>
        <w:tc>
          <w:tcPr>
            <w:tcW w:w="1212" w:type="dxa"/>
            <w:tcBorders>
              <w:top w:val="nil"/>
              <w:left w:val="nil"/>
              <w:bottom w:val="nil"/>
              <w:right w:val="nil"/>
            </w:tcBorders>
            <w:noWrap/>
            <w:vAlign w:val="center"/>
          </w:tcPr>
          <w:p w14:paraId="0F808A6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0.50, 1.34</w:t>
            </w:r>
          </w:p>
        </w:tc>
        <w:tc>
          <w:tcPr>
            <w:tcW w:w="1051" w:type="dxa"/>
            <w:tcBorders>
              <w:top w:val="nil"/>
              <w:left w:val="nil"/>
              <w:bottom w:val="nil"/>
              <w:right w:val="nil"/>
            </w:tcBorders>
            <w:noWrap/>
            <w:vAlign w:val="center"/>
          </w:tcPr>
          <w:p w14:paraId="514AD06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0.343</w:t>
            </w:r>
          </w:p>
        </w:tc>
        <w:tc>
          <w:tcPr>
            <w:tcW w:w="2613" w:type="dxa"/>
            <w:tcBorders>
              <w:top w:val="nil"/>
              <w:left w:val="nil"/>
              <w:bottom w:val="nil"/>
              <w:right w:val="nil"/>
            </w:tcBorders>
            <w:noWrap/>
            <w:vAlign w:val="center"/>
          </w:tcPr>
          <w:p w14:paraId="3E2A260F"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Divorced</w:t>
            </w:r>
          </w:p>
        </w:tc>
        <w:tc>
          <w:tcPr>
            <w:tcW w:w="853" w:type="dxa"/>
            <w:tcBorders>
              <w:top w:val="nil"/>
              <w:left w:val="nil"/>
              <w:bottom w:val="nil"/>
              <w:right w:val="nil"/>
            </w:tcBorders>
            <w:noWrap/>
            <w:vAlign w:val="center"/>
          </w:tcPr>
          <w:p w14:paraId="7202E61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0.69</w:t>
            </w:r>
          </w:p>
        </w:tc>
        <w:tc>
          <w:tcPr>
            <w:tcW w:w="1297" w:type="dxa"/>
            <w:tcBorders>
              <w:top w:val="nil"/>
              <w:left w:val="nil"/>
              <w:bottom w:val="nil"/>
              <w:right w:val="nil"/>
            </w:tcBorders>
            <w:noWrap/>
            <w:vAlign w:val="center"/>
          </w:tcPr>
          <w:p w14:paraId="7441D59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0.44, 1.10</w:t>
            </w:r>
          </w:p>
        </w:tc>
        <w:tc>
          <w:tcPr>
            <w:tcW w:w="982" w:type="dxa"/>
            <w:tcBorders>
              <w:top w:val="nil"/>
              <w:left w:val="nil"/>
              <w:bottom w:val="nil"/>
              <w:right w:val="nil"/>
            </w:tcBorders>
            <w:noWrap/>
            <w:vAlign w:val="center"/>
          </w:tcPr>
          <w:p w14:paraId="1CAD29B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0.099</w:t>
            </w:r>
          </w:p>
        </w:tc>
      </w:tr>
      <w:tr w:rsidR="00866E01" w14:paraId="6F5014DA" w14:textId="77777777">
        <w:trPr>
          <w:trHeight w:val="280"/>
        </w:trPr>
        <w:tc>
          <w:tcPr>
            <w:tcW w:w="2870" w:type="dxa"/>
            <w:tcBorders>
              <w:top w:val="nil"/>
              <w:left w:val="nil"/>
              <w:bottom w:val="nil"/>
              <w:right w:val="nil"/>
            </w:tcBorders>
            <w:noWrap/>
            <w:vAlign w:val="center"/>
          </w:tcPr>
          <w:p w14:paraId="73F75213"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Never married</w:t>
            </w:r>
          </w:p>
        </w:tc>
        <w:tc>
          <w:tcPr>
            <w:tcW w:w="645" w:type="dxa"/>
            <w:tcBorders>
              <w:top w:val="nil"/>
              <w:left w:val="nil"/>
              <w:bottom w:val="nil"/>
              <w:right w:val="nil"/>
            </w:tcBorders>
            <w:noWrap/>
            <w:vAlign w:val="center"/>
          </w:tcPr>
          <w:p w14:paraId="7214A7E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0.91</w:t>
            </w:r>
          </w:p>
        </w:tc>
        <w:tc>
          <w:tcPr>
            <w:tcW w:w="1266" w:type="dxa"/>
            <w:tcBorders>
              <w:top w:val="nil"/>
              <w:left w:val="nil"/>
              <w:bottom w:val="nil"/>
              <w:right w:val="nil"/>
            </w:tcBorders>
            <w:noWrap/>
            <w:vAlign w:val="center"/>
          </w:tcPr>
          <w:p w14:paraId="1D7A0C4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0.54, 1.53</w:t>
            </w:r>
          </w:p>
        </w:tc>
        <w:tc>
          <w:tcPr>
            <w:tcW w:w="958" w:type="dxa"/>
            <w:tcBorders>
              <w:top w:val="nil"/>
              <w:left w:val="nil"/>
              <w:bottom w:val="nil"/>
              <w:right w:val="nil"/>
            </w:tcBorders>
            <w:noWrap/>
            <w:vAlign w:val="center"/>
          </w:tcPr>
          <w:p w14:paraId="6E35E50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0.655</w:t>
            </w:r>
          </w:p>
        </w:tc>
        <w:tc>
          <w:tcPr>
            <w:tcW w:w="645" w:type="dxa"/>
            <w:tcBorders>
              <w:top w:val="nil"/>
              <w:left w:val="nil"/>
              <w:bottom w:val="nil"/>
              <w:right w:val="nil"/>
            </w:tcBorders>
            <w:noWrap/>
            <w:vAlign w:val="center"/>
          </w:tcPr>
          <w:p w14:paraId="249FD9D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0.99</w:t>
            </w:r>
          </w:p>
        </w:tc>
        <w:tc>
          <w:tcPr>
            <w:tcW w:w="1212" w:type="dxa"/>
            <w:tcBorders>
              <w:top w:val="nil"/>
              <w:left w:val="nil"/>
              <w:bottom w:val="nil"/>
              <w:right w:val="nil"/>
            </w:tcBorders>
            <w:noWrap/>
            <w:vAlign w:val="center"/>
          </w:tcPr>
          <w:p w14:paraId="2375E67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0.58, 1.67</w:t>
            </w:r>
          </w:p>
        </w:tc>
        <w:tc>
          <w:tcPr>
            <w:tcW w:w="1051" w:type="dxa"/>
            <w:tcBorders>
              <w:top w:val="nil"/>
              <w:left w:val="nil"/>
              <w:bottom w:val="nil"/>
              <w:right w:val="nil"/>
            </w:tcBorders>
            <w:noWrap/>
            <w:vAlign w:val="center"/>
          </w:tcPr>
          <w:p w14:paraId="7D16AA9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0.955</w:t>
            </w:r>
          </w:p>
        </w:tc>
        <w:tc>
          <w:tcPr>
            <w:tcW w:w="2613" w:type="dxa"/>
            <w:tcBorders>
              <w:top w:val="nil"/>
              <w:left w:val="nil"/>
              <w:bottom w:val="nil"/>
              <w:right w:val="nil"/>
            </w:tcBorders>
            <w:noWrap/>
            <w:vAlign w:val="center"/>
          </w:tcPr>
          <w:p w14:paraId="699B0A0A"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Never married</w:t>
            </w:r>
          </w:p>
        </w:tc>
        <w:tc>
          <w:tcPr>
            <w:tcW w:w="853" w:type="dxa"/>
            <w:tcBorders>
              <w:top w:val="nil"/>
              <w:left w:val="nil"/>
              <w:bottom w:val="nil"/>
              <w:right w:val="nil"/>
            </w:tcBorders>
            <w:noWrap/>
            <w:vAlign w:val="center"/>
          </w:tcPr>
          <w:p w14:paraId="7BDD21D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0.83</w:t>
            </w:r>
          </w:p>
        </w:tc>
        <w:tc>
          <w:tcPr>
            <w:tcW w:w="1297" w:type="dxa"/>
            <w:tcBorders>
              <w:top w:val="nil"/>
              <w:left w:val="nil"/>
              <w:bottom w:val="nil"/>
              <w:right w:val="nil"/>
            </w:tcBorders>
            <w:noWrap/>
            <w:vAlign w:val="center"/>
          </w:tcPr>
          <w:p w14:paraId="6D67E06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0.38, 1.82</w:t>
            </w:r>
          </w:p>
        </w:tc>
        <w:tc>
          <w:tcPr>
            <w:tcW w:w="982" w:type="dxa"/>
            <w:tcBorders>
              <w:top w:val="nil"/>
              <w:left w:val="nil"/>
              <w:bottom w:val="nil"/>
              <w:right w:val="nil"/>
            </w:tcBorders>
            <w:noWrap/>
            <w:vAlign w:val="center"/>
          </w:tcPr>
          <w:p w14:paraId="45191BE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0.572</w:t>
            </w:r>
          </w:p>
        </w:tc>
      </w:tr>
      <w:tr w:rsidR="00866E01" w14:paraId="6A078EC8" w14:textId="77777777">
        <w:trPr>
          <w:trHeight w:val="280"/>
        </w:trPr>
        <w:tc>
          <w:tcPr>
            <w:tcW w:w="2870" w:type="dxa"/>
            <w:tcBorders>
              <w:top w:val="nil"/>
              <w:left w:val="nil"/>
              <w:bottom w:val="nil"/>
              <w:right w:val="nil"/>
            </w:tcBorders>
            <w:noWrap/>
            <w:vAlign w:val="center"/>
          </w:tcPr>
          <w:p w14:paraId="6E3CE847"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Hypertension</w:t>
            </w:r>
          </w:p>
        </w:tc>
        <w:tc>
          <w:tcPr>
            <w:tcW w:w="645" w:type="dxa"/>
            <w:tcBorders>
              <w:top w:val="nil"/>
              <w:left w:val="nil"/>
              <w:bottom w:val="nil"/>
              <w:right w:val="nil"/>
            </w:tcBorders>
            <w:noWrap/>
            <w:vAlign w:val="center"/>
          </w:tcPr>
          <w:p w14:paraId="31A7DA04" w14:textId="77777777" w:rsidR="00866E01" w:rsidRDefault="00866E01">
            <w:pPr>
              <w:widowControl/>
              <w:jc w:val="left"/>
              <w:rPr>
                <w:rFonts w:ascii="Arial" w:eastAsia="宋体" w:hAnsi="Arial" w:cs="Arial"/>
                <w:b/>
                <w:bCs/>
                <w:color w:val="000000"/>
                <w:kern w:val="0"/>
                <w:sz w:val="20"/>
                <w:szCs w:val="20"/>
              </w:rPr>
            </w:pPr>
          </w:p>
        </w:tc>
        <w:tc>
          <w:tcPr>
            <w:tcW w:w="1266" w:type="dxa"/>
            <w:tcBorders>
              <w:top w:val="nil"/>
              <w:left w:val="nil"/>
              <w:bottom w:val="nil"/>
              <w:right w:val="nil"/>
            </w:tcBorders>
            <w:noWrap/>
            <w:vAlign w:val="center"/>
          </w:tcPr>
          <w:p w14:paraId="0F63866D" w14:textId="77777777" w:rsidR="00866E01" w:rsidRDefault="00866E01">
            <w:pPr>
              <w:widowControl/>
              <w:jc w:val="center"/>
              <w:rPr>
                <w:rFonts w:ascii="Times New Roman" w:eastAsia="Times New Roman" w:hAnsi="Times New Roman" w:cs="Times New Roman"/>
                <w:kern w:val="0"/>
                <w:sz w:val="20"/>
                <w:szCs w:val="20"/>
              </w:rPr>
            </w:pPr>
          </w:p>
        </w:tc>
        <w:tc>
          <w:tcPr>
            <w:tcW w:w="958" w:type="dxa"/>
            <w:tcBorders>
              <w:top w:val="nil"/>
              <w:left w:val="nil"/>
              <w:bottom w:val="nil"/>
              <w:right w:val="nil"/>
            </w:tcBorders>
            <w:noWrap/>
            <w:vAlign w:val="center"/>
          </w:tcPr>
          <w:p w14:paraId="7828B532" w14:textId="77777777" w:rsidR="00866E01" w:rsidRDefault="00866E01">
            <w:pPr>
              <w:widowControl/>
              <w:jc w:val="center"/>
              <w:rPr>
                <w:rFonts w:ascii="Times New Roman" w:eastAsia="Times New Roman" w:hAnsi="Times New Roman" w:cs="Times New Roman"/>
                <w:kern w:val="0"/>
                <w:sz w:val="20"/>
                <w:szCs w:val="20"/>
              </w:rPr>
            </w:pPr>
          </w:p>
        </w:tc>
        <w:tc>
          <w:tcPr>
            <w:tcW w:w="645" w:type="dxa"/>
            <w:tcBorders>
              <w:top w:val="nil"/>
              <w:left w:val="nil"/>
              <w:bottom w:val="nil"/>
              <w:right w:val="nil"/>
            </w:tcBorders>
            <w:noWrap/>
            <w:vAlign w:val="center"/>
          </w:tcPr>
          <w:p w14:paraId="4CBC48CF" w14:textId="77777777" w:rsidR="00866E01" w:rsidRDefault="00866E01">
            <w:pPr>
              <w:widowControl/>
              <w:jc w:val="center"/>
              <w:rPr>
                <w:rFonts w:ascii="Times New Roman" w:eastAsia="Times New Roman" w:hAnsi="Times New Roman" w:cs="Times New Roman"/>
                <w:kern w:val="0"/>
                <w:sz w:val="20"/>
                <w:szCs w:val="20"/>
              </w:rPr>
            </w:pPr>
          </w:p>
        </w:tc>
        <w:tc>
          <w:tcPr>
            <w:tcW w:w="1212" w:type="dxa"/>
            <w:tcBorders>
              <w:top w:val="nil"/>
              <w:left w:val="nil"/>
              <w:bottom w:val="nil"/>
              <w:right w:val="nil"/>
            </w:tcBorders>
            <w:noWrap/>
            <w:vAlign w:val="center"/>
          </w:tcPr>
          <w:p w14:paraId="6E41FA99" w14:textId="77777777" w:rsidR="00866E01" w:rsidRDefault="00866E01">
            <w:pPr>
              <w:widowControl/>
              <w:jc w:val="center"/>
              <w:rPr>
                <w:rFonts w:ascii="Times New Roman" w:eastAsia="Times New Roman" w:hAnsi="Times New Roman" w:cs="Times New Roman"/>
                <w:kern w:val="0"/>
                <w:sz w:val="20"/>
                <w:szCs w:val="20"/>
              </w:rPr>
            </w:pPr>
          </w:p>
        </w:tc>
        <w:tc>
          <w:tcPr>
            <w:tcW w:w="1051" w:type="dxa"/>
            <w:tcBorders>
              <w:top w:val="nil"/>
              <w:left w:val="nil"/>
              <w:bottom w:val="nil"/>
              <w:right w:val="nil"/>
            </w:tcBorders>
            <w:noWrap/>
            <w:vAlign w:val="center"/>
          </w:tcPr>
          <w:p w14:paraId="7437B1C5" w14:textId="77777777" w:rsidR="00866E01" w:rsidRDefault="00866E01">
            <w:pPr>
              <w:widowControl/>
              <w:jc w:val="center"/>
              <w:rPr>
                <w:rFonts w:ascii="Times New Roman" w:eastAsia="Times New Roman" w:hAnsi="Times New Roman" w:cs="Times New Roman"/>
                <w:kern w:val="0"/>
                <w:sz w:val="20"/>
                <w:szCs w:val="20"/>
              </w:rPr>
            </w:pPr>
          </w:p>
        </w:tc>
        <w:tc>
          <w:tcPr>
            <w:tcW w:w="2613" w:type="dxa"/>
            <w:tcBorders>
              <w:top w:val="nil"/>
              <w:left w:val="nil"/>
              <w:bottom w:val="nil"/>
              <w:right w:val="nil"/>
            </w:tcBorders>
            <w:noWrap/>
            <w:vAlign w:val="center"/>
          </w:tcPr>
          <w:p w14:paraId="17ABCBE1"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Vaccine</w:t>
            </w:r>
          </w:p>
        </w:tc>
        <w:tc>
          <w:tcPr>
            <w:tcW w:w="853" w:type="dxa"/>
            <w:tcBorders>
              <w:top w:val="nil"/>
              <w:left w:val="nil"/>
              <w:bottom w:val="nil"/>
              <w:right w:val="nil"/>
            </w:tcBorders>
            <w:noWrap/>
            <w:vAlign w:val="center"/>
          </w:tcPr>
          <w:p w14:paraId="34B92D36" w14:textId="77777777" w:rsidR="00866E01" w:rsidRDefault="00866E01">
            <w:pPr>
              <w:widowControl/>
              <w:jc w:val="left"/>
              <w:rPr>
                <w:rFonts w:ascii="Arial" w:eastAsia="宋体" w:hAnsi="Arial" w:cs="Arial"/>
                <w:b/>
                <w:bCs/>
                <w:color w:val="000000"/>
                <w:kern w:val="0"/>
                <w:sz w:val="20"/>
                <w:szCs w:val="20"/>
              </w:rPr>
            </w:pPr>
          </w:p>
        </w:tc>
        <w:tc>
          <w:tcPr>
            <w:tcW w:w="1297" w:type="dxa"/>
            <w:tcBorders>
              <w:top w:val="nil"/>
              <w:left w:val="nil"/>
              <w:bottom w:val="nil"/>
              <w:right w:val="nil"/>
            </w:tcBorders>
            <w:noWrap/>
            <w:vAlign w:val="center"/>
          </w:tcPr>
          <w:p w14:paraId="3F084C7B" w14:textId="77777777" w:rsidR="00866E01" w:rsidRDefault="00866E01">
            <w:pPr>
              <w:widowControl/>
              <w:jc w:val="center"/>
              <w:rPr>
                <w:rFonts w:ascii="Times New Roman" w:eastAsia="Times New Roman" w:hAnsi="Times New Roman" w:cs="Times New Roman"/>
                <w:kern w:val="0"/>
                <w:sz w:val="20"/>
                <w:szCs w:val="20"/>
              </w:rPr>
            </w:pPr>
          </w:p>
        </w:tc>
        <w:tc>
          <w:tcPr>
            <w:tcW w:w="982" w:type="dxa"/>
            <w:tcBorders>
              <w:top w:val="nil"/>
              <w:left w:val="nil"/>
              <w:bottom w:val="nil"/>
              <w:right w:val="nil"/>
            </w:tcBorders>
            <w:noWrap/>
            <w:vAlign w:val="center"/>
          </w:tcPr>
          <w:p w14:paraId="3C6AD8AF" w14:textId="77777777" w:rsidR="00866E01" w:rsidRDefault="00866E01">
            <w:pPr>
              <w:widowControl/>
              <w:jc w:val="center"/>
              <w:rPr>
                <w:rFonts w:ascii="Times New Roman" w:eastAsia="Times New Roman" w:hAnsi="Times New Roman" w:cs="Times New Roman"/>
                <w:kern w:val="0"/>
                <w:sz w:val="20"/>
                <w:szCs w:val="20"/>
              </w:rPr>
            </w:pPr>
          </w:p>
        </w:tc>
      </w:tr>
      <w:tr w:rsidR="00866E01" w14:paraId="00371FC2" w14:textId="77777777">
        <w:trPr>
          <w:trHeight w:val="280"/>
        </w:trPr>
        <w:tc>
          <w:tcPr>
            <w:tcW w:w="2870" w:type="dxa"/>
            <w:tcBorders>
              <w:top w:val="nil"/>
              <w:left w:val="nil"/>
              <w:bottom w:val="nil"/>
              <w:right w:val="nil"/>
            </w:tcBorders>
            <w:noWrap/>
            <w:vAlign w:val="center"/>
          </w:tcPr>
          <w:p w14:paraId="3EFD8D5C"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No</w:t>
            </w:r>
          </w:p>
        </w:tc>
        <w:tc>
          <w:tcPr>
            <w:tcW w:w="645" w:type="dxa"/>
            <w:tcBorders>
              <w:top w:val="nil"/>
              <w:left w:val="nil"/>
              <w:bottom w:val="nil"/>
              <w:right w:val="nil"/>
            </w:tcBorders>
            <w:noWrap/>
            <w:vAlign w:val="center"/>
          </w:tcPr>
          <w:p w14:paraId="2024E22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ref</w:t>
            </w:r>
          </w:p>
        </w:tc>
        <w:tc>
          <w:tcPr>
            <w:tcW w:w="1266" w:type="dxa"/>
            <w:tcBorders>
              <w:top w:val="nil"/>
              <w:left w:val="nil"/>
              <w:bottom w:val="nil"/>
              <w:right w:val="nil"/>
            </w:tcBorders>
            <w:noWrap/>
            <w:vAlign w:val="center"/>
          </w:tcPr>
          <w:p w14:paraId="4205DDCC" w14:textId="77777777" w:rsidR="00866E01" w:rsidRDefault="00866E01">
            <w:pPr>
              <w:widowControl/>
              <w:jc w:val="center"/>
              <w:rPr>
                <w:rFonts w:ascii="Arial" w:eastAsia="宋体" w:hAnsi="Arial" w:cs="Arial"/>
                <w:color w:val="000000"/>
                <w:kern w:val="0"/>
                <w:sz w:val="20"/>
                <w:szCs w:val="20"/>
              </w:rPr>
            </w:pPr>
          </w:p>
        </w:tc>
        <w:tc>
          <w:tcPr>
            <w:tcW w:w="958" w:type="dxa"/>
            <w:tcBorders>
              <w:top w:val="nil"/>
              <w:left w:val="nil"/>
              <w:bottom w:val="nil"/>
              <w:right w:val="nil"/>
            </w:tcBorders>
            <w:noWrap/>
            <w:vAlign w:val="center"/>
          </w:tcPr>
          <w:p w14:paraId="761AA1D7" w14:textId="77777777" w:rsidR="00866E01" w:rsidRDefault="00866E01">
            <w:pPr>
              <w:widowControl/>
              <w:jc w:val="center"/>
              <w:rPr>
                <w:rFonts w:ascii="Times New Roman" w:eastAsia="Times New Roman" w:hAnsi="Times New Roman" w:cs="Times New Roman"/>
                <w:kern w:val="0"/>
                <w:sz w:val="20"/>
                <w:szCs w:val="20"/>
              </w:rPr>
            </w:pPr>
          </w:p>
        </w:tc>
        <w:tc>
          <w:tcPr>
            <w:tcW w:w="645" w:type="dxa"/>
            <w:tcBorders>
              <w:top w:val="nil"/>
              <w:left w:val="nil"/>
              <w:bottom w:val="nil"/>
              <w:right w:val="nil"/>
            </w:tcBorders>
            <w:noWrap/>
            <w:vAlign w:val="center"/>
          </w:tcPr>
          <w:p w14:paraId="76BFA0E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ref</w:t>
            </w:r>
          </w:p>
        </w:tc>
        <w:tc>
          <w:tcPr>
            <w:tcW w:w="1212" w:type="dxa"/>
            <w:tcBorders>
              <w:top w:val="nil"/>
              <w:left w:val="nil"/>
              <w:bottom w:val="nil"/>
              <w:right w:val="nil"/>
            </w:tcBorders>
            <w:noWrap/>
            <w:vAlign w:val="center"/>
          </w:tcPr>
          <w:p w14:paraId="308D8CA0" w14:textId="77777777" w:rsidR="00866E01" w:rsidRDefault="00866E01">
            <w:pPr>
              <w:widowControl/>
              <w:jc w:val="center"/>
              <w:rPr>
                <w:rFonts w:ascii="Arial" w:eastAsia="宋体" w:hAnsi="Arial" w:cs="Arial"/>
                <w:color w:val="000000"/>
                <w:kern w:val="0"/>
                <w:sz w:val="20"/>
                <w:szCs w:val="20"/>
              </w:rPr>
            </w:pPr>
          </w:p>
        </w:tc>
        <w:tc>
          <w:tcPr>
            <w:tcW w:w="1051" w:type="dxa"/>
            <w:tcBorders>
              <w:top w:val="nil"/>
              <w:left w:val="nil"/>
              <w:bottom w:val="nil"/>
              <w:right w:val="nil"/>
            </w:tcBorders>
            <w:noWrap/>
            <w:vAlign w:val="center"/>
          </w:tcPr>
          <w:p w14:paraId="41589896" w14:textId="77777777" w:rsidR="00866E01" w:rsidRDefault="00866E01">
            <w:pPr>
              <w:widowControl/>
              <w:jc w:val="center"/>
              <w:rPr>
                <w:rFonts w:ascii="Times New Roman" w:eastAsia="Times New Roman" w:hAnsi="Times New Roman" w:cs="Times New Roman"/>
                <w:kern w:val="0"/>
                <w:sz w:val="20"/>
                <w:szCs w:val="20"/>
              </w:rPr>
            </w:pPr>
          </w:p>
        </w:tc>
        <w:tc>
          <w:tcPr>
            <w:tcW w:w="2613" w:type="dxa"/>
            <w:tcBorders>
              <w:top w:val="nil"/>
              <w:left w:val="nil"/>
              <w:bottom w:val="nil"/>
              <w:right w:val="nil"/>
            </w:tcBorders>
            <w:noWrap/>
            <w:vAlign w:val="center"/>
          </w:tcPr>
          <w:p w14:paraId="7EE290C0"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No</w:t>
            </w:r>
          </w:p>
        </w:tc>
        <w:tc>
          <w:tcPr>
            <w:tcW w:w="853" w:type="dxa"/>
            <w:tcBorders>
              <w:top w:val="nil"/>
              <w:left w:val="nil"/>
              <w:bottom w:val="nil"/>
              <w:right w:val="nil"/>
            </w:tcBorders>
            <w:noWrap/>
            <w:vAlign w:val="center"/>
          </w:tcPr>
          <w:p w14:paraId="54D802E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ref</w:t>
            </w:r>
          </w:p>
        </w:tc>
        <w:tc>
          <w:tcPr>
            <w:tcW w:w="1297" w:type="dxa"/>
            <w:tcBorders>
              <w:top w:val="nil"/>
              <w:left w:val="nil"/>
              <w:bottom w:val="nil"/>
              <w:right w:val="nil"/>
            </w:tcBorders>
            <w:noWrap/>
            <w:vAlign w:val="center"/>
          </w:tcPr>
          <w:p w14:paraId="7DF4E43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ref</w:t>
            </w:r>
          </w:p>
        </w:tc>
        <w:tc>
          <w:tcPr>
            <w:tcW w:w="982" w:type="dxa"/>
            <w:tcBorders>
              <w:top w:val="nil"/>
              <w:left w:val="nil"/>
              <w:bottom w:val="nil"/>
              <w:right w:val="nil"/>
            </w:tcBorders>
            <w:noWrap/>
            <w:vAlign w:val="center"/>
          </w:tcPr>
          <w:p w14:paraId="36E4BD1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ref</w:t>
            </w:r>
          </w:p>
        </w:tc>
      </w:tr>
      <w:tr w:rsidR="00866E01" w14:paraId="2769BA70" w14:textId="77777777">
        <w:trPr>
          <w:trHeight w:val="280"/>
        </w:trPr>
        <w:tc>
          <w:tcPr>
            <w:tcW w:w="2870" w:type="dxa"/>
            <w:tcBorders>
              <w:top w:val="nil"/>
              <w:left w:val="nil"/>
              <w:bottom w:val="nil"/>
              <w:right w:val="nil"/>
            </w:tcBorders>
            <w:noWrap/>
            <w:vAlign w:val="center"/>
          </w:tcPr>
          <w:p w14:paraId="5DCA0761"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Yes</w:t>
            </w:r>
          </w:p>
        </w:tc>
        <w:tc>
          <w:tcPr>
            <w:tcW w:w="645" w:type="dxa"/>
            <w:tcBorders>
              <w:top w:val="nil"/>
              <w:left w:val="nil"/>
              <w:bottom w:val="nil"/>
              <w:right w:val="nil"/>
            </w:tcBorders>
            <w:noWrap/>
            <w:vAlign w:val="center"/>
          </w:tcPr>
          <w:p w14:paraId="2A89ED0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1.53</w:t>
            </w:r>
          </w:p>
        </w:tc>
        <w:tc>
          <w:tcPr>
            <w:tcW w:w="1266" w:type="dxa"/>
            <w:tcBorders>
              <w:top w:val="nil"/>
              <w:left w:val="nil"/>
              <w:bottom w:val="nil"/>
              <w:right w:val="nil"/>
            </w:tcBorders>
            <w:noWrap/>
            <w:vAlign w:val="center"/>
          </w:tcPr>
          <w:p w14:paraId="0857172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1.11, 2.11</w:t>
            </w:r>
          </w:p>
        </w:tc>
        <w:tc>
          <w:tcPr>
            <w:tcW w:w="958" w:type="dxa"/>
            <w:tcBorders>
              <w:top w:val="nil"/>
              <w:left w:val="nil"/>
              <w:bottom w:val="nil"/>
              <w:right w:val="nil"/>
            </w:tcBorders>
            <w:noWrap/>
            <w:vAlign w:val="center"/>
          </w:tcPr>
          <w:p w14:paraId="101F5B4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0.019</w:t>
            </w:r>
          </w:p>
        </w:tc>
        <w:tc>
          <w:tcPr>
            <w:tcW w:w="645" w:type="dxa"/>
            <w:tcBorders>
              <w:top w:val="nil"/>
              <w:left w:val="nil"/>
              <w:bottom w:val="nil"/>
              <w:right w:val="nil"/>
            </w:tcBorders>
            <w:noWrap/>
            <w:vAlign w:val="center"/>
          </w:tcPr>
          <w:p w14:paraId="1DFD8A2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1.68</w:t>
            </w:r>
          </w:p>
        </w:tc>
        <w:tc>
          <w:tcPr>
            <w:tcW w:w="1212" w:type="dxa"/>
            <w:tcBorders>
              <w:top w:val="nil"/>
              <w:left w:val="nil"/>
              <w:bottom w:val="nil"/>
              <w:right w:val="nil"/>
            </w:tcBorders>
            <w:noWrap/>
            <w:vAlign w:val="center"/>
          </w:tcPr>
          <w:p w14:paraId="22AA18C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1.24, 2.28</w:t>
            </w:r>
          </w:p>
        </w:tc>
        <w:tc>
          <w:tcPr>
            <w:tcW w:w="1051" w:type="dxa"/>
            <w:tcBorders>
              <w:top w:val="nil"/>
              <w:left w:val="nil"/>
              <w:bottom w:val="nil"/>
              <w:right w:val="nil"/>
            </w:tcBorders>
            <w:noWrap/>
            <w:vAlign w:val="center"/>
          </w:tcPr>
          <w:p w14:paraId="7285EBA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0.007</w:t>
            </w:r>
          </w:p>
        </w:tc>
        <w:tc>
          <w:tcPr>
            <w:tcW w:w="2613" w:type="dxa"/>
            <w:tcBorders>
              <w:top w:val="nil"/>
              <w:left w:val="nil"/>
              <w:bottom w:val="nil"/>
              <w:right w:val="nil"/>
            </w:tcBorders>
            <w:noWrap/>
            <w:vAlign w:val="center"/>
          </w:tcPr>
          <w:p w14:paraId="16AF3413"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Yes</w:t>
            </w:r>
          </w:p>
        </w:tc>
        <w:tc>
          <w:tcPr>
            <w:tcW w:w="853" w:type="dxa"/>
            <w:tcBorders>
              <w:top w:val="nil"/>
              <w:left w:val="nil"/>
              <w:bottom w:val="nil"/>
              <w:right w:val="nil"/>
            </w:tcBorders>
            <w:noWrap/>
            <w:vAlign w:val="center"/>
          </w:tcPr>
          <w:p w14:paraId="5A6D89D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0.83</w:t>
            </w:r>
          </w:p>
        </w:tc>
        <w:tc>
          <w:tcPr>
            <w:tcW w:w="1297" w:type="dxa"/>
            <w:tcBorders>
              <w:top w:val="nil"/>
              <w:left w:val="nil"/>
              <w:bottom w:val="nil"/>
              <w:right w:val="nil"/>
            </w:tcBorders>
            <w:noWrap/>
            <w:vAlign w:val="center"/>
          </w:tcPr>
          <w:p w14:paraId="374E5EF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0.38, 1.81</w:t>
            </w:r>
          </w:p>
        </w:tc>
        <w:tc>
          <w:tcPr>
            <w:tcW w:w="982" w:type="dxa"/>
            <w:tcBorders>
              <w:top w:val="nil"/>
              <w:left w:val="nil"/>
              <w:bottom w:val="nil"/>
              <w:right w:val="nil"/>
            </w:tcBorders>
            <w:noWrap/>
            <w:vAlign w:val="center"/>
          </w:tcPr>
          <w:p w14:paraId="549D08D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0.562</w:t>
            </w:r>
          </w:p>
        </w:tc>
      </w:tr>
      <w:tr w:rsidR="00866E01" w14:paraId="2F190A62" w14:textId="77777777">
        <w:trPr>
          <w:trHeight w:val="280"/>
        </w:trPr>
        <w:tc>
          <w:tcPr>
            <w:tcW w:w="2870" w:type="dxa"/>
            <w:tcBorders>
              <w:top w:val="nil"/>
              <w:left w:val="nil"/>
              <w:bottom w:val="nil"/>
              <w:right w:val="nil"/>
            </w:tcBorders>
            <w:noWrap/>
            <w:vAlign w:val="center"/>
          </w:tcPr>
          <w:p w14:paraId="1E221E5A"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Diabetes</w:t>
            </w:r>
          </w:p>
        </w:tc>
        <w:tc>
          <w:tcPr>
            <w:tcW w:w="645" w:type="dxa"/>
            <w:tcBorders>
              <w:top w:val="nil"/>
              <w:left w:val="nil"/>
              <w:bottom w:val="nil"/>
              <w:right w:val="nil"/>
            </w:tcBorders>
            <w:noWrap/>
            <w:vAlign w:val="center"/>
          </w:tcPr>
          <w:p w14:paraId="1DF316FF" w14:textId="77777777" w:rsidR="00866E01" w:rsidRDefault="00866E01">
            <w:pPr>
              <w:widowControl/>
              <w:jc w:val="left"/>
              <w:rPr>
                <w:rFonts w:ascii="Arial" w:eastAsia="宋体" w:hAnsi="Arial" w:cs="Arial"/>
                <w:b/>
                <w:bCs/>
                <w:color w:val="000000"/>
                <w:kern w:val="0"/>
                <w:sz w:val="20"/>
                <w:szCs w:val="20"/>
              </w:rPr>
            </w:pPr>
          </w:p>
        </w:tc>
        <w:tc>
          <w:tcPr>
            <w:tcW w:w="1266" w:type="dxa"/>
            <w:tcBorders>
              <w:top w:val="nil"/>
              <w:left w:val="nil"/>
              <w:bottom w:val="nil"/>
              <w:right w:val="nil"/>
            </w:tcBorders>
            <w:noWrap/>
            <w:vAlign w:val="center"/>
          </w:tcPr>
          <w:p w14:paraId="11C6063D" w14:textId="77777777" w:rsidR="00866E01" w:rsidRDefault="00866E01">
            <w:pPr>
              <w:widowControl/>
              <w:jc w:val="center"/>
              <w:rPr>
                <w:rFonts w:ascii="Times New Roman" w:eastAsia="Times New Roman" w:hAnsi="Times New Roman" w:cs="Times New Roman"/>
                <w:kern w:val="0"/>
                <w:sz w:val="20"/>
                <w:szCs w:val="20"/>
              </w:rPr>
            </w:pPr>
          </w:p>
        </w:tc>
        <w:tc>
          <w:tcPr>
            <w:tcW w:w="958" w:type="dxa"/>
            <w:tcBorders>
              <w:top w:val="nil"/>
              <w:left w:val="nil"/>
              <w:bottom w:val="nil"/>
              <w:right w:val="nil"/>
            </w:tcBorders>
            <w:noWrap/>
            <w:vAlign w:val="center"/>
          </w:tcPr>
          <w:p w14:paraId="74E9FE37" w14:textId="77777777" w:rsidR="00866E01" w:rsidRDefault="00866E01">
            <w:pPr>
              <w:widowControl/>
              <w:jc w:val="center"/>
              <w:rPr>
                <w:rFonts w:ascii="Times New Roman" w:eastAsia="Times New Roman" w:hAnsi="Times New Roman" w:cs="Times New Roman"/>
                <w:kern w:val="0"/>
                <w:sz w:val="20"/>
                <w:szCs w:val="20"/>
              </w:rPr>
            </w:pPr>
          </w:p>
        </w:tc>
        <w:tc>
          <w:tcPr>
            <w:tcW w:w="645" w:type="dxa"/>
            <w:tcBorders>
              <w:top w:val="nil"/>
              <w:left w:val="nil"/>
              <w:bottom w:val="nil"/>
              <w:right w:val="nil"/>
            </w:tcBorders>
            <w:noWrap/>
            <w:vAlign w:val="center"/>
          </w:tcPr>
          <w:p w14:paraId="4FCA7CB0" w14:textId="77777777" w:rsidR="00866E01" w:rsidRDefault="00866E01">
            <w:pPr>
              <w:widowControl/>
              <w:jc w:val="center"/>
              <w:rPr>
                <w:rFonts w:ascii="Times New Roman" w:eastAsia="Times New Roman" w:hAnsi="Times New Roman" w:cs="Times New Roman"/>
                <w:kern w:val="0"/>
                <w:sz w:val="20"/>
                <w:szCs w:val="20"/>
              </w:rPr>
            </w:pPr>
          </w:p>
        </w:tc>
        <w:tc>
          <w:tcPr>
            <w:tcW w:w="1212" w:type="dxa"/>
            <w:tcBorders>
              <w:top w:val="nil"/>
              <w:left w:val="nil"/>
              <w:bottom w:val="nil"/>
              <w:right w:val="nil"/>
            </w:tcBorders>
            <w:noWrap/>
            <w:vAlign w:val="center"/>
          </w:tcPr>
          <w:p w14:paraId="261E5DC1" w14:textId="77777777" w:rsidR="00866E01" w:rsidRDefault="00866E01">
            <w:pPr>
              <w:widowControl/>
              <w:jc w:val="center"/>
              <w:rPr>
                <w:rFonts w:ascii="Times New Roman" w:eastAsia="Times New Roman" w:hAnsi="Times New Roman" w:cs="Times New Roman"/>
                <w:kern w:val="0"/>
                <w:sz w:val="20"/>
                <w:szCs w:val="20"/>
              </w:rPr>
            </w:pPr>
          </w:p>
        </w:tc>
        <w:tc>
          <w:tcPr>
            <w:tcW w:w="1051" w:type="dxa"/>
            <w:tcBorders>
              <w:top w:val="nil"/>
              <w:left w:val="nil"/>
              <w:bottom w:val="nil"/>
              <w:right w:val="nil"/>
            </w:tcBorders>
            <w:noWrap/>
            <w:vAlign w:val="center"/>
          </w:tcPr>
          <w:p w14:paraId="75FF8B94" w14:textId="77777777" w:rsidR="00866E01" w:rsidRDefault="00866E01">
            <w:pPr>
              <w:widowControl/>
              <w:jc w:val="center"/>
              <w:rPr>
                <w:rFonts w:ascii="Times New Roman" w:eastAsia="Times New Roman" w:hAnsi="Times New Roman" w:cs="Times New Roman"/>
                <w:kern w:val="0"/>
                <w:sz w:val="20"/>
                <w:szCs w:val="20"/>
              </w:rPr>
            </w:pPr>
          </w:p>
        </w:tc>
        <w:tc>
          <w:tcPr>
            <w:tcW w:w="2613" w:type="dxa"/>
            <w:tcBorders>
              <w:top w:val="nil"/>
              <w:left w:val="nil"/>
              <w:bottom w:val="nil"/>
              <w:right w:val="nil"/>
            </w:tcBorders>
            <w:noWrap/>
            <w:vAlign w:val="center"/>
          </w:tcPr>
          <w:p w14:paraId="679A9E21"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Blood transfusion</w:t>
            </w:r>
          </w:p>
        </w:tc>
        <w:tc>
          <w:tcPr>
            <w:tcW w:w="853" w:type="dxa"/>
            <w:tcBorders>
              <w:top w:val="nil"/>
              <w:left w:val="nil"/>
              <w:bottom w:val="nil"/>
              <w:right w:val="nil"/>
            </w:tcBorders>
            <w:noWrap/>
            <w:vAlign w:val="center"/>
          </w:tcPr>
          <w:p w14:paraId="31B15173" w14:textId="77777777" w:rsidR="00866E01" w:rsidRDefault="00866E01">
            <w:pPr>
              <w:widowControl/>
              <w:jc w:val="left"/>
              <w:rPr>
                <w:rFonts w:ascii="Arial" w:eastAsia="宋体" w:hAnsi="Arial" w:cs="Arial"/>
                <w:b/>
                <w:bCs/>
                <w:color w:val="000000"/>
                <w:kern w:val="0"/>
                <w:sz w:val="20"/>
                <w:szCs w:val="20"/>
              </w:rPr>
            </w:pPr>
          </w:p>
        </w:tc>
        <w:tc>
          <w:tcPr>
            <w:tcW w:w="1297" w:type="dxa"/>
            <w:tcBorders>
              <w:top w:val="nil"/>
              <w:left w:val="nil"/>
              <w:bottom w:val="nil"/>
              <w:right w:val="nil"/>
            </w:tcBorders>
            <w:noWrap/>
            <w:vAlign w:val="center"/>
          </w:tcPr>
          <w:p w14:paraId="7A8E6D1C" w14:textId="77777777" w:rsidR="00866E01" w:rsidRDefault="00866E01">
            <w:pPr>
              <w:widowControl/>
              <w:jc w:val="center"/>
              <w:rPr>
                <w:rFonts w:ascii="Times New Roman" w:eastAsia="Times New Roman" w:hAnsi="Times New Roman" w:cs="Times New Roman"/>
                <w:kern w:val="0"/>
                <w:sz w:val="20"/>
                <w:szCs w:val="20"/>
              </w:rPr>
            </w:pPr>
          </w:p>
        </w:tc>
        <w:tc>
          <w:tcPr>
            <w:tcW w:w="982" w:type="dxa"/>
            <w:tcBorders>
              <w:top w:val="nil"/>
              <w:left w:val="nil"/>
              <w:bottom w:val="nil"/>
              <w:right w:val="nil"/>
            </w:tcBorders>
            <w:noWrap/>
            <w:vAlign w:val="center"/>
          </w:tcPr>
          <w:p w14:paraId="44FCBE30" w14:textId="77777777" w:rsidR="00866E01" w:rsidRDefault="00866E01">
            <w:pPr>
              <w:widowControl/>
              <w:jc w:val="center"/>
              <w:rPr>
                <w:rFonts w:ascii="Times New Roman" w:eastAsia="Times New Roman" w:hAnsi="Times New Roman" w:cs="Times New Roman"/>
                <w:kern w:val="0"/>
                <w:sz w:val="20"/>
                <w:szCs w:val="20"/>
              </w:rPr>
            </w:pPr>
          </w:p>
        </w:tc>
      </w:tr>
      <w:tr w:rsidR="00866E01" w14:paraId="2C022334" w14:textId="77777777">
        <w:trPr>
          <w:trHeight w:val="280"/>
        </w:trPr>
        <w:tc>
          <w:tcPr>
            <w:tcW w:w="2870" w:type="dxa"/>
            <w:tcBorders>
              <w:top w:val="nil"/>
              <w:left w:val="nil"/>
              <w:bottom w:val="nil"/>
              <w:right w:val="nil"/>
            </w:tcBorders>
            <w:noWrap/>
            <w:vAlign w:val="center"/>
          </w:tcPr>
          <w:p w14:paraId="6EB02E5C"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No</w:t>
            </w:r>
          </w:p>
        </w:tc>
        <w:tc>
          <w:tcPr>
            <w:tcW w:w="645" w:type="dxa"/>
            <w:tcBorders>
              <w:top w:val="nil"/>
              <w:left w:val="nil"/>
              <w:bottom w:val="nil"/>
              <w:right w:val="nil"/>
            </w:tcBorders>
            <w:noWrap/>
            <w:vAlign w:val="center"/>
          </w:tcPr>
          <w:p w14:paraId="77EF7AA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ref</w:t>
            </w:r>
          </w:p>
        </w:tc>
        <w:tc>
          <w:tcPr>
            <w:tcW w:w="1266" w:type="dxa"/>
            <w:tcBorders>
              <w:top w:val="nil"/>
              <w:left w:val="nil"/>
              <w:bottom w:val="nil"/>
              <w:right w:val="nil"/>
            </w:tcBorders>
            <w:noWrap/>
            <w:vAlign w:val="center"/>
          </w:tcPr>
          <w:p w14:paraId="39423768" w14:textId="77777777" w:rsidR="00866E01" w:rsidRDefault="00866E01">
            <w:pPr>
              <w:widowControl/>
              <w:jc w:val="center"/>
              <w:rPr>
                <w:rFonts w:ascii="Arial" w:eastAsia="宋体" w:hAnsi="Arial" w:cs="Arial"/>
                <w:color w:val="000000"/>
                <w:kern w:val="0"/>
                <w:sz w:val="20"/>
                <w:szCs w:val="20"/>
              </w:rPr>
            </w:pPr>
          </w:p>
        </w:tc>
        <w:tc>
          <w:tcPr>
            <w:tcW w:w="958" w:type="dxa"/>
            <w:tcBorders>
              <w:top w:val="nil"/>
              <w:left w:val="nil"/>
              <w:bottom w:val="nil"/>
              <w:right w:val="nil"/>
            </w:tcBorders>
            <w:noWrap/>
            <w:vAlign w:val="center"/>
          </w:tcPr>
          <w:p w14:paraId="3C5474A9" w14:textId="77777777" w:rsidR="00866E01" w:rsidRDefault="00866E01">
            <w:pPr>
              <w:widowControl/>
              <w:jc w:val="center"/>
              <w:rPr>
                <w:rFonts w:ascii="Times New Roman" w:eastAsia="Times New Roman" w:hAnsi="Times New Roman" w:cs="Times New Roman"/>
                <w:kern w:val="0"/>
                <w:sz w:val="20"/>
                <w:szCs w:val="20"/>
              </w:rPr>
            </w:pPr>
          </w:p>
        </w:tc>
        <w:tc>
          <w:tcPr>
            <w:tcW w:w="645" w:type="dxa"/>
            <w:tcBorders>
              <w:top w:val="nil"/>
              <w:left w:val="nil"/>
              <w:bottom w:val="nil"/>
              <w:right w:val="nil"/>
            </w:tcBorders>
            <w:noWrap/>
            <w:vAlign w:val="center"/>
          </w:tcPr>
          <w:p w14:paraId="0F0C561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ref</w:t>
            </w:r>
          </w:p>
        </w:tc>
        <w:tc>
          <w:tcPr>
            <w:tcW w:w="1212" w:type="dxa"/>
            <w:tcBorders>
              <w:top w:val="nil"/>
              <w:left w:val="nil"/>
              <w:bottom w:val="nil"/>
              <w:right w:val="nil"/>
            </w:tcBorders>
            <w:noWrap/>
            <w:vAlign w:val="center"/>
          </w:tcPr>
          <w:p w14:paraId="6750140F" w14:textId="77777777" w:rsidR="00866E01" w:rsidRDefault="00866E01">
            <w:pPr>
              <w:widowControl/>
              <w:jc w:val="center"/>
              <w:rPr>
                <w:rFonts w:ascii="Arial" w:eastAsia="宋体" w:hAnsi="Arial" w:cs="Arial"/>
                <w:color w:val="000000"/>
                <w:kern w:val="0"/>
                <w:sz w:val="20"/>
                <w:szCs w:val="20"/>
              </w:rPr>
            </w:pPr>
          </w:p>
        </w:tc>
        <w:tc>
          <w:tcPr>
            <w:tcW w:w="1051" w:type="dxa"/>
            <w:tcBorders>
              <w:top w:val="nil"/>
              <w:left w:val="nil"/>
              <w:bottom w:val="nil"/>
              <w:right w:val="nil"/>
            </w:tcBorders>
            <w:noWrap/>
            <w:vAlign w:val="center"/>
          </w:tcPr>
          <w:p w14:paraId="061E83E1" w14:textId="77777777" w:rsidR="00866E01" w:rsidRDefault="00866E01">
            <w:pPr>
              <w:widowControl/>
              <w:jc w:val="center"/>
              <w:rPr>
                <w:rFonts w:ascii="Times New Roman" w:eastAsia="Times New Roman" w:hAnsi="Times New Roman" w:cs="Times New Roman"/>
                <w:kern w:val="0"/>
                <w:sz w:val="20"/>
                <w:szCs w:val="20"/>
              </w:rPr>
            </w:pPr>
          </w:p>
        </w:tc>
        <w:tc>
          <w:tcPr>
            <w:tcW w:w="2613" w:type="dxa"/>
            <w:tcBorders>
              <w:top w:val="nil"/>
              <w:left w:val="nil"/>
              <w:bottom w:val="nil"/>
              <w:right w:val="nil"/>
            </w:tcBorders>
            <w:noWrap/>
            <w:vAlign w:val="center"/>
          </w:tcPr>
          <w:p w14:paraId="5BB60EF3"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No</w:t>
            </w:r>
          </w:p>
        </w:tc>
        <w:tc>
          <w:tcPr>
            <w:tcW w:w="853" w:type="dxa"/>
            <w:tcBorders>
              <w:top w:val="nil"/>
              <w:left w:val="nil"/>
              <w:bottom w:val="nil"/>
              <w:right w:val="nil"/>
            </w:tcBorders>
            <w:noWrap/>
            <w:vAlign w:val="center"/>
          </w:tcPr>
          <w:p w14:paraId="726873A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ref</w:t>
            </w:r>
          </w:p>
        </w:tc>
        <w:tc>
          <w:tcPr>
            <w:tcW w:w="1297" w:type="dxa"/>
            <w:tcBorders>
              <w:top w:val="nil"/>
              <w:left w:val="nil"/>
              <w:bottom w:val="nil"/>
              <w:right w:val="nil"/>
            </w:tcBorders>
            <w:noWrap/>
            <w:vAlign w:val="center"/>
          </w:tcPr>
          <w:p w14:paraId="2C2A367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ref</w:t>
            </w:r>
          </w:p>
        </w:tc>
        <w:tc>
          <w:tcPr>
            <w:tcW w:w="982" w:type="dxa"/>
            <w:tcBorders>
              <w:top w:val="nil"/>
              <w:left w:val="nil"/>
              <w:bottom w:val="nil"/>
              <w:right w:val="nil"/>
            </w:tcBorders>
            <w:noWrap/>
            <w:vAlign w:val="center"/>
          </w:tcPr>
          <w:p w14:paraId="6A78813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ref</w:t>
            </w:r>
          </w:p>
        </w:tc>
      </w:tr>
      <w:tr w:rsidR="00866E01" w14:paraId="400A5A1B" w14:textId="77777777">
        <w:trPr>
          <w:trHeight w:val="280"/>
        </w:trPr>
        <w:tc>
          <w:tcPr>
            <w:tcW w:w="2870" w:type="dxa"/>
            <w:tcBorders>
              <w:top w:val="nil"/>
              <w:left w:val="nil"/>
              <w:bottom w:val="single" w:sz="4" w:space="0" w:color="000000"/>
              <w:right w:val="nil"/>
            </w:tcBorders>
            <w:noWrap/>
            <w:vAlign w:val="center"/>
          </w:tcPr>
          <w:p w14:paraId="690D3DE8"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Yes</w:t>
            </w:r>
          </w:p>
        </w:tc>
        <w:tc>
          <w:tcPr>
            <w:tcW w:w="645" w:type="dxa"/>
            <w:tcBorders>
              <w:top w:val="nil"/>
              <w:left w:val="nil"/>
              <w:bottom w:val="single" w:sz="4" w:space="0" w:color="000000"/>
              <w:right w:val="nil"/>
            </w:tcBorders>
            <w:noWrap/>
            <w:vAlign w:val="center"/>
          </w:tcPr>
          <w:p w14:paraId="3C0CDA1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3.63</w:t>
            </w:r>
          </w:p>
        </w:tc>
        <w:tc>
          <w:tcPr>
            <w:tcW w:w="1266" w:type="dxa"/>
            <w:tcBorders>
              <w:top w:val="nil"/>
              <w:left w:val="nil"/>
              <w:bottom w:val="single" w:sz="4" w:space="0" w:color="000000"/>
              <w:right w:val="nil"/>
            </w:tcBorders>
            <w:noWrap/>
            <w:vAlign w:val="center"/>
          </w:tcPr>
          <w:p w14:paraId="5417013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2.57, 5.14</w:t>
            </w:r>
          </w:p>
        </w:tc>
        <w:tc>
          <w:tcPr>
            <w:tcW w:w="958" w:type="dxa"/>
            <w:tcBorders>
              <w:top w:val="nil"/>
              <w:left w:val="nil"/>
              <w:bottom w:val="single" w:sz="4" w:space="0" w:color="000000"/>
              <w:right w:val="nil"/>
            </w:tcBorders>
            <w:noWrap/>
            <w:vAlign w:val="center"/>
          </w:tcPr>
          <w:p w14:paraId="11966D8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&lt;0.001</w:t>
            </w:r>
          </w:p>
        </w:tc>
        <w:tc>
          <w:tcPr>
            <w:tcW w:w="645" w:type="dxa"/>
            <w:tcBorders>
              <w:top w:val="nil"/>
              <w:left w:val="nil"/>
              <w:bottom w:val="single" w:sz="4" w:space="0" w:color="000000"/>
              <w:right w:val="nil"/>
            </w:tcBorders>
            <w:noWrap/>
            <w:vAlign w:val="center"/>
          </w:tcPr>
          <w:p w14:paraId="52F59A8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3.17</w:t>
            </w:r>
          </w:p>
        </w:tc>
        <w:tc>
          <w:tcPr>
            <w:tcW w:w="1212" w:type="dxa"/>
            <w:tcBorders>
              <w:top w:val="nil"/>
              <w:left w:val="nil"/>
              <w:bottom w:val="single" w:sz="4" w:space="0" w:color="000000"/>
              <w:right w:val="nil"/>
            </w:tcBorders>
            <w:noWrap/>
            <w:vAlign w:val="center"/>
          </w:tcPr>
          <w:p w14:paraId="3335305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2.22, 4.54</w:t>
            </w:r>
          </w:p>
        </w:tc>
        <w:tc>
          <w:tcPr>
            <w:tcW w:w="1051" w:type="dxa"/>
            <w:tcBorders>
              <w:top w:val="nil"/>
              <w:left w:val="nil"/>
              <w:bottom w:val="single" w:sz="4" w:space="0" w:color="000000"/>
              <w:right w:val="nil"/>
            </w:tcBorders>
            <w:noWrap/>
            <w:vAlign w:val="center"/>
          </w:tcPr>
          <w:p w14:paraId="1A8D300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&lt;0.001</w:t>
            </w:r>
          </w:p>
        </w:tc>
        <w:tc>
          <w:tcPr>
            <w:tcW w:w="2613" w:type="dxa"/>
            <w:tcBorders>
              <w:top w:val="nil"/>
              <w:left w:val="nil"/>
              <w:bottom w:val="single" w:sz="4" w:space="0" w:color="000000"/>
              <w:right w:val="nil"/>
            </w:tcBorders>
            <w:noWrap/>
            <w:vAlign w:val="center"/>
          </w:tcPr>
          <w:p w14:paraId="3578915A"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Yes</w:t>
            </w:r>
          </w:p>
        </w:tc>
        <w:tc>
          <w:tcPr>
            <w:tcW w:w="853" w:type="dxa"/>
            <w:tcBorders>
              <w:top w:val="nil"/>
              <w:left w:val="nil"/>
              <w:bottom w:val="single" w:sz="4" w:space="0" w:color="000000"/>
              <w:right w:val="nil"/>
            </w:tcBorders>
            <w:noWrap/>
            <w:vAlign w:val="center"/>
          </w:tcPr>
          <w:p w14:paraId="6D6CF97E"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1.33</w:t>
            </w:r>
          </w:p>
        </w:tc>
        <w:tc>
          <w:tcPr>
            <w:tcW w:w="1297" w:type="dxa"/>
            <w:tcBorders>
              <w:top w:val="nil"/>
              <w:left w:val="nil"/>
              <w:bottom w:val="single" w:sz="4" w:space="0" w:color="000000"/>
              <w:right w:val="nil"/>
            </w:tcBorders>
            <w:noWrap/>
            <w:vAlign w:val="center"/>
          </w:tcPr>
          <w:p w14:paraId="08AC41C6"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0.63, 2.81</w:t>
            </w:r>
          </w:p>
        </w:tc>
        <w:tc>
          <w:tcPr>
            <w:tcW w:w="982" w:type="dxa"/>
            <w:tcBorders>
              <w:top w:val="nil"/>
              <w:left w:val="nil"/>
              <w:bottom w:val="single" w:sz="4" w:space="0" w:color="000000"/>
              <w:right w:val="nil"/>
            </w:tcBorders>
            <w:noWrap/>
            <w:vAlign w:val="center"/>
          </w:tcPr>
          <w:p w14:paraId="53640B17"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0.371</w:t>
            </w:r>
          </w:p>
        </w:tc>
      </w:tr>
    </w:tbl>
    <w:p w14:paraId="682F9519" w14:textId="33CC4D53" w:rsidR="00866E01" w:rsidRDefault="00000000">
      <w:pPr>
        <w:spacing w:line="480" w:lineRule="auto"/>
        <w:rPr>
          <w:rFonts w:ascii="Times New Roman" w:hAnsi="Times New Roman" w:cs="Times New Roman"/>
          <w:sz w:val="16"/>
          <w:szCs w:val="16"/>
        </w:rPr>
      </w:pPr>
      <w:r>
        <w:rPr>
          <w:rFonts w:ascii="Times New Roman" w:hAnsi="Times New Roman" w:cs="Times New Roman"/>
          <w:sz w:val="20"/>
          <w:szCs w:val="20"/>
        </w:rPr>
        <w:t>Abbreviations: BMI,</w:t>
      </w:r>
      <w:r w:rsidR="004D3499">
        <w:rPr>
          <w:rFonts w:ascii="Times New Roman" w:hAnsi="Times New Roman" w:cs="Times New Roman"/>
          <w:sz w:val="20"/>
          <w:szCs w:val="20"/>
        </w:rPr>
        <w:t xml:space="preserve"> </w:t>
      </w:r>
      <w:r>
        <w:rPr>
          <w:rFonts w:ascii="Times New Roman" w:hAnsi="Times New Roman" w:cs="Times New Roman"/>
          <w:sz w:val="20"/>
          <w:szCs w:val="20"/>
        </w:rPr>
        <w:t xml:space="preserve">body mass index; CI, confidence intervals; HBV, hepatitis B virus; MASLD, metabolic dysfunction-associated </w:t>
      </w:r>
      <w:proofErr w:type="spellStart"/>
      <w:r>
        <w:rPr>
          <w:rFonts w:ascii="Times New Roman" w:hAnsi="Times New Roman" w:cs="Times New Roman"/>
          <w:sz w:val="20"/>
          <w:szCs w:val="20"/>
        </w:rPr>
        <w:t>steatotic</w:t>
      </w:r>
      <w:proofErr w:type="spellEnd"/>
      <w:r>
        <w:rPr>
          <w:rFonts w:ascii="Times New Roman" w:hAnsi="Times New Roman" w:cs="Times New Roman"/>
          <w:sz w:val="20"/>
          <w:szCs w:val="20"/>
        </w:rPr>
        <w:t xml:space="preserve"> liver disease; OR,</w:t>
      </w:r>
      <w:r w:rsidR="004D3499">
        <w:rPr>
          <w:rFonts w:ascii="Times New Roman" w:hAnsi="Times New Roman" w:cs="Times New Roman"/>
          <w:sz w:val="20"/>
          <w:szCs w:val="20"/>
        </w:rPr>
        <w:t xml:space="preserve"> </w:t>
      </w:r>
      <w:r>
        <w:rPr>
          <w:rFonts w:ascii="Times New Roman" w:hAnsi="Times New Roman" w:cs="Times New Roman"/>
          <w:sz w:val="20"/>
          <w:szCs w:val="20"/>
        </w:rPr>
        <w:t xml:space="preserve">odds ratio; SLD, </w:t>
      </w:r>
      <w:proofErr w:type="spellStart"/>
      <w:r>
        <w:rPr>
          <w:rFonts w:ascii="Times New Roman" w:hAnsi="Times New Roman" w:cs="Times New Roman"/>
          <w:sz w:val="20"/>
          <w:szCs w:val="20"/>
        </w:rPr>
        <w:t>steatotic</w:t>
      </w:r>
      <w:proofErr w:type="spellEnd"/>
      <w:r>
        <w:rPr>
          <w:rFonts w:ascii="Times New Roman" w:hAnsi="Times New Roman" w:cs="Times New Roman"/>
          <w:sz w:val="20"/>
          <w:szCs w:val="20"/>
        </w:rPr>
        <w:t xml:space="preserve"> liver disease; NHANES,</w:t>
      </w:r>
      <w:r w:rsidR="004D3499">
        <w:rPr>
          <w:rFonts w:ascii="Times New Roman" w:hAnsi="Times New Roman" w:cs="Times New Roman"/>
          <w:sz w:val="20"/>
          <w:szCs w:val="20"/>
        </w:rPr>
        <w:t xml:space="preserve"> </w:t>
      </w:r>
      <w:r>
        <w:rPr>
          <w:rFonts w:ascii="Times New Roman" w:hAnsi="Times New Roman" w:cs="Times New Roman"/>
          <w:sz w:val="20"/>
          <w:szCs w:val="20"/>
        </w:rPr>
        <w:t>National Health and Nutrition Examination Survey; U.S, United States.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p>
    <w:p w14:paraId="0477D161" w14:textId="77777777" w:rsidR="00866E01" w:rsidRDefault="00866E01">
      <w:pPr>
        <w:spacing w:line="480" w:lineRule="auto"/>
        <w:rPr>
          <w:rFonts w:ascii="Times New Roman" w:hAnsi="Times New Roman" w:cs="Times New Roman"/>
          <w:sz w:val="24"/>
          <w:szCs w:val="28"/>
        </w:rPr>
      </w:pPr>
    </w:p>
    <w:p w14:paraId="03A81BEE" w14:textId="77777777" w:rsidR="00866E01" w:rsidRDefault="00866E01">
      <w:pPr>
        <w:spacing w:line="480" w:lineRule="auto"/>
        <w:rPr>
          <w:rFonts w:ascii="Times New Roman" w:hAnsi="Times New Roman" w:cs="Times New Roman"/>
          <w:sz w:val="24"/>
          <w:szCs w:val="28"/>
        </w:rPr>
      </w:pPr>
    </w:p>
    <w:p w14:paraId="63443AF2" w14:textId="77777777" w:rsidR="00866E01" w:rsidRDefault="00866E01">
      <w:pPr>
        <w:spacing w:line="480" w:lineRule="auto"/>
        <w:rPr>
          <w:rFonts w:ascii="Times New Roman" w:hAnsi="Times New Roman" w:cs="Times New Roman"/>
          <w:sz w:val="24"/>
          <w:szCs w:val="28"/>
        </w:rPr>
      </w:pPr>
    </w:p>
    <w:p w14:paraId="4B964CAD" w14:textId="77777777" w:rsidR="00866E01" w:rsidRDefault="00866E01">
      <w:pPr>
        <w:spacing w:line="480" w:lineRule="auto"/>
        <w:rPr>
          <w:rFonts w:ascii="Times New Roman" w:hAnsi="Times New Roman" w:cs="Times New Roman"/>
          <w:sz w:val="24"/>
          <w:szCs w:val="28"/>
        </w:rPr>
      </w:pPr>
    </w:p>
    <w:p w14:paraId="60085EDD" w14:textId="77777777" w:rsidR="00866E01" w:rsidRDefault="00866E01">
      <w:pPr>
        <w:spacing w:line="480" w:lineRule="auto"/>
        <w:rPr>
          <w:rFonts w:ascii="Times New Roman" w:hAnsi="Times New Roman" w:cs="Times New Roman"/>
          <w:sz w:val="24"/>
          <w:szCs w:val="28"/>
        </w:rPr>
      </w:pPr>
    </w:p>
    <w:p w14:paraId="3C2C3235" w14:textId="77777777" w:rsidR="00866E01" w:rsidRDefault="00866E01">
      <w:pPr>
        <w:spacing w:line="480" w:lineRule="auto"/>
        <w:rPr>
          <w:rFonts w:ascii="Times New Roman" w:hAnsi="Times New Roman" w:cs="Times New Roman"/>
          <w:sz w:val="24"/>
          <w:szCs w:val="28"/>
        </w:rPr>
      </w:pPr>
    </w:p>
    <w:p w14:paraId="4F0619B6" w14:textId="77777777" w:rsidR="00866E01" w:rsidRDefault="00866E01">
      <w:pPr>
        <w:spacing w:line="480" w:lineRule="auto"/>
        <w:rPr>
          <w:rFonts w:ascii="Times New Roman" w:hAnsi="Times New Roman" w:cs="Times New Roman"/>
          <w:b/>
          <w:bCs/>
          <w:sz w:val="24"/>
          <w:szCs w:val="28"/>
        </w:rPr>
      </w:pPr>
    </w:p>
    <w:p w14:paraId="3815339C" w14:textId="77777777" w:rsidR="00866E01" w:rsidRDefault="00000000">
      <w:pPr>
        <w:rPr>
          <w:rFonts w:ascii="Arial" w:hAnsi="Arial" w:cs="Arial"/>
          <w:b/>
          <w:bCs/>
          <w:sz w:val="24"/>
          <w:szCs w:val="28"/>
        </w:rPr>
      </w:pPr>
      <w:r>
        <w:rPr>
          <w:rFonts w:ascii="Arial" w:hAnsi="Arial" w:cs="Arial"/>
          <w:b/>
          <w:bCs/>
          <w:sz w:val="24"/>
          <w:szCs w:val="28"/>
        </w:rPr>
        <w:lastRenderedPageBreak/>
        <w:t>Supplementary Table 4. All-cause or cause-specific mortality across nativity (NHANES 1999-2018)</w:t>
      </w:r>
      <w:r>
        <w:rPr>
          <w:rFonts w:ascii="Arial" w:hAnsi="Arial" w:cs="Arial"/>
          <w:b/>
          <w:bCs/>
          <w:sz w:val="24"/>
          <w:szCs w:val="28"/>
        </w:rPr>
        <w:tab/>
      </w:r>
      <w:r>
        <w:rPr>
          <w:rFonts w:ascii="Arial" w:hAnsi="Arial" w:cs="Arial"/>
          <w:b/>
          <w:bCs/>
          <w:sz w:val="24"/>
          <w:szCs w:val="28"/>
        </w:rPr>
        <w:tab/>
      </w:r>
      <w:r>
        <w:rPr>
          <w:rFonts w:ascii="Arial" w:hAnsi="Arial" w:cs="Arial"/>
          <w:b/>
          <w:bCs/>
          <w:sz w:val="24"/>
          <w:szCs w:val="28"/>
        </w:rPr>
        <w:tab/>
      </w:r>
      <w:r>
        <w:rPr>
          <w:rFonts w:ascii="Arial" w:hAnsi="Arial" w:cs="Arial"/>
          <w:b/>
          <w:bCs/>
          <w:sz w:val="24"/>
          <w:szCs w:val="28"/>
        </w:rPr>
        <w:tab/>
      </w:r>
      <w:r>
        <w:rPr>
          <w:rFonts w:ascii="Arial" w:hAnsi="Arial" w:cs="Arial"/>
          <w:b/>
          <w:bCs/>
          <w:sz w:val="24"/>
          <w:szCs w:val="28"/>
        </w:rPr>
        <w:tab/>
      </w:r>
      <w:r>
        <w:rPr>
          <w:rFonts w:ascii="Arial" w:hAnsi="Arial" w:cs="Arial"/>
          <w:b/>
          <w:bCs/>
          <w:sz w:val="24"/>
          <w:szCs w:val="28"/>
        </w:rPr>
        <w:tab/>
      </w:r>
      <w:r>
        <w:rPr>
          <w:rFonts w:ascii="Arial" w:hAnsi="Arial" w:cs="Arial"/>
          <w:b/>
          <w:bCs/>
          <w:sz w:val="24"/>
          <w:szCs w:val="28"/>
        </w:rPr>
        <w:tab/>
      </w:r>
      <w:r>
        <w:rPr>
          <w:rFonts w:ascii="Arial" w:hAnsi="Arial" w:cs="Arial"/>
          <w:b/>
          <w:bCs/>
          <w:sz w:val="24"/>
          <w:szCs w:val="28"/>
        </w:rPr>
        <w:tab/>
      </w:r>
    </w:p>
    <w:tbl>
      <w:tblPr>
        <w:tblW w:w="0" w:type="auto"/>
        <w:tblInd w:w="2541" w:type="dxa"/>
        <w:tblLook w:val="04A0" w:firstRow="1" w:lastRow="0" w:firstColumn="1" w:lastColumn="0" w:noHBand="0" w:noVBand="1"/>
      </w:tblPr>
      <w:tblGrid>
        <w:gridCol w:w="2562"/>
        <w:gridCol w:w="2195"/>
        <w:gridCol w:w="2195"/>
        <w:gridCol w:w="917"/>
      </w:tblGrid>
      <w:tr w:rsidR="00866E01" w14:paraId="78373381" w14:textId="77777777">
        <w:trPr>
          <w:trHeight w:val="360"/>
        </w:trPr>
        <w:tc>
          <w:tcPr>
            <w:tcW w:w="0" w:type="auto"/>
            <w:vMerge w:val="restart"/>
            <w:tcBorders>
              <w:top w:val="single" w:sz="4" w:space="0" w:color="000000"/>
              <w:left w:val="nil"/>
              <w:bottom w:val="single" w:sz="4" w:space="0" w:color="000000"/>
              <w:right w:val="nil"/>
            </w:tcBorders>
            <w:shd w:val="clear" w:color="auto" w:fill="BFBFBF" w:themeFill="background1" w:themeFillShade="BF"/>
            <w:noWrap/>
            <w:vAlign w:val="center"/>
          </w:tcPr>
          <w:p w14:paraId="2069AF02"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Mortality</w:t>
            </w:r>
          </w:p>
        </w:tc>
        <w:tc>
          <w:tcPr>
            <w:tcW w:w="0" w:type="auto"/>
            <w:tcBorders>
              <w:top w:val="single" w:sz="4" w:space="0" w:color="000000"/>
              <w:left w:val="nil"/>
              <w:bottom w:val="nil"/>
              <w:right w:val="nil"/>
            </w:tcBorders>
            <w:shd w:val="clear" w:color="auto" w:fill="BFBFBF" w:themeFill="background1" w:themeFillShade="BF"/>
            <w:noWrap/>
            <w:vAlign w:val="center"/>
          </w:tcPr>
          <w:p w14:paraId="116B9035" w14:textId="77777777" w:rsidR="00866E01" w:rsidRDefault="00000000">
            <w:pPr>
              <w:widowControl/>
              <w:jc w:val="center"/>
              <w:rPr>
                <w:rFonts w:ascii="Arial" w:eastAsia="宋体" w:hAnsi="Arial" w:cs="Arial"/>
                <w:b/>
                <w:bCs/>
                <w:color w:val="000000"/>
                <w:kern w:val="0"/>
                <w:sz w:val="20"/>
                <w:szCs w:val="20"/>
              </w:rPr>
            </w:pPr>
            <w:r>
              <w:rPr>
                <w:rFonts w:ascii="Arial" w:eastAsia="宋体" w:hAnsi="Arial" w:cs="Arial"/>
                <w:b/>
                <w:bCs/>
                <w:color w:val="000000"/>
                <w:kern w:val="0"/>
                <w:sz w:val="20"/>
                <w:szCs w:val="20"/>
              </w:rPr>
              <w:t>U.S.-born</w:t>
            </w:r>
          </w:p>
        </w:tc>
        <w:tc>
          <w:tcPr>
            <w:tcW w:w="0" w:type="auto"/>
            <w:tcBorders>
              <w:top w:val="single" w:sz="4" w:space="0" w:color="000000"/>
              <w:left w:val="nil"/>
              <w:bottom w:val="nil"/>
              <w:right w:val="nil"/>
            </w:tcBorders>
            <w:shd w:val="clear" w:color="auto" w:fill="BFBFBF" w:themeFill="background1" w:themeFillShade="BF"/>
            <w:noWrap/>
            <w:vAlign w:val="center"/>
          </w:tcPr>
          <w:p w14:paraId="668808BC" w14:textId="77777777" w:rsidR="00866E01" w:rsidRDefault="00000000">
            <w:pPr>
              <w:widowControl/>
              <w:jc w:val="center"/>
              <w:rPr>
                <w:rFonts w:ascii="Arial" w:eastAsia="宋体" w:hAnsi="Arial" w:cs="Arial"/>
                <w:b/>
                <w:bCs/>
                <w:color w:val="000000"/>
                <w:kern w:val="0"/>
                <w:sz w:val="20"/>
                <w:szCs w:val="20"/>
              </w:rPr>
            </w:pPr>
            <w:r>
              <w:rPr>
                <w:rFonts w:ascii="Arial" w:eastAsia="宋体" w:hAnsi="Arial" w:cs="Arial"/>
                <w:b/>
                <w:bCs/>
                <w:color w:val="000000"/>
                <w:kern w:val="0"/>
                <w:sz w:val="20"/>
                <w:szCs w:val="20"/>
              </w:rPr>
              <w:t>Immigrants</w:t>
            </w:r>
          </w:p>
        </w:tc>
        <w:tc>
          <w:tcPr>
            <w:tcW w:w="0" w:type="auto"/>
            <w:vMerge w:val="restart"/>
            <w:tcBorders>
              <w:top w:val="single" w:sz="4" w:space="0" w:color="000000"/>
              <w:left w:val="nil"/>
              <w:bottom w:val="single" w:sz="4" w:space="0" w:color="000000"/>
              <w:right w:val="nil"/>
            </w:tcBorders>
            <w:shd w:val="clear" w:color="auto" w:fill="BFBFBF" w:themeFill="background1" w:themeFillShade="BF"/>
            <w:noWrap/>
            <w:vAlign w:val="center"/>
          </w:tcPr>
          <w:p w14:paraId="0BC3F914" w14:textId="77777777" w:rsidR="00866E01" w:rsidRDefault="00000000">
            <w:pPr>
              <w:widowControl/>
              <w:jc w:val="center"/>
              <w:rPr>
                <w:rFonts w:ascii="Arial" w:eastAsia="宋体" w:hAnsi="Arial" w:cs="Arial"/>
                <w:b/>
                <w:bCs/>
                <w:i/>
                <w:iCs/>
                <w:color w:val="000000"/>
                <w:kern w:val="0"/>
                <w:sz w:val="20"/>
                <w:szCs w:val="20"/>
              </w:rPr>
            </w:pPr>
            <w:r>
              <w:rPr>
                <w:rFonts w:ascii="Arial" w:eastAsia="宋体" w:hAnsi="Arial" w:cs="Arial"/>
                <w:b/>
                <w:bCs/>
                <w:i/>
                <w:iCs/>
                <w:color w:val="000000"/>
                <w:kern w:val="0"/>
                <w:sz w:val="20"/>
                <w:szCs w:val="20"/>
              </w:rPr>
              <w:t>P</w:t>
            </w:r>
            <w:r>
              <w:rPr>
                <w:rFonts w:ascii="Arial" w:eastAsia="宋体" w:hAnsi="Arial" w:cs="Arial"/>
                <w:b/>
                <w:bCs/>
                <w:color w:val="000000"/>
                <w:kern w:val="0"/>
                <w:sz w:val="20"/>
                <w:szCs w:val="20"/>
              </w:rPr>
              <w:t xml:space="preserve"> value</w:t>
            </w:r>
          </w:p>
        </w:tc>
      </w:tr>
      <w:tr w:rsidR="00866E01" w14:paraId="430BEA41" w14:textId="77777777">
        <w:trPr>
          <w:trHeight w:val="500"/>
        </w:trPr>
        <w:tc>
          <w:tcPr>
            <w:tcW w:w="0" w:type="auto"/>
            <w:vMerge/>
            <w:tcBorders>
              <w:top w:val="single" w:sz="4" w:space="0" w:color="000000"/>
              <w:left w:val="nil"/>
              <w:bottom w:val="single" w:sz="4" w:space="0" w:color="000000"/>
              <w:right w:val="nil"/>
            </w:tcBorders>
            <w:vAlign w:val="center"/>
          </w:tcPr>
          <w:p w14:paraId="78BFC163" w14:textId="77777777" w:rsidR="00866E01" w:rsidRDefault="00866E01">
            <w:pPr>
              <w:widowControl/>
              <w:jc w:val="left"/>
              <w:rPr>
                <w:rFonts w:ascii="Arial" w:eastAsia="宋体" w:hAnsi="Arial" w:cs="Arial"/>
                <w:b/>
                <w:bCs/>
                <w:color w:val="000000"/>
                <w:kern w:val="0"/>
                <w:sz w:val="20"/>
                <w:szCs w:val="20"/>
              </w:rPr>
            </w:pPr>
          </w:p>
        </w:tc>
        <w:tc>
          <w:tcPr>
            <w:tcW w:w="0" w:type="auto"/>
            <w:tcBorders>
              <w:top w:val="nil"/>
              <w:left w:val="nil"/>
              <w:bottom w:val="single" w:sz="4" w:space="0" w:color="000000"/>
              <w:right w:val="nil"/>
            </w:tcBorders>
            <w:shd w:val="clear" w:color="auto" w:fill="BFBFBF" w:themeFill="background1" w:themeFillShade="BF"/>
            <w:vAlign w:val="center"/>
          </w:tcPr>
          <w:p w14:paraId="6F6AF7F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Age adjusted mortality</w:t>
            </w:r>
            <w:r>
              <w:rPr>
                <w:rFonts w:ascii="Arial" w:eastAsia="宋体" w:hAnsi="Arial" w:cs="Arial"/>
                <w:color w:val="000000"/>
                <w:kern w:val="0"/>
                <w:sz w:val="20"/>
                <w:szCs w:val="20"/>
              </w:rPr>
              <w:br/>
              <w:t>(95% CI)</w:t>
            </w:r>
          </w:p>
        </w:tc>
        <w:tc>
          <w:tcPr>
            <w:tcW w:w="0" w:type="auto"/>
            <w:tcBorders>
              <w:top w:val="nil"/>
              <w:left w:val="nil"/>
              <w:bottom w:val="single" w:sz="4" w:space="0" w:color="000000"/>
              <w:right w:val="nil"/>
            </w:tcBorders>
            <w:shd w:val="clear" w:color="auto" w:fill="BFBFBF" w:themeFill="background1" w:themeFillShade="BF"/>
            <w:vAlign w:val="center"/>
          </w:tcPr>
          <w:p w14:paraId="75B7821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Age adjusted mortality</w:t>
            </w:r>
            <w:r>
              <w:rPr>
                <w:rFonts w:ascii="Arial" w:eastAsia="宋体" w:hAnsi="Arial" w:cs="Arial"/>
                <w:color w:val="000000"/>
                <w:kern w:val="0"/>
                <w:sz w:val="20"/>
                <w:szCs w:val="20"/>
              </w:rPr>
              <w:br/>
              <w:t>(95% CI)</w:t>
            </w:r>
          </w:p>
        </w:tc>
        <w:tc>
          <w:tcPr>
            <w:tcW w:w="0" w:type="auto"/>
            <w:vMerge/>
            <w:tcBorders>
              <w:top w:val="single" w:sz="4" w:space="0" w:color="000000"/>
              <w:left w:val="nil"/>
              <w:bottom w:val="single" w:sz="4" w:space="0" w:color="000000"/>
              <w:right w:val="nil"/>
            </w:tcBorders>
            <w:vAlign w:val="center"/>
          </w:tcPr>
          <w:p w14:paraId="1C069196" w14:textId="77777777" w:rsidR="00866E01" w:rsidRDefault="00866E01">
            <w:pPr>
              <w:widowControl/>
              <w:jc w:val="left"/>
              <w:rPr>
                <w:rFonts w:ascii="Arial" w:eastAsia="宋体" w:hAnsi="Arial" w:cs="Arial"/>
                <w:b/>
                <w:bCs/>
                <w:i/>
                <w:iCs/>
                <w:color w:val="000000"/>
                <w:kern w:val="0"/>
                <w:sz w:val="20"/>
                <w:szCs w:val="20"/>
              </w:rPr>
            </w:pPr>
          </w:p>
        </w:tc>
      </w:tr>
      <w:tr w:rsidR="00866E01" w14:paraId="22311D84" w14:textId="77777777">
        <w:trPr>
          <w:trHeight w:val="280"/>
        </w:trPr>
        <w:tc>
          <w:tcPr>
            <w:tcW w:w="0" w:type="auto"/>
            <w:tcBorders>
              <w:top w:val="nil"/>
              <w:left w:val="nil"/>
              <w:bottom w:val="nil"/>
              <w:right w:val="nil"/>
            </w:tcBorders>
            <w:shd w:val="clear" w:color="auto" w:fill="D9D9D9" w:themeFill="background1" w:themeFillShade="D9"/>
            <w:noWrap/>
            <w:vAlign w:val="center"/>
          </w:tcPr>
          <w:p w14:paraId="3B269362"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All cause</w:t>
            </w:r>
          </w:p>
        </w:tc>
        <w:tc>
          <w:tcPr>
            <w:tcW w:w="0" w:type="auto"/>
            <w:tcBorders>
              <w:top w:val="nil"/>
              <w:left w:val="nil"/>
              <w:bottom w:val="nil"/>
              <w:right w:val="nil"/>
            </w:tcBorders>
            <w:shd w:val="clear" w:color="auto" w:fill="D9D9D9" w:themeFill="background1" w:themeFillShade="D9"/>
            <w:noWrap/>
            <w:vAlign w:val="center"/>
          </w:tcPr>
          <w:p w14:paraId="51F0F349" w14:textId="77777777" w:rsidR="00866E01" w:rsidRDefault="00866E01">
            <w:pPr>
              <w:widowControl/>
              <w:jc w:val="left"/>
              <w:rPr>
                <w:rFonts w:ascii="Arial" w:eastAsia="宋体" w:hAnsi="Arial" w:cs="Arial"/>
                <w:b/>
                <w:bCs/>
                <w:color w:val="000000"/>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23B22BCF"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05477A72" w14:textId="77777777" w:rsidR="00866E01" w:rsidRDefault="00866E01">
            <w:pPr>
              <w:widowControl/>
              <w:jc w:val="center"/>
              <w:rPr>
                <w:rFonts w:ascii="Times New Roman" w:eastAsia="Times New Roman" w:hAnsi="Times New Roman" w:cs="Times New Roman"/>
                <w:kern w:val="0"/>
                <w:sz w:val="20"/>
                <w:szCs w:val="20"/>
              </w:rPr>
            </w:pPr>
          </w:p>
        </w:tc>
      </w:tr>
      <w:tr w:rsidR="00866E01" w14:paraId="25846FCF" w14:textId="77777777">
        <w:trPr>
          <w:trHeight w:val="280"/>
        </w:trPr>
        <w:tc>
          <w:tcPr>
            <w:tcW w:w="0" w:type="auto"/>
            <w:tcBorders>
              <w:top w:val="nil"/>
              <w:left w:val="nil"/>
              <w:bottom w:val="nil"/>
              <w:right w:val="nil"/>
            </w:tcBorders>
            <w:noWrap/>
            <w:vAlign w:val="center"/>
          </w:tcPr>
          <w:p w14:paraId="514609F9"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SLD</w:t>
            </w:r>
          </w:p>
        </w:tc>
        <w:tc>
          <w:tcPr>
            <w:tcW w:w="0" w:type="auto"/>
            <w:tcBorders>
              <w:top w:val="nil"/>
              <w:left w:val="nil"/>
              <w:bottom w:val="nil"/>
              <w:right w:val="nil"/>
            </w:tcBorders>
            <w:noWrap/>
            <w:vAlign w:val="center"/>
          </w:tcPr>
          <w:p w14:paraId="06F9781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10.51(9.53,11.56)</w:t>
            </w:r>
          </w:p>
        </w:tc>
        <w:tc>
          <w:tcPr>
            <w:tcW w:w="0" w:type="auto"/>
            <w:tcBorders>
              <w:top w:val="nil"/>
              <w:left w:val="nil"/>
              <w:bottom w:val="nil"/>
              <w:right w:val="nil"/>
            </w:tcBorders>
            <w:noWrap/>
            <w:vAlign w:val="center"/>
          </w:tcPr>
          <w:p w14:paraId="2B7FD92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7.30(5.88,8.93)</w:t>
            </w:r>
          </w:p>
        </w:tc>
        <w:tc>
          <w:tcPr>
            <w:tcW w:w="0" w:type="auto"/>
            <w:tcBorders>
              <w:top w:val="nil"/>
              <w:left w:val="nil"/>
              <w:bottom w:val="nil"/>
              <w:right w:val="nil"/>
            </w:tcBorders>
            <w:noWrap/>
            <w:vAlign w:val="center"/>
          </w:tcPr>
          <w:p w14:paraId="62BA70C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&lt;0.001</w:t>
            </w:r>
          </w:p>
        </w:tc>
      </w:tr>
      <w:tr w:rsidR="00866E01" w14:paraId="4EB2E991" w14:textId="77777777">
        <w:trPr>
          <w:trHeight w:val="280"/>
        </w:trPr>
        <w:tc>
          <w:tcPr>
            <w:tcW w:w="0" w:type="auto"/>
            <w:tcBorders>
              <w:top w:val="nil"/>
              <w:left w:val="nil"/>
              <w:bottom w:val="nil"/>
              <w:right w:val="nil"/>
            </w:tcBorders>
            <w:noWrap/>
            <w:vAlign w:val="center"/>
          </w:tcPr>
          <w:p w14:paraId="64C22DEA"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MASLD</w:t>
            </w:r>
          </w:p>
        </w:tc>
        <w:tc>
          <w:tcPr>
            <w:tcW w:w="0" w:type="auto"/>
            <w:tcBorders>
              <w:top w:val="nil"/>
              <w:left w:val="nil"/>
              <w:bottom w:val="nil"/>
              <w:right w:val="nil"/>
            </w:tcBorders>
            <w:noWrap/>
            <w:vAlign w:val="center"/>
          </w:tcPr>
          <w:p w14:paraId="0868626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9.70(8.75,10.71)</w:t>
            </w:r>
          </w:p>
        </w:tc>
        <w:tc>
          <w:tcPr>
            <w:tcW w:w="0" w:type="auto"/>
            <w:tcBorders>
              <w:top w:val="nil"/>
              <w:left w:val="nil"/>
              <w:bottom w:val="nil"/>
              <w:right w:val="nil"/>
            </w:tcBorders>
            <w:noWrap/>
            <w:vAlign w:val="center"/>
          </w:tcPr>
          <w:p w14:paraId="279478B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7.25(5.81,8.92)</w:t>
            </w:r>
          </w:p>
        </w:tc>
        <w:tc>
          <w:tcPr>
            <w:tcW w:w="0" w:type="auto"/>
            <w:tcBorders>
              <w:top w:val="nil"/>
              <w:left w:val="nil"/>
              <w:bottom w:val="nil"/>
              <w:right w:val="nil"/>
            </w:tcBorders>
            <w:noWrap/>
            <w:vAlign w:val="center"/>
          </w:tcPr>
          <w:p w14:paraId="05E8CAA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0.006</w:t>
            </w:r>
          </w:p>
        </w:tc>
      </w:tr>
      <w:tr w:rsidR="00866E01" w14:paraId="625BC569" w14:textId="77777777">
        <w:trPr>
          <w:trHeight w:val="280"/>
        </w:trPr>
        <w:tc>
          <w:tcPr>
            <w:tcW w:w="0" w:type="auto"/>
            <w:tcBorders>
              <w:top w:val="nil"/>
              <w:left w:val="nil"/>
              <w:bottom w:val="nil"/>
              <w:right w:val="nil"/>
            </w:tcBorders>
            <w:noWrap/>
            <w:vAlign w:val="center"/>
          </w:tcPr>
          <w:p w14:paraId="40B74069" w14:textId="77777777" w:rsidR="00866E01" w:rsidRDefault="00000000">
            <w:pPr>
              <w:widowControl/>
              <w:jc w:val="left"/>
              <w:rPr>
                <w:rFonts w:ascii="Arial" w:eastAsia="宋体" w:hAnsi="Arial" w:cs="Arial"/>
                <w:color w:val="000000"/>
                <w:kern w:val="0"/>
                <w:sz w:val="20"/>
                <w:szCs w:val="20"/>
              </w:rPr>
            </w:pPr>
            <w:proofErr w:type="spellStart"/>
            <w:r>
              <w:rPr>
                <w:rFonts w:ascii="Arial" w:eastAsia="宋体" w:hAnsi="Arial" w:cs="Arial"/>
                <w:color w:val="000000"/>
                <w:kern w:val="0"/>
                <w:sz w:val="20"/>
                <w:szCs w:val="20"/>
              </w:rPr>
              <w:t>MetALD</w:t>
            </w:r>
            <w:proofErr w:type="spellEnd"/>
          </w:p>
        </w:tc>
        <w:tc>
          <w:tcPr>
            <w:tcW w:w="0" w:type="auto"/>
            <w:tcBorders>
              <w:top w:val="nil"/>
              <w:left w:val="nil"/>
              <w:bottom w:val="nil"/>
              <w:right w:val="nil"/>
            </w:tcBorders>
            <w:noWrap/>
            <w:vAlign w:val="center"/>
          </w:tcPr>
          <w:p w14:paraId="512EC2B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13.14(8.54,19.02)</w:t>
            </w:r>
          </w:p>
        </w:tc>
        <w:tc>
          <w:tcPr>
            <w:tcW w:w="0" w:type="auto"/>
            <w:tcBorders>
              <w:top w:val="nil"/>
              <w:left w:val="nil"/>
              <w:bottom w:val="nil"/>
              <w:right w:val="nil"/>
            </w:tcBorders>
            <w:noWrap/>
            <w:vAlign w:val="center"/>
          </w:tcPr>
          <w:p w14:paraId="09F1377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15.23(2.36,42.51)</w:t>
            </w:r>
          </w:p>
        </w:tc>
        <w:tc>
          <w:tcPr>
            <w:tcW w:w="0" w:type="auto"/>
            <w:tcBorders>
              <w:top w:val="nil"/>
              <w:left w:val="nil"/>
              <w:bottom w:val="nil"/>
              <w:right w:val="nil"/>
            </w:tcBorders>
            <w:noWrap/>
            <w:vAlign w:val="center"/>
          </w:tcPr>
          <w:p w14:paraId="05E94DD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0.769</w:t>
            </w:r>
          </w:p>
        </w:tc>
      </w:tr>
      <w:tr w:rsidR="00866E01" w14:paraId="62ABAFC1" w14:textId="77777777">
        <w:trPr>
          <w:trHeight w:val="280"/>
        </w:trPr>
        <w:tc>
          <w:tcPr>
            <w:tcW w:w="0" w:type="auto"/>
            <w:tcBorders>
              <w:top w:val="nil"/>
              <w:left w:val="nil"/>
              <w:bottom w:val="nil"/>
              <w:right w:val="nil"/>
            </w:tcBorders>
            <w:noWrap/>
            <w:vAlign w:val="center"/>
          </w:tcPr>
          <w:p w14:paraId="75B12F99"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ALD</w:t>
            </w:r>
          </w:p>
        </w:tc>
        <w:tc>
          <w:tcPr>
            <w:tcW w:w="0" w:type="auto"/>
            <w:tcBorders>
              <w:top w:val="nil"/>
              <w:left w:val="nil"/>
              <w:bottom w:val="nil"/>
              <w:right w:val="nil"/>
            </w:tcBorders>
            <w:noWrap/>
            <w:vAlign w:val="center"/>
          </w:tcPr>
          <w:p w14:paraId="297BF45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26.69(16.06,39.74)</w:t>
            </w:r>
          </w:p>
        </w:tc>
        <w:tc>
          <w:tcPr>
            <w:tcW w:w="0" w:type="auto"/>
            <w:tcBorders>
              <w:top w:val="nil"/>
              <w:left w:val="nil"/>
              <w:bottom w:val="nil"/>
              <w:right w:val="nil"/>
            </w:tcBorders>
            <w:noWrap/>
            <w:vAlign w:val="center"/>
          </w:tcPr>
          <w:p w14:paraId="1359C63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2.32(0.01,15.54)</w:t>
            </w:r>
          </w:p>
        </w:tc>
        <w:tc>
          <w:tcPr>
            <w:tcW w:w="0" w:type="auto"/>
            <w:tcBorders>
              <w:top w:val="nil"/>
              <w:left w:val="nil"/>
              <w:bottom w:val="nil"/>
              <w:right w:val="nil"/>
            </w:tcBorders>
            <w:noWrap/>
            <w:vAlign w:val="center"/>
          </w:tcPr>
          <w:p w14:paraId="7616C5B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&lt;0.001</w:t>
            </w:r>
          </w:p>
        </w:tc>
      </w:tr>
      <w:tr w:rsidR="00866E01" w14:paraId="48083CA2" w14:textId="77777777">
        <w:trPr>
          <w:trHeight w:val="280"/>
        </w:trPr>
        <w:tc>
          <w:tcPr>
            <w:tcW w:w="0" w:type="auto"/>
            <w:tcBorders>
              <w:top w:val="nil"/>
              <w:left w:val="nil"/>
              <w:bottom w:val="nil"/>
              <w:right w:val="nil"/>
            </w:tcBorders>
            <w:noWrap/>
            <w:vAlign w:val="center"/>
          </w:tcPr>
          <w:p w14:paraId="6F827AD1"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Viral hepatitis </w:t>
            </w:r>
          </w:p>
        </w:tc>
        <w:tc>
          <w:tcPr>
            <w:tcW w:w="0" w:type="auto"/>
            <w:tcBorders>
              <w:top w:val="nil"/>
              <w:left w:val="nil"/>
              <w:bottom w:val="nil"/>
              <w:right w:val="nil"/>
            </w:tcBorders>
            <w:noWrap/>
            <w:vAlign w:val="center"/>
          </w:tcPr>
          <w:p w14:paraId="7BAE9FD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18.96(15.49,22.82)</w:t>
            </w:r>
          </w:p>
        </w:tc>
        <w:tc>
          <w:tcPr>
            <w:tcW w:w="0" w:type="auto"/>
            <w:tcBorders>
              <w:top w:val="nil"/>
              <w:left w:val="nil"/>
              <w:bottom w:val="nil"/>
              <w:right w:val="nil"/>
            </w:tcBorders>
            <w:noWrap/>
            <w:vAlign w:val="center"/>
          </w:tcPr>
          <w:p w14:paraId="75377F0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7.20(4.40,10.99)</w:t>
            </w:r>
          </w:p>
        </w:tc>
        <w:tc>
          <w:tcPr>
            <w:tcW w:w="0" w:type="auto"/>
            <w:tcBorders>
              <w:top w:val="nil"/>
              <w:left w:val="nil"/>
              <w:bottom w:val="nil"/>
              <w:right w:val="nil"/>
            </w:tcBorders>
            <w:noWrap/>
            <w:vAlign w:val="center"/>
          </w:tcPr>
          <w:p w14:paraId="6D11341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&lt;0.001</w:t>
            </w:r>
          </w:p>
        </w:tc>
      </w:tr>
      <w:tr w:rsidR="00866E01" w14:paraId="7D418521" w14:textId="77777777">
        <w:trPr>
          <w:trHeight w:val="280"/>
        </w:trPr>
        <w:tc>
          <w:tcPr>
            <w:tcW w:w="0" w:type="auto"/>
            <w:tcBorders>
              <w:top w:val="nil"/>
              <w:left w:val="nil"/>
              <w:bottom w:val="nil"/>
              <w:right w:val="nil"/>
            </w:tcBorders>
            <w:noWrap/>
            <w:vAlign w:val="center"/>
          </w:tcPr>
          <w:p w14:paraId="7F0AEA70"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Advanced liver fibrosis</w:t>
            </w:r>
          </w:p>
        </w:tc>
        <w:tc>
          <w:tcPr>
            <w:tcW w:w="0" w:type="auto"/>
            <w:tcBorders>
              <w:top w:val="nil"/>
              <w:left w:val="nil"/>
              <w:bottom w:val="nil"/>
              <w:right w:val="nil"/>
            </w:tcBorders>
            <w:noWrap/>
            <w:vAlign w:val="center"/>
          </w:tcPr>
          <w:p w14:paraId="60D0D7D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24.57(18.50,31.49)</w:t>
            </w:r>
          </w:p>
        </w:tc>
        <w:tc>
          <w:tcPr>
            <w:tcW w:w="0" w:type="auto"/>
            <w:tcBorders>
              <w:top w:val="nil"/>
              <w:left w:val="nil"/>
              <w:bottom w:val="nil"/>
              <w:right w:val="nil"/>
            </w:tcBorders>
            <w:noWrap/>
            <w:vAlign w:val="center"/>
          </w:tcPr>
          <w:p w14:paraId="46F5A82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14.44(5.93,27.72)</w:t>
            </w:r>
          </w:p>
        </w:tc>
        <w:tc>
          <w:tcPr>
            <w:tcW w:w="0" w:type="auto"/>
            <w:tcBorders>
              <w:top w:val="nil"/>
              <w:left w:val="nil"/>
              <w:bottom w:val="nil"/>
              <w:right w:val="nil"/>
            </w:tcBorders>
            <w:noWrap/>
            <w:vAlign w:val="center"/>
          </w:tcPr>
          <w:p w14:paraId="593FBCF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0.048</w:t>
            </w:r>
          </w:p>
        </w:tc>
      </w:tr>
      <w:tr w:rsidR="00866E01" w14:paraId="189608D8" w14:textId="77777777">
        <w:trPr>
          <w:trHeight w:val="280"/>
        </w:trPr>
        <w:tc>
          <w:tcPr>
            <w:tcW w:w="0" w:type="auto"/>
            <w:tcBorders>
              <w:top w:val="nil"/>
              <w:left w:val="nil"/>
              <w:bottom w:val="nil"/>
              <w:right w:val="nil"/>
            </w:tcBorders>
            <w:shd w:val="clear" w:color="auto" w:fill="D9D9D9" w:themeFill="background1" w:themeFillShade="D9"/>
            <w:noWrap/>
            <w:vAlign w:val="center"/>
          </w:tcPr>
          <w:p w14:paraId="559D39AC"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Cardiovascular diseases</w:t>
            </w:r>
          </w:p>
        </w:tc>
        <w:tc>
          <w:tcPr>
            <w:tcW w:w="0" w:type="auto"/>
            <w:tcBorders>
              <w:top w:val="nil"/>
              <w:left w:val="nil"/>
              <w:bottom w:val="nil"/>
              <w:right w:val="nil"/>
            </w:tcBorders>
            <w:shd w:val="clear" w:color="auto" w:fill="D9D9D9" w:themeFill="background1" w:themeFillShade="D9"/>
            <w:noWrap/>
            <w:vAlign w:val="center"/>
          </w:tcPr>
          <w:p w14:paraId="0BBA70E7" w14:textId="77777777" w:rsidR="00866E01" w:rsidRDefault="00866E01">
            <w:pPr>
              <w:widowControl/>
              <w:jc w:val="left"/>
              <w:rPr>
                <w:rFonts w:ascii="Arial" w:eastAsia="宋体" w:hAnsi="Arial" w:cs="Arial"/>
                <w:b/>
                <w:bCs/>
                <w:color w:val="000000"/>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0A89F33C"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694509CE" w14:textId="77777777" w:rsidR="00866E01" w:rsidRDefault="00866E01">
            <w:pPr>
              <w:widowControl/>
              <w:jc w:val="center"/>
              <w:rPr>
                <w:rFonts w:ascii="Times New Roman" w:eastAsia="Times New Roman" w:hAnsi="Times New Roman" w:cs="Times New Roman"/>
                <w:kern w:val="0"/>
                <w:sz w:val="20"/>
                <w:szCs w:val="20"/>
              </w:rPr>
            </w:pPr>
          </w:p>
        </w:tc>
      </w:tr>
      <w:tr w:rsidR="00866E01" w14:paraId="429DCB3A" w14:textId="77777777">
        <w:trPr>
          <w:trHeight w:val="280"/>
        </w:trPr>
        <w:tc>
          <w:tcPr>
            <w:tcW w:w="0" w:type="auto"/>
            <w:tcBorders>
              <w:top w:val="nil"/>
              <w:left w:val="nil"/>
              <w:bottom w:val="nil"/>
              <w:right w:val="nil"/>
            </w:tcBorders>
            <w:noWrap/>
            <w:vAlign w:val="center"/>
          </w:tcPr>
          <w:p w14:paraId="4EDDF440"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SLD</w:t>
            </w:r>
          </w:p>
        </w:tc>
        <w:tc>
          <w:tcPr>
            <w:tcW w:w="0" w:type="auto"/>
            <w:tcBorders>
              <w:top w:val="nil"/>
              <w:left w:val="nil"/>
              <w:bottom w:val="nil"/>
              <w:right w:val="nil"/>
            </w:tcBorders>
            <w:noWrap/>
            <w:vAlign w:val="center"/>
          </w:tcPr>
          <w:p w14:paraId="33F0146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3.00(2.52,3.53)</w:t>
            </w:r>
          </w:p>
        </w:tc>
        <w:tc>
          <w:tcPr>
            <w:tcW w:w="0" w:type="auto"/>
            <w:tcBorders>
              <w:top w:val="nil"/>
              <w:left w:val="nil"/>
              <w:bottom w:val="nil"/>
              <w:right w:val="nil"/>
            </w:tcBorders>
            <w:noWrap/>
            <w:vAlign w:val="center"/>
          </w:tcPr>
          <w:p w14:paraId="1C4C063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2.74(1.74,4.08)</w:t>
            </w:r>
          </w:p>
        </w:tc>
        <w:tc>
          <w:tcPr>
            <w:tcW w:w="0" w:type="auto"/>
            <w:tcBorders>
              <w:top w:val="nil"/>
              <w:left w:val="nil"/>
              <w:bottom w:val="nil"/>
              <w:right w:val="nil"/>
            </w:tcBorders>
            <w:noWrap/>
            <w:vAlign w:val="center"/>
          </w:tcPr>
          <w:p w14:paraId="2B965DE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0.67</w:t>
            </w:r>
          </w:p>
        </w:tc>
      </w:tr>
      <w:tr w:rsidR="00866E01" w14:paraId="6C8E5BB5" w14:textId="77777777">
        <w:trPr>
          <w:trHeight w:val="280"/>
        </w:trPr>
        <w:tc>
          <w:tcPr>
            <w:tcW w:w="0" w:type="auto"/>
            <w:tcBorders>
              <w:top w:val="nil"/>
              <w:left w:val="nil"/>
              <w:bottom w:val="nil"/>
              <w:right w:val="nil"/>
            </w:tcBorders>
            <w:noWrap/>
            <w:vAlign w:val="center"/>
          </w:tcPr>
          <w:p w14:paraId="3A8A3528"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MASLD</w:t>
            </w:r>
          </w:p>
        </w:tc>
        <w:tc>
          <w:tcPr>
            <w:tcW w:w="0" w:type="auto"/>
            <w:tcBorders>
              <w:top w:val="nil"/>
              <w:left w:val="nil"/>
              <w:bottom w:val="nil"/>
              <w:right w:val="nil"/>
            </w:tcBorders>
            <w:noWrap/>
            <w:vAlign w:val="center"/>
          </w:tcPr>
          <w:p w14:paraId="6326052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2.90(2.41,3.45)</w:t>
            </w:r>
          </w:p>
        </w:tc>
        <w:tc>
          <w:tcPr>
            <w:tcW w:w="0" w:type="auto"/>
            <w:tcBorders>
              <w:top w:val="nil"/>
              <w:left w:val="nil"/>
              <w:bottom w:val="nil"/>
              <w:right w:val="nil"/>
            </w:tcBorders>
            <w:noWrap/>
            <w:vAlign w:val="center"/>
          </w:tcPr>
          <w:p w14:paraId="44A0061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2.69(1.68,4.07)</w:t>
            </w:r>
          </w:p>
        </w:tc>
        <w:tc>
          <w:tcPr>
            <w:tcW w:w="0" w:type="auto"/>
            <w:tcBorders>
              <w:top w:val="nil"/>
              <w:left w:val="nil"/>
              <w:bottom w:val="nil"/>
              <w:right w:val="nil"/>
            </w:tcBorders>
            <w:noWrap/>
            <w:vAlign w:val="center"/>
          </w:tcPr>
          <w:p w14:paraId="4A16ECF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0.736</w:t>
            </w:r>
          </w:p>
        </w:tc>
      </w:tr>
      <w:tr w:rsidR="00866E01" w14:paraId="12C1D3F6" w14:textId="77777777">
        <w:trPr>
          <w:trHeight w:val="280"/>
        </w:trPr>
        <w:tc>
          <w:tcPr>
            <w:tcW w:w="0" w:type="auto"/>
            <w:tcBorders>
              <w:top w:val="nil"/>
              <w:left w:val="nil"/>
              <w:bottom w:val="nil"/>
              <w:right w:val="nil"/>
            </w:tcBorders>
            <w:noWrap/>
            <w:vAlign w:val="center"/>
          </w:tcPr>
          <w:p w14:paraId="2C6118A1" w14:textId="77777777" w:rsidR="00866E01" w:rsidRDefault="00000000">
            <w:pPr>
              <w:widowControl/>
              <w:jc w:val="left"/>
              <w:rPr>
                <w:rFonts w:ascii="Arial" w:eastAsia="宋体" w:hAnsi="Arial" w:cs="Arial"/>
                <w:color w:val="000000"/>
                <w:kern w:val="0"/>
                <w:sz w:val="20"/>
                <w:szCs w:val="20"/>
              </w:rPr>
            </w:pPr>
            <w:proofErr w:type="spellStart"/>
            <w:r>
              <w:rPr>
                <w:rFonts w:ascii="Arial" w:eastAsia="宋体" w:hAnsi="Arial" w:cs="Arial"/>
                <w:color w:val="000000"/>
                <w:kern w:val="0"/>
                <w:sz w:val="20"/>
                <w:szCs w:val="20"/>
              </w:rPr>
              <w:t>MetALD</w:t>
            </w:r>
            <w:proofErr w:type="spellEnd"/>
          </w:p>
        </w:tc>
        <w:tc>
          <w:tcPr>
            <w:tcW w:w="0" w:type="auto"/>
            <w:tcBorders>
              <w:top w:val="nil"/>
              <w:left w:val="nil"/>
              <w:bottom w:val="nil"/>
              <w:right w:val="nil"/>
            </w:tcBorders>
            <w:noWrap/>
            <w:vAlign w:val="center"/>
          </w:tcPr>
          <w:p w14:paraId="23FAA54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3.36(1.64,6.03)</w:t>
            </w:r>
          </w:p>
        </w:tc>
        <w:tc>
          <w:tcPr>
            <w:tcW w:w="0" w:type="auto"/>
            <w:tcBorders>
              <w:top w:val="nil"/>
              <w:left w:val="nil"/>
              <w:bottom w:val="nil"/>
              <w:right w:val="nil"/>
            </w:tcBorders>
            <w:noWrap/>
            <w:vAlign w:val="center"/>
          </w:tcPr>
          <w:p w14:paraId="61A3E8B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4.93(0.07,27.07)</w:t>
            </w:r>
          </w:p>
        </w:tc>
        <w:tc>
          <w:tcPr>
            <w:tcW w:w="0" w:type="auto"/>
            <w:tcBorders>
              <w:top w:val="nil"/>
              <w:left w:val="nil"/>
              <w:bottom w:val="nil"/>
              <w:right w:val="nil"/>
            </w:tcBorders>
            <w:noWrap/>
            <w:vAlign w:val="center"/>
          </w:tcPr>
          <w:p w14:paraId="68229BD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0.687</w:t>
            </w:r>
          </w:p>
        </w:tc>
      </w:tr>
      <w:tr w:rsidR="00866E01" w14:paraId="313B9A6E" w14:textId="77777777">
        <w:trPr>
          <w:trHeight w:val="280"/>
        </w:trPr>
        <w:tc>
          <w:tcPr>
            <w:tcW w:w="0" w:type="auto"/>
            <w:tcBorders>
              <w:top w:val="nil"/>
              <w:left w:val="nil"/>
              <w:bottom w:val="nil"/>
              <w:right w:val="nil"/>
            </w:tcBorders>
            <w:noWrap/>
            <w:vAlign w:val="center"/>
          </w:tcPr>
          <w:p w14:paraId="30ED4F12"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ALD</w:t>
            </w:r>
          </w:p>
        </w:tc>
        <w:tc>
          <w:tcPr>
            <w:tcW w:w="0" w:type="auto"/>
            <w:tcBorders>
              <w:top w:val="nil"/>
              <w:left w:val="nil"/>
              <w:bottom w:val="nil"/>
              <w:right w:val="nil"/>
            </w:tcBorders>
            <w:noWrap/>
            <w:vAlign w:val="center"/>
          </w:tcPr>
          <w:p w14:paraId="1AFF430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4.04(0.93,10.88)</w:t>
            </w:r>
          </w:p>
        </w:tc>
        <w:tc>
          <w:tcPr>
            <w:tcW w:w="0" w:type="auto"/>
            <w:tcBorders>
              <w:top w:val="nil"/>
              <w:left w:val="nil"/>
              <w:bottom w:val="nil"/>
              <w:right w:val="nil"/>
            </w:tcBorders>
            <w:noWrap/>
            <w:vAlign w:val="center"/>
          </w:tcPr>
          <w:p w14:paraId="4DBC179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2.32(0.01,15.54)</w:t>
            </w:r>
          </w:p>
        </w:tc>
        <w:tc>
          <w:tcPr>
            <w:tcW w:w="0" w:type="auto"/>
            <w:tcBorders>
              <w:top w:val="nil"/>
              <w:left w:val="nil"/>
              <w:bottom w:val="nil"/>
              <w:right w:val="nil"/>
            </w:tcBorders>
            <w:noWrap/>
            <w:vAlign w:val="center"/>
          </w:tcPr>
          <w:p w14:paraId="43E131A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0.571</w:t>
            </w:r>
          </w:p>
        </w:tc>
      </w:tr>
      <w:tr w:rsidR="00866E01" w14:paraId="378C7499" w14:textId="77777777">
        <w:trPr>
          <w:trHeight w:val="280"/>
        </w:trPr>
        <w:tc>
          <w:tcPr>
            <w:tcW w:w="0" w:type="auto"/>
            <w:tcBorders>
              <w:top w:val="nil"/>
              <w:left w:val="nil"/>
              <w:bottom w:val="nil"/>
              <w:right w:val="nil"/>
            </w:tcBorders>
            <w:noWrap/>
            <w:vAlign w:val="center"/>
          </w:tcPr>
          <w:p w14:paraId="56A04CF8"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Viral hepatitis </w:t>
            </w:r>
          </w:p>
        </w:tc>
        <w:tc>
          <w:tcPr>
            <w:tcW w:w="0" w:type="auto"/>
            <w:tcBorders>
              <w:top w:val="nil"/>
              <w:left w:val="nil"/>
              <w:bottom w:val="nil"/>
              <w:right w:val="nil"/>
            </w:tcBorders>
            <w:noWrap/>
            <w:vAlign w:val="center"/>
          </w:tcPr>
          <w:p w14:paraId="5EB5AC3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3.29(1.97,5.13)</w:t>
            </w:r>
          </w:p>
        </w:tc>
        <w:tc>
          <w:tcPr>
            <w:tcW w:w="0" w:type="auto"/>
            <w:tcBorders>
              <w:top w:val="nil"/>
              <w:left w:val="nil"/>
              <w:bottom w:val="nil"/>
              <w:right w:val="nil"/>
            </w:tcBorders>
            <w:noWrap/>
            <w:vAlign w:val="center"/>
          </w:tcPr>
          <w:p w14:paraId="7A9CD04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2.12(0.53,5.56)</w:t>
            </w:r>
          </w:p>
        </w:tc>
        <w:tc>
          <w:tcPr>
            <w:tcW w:w="0" w:type="auto"/>
            <w:tcBorders>
              <w:top w:val="nil"/>
              <w:left w:val="nil"/>
              <w:bottom w:val="nil"/>
              <w:right w:val="nil"/>
            </w:tcBorders>
            <w:noWrap/>
            <w:vAlign w:val="center"/>
          </w:tcPr>
          <w:p w14:paraId="6CEF689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0.369</w:t>
            </w:r>
          </w:p>
        </w:tc>
      </w:tr>
      <w:tr w:rsidR="00866E01" w14:paraId="32D752DA" w14:textId="77777777">
        <w:trPr>
          <w:trHeight w:val="280"/>
        </w:trPr>
        <w:tc>
          <w:tcPr>
            <w:tcW w:w="0" w:type="auto"/>
            <w:tcBorders>
              <w:top w:val="nil"/>
              <w:left w:val="nil"/>
              <w:bottom w:val="nil"/>
              <w:right w:val="nil"/>
            </w:tcBorders>
            <w:noWrap/>
            <w:vAlign w:val="center"/>
          </w:tcPr>
          <w:p w14:paraId="2261E248"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Advanced liver fibrosis</w:t>
            </w:r>
          </w:p>
        </w:tc>
        <w:tc>
          <w:tcPr>
            <w:tcW w:w="0" w:type="auto"/>
            <w:tcBorders>
              <w:top w:val="nil"/>
              <w:left w:val="nil"/>
              <w:bottom w:val="nil"/>
              <w:right w:val="nil"/>
            </w:tcBorders>
            <w:noWrap/>
            <w:vAlign w:val="center"/>
          </w:tcPr>
          <w:p w14:paraId="2032AFB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4.84(4.16,5.59)</w:t>
            </w:r>
          </w:p>
        </w:tc>
        <w:tc>
          <w:tcPr>
            <w:tcW w:w="0" w:type="auto"/>
            <w:tcBorders>
              <w:top w:val="nil"/>
              <w:left w:val="nil"/>
              <w:bottom w:val="nil"/>
              <w:right w:val="nil"/>
            </w:tcBorders>
            <w:noWrap/>
            <w:vAlign w:val="center"/>
          </w:tcPr>
          <w:p w14:paraId="538AAA0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3.00(2.04,4.24)</w:t>
            </w:r>
          </w:p>
        </w:tc>
        <w:tc>
          <w:tcPr>
            <w:tcW w:w="0" w:type="auto"/>
            <w:tcBorders>
              <w:top w:val="nil"/>
              <w:left w:val="nil"/>
              <w:bottom w:val="nil"/>
              <w:right w:val="nil"/>
            </w:tcBorders>
            <w:noWrap/>
            <w:vAlign w:val="center"/>
          </w:tcPr>
          <w:p w14:paraId="09A8FBF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0.003</w:t>
            </w:r>
          </w:p>
        </w:tc>
      </w:tr>
      <w:tr w:rsidR="00866E01" w14:paraId="3F9AF669" w14:textId="77777777">
        <w:trPr>
          <w:trHeight w:val="280"/>
        </w:trPr>
        <w:tc>
          <w:tcPr>
            <w:tcW w:w="0" w:type="auto"/>
            <w:tcBorders>
              <w:top w:val="nil"/>
              <w:left w:val="nil"/>
              <w:bottom w:val="nil"/>
              <w:right w:val="nil"/>
            </w:tcBorders>
            <w:shd w:val="clear" w:color="auto" w:fill="D9D9D9" w:themeFill="background1" w:themeFillShade="D9"/>
            <w:noWrap/>
            <w:vAlign w:val="center"/>
          </w:tcPr>
          <w:p w14:paraId="09925568"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 xml:space="preserve">Cancer </w:t>
            </w:r>
          </w:p>
        </w:tc>
        <w:tc>
          <w:tcPr>
            <w:tcW w:w="0" w:type="auto"/>
            <w:tcBorders>
              <w:top w:val="nil"/>
              <w:left w:val="nil"/>
              <w:bottom w:val="nil"/>
              <w:right w:val="nil"/>
            </w:tcBorders>
            <w:shd w:val="clear" w:color="auto" w:fill="D9D9D9" w:themeFill="background1" w:themeFillShade="D9"/>
            <w:noWrap/>
            <w:vAlign w:val="center"/>
          </w:tcPr>
          <w:p w14:paraId="4DE332F3" w14:textId="77777777" w:rsidR="00866E01" w:rsidRDefault="00866E01">
            <w:pPr>
              <w:widowControl/>
              <w:jc w:val="left"/>
              <w:rPr>
                <w:rFonts w:ascii="Arial" w:eastAsia="宋体" w:hAnsi="Arial" w:cs="Arial"/>
                <w:b/>
                <w:bCs/>
                <w:color w:val="000000"/>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202668A6"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7C897002" w14:textId="77777777" w:rsidR="00866E01" w:rsidRDefault="00866E01">
            <w:pPr>
              <w:widowControl/>
              <w:jc w:val="center"/>
              <w:rPr>
                <w:rFonts w:ascii="Times New Roman" w:eastAsia="Times New Roman" w:hAnsi="Times New Roman" w:cs="Times New Roman"/>
                <w:kern w:val="0"/>
                <w:sz w:val="20"/>
                <w:szCs w:val="20"/>
              </w:rPr>
            </w:pPr>
          </w:p>
        </w:tc>
      </w:tr>
      <w:tr w:rsidR="00866E01" w14:paraId="4E9A287B" w14:textId="77777777">
        <w:trPr>
          <w:trHeight w:val="280"/>
        </w:trPr>
        <w:tc>
          <w:tcPr>
            <w:tcW w:w="0" w:type="auto"/>
            <w:tcBorders>
              <w:top w:val="nil"/>
              <w:left w:val="nil"/>
              <w:bottom w:val="nil"/>
              <w:right w:val="nil"/>
            </w:tcBorders>
            <w:noWrap/>
            <w:vAlign w:val="center"/>
          </w:tcPr>
          <w:p w14:paraId="36EBF363"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SLD</w:t>
            </w:r>
          </w:p>
        </w:tc>
        <w:tc>
          <w:tcPr>
            <w:tcW w:w="0" w:type="auto"/>
            <w:tcBorders>
              <w:top w:val="nil"/>
              <w:left w:val="nil"/>
              <w:bottom w:val="nil"/>
              <w:right w:val="nil"/>
            </w:tcBorders>
            <w:noWrap/>
            <w:vAlign w:val="center"/>
          </w:tcPr>
          <w:p w14:paraId="14E4DD4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2.48(2.03,3.00)</w:t>
            </w:r>
          </w:p>
        </w:tc>
        <w:tc>
          <w:tcPr>
            <w:tcW w:w="0" w:type="auto"/>
            <w:tcBorders>
              <w:top w:val="nil"/>
              <w:left w:val="nil"/>
              <w:bottom w:val="nil"/>
              <w:right w:val="nil"/>
            </w:tcBorders>
            <w:noWrap/>
            <w:vAlign w:val="center"/>
          </w:tcPr>
          <w:p w14:paraId="2B08DA9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1.62(0.94,2.59)</w:t>
            </w:r>
          </w:p>
        </w:tc>
        <w:tc>
          <w:tcPr>
            <w:tcW w:w="0" w:type="auto"/>
            <w:tcBorders>
              <w:top w:val="nil"/>
              <w:left w:val="nil"/>
              <w:bottom w:val="nil"/>
              <w:right w:val="nil"/>
            </w:tcBorders>
            <w:noWrap/>
            <w:vAlign w:val="center"/>
          </w:tcPr>
          <w:p w14:paraId="0DB75DE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0.06</w:t>
            </w:r>
          </w:p>
        </w:tc>
      </w:tr>
      <w:tr w:rsidR="00866E01" w14:paraId="0E27B2EC" w14:textId="77777777">
        <w:trPr>
          <w:trHeight w:val="280"/>
        </w:trPr>
        <w:tc>
          <w:tcPr>
            <w:tcW w:w="0" w:type="auto"/>
            <w:tcBorders>
              <w:top w:val="nil"/>
              <w:left w:val="nil"/>
              <w:bottom w:val="nil"/>
              <w:right w:val="nil"/>
            </w:tcBorders>
            <w:noWrap/>
            <w:vAlign w:val="center"/>
          </w:tcPr>
          <w:p w14:paraId="0B0FCE0E"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MASLD</w:t>
            </w:r>
          </w:p>
        </w:tc>
        <w:tc>
          <w:tcPr>
            <w:tcW w:w="0" w:type="auto"/>
            <w:tcBorders>
              <w:top w:val="nil"/>
              <w:left w:val="nil"/>
              <w:bottom w:val="nil"/>
              <w:right w:val="nil"/>
            </w:tcBorders>
            <w:noWrap/>
            <w:vAlign w:val="center"/>
          </w:tcPr>
          <w:p w14:paraId="78609A9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2.16(1.72,2.67)</w:t>
            </w:r>
          </w:p>
        </w:tc>
        <w:tc>
          <w:tcPr>
            <w:tcW w:w="0" w:type="auto"/>
            <w:tcBorders>
              <w:top w:val="nil"/>
              <w:left w:val="nil"/>
              <w:bottom w:val="nil"/>
              <w:right w:val="nil"/>
            </w:tcBorders>
            <w:noWrap/>
            <w:vAlign w:val="center"/>
          </w:tcPr>
          <w:p w14:paraId="2D188DB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1.53(0.93,2.36)</w:t>
            </w:r>
          </w:p>
        </w:tc>
        <w:tc>
          <w:tcPr>
            <w:tcW w:w="0" w:type="auto"/>
            <w:tcBorders>
              <w:top w:val="nil"/>
              <w:left w:val="nil"/>
              <w:bottom w:val="nil"/>
              <w:right w:val="nil"/>
            </w:tcBorders>
            <w:noWrap/>
            <w:vAlign w:val="center"/>
          </w:tcPr>
          <w:p w14:paraId="2200A78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0.125</w:t>
            </w:r>
          </w:p>
        </w:tc>
      </w:tr>
      <w:tr w:rsidR="00866E01" w14:paraId="09935A6C" w14:textId="77777777">
        <w:trPr>
          <w:trHeight w:val="280"/>
        </w:trPr>
        <w:tc>
          <w:tcPr>
            <w:tcW w:w="0" w:type="auto"/>
            <w:tcBorders>
              <w:top w:val="nil"/>
              <w:left w:val="nil"/>
              <w:bottom w:val="nil"/>
              <w:right w:val="nil"/>
            </w:tcBorders>
            <w:noWrap/>
            <w:vAlign w:val="center"/>
          </w:tcPr>
          <w:p w14:paraId="2407C926" w14:textId="77777777" w:rsidR="00866E01" w:rsidRDefault="00000000">
            <w:pPr>
              <w:widowControl/>
              <w:jc w:val="left"/>
              <w:rPr>
                <w:rFonts w:ascii="Arial" w:eastAsia="宋体" w:hAnsi="Arial" w:cs="Arial"/>
                <w:color w:val="000000"/>
                <w:kern w:val="0"/>
                <w:sz w:val="20"/>
                <w:szCs w:val="20"/>
              </w:rPr>
            </w:pPr>
            <w:proofErr w:type="spellStart"/>
            <w:r>
              <w:rPr>
                <w:rFonts w:ascii="Arial" w:eastAsia="宋体" w:hAnsi="Arial" w:cs="Arial"/>
                <w:color w:val="000000"/>
                <w:kern w:val="0"/>
                <w:sz w:val="20"/>
                <w:szCs w:val="20"/>
              </w:rPr>
              <w:t>MetALD</w:t>
            </w:r>
            <w:proofErr w:type="spellEnd"/>
          </w:p>
        </w:tc>
        <w:tc>
          <w:tcPr>
            <w:tcW w:w="0" w:type="auto"/>
            <w:tcBorders>
              <w:top w:val="nil"/>
              <w:left w:val="nil"/>
              <w:bottom w:val="nil"/>
              <w:right w:val="nil"/>
            </w:tcBorders>
            <w:noWrap/>
            <w:vAlign w:val="center"/>
          </w:tcPr>
          <w:p w14:paraId="59BC803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3.99(2.01,7.03)</w:t>
            </w:r>
          </w:p>
        </w:tc>
        <w:tc>
          <w:tcPr>
            <w:tcW w:w="0" w:type="auto"/>
            <w:tcBorders>
              <w:top w:val="nil"/>
              <w:left w:val="nil"/>
              <w:bottom w:val="nil"/>
              <w:right w:val="nil"/>
            </w:tcBorders>
            <w:noWrap/>
            <w:vAlign w:val="center"/>
          </w:tcPr>
          <w:p w14:paraId="2F9057F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9.68(0.56,37.17)</w:t>
            </w:r>
          </w:p>
        </w:tc>
        <w:tc>
          <w:tcPr>
            <w:tcW w:w="0" w:type="auto"/>
            <w:tcBorders>
              <w:top w:val="nil"/>
              <w:left w:val="nil"/>
              <w:bottom w:val="nil"/>
              <w:right w:val="nil"/>
            </w:tcBorders>
            <w:noWrap/>
            <w:vAlign w:val="center"/>
          </w:tcPr>
          <w:p w14:paraId="4F8A595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0.328</w:t>
            </w:r>
          </w:p>
        </w:tc>
      </w:tr>
      <w:tr w:rsidR="00866E01" w14:paraId="52D7C85C" w14:textId="77777777">
        <w:trPr>
          <w:trHeight w:val="280"/>
        </w:trPr>
        <w:tc>
          <w:tcPr>
            <w:tcW w:w="0" w:type="auto"/>
            <w:tcBorders>
              <w:top w:val="nil"/>
              <w:left w:val="nil"/>
              <w:bottom w:val="nil"/>
              <w:right w:val="nil"/>
            </w:tcBorders>
            <w:noWrap/>
            <w:vAlign w:val="center"/>
          </w:tcPr>
          <w:p w14:paraId="75008A98"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Viral hepatitis </w:t>
            </w:r>
          </w:p>
        </w:tc>
        <w:tc>
          <w:tcPr>
            <w:tcW w:w="0" w:type="auto"/>
            <w:tcBorders>
              <w:top w:val="nil"/>
              <w:left w:val="nil"/>
              <w:bottom w:val="nil"/>
              <w:right w:val="nil"/>
            </w:tcBorders>
            <w:noWrap/>
            <w:vAlign w:val="center"/>
          </w:tcPr>
          <w:p w14:paraId="30D1CD4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4.15(2.81,5.89)</w:t>
            </w:r>
          </w:p>
        </w:tc>
        <w:tc>
          <w:tcPr>
            <w:tcW w:w="0" w:type="auto"/>
            <w:tcBorders>
              <w:top w:val="nil"/>
              <w:left w:val="nil"/>
              <w:bottom w:val="nil"/>
              <w:right w:val="nil"/>
            </w:tcBorders>
            <w:noWrap/>
            <w:vAlign w:val="center"/>
          </w:tcPr>
          <w:p w14:paraId="7BBBD69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1.02(0.25,2.73)</w:t>
            </w:r>
          </w:p>
        </w:tc>
        <w:tc>
          <w:tcPr>
            <w:tcW w:w="0" w:type="auto"/>
            <w:tcBorders>
              <w:top w:val="nil"/>
              <w:left w:val="nil"/>
              <w:bottom w:val="nil"/>
              <w:right w:val="nil"/>
            </w:tcBorders>
            <w:noWrap/>
            <w:vAlign w:val="center"/>
          </w:tcPr>
          <w:p w14:paraId="7024E7A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&lt;0.001</w:t>
            </w:r>
          </w:p>
        </w:tc>
      </w:tr>
      <w:tr w:rsidR="00866E01" w14:paraId="02CF9188" w14:textId="77777777">
        <w:trPr>
          <w:trHeight w:val="280"/>
        </w:trPr>
        <w:tc>
          <w:tcPr>
            <w:tcW w:w="0" w:type="auto"/>
            <w:tcBorders>
              <w:top w:val="nil"/>
              <w:left w:val="nil"/>
              <w:bottom w:val="nil"/>
              <w:right w:val="nil"/>
            </w:tcBorders>
            <w:noWrap/>
            <w:vAlign w:val="center"/>
          </w:tcPr>
          <w:p w14:paraId="3B2E5168"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Advanced liver fibrosis</w:t>
            </w:r>
          </w:p>
        </w:tc>
        <w:tc>
          <w:tcPr>
            <w:tcW w:w="0" w:type="auto"/>
            <w:tcBorders>
              <w:top w:val="nil"/>
              <w:left w:val="nil"/>
              <w:bottom w:val="nil"/>
              <w:right w:val="nil"/>
            </w:tcBorders>
            <w:noWrap/>
            <w:vAlign w:val="center"/>
          </w:tcPr>
          <w:p w14:paraId="7AF5D06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6.11(3.90,9.04)</w:t>
            </w:r>
          </w:p>
        </w:tc>
        <w:tc>
          <w:tcPr>
            <w:tcW w:w="0" w:type="auto"/>
            <w:tcBorders>
              <w:top w:val="nil"/>
              <w:left w:val="nil"/>
              <w:bottom w:val="nil"/>
              <w:right w:val="nil"/>
            </w:tcBorders>
            <w:noWrap/>
            <w:vAlign w:val="center"/>
          </w:tcPr>
          <w:p w14:paraId="4349068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1.31(0.57,2.54)</w:t>
            </w:r>
          </w:p>
        </w:tc>
        <w:tc>
          <w:tcPr>
            <w:tcW w:w="0" w:type="auto"/>
            <w:tcBorders>
              <w:top w:val="nil"/>
              <w:left w:val="nil"/>
              <w:bottom w:val="nil"/>
              <w:right w:val="nil"/>
            </w:tcBorders>
            <w:noWrap/>
            <w:vAlign w:val="center"/>
          </w:tcPr>
          <w:p w14:paraId="638BBC9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&lt;0.001</w:t>
            </w:r>
          </w:p>
        </w:tc>
      </w:tr>
      <w:tr w:rsidR="00866E01" w14:paraId="71338E04" w14:textId="77777777">
        <w:trPr>
          <w:trHeight w:val="330"/>
        </w:trPr>
        <w:tc>
          <w:tcPr>
            <w:tcW w:w="0" w:type="auto"/>
            <w:tcBorders>
              <w:top w:val="nil"/>
              <w:left w:val="nil"/>
              <w:bottom w:val="nil"/>
              <w:right w:val="nil"/>
            </w:tcBorders>
            <w:shd w:val="clear" w:color="auto" w:fill="D9D9D9" w:themeFill="background1" w:themeFillShade="D9"/>
            <w:noWrap/>
            <w:vAlign w:val="center"/>
          </w:tcPr>
          <w:p w14:paraId="700EAE40"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T2D</w:t>
            </w:r>
            <w:r>
              <w:rPr>
                <w:rFonts w:ascii="Arial" w:eastAsia="宋体" w:hAnsi="Arial" w:cs="Arial"/>
                <w:b/>
                <w:bCs/>
                <w:color w:val="000000"/>
                <w:kern w:val="0"/>
                <w:sz w:val="20"/>
                <w:szCs w:val="20"/>
                <w:vertAlign w:val="superscript"/>
              </w:rPr>
              <w:t>#</w:t>
            </w:r>
          </w:p>
        </w:tc>
        <w:tc>
          <w:tcPr>
            <w:tcW w:w="0" w:type="auto"/>
            <w:tcBorders>
              <w:top w:val="nil"/>
              <w:left w:val="nil"/>
              <w:bottom w:val="nil"/>
              <w:right w:val="nil"/>
            </w:tcBorders>
            <w:shd w:val="clear" w:color="auto" w:fill="D9D9D9" w:themeFill="background1" w:themeFillShade="D9"/>
            <w:noWrap/>
            <w:vAlign w:val="center"/>
          </w:tcPr>
          <w:p w14:paraId="7E3FAEA8" w14:textId="77777777" w:rsidR="00866E01" w:rsidRDefault="00866E01">
            <w:pPr>
              <w:widowControl/>
              <w:jc w:val="left"/>
              <w:rPr>
                <w:rFonts w:ascii="Arial" w:eastAsia="宋体" w:hAnsi="Arial" w:cs="Arial"/>
                <w:b/>
                <w:bCs/>
                <w:color w:val="000000"/>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6C1C58E4"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168B1865" w14:textId="77777777" w:rsidR="00866E01" w:rsidRDefault="00866E01">
            <w:pPr>
              <w:widowControl/>
              <w:jc w:val="center"/>
              <w:rPr>
                <w:rFonts w:ascii="Times New Roman" w:eastAsia="Times New Roman" w:hAnsi="Times New Roman" w:cs="Times New Roman"/>
                <w:kern w:val="0"/>
                <w:sz w:val="20"/>
                <w:szCs w:val="20"/>
              </w:rPr>
            </w:pPr>
          </w:p>
        </w:tc>
      </w:tr>
      <w:tr w:rsidR="00866E01" w14:paraId="01EBA114" w14:textId="77777777">
        <w:trPr>
          <w:trHeight w:val="280"/>
        </w:trPr>
        <w:tc>
          <w:tcPr>
            <w:tcW w:w="0" w:type="auto"/>
            <w:tcBorders>
              <w:top w:val="nil"/>
              <w:left w:val="nil"/>
              <w:bottom w:val="nil"/>
              <w:right w:val="nil"/>
            </w:tcBorders>
            <w:noWrap/>
            <w:vAlign w:val="center"/>
          </w:tcPr>
          <w:p w14:paraId="61DC198D"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SLD</w:t>
            </w:r>
          </w:p>
        </w:tc>
        <w:tc>
          <w:tcPr>
            <w:tcW w:w="0" w:type="auto"/>
            <w:tcBorders>
              <w:top w:val="nil"/>
              <w:left w:val="nil"/>
              <w:bottom w:val="nil"/>
              <w:right w:val="nil"/>
            </w:tcBorders>
            <w:noWrap/>
            <w:vAlign w:val="center"/>
          </w:tcPr>
          <w:p w14:paraId="53CD17D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0.75(0.50,1.08)</w:t>
            </w:r>
          </w:p>
        </w:tc>
        <w:tc>
          <w:tcPr>
            <w:tcW w:w="0" w:type="auto"/>
            <w:tcBorders>
              <w:top w:val="nil"/>
              <w:left w:val="nil"/>
              <w:bottom w:val="nil"/>
              <w:right w:val="nil"/>
            </w:tcBorders>
            <w:noWrap/>
            <w:vAlign w:val="center"/>
          </w:tcPr>
          <w:p w14:paraId="7E18FA0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0.32(0.07,0.92)</w:t>
            </w:r>
          </w:p>
        </w:tc>
        <w:tc>
          <w:tcPr>
            <w:tcW w:w="0" w:type="auto"/>
            <w:tcBorders>
              <w:top w:val="nil"/>
              <w:left w:val="nil"/>
              <w:bottom w:val="nil"/>
              <w:right w:val="nil"/>
            </w:tcBorders>
            <w:noWrap/>
            <w:vAlign w:val="center"/>
          </w:tcPr>
          <w:p w14:paraId="1F3CFE1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0.058</w:t>
            </w:r>
          </w:p>
        </w:tc>
      </w:tr>
      <w:tr w:rsidR="00866E01" w14:paraId="19B3F8CE" w14:textId="77777777">
        <w:trPr>
          <w:trHeight w:val="280"/>
        </w:trPr>
        <w:tc>
          <w:tcPr>
            <w:tcW w:w="0" w:type="auto"/>
            <w:tcBorders>
              <w:top w:val="nil"/>
              <w:left w:val="nil"/>
              <w:bottom w:val="nil"/>
              <w:right w:val="nil"/>
            </w:tcBorders>
            <w:noWrap/>
            <w:vAlign w:val="center"/>
          </w:tcPr>
          <w:p w14:paraId="478F3A02"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MASLD</w:t>
            </w:r>
          </w:p>
        </w:tc>
        <w:tc>
          <w:tcPr>
            <w:tcW w:w="0" w:type="auto"/>
            <w:tcBorders>
              <w:top w:val="nil"/>
              <w:left w:val="nil"/>
              <w:bottom w:val="nil"/>
              <w:right w:val="nil"/>
            </w:tcBorders>
            <w:noWrap/>
            <w:vAlign w:val="center"/>
          </w:tcPr>
          <w:p w14:paraId="5CB12BF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0.80(0.53,1.16)</w:t>
            </w:r>
          </w:p>
        </w:tc>
        <w:tc>
          <w:tcPr>
            <w:tcW w:w="0" w:type="auto"/>
            <w:tcBorders>
              <w:top w:val="nil"/>
              <w:left w:val="nil"/>
              <w:bottom w:val="nil"/>
              <w:right w:val="nil"/>
            </w:tcBorders>
            <w:noWrap/>
            <w:vAlign w:val="center"/>
          </w:tcPr>
          <w:p w14:paraId="13F1111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0.34(0.07,0.99)</w:t>
            </w:r>
          </w:p>
        </w:tc>
        <w:tc>
          <w:tcPr>
            <w:tcW w:w="0" w:type="auto"/>
            <w:tcBorders>
              <w:top w:val="nil"/>
              <w:left w:val="nil"/>
              <w:bottom w:val="nil"/>
              <w:right w:val="nil"/>
            </w:tcBorders>
            <w:noWrap/>
            <w:vAlign w:val="center"/>
          </w:tcPr>
          <w:p w14:paraId="2228FE6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0.061</w:t>
            </w:r>
          </w:p>
        </w:tc>
      </w:tr>
      <w:tr w:rsidR="00866E01" w14:paraId="017840FA" w14:textId="77777777">
        <w:trPr>
          <w:trHeight w:val="280"/>
        </w:trPr>
        <w:tc>
          <w:tcPr>
            <w:tcW w:w="0" w:type="auto"/>
            <w:tcBorders>
              <w:top w:val="nil"/>
              <w:left w:val="nil"/>
              <w:bottom w:val="nil"/>
              <w:right w:val="nil"/>
            </w:tcBorders>
            <w:shd w:val="clear" w:color="auto" w:fill="D9D9D9" w:themeFill="background1" w:themeFillShade="D9"/>
            <w:noWrap/>
            <w:vAlign w:val="center"/>
          </w:tcPr>
          <w:p w14:paraId="285CAC56"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Other cause</w:t>
            </w:r>
          </w:p>
        </w:tc>
        <w:tc>
          <w:tcPr>
            <w:tcW w:w="0" w:type="auto"/>
            <w:tcBorders>
              <w:top w:val="nil"/>
              <w:left w:val="nil"/>
              <w:bottom w:val="nil"/>
              <w:right w:val="nil"/>
            </w:tcBorders>
            <w:shd w:val="clear" w:color="auto" w:fill="D9D9D9" w:themeFill="background1" w:themeFillShade="D9"/>
            <w:noWrap/>
            <w:vAlign w:val="center"/>
          </w:tcPr>
          <w:p w14:paraId="064C2D3F" w14:textId="77777777" w:rsidR="00866E01" w:rsidRDefault="00866E01">
            <w:pPr>
              <w:widowControl/>
              <w:jc w:val="left"/>
              <w:rPr>
                <w:rFonts w:ascii="Arial" w:eastAsia="宋体" w:hAnsi="Arial" w:cs="Arial"/>
                <w:b/>
                <w:bCs/>
                <w:color w:val="000000"/>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337080BC"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7E0784A2" w14:textId="77777777" w:rsidR="00866E01" w:rsidRDefault="00866E01">
            <w:pPr>
              <w:widowControl/>
              <w:jc w:val="center"/>
              <w:rPr>
                <w:rFonts w:ascii="Times New Roman" w:eastAsia="Times New Roman" w:hAnsi="Times New Roman" w:cs="Times New Roman"/>
                <w:kern w:val="0"/>
                <w:sz w:val="20"/>
                <w:szCs w:val="20"/>
              </w:rPr>
            </w:pPr>
          </w:p>
        </w:tc>
      </w:tr>
      <w:tr w:rsidR="00866E01" w14:paraId="647741BC" w14:textId="77777777">
        <w:trPr>
          <w:trHeight w:val="280"/>
        </w:trPr>
        <w:tc>
          <w:tcPr>
            <w:tcW w:w="0" w:type="auto"/>
            <w:tcBorders>
              <w:top w:val="nil"/>
              <w:left w:val="nil"/>
              <w:bottom w:val="nil"/>
              <w:right w:val="nil"/>
            </w:tcBorders>
            <w:noWrap/>
            <w:vAlign w:val="center"/>
          </w:tcPr>
          <w:p w14:paraId="7D616F8A"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lastRenderedPageBreak/>
              <w:t>SLD</w:t>
            </w:r>
          </w:p>
        </w:tc>
        <w:tc>
          <w:tcPr>
            <w:tcW w:w="0" w:type="auto"/>
            <w:tcBorders>
              <w:top w:val="nil"/>
              <w:left w:val="nil"/>
              <w:bottom w:val="nil"/>
              <w:right w:val="nil"/>
            </w:tcBorders>
            <w:noWrap/>
            <w:vAlign w:val="center"/>
          </w:tcPr>
          <w:p w14:paraId="1E00EE3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2.52(2.10,3.00)</w:t>
            </w:r>
          </w:p>
        </w:tc>
        <w:tc>
          <w:tcPr>
            <w:tcW w:w="0" w:type="auto"/>
            <w:tcBorders>
              <w:top w:val="nil"/>
              <w:left w:val="nil"/>
              <w:bottom w:val="nil"/>
              <w:right w:val="nil"/>
            </w:tcBorders>
            <w:noWrap/>
            <w:vAlign w:val="center"/>
          </w:tcPr>
          <w:p w14:paraId="24C01E6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1.62(1.08,2.33)</w:t>
            </w:r>
          </w:p>
        </w:tc>
        <w:tc>
          <w:tcPr>
            <w:tcW w:w="0" w:type="auto"/>
            <w:tcBorders>
              <w:top w:val="nil"/>
              <w:left w:val="nil"/>
              <w:bottom w:val="nil"/>
              <w:right w:val="nil"/>
            </w:tcBorders>
            <w:noWrap/>
            <w:vAlign w:val="center"/>
          </w:tcPr>
          <w:p w14:paraId="795C495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0.016</w:t>
            </w:r>
          </w:p>
        </w:tc>
      </w:tr>
      <w:tr w:rsidR="00866E01" w14:paraId="703C0275" w14:textId="77777777">
        <w:trPr>
          <w:trHeight w:val="280"/>
        </w:trPr>
        <w:tc>
          <w:tcPr>
            <w:tcW w:w="0" w:type="auto"/>
            <w:tcBorders>
              <w:top w:val="nil"/>
              <w:left w:val="nil"/>
              <w:bottom w:val="nil"/>
              <w:right w:val="nil"/>
            </w:tcBorders>
            <w:noWrap/>
            <w:vAlign w:val="center"/>
          </w:tcPr>
          <w:p w14:paraId="4E21B81E"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MASLD</w:t>
            </w:r>
          </w:p>
        </w:tc>
        <w:tc>
          <w:tcPr>
            <w:tcW w:w="0" w:type="auto"/>
            <w:tcBorders>
              <w:top w:val="nil"/>
              <w:left w:val="nil"/>
              <w:bottom w:val="nil"/>
              <w:right w:val="nil"/>
            </w:tcBorders>
            <w:noWrap/>
            <w:vAlign w:val="center"/>
          </w:tcPr>
          <w:p w14:paraId="7EA1232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2.31(1.86,2.78)</w:t>
            </w:r>
          </w:p>
        </w:tc>
        <w:tc>
          <w:tcPr>
            <w:tcW w:w="0" w:type="auto"/>
            <w:tcBorders>
              <w:top w:val="nil"/>
              <w:left w:val="nil"/>
              <w:bottom w:val="nil"/>
              <w:right w:val="nil"/>
            </w:tcBorders>
            <w:noWrap/>
            <w:vAlign w:val="center"/>
          </w:tcPr>
          <w:p w14:paraId="06CF4BB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1.63(1.08,2.38)</w:t>
            </w:r>
          </w:p>
        </w:tc>
        <w:tc>
          <w:tcPr>
            <w:tcW w:w="0" w:type="auto"/>
            <w:tcBorders>
              <w:top w:val="nil"/>
              <w:left w:val="nil"/>
              <w:bottom w:val="nil"/>
              <w:right w:val="nil"/>
            </w:tcBorders>
            <w:noWrap/>
            <w:vAlign w:val="center"/>
          </w:tcPr>
          <w:p w14:paraId="59997C2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0.045</w:t>
            </w:r>
          </w:p>
        </w:tc>
      </w:tr>
      <w:tr w:rsidR="00866E01" w14:paraId="2BF17A50" w14:textId="77777777">
        <w:trPr>
          <w:trHeight w:val="280"/>
        </w:trPr>
        <w:tc>
          <w:tcPr>
            <w:tcW w:w="0" w:type="auto"/>
            <w:tcBorders>
              <w:top w:val="nil"/>
              <w:left w:val="nil"/>
              <w:bottom w:val="nil"/>
              <w:right w:val="nil"/>
            </w:tcBorders>
            <w:noWrap/>
            <w:vAlign w:val="center"/>
          </w:tcPr>
          <w:p w14:paraId="4937481A" w14:textId="77777777" w:rsidR="00866E01" w:rsidRDefault="00000000">
            <w:pPr>
              <w:widowControl/>
              <w:jc w:val="left"/>
              <w:rPr>
                <w:rFonts w:ascii="Arial" w:eastAsia="宋体" w:hAnsi="Arial" w:cs="Arial"/>
                <w:color w:val="000000"/>
                <w:kern w:val="0"/>
                <w:sz w:val="20"/>
                <w:szCs w:val="20"/>
              </w:rPr>
            </w:pPr>
            <w:proofErr w:type="spellStart"/>
            <w:r>
              <w:rPr>
                <w:rFonts w:ascii="Arial" w:eastAsia="宋体" w:hAnsi="Arial" w:cs="Arial"/>
                <w:color w:val="000000"/>
                <w:kern w:val="0"/>
                <w:sz w:val="20"/>
                <w:szCs w:val="20"/>
              </w:rPr>
              <w:t>MetALD</w:t>
            </w:r>
            <w:proofErr w:type="spellEnd"/>
          </w:p>
        </w:tc>
        <w:tc>
          <w:tcPr>
            <w:tcW w:w="0" w:type="auto"/>
            <w:tcBorders>
              <w:top w:val="nil"/>
              <w:left w:val="nil"/>
              <w:bottom w:val="nil"/>
              <w:right w:val="nil"/>
            </w:tcBorders>
            <w:noWrap/>
            <w:vAlign w:val="center"/>
          </w:tcPr>
          <w:p w14:paraId="68D5E23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2.91(1.55,4.93)</w:t>
            </w:r>
          </w:p>
        </w:tc>
        <w:tc>
          <w:tcPr>
            <w:tcW w:w="0" w:type="auto"/>
            <w:tcBorders>
              <w:top w:val="nil"/>
              <w:left w:val="nil"/>
              <w:bottom w:val="nil"/>
              <w:right w:val="nil"/>
            </w:tcBorders>
            <w:noWrap/>
            <w:vAlign w:val="center"/>
          </w:tcPr>
          <w:p w14:paraId="705335F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0.63(0.00,6.14)</w:t>
            </w:r>
          </w:p>
        </w:tc>
        <w:tc>
          <w:tcPr>
            <w:tcW w:w="0" w:type="auto"/>
            <w:tcBorders>
              <w:top w:val="nil"/>
              <w:left w:val="nil"/>
              <w:bottom w:val="nil"/>
              <w:right w:val="nil"/>
            </w:tcBorders>
            <w:noWrap/>
            <w:vAlign w:val="center"/>
          </w:tcPr>
          <w:p w14:paraId="434AE9A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0.026</w:t>
            </w:r>
          </w:p>
        </w:tc>
      </w:tr>
      <w:tr w:rsidR="00866E01" w14:paraId="66D109FD" w14:textId="77777777">
        <w:trPr>
          <w:trHeight w:val="280"/>
        </w:trPr>
        <w:tc>
          <w:tcPr>
            <w:tcW w:w="0" w:type="auto"/>
            <w:tcBorders>
              <w:top w:val="nil"/>
              <w:left w:val="nil"/>
              <w:bottom w:val="nil"/>
              <w:right w:val="nil"/>
            </w:tcBorders>
            <w:noWrap/>
            <w:vAlign w:val="center"/>
          </w:tcPr>
          <w:p w14:paraId="69EE2B12"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Viral hepatitis </w:t>
            </w:r>
          </w:p>
        </w:tc>
        <w:tc>
          <w:tcPr>
            <w:tcW w:w="0" w:type="auto"/>
            <w:tcBorders>
              <w:top w:val="nil"/>
              <w:left w:val="nil"/>
              <w:bottom w:val="nil"/>
              <w:right w:val="nil"/>
            </w:tcBorders>
            <w:noWrap/>
            <w:vAlign w:val="center"/>
          </w:tcPr>
          <w:p w14:paraId="70F753D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5.54(3.90,7.59)</w:t>
            </w:r>
          </w:p>
        </w:tc>
        <w:tc>
          <w:tcPr>
            <w:tcW w:w="0" w:type="auto"/>
            <w:tcBorders>
              <w:top w:val="nil"/>
              <w:left w:val="nil"/>
              <w:bottom w:val="nil"/>
              <w:right w:val="nil"/>
            </w:tcBorders>
            <w:noWrap/>
            <w:vAlign w:val="center"/>
          </w:tcPr>
          <w:p w14:paraId="5B58341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3.42(1.58,6.38)</w:t>
            </w:r>
          </w:p>
        </w:tc>
        <w:tc>
          <w:tcPr>
            <w:tcW w:w="0" w:type="auto"/>
            <w:tcBorders>
              <w:top w:val="nil"/>
              <w:left w:val="nil"/>
              <w:bottom w:val="nil"/>
              <w:right w:val="nil"/>
            </w:tcBorders>
            <w:noWrap/>
            <w:vAlign w:val="center"/>
          </w:tcPr>
          <w:p w14:paraId="61D295F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0.131</w:t>
            </w:r>
          </w:p>
        </w:tc>
      </w:tr>
      <w:tr w:rsidR="00866E01" w14:paraId="3DC49F42" w14:textId="77777777">
        <w:trPr>
          <w:trHeight w:val="280"/>
        </w:trPr>
        <w:tc>
          <w:tcPr>
            <w:tcW w:w="0" w:type="auto"/>
            <w:tcBorders>
              <w:top w:val="nil"/>
              <w:left w:val="nil"/>
              <w:bottom w:val="single" w:sz="4" w:space="0" w:color="000000"/>
              <w:right w:val="nil"/>
            </w:tcBorders>
            <w:noWrap/>
            <w:vAlign w:val="center"/>
          </w:tcPr>
          <w:p w14:paraId="7C790B25"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Advanced liver fibrosis</w:t>
            </w:r>
          </w:p>
        </w:tc>
        <w:tc>
          <w:tcPr>
            <w:tcW w:w="0" w:type="auto"/>
            <w:tcBorders>
              <w:top w:val="nil"/>
              <w:left w:val="nil"/>
              <w:bottom w:val="single" w:sz="4" w:space="0" w:color="000000"/>
              <w:right w:val="nil"/>
            </w:tcBorders>
            <w:noWrap/>
            <w:vAlign w:val="center"/>
          </w:tcPr>
          <w:p w14:paraId="4AAD7B4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10.80(5.70,18.10)</w:t>
            </w:r>
          </w:p>
        </w:tc>
        <w:tc>
          <w:tcPr>
            <w:tcW w:w="0" w:type="auto"/>
            <w:tcBorders>
              <w:top w:val="nil"/>
              <w:left w:val="nil"/>
              <w:bottom w:val="single" w:sz="4" w:space="0" w:color="000000"/>
              <w:right w:val="nil"/>
            </w:tcBorders>
            <w:noWrap/>
            <w:vAlign w:val="center"/>
          </w:tcPr>
          <w:p w14:paraId="7C5F681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8.59(1.57,24.35)</w:t>
            </w:r>
          </w:p>
        </w:tc>
        <w:tc>
          <w:tcPr>
            <w:tcW w:w="0" w:type="auto"/>
            <w:tcBorders>
              <w:top w:val="nil"/>
              <w:left w:val="nil"/>
              <w:bottom w:val="single" w:sz="4" w:space="0" w:color="000000"/>
              <w:right w:val="nil"/>
            </w:tcBorders>
            <w:noWrap/>
            <w:vAlign w:val="center"/>
          </w:tcPr>
          <w:p w14:paraId="732A6DD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0.699</w:t>
            </w:r>
          </w:p>
        </w:tc>
      </w:tr>
    </w:tbl>
    <w:p w14:paraId="3B1E6BD6" w14:textId="66C9E063" w:rsidR="00866E01" w:rsidRDefault="00000000">
      <w:pPr>
        <w:spacing w:line="480" w:lineRule="auto"/>
        <w:rPr>
          <w:rFonts w:ascii="Times New Roman" w:hAnsi="Times New Roman" w:cs="Times New Roman"/>
          <w:sz w:val="16"/>
          <w:szCs w:val="16"/>
        </w:rPr>
      </w:pPr>
      <w:r>
        <w:rPr>
          <w:rFonts w:ascii="Times New Roman" w:hAnsi="Times New Roman" w:cs="Times New Roman"/>
          <w:sz w:val="20"/>
          <w:szCs w:val="20"/>
        </w:rPr>
        <w:t>Abbreviations: CI, confidence intervals; NHANES,</w:t>
      </w:r>
      <w:r w:rsidR="00E623E8">
        <w:rPr>
          <w:rFonts w:ascii="Times New Roman" w:hAnsi="Times New Roman" w:cs="Times New Roman"/>
          <w:sz w:val="20"/>
          <w:szCs w:val="20"/>
        </w:rPr>
        <w:t xml:space="preserve"> </w:t>
      </w:r>
      <w:r>
        <w:rPr>
          <w:rFonts w:ascii="Times New Roman" w:hAnsi="Times New Roman" w:cs="Times New Roman"/>
          <w:sz w:val="20"/>
          <w:szCs w:val="20"/>
        </w:rPr>
        <w:t>National Health and Nutrition Examination Survey; T2D, type 2 diabetes; U.S., United States.</w:t>
      </w:r>
      <w:r>
        <w:rPr>
          <w:rFonts w:ascii="Times New Roman" w:hAnsi="Times New Roman" w:cs="Times New Roman"/>
          <w:sz w:val="20"/>
          <w:szCs w:val="20"/>
        </w:rPr>
        <w:tab/>
      </w:r>
      <w:r>
        <w:rPr>
          <w:rFonts w:ascii="Times New Roman" w:hAnsi="Times New Roman" w:cs="Times New Roman"/>
          <w:sz w:val="16"/>
          <w:szCs w:val="16"/>
        </w:rPr>
        <w:tab/>
      </w:r>
      <w:r>
        <w:rPr>
          <w:rFonts w:ascii="Times New Roman" w:hAnsi="Times New Roman" w:cs="Times New Roman"/>
          <w:sz w:val="16"/>
          <w:szCs w:val="16"/>
        </w:rPr>
        <w:tab/>
      </w:r>
    </w:p>
    <w:p w14:paraId="191BC7D0" w14:textId="77777777" w:rsidR="00866E01" w:rsidRDefault="00866E01">
      <w:pPr>
        <w:spacing w:line="480" w:lineRule="auto"/>
        <w:rPr>
          <w:rFonts w:ascii="Times New Roman" w:hAnsi="Times New Roman" w:cs="Times New Roman"/>
          <w:sz w:val="24"/>
          <w:szCs w:val="28"/>
        </w:rPr>
      </w:pPr>
    </w:p>
    <w:p w14:paraId="59CD2C96" w14:textId="77777777" w:rsidR="00866E01" w:rsidRDefault="00866E01">
      <w:pPr>
        <w:spacing w:line="480" w:lineRule="auto"/>
        <w:rPr>
          <w:rFonts w:ascii="Times New Roman" w:hAnsi="Times New Roman" w:cs="Times New Roman"/>
          <w:sz w:val="24"/>
          <w:szCs w:val="28"/>
        </w:rPr>
      </w:pPr>
    </w:p>
    <w:p w14:paraId="2F344EE9" w14:textId="77777777" w:rsidR="00866E01" w:rsidRDefault="00866E01">
      <w:pPr>
        <w:spacing w:line="480" w:lineRule="auto"/>
        <w:rPr>
          <w:rFonts w:ascii="Times New Roman" w:hAnsi="Times New Roman" w:cs="Times New Roman"/>
          <w:sz w:val="24"/>
          <w:szCs w:val="28"/>
        </w:rPr>
      </w:pPr>
    </w:p>
    <w:p w14:paraId="04C40103" w14:textId="77777777" w:rsidR="00866E01" w:rsidRDefault="00866E01">
      <w:pPr>
        <w:spacing w:line="480" w:lineRule="auto"/>
        <w:rPr>
          <w:rFonts w:ascii="Times New Roman" w:hAnsi="Times New Roman" w:cs="Times New Roman"/>
          <w:sz w:val="24"/>
          <w:szCs w:val="28"/>
        </w:rPr>
      </w:pPr>
    </w:p>
    <w:p w14:paraId="6E6784B0" w14:textId="77777777" w:rsidR="00866E01" w:rsidRDefault="00866E01">
      <w:pPr>
        <w:spacing w:line="480" w:lineRule="auto"/>
        <w:rPr>
          <w:rFonts w:ascii="Times New Roman" w:hAnsi="Times New Roman" w:cs="Times New Roman"/>
          <w:sz w:val="24"/>
          <w:szCs w:val="28"/>
        </w:rPr>
      </w:pPr>
    </w:p>
    <w:p w14:paraId="145A4169" w14:textId="77777777" w:rsidR="00866E01" w:rsidRDefault="00866E01">
      <w:pPr>
        <w:spacing w:line="480" w:lineRule="auto"/>
        <w:rPr>
          <w:rFonts w:ascii="Times New Roman" w:hAnsi="Times New Roman" w:cs="Times New Roman"/>
          <w:sz w:val="24"/>
          <w:szCs w:val="28"/>
        </w:rPr>
      </w:pPr>
    </w:p>
    <w:p w14:paraId="658C1B28" w14:textId="77777777" w:rsidR="00866E01" w:rsidRDefault="00866E01">
      <w:pPr>
        <w:spacing w:line="480" w:lineRule="auto"/>
        <w:rPr>
          <w:rFonts w:ascii="Times New Roman" w:hAnsi="Times New Roman" w:cs="Times New Roman"/>
          <w:sz w:val="24"/>
          <w:szCs w:val="28"/>
        </w:rPr>
      </w:pPr>
    </w:p>
    <w:p w14:paraId="4AFAA858" w14:textId="77777777" w:rsidR="00866E01" w:rsidRDefault="00866E01">
      <w:pPr>
        <w:spacing w:line="480" w:lineRule="auto"/>
        <w:rPr>
          <w:rFonts w:ascii="Times New Roman" w:hAnsi="Times New Roman" w:cs="Times New Roman"/>
          <w:sz w:val="24"/>
          <w:szCs w:val="28"/>
        </w:rPr>
      </w:pPr>
    </w:p>
    <w:p w14:paraId="0D191781" w14:textId="77777777" w:rsidR="00866E01" w:rsidRDefault="00866E01">
      <w:pPr>
        <w:spacing w:line="480" w:lineRule="auto"/>
        <w:rPr>
          <w:rFonts w:ascii="Times New Roman" w:hAnsi="Times New Roman" w:cs="Times New Roman"/>
          <w:sz w:val="24"/>
          <w:szCs w:val="28"/>
        </w:rPr>
      </w:pPr>
    </w:p>
    <w:p w14:paraId="16A77A0C" w14:textId="77777777" w:rsidR="00866E01" w:rsidRDefault="00866E01">
      <w:pPr>
        <w:spacing w:line="480" w:lineRule="auto"/>
        <w:rPr>
          <w:rFonts w:ascii="Times New Roman" w:hAnsi="Times New Roman" w:cs="Times New Roman"/>
          <w:sz w:val="24"/>
          <w:szCs w:val="28"/>
        </w:rPr>
      </w:pPr>
    </w:p>
    <w:p w14:paraId="3201CB18" w14:textId="77777777" w:rsidR="00866E01" w:rsidRDefault="00866E01">
      <w:pPr>
        <w:spacing w:line="480" w:lineRule="auto"/>
        <w:rPr>
          <w:rFonts w:ascii="Times New Roman" w:hAnsi="Times New Roman" w:cs="Times New Roman"/>
          <w:sz w:val="24"/>
          <w:szCs w:val="28"/>
        </w:rPr>
      </w:pPr>
    </w:p>
    <w:p w14:paraId="4AA87C54" w14:textId="77777777" w:rsidR="00866E01" w:rsidRDefault="00866E01">
      <w:pPr>
        <w:rPr>
          <w:rFonts w:ascii="Arial" w:hAnsi="Arial" w:cs="Arial"/>
          <w:b/>
          <w:bCs/>
          <w:sz w:val="24"/>
          <w:szCs w:val="28"/>
        </w:rPr>
      </w:pPr>
    </w:p>
    <w:p w14:paraId="3CB681C0" w14:textId="77777777" w:rsidR="00866E01" w:rsidRDefault="00000000">
      <w:pPr>
        <w:rPr>
          <w:rFonts w:ascii="Times New Roman" w:hAnsi="Times New Roman" w:cs="Times New Roman"/>
          <w:b/>
          <w:bCs/>
          <w:sz w:val="24"/>
          <w:szCs w:val="28"/>
        </w:rPr>
      </w:pPr>
      <w:r>
        <w:rPr>
          <w:rFonts w:ascii="Arial" w:hAnsi="Arial" w:cs="Arial" w:hint="eastAsia"/>
          <w:b/>
          <w:bCs/>
          <w:sz w:val="24"/>
          <w:szCs w:val="28"/>
        </w:rPr>
        <w:lastRenderedPageBreak/>
        <w:t xml:space="preserve">Supplementary Table 5. Association between nativity and risk of all-cause or cause-specific mortality among participants with CLD (NHANES </w:t>
      </w:r>
      <w:r>
        <w:rPr>
          <w:rFonts w:ascii="Arial" w:hAnsi="Arial" w:cs="Arial" w:hint="eastAsia"/>
          <w:b/>
          <w:bCs/>
          <w:sz w:val="24"/>
          <w:szCs w:val="28"/>
        </w:rPr>
        <w:t>Ⅲ</w:t>
      </w:r>
      <w:r>
        <w:rPr>
          <w:rFonts w:ascii="Arial" w:hAnsi="Arial" w:cs="Arial" w:hint="eastAsia"/>
          <w:b/>
          <w:bCs/>
          <w:sz w:val="24"/>
          <w:szCs w:val="28"/>
        </w:rPr>
        <w:t>, hepatic steatosis diagnosed by ultrasound)</w:t>
      </w:r>
      <w:r>
        <w:rPr>
          <w:rFonts w:ascii="Times New Roman" w:hAnsi="Times New Roman" w:cs="Times New Roman" w:hint="eastAsia"/>
          <w:b/>
          <w:bCs/>
          <w:sz w:val="24"/>
          <w:szCs w:val="28"/>
        </w:rPr>
        <w:tab/>
      </w:r>
      <w:r>
        <w:rPr>
          <w:rFonts w:ascii="Times New Roman" w:hAnsi="Times New Roman" w:cs="Times New Roman" w:hint="eastAsia"/>
          <w:b/>
          <w:bCs/>
          <w:sz w:val="24"/>
          <w:szCs w:val="28"/>
        </w:rPr>
        <w:tab/>
      </w:r>
      <w:r>
        <w:rPr>
          <w:rFonts w:ascii="Times New Roman" w:hAnsi="Times New Roman" w:cs="Times New Roman" w:hint="eastAsia"/>
          <w:b/>
          <w:bCs/>
          <w:sz w:val="24"/>
          <w:szCs w:val="28"/>
        </w:rPr>
        <w:tab/>
      </w:r>
      <w:r>
        <w:rPr>
          <w:rFonts w:ascii="Times New Roman" w:hAnsi="Times New Roman" w:cs="Times New Roman" w:hint="eastAsia"/>
          <w:b/>
          <w:bCs/>
          <w:sz w:val="24"/>
          <w:szCs w:val="28"/>
        </w:rPr>
        <w:tab/>
      </w:r>
      <w:r>
        <w:rPr>
          <w:rFonts w:ascii="Times New Roman" w:hAnsi="Times New Roman" w:cs="Times New Roman" w:hint="eastAsia"/>
          <w:b/>
          <w:bCs/>
          <w:sz w:val="24"/>
          <w:szCs w:val="28"/>
        </w:rPr>
        <w:tab/>
      </w:r>
      <w:r>
        <w:rPr>
          <w:rFonts w:ascii="Times New Roman" w:hAnsi="Times New Roman" w:cs="Times New Roman" w:hint="eastAsia"/>
          <w:b/>
          <w:bCs/>
          <w:sz w:val="24"/>
          <w:szCs w:val="28"/>
        </w:rPr>
        <w:tab/>
      </w:r>
      <w:r>
        <w:rPr>
          <w:rFonts w:ascii="Times New Roman" w:hAnsi="Times New Roman" w:cs="Times New Roman" w:hint="eastAsia"/>
          <w:b/>
          <w:bCs/>
          <w:sz w:val="24"/>
          <w:szCs w:val="28"/>
        </w:rPr>
        <w:tab/>
      </w:r>
      <w:r>
        <w:rPr>
          <w:rFonts w:ascii="Times New Roman" w:hAnsi="Times New Roman" w:cs="Times New Roman" w:hint="eastAsia"/>
          <w:b/>
          <w:bCs/>
          <w:sz w:val="24"/>
          <w:szCs w:val="28"/>
        </w:rPr>
        <w:tab/>
      </w:r>
      <w:r>
        <w:rPr>
          <w:rFonts w:ascii="Times New Roman" w:hAnsi="Times New Roman" w:cs="Times New Roman" w:hint="eastAsia"/>
          <w:b/>
          <w:bCs/>
          <w:sz w:val="24"/>
          <w:szCs w:val="28"/>
        </w:rPr>
        <w:tab/>
      </w:r>
    </w:p>
    <w:tbl>
      <w:tblPr>
        <w:tblW w:w="0" w:type="auto"/>
        <w:tblInd w:w="1056" w:type="dxa"/>
        <w:tblLook w:val="04A0" w:firstRow="1" w:lastRow="0" w:firstColumn="1" w:lastColumn="0" w:noHBand="0" w:noVBand="1"/>
      </w:tblPr>
      <w:tblGrid>
        <w:gridCol w:w="2562"/>
        <w:gridCol w:w="617"/>
        <w:gridCol w:w="1162"/>
        <w:gridCol w:w="884"/>
        <w:gridCol w:w="617"/>
        <w:gridCol w:w="1051"/>
        <w:gridCol w:w="884"/>
        <w:gridCol w:w="617"/>
        <w:gridCol w:w="1051"/>
        <w:gridCol w:w="884"/>
      </w:tblGrid>
      <w:tr w:rsidR="00866E01" w14:paraId="475C4FFA" w14:textId="77777777">
        <w:trPr>
          <w:trHeight w:val="280"/>
        </w:trPr>
        <w:tc>
          <w:tcPr>
            <w:tcW w:w="0" w:type="auto"/>
            <w:vMerge w:val="restart"/>
            <w:tcBorders>
              <w:top w:val="single" w:sz="4" w:space="0" w:color="000000"/>
              <w:left w:val="nil"/>
              <w:bottom w:val="single" w:sz="4" w:space="0" w:color="000000"/>
              <w:right w:val="nil"/>
            </w:tcBorders>
            <w:shd w:val="clear" w:color="auto" w:fill="BFBFBF" w:themeFill="background1" w:themeFillShade="BF"/>
            <w:noWrap/>
            <w:vAlign w:val="center"/>
          </w:tcPr>
          <w:p w14:paraId="409C776B" w14:textId="77777777" w:rsidR="00866E01" w:rsidRDefault="00000000">
            <w:pPr>
              <w:widowControl/>
              <w:jc w:val="center"/>
              <w:rPr>
                <w:rFonts w:ascii="Arial" w:eastAsia="宋体" w:hAnsi="Arial" w:cs="Arial"/>
                <w:b/>
                <w:bCs/>
                <w:color w:val="000000"/>
                <w:kern w:val="0"/>
                <w:sz w:val="20"/>
                <w:szCs w:val="20"/>
              </w:rPr>
            </w:pPr>
            <w:r>
              <w:rPr>
                <w:rFonts w:ascii="Arial" w:eastAsia="宋体" w:hAnsi="Arial" w:cs="Arial"/>
                <w:b/>
                <w:bCs/>
                <w:color w:val="000000"/>
                <w:kern w:val="0"/>
                <w:sz w:val="20"/>
                <w:szCs w:val="20"/>
              </w:rPr>
              <w:t>Mortality</w:t>
            </w:r>
          </w:p>
        </w:tc>
        <w:tc>
          <w:tcPr>
            <w:tcW w:w="0" w:type="auto"/>
            <w:gridSpan w:val="9"/>
            <w:tcBorders>
              <w:top w:val="single" w:sz="4" w:space="0" w:color="000000"/>
              <w:left w:val="nil"/>
              <w:bottom w:val="nil"/>
              <w:right w:val="nil"/>
            </w:tcBorders>
            <w:shd w:val="clear" w:color="auto" w:fill="BFBFBF" w:themeFill="background1" w:themeFillShade="BF"/>
            <w:noWrap/>
            <w:vAlign w:val="center"/>
          </w:tcPr>
          <w:p w14:paraId="4D9E2773" w14:textId="77777777" w:rsidR="00866E01" w:rsidRDefault="00000000">
            <w:pPr>
              <w:widowControl/>
              <w:jc w:val="center"/>
              <w:rPr>
                <w:rFonts w:ascii="Arial" w:eastAsia="宋体" w:hAnsi="Arial" w:cs="Arial"/>
                <w:b/>
                <w:bCs/>
                <w:color w:val="000000"/>
                <w:kern w:val="0"/>
                <w:sz w:val="20"/>
                <w:szCs w:val="20"/>
              </w:rPr>
            </w:pPr>
            <w:r>
              <w:rPr>
                <w:rFonts w:ascii="Arial" w:eastAsia="宋体" w:hAnsi="Arial" w:cs="Arial"/>
                <w:b/>
                <w:bCs/>
                <w:color w:val="000000"/>
                <w:kern w:val="0"/>
                <w:sz w:val="20"/>
                <w:szCs w:val="20"/>
              </w:rPr>
              <w:t xml:space="preserve">NHANES </w:t>
            </w:r>
            <w:r>
              <w:rPr>
                <w:rFonts w:ascii="宋体" w:eastAsia="宋体" w:hAnsi="宋体" w:cs="Arial"/>
                <w:b/>
                <w:bCs/>
                <w:color w:val="000000"/>
                <w:kern w:val="0"/>
                <w:sz w:val="20"/>
                <w:szCs w:val="20"/>
              </w:rPr>
              <w:t>Ⅲ</w:t>
            </w:r>
            <w:r>
              <w:rPr>
                <w:rFonts w:ascii="Arial" w:eastAsia="宋体" w:hAnsi="Arial" w:cs="Arial"/>
                <w:b/>
                <w:bCs/>
                <w:color w:val="000000"/>
                <w:kern w:val="0"/>
                <w:sz w:val="20"/>
                <w:szCs w:val="20"/>
              </w:rPr>
              <w:t xml:space="preserve"> (diagnosed by ultrasound)</w:t>
            </w:r>
          </w:p>
        </w:tc>
      </w:tr>
      <w:tr w:rsidR="00866E01" w14:paraId="307F631A" w14:textId="77777777">
        <w:trPr>
          <w:trHeight w:val="280"/>
        </w:trPr>
        <w:tc>
          <w:tcPr>
            <w:tcW w:w="0" w:type="auto"/>
            <w:vMerge/>
            <w:tcBorders>
              <w:top w:val="single" w:sz="4" w:space="0" w:color="000000"/>
              <w:left w:val="nil"/>
              <w:bottom w:val="single" w:sz="4" w:space="0" w:color="000000"/>
              <w:right w:val="nil"/>
            </w:tcBorders>
            <w:shd w:val="clear" w:color="auto" w:fill="BFBFBF" w:themeFill="background1" w:themeFillShade="BF"/>
            <w:vAlign w:val="center"/>
          </w:tcPr>
          <w:p w14:paraId="3B75048F" w14:textId="77777777" w:rsidR="00866E01" w:rsidRDefault="00866E01">
            <w:pPr>
              <w:widowControl/>
              <w:jc w:val="left"/>
              <w:rPr>
                <w:rFonts w:ascii="Arial" w:eastAsia="宋体" w:hAnsi="Arial" w:cs="Arial"/>
                <w:b/>
                <w:bCs/>
                <w:color w:val="000000"/>
                <w:kern w:val="0"/>
                <w:sz w:val="20"/>
                <w:szCs w:val="20"/>
              </w:rPr>
            </w:pPr>
          </w:p>
        </w:tc>
        <w:tc>
          <w:tcPr>
            <w:tcW w:w="0" w:type="auto"/>
            <w:gridSpan w:val="3"/>
            <w:tcBorders>
              <w:top w:val="nil"/>
              <w:left w:val="nil"/>
              <w:bottom w:val="nil"/>
              <w:right w:val="nil"/>
            </w:tcBorders>
            <w:shd w:val="clear" w:color="auto" w:fill="BFBFBF" w:themeFill="background1" w:themeFillShade="BF"/>
            <w:noWrap/>
            <w:vAlign w:val="center"/>
          </w:tcPr>
          <w:p w14:paraId="133CBA84" w14:textId="77777777" w:rsidR="00866E01" w:rsidRDefault="00000000">
            <w:pPr>
              <w:widowControl/>
              <w:jc w:val="center"/>
              <w:rPr>
                <w:rFonts w:ascii="Times New Roman" w:eastAsia="Times New Roman" w:hAnsi="Times New Roman" w:cs="Times New Roman"/>
                <w:kern w:val="0"/>
                <w:sz w:val="20"/>
                <w:szCs w:val="20"/>
              </w:rPr>
            </w:pPr>
            <w:r>
              <w:rPr>
                <w:rFonts w:ascii="Arial" w:eastAsia="宋体" w:hAnsi="Arial" w:cs="Arial"/>
                <w:color w:val="000000"/>
                <w:kern w:val="0"/>
                <w:sz w:val="20"/>
                <w:szCs w:val="20"/>
              </w:rPr>
              <w:t>Model 1</w:t>
            </w:r>
          </w:p>
        </w:tc>
        <w:tc>
          <w:tcPr>
            <w:tcW w:w="0" w:type="auto"/>
            <w:gridSpan w:val="3"/>
            <w:tcBorders>
              <w:top w:val="nil"/>
              <w:left w:val="nil"/>
              <w:bottom w:val="nil"/>
              <w:right w:val="nil"/>
            </w:tcBorders>
            <w:shd w:val="clear" w:color="auto" w:fill="BFBFBF" w:themeFill="background1" w:themeFillShade="BF"/>
            <w:noWrap/>
            <w:vAlign w:val="center"/>
          </w:tcPr>
          <w:p w14:paraId="1BCC284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Model 2</w:t>
            </w:r>
          </w:p>
        </w:tc>
        <w:tc>
          <w:tcPr>
            <w:tcW w:w="0" w:type="auto"/>
            <w:gridSpan w:val="3"/>
            <w:tcBorders>
              <w:top w:val="nil"/>
              <w:left w:val="nil"/>
              <w:bottom w:val="nil"/>
              <w:right w:val="nil"/>
            </w:tcBorders>
            <w:shd w:val="clear" w:color="auto" w:fill="BFBFBF" w:themeFill="background1" w:themeFillShade="BF"/>
            <w:noWrap/>
            <w:vAlign w:val="center"/>
          </w:tcPr>
          <w:p w14:paraId="0231185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Model 3</w:t>
            </w:r>
          </w:p>
        </w:tc>
      </w:tr>
      <w:tr w:rsidR="00866E01" w14:paraId="37C0D824" w14:textId="77777777">
        <w:trPr>
          <w:trHeight w:val="280"/>
        </w:trPr>
        <w:tc>
          <w:tcPr>
            <w:tcW w:w="0" w:type="auto"/>
            <w:vMerge/>
            <w:tcBorders>
              <w:top w:val="single" w:sz="4" w:space="0" w:color="000000"/>
              <w:left w:val="nil"/>
              <w:bottom w:val="single" w:sz="4" w:space="0" w:color="000000"/>
              <w:right w:val="nil"/>
            </w:tcBorders>
            <w:shd w:val="clear" w:color="auto" w:fill="BFBFBF" w:themeFill="background1" w:themeFillShade="BF"/>
            <w:vAlign w:val="center"/>
          </w:tcPr>
          <w:p w14:paraId="22099758" w14:textId="77777777" w:rsidR="00866E01" w:rsidRDefault="00866E01">
            <w:pPr>
              <w:widowControl/>
              <w:jc w:val="left"/>
              <w:rPr>
                <w:rFonts w:ascii="Arial" w:eastAsia="宋体" w:hAnsi="Arial" w:cs="Arial"/>
                <w:b/>
                <w:bCs/>
                <w:color w:val="000000"/>
                <w:kern w:val="0"/>
                <w:sz w:val="20"/>
                <w:szCs w:val="20"/>
              </w:rPr>
            </w:pPr>
          </w:p>
        </w:tc>
        <w:tc>
          <w:tcPr>
            <w:tcW w:w="0" w:type="auto"/>
            <w:tcBorders>
              <w:top w:val="nil"/>
              <w:left w:val="nil"/>
              <w:bottom w:val="single" w:sz="4" w:space="0" w:color="000000"/>
              <w:right w:val="nil"/>
            </w:tcBorders>
            <w:shd w:val="clear" w:color="auto" w:fill="BFBFBF" w:themeFill="background1" w:themeFillShade="BF"/>
            <w:noWrap/>
            <w:vAlign w:val="center"/>
          </w:tcPr>
          <w:p w14:paraId="64FFCC9B" w14:textId="77777777" w:rsidR="00866E01" w:rsidRDefault="00000000">
            <w:pPr>
              <w:widowControl/>
              <w:jc w:val="center"/>
              <w:rPr>
                <w:rFonts w:ascii="Arial" w:eastAsia="宋体" w:hAnsi="Arial" w:cs="Arial"/>
                <w:color w:val="000000"/>
                <w:kern w:val="0"/>
                <w:sz w:val="20"/>
                <w:szCs w:val="20"/>
              </w:rPr>
            </w:pPr>
            <w:proofErr w:type="spellStart"/>
            <w:r>
              <w:rPr>
                <w:rFonts w:ascii="Arial" w:eastAsia="宋体" w:hAnsi="Arial" w:cs="Arial" w:hint="eastAsia"/>
                <w:color w:val="000000"/>
                <w:kern w:val="0"/>
                <w:sz w:val="20"/>
                <w:szCs w:val="20"/>
              </w:rPr>
              <w:t>a</w:t>
            </w:r>
            <w:r>
              <w:rPr>
                <w:rFonts w:ascii="Arial" w:eastAsia="宋体" w:hAnsi="Arial" w:cs="Arial"/>
                <w:color w:val="000000"/>
                <w:kern w:val="0"/>
                <w:sz w:val="20"/>
                <w:szCs w:val="20"/>
              </w:rPr>
              <w:t>HR</w:t>
            </w:r>
            <w:proofErr w:type="spellEnd"/>
          </w:p>
        </w:tc>
        <w:tc>
          <w:tcPr>
            <w:tcW w:w="0" w:type="auto"/>
            <w:tcBorders>
              <w:top w:val="nil"/>
              <w:left w:val="nil"/>
              <w:bottom w:val="single" w:sz="4" w:space="0" w:color="000000"/>
              <w:right w:val="nil"/>
            </w:tcBorders>
            <w:shd w:val="clear" w:color="auto" w:fill="BFBFBF" w:themeFill="background1" w:themeFillShade="BF"/>
            <w:noWrap/>
            <w:vAlign w:val="center"/>
          </w:tcPr>
          <w:p w14:paraId="445934A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95%CI</w:t>
            </w:r>
          </w:p>
        </w:tc>
        <w:tc>
          <w:tcPr>
            <w:tcW w:w="0" w:type="auto"/>
            <w:tcBorders>
              <w:top w:val="nil"/>
              <w:left w:val="nil"/>
              <w:bottom w:val="single" w:sz="4" w:space="0" w:color="000000"/>
              <w:right w:val="nil"/>
            </w:tcBorders>
            <w:shd w:val="clear" w:color="auto" w:fill="BFBFBF" w:themeFill="background1" w:themeFillShade="BF"/>
            <w:noWrap/>
            <w:vAlign w:val="center"/>
          </w:tcPr>
          <w:p w14:paraId="2D456BB8" w14:textId="77777777" w:rsidR="00866E01" w:rsidRDefault="00000000">
            <w:pPr>
              <w:widowControl/>
              <w:jc w:val="center"/>
              <w:rPr>
                <w:rFonts w:ascii="Arial" w:eastAsia="宋体" w:hAnsi="Arial" w:cs="Arial"/>
                <w:i/>
                <w:iCs/>
                <w:color w:val="000000"/>
                <w:kern w:val="0"/>
                <w:sz w:val="20"/>
                <w:szCs w:val="20"/>
              </w:rPr>
            </w:pPr>
            <w:r>
              <w:rPr>
                <w:rFonts w:ascii="Arial" w:eastAsia="宋体" w:hAnsi="Arial" w:cs="Arial"/>
                <w:i/>
                <w:iCs/>
                <w:color w:val="000000"/>
                <w:kern w:val="0"/>
                <w:sz w:val="20"/>
                <w:szCs w:val="20"/>
              </w:rPr>
              <w:t>P</w:t>
            </w:r>
            <w:r>
              <w:rPr>
                <w:rFonts w:ascii="Arial" w:eastAsia="宋体" w:hAnsi="Arial" w:cs="Arial"/>
                <w:color w:val="000000"/>
                <w:kern w:val="0"/>
                <w:sz w:val="20"/>
                <w:szCs w:val="20"/>
              </w:rPr>
              <w:t xml:space="preserve"> value</w:t>
            </w:r>
          </w:p>
        </w:tc>
        <w:tc>
          <w:tcPr>
            <w:tcW w:w="0" w:type="auto"/>
            <w:tcBorders>
              <w:top w:val="nil"/>
              <w:left w:val="nil"/>
              <w:bottom w:val="single" w:sz="4" w:space="0" w:color="000000"/>
              <w:right w:val="nil"/>
            </w:tcBorders>
            <w:shd w:val="clear" w:color="auto" w:fill="BFBFBF" w:themeFill="background1" w:themeFillShade="BF"/>
            <w:noWrap/>
            <w:vAlign w:val="center"/>
          </w:tcPr>
          <w:p w14:paraId="5B423A26" w14:textId="77777777" w:rsidR="00866E01" w:rsidRDefault="00000000">
            <w:pPr>
              <w:widowControl/>
              <w:jc w:val="center"/>
              <w:rPr>
                <w:rFonts w:ascii="Arial" w:eastAsia="宋体" w:hAnsi="Arial" w:cs="Arial"/>
                <w:color w:val="000000"/>
                <w:kern w:val="0"/>
                <w:sz w:val="20"/>
                <w:szCs w:val="20"/>
              </w:rPr>
            </w:pPr>
            <w:proofErr w:type="spellStart"/>
            <w:r>
              <w:rPr>
                <w:rFonts w:ascii="Arial" w:eastAsia="宋体" w:hAnsi="Arial" w:cs="Arial" w:hint="eastAsia"/>
                <w:color w:val="000000"/>
                <w:kern w:val="0"/>
                <w:sz w:val="20"/>
                <w:szCs w:val="20"/>
              </w:rPr>
              <w:t>a</w:t>
            </w:r>
            <w:r>
              <w:rPr>
                <w:rFonts w:ascii="Arial" w:eastAsia="宋体" w:hAnsi="Arial" w:cs="Arial"/>
                <w:color w:val="000000"/>
                <w:kern w:val="0"/>
                <w:sz w:val="20"/>
                <w:szCs w:val="20"/>
              </w:rPr>
              <w:t>HR</w:t>
            </w:r>
            <w:proofErr w:type="spellEnd"/>
          </w:p>
        </w:tc>
        <w:tc>
          <w:tcPr>
            <w:tcW w:w="0" w:type="auto"/>
            <w:tcBorders>
              <w:top w:val="nil"/>
              <w:left w:val="nil"/>
              <w:bottom w:val="single" w:sz="4" w:space="0" w:color="000000"/>
              <w:right w:val="nil"/>
            </w:tcBorders>
            <w:shd w:val="clear" w:color="auto" w:fill="BFBFBF" w:themeFill="background1" w:themeFillShade="BF"/>
            <w:noWrap/>
            <w:vAlign w:val="center"/>
          </w:tcPr>
          <w:p w14:paraId="16BDA88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95%CI</w:t>
            </w:r>
          </w:p>
        </w:tc>
        <w:tc>
          <w:tcPr>
            <w:tcW w:w="0" w:type="auto"/>
            <w:tcBorders>
              <w:top w:val="nil"/>
              <w:left w:val="nil"/>
              <w:bottom w:val="single" w:sz="4" w:space="0" w:color="000000"/>
              <w:right w:val="nil"/>
            </w:tcBorders>
            <w:shd w:val="clear" w:color="auto" w:fill="BFBFBF" w:themeFill="background1" w:themeFillShade="BF"/>
            <w:noWrap/>
            <w:vAlign w:val="center"/>
          </w:tcPr>
          <w:p w14:paraId="04F661DD" w14:textId="77777777" w:rsidR="00866E01" w:rsidRDefault="00000000">
            <w:pPr>
              <w:widowControl/>
              <w:jc w:val="center"/>
              <w:rPr>
                <w:rFonts w:ascii="Arial" w:eastAsia="宋体" w:hAnsi="Arial" w:cs="Arial"/>
                <w:i/>
                <w:iCs/>
                <w:color w:val="000000"/>
                <w:kern w:val="0"/>
                <w:sz w:val="20"/>
                <w:szCs w:val="20"/>
              </w:rPr>
            </w:pPr>
            <w:r>
              <w:rPr>
                <w:rFonts w:ascii="Arial" w:eastAsia="宋体" w:hAnsi="Arial" w:cs="Arial"/>
                <w:i/>
                <w:iCs/>
                <w:color w:val="000000"/>
                <w:kern w:val="0"/>
                <w:sz w:val="20"/>
                <w:szCs w:val="20"/>
              </w:rPr>
              <w:t>P</w:t>
            </w:r>
            <w:r>
              <w:rPr>
                <w:rFonts w:ascii="Arial" w:eastAsia="宋体" w:hAnsi="Arial" w:cs="Arial"/>
                <w:color w:val="000000"/>
                <w:kern w:val="0"/>
                <w:sz w:val="20"/>
                <w:szCs w:val="20"/>
              </w:rPr>
              <w:t xml:space="preserve"> value</w:t>
            </w:r>
          </w:p>
        </w:tc>
        <w:tc>
          <w:tcPr>
            <w:tcW w:w="0" w:type="auto"/>
            <w:tcBorders>
              <w:top w:val="nil"/>
              <w:left w:val="nil"/>
              <w:bottom w:val="single" w:sz="4" w:space="0" w:color="000000"/>
              <w:right w:val="nil"/>
            </w:tcBorders>
            <w:shd w:val="clear" w:color="auto" w:fill="BFBFBF" w:themeFill="background1" w:themeFillShade="BF"/>
            <w:noWrap/>
            <w:vAlign w:val="center"/>
          </w:tcPr>
          <w:p w14:paraId="7B151E91" w14:textId="77777777" w:rsidR="00866E01" w:rsidRDefault="00000000">
            <w:pPr>
              <w:widowControl/>
              <w:jc w:val="center"/>
              <w:rPr>
                <w:rFonts w:ascii="Arial" w:eastAsia="宋体" w:hAnsi="Arial" w:cs="Arial"/>
                <w:color w:val="000000"/>
                <w:kern w:val="0"/>
                <w:sz w:val="20"/>
                <w:szCs w:val="20"/>
              </w:rPr>
            </w:pPr>
            <w:proofErr w:type="spellStart"/>
            <w:r>
              <w:rPr>
                <w:rFonts w:ascii="Arial" w:eastAsia="宋体" w:hAnsi="Arial" w:cs="Arial" w:hint="eastAsia"/>
                <w:color w:val="000000"/>
                <w:kern w:val="0"/>
                <w:sz w:val="20"/>
                <w:szCs w:val="20"/>
              </w:rPr>
              <w:t>a</w:t>
            </w:r>
            <w:r>
              <w:rPr>
                <w:rFonts w:ascii="Arial" w:eastAsia="宋体" w:hAnsi="Arial" w:cs="Arial"/>
                <w:color w:val="000000"/>
                <w:kern w:val="0"/>
                <w:sz w:val="20"/>
                <w:szCs w:val="20"/>
              </w:rPr>
              <w:t>HR</w:t>
            </w:r>
            <w:proofErr w:type="spellEnd"/>
          </w:p>
        </w:tc>
        <w:tc>
          <w:tcPr>
            <w:tcW w:w="0" w:type="auto"/>
            <w:tcBorders>
              <w:top w:val="nil"/>
              <w:left w:val="nil"/>
              <w:bottom w:val="single" w:sz="4" w:space="0" w:color="000000"/>
              <w:right w:val="nil"/>
            </w:tcBorders>
            <w:shd w:val="clear" w:color="auto" w:fill="BFBFBF" w:themeFill="background1" w:themeFillShade="BF"/>
            <w:noWrap/>
            <w:vAlign w:val="center"/>
          </w:tcPr>
          <w:p w14:paraId="7442A53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95%CI</w:t>
            </w:r>
          </w:p>
        </w:tc>
        <w:tc>
          <w:tcPr>
            <w:tcW w:w="0" w:type="auto"/>
            <w:tcBorders>
              <w:top w:val="nil"/>
              <w:left w:val="nil"/>
              <w:bottom w:val="single" w:sz="4" w:space="0" w:color="000000"/>
              <w:right w:val="nil"/>
            </w:tcBorders>
            <w:shd w:val="clear" w:color="auto" w:fill="BFBFBF" w:themeFill="background1" w:themeFillShade="BF"/>
            <w:noWrap/>
            <w:vAlign w:val="center"/>
          </w:tcPr>
          <w:p w14:paraId="3BC961FC" w14:textId="77777777" w:rsidR="00866E01" w:rsidRDefault="00000000">
            <w:pPr>
              <w:widowControl/>
              <w:jc w:val="center"/>
              <w:rPr>
                <w:rFonts w:ascii="Arial" w:eastAsia="宋体" w:hAnsi="Arial" w:cs="Arial"/>
                <w:i/>
                <w:iCs/>
                <w:color w:val="000000"/>
                <w:kern w:val="0"/>
                <w:sz w:val="20"/>
                <w:szCs w:val="20"/>
              </w:rPr>
            </w:pPr>
            <w:r>
              <w:rPr>
                <w:rFonts w:ascii="Arial" w:eastAsia="宋体" w:hAnsi="Arial" w:cs="Arial"/>
                <w:i/>
                <w:iCs/>
                <w:color w:val="000000"/>
                <w:kern w:val="0"/>
                <w:sz w:val="20"/>
                <w:szCs w:val="20"/>
              </w:rPr>
              <w:t>P</w:t>
            </w:r>
            <w:r>
              <w:rPr>
                <w:rFonts w:ascii="Arial" w:eastAsia="宋体" w:hAnsi="Arial" w:cs="Arial"/>
                <w:color w:val="000000"/>
                <w:kern w:val="0"/>
                <w:sz w:val="20"/>
                <w:szCs w:val="20"/>
              </w:rPr>
              <w:t xml:space="preserve"> value</w:t>
            </w:r>
          </w:p>
        </w:tc>
      </w:tr>
      <w:tr w:rsidR="00866E01" w14:paraId="1D3517DD" w14:textId="77777777">
        <w:trPr>
          <w:trHeight w:val="280"/>
        </w:trPr>
        <w:tc>
          <w:tcPr>
            <w:tcW w:w="0" w:type="auto"/>
            <w:tcBorders>
              <w:top w:val="nil"/>
              <w:left w:val="nil"/>
              <w:bottom w:val="nil"/>
              <w:right w:val="nil"/>
            </w:tcBorders>
            <w:shd w:val="clear" w:color="auto" w:fill="D9D9D9" w:themeFill="background1" w:themeFillShade="D9"/>
            <w:noWrap/>
            <w:vAlign w:val="center"/>
          </w:tcPr>
          <w:p w14:paraId="7C309D83"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All cause</w:t>
            </w:r>
          </w:p>
        </w:tc>
        <w:tc>
          <w:tcPr>
            <w:tcW w:w="0" w:type="auto"/>
            <w:tcBorders>
              <w:top w:val="nil"/>
              <w:left w:val="nil"/>
              <w:bottom w:val="nil"/>
              <w:right w:val="nil"/>
            </w:tcBorders>
            <w:shd w:val="clear" w:color="auto" w:fill="D9D9D9" w:themeFill="background1" w:themeFillShade="D9"/>
            <w:noWrap/>
            <w:vAlign w:val="center"/>
          </w:tcPr>
          <w:p w14:paraId="7017B2E2" w14:textId="77777777" w:rsidR="00866E01" w:rsidRDefault="00866E01">
            <w:pPr>
              <w:widowControl/>
              <w:jc w:val="left"/>
              <w:rPr>
                <w:rFonts w:ascii="Arial" w:eastAsia="宋体" w:hAnsi="Arial" w:cs="Arial"/>
                <w:b/>
                <w:bCs/>
                <w:color w:val="000000"/>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58367186"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3BAE1166"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1FDE493A"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2DAC0160"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3ABD8868"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1426D108"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302DCBD1"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67F0D555" w14:textId="77777777" w:rsidR="00866E01" w:rsidRDefault="00866E01">
            <w:pPr>
              <w:widowControl/>
              <w:jc w:val="center"/>
              <w:rPr>
                <w:rFonts w:ascii="Times New Roman" w:eastAsia="Times New Roman" w:hAnsi="Times New Roman" w:cs="Times New Roman"/>
                <w:kern w:val="0"/>
                <w:sz w:val="20"/>
                <w:szCs w:val="20"/>
              </w:rPr>
            </w:pPr>
          </w:p>
        </w:tc>
      </w:tr>
      <w:tr w:rsidR="00866E01" w14:paraId="4CAC90F5" w14:textId="77777777">
        <w:trPr>
          <w:trHeight w:val="280"/>
        </w:trPr>
        <w:tc>
          <w:tcPr>
            <w:tcW w:w="0" w:type="auto"/>
            <w:tcBorders>
              <w:top w:val="nil"/>
              <w:left w:val="nil"/>
              <w:bottom w:val="nil"/>
              <w:right w:val="nil"/>
            </w:tcBorders>
            <w:noWrap/>
            <w:vAlign w:val="center"/>
          </w:tcPr>
          <w:p w14:paraId="18E1480A"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SLD</w:t>
            </w:r>
          </w:p>
        </w:tc>
        <w:tc>
          <w:tcPr>
            <w:tcW w:w="0" w:type="auto"/>
            <w:tcBorders>
              <w:top w:val="nil"/>
              <w:left w:val="nil"/>
              <w:bottom w:val="nil"/>
              <w:right w:val="nil"/>
            </w:tcBorders>
            <w:noWrap/>
            <w:vAlign w:val="center"/>
          </w:tcPr>
          <w:p w14:paraId="1595577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0.57</w:t>
            </w:r>
          </w:p>
        </w:tc>
        <w:tc>
          <w:tcPr>
            <w:tcW w:w="0" w:type="auto"/>
            <w:tcBorders>
              <w:top w:val="nil"/>
              <w:left w:val="nil"/>
              <w:bottom w:val="nil"/>
              <w:right w:val="nil"/>
            </w:tcBorders>
            <w:noWrap/>
            <w:vAlign w:val="center"/>
          </w:tcPr>
          <w:p w14:paraId="1D48392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0.44,0.75</w:t>
            </w:r>
          </w:p>
        </w:tc>
        <w:tc>
          <w:tcPr>
            <w:tcW w:w="0" w:type="auto"/>
            <w:tcBorders>
              <w:top w:val="nil"/>
              <w:left w:val="nil"/>
              <w:bottom w:val="nil"/>
              <w:right w:val="nil"/>
            </w:tcBorders>
            <w:noWrap/>
            <w:vAlign w:val="center"/>
          </w:tcPr>
          <w:p w14:paraId="76C67D3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&lt;0.001</w:t>
            </w:r>
          </w:p>
        </w:tc>
        <w:tc>
          <w:tcPr>
            <w:tcW w:w="0" w:type="auto"/>
            <w:tcBorders>
              <w:top w:val="nil"/>
              <w:left w:val="nil"/>
              <w:bottom w:val="nil"/>
              <w:right w:val="nil"/>
            </w:tcBorders>
            <w:noWrap/>
            <w:vAlign w:val="center"/>
          </w:tcPr>
          <w:p w14:paraId="37BE893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0.64</w:t>
            </w:r>
          </w:p>
        </w:tc>
        <w:tc>
          <w:tcPr>
            <w:tcW w:w="0" w:type="auto"/>
            <w:tcBorders>
              <w:top w:val="nil"/>
              <w:left w:val="nil"/>
              <w:bottom w:val="nil"/>
              <w:right w:val="nil"/>
            </w:tcBorders>
            <w:noWrap/>
            <w:vAlign w:val="center"/>
          </w:tcPr>
          <w:p w14:paraId="23A2BB8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0.48,0.86</w:t>
            </w:r>
          </w:p>
        </w:tc>
        <w:tc>
          <w:tcPr>
            <w:tcW w:w="0" w:type="auto"/>
            <w:tcBorders>
              <w:top w:val="nil"/>
              <w:left w:val="nil"/>
              <w:bottom w:val="nil"/>
              <w:right w:val="nil"/>
            </w:tcBorders>
            <w:noWrap/>
            <w:vAlign w:val="center"/>
          </w:tcPr>
          <w:p w14:paraId="3501EF6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0.002</w:t>
            </w:r>
          </w:p>
        </w:tc>
        <w:tc>
          <w:tcPr>
            <w:tcW w:w="0" w:type="auto"/>
            <w:tcBorders>
              <w:top w:val="nil"/>
              <w:left w:val="nil"/>
              <w:bottom w:val="nil"/>
              <w:right w:val="nil"/>
            </w:tcBorders>
            <w:noWrap/>
            <w:vAlign w:val="center"/>
          </w:tcPr>
          <w:p w14:paraId="2649504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0.67</w:t>
            </w:r>
          </w:p>
        </w:tc>
        <w:tc>
          <w:tcPr>
            <w:tcW w:w="0" w:type="auto"/>
            <w:tcBorders>
              <w:top w:val="nil"/>
              <w:left w:val="nil"/>
              <w:bottom w:val="nil"/>
              <w:right w:val="nil"/>
            </w:tcBorders>
            <w:noWrap/>
            <w:vAlign w:val="center"/>
          </w:tcPr>
          <w:p w14:paraId="659A81A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0.51,0.89</w:t>
            </w:r>
          </w:p>
        </w:tc>
        <w:tc>
          <w:tcPr>
            <w:tcW w:w="0" w:type="auto"/>
            <w:tcBorders>
              <w:top w:val="nil"/>
              <w:left w:val="nil"/>
              <w:bottom w:val="nil"/>
              <w:right w:val="nil"/>
            </w:tcBorders>
            <w:noWrap/>
            <w:vAlign w:val="center"/>
          </w:tcPr>
          <w:p w14:paraId="736D8C4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0.005</w:t>
            </w:r>
          </w:p>
        </w:tc>
      </w:tr>
      <w:tr w:rsidR="00866E01" w14:paraId="7D7B81EB" w14:textId="77777777">
        <w:trPr>
          <w:trHeight w:val="280"/>
        </w:trPr>
        <w:tc>
          <w:tcPr>
            <w:tcW w:w="0" w:type="auto"/>
            <w:tcBorders>
              <w:top w:val="nil"/>
              <w:left w:val="nil"/>
              <w:bottom w:val="nil"/>
              <w:right w:val="nil"/>
            </w:tcBorders>
            <w:noWrap/>
            <w:vAlign w:val="center"/>
          </w:tcPr>
          <w:p w14:paraId="1341F42D"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MASLD</w:t>
            </w:r>
          </w:p>
        </w:tc>
        <w:tc>
          <w:tcPr>
            <w:tcW w:w="0" w:type="auto"/>
            <w:tcBorders>
              <w:top w:val="nil"/>
              <w:left w:val="nil"/>
              <w:bottom w:val="nil"/>
              <w:right w:val="nil"/>
            </w:tcBorders>
            <w:noWrap/>
            <w:vAlign w:val="center"/>
          </w:tcPr>
          <w:p w14:paraId="64412EC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0.54</w:t>
            </w:r>
          </w:p>
        </w:tc>
        <w:tc>
          <w:tcPr>
            <w:tcW w:w="0" w:type="auto"/>
            <w:tcBorders>
              <w:top w:val="nil"/>
              <w:left w:val="nil"/>
              <w:bottom w:val="nil"/>
              <w:right w:val="nil"/>
            </w:tcBorders>
            <w:noWrap/>
            <w:vAlign w:val="center"/>
          </w:tcPr>
          <w:p w14:paraId="33AC464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0.41,0.71</w:t>
            </w:r>
          </w:p>
        </w:tc>
        <w:tc>
          <w:tcPr>
            <w:tcW w:w="0" w:type="auto"/>
            <w:tcBorders>
              <w:top w:val="nil"/>
              <w:left w:val="nil"/>
              <w:bottom w:val="nil"/>
              <w:right w:val="nil"/>
            </w:tcBorders>
            <w:noWrap/>
            <w:vAlign w:val="center"/>
          </w:tcPr>
          <w:p w14:paraId="7310342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&lt;0.001</w:t>
            </w:r>
          </w:p>
        </w:tc>
        <w:tc>
          <w:tcPr>
            <w:tcW w:w="0" w:type="auto"/>
            <w:tcBorders>
              <w:top w:val="nil"/>
              <w:left w:val="nil"/>
              <w:bottom w:val="nil"/>
              <w:right w:val="nil"/>
            </w:tcBorders>
            <w:noWrap/>
            <w:vAlign w:val="center"/>
          </w:tcPr>
          <w:p w14:paraId="4FACD43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0.66</w:t>
            </w:r>
          </w:p>
        </w:tc>
        <w:tc>
          <w:tcPr>
            <w:tcW w:w="0" w:type="auto"/>
            <w:tcBorders>
              <w:top w:val="nil"/>
              <w:left w:val="nil"/>
              <w:bottom w:val="nil"/>
              <w:right w:val="nil"/>
            </w:tcBorders>
            <w:noWrap/>
            <w:vAlign w:val="center"/>
          </w:tcPr>
          <w:p w14:paraId="34572AE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0.47,0.91</w:t>
            </w:r>
          </w:p>
        </w:tc>
        <w:tc>
          <w:tcPr>
            <w:tcW w:w="0" w:type="auto"/>
            <w:tcBorders>
              <w:top w:val="nil"/>
              <w:left w:val="nil"/>
              <w:bottom w:val="nil"/>
              <w:right w:val="nil"/>
            </w:tcBorders>
            <w:noWrap/>
            <w:vAlign w:val="center"/>
          </w:tcPr>
          <w:p w14:paraId="0F16051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0.013</w:t>
            </w:r>
          </w:p>
        </w:tc>
        <w:tc>
          <w:tcPr>
            <w:tcW w:w="0" w:type="auto"/>
            <w:tcBorders>
              <w:top w:val="nil"/>
              <w:left w:val="nil"/>
              <w:bottom w:val="nil"/>
              <w:right w:val="nil"/>
            </w:tcBorders>
            <w:noWrap/>
            <w:vAlign w:val="center"/>
          </w:tcPr>
          <w:p w14:paraId="5ACCF72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0.68</w:t>
            </w:r>
          </w:p>
        </w:tc>
        <w:tc>
          <w:tcPr>
            <w:tcW w:w="0" w:type="auto"/>
            <w:tcBorders>
              <w:top w:val="nil"/>
              <w:left w:val="nil"/>
              <w:bottom w:val="nil"/>
              <w:right w:val="nil"/>
            </w:tcBorders>
            <w:noWrap/>
            <w:vAlign w:val="center"/>
          </w:tcPr>
          <w:p w14:paraId="0433545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0.49,0.94</w:t>
            </w:r>
          </w:p>
        </w:tc>
        <w:tc>
          <w:tcPr>
            <w:tcW w:w="0" w:type="auto"/>
            <w:tcBorders>
              <w:top w:val="nil"/>
              <w:left w:val="nil"/>
              <w:bottom w:val="nil"/>
              <w:right w:val="nil"/>
            </w:tcBorders>
            <w:noWrap/>
            <w:vAlign w:val="center"/>
          </w:tcPr>
          <w:p w14:paraId="4036482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0.012</w:t>
            </w:r>
          </w:p>
        </w:tc>
      </w:tr>
      <w:tr w:rsidR="00866E01" w14:paraId="1044E3F4" w14:textId="77777777">
        <w:trPr>
          <w:trHeight w:val="280"/>
        </w:trPr>
        <w:tc>
          <w:tcPr>
            <w:tcW w:w="0" w:type="auto"/>
            <w:tcBorders>
              <w:top w:val="nil"/>
              <w:left w:val="nil"/>
              <w:bottom w:val="nil"/>
              <w:right w:val="nil"/>
            </w:tcBorders>
            <w:noWrap/>
            <w:vAlign w:val="center"/>
          </w:tcPr>
          <w:p w14:paraId="06340E95" w14:textId="77777777" w:rsidR="00866E01" w:rsidRDefault="00000000">
            <w:pPr>
              <w:widowControl/>
              <w:jc w:val="left"/>
              <w:rPr>
                <w:rFonts w:ascii="Arial" w:eastAsia="宋体" w:hAnsi="Arial" w:cs="Arial"/>
                <w:color w:val="000000"/>
                <w:kern w:val="0"/>
                <w:sz w:val="20"/>
                <w:szCs w:val="20"/>
              </w:rPr>
            </w:pPr>
            <w:proofErr w:type="spellStart"/>
            <w:r>
              <w:rPr>
                <w:rFonts w:ascii="Arial" w:eastAsia="宋体" w:hAnsi="Arial" w:cs="Arial"/>
                <w:color w:val="000000"/>
                <w:kern w:val="0"/>
                <w:sz w:val="20"/>
                <w:szCs w:val="20"/>
              </w:rPr>
              <w:t>MetALD</w:t>
            </w:r>
            <w:proofErr w:type="spellEnd"/>
          </w:p>
        </w:tc>
        <w:tc>
          <w:tcPr>
            <w:tcW w:w="0" w:type="auto"/>
            <w:tcBorders>
              <w:top w:val="nil"/>
              <w:left w:val="nil"/>
              <w:bottom w:val="nil"/>
              <w:right w:val="nil"/>
            </w:tcBorders>
            <w:noWrap/>
            <w:vAlign w:val="center"/>
          </w:tcPr>
          <w:p w14:paraId="1620278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0.86</w:t>
            </w:r>
          </w:p>
        </w:tc>
        <w:tc>
          <w:tcPr>
            <w:tcW w:w="0" w:type="auto"/>
            <w:tcBorders>
              <w:top w:val="nil"/>
              <w:left w:val="nil"/>
              <w:bottom w:val="nil"/>
              <w:right w:val="nil"/>
            </w:tcBorders>
            <w:noWrap/>
            <w:vAlign w:val="center"/>
          </w:tcPr>
          <w:p w14:paraId="6A9803E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0.29,2.52</w:t>
            </w:r>
          </w:p>
        </w:tc>
        <w:tc>
          <w:tcPr>
            <w:tcW w:w="0" w:type="auto"/>
            <w:tcBorders>
              <w:top w:val="nil"/>
              <w:left w:val="nil"/>
              <w:bottom w:val="nil"/>
              <w:right w:val="nil"/>
            </w:tcBorders>
            <w:noWrap/>
            <w:vAlign w:val="center"/>
          </w:tcPr>
          <w:p w14:paraId="64DAD42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0.79</w:t>
            </w:r>
          </w:p>
        </w:tc>
        <w:tc>
          <w:tcPr>
            <w:tcW w:w="0" w:type="auto"/>
            <w:gridSpan w:val="6"/>
            <w:tcBorders>
              <w:top w:val="nil"/>
              <w:left w:val="nil"/>
              <w:bottom w:val="nil"/>
              <w:right w:val="nil"/>
            </w:tcBorders>
            <w:noWrap/>
            <w:vAlign w:val="center"/>
          </w:tcPr>
          <w:p w14:paraId="3A094265" w14:textId="77777777" w:rsidR="00866E01" w:rsidRDefault="00866E01">
            <w:pPr>
              <w:widowControl/>
              <w:jc w:val="center"/>
              <w:rPr>
                <w:rFonts w:ascii="Arial" w:eastAsia="宋体" w:hAnsi="Arial" w:cs="Arial"/>
                <w:color w:val="000000"/>
                <w:kern w:val="0"/>
                <w:sz w:val="20"/>
                <w:szCs w:val="20"/>
              </w:rPr>
            </w:pPr>
          </w:p>
        </w:tc>
      </w:tr>
      <w:tr w:rsidR="00866E01" w14:paraId="036B753A" w14:textId="77777777">
        <w:trPr>
          <w:trHeight w:val="280"/>
        </w:trPr>
        <w:tc>
          <w:tcPr>
            <w:tcW w:w="0" w:type="auto"/>
            <w:tcBorders>
              <w:top w:val="nil"/>
              <w:left w:val="nil"/>
              <w:bottom w:val="nil"/>
              <w:right w:val="nil"/>
            </w:tcBorders>
            <w:noWrap/>
            <w:vAlign w:val="center"/>
          </w:tcPr>
          <w:p w14:paraId="3DE9B127"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ALD</w:t>
            </w:r>
          </w:p>
        </w:tc>
        <w:tc>
          <w:tcPr>
            <w:tcW w:w="0" w:type="auto"/>
            <w:tcBorders>
              <w:top w:val="nil"/>
              <w:left w:val="nil"/>
              <w:bottom w:val="nil"/>
              <w:right w:val="nil"/>
            </w:tcBorders>
            <w:noWrap/>
            <w:vAlign w:val="center"/>
          </w:tcPr>
          <w:p w14:paraId="493DF0C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0.94</w:t>
            </w:r>
          </w:p>
        </w:tc>
        <w:tc>
          <w:tcPr>
            <w:tcW w:w="0" w:type="auto"/>
            <w:tcBorders>
              <w:top w:val="nil"/>
              <w:left w:val="nil"/>
              <w:bottom w:val="nil"/>
              <w:right w:val="nil"/>
            </w:tcBorders>
            <w:noWrap/>
            <w:vAlign w:val="center"/>
          </w:tcPr>
          <w:p w14:paraId="684A99F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0.36,2.42</w:t>
            </w:r>
          </w:p>
        </w:tc>
        <w:tc>
          <w:tcPr>
            <w:tcW w:w="0" w:type="auto"/>
            <w:tcBorders>
              <w:top w:val="nil"/>
              <w:left w:val="nil"/>
              <w:bottom w:val="nil"/>
              <w:right w:val="nil"/>
            </w:tcBorders>
            <w:noWrap/>
            <w:vAlign w:val="center"/>
          </w:tcPr>
          <w:p w14:paraId="1101A83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w:t>
            </w:r>
          </w:p>
        </w:tc>
        <w:tc>
          <w:tcPr>
            <w:tcW w:w="0" w:type="auto"/>
            <w:gridSpan w:val="6"/>
            <w:tcBorders>
              <w:top w:val="nil"/>
              <w:left w:val="nil"/>
              <w:bottom w:val="nil"/>
              <w:right w:val="nil"/>
            </w:tcBorders>
            <w:noWrap/>
            <w:vAlign w:val="center"/>
          </w:tcPr>
          <w:p w14:paraId="079F401E" w14:textId="77777777" w:rsidR="00866E01" w:rsidRDefault="00866E01">
            <w:pPr>
              <w:widowControl/>
              <w:jc w:val="center"/>
              <w:rPr>
                <w:rFonts w:ascii="Arial" w:eastAsia="宋体" w:hAnsi="Arial" w:cs="Arial"/>
                <w:color w:val="000000"/>
                <w:kern w:val="0"/>
                <w:sz w:val="20"/>
                <w:szCs w:val="20"/>
              </w:rPr>
            </w:pPr>
          </w:p>
        </w:tc>
      </w:tr>
      <w:tr w:rsidR="00866E01" w14:paraId="3E43772C" w14:textId="77777777">
        <w:trPr>
          <w:trHeight w:val="280"/>
        </w:trPr>
        <w:tc>
          <w:tcPr>
            <w:tcW w:w="0" w:type="auto"/>
            <w:tcBorders>
              <w:top w:val="nil"/>
              <w:left w:val="nil"/>
              <w:bottom w:val="nil"/>
              <w:right w:val="nil"/>
            </w:tcBorders>
            <w:noWrap/>
            <w:vAlign w:val="center"/>
          </w:tcPr>
          <w:p w14:paraId="4C7CD9A2"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Viral hepatitis </w:t>
            </w:r>
          </w:p>
        </w:tc>
        <w:tc>
          <w:tcPr>
            <w:tcW w:w="0" w:type="auto"/>
            <w:tcBorders>
              <w:top w:val="nil"/>
              <w:left w:val="nil"/>
              <w:bottom w:val="nil"/>
              <w:right w:val="nil"/>
            </w:tcBorders>
            <w:noWrap/>
            <w:vAlign w:val="center"/>
          </w:tcPr>
          <w:p w14:paraId="6CB5F21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 xml:space="preserve">0.72 </w:t>
            </w:r>
          </w:p>
        </w:tc>
        <w:tc>
          <w:tcPr>
            <w:tcW w:w="0" w:type="auto"/>
            <w:tcBorders>
              <w:top w:val="nil"/>
              <w:left w:val="nil"/>
              <w:bottom w:val="nil"/>
              <w:right w:val="nil"/>
            </w:tcBorders>
            <w:noWrap/>
            <w:vAlign w:val="center"/>
          </w:tcPr>
          <w:p w14:paraId="1B155F2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0.42,1.23</w:t>
            </w:r>
          </w:p>
        </w:tc>
        <w:tc>
          <w:tcPr>
            <w:tcW w:w="0" w:type="auto"/>
            <w:tcBorders>
              <w:top w:val="nil"/>
              <w:left w:val="nil"/>
              <w:bottom w:val="nil"/>
              <w:right w:val="nil"/>
            </w:tcBorders>
            <w:noWrap/>
            <w:vAlign w:val="center"/>
          </w:tcPr>
          <w:p w14:paraId="1DF1471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0.237</w:t>
            </w:r>
          </w:p>
        </w:tc>
        <w:tc>
          <w:tcPr>
            <w:tcW w:w="0" w:type="auto"/>
            <w:tcBorders>
              <w:top w:val="nil"/>
              <w:left w:val="nil"/>
              <w:bottom w:val="nil"/>
              <w:right w:val="nil"/>
            </w:tcBorders>
            <w:noWrap/>
            <w:vAlign w:val="center"/>
          </w:tcPr>
          <w:p w14:paraId="4C41465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0.48</w:t>
            </w:r>
          </w:p>
        </w:tc>
        <w:tc>
          <w:tcPr>
            <w:tcW w:w="0" w:type="auto"/>
            <w:tcBorders>
              <w:top w:val="nil"/>
              <w:left w:val="nil"/>
              <w:bottom w:val="nil"/>
              <w:right w:val="nil"/>
            </w:tcBorders>
            <w:noWrap/>
            <w:vAlign w:val="center"/>
          </w:tcPr>
          <w:p w14:paraId="7F33B97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0.21,1.08</w:t>
            </w:r>
          </w:p>
        </w:tc>
        <w:tc>
          <w:tcPr>
            <w:tcW w:w="0" w:type="auto"/>
            <w:tcBorders>
              <w:top w:val="nil"/>
              <w:left w:val="nil"/>
              <w:bottom w:val="nil"/>
              <w:right w:val="nil"/>
            </w:tcBorders>
            <w:noWrap/>
            <w:vAlign w:val="center"/>
          </w:tcPr>
          <w:p w14:paraId="7E5FDA5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0.078</w:t>
            </w:r>
          </w:p>
        </w:tc>
        <w:tc>
          <w:tcPr>
            <w:tcW w:w="0" w:type="auto"/>
            <w:tcBorders>
              <w:top w:val="nil"/>
              <w:left w:val="nil"/>
              <w:bottom w:val="nil"/>
              <w:right w:val="nil"/>
            </w:tcBorders>
            <w:noWrap/>
            <w:vAlign w:val="center"/>
          </w:tcPr>
          <w:p w14:paraId="3E48CF1E" w14:textId="77777777" w:rsidR="00866E01" w:rsidRDefault="00866E01">
            <w:pPr>
              <w:widowControl/>
              <w:jc w:val="center"/>
              <w:rPr>
                <w:rFonts w:ascii="Arial" w:eastAsia="宋体" w:hAnsi="Arial" w:cs="Arial"/>
                <w:color w:val="000000"/>
                <w:kern w:val="0"/>
                <w:sz w:val="20"/>
                <w:szCs w:val="20"/>
              </w:rPr>
            </w:pPr>
          </w:p>
        </w:tc>
        <w:tc>
          <w:tcPr>
            <w:tcW w:w="0" w:type="auto"/>
            <w:tcBorders>
              <w:top w:val="nil"/>
              <w:left w:val="nil"/>
              <w:bottom w:val="nil"/>
              <w:right w:val="nil"/>
            </w:tcBorders>
            <w:noWrap/>
            <w:vAlign w:val="center"/>
          </w:tcPr>
          <w:p w14:paraId="0A3E87B2"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noWrap/>
            <w:vAlign w:val="center"/>
          </w:tcPr>
          <w:p w14:paraId="1BE86A51" w14:textId="77777777" w:rsidR="00866E01" w:rsidRDefault="00866E01">
            <w:pPr>
              <w:widowControl/>
              <w:jc w:val="center"/>
              <w:rPr>
                <w:rFonts w:ascii="Times New Roman" w:eastAsia="Times New Roman" w:hAnsi="Times New Roman" w:cs="Times New Roman"/>
                <w:kern w:val="0"/>
                <w:sz w:val="20"/>
                <w:szCs w:val="20"/>
              </w:rPr>
            </w:pPr>
          </w:p>
        </w:tc>
      </w:tr>
      <w:tr w:rsidR="00866E01" w14:paraId="2FE9C646" w14:textId="77777777">
        <w:trPr>
          <w:trHeight w:val="280"/>
        </w:trPr>
        <w:tc>
          <w:tcPr>
            <w:tcW w:w="0" w:type="auto"/>
            <w:tcBorders>
              <w:top w:val="nil"/>
              <w:left w:val="nil"/>
              <w:bottom w:val="nil"/>
              <w:right w:val="nil"/>
            </w:tcBorders>
            <w:noWrap/>
            <w:vAlign w:val="center"/>
          </w:tcPr>
          <w:p w14:paraId="3D3FB358"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Advanced liver fibrosis</w:t>
            </w:r>
          </w:p>
        </w:tc>
        <w:tc>
          <w:tcPr>
            <w:tcW w:w="0" w:type="auto"/>
            <w:tcBorders>
              <w:top w:val="nil"/>
              <w:left w:val="nil"/>
              <w:bottom w:val="nil"/>
              <w:right w:val="nil"/>
            </w:tcBorders>
            <w:noWrap/>
            <w:vAlign w:val="center"/>
          </w:tcPr>
          <w:p w14:paraId="4FD0011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0.62</w:t>
            </w:r>
          </w:p>
        </w:tc>
        <w:tc>
          <w:tcPr>
            <w:tcW w:w="0" w:type="auto"/>
            <w:tcBorders>
              <w:top w:val="nil"/>
              <w:left w:val="nil"/>
              <w:bottom w:val="nil"/>
              <w:right w:val="nil"/>
            </w:tcBorders>
            <w:noWrap/>
            <w:vAlign w:val="center"/>
          </w:tcPr>
          <w:p w14:paraId="79C6020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0.46,0.84</w:t>
            </w:r>
          </w:p>
        </w:tc>
        <w:tc>
          <w:tcPr>
            <w:tcW w:w="0" w:type="auto"/>
            <w:tcBorders>
              <w:top w:val="nil"/>
              <w:left w:val="nil"/>
              <w:bottom w:val="nil"/>
              <w:right w:val="nil"/>
            </w:tcBorders>
            <w:noWrap/>
            <w:vAlign w:val="center"/>
          </w:tcPr>
          <w:p w14:paraId="3C48B55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0.002</w:t>
            </w:r>
          </w:p>
        </w:tc>
        <w:tc>
          <w:tcPr>
            <w:tcW w:w="0" w:type="auto"/>
            <w:tcBorders>
              <w:top w:val="nil"/>
              <w:left w:val="nil"/>
              <w:bottom w:val="nil"/>
              <w:right w:val="nil"/>
            </w:tcBorders>
            <w:noWrap/>
            <w:vAlign w:val="center"/>
          </w:tcPr>
          <w:p w14:paraId="4C627D2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0.97</w:t>
            </w:r>
          </w:p>
        </w:tc>
        <w:tc>
          <w:tcPr>
            <w:tcW w:w="0" w:type="auto"/>
            <w:tcBorders>
              <w:top w:val="nil"/>
              <w:left w:val="nil"/>
              <w:bottom w:val="nil"/>
              <w:right w:val="nil"/>
            </w:tcBorders>
            <w:noWrap/>
            <w:vAlign w:val="center"/>
          </w:tcPr>
          <w:p w14:paraId="7967851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0.41,2.24</w:t>
            </w:r>
          </w:p>
        </w:tc>
        <w:tc>
          <w:tcPr>
            <w:tcW w:w="0" w:type="auto"/>
            <w:tcBorders>
              <w:top w:val="nil"/>
              <w:left w:val="nil"/>
              <w:bottom w:val="nil"/>
              <w:right w:val="nil"/>
            </w:tcBorders>
            <w:noWrap/>
            <w:vAlign w:val="center"/>
          </w:tcPr>
          <w:p w14:paraId="1369102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0.943</w:t>
            </w:r>
          </w:p>
        </w:tc>
        <w:tc>
          <w:tcPr>
            <w:tcW w:w="0" w:type="auto"/>
            <w:tcBorders>
              <w:top w:val="nil"/>
              <w:left w:val="nil"/>
              <w:bottom w:val="nil"/>
              <w:right w:val="nil"/>
            </w:tcBorders>
            <w:noWrap/>
            <w:vAlign w:val="center"/>
          </w:tcPr>
          <w:p w14:paraId="409E8C4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 xml:space="preserve">1.00 </w:t>
            </w:r>
          </w:p>
        </w:tc>
        <w:tc>
          <w:tcPr>
            <w:tcW w:w="0" w:type="auto"/>
            <w:tcBorders>
              <w:top w:val="nil"/>
              <w:left w:val="nil"/>
              <w:bottom w:val="nil"/>
              <w:right w:val="nil"/>
            </w:tcBorders>
            <w:noWrap/>
            <w:vAlign w:val="center"/>
          </w:tcPr>
          <w:p w14:paraId="1D794CC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0.44,2.28</w:t>
            </w:r>
          </w:p>
        </w:tc>
        <w:tc>
          <w:tcPr>
            <w:tcW w:w="0" w:type="auto"/>
            <w:tcBorders>
              <w:top w:val="nil"/>
              <w:left w:val="nil"/>
              <w:bottom w:val="nil"/>
              <w:right w:val="nil"/>
            </w:tcBorders>
            <w:noWrap/>
            <w:vAlign w:val="center"/>
          </w:tcPr>
          <w:p w14:paraId="518329D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0.981</w:t>
            </w:r>
          </w:p>
        </w:tc>
      </w:tr>
      <w:tr w:rsidR="00866E01" w14:paraId="06250736" w14:textId="77777777">
        <w:trPr>
          <w:trHeight w:val="280"/>
        </w:trPr>
        <w:tc>
          <w:tcPr>
            <w:tcW w:w="0" w:type="auto"/>
            <w:tcBorders>
              <w:top w:val="nil"/>
              <w:left w:val="nil"/>
              <w:bottom w:val="nil"/>
              <w:right w:val="nil"/>
            </w:tcBorders>
            <w:shd w:val="clear" w:color="auto" w:fill="D9D9D9" w:themeFill="background1" w:themeFillShade="D9"/>
            <w:noWrap/>
            <w:vAlign w:val="center"/>
          </w:tcPr>
          <w:p w14:paraId="36682DBE"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Cardiovascular diseases</w:t>
            </w:r>
          </w:p>
        </w:tc>
        <w:tc>
          <w:tcPr>
            <w:tcW w:w="0" w:type="auto"/>
            <w:tcBorders>
              <w:top w:val="nil"/>
              <w:left w:val="nil"/>
              <w:bottom w:val="nil"/>
              <w:right w:val="nil"/>
            </w:tcBorders>
            <w:shd w:val="clear" w:color="auto" w:fill="D9D9D9" w:themeFill="background1" w:themeFillShade="D9"/>
            <w:noWrap/>
            <w:vAlign w:val="center"/>
          </w:tcPr>
          <w:p w14:paraId="55AFA258" w14:textId="77777777" w:rsidR="00866E01" w:rsidRDefault="00866E01">
            <w:pPr>
              <w:widowControl/>
              <w:jc w:val="left"/>
              <w:rPr>
                <w:rFonts w:ascii="Arial" w:eastAsia="宋体" w:hAnsi="Arial" w:cs="Arial"/>
                <w:b/>
                <w:bCs/>
                <w:color w:val="000000"/>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4DF3FF61"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24991E48"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212B752B"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1B3AB144"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35AF2B7C"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1C240D37"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2E1BB04D"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77475216" w14:textId="77777777" w:rsidR="00866E01" w:rsidRDefault="00866E01">
            <w:pPr>
              <w:widowControl/>
              <w:jc w:val="center"/>
              <w:rPr>
                <w:rFonts w:ascii="Times New Roman" w:eastAsia="Times New Roman" w:hAnsi="Times New Roman" w:cs="Times New Roman"/>
                <w:kern w:val="0"/>
                <w:sz w:val="20"/>
                <w:szCs w:val="20"/>
              </w:rPr>
            </w:pPr>
          </w:p>
        </w:tc>
      </w:tr>
      <w:tr w:rsidR="00866E01" w14:paraId="5582201D" w14:textId="77777777">
        <w:trPr>
          <w:trHeight w:val="280"/>
        </w:trPr>
        <w:tc>
          <w:tcPr>
            <w:tcW w:w="0" w:type="auto"/>
            <w:tcBorders>
              <w:top w:val="nil"/>
              <w:left w:val="nil"/>
              <w:bottom w:val="nil"/>
              <w:right w:val="nil"/>
            </w:tcBorders>
            <w:noWrap/>
            <w:vAlign w:val="center"/>
          </w:tcPr>
          <w:p w14:paraId="559267C6"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SLD</w:t>
            </w:r>
          </w:p>
        </w:tc>
        <w:tc>
          <w:tcPr>
            <w:tcW w:w="0" w:type="auto"/>
            <w:tcBorders>
              <w:top w:val="nil"/>
              <w:left w:val="nil"/>
              <w:bottom w:val="nil"/>
              <w:right w:val="nil"/>
            </w:tcBorders>
            <w:noWrap/>
            <w:vAlign w:val="center"/>
          </w:tcPr>
          <w:p w14:paraId="6CA409D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0.49</w:t>
            </w:r>
          </w:p>
        </w:tc>
        <w:tc>
          <w:tcPr>
            <w:tcW w:w="0" w:type="auto"/>
            <w:tcBorders>
              <w:top w:val="nil"/>
              <w:left w:val="nil"/>
              <w:bottom w:val="nil"/>
              <w:right w:val="nil"/>
            </w:tcBorders>
            <w:noWrap/>
            <w:vAlign w:val="center"/>
          </w:tcPr>
          <w:p w14:paraId="6C1B7BE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0.29,0.82</w:t>
            </w:r>
          </w:p>
        </w:tc>
        <w:tc>
          <w:tcPr>
            <w:tcW w:w="0" w:type="auto"/>
            <w:tcBorders>
              <w:top w:val="nil"/>
              <w:left w:val="nil"/>
              <w:bottom w:val="nil"/>
              <w:right w:val="nil"/>
            </w:tcBorders>
            <w:noWrap/>
            <w:vAlign w:val="center"/>
          </w:tcPr>
          <w:p w14:paraId="756D99F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0.007</w:t>
            </w:r>
          </w:p>
        </w:tc>
        <w:tc>
          <w:tcPr>
            <w:tcW w:w="0" w:type="auto"/>
            <w:tcBorders>
              <w:top w:val="nil"/>
              <w:left w:val="nil"/>
              <w:bottom w:val="nil"/>
              <w:right w:val="nil"/>
            </w:tcBorders>
            <w:noWrap/>
            <w:vAlign w:val="center"/>
          </w:tcPr>
          <w:p w14:paraId="08B9AB5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0.52</w:t>
            </w:r>
          </w:p>
        </w:tc>
        <w:tc>
          <w:tcPr>
            <w:tcW w:w="0" w:type="auto"/>
            <w:tcBorders>
              <w:top w:val="nil"/>
              <w:left w:val="nil"/>
              <w:bottom w:val="nil"/>
              <w:right w:val="nil"/>
            </w:tcBorders>
            <w:noWrap/>
            <w:vAlign w:val="center"/>
          </w:tcPr>
          <w:p w14:paraId="55EE40F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0.29,0.94</w:t>
            </w:r>
          </w:p>
        </w:tc>
        <w:tc>
          <w:tcPr>
            <w:tcW w:w="0" w:type="auto"/>
            <w:tcBorders>
              <w:top w:val="nil"/>
              <w:left w:val="nil"/>
              <w:bottom w:val="nil"/>
              <w:right w:val="nil"/>
            </w:tcBorders>
            <w:noWrap/>
            <w:vAlign w:val="center"/>
          </w:tcPr>
          <w:p w14:paraId="303FAF0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0.031</w:t>
            </w:r>
          </w:p>
        </w:tc>
        <w:tc>
          <w:tcPr>
            <w:tcW w:w="0" w:type="auto"/>
            <w:tcBorders>
              <w:top w:val="nil"/>
              <w:left w:val="nil"/>
              <w:bottom w:val="nil"/>
              <w:right w:val="nil"/>
            </w:tcBorders>
            <w:noWrap/>
            <w:vAlign w:val="center"/>
          </w:tcPr>
          <w:p w14:paraId="1629A0B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0.55</w:t>
            </w:r>
          </w:p>
        </w:tc>
        <w:tc>
          <w:tcPr>
            <w:tcW w:w="0" w:type="auto"/>
            <w:tcBorders>
              <w:top w:val="nil"/>
              <w:left w:val="nil"/>
              <w:bottom w:val="nil"/>
              <w:right w:val="nil"/>
            </w:tcBorders>
            <w:noWrap/>
            <w:vAlign w:val="center"/>
          </w:tcPr>
          <w:p w14:paraId="56066C4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0.31,0.99</w:t>
            </w:r>
          </w:p>
        </w:tc>
        <w:tc>
          <w:tcPr>
            <w:tcW w:w="0" w:type="auto"/>
            <w:tcBorders>
              <w:top w:val="nil"/>
              <w:left w:val="nil"/>
              <w:bottom w:val="nil"/>
              <w:right w:val="nil"/>
            </w:tcBorders>
            <w:noWrap/>
            <w:vAlign w:val="center"/>
          </w:tcPr>
          <w:p w14:paraId="4F74F90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0.048</w:t>
            </w:r>
          </w:p>
        </w:tc>
      </w:tr>
      <w:tr w:rsidR="00866E01" w14:paraId="07EC2C8F" w14:textId="77777777">
        <w:trPr>
          <w:trHeight w:val="280"/>
        </w:trPr>
        <w:tc>
          <w:tcPr>
            <w:tcW w:w="0" w:type="auto"/>
            <w:tcBorders>
              <w:top w:val="nil"/>
              <w:left w:val="nil"/>
              <w:bottom w:val="nil"/>
              <w:right w:val="nil"/>
            </w:tcBorders>
            <w:noWrap/>
            <w:vAlign w:val="center"/>
          </w:tcPr>
          <w:p w14:paraId="7C16D691"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MASLD</w:t>
            </w:r>
          </w:p>
        </w:tc>
        <w:tc>
          <w:tcPr>
            <w:tcW w:w="0" w:type="auto"/>
            <w:tcBorders>
              <w:top w:val="nil"/>
              <w:left w:val="nil"/>
              <w:bottom w:val="nil"/>
              <w:right w:val="nil"/>
            </w:tcBorders>
            <w:noWrap/>
            <w:vAlign w:val="center"/>
          </w:tcPr>
          <w:p w14:paraId="1332774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0.41</w:t>
            </w:r>
          </w:p>
        </w:tc>
        <w:tc>
          <w:tcPr>
            <w:tcW w:w="0" w:type="auto"/>
            <w:tcBorders>
              <w:top w:val="nil"/>
              <w:left w:val="nil"/>
              <w:bottom w:val="nil"/>
              <w:right w:val="nil"/>
            </w:tcBorders>
            <w:noWrap/>
            <w:vAlign w:val="center"/>
          </w:tcPr>
          <w:p w14:paraId="1217C42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0.25,0.70</w:t>
            </w:r>
          </w:p>
        </w:tc>
        <w:tc>
          <w:tcPr>
            <w:tcW w:w="0" w:type="auto"/>
            <w:tcBorders>
              <w:top w:val="nil"/>
              <w:left w:val="nil"/>
              <w:bottom w:val="nil"/>
              <w:right w:val="nil"/>
            </w:tcBorders>
            <w:noWrap/>
            <w:vAlign w:val="center"/>
          </w:tcPr>
          <w:p w14:paraId="34CBE2D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&lt;0.001</w:t>
            </w:r>
          </w:p>
        </w:tc>
        <w:tc>
          <w:tcPr>
            <w:tcW w:w="0" w:type="auto"/>
            <w:tcBorders>
              <w:top w:val="nil"/>
              <w:left w:val="nil"/>
              <w:bottom w:val="nil"/>
              <w:right w:val="nil"/>
            </w:tcBorders>
            <w:noWrap/>
            <w:vAlign w:val="center"/>
          </w:tcPr>
          <w:p w14:paraId="0CC9CBB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0.51</w:t>
            </w:r>
          </w:p>
        </w:tc>
        <w:tc>
          <w:tcPr>
            <w:tcW w:w="0" w:type="auto"/>
            <w:tcBorders>
              <w:top w:val="nil"/>
              <w:left w:val="nil"/>
              <w:bottom w:val="nil"/>
              <w:right w:val="nil"/>
            </w:tcBorders>
            <w:noWrap/>
            <w:vAlign w:val="center"/>
          </w:tcPr>
          <w:p w14:paraId="3499DAA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0.27,0.97</w:t>
            </w:r>
          </w:p>
        </w:tc>
        <w:tc>
          <w:tcPr>
            <w:tcW w:w="0" w:type="auto"/>
            <w:tcBorders>
              <w:top w:val="nil"/>
              <w:left w:val="nil"/>
              <w:bottom w:val="nil"/>
              <w:right w:val="nil"/>
            </w:tcBorders>
            <w:noWrap/>
            <w:vAlign w:val="center"/>
          </w:tcPr>
          <w:p w14:paraId="0D659C4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0.042</w:t>
            </w:r>
          </w:p>
        </w:tc>
        <w:tc>
          <w:tcPr>
            <w:tcW w:w="0" w:type="auto"/>
            <w:tcBorders>
              <w:top w:val="nil"/>
              <w:left w:val="nil"/>
              <w:bottom w:val="nil"/>
              <w:right w:val="nil"/>
            </w:tcBorders>
            <w:noWrap/>
            <w:vAlign w:val="center"/>
          </w:tcPr>
          <w:p w14:paraId="0E28E2F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0.54</w:t>
            </w:r>
          </w:p>
        </w:tc>
        <w:tc>
          <w:tcPr>
            <w:tcW w:w="0" w:type="auto"/>
            <w:tcBorders>
              <w:top w:val="nil"/>
              <w:left w:val="nil"/>
              <w:bottom w:val="nil"/>
              <w:right w:val="nil"/>
            </w:tcBorders>
            <w:noWrap/>
            <w:vAlign w:val="center"/>
          </w:tcPr>
          <w:p w14:paraId="5198577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0.28,1.02</w:t>
            </w:r>
          </w:p>
        </w:tc>
        <w:tc>
          <w:tcPr>
            <w:tcW w:w="0" w:type="auto"/>
            <w:tcBorders>
              <w:top w:val="nil"/>
              <w:left w:val="nil"/>
              <w:bottom w:val="nil"/>
              <w:right w:val="nil"/>
            </w:tcBorders>
            <w:noWrap/>
            <w:vAlign w:val="center"/>
          </w:tcPr>
          <w:p w14:paraId="5C60C82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0.058</w:t>
            </w:r>
          </w:p>
        </w:tc>
      </w:tr>
      <w:tr w:rsidR="00866E01" w14:paraId="07BFA478" w14:textId="77777777">
        <w:trPr>
          <w:trHeight w:val="280"/>
        </w:trPr>
        <w:tc>
          <w:tcPr>
            <w:tcW w:w="0" w:type="auto"/>
            <w:tcBorders>
              <w:top w:val="nil"/>
              <w:left w:val="nil"/>
              <w:bottom w:val="nil"/>
              <w:right w:val="nil"/>
            </w:tcBorders>
            <w:noWrap/>
            <w:vAlign w:val="center"/>
          </w:tcPr>
          <w:p w14:paraId="0A7624FF"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Viral hepatitis </w:t>
            </w:r>
          </w:p>
        </w:tc>
        <w:tc>
          <w:tcPr>
            <w:tcW w:w="0" w:type="auto"/>
            <w:tcBorders>
              <w:top w:val="nil"/>
              <w:left w:val="nil"/>
              <w:bottom w:val="nil"/>
              <w:right w:val="nil"/>
            </w:tcBorders>
            <w:noWrap/>
            <w:vAlign w:val="center"/>
          </w:tcPr>
          <w:p w14:paraId="7176033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0.51</w:t>
            </w:r>
          </w:p>
        </w:tc>
        <w:tc>
          <w:tcPr>
            <w:tcW w:w="0" w:type="auto"/>
            <w:tcBorders>
              <w:top w:val="nil"/>
              <w:left w:val="nil"/>
              <w:bottom w:val="nil"/>
              <w:right w:val="nil"/>
            </w:tcBorders>
            <w:noWrap/>
            <w:vAlign w:val="center"/>
          </w:tcPr>
          <w:p w14:paraId="5765E76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0.13,2.02</w:t>
            </w:r>
          </w:p>
        </w:tc>
        <w:tc>
          <w:tcPr>
            <w:tcW w:w="0" w:type="auto"/>
            <w:tcBorders>
              <w:top w:val="nil"/>
              <w:left w:val="nil"/>
              <w:bottom w:val="nil"/>
              <w:right w:val="nil"/>
            </w:tcBorders>
            <w:noWrap/>
            <w:vAlign w:val="center"/>
          </w:tcPr>
          <w:p w14:paraId="7B6B9B3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0.343</w:t>
            </w:r>
          </w:p>
        </w:tc>
        <w:tc>
          <w:tcPr>
            <w:tcW w:w="0" w:type="auto"/>
            <w:gridSpan w:val="6"/>
            <w:tcBorders>
              <w:top w:val="nil"/>
              <w:left w:val="nil"/>
              <w:bottom w:val="nil"/>
              <w:right w:val="nil"/>
            </w:tcBorders>
            <w:noWrap/>
            <w:vAlign w:val="center"/>
          </w:tcPr>
          <w:p w14:paraId="6A2E27F4" w14:textId="77777777" w:rsidR="00866E01" w:rsidRDefault="00866E01">
            <w:pPr>
              <w:widowControl/>
              <w:jc w:val="center"/>
              <w:rPr>
                <w:rFonts w:ascii="Arial" w:eastAsia="宋体" w:hAnsi="Arial" w:cs="Arial"/>
                <w:color w:val="000000"/>
                <w:kern w:val="0"/>
                <w:sz w:val="20"/>
                <w:szCs w:val="20"/>
              </w:rPr>
            </w:pPr>
          </w:p>
        </w:tc>
      </w:tr>
      <w:tr w:rsidR="00866E01" w14:paraId="5B8B6695" w14:textId="77777777">
        <w:trPr>
          <w:trHeight w:val="280"/>
        </w:trPr>
        <w:tc>
          <w:tcPr>
            <w:tcW w:w="0" w:type="auto"/>
            <w:tcBorders>
              <w:top w:val="nil"/>
              <w:left w:val="nil"/>
              <w:bottom w:val="nil"/>
              <w:right w:val="nil"/>
            </w:tcBorders>
            <w:noWrap/>
            <w:vAlign w:val="center"/>
          </w:tcPr>
          <w:p w14:paraId="5E15477D"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Advanced liver fibrosis</w:t>
            </w:r>
          </w:p>
        </w:tc>
        <w:tc>
          <w:tcPr>
            <w:tcW w:w="0" w:type="auto"/>
            <w:tcBorders>
              <w:top w:val="nil"/>
              <w:left w:val="nil"/>
              <w:bottom w:val="nil"/>
              <w:right w:val="nil"/>
            </w:tcBorders>
            <w:noWrap/>
            <w:vAlign w:val="center"/>
          </w:tcPr>
          <w:p w14:paraId="7164739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0.58</w:t>
            </w:r>
          </w:p>
        </w:tc>
        <w:tc>
          <w:tcPr>
            <w:tcW w:w="0" w:type="auto"/>
            <w:tcBorders>
              <w:top w:val="nil"/>
              <w:left w:val="nil"/>
              <w:bottom w:val="nil"/>
              <w:right w:val="nil"/>
            </w:tcBorders>
            <w:noWrap/>
            <w:vAlign w:val="center"/>
          </w:tcPr>
          <w:p w14:paraId="35B2E78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0.28,1.20</w:t>
            </w:r>
          </w:p>
        </w:tc>
        <w:tc>
          <w:tcPr>
            <w:tcW w:w="0" w:type="auto"/>
            <w:tcBorders>
              <w:top w:val="nil"/>
              <w:left w:val="nil"/>
              <w:bottom w:val="nil"/>
              <w:right w:val="nil"/>
            </w:tcBorders>
            <w:noWrap/>
            <w:vAlign w:val="center"/>
          </w:tcPr>
          <w:p w14:paraId="2B6A16E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0.145</w:t>
            </w:r>
          </w:p>
        </w:tc>
        <w:tc>
          <w:tcPr>
            <w:tcW w:w="0" w:type="auto"/>
            <w:tcBorders>
              <w:top w:val="nil"/>
              <w:left w:val="nil"/>
              <w:bottom w:val="nil"/>
              <w:right w:val="nil"/>
            </w:tcBorders>
            <w:noWrap/>
            <w:vAlign w:val="center"/>
          </w:tcPr>
          <w:p w14:paraId="1FFDF12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1.32</w:t>
            </w:r>
          </w:p>
        </w:tc>
        <w:tc>
          <w:tcPr>
            <w:tcW w:w="0" w:type="auto"/>
            <w:tcBorders>
              <w:top w:val="nil"/>
              <w:left w:val="nil"/>
              <w:bottom w:val="nil"/>
              <w:right w:val="nil"/>
            </w:tcBorders>
            <w:noWrap/>
            <w:vAlign w:val="center"/>
          </w:tcPr>
          <w:p w14:paraId="6C19B02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0.33,5.22</w:t>
            </w:r>
          </w:p>
        </w:tc>
        <w:tc>
          <w:tcPr>
            <w:tcW w:w="0" w:type="auto"/>
            <w:tcBorders>
              <w:top w:val="nil"/>
              <w:left w:val="nil"/>
              <w:bottom w:val="nil"/>
              <w:right w:val="nil"/>
            </w:tcBorders>
            <w:noWrap/>
            <w:vAlign w:val="center"/>
          </w:tcPr>
          <w:p w14:paraId="30877E1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0.345</w:t>
            </w:r>
          </w:p>
        </w:tc>
        <w:tc>
          <w:tcPr>
            <w:tcW w:w="0" w:type="auto"/>
            <w:tcBorders>
              <w:top w:val="nil"/>
              <w:left w:val="nil"/>
              <w:bottom w:val="nil"/>
              <w:right w:val="nil"/>
            </w:tcBorders>
            <w:noWrap/>
            <w:vAlign w:val="center"/>
          </w:tcPr>
          <w:p w14:paraId="58FE165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1.37</w:t>
            </w:r>
          </w:p>
        </w:tc>
        <w:tc>
          <w:tcPr>
            <w:tcW w:w="0" w:type="auto"/>
            <w:tcBorders>
              <w:top w:val="nil"/>
              <w:left w:val="nil"/>
              <w:bottom w:val="nil"/>
              <w:right w:val="nil"/>
            </w:tcBorders>
            <w:noWrap/>
            <w:vAlign w:val="center"/>
          </w:tcPr>
          <w:p w14:paraId="26AC18D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0.55,3.39</w:t>
            </w:r>
          </w:p>
        </w:tc>
        <w:tc>
          <w:tcPr>
            <w:tcW w:w="0" w:type="auto"/>
            <w:tcBorders>
              <w:top w:val="nil"/>
              <w:left w:val="nil"/>
              <w:bottom w:val="nil"/>
              <w:right w:val="nil"/>
            </w:tcBorders>
            <w:noWrap/>
            <w:vAlign w:val="center"/>
          </w:tcPr>
          <w:p w14:paraId="3340E48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0.494</w:t>
            </w:r>
          </w:p>
        </w:tc>
      </w:tr>
      <w:tr w:rsidR="00866E01" w14:paraId="0277FF4A" w14:textId="77777777">
        <w:trPr>
          <w:trHeight w:val="280"/>
        </w:trPr>
        <w:tc>
          <w:tcPr>
            <w:tcW w:w="0" w:type="auto"/>
            <w:tcBorders>
              <w:top w:val="nil"/>
              <w:left w:val="nil"/>
              <w:bottom w:val="nil"/>
              <w:right w:val="nil"/>
            </w:tcBorders>
            <w:shd w:val="clear" w:color="auto" w:fill="D9D9D9" w:themeFill="background1" w:themeFillShade="D9"/>
            <w:noWrap/>
            <w:vAlign w:val="center"/>
          </w:tcPr>
          <w:p w14:paraId="0DEB38AD"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 xml:space="preserve">Cancer </w:t>
            </w:r>
          </w:p>
        </w:tc>
        <w:tc>
          <w:tcPr>
            <w:tcW w:w="0" w:type="auto"/>
            <w:tcBorders>
              <w:top w:val="nil"/>
              <w:left w:val="nil"/>
              <w:bottom w:val="nil"/>
              <w:right w:val="nil"/>
            </w:tcBorders>
            <w:shd w:val="clear" w:color="auto" w:fill="D9D9D9" w:themeFill="background1" w:themeFillShade="D9"/>
            <w:noWrap/>
            <w:vAlign w:val="center"/>
          </w:tcPr>
          <w:p w14:paraId="13E9F075" w14:textId="77777777" w:rsidR="00866E01" w:rsidRDefault="00866E01">
            <w:pPr>
              <w:widowControl/>
              <w:jc w:val="left"/>
              <w:rPr>
                <w:rFonts w:ascii="Arial" w:eastAsia="宋体" w:hAnsi="Arial" w:cs="Arial"/>
                <w:b/>
                <w:bCs/>
                <w:color w:val="000000"/>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10BA8768"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5EE95E85"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39DC07EE"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492919B7"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48CC5CAB"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630BE822"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5AD53C4A"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4176B7DA" w14:textId="77777777" w:rsidR="00866E01" w:rsidRDefault="00866E01">
            <w:pPr>
              <w:widowControl/>
              <w:jc w:val="center"/>
              <w:rPr>
                <w:rFonts w:ascii="Times New Roman" w:eastAsia="Times New Roman" w:hAnsi="Times New Roman" w:cs="Times New Roman"/>
                <w:kern w:val="0"/>
                <w:sz w:val="20"/>
                <w:szCs w:val="20"/>
              </w:rPr>
            </w:pPr>
          </w:p>
        </w:tc>
      </w:tr>
      <w:tr w:rsidR="00866E01" w14:paraId="4E15DB51" w14:textId="77777777">
        <w:trPr>
          <w:trHeight w:val="280"/>
        </w:trPr>
        <w:tc>
          <w:tcPr>
            <w:tcW w:w="0" w:type="auto"/>
            <w:tcBorders>
              <w:top w:val="nil"/>
              <w:left w:val="nil"/>
              <w:bottom w:val="nil"/>
              <w:right w:val="nil"/>
            </w:tcBorders>
            <w:noWrap/>
            <w:vAlign w:val="center"/>
          </w:tcPr>
          <w:p w14:paraId="50896C3C"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SLD</w:t>
            </w:r>
          </w:p>
        </w:tc>
        <w:tc>
          <w:tcPr>
            <w:tcW w:w="0" w:type="auto"/>
            <w:tcBorders>
              <w:top w:val="nil"/>
              <w:left w:val="nil"/>
              <w:bottom w:val="nil"/>
              <w:right w:val="nil"/>
            </w:tcBorders>
            <w:noWrap/>
            <w:vAlign w:val="center"/>
          </w:tcPr>
          <w:p w14:paraId="430A160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0.42</w:t>
            </w:r>
          </w:p>
        </w:tc>
        <w:tc>
          <w:tcPr>
            <w:tcW w:w="0" w:type="auto"/>
            <w:tcBorders>
              <w:top w:val="nil"/>
              <w:left w:val="nil"/>
              <w:bottom w:val="nil"/>
              <w:right w:val="nil"/>
            </w:tcBorders>
            <w:noWrap/>
            <w:vAlign w:val="center"/>
          </w:tcPr>
          <w:p w14:paraId="74FC38C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0.26,0.69</w:t>
            </w:r>
          </w:p>
        </w:tc>
        <w:tc>
          <w:tcPr>
            <w:tcW w:w="0" w:type="auto"/>
            <w:tcBorders>
              <w:top w:val="nil"/>
              <w:left w:val="nil"/>
              <w:bottom w:val="nil"/>
              <w:right w:val="nil"/>
            </w:tcBorders>
            <w:noWrap/>
            <w:vAlign w:val="center"/>
          </w:tcPr>
          <w:p w14:paraId="0B1A03A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&lt;0.001</w:t>
            </w:r>
          </w:p>
        </w:tc>
        <w:tc>
          <w:tcPr>
            <w:tcW w:w="0" w:type="auto"/>
            <w:tcBorders>
              <w:top w:val="nil"/>
              <w:left w:val="nil"/>
              <w:bottom w:val="nil"/>
              <w:right w:val="nil"/>
            </w:tcBorders>
            <w:noWrap/>
            <w:vAlign w:val="center"/>
          </w:tcPr>
          <w:p w14:paraId="000AF8B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0.49</w:t>
            </w:r>
          </w:p>
        </w:tc>
        <w:tc>
          <w:tcPr>
            <w:tcW w:w="0" w:type="auto"/>
            <w:tcBorders>
              <w:top w:val="nil"/>
              <w:left w:val="nil"/>
              <w:bottom w:val="nil"/>
              <w:right w:val="nil"/>
            </w:tcBorders>
            <w:noWrap/>
            <w:vAlign w:val="center"/>
          </w:tcPr>
          <w:p w14:paraId="3FF405D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0.28,0.85</w:t>
            </w:r>
          </w:p>
        </w:tc>
        <w:tc>
          <w:tcPr>
            <w:tcW w:w="0" w:type="auto"/>
            <w:tcBorders>
              <w:top w:val="nil"/>
              <w:left w:val="nil"/>
              <w:bottom w:val="nil"/>
              <w:right w:val="nil"/>
            </w:tcBorders>
            <w:noWrap/>
            <w:vAlign w:val="center"/>
          </w:tcPr>
          <w:p w14:paraId="0F907A3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0.011</w:t>
            </w:r>
          </w:p>
        </w:tc>
        <w:tc>
          <w:tcPr>
            <w:tcW w:w="0" w:type="auto"/>
            <w:tcBorders>
              <w:top w:val="nil"/>
              <w:left w:val="nil"/>
              <w:bottom w:val="nil"/>
              <w:right w:val="nil"/>
            </w:tcBorders>
            <w:noWrap/>
            <w:vAlign w:val="center"/>
          </w:tcPr>
          <w:p w14:paraId="34ACB20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0.51</w:t>
            </w:r>
          </w:p>
        </w:tc>
        <w:tc>
          <w:tcPr>
            <w:tcW w:w="0" w:type="auto"/>
            <w:tcBorders>
              <w:top w:val="nil"/>
              <w:left w:val="nil"/>
              <w:bottom w:val="nil"/>
              <w:right w:val="nil"/>
            </w:tcBorders>
            <w:noWrap/>
            <w:vAlign w:val="center"/>
          </w:tcPr>
          <w:p w14:paraId="60364C3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0.29,0.87</w:t>
            </w:r>
          </w:p>
        </w:tc>
        <w:tc>
          <w:tcPr>
            <w:tcW w:w="0" w:type="auto"/>
            <w:tcBorders>
              <w:top w:val="nil"/>
              <w:left w:val="nil"/>
              <w:bottom w:val="nil"/>
              <w:right w:val="nil"/>
            </w:tcBorders>
            <w:noWrap/>
            <w:vAlign w:val="center"/>
          </w:tcPr>
          <w:p w14:paraId="1E1606F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0.014</w:t>
            </w:r>
          </w:p>
        </w:tc>
      </w:tr>
      <w:tr w:rsidR="00866E01" w14:paraId="24EFA522" w14:textId="77777777">
        <w:trPr>
          <w:trHeight w:val="280"/>
        </w:trPr>
        <w:tc>
          <w:tcPr>
            <w:tcW w:w="0" w:type="auto"/>
            <w:tcBorders>
              <w:top w:val="nil"/>
              <w:left w:val="nil"/>
              <w:bottom w:val="nil"/>
              <w:right w:val="nil"/>
            </w:tcBorders>
            <w:noWrap/>
            <w:vAlign w:val="center"/>
          </w:tcPr>
          <w:p w14:paraId="378B84FF"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MASLD</w:t>
            </w:r>
          </w:p>
        </w:tc>
        <w:tc>
          <w:tcPr>
            <w:tcW w:w="0" w:type="auto"/>
            <w:tcBorders>
              <w:top w:val="nil"/>
              <w:left w:val="nil"/>
              <w:bottom w:val="nil"/>
              <w:right w:val="nil"/>
            </w:tcBorders>
            <w:noWrap/>
            <w:vAlign w:val="center"/>
          </w:tcPr>
          <w:p w14:paraId="7E7A0AE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0.43</w:t>
            </w:r>
          </w:p>
        </w:tc>
        <w:tc>
          <w:tcPr>
            <w:tcW w:w="0" w:type="auto"/>
            <w:tcBorders>
              <w:top w:val="nil"/>
              <w:left w:val="nil"/>
              <w:bottom w:val="nil"/>
              <w:right w:val="nil"/>
            </w:tcBorders>
            <w:noWrap/>
            <w:vAlign w:val="center"/>
          </w:tcPr>
          <w:p w14:paraId="2B01C2D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0.24,0.756</w:t>
            </w:r>
          </w:p>
        </w:tc>
        <w:tc>
          <w:tcPr>
            <w:tcW w:w="0" w:type="auto"/>
            <w:tcBorders>
              <w:top w:val="nil"/>
              <w:left w:val="nil"/>
              <w:bottom w:val="nil"/>
              <w:right w:val="nil"/>
            </w:tcBorders>
            <w:noWrap/>
            <w:vAlign w:val="center"/>
          </w:tcPr>
          <w:p w14:paraId="7D9DB54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0.003</w:t>
            </w:r>
          </w:p>
        </w:tc>
        <w:tc>
          <w:tcPr>
            <w:tcW w:w="0" w:type="auto"/>
            <w:tcBorders>
              <w:top w:val="nil"/>
              <w:left w:val="nil"/>
              <w:bottom w:val="nil"/>
              <w:right w:val="nil"/>
            </w:tcBorders>
            <w:noWrap/>
            <w:vAlign w:val="center"/>
          </w:tcPr>
          <w:p w14:paraId="263F936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0.49</w:t>
            </w:r>
          </w:p>
        </w:tc>
        <w:tc>
          <w:tcPr>
            <w:tcW w:w="0" w:type="auto"/>
            <w:tcBorders>
              <w:top w:val="nil"/>
              <w:left w:val="nil"/>
              <w:bottom w:val="nil"/>
              <w:right w:val="nil"/>
            </w:tcBorders>
            <w:noWrap/>
            <w:vAlign w:val="center"/>
          </w:tcPr>
          <w:p w14:paraId="7007660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0.26,0.92</w:t>
            </w:r>
          </w:p>
        </w:tc>
        <w:tc>
          <w:tcPr>
            <w:tcW w:w="0" w:type="auto"/>
            <w:tcBorders>
              <w:top w:val="nil"/>
              <w:left w:val="nil"/>
              <w:bottom w:val="nil"/>
              <w:right w:val="nil"/>
            </w:tcBorders>
            <w:noWrap/>
            <w:vAlign w:val="center"/>
          </w:tcPr>
          <w:p w14:paraId="66E22BE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0.0281</w:t>
            </w:r>
          </w:p>
        </w:tc>
        <w:tc>
          <w:tcPr>
            <w:tcW w:w="0" w:type="auto"/>
            <w:tcBorders>
              <w:top w:val="nil"/>
              <w:left w:val="nil"/>
              <w:bottom w:val="nil"/>
              <w:right w:val="nil"/>
            </w:tcBorders>
            <w:noWrap/>
            <w:vAlign w:val="center"/>
          </w:tcPr>
          <w:p w14:paraId="0DBB257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0.51</w:t>
            </w:r>
          </w:p>
        </w:tc>
        <w:tc>
          <w:tcPr>
            <w:tcW w:w="0" w:type="auto"/>
            <w:tcBorders>
              <w:top w:val="nil"/>
              <w:left w:val="nil"/>
              <w:bottom w:val="nil"/>
              <w:right w:val="nil"/>
            </w:tcBorders>
            <w:noWrap/>
            <w:vAlign w:val="center"/>
          </w:tcPr>
          <w:p w14:paraId="5F9848C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0.27,0.93</w:t>
            </w:r>
          </w:p>
        </w:tc>
        <w:tc>
          <w:tcPr>
            <w:tcW w:w="0" w:type="auto"/>
            <w:tcBorders>
              <w:top w:val="nil"/>
              <w:left w:val="nil"/>
              <w:bottom w:val="nil"/>
              <w:right w:val="nil"/>
            </w:tcBorders>
            <w:noWrap/>
            <w:vAlign w:val="center"/>
          </w:tcPr>
          <w:p w14:paraId="702DB7C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0.029</w:t>
            </w:r>
          </w:p>
        </w:tc>
      </w:tr>
      <w:tr w:rsidR="00866E01" w14:paraId="2A1A2E96" w14:textId="77777777">
        <w:trPr>
          <w:trHeight w:val="280"/>
        </w:trPr>
        <w:tc>
          <w:tcPr>
            <w:tcW w:w="0" w:type="auto"/>
            <w:tcBorders>
              <w:top w:val="nil"/>
              <w:left w:val="nil"/>
              <w:bottom w:val="nil"/>
              <w:right w:val="nil"/>
            </w:tcBorders>
            <w:noWrap/>
            <w:vAlign w:val="center"/>
          </w:tcPr>
          <w:p w14:paraId="189ED568"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Viral hepatitis </w:t>
            </w:r>
          </w:p>
        </w:tc>
        <w:tc>
          <w:tcPr>
            <w:tcW w:w="0" w:type="auto"/>
            <w:tcBorders>
              <w:top w:val="nil"/>
              <w:left w:val="nil"/>
              <w:bottom w:val="nil"/>
              <w:right w:val="nil"/>
            </w:tcBorders>
            <w:noWrap/>
            <w:vAlign w:val="center"/>
          </w:tcPr>
          <w:p w14:paraId="206DB84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0.21</w:t>
            </w:r>
          </w:p>
        </w:tc>
        <w:tc>
          <w:tcPr>
            <w:tcW w:w="0" w:type="auto"/>
            <w:tcBorders>
              <w:top w:val="nil"/>
              <w:left w:val="nil"/>
              <w:bottom w:val="nil"/>
              <w:right w:val="nil"/>
            </w:tcBorders>
            <w:noWrap/>
            <w:vAlign w:val="center"/>
          </w:tcPr>
          <w:p w14:paraId="2C42FF7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0.05,0.83</w:t>
            </w:r>
          </w:p>
        </w:tc>
        <w:tc>
          <w:tcPr>
            <w:tcW w:w="0" w:type="auto"/>
            <w:tcBorders>
              <w:top w:val="nil"/>
              <w:left w:val="nil"/>
              <w:bottom w:val="nil"/>
              <w:right w:val="nil"/>
            </w:tcBorders>
            <w:noWrap/>
            <w:vAlign w:val="center"/>
          </w:tcPr>
          <w:p w14:paraId="214F4E4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0.026</w:t>
            </w:r>
          </w:p>
        </w:tc>
        <w:tc>
          <w:tcPr>
            <w:tcW w:w="0" w:type="auto"/>
            <w:gridSpan w:val="6"/>
            <w:tcBorders>
              <w:top w:val="nil"/>
              <w:left w:val="nil"/>
              <w:bottom w:val="nil"/>
              <w:right w:val="nil"/>
            </w:tcBorders>
            <w:noWrap/>
            <w:vAlign w:val="center"/>
          </w:tcPr>
          <w:p w14:paraId="7A79B4CE" w14:textId="77777777" w:rsidR="00866E01" w:rsidRDefault="00866E01">
            <w:pPr>
              <w:widowControl/>
              <w:jc w:val="center"/>
              <w:rPr>
                <w:rFonts w:ascii="Arial" w:eastAsia="宋体" w:hAnsi="Arial" w:cs="Arial"/>
                <w:color w:val="000000"/>
                <w:kern w:val="0"/>
                <w:sz w:val="20"/>
                <w:szCs w:val="20"/>
              </w:rPr>
            </w:pPr>
          </w:p>
        </w:tc>
      </w:tr>
      <w:tr w:rsidR="00866E01" w14:paraId="29ECCA0F" w14:textId="77777777">
        <w:trPr>
          <w:trHeight w:val="280"/>
        </w:trPr>
        <w:tc>
          <w:tcPr>
            <w:tcW w:w="0" w:type="auto"/>
            <w:tcBorders>
              <w:top w:val="nil"/>
              <w:left w:val="nil"/>
              <w:bottom w:val="nil"/>
              <w:right w:val="nil"/>
            </w:tcBorders>
            <w:noWrap/>
            <w:vAlign w:val="center"/>
          </w:tcPr>
          <w:p w14:paraId="4979EB9C"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Advanced liver fibrosis</w:t>
            </w:r>
          </w:p>
        </w:tc>
        <w:tc>
          <w:tcPr>
            <w:tcW w:w="0" w:type="auto"/>
            <w:tcBorders>
              <w:top w:val="nil"/>
              <w:left w:val="nil"/>
              <w:bottom w:val="nil"/>
              <w:right w:val="nil"/>
            </w:tcBorders>
            <w:noWrap/>
            <w:vAlign w:val="center"/>
          </w:tcPr>
          <w:p w14:paraId="6550A59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0.19</w:t>
            </w:r>
          </w:p>
        </w:tc>
        <w:tc>
          <w:tcPr>
            <w:tcW w:w="0" w:type="auto"/>
            <w:tcBorders>
              <w:top w:val="nil"/>
              <w:left w:val="nil"/>
              <w:bottom w:val="nil"/>
              <w:right w:val="nil"/>
            </w:tcBorders>
            <w:noWrap/>
            <w:vAlign w:val="center"/>
          </w:tcPr>
          <w:p w14:paraId="61ECD37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0.01,2.98</w:t>
            </w:r>
          </w:p>
        </w:tc>
        <w:tc>
          <w:tcPr>
            <w:tcW w:w="0" w:type="auto"/>
            <w:tcBorders>
              <w:top w:val="nil"/>
              <w:left w:val="nil"/>
              <w:bottom w:val="nil"/>
              <w:right w:val="nil"/>
            </w:tcBorders>
            <w:noWrap/>
            <w:vAlign w:val="center"/>
          </w:tcPr>
          <w:p w14:paraId="5578642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0.241</w:t>
            </w:r>
          </w:p>
        </w:tc>
        <w:tc>
          <w:tcPr>
            <w:tcW w:w="0" w:type="auto"/>
            <w:gridSpan w:val="6"/>
            <w:tcBorders>
              <w:top w:val="nil"/>
              <w:left w:val="nil"/>
              <w:bottom w:val="nil"/>
              <w:right w:val="nil"/>
            </w:tcBorders>
            <w:noWrap/>
            <w:vAlign w:val="center"/>
          </w:tcPr>
          <w:p w14:paraId="06A603CF" w14:textId="77777777" w:rsidR="00866E01" w:rsidRDefault="00866E01">
            <w:pPr>
              <w:widowControl/>
              <w:jc w:val="center"/>
              <w:rPr>
                <w:rFonts w:ascii="Arial" w:eastAsia="宋体" w:hAnsi="Arial" w:cs="Arial"/>
                <w:color w:val="000000"/>
                <w:kern w:val="0"/>
                <w:sz w:val="20"/>
                <w:szCs w:val="20"/>
              </w:rPr>
            </w:pPr>
          </w:p>
        </w:tc>
      </w:tr>
      <w:tr w:rsidR="00866E01" w14:paraId="74844B8E" w14:textId="77777777">
        <w:trPr>
          <w:trHeight w:val="330"/>
        </w:trPr>
        <w:tc>
          <w:tcPr>
            <w:tcW w:w="0" w:type="auto"/>
            <w:tcBorders>
              <w:top w:val="nil"/>
              <w:left w:val="nil"/>
              <w:bottom w:val="nil"/>
              <w:right w:val="nil"/>
            </w:tcBorders>
            <w:shd w:val="clear" w:color="auto" w:fill="D9D9D9" w:themeFill="background1" w:themeFillShade="D9"/>
            <w:noWrap/>
            <w:vAlign w:val="center"/>
          </w:tcPr>
          <w:p w14:paraId="7C105B37"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T2D</w:t>
            </w:r>
            <w:r>
              <w:rPr>
                <w:rFonts w:ascii="Arial" w:eastAsia="宋体" w:hAnsi="Arial" w:cs="Arial"/>
                <w:b/>
                <w:bCs/>
                <w:color w:val="000000"/>
                <w:kern w:val="0"/>
                <w:sz w:val="20"/>
                <w:szCs w:val="20"/>
                <w:vertAlign w:val="superscript"/>
              </w:rPr>
              <w:t>1</w:t>
            </w:r>
          </w:p>
        </w:tc>
        <w:tc>
          <w:tcPr>
            <w:tcW w:w="0" w:type="auto"/>
            <w:tcBorders>
              <w:top w:val="nil"/>
              <w:left w:val="nil"/>
              <w:bottom w:val="nil"/>
              <w:right w:val="nil"/>
            </w:tcBorders>
            <w:shd w:val="clear" w:color="auto" w:fill="D9D9D9" w:themeFill="background1" w:themeFillShade="D9"/>
            <w:noWrap/>
            <w:vAlign w:val="center"/>
          </w:tcPr>
          <w:p w14:paraId="1A884EE9" w14:textId="77777777" w:rsidR="00866E01" w:rsidRDefault="00866E01">
            <w:pPr>
              <w:widowControl/>
              <w:jc w:val="left"/>
              <w:rPr>
                <w:rFonts w:ascii="Arial" w:eastAsia="宋体" w:hAnsi="Arial" w:cs="Arial"/>
                <w:b/>
                <w:bCs/>
                <w:color w:val="000000"/>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7A47F2C5"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35395D43"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74BBAA2E"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5E7C948E"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6C5BF05D"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1E210564"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73D88C7D"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55929C55" w14:textId="77777777" w:rsidR="00866E01" w:rsidRDefault="00866E01">
            <w:pPr>
              <w:widowControl/>
              <w:jc w:val="center"/>
              <w:rPr>
                <w:rFonts w:ascii="Times New Roman" w:eastAsia="Times New Roman" w:hAnsi="Times New Roman" w:cs="Times New Roman"/>
                <w:kern w:val="0"/>
                <w:sz w:val="20"/>
                <w:szCs w:val="20"/>
              </w:rPr>
            </w:pPr>
          </w:p>
        </w:tc>
      </w:tr>
      <w:tr w:rsidR="00866E01" w14:paraId="6571B261" w14:textId="77777777">
        <w:trPr>
          <w:trHeight w:val="280"/>
        </w:trPr>
        <w:tc>
          <w:tcPr>
            <w:tcW w:w="0" w:type="auto"/>
            <w:tcBorders>
              <w:top w:val="nil"/>
              <w:left w:val="nil"/>
              <w:bottom w:val="nil"/>
              <w:right w:val="nil"/>
            </w:tcBorders>
            <w:noWrap/>
            <w:vAlign w:val="center"/>
          </w:tcPr>
          <w:p w14:paraId="12538F42"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SLD</w:t>
            </w:r>
          </w:p>
        </w:tc>
        <w:tc>
          <w:tcPr>
            <w:tcW w:w="0" w:type="auto"/>
            <w:tcBorders>
              <w:top w:val="nil"/>
              <w:left w:val="nil"/>
              <w:bottom w:val="nil"/>
              <w:right w:val="nil"/>
            </w:tcBorders>
            <w:noWrap/>
            <w:vAlign w:val="center"/>
          </w:tcPr>
          <w:p w14:paraId="2AAB967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0.36</w:t>
            </w:r>
          </w:p>
        </w:tc>
        <w:tc>
          <w:tcPr>
            <w:tcW w:w="0" w:type="auto"/>
            <w:tcBorders>
              <w:top w:val="nil"/>
              <w:left w:val="nil"/>
              <w:bottom w:val="nil"/>
              <w:right w:val="nil"/>
            </w:tcBorders>
            <w:noWrap/>
            <w:vAlign w:val="center"/>
          </w:tcPr>
          <w:p w14:paraId="13B7412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0.15,0.87</w:t>
            </w:r>
          </w:p>
        </w:tc>
        <w:tc>
          <w:tcPr>
            <w:tcW w:w="0" w:type="auto"/>
            <w:tcBorders>
              <w:top w:val="nil"/>
              <w:left w:val="nil"/>
              <w:bottom w:val="nil"/>
              <w:right w:val="nil"/>
            </w:tcBorders>
            <w:noWrap/>
            <w:vAlign w:val="center"/>
          </w:tcPr>
          <w:p w14:paraId="784A147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0.023</w:t>
            </w:r>
          </w:p>
        </w:tc>
        <w:tc>
          <w:tcPr>
            <w:tcW w:w="0" w:type="auto"/>
            <w:tcBorders>
              <w:top w:val="nil"/>
              <w:left w:val="nil"/>
              <w:bottom w:val="nil"/>
              <w:right w:val="nil"/>
            </w:tcBorders>
            <w:noWrap/>
            <w:vAlign w:val="center"/>
          </w:tcPr>
          <w:p w14:paraId="4CFFB04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0.45</w:t>
            </w:r>
          </w:p>
        </w:tc>
        <w:tc>
          <w:tcPr>
            <w:tcW w:w="0" w:type="auto"/>
            <w:tcBorders>
              <w:top w:val="nil"/>
              <w:left w:val="nil"/>
              <w:bottom w:val="nil"/>
              <w:right w:val="nil"/>
            </w:tcBorders>
            <w:noWrap/>
            <w:vAlign w:val="center"/>
          </w:tcPr>
          <w:p w14:paraId="081B9E7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0.26,0.79</w:t>
            </w:r>
          </w:p>
        </w:tc>
        <w:tc>
          <w:tcPr>
            <w:tcW w:w="0" w:type="auto"/>
            <w:tcBorders>
              <w:top w:val="nil"/>
              <w:left w:val="nil"/>
              <w:bottom w:val="nil"/>
              <w:right w:val="nil"/>
            </w:tcBorders>
            <w:noWrap/>
            <w:vAlign w:val="center"/>
          </w:tcPr>
          <w:p w14:paraId="269A236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0.005</w:t>
            </w:r>
          </w:p>
        </w:tc>
        <w:tc>
          <w:tcPr>
            <w:tcW w:w="0" w:type="auto"/>
            <w:tcBorders>
              <w:top w:val="nil"/>
              <w:left w:val="nil"/>
              <w:bottom w:val="nil"/>
              <w:right w:val="nil"/>
            </w:tcBorders>
            <w:noWrap/>
            <w:vAlign w:val="center"/>
          </w:tcPr>
          <w:p w14:paraId="024DE64A" w14:textId="77777777" w:rsidR="00866E01" w:rsidRDefault="00866E01">
            <w:pPr>
              <w:widowControl/>
              <w:jc w:val="center"/>
              <w:rPr>
                <w:rFonts w:ascii="Arial" w:eastAsia="宋体" w:hAnsi="Arial" w:cs="Arial"/>
                <w:color w:val="000000"/>
                <w:kern w:val="0"/>
                <w:sz w:val="20"/>
                <w:szCs w:val="20"/>
              </w:rPr>
            </w:pPr>
          </w:p>
        </w:tc>
        <w:tc>
          <w:tcPr>
            <w:tcW w:w="0" w:type="auto"/>
            <w:tcBorders>
              <w:top w:val="nil"/>
              <w:left w:val="nil"/>
              <w:bottom w:val="nil"/>
              <w:right w:val="nil"/>
            </w:tcBorders>
            <w:noWrap/>
            <w:vAlign w:val="center"/>
          </w:tcPr>
          <w:p w14:paraId="0188689F"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noWrap/>
            <w:vAlign w:val="center"/>
          </w:tcPr>
          <w:p w14:paraId="69225708" w14:textId="77777777" w:rsidR="00866E01" w:rsidRDefault="00866E01">
            <w:pPr>
              <w:widowControl/>
              <w:jc w:val="center"/>
              <w:rPr>
                <w:rFonts w:ascii="Times New Roman" w:eastAsia="Times New Roman" w:hAnsi="Times New Roman" w:cs="Times New Roman"/>
                <w:kern w:val="0"/>
                <w:sz w:val="20"/>
                <w:szCs w:val="20"/>
              </w:rPr>
            </w:pPr>
          </w:p>
        </w:tc>
      </w:tr>
      <w:tr w:rsidR="00866E01" w14:paraId="4ABC3E4C" w14:textId="77777777">
        <w:trPr>
          <w:trHeight w:val="280"/>
        </w:trPr>
        <w:tc>
          <w:tcPr>
            <w:tcW w:w="0" w:type="auto"/>
            <w:tcBorders>
              <w:top w:val="nil"/>
              <w:left w:val="nil"/>
              <w:bottom w:val="nil"/>
              <w:right w:val="nil"/>
            </w:tcBorders>
            <w:noWrap/>
            <w:vAlign w:val="center"/>
          </w:tcPr>
          <w:p w14:paraId="55D51039"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MASLD</w:t>
            </w:r>
          </w:p>
        </w:tc>
        <w:tc>
          <w:tcPr>
            <w:tcW w:w="0" w:type="auto"/>
            <w:tcBorders>
              <w:top w:val="nil"/>
              <w:left w:val="nil"/>
              <w:bottom w:val="nil"/>
              <w:right w:val="nil"/>
            </w:tcBorders>
            <w:noWrap/>
            <w:vAlign w:val="center"/>
          </w:tcPr>
          <w:p w14:paraId="69DC448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0.34</w:t>
            </w:r>
          </w:p>
        </w:tc>
        <w:tc>
          <w:tcPr>
            <w:tcW w:w="0" w:type="auto"/>
            <w:tcBorders>
              <w:top w:val="nil"/>
              <w:left w:val="nil"/>
              <w:bottom w:val="nil"/>
              <w:right w:val="nil"/>
            </w:tcBorders>
            <w:noWrap/>
            <w:vAlign w:val="center"/>
          </w:tcPr>
          <w:p w14:paraId="423CF4F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0.14,0.85</w:t>
            </w:r>
          </w:p>
        </w:tc>
        <w:tc>
          <w:tcPr>
            <w:tcW w:w="0" w:type="auto"/>
            <w:tcBorders>
              <w:top w:val="nil"/>
              <w:left w:val="nil"/>
              <w:bottom w:val="nil"/>
              <w:right w:val="nil"/>
            </w:tcBorders>
            <w:noWrap/>
            <w:vAlign w:val="center"/>
          </w:tcPr>
          <w:p w14:paraId="378F458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0.022</w:t>
            </w:r>
          </w:p>
        </w:tc>
        <w:tc>
          <w:tcPr>
            <w:tcW w:w="0" w:type="auto"/>
            <w:tcBorders>
              <w:top w:val="nil"/>
              <w:left w:val="nil"/>
              <w:bottom w:val="nil"/>
              <w:right w:val="nil"/>
            </w:tcBorders>
            <w:noWrap/>
            <w:vAlign w:val="center"/>
          </w:tcPr>
          <w:p w14:paraId="0E6A5D8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0.45</w:t>
            </w:r>
          </w:p>
        </w:tc>
        <w:tc>
          <w:tcPr>
            <w:tcW w:w="0" w:type="auto"/>
            <w:tcBorders>
              <w:top w:val="nil"/>
              <w:left w:val="nil"/>
              <w:bottom w:val="nil"/>
              <w:right w:val="nil"/>
            </w:tcBorders>
            <w:noWrap/>
            <w:vAlign w:val="center"/>
          </w:tcPr>
          <w:p w14:paraId="2192BA9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0.26,0.78</w:t>
            </w:r>
          </w:p>
        </w:tc>
        <w:tc>
          <w:tcPr>
            <w:tcW w:w="0" w:type="auto"/>
            <w:tcBorders>
              <w:top w:val="nil"/>
              <w:left w:val="nil"/>
              <w:bottom w:val="nil"/>
              <w:right w:val="nil"/>
            </w:tcBorders>
            <w:noWrap/>
            <w:vAlign w:val="center"/>
          </w:tcPr>
          <w:p w14:paraId="150D15B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0.004</w:t>
            </w:r>
          </w:p>
        </w:tc>
        <w:tc>
          <w:tcPr>
            <w:tcW w:w="0" w:type="auto"/>
            <w:tcBorders>
              <w:top w:val="nil"/>
              <w:left w:val="nil"/>
              <w:bottom w:val="nil"/>
              <w:right w:val="nil"/>
            </w:tcBorders>
            <w:noWrap/>
            <w:vAlign w:val="center"/>
          </w:tcPr>
          <w:p w14:paraId="3205CAD1" w14:textId="77777777" w:rsidR="00866E01" w:rsidRDefault="00866E01">
            <w:pPr>
              <w:widowControl/>
              <w:jc w:val="center"/>
              <w:rPr>
                <w:rFonts w:ascii="Arial" w:eastAsia="宋体" w:hAnsi="Arial" w:cs="Arial"/>
                <w:color w:val="000000"/>
                <w:kern w:val="0"/>
                <w:sz w:val="20"/>
                <w:szCs w:val="20"/>
              </w:rPr>
            </w:pPr>
          </w:p>
        </w:tc>
        <w:tc>
          <w:tcPr>
            <w:tcW w:w="0" w:type="auto"/>
            <w:tcBorders>
              <w:top w:val="nil"/>
              <w:left w:val="nil"/>
              <w:bottom w:val="nil"/>
              <w:right w:val="nil"/>
            </w:tcBorders>
            <w:noWrap/>
            <w:vAlign w:val="center"/>
          </w:tcPr>
          <w:p w14:paraId="23429183"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noWrap/>
            <w:vAlign w:val="center"/>
          </w:tcPr>
          <w:p w14:paraId="4BD52369" w14:textId="77777777" w:rsidR="00866E01" w:rsidRDefault="00866E01">
            <w:pPr>
              <w:widowControl/>
              <w:jc w:val="center"/>
              <w:rPr>
                <w:rFonts w:ascii="Times New Roman" w:eastAsia="Times New Roman" w:hAnsi="Times New Roman" w:cs="Times New Roman"/>
                <w:kern w:val="0"/>
                <w:sz w:val="20"/>
                <w:szCs w:val="20"/>
              </w:rPr>
            </w:pPr>
          </w:p>
        </w:tc>
      </w:tr>
      <w:tr w:rsidR="00866E01" w14:paraId="4576EF59" w14:textId="77777777">
        <w:trPr>
          <w:trHeight w:val="280"/>
        </w:trPr>
        <w:tc>
          <w:tcPr>
            <w:tcW w:w="0" w:type="auto"/>
            <w:tcBorders>
              <w:top w:val="nil"/>
              <w:left w:val="nil"/>
              <w:bottom w:val="nil"/>
              <w:right w:val="nil"/>
            </w:tcBorders>
            <w:shd w:val="clear" w:color="auto" w:fill="D9D9D9" w:themeFill="background1" w:themeFillShade="D9"/>
            <w:noWrap/>
            <w:vAlign w:val="center"/>
          </w:tcPr>
          <w:p w14:paraId="32AECA91"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Other cause</w:t>
            </w:r>
          </w:p>
        </w:tc>
        <w:tc>
          <w:tcPr>
            <w:tcW w:w="0" w:type="auto"/>
            <w:tcBorders>
              <w:top w:val="nil"/>
              <w:left w:val="nil"/>
              <w:bottom w:val="nil"/>
              <w:right w:val="nil"/>
            </w:tcBorders>
            <w:shd w:val="clear" w:color="auto" w:fill="D9D9D9" w:themeFill="background1" w:themeFillShade="D9"/>
            <w:noWrap/>
            <w:vAlign w:val="center"/>
          </w:tcPr>
          <w:p w14:paraId="769DF829" w14:textId="77777777" w:rsidR="00866E01" w:rsidRDefault="00866E01">
            <w:pPr>
              <w:widowControl/>
              <w:jc w:val="left"/>
              <w:rPr>
                <w:rFonts w:ascii="Arial" w:eastAsia="宋体" w:hAnsi="Arial" w:cs="Arial"/>
                <w:b/>
                <w:bCs/>
                <w:color w:val="000000"/>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254634C8"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1163A81D"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373510A4"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09CC2E96"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7923DD25"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6FE7DE88"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2D50FE9E"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1744CCF1" w14:textId="77777777" w:rsidR="00866E01" w:rsidRDefault="00866E01">
            <w:pPr>
              <w:widowControl/>
              <w:jc w:val="center"/>
              <w:rPr>
                <w:rFonts w:ascii="Times New Roman" w:eastAsia="Times New Roman" w:hAnsi="Times New Roman" w:cs="Times New Roman"/>
                <w:kern w:val="0"/>
                <w:sz w:val="20"/>
                <w:szCs w:val="20"/>
              </w:rPr>
            </w:pPr>
          </w:p>
        </w:tc>
      </w:tr>
      <w:tr w:rsidR="00866E01" w14:paraId="6007329D" w14:textId="77777777">
        <w:trPr>
          <w:trHeight w:val="280"/>
        </w:trPr>
        <w:tc>
          <w:tcPr>
            <w:tcW w:w="0" w:type="auto"/>
            <w:tcBorders>
              <w:top w:val="nil"/>
              <w:left w:val="nil"/>
              <w:bottom w:val="nil"/>
              <w:right w:val="nil"/>
            </w:tcBorders>
            <w:noWrap/>
            <w:vAlign w:val="center"/>
          </w:tcPr>
          <w:p w14:paraId="7EC91334"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SLD</w:t>
            </w:r>
          </w:p>
        </w:tc>
        <w:tc>
          <w:tcPr>
            <w:tcW w:w="0" w:type="auto"/>
            <w:tcBorders>
              <w:top w:val="nil"/>
              <w:left w:val="nil"/>
              <w:bottom w:val="nil"/>
              <w:right w:val="nil"/>
            </w:tcBorders>
            <w:noWrap/>
            <w:vAlign w:val="center"/>
          </w:tcPr>
          <w:p w14:paraId="02F2A4F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0.73</w:t>
            </w:r>
          </w:p>
        </w:tc>
        <w:tc>
          <w:tcPr>
            <w:tcW w:w="0" w:type="auto"/>
            <w:tcBorders>
              <w:top w:val="nil"/>
              <w:left w:val="nil"/>
              <w:bottom w:val="nil"/>
              <w:right w:val="nil"/>
            </w:tcBorders>
            <w:noWrap/>
            <w:vAlign w:val="center"/>
          </w:tcPr>
          <w:p w14:paraId="31B00B0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0.54,0.99</w:t>
            </w:r>
          </w:p>
        </w:tc>
        <w:tc>
          <w:tcPr>
            <w:tcW w:w="0" w:type="auto"/>
            <w:tcBorders>
              <w:top w:val="nil"/>
              <w:left w:val="nil"/>
              <w:bottom w:val="nil"/>
              <w:right w:val="nil"/>
            </w:tcBorders>
            <w:noWrap/>
            <w:vAlign w:val="center"/>
          </w:tcPr>
          <w:p w14:paraId="49A3B6D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0.048</w:t>
            </w:r>
          </w:p>
        </w:tc>
        <w:tc>
          <w:tcPr>
            <w:tcW w:w="0" w:type="auto"/>
            <w:tcBorders>
              <w:top w:val="nil"/>
              <w:left w:val="nil"/>
              <w:bottom w:val="nil"/>
              <w:right w:val="nil"/>
            </w:tcBorders>
            <w:noWrap/>
            <w:vAlign w:val="center"/>
          </w:tcPr>
          <w:p w14:paraId="28AAB99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0.77</w:t>
            </w:r>
          </w:p>
        </w:tc>
        <w:tc>
          <w:tcPr>
            <w:tcW w:w="0" w:type="auto"/>
            <w:tcBorders>
              <w:top w:val="nil"/>
              <w:left w:val="nil"/>
              <w:bottom w:val="nil"/>
              <w:right w:val="nil"/>
            </w:tcBorders>
            <w:noWrap/>
            <w:vAlign w:val="center"/>
          </w:tcPr>
          <w:p w14:paraId="389E9B0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0.39,1.52</w:t>
            </w:r>
          </w:p>
        </w:tc>
        <w:tc>
          <w:tcPr>
            <w:tcW w:w="0" w:type="auto"/>
            <w:tcBorders>
              <w:top w:val="nil"/>
              <w:left w:val="nil"/>
              <w:bottom w:val="nil"/>
              <w:right w:val="nil"/>
            </w:tcBorders>
            <w:noWrap/>
            <w:vAlign w:val="center"/>
          </w:tcPr>
          <w:p w14:paraId="37ADB50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0.462</w:t>
            </w:r>
          </w:p>
        </w:tc>
        <w:tc>
          <w:tcPr>
            <w:tcW w:w="0" w:type="auto"/>
            <w:tcBorders>
              <w:top w:val="nil"/>
              <w:left w:val="nil"/>
              <w:bottom w:val="nil"/>
              <w:right w:val="nil"/>
            </w:tcBorders>
            <w:noWrap/>
            <w:vAlign w:val="center"/>
          </w:tcPr>
          <w:p w14:paraId="1E06BFD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0.81</w:t>
            </w:r>
          </w:p>
        </w:tc>
        <w:tc>
          <w:tcPr>
            <w:tcW w:w="0" w:type="auto"/>
            <w:tcBorders>
              <w:top w:val="nil"/>
              <w:left w:val="nil"/>
              <w:bottom w:val="nil"/>
              <w:right w:val="nil"/>
            </w:tcBorders>
            <w:noWrap/>
            <w:vAlign w:val="center"/>
          </w:tcPr>
          <w:p w14:paraId="03F9421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0.41,1.64</w:t>
            </w:r>
          </w:p>
        </w:tc>
        <w:tc>
          <w:tcPr>
            <w:tcW w:w="0" w:type="auto"/>
            <w:tcBorders>
              <w:top w:val="nil"/>
              <w:left w:val="nil"/>
              <w:bottom w:val="nil"/>
              <w:right w:val="nil"/>
            </w:tcBorders>
            <w:noWrap/>
            <w:vAlign w:val="center"/>
          </w:tcPr>
          <w:p w14:paraId="0C6A2B2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0.567</w:t>
            </w:r>
          </w:p>
        </w:tc>
      </w:tr>
      <w:tr w:rsidR="00866E01" w14:paraId="644CA90B" w14:textId="77777777">
        <w:trPr>
          <w:trHeight w:val="280"/>
        </w:trPr>
        <w:tc>
          <w:tcPr>
            <w:tcW w:w="0" w:type="auto"/>
            <w:tcBorders>
              <w:top w:val="nil"/>
              <w:left w:val="nil"/>
              <w:bottom w:val="nil"/>
              <w:right w:val="nil"/>
            </w:tcBorders>
            <w:noWrap/>
            <w:vAlign w:val="center"/>
          </w:tcPr>
          <w:p w14:paraId="0F2DA600"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MASLD</w:t>
            </w:r>
          </w:p>
        </w:tc>
        <w:tc>
          <w:tcPr>
            <w:tcW w:w="0" w:type="auto"/>
            <w:tcBorders>
              <w:top w:val="nil"/>
              <w:left w:val="nil"/>
              <w:bottom w:val="nil"/>
              <w:right w:val="nil"/>
            </w:tcBorders>
            <w:noWrap/>
            <w:vAlign w:val="center"/>
          </w:tcPr>
          <w:p w14:paraId="6546163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0.71</w:t>
            </w:r>
          </w:p>
        </w:tc>
        <w:tc>
          <w:tcPr>
            <w:tcW w:w="0" w:type="auto"/>
            <w:tcBorders>
              <w:top w:val="nil"/>
              <w:left w:val="nil"/>
              <w:bottom w:val="nil"/>
              <w:right w:val="nil"/>
            </w:tcBorders>
            <w:noWrap/>
            <w:vAlign w:val="center"/>
          </w:tcPr>
          <w:p w14:paraId="4CCFB32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0.49,1.03</w:t>
            </w:r>
          </w:p>
        </w:tc>
        <w:tc>
          <w:tcPr>
            <w:tcW w:w="0" w:type="auto"/>
            <w:tcBorders>
              <w:top w:val="nil"/>
              <w:left w:val="nil"/>
              <w:bottom w:val="nil"/>
              <w:right w:val="nil"/>
            </w:tcBorders>
            <w:noWrap/>
            <w:vAlign w:val="center"/>
          </w:tcPr>
          <w:p w14:paraId="57195B6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0.07</w:t>
            </w:r>
          </w:p>
        </w:tc>
        <w:tc>
          <w:tcPr>
            <w:tcW w:w="0" w:type="auto"/>
            <w:tcBorders>
              <w:top w:val="nil"/>
              <w:left w:val="nil"/>
              <w:bottom w:val="nil"/>
              <w:right w:val="nil"/>
            </w:tcBorders>
            <w:noWrap/>
            <w:vAlign w:val="center"/>
          </w:tcPr>
          <w:p w14:paraId="02D35B2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0.86</w:t>
            </w:r>
          </w:p>
        </w:tc>
        <w:tc>
          <w:tcPr>
            <w:tcW w:w="0" w:type="auto"/>
            <w:tcBorders>
              <w:top w:val="nil"/>
              <w:left w:val="nil"/>
              <w:bottom w:val="nil"/>
              <w:right w:val="nil"/>
            </w:tcBorders>
            <w:noWrap/>
            <w:vAlign w:val="center"/>
          </w:tcPr>
          <w:p w14:paraId="015CA28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0.39,1.89</w:t>
            </w:r>
          </w:p>
        </w:tc>
        <w:tc>
          <w:tcPr>
            <w:tcW w:w="0" w:type="auto"/>
            <w:tcBorders>
              <w:top w:val="nil"/>
              <w:left w:val="nil"/>
              <w:bottom w:val="nil"/>
              <w:right w:val="nil"/>
            </w:tcBorders>
            <w:noWrap/>
            <w:vAlign w:val="center"/>
          </w:tcPr>
          <w:p w14:paraId="59D3500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0.724</w:t>
            </w:r>
          </w:p>
        </w:tc>
        <w:tc>
          <w:tcPr>
            <w:tcW w:w="0" w:type="auto"/>
            <w:tcBorders>
              <w:top w:val="nil"/>
              <w:left w:val="nil"/>
              <w:bottom w:val="nil"/>
              <w:right w:val="nil"/>
            </w:tcBorders>
            <w:noWrap/>
            <w:vAlign w:val="center"/>
          </w:tcPr>
          <w:p w14:paraId="1AB24EF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0.91</w:t>
            </w:r>
          </w:p>
        </w:tc>
        <w:tc>
          <w:tcPr>
            <w:tcW w:w="0" w:type="auto"/>
            <w:tcBorders>
              <w:top w:val="nil"/>
              <w:left w:val="nil"/>
              <w:bottom w:val="nil"/>
              <w:right w:val="nil"/>
            </w:tcBorders>
            <w:noWrap/>
            <w:vAlign w:val="center"/>
          </w:tcPr>
          <w:p w14:paraId="458B4CF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0.40,2.06</w:t>
            </w:r>
          </w:p>
        </w:tc>
        <w:tc>
          <w:tcPr>
            <w:tcW w:w="0" w:type="auto"/>
            <w:tcBorders>
              <w:top w:val="nil"/>
              <w:left w:val="nil"/>
              <w:bottom w:val="nil"/>
              <w:right w:val="nil"/>
            </w:tcBorders>
            <w:noWrap/>
            <w:vAlign w:val="center"/>
          </w:tcPr>
          <w:p w14:paraId="0C1387C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0.829</w:t>
            </w:r>
          </w:p>
        </w:tc>
      </w:tr>
      <w:tr w:rsidR="00866E01" w14:paraId="2C00DF6B" w14:textId="77777777">
        <w:trPr>
          <w:trHeight w:val="280"/>
        </w:trPr>
        <w:tc>
          <w:tcPr>
            <w:tcW w:w="0" w:type="auto"/>
            <w:tcBorders>
              <w:top w:val="nil"/>
              <w:left w:val="nil"/>
              <w:bottom w:val="nil"/>
              <w:right w:val="nil"/>
            </w:tcBorders>
            <w:noWrap/>
            <w:vAlign w:val="center"/>
          </w:tcPr>
          <w:p w14:paraId="6BFDFD56"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Viral hepatitis </w:t>
            </w:r>
          </w:p>
        </w:tc>
        <w:tc>
          <w:tcPr>
            <w:tcW w:w="0" w:type="auto"/>
            <w:tcBorders>
              <w:top w:val="nil"/>
              <w:left w:val="nil"/>
              <w:bottom w:val="nil"/>
              <w:right w:val="nil"/>
            </w:tcBorders>
            <w:noWrap/>
            <w:vAlign w:val="center"/>
          </w:tcPr>
          <w:p w14:paraId="09ECAD2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1.37</w:t>
            </w:r>
          </w:p>
        </w:tc>
        <w:tc>
          <w:tcPr>
            <w:tcW w:w="0" w:type="auto"/>
            <w:tcBorders>
              <w:top w:val="nil"/>
              <w:left w:val="nil"/>
              <w:bottom w:val="nil"/>
              <w:right w:val="nil"/>
            </w:tcBorders>
            <w:noWrap/>
            <w:vAlign w:val="center"/>
          </w:tcPr>
          <w:p w14:paraId="57BA793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0.65,2.90</w:t>
            </w:r>
          </w:p>
        </w:tc>
        <w:tc>
          <w:tcPr>
            <w:tcW w:w="0" w:type="auto"/>
            <w:tcBorders>
              <w:top w:val="nil"/>
              <w:left w:val="nil"/>
              <w:bottom w:val="nil"/>
              <w:right w:val="nil"/>
            </w:tcBorders>
            <w:noWrap/>
            <w:vAlign w:val="center"/>
          </w:tcPr>
          <w:p w14:paraId="27C935F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0.404</w:t>
            </w:r>
          </w:p>
        </w:tc>
        <w:tc>
          <w:tcPr>
            <w:tcW w:w="0" w:type="auto"/>
            <w:tcBorders>
              <w:top w:val="nil"/>
              <w:left w:val="nil"/>
              <w:bottom w:val="nil"/>
              <w:right w:val="nil"/>
            </w:tcBorders>
            <w:noWrap/>
            <w:vAlign w:val="center"/>
          </w:tcPr>
          <w:p w14:paraId="6D27BEF5" w14:textId="77777777" w:rsidR="00866E01" w:rsidRDefault="00866E01">
            <w:pPr>
              <w:widowControl/>
              <w:jc w:val="center"/>
              <w:rPr>
                <w:rFonts w:ascii="Arial" w:eastAsia="宋体" w:hAnsi="Arial" w:cs="Arial"/>
                <w:color w:val="000000"/>
                <w:kern w:val="0"/>
                <w:sz w:val="20"/>
                <w:szCs w:val="20"/>
              </w:rPr>
            </w:pPr>
          </w:p>
        </w:tc>
        <w:tc>
          <w:tcPr>
            <w:tcW w:w="0" w:type="auto"/>
            <w:tcBorders>
              <w:top w:val="nil"/>
              <w:left w:val="nil"/>
              <w:bottom w:val="nil"/>
              <w:right w:val="nil"/>
            </w:tcBorders>
            <w:noWrap/>
            <w:vAlign w:val="center"/>
          </w:tcPr>
          <w:p w14:paraId="28D5BDBC"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noWrap/>
            <w:vAlign w:val="center"/>
          </w:tcPr>
          <w:p w14:paraId="2ADC8B06"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noWrap/>
            <w:vAlign w:val="center"/>
          </w:tcPr>
          <w:p w14:paraId="69CE21B8"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noWrap/>
            <w:vAlign w:val="center"/>
          </w:tcPr>
          <w:p w14:paraId="23F0870F"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noWrap/>
            <w:vAlign w:val="center"/>
          </w:tcPr>
          <w:p w14:paraId="5D79FD8D" w14:textId="77777777" w:rsidR="00866E01" w:rsidRDefault="00866E01">
            <w:pPr>
              <w:widowControl/>
              <w:jc w:val="center"/>
              <w:rPr>
                <w:rFonts w:ascii="Times New Roman" w:eastAsia="Times New Roman" w:hAnsi="Times New Roman" w:cs="Times New Roman"/>
                <w:kern w:val="0"/>
                <w:sz w:val="20"/>
                <w:szCs w:val="20"/>
              </w:rPr>
            </w:pPr>
          </w:p>
        </w:tc>
      </w:tr>
      <w:tr w:rsidR="00866E01" w14:paraId="53BEC811" w14:textId="77777777">
        <w:trPr>
          <w:trHeight w:val="280"/>
        </w:trPr>
        <w:tc>
          <w:tcPr>
            <w:tcW w:w="0" w:type="auto"/>
            <w:tcBorders>
              <w:top w:val="nil"/>
              <w:left w:val="nil"/>
              <w:bottom w:val="single" w:sz="4" w:space="0" w:color="000000"/>
              <w:right w:val="nil"/>
            </w:tcBorders>
            <w:noWrap/>
            <w:vAlign w:val="center"/>
          </w:tcPr>
          <w:p w14:paraId="3887D381"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lastRenderedPageBreak/>
              <w:t>Advanced liver fibrosis</w:t>
            </w:r>
          </w:p>
        </w:tc>
        <w:tc>
          <w:tcPr>
            <w:tcW w:w="0" w:type="auto"/>
            <w:tcBorders>
              <w:top w:val="nil"/>
              <w:left w:val="nil"/>
              <w:bottom w:val="single" w:sz="4" w:space="0" w:color="000000"/>
              <w:right w:val="nil"/>
            </w:tcBorders>
            <w:noWrap/>
            <w:vAlign w:val="center"/>
          </w:tcPr>
          <w:p w14:paraId="4DC9C83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1.08</w:t>
            </w:r>
          </w:p>
        </w:tc>
        <w:tc>
          <w:tcPr>
            <w:tcW w:w="0" w:type="auto"/>
            <w:tcBorders>
              <w:top w:val="nil"/>
              <w:left w:val="nil"/>
              <w:bottom w:val="single" w:sz="4" w:space="0" w:color="000000"/>
              <w:right w:val="nil"/>
            </w:tcBorders>
            <w:noWrap/>
            <w:vAlign w:val="center"/>
          </w:tcPr>
          <w:p w14:paraId="5112C35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0.56,2.07</w:t>
            </w:r>
          </w:p>
        </w:tc>
        <w:tc>
          <w:tcPr>
            <w:tcW w:w="0" w:type="auto"/>
            <w:tcBorders>
              <w:top w:val="nil"/>
              <w:left w:val="nil"/>
              <w:bottom w:val="single" w:sz="4" w:space="0" w:color="000000"/>
              <w:right w:val="nil"/>
            </w:tcBorders>
            <w:noWrap/>
            <w:vAlign w:val="center"/>
          </w:tcPr>
          <w:p w14:paraId="57DCC6E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0.809</w:t>
            </w:r>
          </w:p>
        </w:tc>
        <w:tc>
          <w:tcPr>
            <w:tcW w:w="0" w:type="auto"/>
            <w:tcBorders>
              <w:top w:val="nil"/>
              <w:left w:val="nil"/>
              <w:bottom w:val="single" w:sz="4" w:space="0" w:color="000000"/>
              <w:right w:val="nil"/>
            </w:tcBorders>
            <w:noWrap/>
            <w:vAlign w:val="center"/>
          </w:tcPr>
          <w:p w14:paraId="4BC6A39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1.11</w:t>
            </w:r>
          </w:p>
        </w:tc>
        <w:tc>
          <w:tcPr>
            <w:tcW w:w="0" w:type="auto"/>
            <w:tcBorders>
              <w:top w:val="nil"/>
              <w:left w:val="nil"/>
              <w:bottom w:val="single" w:sz="4" w:space="0" w:color="000000"/>
              <w:right w:val="nil"/>
            </w:tcBorders>
            <w:noWrap/>
            <w:vAlign w:val="center"/>
          </w:tcPr>
          <w:p w14:paraId="1E7FC43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0.12,9.54</w:t>
            </w:r>
          </w:p>
        </w:tc>
        <w:tc>
          <w:tcPr>
            <w:tcW w:w="0" w:type="auto"/>
            <w:tcBorders>
              <w:top w:val="nil"/>
              <w:left w:val="nil"/>
              <w:bottom w:val="single" w:sz="4" w:space="0" w:color="000000"/>
              <w:right w:val="nil"/>
            </w:tcBorders>
            <w:noWrap/>
            <w:vAlign w:val="center"/>
          </w:tcPr>
          <w:p w14:paraId="2697F17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0.924</w:t>
            </w:r>
          </w:p>
        </w:tc>
        <w:tc>
          <w:tcPr>
            <w:tcW w:w="0" w:type="auto"/>
            <w:tcBorders>
              <w:top w:val="nil"/>
              <w:left w:val="nil"/>
              <w:bottom w:val="single" w:sz="4" w:space="0" w:color="000000"/>
              <w:right w:val="nil"/>
            </w:tcBorders>
            <w:noWrap/>
            <w:vAlign w:val="center"/>
          </w:tcPr>
          <w:p w14:paraId="2E180B06" w14:textId="77777777" w:rsidR="00866E01" w:rsidRDefault="00866E01">
            <w:pPr>
              <w:widowControl/>
              <w:jc w:val="center"/>
              <w:rPr>
                <w:rFonts w:ascii="Arial" w:eastAsia="宋体" w:hAnsi="Arial" w:cs="Arial"/>
                <w:color w:val="000000"/>
                <w:kern w:val="0"/>
                <w:sz w:val="20"/>
                <w:szCs w:val="20"/>
              </w:rPr>
            </w:pPr>
          </w:p>
        </w:tc>
        <w:tc>
          <w:tcPr>
            <w:tcW w:w="0" w:type="auto"/>
            <w:tcBorders>
              <w:top w:val="nil"/>
              <w:left w:val="nil"/>
              <w:bottom w:val="single" w:sz="4" w:space="0" w:color="000000"/>
              <w:right w:val="nil"/>
            </w:tcBorders>
            <w:noWrap/>
            <w:vAlign w:val="center"/>
          </w:tcPr>
          <w:p w14:paraId="6B6BAB03"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single" w:sz="4" w:space="0" w:color="000000"/>
              <w:right w:val="nil"/>
            </w:tcBorders>
            <w:noWrap/>
            <w:vAlign w:val="center"/>
          </w:tcPr>
          <w:p w14:paraId="1C8C7705" w14:textId="77777777" w:rsidR="00866E01" w:rsidRDefault="00866E01">
            <w:pPr>
              <w:widowControl/>
              <w:jc w:val="center"/>
              <w:rPr>
                <w:rFonts w:ascii="Times New Roman" w:eastAsia="Times New Roman" w:hAnsi="Times New Roman" w:cs="Times New Roman"/>
                <w:kern w:val="0"/>
                <w:sz w:val="20"/>
                <w:szCs w:val="20"/>
              </w:rPr>
            </w:pPr>
          </w:p>
        </w:tc>
      </w:tr>
    </w:tbl>
    <w:p w14:paraId="590E186E" w14:textId="77777777" w:rsidR="00866E01" w:rsidRDefault="00000000">
      <w:pPr>
        <w:jc w:val="left"/>
        <w:rPr>
          <w:rFonts w:ascii="Times New Roman" w:hAnsi="Times New Roman" w:cs="Times New Roman"/>
          <w:sz w:val="20"/>
          <w:szCs w:val="20"/>
        </w:rPr>
      </w:pPr>
      <w:r>
        <w:rPr>
          <w:rFonts w:ascii="Times New Roman" w:hAnsi="Times New Roman" w:cs="Times New Roman"/>
          <w:sz w:val="20"/>
          <w:szCs w:val="20"/>
        </w:rPr>
        <w:t xml:space="preserve">Model 1 was unadjusted; Model 2 adjusted for age, sex, race, BMI, smoking status, drinking status, education level, marriage; Model 3 adjusted for model 2 covariates plus history of cancer, hypertension, diabetes, alanine aminotransferase, total bilirubin (HBV vaccine were further adjusted in context of HBV). The </w:t>
      </w:r>
      <w:proofErr w:type="spellStart"/>
      <w:r>
        <w:rPr>
          <w:rFonts w:ascii="Times New Roman" w:hAnsi="Times New Roman" w:cs="Times New Roman"/>
          <w:sz w:val="20"/>
          <w:szCs w:val="20"/>
        </w:rPr>
        <w:t>aHRs</w:t>
      </w:r>
      <w:proofErr w:type="spellEnd"/>
      <w:r>
        <w:rPr>
          <w:rFonts w:ascii="Times New Roman" w:hAnsi="Times New Roman" w:cs="Times New Roman"/>
          <w:sz w:val="20"/>
          <w:szCs w:val="20"/>
        </w:rPr>
        <w:t xml:space="preserve"> were estimated by setting U.S born participants as reference.</w:t>
      </w:r>
    </w:p>
    <w:p w14:paraId="0CCC0F27" w14:textId="77777777" w:rsidR="00866E01" w:rsidRDefault="00000000">
      <w:pPr>
        <w:jc w:val="left"/>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sz w:val="20"/>
          <w:szCs w:val="20"/>
        </w:rPr>
        <w:t>Mortalities due to T2D were only estimated in model 1 and model 2 since limited sample size, and model 2 for T2D mortality only adjusted for age, sex, race and BMI.</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0B6E00D2" w14:textId="77777777" w:rsidR="00866E01" w:rsidRDefault="00000000">
      <w:pPr>
        <w:jc w:val="left"/>
        <w:rPr>
          <w:rFonts w:ascii="Times New Roman" w:hAnsi="Times New Roman" w:cs="Times New Roman"/>
          <w:sz w:val="32"/>
          <w:szCs w:val="36"/>
        </w:rPr>
      </w:pPr>
      <w:r>
        <w:rPr>
          <w:rFonts w:ascii="Times New Roman" w:hAnsi="Times New Roman" w:cs="Times New Roman"/>
          <w:sz w:val="20"/>
          <w:szCs w:val="20"/>
        </w:rPr>
        <w:t xml:space="preserve">Abbreviations: ALD, alcoholic liver disease; BMI, body mass index; CI, confidence intervals; CVD, cardiovascular diseases; </w:t>
      </w:r>
      <w:proofErr w:type="spellStart"/>
      <w:r>
        <w:rPr>
          <w:rFonts w:ascii="Times New Roman" w:hAnsi="Times New Roman" w:cs="Times New Roman"/>
          <w:sz w:val="20"/>
          <w:szCs w:val="20"/>
        </w:rPr>
        <w:t>aHR</w:t>
      </w:r>
      <w:proofErr w:type="spellEnd"/>
      <w:r>
        <w:rPr>
          <w:rFonts w:ascii="Times New Roman" w:hAnsi="Times New Roman" w:cs="Times New Roman"/>
          <w:sz w:val="20"/>
          <w:szCs w:val="20"/>
        </w:rPr>
        <w:t xml:space="preserve">, adjusted hazard ratio; MASLD, metabolic dysfunction-associated </w:t>
      </w:r>
      <w:proofErr w:type="spellStart"/>
      <w:r>
        <w:rPr>
          <w:rFonts w:ascii="Times New Roman" w:hAnsi="Times New Roman" w:cs="Times New Roman"/>
          <w:sz w:val="20"/>
          <w:szCs w:val="20"/>
        </w:rPr>
        <w:t>steatotic</w:t>
      </w:r>
      <w:proofErr w:type="spellEnd"/>
      <w:r>
        <w:rPr>
          <w:rFonts w:ascii="Times New Roman" w:hAnsi="Times New Roman" w:cs="Times New Roman"/>
          <w:sz w:val="20"/>
          <w:szCs w:val="20"/>
        </w:rPr>
        <w:t xml:space="preserve"> liver disease; </w:t>
      </w:r>
      <w:proofErr w:type="spellStart"/>
      <w:r>
        <w:rPr>
          <w:rFonts w:ascii="Times New Roman" w:hAnsi="Times New Roman" w:cs="Times New Roman"/>
          <w:sz w:val="20"/>
          <w:szCs w:val="20"/>
        </w:rPr>
        <w:t>MetALD</w:t>
      </w:r>
      <w:proofErr w:type="spellEnd"/>
      <w:r>
        <w:rPr>
          <w:rFonts w:ascii="Times New Roman" w:hAnsi="Times New Roman" w:cs="Times New Roman"/>
          <w:sz w:val="20"/>
          <w:szCs w:val="20"/>
        </w:rPr>
        <w:t xml:space="preserve">, metabolic and alcohol related/associated liver disease; NHANES, National Health and Nutrition Examination Survey; SLD, </w:t>
      </w:r>
      <w:proofErr w:type="spellStart"/>
      <w:r>
        <w:rPr>
          <w:rFonts w:ascii="Times New Roman" w:hAnsi="Times New Roman" w:cs="Times New Roman"/>
          <w:sz w:val="20"/>
          <w:szCs w:val="20"/>
        </w:rPr>
        <w:t>steatotic</w:t>
      </w:r>
      <w:proofErr w:type="spellEnd"/>
      <w:r>
        <w:rPr>
          <w:rFonts w:ascii="Times New Roman" w:hAnsi="Times New Roman" w:cs="Times New Roman"/>
          <w:sz w:val="20"/>
          <w:szCs w:val="20"/>
        </w:rPr>
        <w:t xml:space="preserve"> liver disease; T2D, type 2 diabetes; U.S, United States.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32"/>
          <w:szCs w:val="36"/>
        </w:rPr>
        <w:tab/>
      </w:r>
      <w:r>
        <w:rPr>
          <w:rFonts w:ascii="Times New Roman" w:hAnsi="Times New Roman" w:cs="Times New Roman"/>
          <w:sz w:val="32"/>
          <w:szCs w:val="36"/>
        </w:rPr>
        <w:tab/>
      </w:r>
      <w:r>
        <w:rPr>
          <w:rFonts w:ascii="Times New Roman" w:hAnsi="Times New Roman" w:cs="Times New Roman"/>
          <w:sz w:val="32"/>
          <w:szCs w:val="36"/>
        </w:rPr>
        <w:tab/>
      </w:r>
      <w:r>
        <w:rPr>
          <w:rFonts w:ascii="Times New Roman" w:hAnsi="Times New Roman" w:cs="Times New Roman"/>
          <w:sz w:val="32"/>
          <w:szCs w:val="36"/>
        </w:rPr>
        <w:tab/>
      </w:r>
      <w:r>
        <w:rPr>
          <w:rFonts w:ascii="Times New Roman" w:hAnsi="Times New Roman" w:cs="Times New Roman"/>
          <w:sz w:val="32"/>
          <w:szCs w:val="36"/>
        </w:rPr>
        <w:tab/>
      </w:r>
    </w:p>
    <w:p w14:paraId="16222DDE" w14:textId="77777777" w:rsidR="00866E01" w:rsidRDefault="00866E01">
      <w:pPr>
        <w:spacing w:line="480" w:lineRule="auto"/>
        <w:jc w:val="left"/>
        <w:rPr>
          <w:rFonts w:ascii="Times New Roman" w:hAnsi="Times New Roman" w:cs="Times New Roman"/>
          <w:sz w:val="24"/>
          <w:szCs w:val="28"/>
        </w:rPr>
      </w:pPr>
    </w:p>
    <w:p w14:paraId="38464C41" w14:textId="77777777" w:rsidR="00866E01" w:rsidRDefault="00866E01">
      <w:pPr>
        <w:spacing w:line="480" w:lineRule="auto"/>
        <w:jc w:val="left"/>
        <w:rPr>
          <w:rFonts w:ascii="Times New Roman" w:hAnsi="Times New Roman" w:cs="Times New Roman"/>
          <w:sz w:val="24"/>
          <w:szCs w:val="28"/>
        </w:rPr>
      </w:pPr>
    </w:p>
    <w:p w14:paraId="7BE832B3" w14:textId="77777777" w:rsidR="00866E01" w:rsidRDefault="00866E01">
      <w:pPr>
        <w:spacing w:line="480" w:lineRule="auto"/>
        <w:jc w:val="left"/>
        <w:rPr>
          <w:rFonts w:ascii="Times New Roman" w:hAnsi="Times New Roman" w:cs="Times New Roman"/>
          <w:sz w:val="24"/>
          <w:szCs w:val="28"/>
        </w:rPr>
      </w:pPr>
    </w:p>
    <w:p w14:paraId="15EDFC1C" w14:textId="77777777" w:rsidR="00866E01" w:rsidRDefault="00866E01">
      <w:pPr>
        <w:spacing w:line="480" w:lineRule="auto"/>
        <w:jc w:val="left"/>
        <w:rPr>
          <w:rFonts w:ascii="Times New Roman" w:hAnsi="Times New Roman" w:cs="Times New Roman"/>
          <w:sz w:val="24"/>
          <w:szCs w:val="28"/>
        </w:rPr>
      </w:pPr>
    </w:p>
    <w:p w14:paraId="65ED740B" w14:textId="77777777" w:rsidR="00866E01" w:rsidRDefault="00866E01">
      <w:pPr>
        <w:spacing w:line="480" w:lineRule="auto"/>
        <w:jc w:val="left"/>
        <w:rPr>
          <w:rFonts w:ascii="Times New Roman" w:hAnsi="Times New Roman" w:cs="Times New Roman"/>
          <w:sz w:val="24"/>
          <w:szCs w:val="28"/>
        </w:rPr>
      </w:pPr>
    </w:p>
    <w:p w14:paraId="6189BAD6" w14:textId="77777777" w:rsidR="00866E01" w:rsidRDefault="00866E01">
      <w:pPr>
        <w:spacing w:line="480" w:lineRule="auto"/>
        <w:jc w:val="left"/>
        <w:rPr>
          <w:rFonts w:ascii="Times New Roman" w:hAnsi="Times New Roman" w:cs="Times New Roman"/>
          <w:sz w:val="24"/>
          <w:szCs w:val="28"/>
        </w:rPr>
      </w:pPr>
    </w:p>
    <w:p w14:paraId="7BD192B5" w14:textId="77777777" w:rsidR="00866E01" w:rsidRDefault="00866E01">
      <w:pPr>
        <w:spacing w:line="480" w:lineRule="auto"/>
        <w:jc w:val="left"/>
        <w:rPr>
          <w:rFonts w:ascii="Times New Roman" w:hAnsi="Times New Roman" w:cs="Times New Roman"/>
          <w:sz w:val="24"/>
          <w:szCs w:val="28"/>
        </w:rPr>
      </w:pPr>
    </w:p>
    <w:p w14:paraId="31F62A55" w14:textId="77777777" w:rsidR="00866E01" w:rsidRDefault="00866E01">
      <w:pPr>
        <w:spacing w:line="480" w:lineRule="auto"/>
        <w:jc w:val="left"/>
        <w:rPr>
          <w:rFonts w:ascii="Times New Roman" w:hAnsi="Times New Roman" w:cs="Times New Roman"/>
          <w:sz w:val="24"/>
          <w:szCs w:val="28"/>
        </w:rPr>
      </w:pPr>
    </w:p>
    <w:p w14:paraId="4BC2CD07" w14:textId="77777777" w:rsidR="00866E01" w:rsidRDefault="00866E01">
      <w:pPr>
        <w:spacing w:line="480" w:lineRule="auto"/>
        <w:jc w:val="left"/>
        <w:rPr>
          <w:rFonts w:ascii="Times New Roman" w:hAnsi="Times New Roman" w:cs="Times New Roman"/>
          <w:sz w:val="24"/>
          <w:szCs w:val="28"/>
        </w:rPr>
      </w:pPr>
    </w:p>
    <w:p w14:paraId="0B4070B2" w14:textId="77777777" w:rsidR="00866E01" w:rsidRDefault="00866E01">
      <w:pPr>
        <w:spacing w:line="480" w:lineRule="auto"/>
        <w:jc w:val="left"/>
        <w:rPr>
          <w:rFonts w:ascii="Times New Roman" w:hAnsi="Times New Roman" w:cs="Times New Roman"/>
          <w:sz w:val="24"/>
          <w:szCs w:val="28"/>
        </w:rPr>
      </w:pPr>
    </w:p>
    <w:p w14:paraId="7F7F18D0" w14:textId="77777777" w:rsidR="00866E01" w:rsidRDefault="00866E01">
      <w:pPr>
        <w:jc w:val="left"/>
        <w:rPr>
          <w:rFonts w:ascii="Times New Roman" w:hAnsi="Times New Roman" w:cs="Times New Roman"/>
          <w:sz w:val="24"/>
          <w:szCs w:val="28"/>
        </w:rPr>
      </w:pPr>
    </w:p>
    <w:p w14:paraId="6D92BEB7" w14:textId="77777777" w:rsidR="00E75F0B" w:rsidRDefault="00E75F0B">
      <w:pPr>
        <w:jc w:val="left"/>
        <w:rPr>
          <w:rFonts w:ascii="Arial" w:hAnsi="Arial" w:cs="Arial"/>
          <w:b/>
          <w:bCs/>
          <w:sz w:val="24"/>
          <w:szCs w:val="28"/>
        </w:rPr>
      </w:pPr>
    </w:p>
    <w:p w14:paraId="49E7F12D" w14:textId="77777777" w:rsidR="00866E01" w:rsidRDefault="00000000">
      <w:pPr>
        <w:jc w:val="left"/>
        <w:rPr>
          <w:rFonts w:ascii="Times New Roman" w:hAnsi="Times New Roman" w:cs="Times New Roman"/>
          <w:b/>
          <w:bCs/>
          <w:sz w:val="24"/>
          <w:szCs w:val="28"/>
        </w:rPr>
      </w:pPr>
      <w:r>
        <w:rPr>
          <w:rFonts w:ascii="Arial" w:hAnsi="Arial" w:cs="Arial" w:hint="eastAsia"/>
          <w:b/>
          <w:bCs/>
          <w:sz w:val="24"/>
          <w:szCs w:val="28"/>
        </w:rPr>
        <w:lastRenderedPageBreak/>
        <w:t xml:space="preserve">Supplementary Table 6. Association between nativity and risk of all-cause or specific-cause mortality among participants with CLD (NHANES </w:t>
      </w:r>
      <w:r>
        <w:rPr>
          <w:rFonts w:ascii="Arial" w:hAnsi="Arial" w:cs="Arial" w:hint="eastAsia"/>
          <w:b/>
          <w:bCs/>
          <w:sz w:val="24"/>
          <w:szCs w:val="28"/>
        </w:rPr>
        <w:t>Ⅲ</w:t>
      </w:r>
      <w:r>
        <w:rPr>
          <w:rFonts w:ascii="Arial" w:hAnsi="Arial" w:cs="Arial" w:hint="eastAsia"/>
          <w:b/>
          <w:bCs/>
          <w:sz w:val="24"/>
          <w:szCs w:val="28"/>
        </w:rPr>
        <w:t>, diagnosed by USFLI)</w:t>
      </w:r>
      <w:r>
        <w:rPr>
          <w:rFonts w:ascii="Arial" w:hAnsi="Arial" w:cs="Arial" w:hint="eastAsia"/>
          <w:b/>
          <w:bCs/>
          <w:sz w:val="24"/>
          <w:szCs w:val="28"/>
        </w:rPr>
        <w:tab/>
      </w:r>
      <w:r>
        <w:rPr>
          <w:rFonts w:ascii="Arial" w:hAnsi="Arial" w:cs="Arial" w:hint="eastAsia"/>
          <w:b/>
          <w:bCs/>
          <w:sz w:val="24"/>
          <w:szCs w:val="28"/>
        </w:rPr>
        <w:tab/>
      </w:r>
      <w:r>
        <w:rPr>
          <w:rFonts w:ascii="Arial" w:hAnsi="Arial" w:cs="Arial" w:hint="eastAsia"/>
          <w:b/>
          <w:bCs/>
          <w:sz w:val="24"/>
          <w:szCs w:val="28"/>
        </w:rPr>
        <w:tab/>
      </w:r>
      <w:r>
        <w:rPr>
          <w:rFonts w:ascii="Times New Roman" w:hAnsi="Times New Roman" w:cs="Times New Roman" w:hint="eastAsia"/>
          <w:b/>
          <w:bCs/>
          <w:sz w:val="24"/>
          <w:szCs w:val="28"/>
        </w:rPr>
        <w:tab/>
      </w:r>
      <w:r>
        <w:rPr>
          <w:rFonts w:ascii="Times New Roman" w:hAnsi="Times New Roman" w:cs="Times New Roman" w:hint="eastAsia"/>
          <w:b/>
          <w:bCs/>
          <w:sz w:val="24"/>
          <w:szCs w:val="28"/>
        </w:rPr>
        <w:tab/>
      </w:r>
      <w:r>
        <w:rPr>
          <w:rFonts w:ascii="Times New Roman" w:hAnsi="Times New Roman" w:cs="Times New Roman" w:hint="eastAsia"/>
          <w:b/>
          <w:bCs/>
          <w:sz w:val="24"/>
          <w:szCs w:val="28"/>
        </w:rPr>
        <w:tab/>
      </w:r>
      <w:r>
        <w:rPr>
          <w:rFonts w:ascii="Times New Roman" w:hAnsi="Times New Roman" w:cs="Times New Roman" w:hint="eastAsia"/>
          <w:b/>
          <w:bCs/>
          <w:sz w:val="24"/>
          <w:szCs w:val="28"/>
        </w:rPr>
        <w:tab/>
      </w:r>
      <w:r>
        <w:rPr>
          <w:rFonts w:ascii="Times New Roman" w:hAnsi="Times New Roman" w:cs="Times New Roman" w:hint="eastAsia"/>
          <w:b/>
          <w:bCs/>
          <w:sz w:val="24"/>
          <w:szCs w:val="28"/>
        </w:rPr>
        <w:tab/>
      </w:r>
      <w:r>
        <w:rPr>
          <w:rFonts w:ascii="Times New Roman" w:hAnsi="Times New Roman" w:cs="Times New Roman" w:hint="eastAsia"/>
          <w:b/>
          <w:bCs/>
          <w:sz w:val="24"/>
          <w:szCs w:val="28"/>
        </w:rPr>
        <w:tab/>
      </w:r>
    </w:p>
    <w:tbl>
      <w:tblPr>
        <w:tblW w:w="0" w:type="auto"/>
        <w:tblInd w:w="1632" w:type="dxa"/>
        <w:tblLook w:val="04A0" w:firstRow="1" w:lastRow="0" w:firstColumn="1" w:lastColumn="0" w:noHBand="0" w:noVBand="1"/>
      </w:tblPr>
      <w:tblGrid>
        <w:gridCol w:w="1484"/>
        <w:gridCol w:w="617"/>
        <w:gridCol w:w="1195"/>
        <w:gridCol w:w="884"/>
        <w:gridCol w:w="617"/>
        <w:gridCol w:w="1051"/>
        <w:gridCol w:w="884"/>
        <w:gridCol w:w="617"/>
        <w:gridCol w:w="1051"/>
        <w:gridCol w:w="884"/>
      </w:tblGrid>
      <w:tr w:rsidR="00866E01" w14:paraId="2A8DE2BA" w14:textId="77777777">
        <w:trPr>
          <w:trHeight w:val="280"/>
        </w:trPr>
        <w:tc>
          <w:tcPr>
            <w:tcW w:w="0" w:type="auto"/>
            <w:vMerge w:val="restart"/>
            <w:tcBorders>
              <w:top w:val="single" w:sz="4" w:space="0" w:color="000000"/>
              <w:left w:val="nil"/>
              <w:bottom w:val="single" w:sz="4" w:space="0" w:color="000000"/>
              <w:right w:val="nil"/>
            </w:tcBorders>
            <w:shd w:val="clear" w:color="auto" w:fill="BFBFBF" w:themeFill="background1" w:themeFillShade="BF"/>
            <w:noWrap/>
            <w:vAlign w:val="center"/>
          </w:tcPr>
          <w:p w14:paraId="621C30B9"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Mortality</w:t>
            </w:r>
          </w:p>
        </w:tc>
        <w:tc>
          <w:tcPr>
            <w:tcW w:w="0" w:type="auto"/>
            <w:gridSpan w:val="9"/>
            <w:tcBorders>
              <w:top w:val="single" w:sz="4" w:space="0" w:color="000000"/>
              <w:left w:val="nil"/>
              <w:bottom w:val="nil"/>
              <w:right w:val="nil"/>
            </w:tcBorders>
            <w:shd w:val="clear" w:color="auto" w:fill="BFBFBF" w:themeFill="background1" w:themeFillShade="BF"/>
            <w:noWrap/>
            <w:vAlign w:val="center"/>
          </w:tcPr>
          <w:p w14:paraId="6E862031" w14:textId="77777777" w:rsidR="00866E01" w:rsidRDefault="00000000">
            <w:pPr>
              <w:widowControl/>
              <w:jc w:val="center"/>
              <w:rPr>
                <w:rFonts w:ascii="Arial" w:eastAsia="宋体" w:hAnsi="Arial" w:cs="Arial"/>
                <w:b/>
                <w:bCs/>
                <w:color w:val="000000"/>
                <w:kern w:val="0"/>
                <w:sz w:val="20"/>
                <w:szCs w:val="20"/>
              </w:rPr>
            </w:pPr>
            <w:r>
              <w:rPr>
                <w:rFonts w:ascii="Arial" w:eastAsia="宋体" w:hAnsi="Arial" w:cs="Arial"/>
                <w:b/>
                <w:bCs/>
                <w:color w:val="000000"/>
                <w:kern w:val="0"/>
                <w:sz w:val="20"/>
                <w:szCs w:val="20"/>
              </w:rPr>
              <w:t xml:space="preserve">NHANES </w:t>
            </w:r>
            <w:r>
              <w:rPr>
                <w:rFonts w:ascii="宋体" w:eastAsia="宋体" w:hAnsi="宋体" w:cs="Arial"/>
                <w:b/>
                <w:bCs/>
                <w:color w:val="000000"/>
                <w:kern w:val="0"/>
                <w:sz w:val="20"/>
                <w:szCs w:val="20"/>
              </w:rPr>
              <w:t>Ⅲ</w:t>
            </w:r>
            <w:r>
              <w:rPr>
                <w:rFonts w:ascii="Arial" w:eastAsia="宋体" w:hAnsi="Arial" w:cs="Arial"/>
                <w:b/>
                <w:bCs/>
                <w:color w:val="000000"/>
                <w:kern w:val="0"/>
                <w:sz w:val="20"/>
                <w:szCs w:val="20"/>
              </w:rPr>
              <w:t xml:space="preserve"> (diagnosed by</w:t>
            </w:r>
            <w:r>
              <w:rPr>
                <w:rFonts w:ascii="Arial" w:eastAsia="宋体" w:hAnsi="Arial" w:cs="Arial" w:hint="eastAsia"/>
                <w:b/>
                <w:bCs/>
                <w:color w:val="000000"/>
                <w:kern w:val="0"/>
                <w:sz w:val="20"/>
                <w:szCs w:val="20"/>
              </w:rPr>
              <w:t xml:space="preserve"> US</w:t>
            </w:r>
            <w:r>
              <w:rPr>
                <w:rFonts w:ascii="Arial" w:eastAsia="宋体" w:hAnsi="Arial" w:cs="Arial"/>
                <w:b/>
                <w:bCs/>
                <w:color w:val="000000"/>
                <w:kern w:val="0"/>
                <w:sz w:val="20"/>
                <w:szCs w:val="20"/>
              </w:rPr>
              <w:t>FLI)</w:t>
            </w:r>
          </w:p>
        </w:tc>
      </w:tr>
      <w:tr w:rsidR="00866E01" w14:paraId="0BC7E7E0" w14:textId="77777777">
        <w:trPr>
          <w:trHeight w:val="280"/>
        </w:trPr>
        <w:tc>
          <w:tcPr>
            <w:tcW w:w="0" w:type="auto"/>
            <w:vMerge/>
            <w:tcBorders>
              <w:top w:val="single" w:sz="4" w:space="0" w:color="000000"/>
              <w:left w:val="nil"/>
              <w:bottom w:val="single" w:sz="4" w:space="0" w:color="000000"/>
              <w:right w:val="nil"/>
            </w:tcBorders>
            <w:shd w:val="clear" w:color="auto" w:fill="BFBFBF" w:themeFill="background1" w:themeFillShade="BF"/>
            <w:vAlign w:val="center"/>
          </w:tcPr>
          <w:p w14:paraId="203FB4D7" w14:textId="77777777" w:rsidR="00866E01" w:rsidRDefault="00866E01">
            <w:pPr>
              <w:widowControl/>
              <w:jc w:val="left"/>
              <w:rPr>
                <w:rFonts w:ascii="Arial" w:eastAsia="宋体" w:hAnsi="Arial" w:cs="Arial"/>
                <w:b/>
                <w:bCs/>
                <w:color w:val="000000"/>
                <w:kern w:val="0"/>
                <w:sz w:val="20"/>
                <w:szCs w:val="20"/>
              </w:rPr>
            </w:pPr>
          </w:p>
        </w:tc>
        <w:tc>
          <w:tcPr>
            <w:tcW w:w="0" w:type="auto"/>
            <w:gridSpan w:val="3"/>
            <w:tcBorders>
              <w:top w:val="nil"/>
              <w:left w:val="nil"/>
              <w:bottom w:val="nil"/>
              <w:right w:val="nil"/>
            </w:tcBorders>
            <w:shd w:val="clear" w:color="auto" w:fill="BFBFBF" w:themeFill="background1" w:themeFillShade="BF"/>
            <w:noWrap/>
            <w:vAlign w:val="center"/>
          </w:tcPr>
          <w:p w14:paraId="4709699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Model 1</w:t>
            </w:r>
          </w:p>
        </w:tc>
        <w:tc>
          <w:tcPr>
            <w:tcW w:w="0" w:type="auto"/>
            <w:gridSpan w:val="3"/>
            <w:tcBorders>
              <w:top w:val="nil"/>
              <w:left w:val="nil"/>
              <w:bottom w:val="nil"/>
              <w:right w:val="nil"/>
            </w:tcBorders>
            <w:shd w:val="clear" w:color="auto" w:fill="BFBFBF" w:themeFill="background1" w:themeFillShade="BF"/>
            <w:noWrap/>
            <w:vAlign w:val="center"/>
          </w:tcPr>
          <w:p w14:paraId="4F244BE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Model 2</w:t>
            </w:r>
          </w:p>
        </w:tc>
        <w:tc>
          <w:tcPr>
            <w:tcW w:w="0" w:type="auto"/>
            <w:gridSpan w:val="3"/>
            <w:tcBorders>
              <w:top w:val="nil"/>
              <w:left w:val="nil"/>
              <w:bottom w:val="nil"/>
              <w:right w:val="nil"/>
            </w:tcBorders>
            <w:shd w:val="clear" w:color="auto" w:fill="BFBFBF" w:themeFill="background1" w:themeFillShade="BF"/>
            <w:noWrap/>
            <w:vAlign w:val="center"/>
          </w:tcPr>
          <w:p w14:paraId="3E8191E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Model 3</w:t>
            </w:r>
          </w:p>
        </w:tc>
      </w:tr>
      <w:tr w:rsidR="00866E01" w14:paraId="01578F90" w14:textId="77777777">
        <w:trPr>
          <w:trHeight w:val="280"/>
        </w:trPr>
        <w:tc>
          <w:tcPr>
            <w:tcW w:w="0" w:type="auto"/>
            <w:vMerge/>
            <w:tcBorders>
              <w:top w:val="single" w:sz="4" w:space="0" w:color="000000"/>
              <w:left w:val="nil"/>
              <w:bottom w:val="single" w:sz="4" w:space="0" w:color="000000"/>
              <w:right w:val="nil"/>
            </w:tcBorders>
            <w:shd w:val="clear" w:color="auto" w:fill="BFBFBF" w:themeFill="background1" w:themeFillShade="BF"/>
            <w:vAlign w:val="center"/>
          </w:tcPr>
          <w:p w14:paraId="0F172763" w14:textId="77777777" w:rsidR="00866E01" w:rsidRDefault="00866E01">
            <w:pPr>
              <w:widowControl/>
              <w:jc w:val="left"/>
              <w:rPr>
                <w:rFonts w:ascii="Arial" w:eastAsia="宋体" w:hAnsi="Arial" w:cs="Arial"/>
                <w:b/>
                <w:bCs/>
                <w:color w:val="000000"/>
                <w:kern w:val="0"/>
                <w:sz w:val="20"/>
                <w:szCs w:val="20"/>
              </w:rPr>
            </w:pPr>
          </w:p>
        </w:tc>
        <w:tc>
          <w:tcPr>
            <w:tcW w:w="0" w:type="auto"/>
            <w:tcBorders>
              <w:top w:val="nil"/>
              <w:left w:val="nil"/>
              <w:bottom w:val="single" w:sz="4" w:space="0" w:color="000000"/>
              <w:right w:val="nil"/>
            </w:tcBorders>
            <w:shd w:val="clear" w:color="auto" w:fill="BFBFBF" w:themeFill="background1" w:themeFillShade="BF"/>
            <w:noWrap/>
            <w:vAlign w:val="center"/>
          </w:tcPr>
          <w:p w14:paraId="064EBE7C" w14:textId="77777777" w:rsidR="00866E01" w:rsidRDefault="00000000">
            <w:pPr>
              <w:widowControl/>
              <w:jc w:val="center"/>
              <w:rPr>
                <w:rFonts w:ascii="Arial" w:eastAsia="宋体" w:hAnsi="Arial" w:cs="Arial"/>
                <w:color w:val="000000"/>
                <w:kern w:val="0"/>
                <w:sz w:val="20"/>
                <w:szCs w:val="20"/>
              </w:rPr>
            </w:pPr>
            <w:proofErr w:type="spellStart"/>
            <w:r>
              <w:rPr>
                <w:rFonts w:ascii="Arial" w:eastAsia="宋体" w:hAnsi="Arial" w:cs="Arial"/>
                <w:color w:val="000000"/>
                <w:kern w:val="0"/>
                <w:sz w:val="20"/>
                <w:szCs w:val="20"/>
              </w:rPr>
              <w:t>aHR</w:t>
            </w:r>
            <w:proofErr w:type="spellEnd"/>
          </w:p>
        </w:tc>
        <w:tc>
          <w:tcPr>
            <w:tcW w:w="0" w:type="auto"/>
            <w:tcBorders>
              <w:top w:val="nil"/>
              <w:left w:val="nil"/>
              <w:bottom w:val="single" w:sz="4" w:space="0" w:color="000000"/>
              <w:right w:val="nil"/>
            </w:tcBorders>
            <w:shd w:val="clear" w:color="auto" w:fill="BFBFBF" w:themeFill="background1" w:themeFillShade="BF"/>
            <w:noWrap/>
            <w:vAlign w:val="center"/>
          </w:tcPr>
          <w:p w14:paraId="15EE536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95%CI</w:t>
            </w:r>
          </w:p>
        </w:tc>
        <w:tc>
          <w:tcPr>
            <w:tcW w:w="0" w:type="auto"/>
            <w:tcBorders>
              <w:top w:val="nil"/>
              <w:left w:val="nil"/>
              <w:bottom w:val="single" w:sz="4" w:space="0" w:color="000000"/>
              <w:right w:val="nil"/>
            </w:tcBorders>
            <w:shd w:val="clear" w:color="auto" w:fill="BFBFBF" w:themeFill="background1" w:themeFillShade="BF"/>
            <w:noWrap/>
            <w:vAlign w:val="center"/>
          </w:tcPr>
          <w:p w14:paraId="730213F1" w14:textId="77777777" w:rsidR="00866E01" w:rsidRDefault="00000000">
            <w:pPr>
              <w:widowControl/>
              <w:jc w:val="center"/>
              <w:rPr>
                <w:rFonts w:ascii="Arial" w:eastAsia="宋体" w:hAnsi="Arial" w:cs="Arial"/>
                <w:i/>
                <w:iCs/>
                <w:color w:val="000000"/>
                <w:kern w:val="0"/>
                <w:sz w:val="20"/>
                <w:szCs w:val="20"/>
              </w:rPr>
            </w:pPr>
            <w:r>
              <w:rPr>
                <w:rFonts w:ascii="Arial" w:eastAsia="宋体" w:hAnsi="Arial" w:cs="Arial"/>
                <w:i/>
                <w:iCs/>
                <w:color w:val="000000"/>
                <w:kern w:val="0"/>
                <w:sz w:val="20"/>
                <w:szCs w:val="20"/>
              </w:rPr>
              <w:t>P</w:t>
            </w:r>
            <w:r>
              <w:rPr>
                <w:rFonts w:ascii="Arial" w:eastAsia="宋体" w:hAnsi="Arial" w:cs="Arial"/>
                <w:color w:val="000000"/>
                <w:kern w:val="0"/>
                <w:sz w:val="20"/>
                <w:szCs w:val="20"/>
              </w:rPr>
              <w:t xml:space="preserve"> value</w:t>
            </w:r>
          </w:p>
        </w:tc>
        <w:tc>
          <w:tcPr>
            <w:tcW w:w="0" w:type="auto"/>
            <w:tcBorders>
              <w:top w:val="nil"/>
              <w:left w:val="nil"/>
              <w:bottom w:val="single" w:sz="4" w:space="0" w:color="000000"/>
              <w:right w:val="nil"/>
            </w:tcBorders>
            <w:shd w:val="clear" w:color="auto" w:fill="BFBFBF" w:themeFill="background1" w:themeFillShade="BF"/>
            <w:noWrap/>
            <w:vAlign w:val="center"/>
          </w:tcPr>
          <w:p w14:paraId="31C404FB" w14:textId="77777777" w:rsidR="00866E01" w:rsidRDefault="00000000">
            <w:pPr>
              <w:widowControl/>
              <w:jc w:val="center"/>
              <w:rPr>
                <w:rFonts w:ascii="Arial" w:eastAsia="宋体" w:hAnsi="Arial" w:cs="Arial"/>
                <w:color w:val="000000"/>
                <w:kern w:val="0"/>
                <w:sz w:val="20"/>
                <w:szCs w:val="20"/>
              </w:rPr>
            </w:pPr>
            <w:proofErr w:type="spellStart"/>
            <w:r>
              <w:rPr>
                <w:rFonts w:ascii="Arial" w:eastAsia="宋体" w:hAnsi="Arial" w:cs="Arial"/>
                <w:color w:val="000000"/>
                <w:kern w:val="0"/>
                <w:sz w:val="20"/>
                <w:szCs w:val="20"/>
              </w:rPr>
              <w:t>aHR</w:t>
            </w:r>
            <w:proofErr w:type="spellEnd"/>
          </w:p>
        </w:tc>
        <w:tc>
          <w:tcPr>
            <w:tcW w:w="0" w:type="auto"/>
            <w:tcBorders>
              <w:top w:val="nil"/>
              <w:left w:val="nil"/>
              <w:bottom w:val="single" w:sz="4" w:space="0" w:color="000000"/>
              <w:right w:val="nil"/>
            </w:tcBorders>
            <w:shd w:val="clear" w:color="auto" w:fill="BFBFBF" w:themeFill="background1" w:themeFillShade="BF"/>
            <w:noWrap/>
            <w:vAlign w:val="center"/>
          </w:tcPr>
          <w:p w14:paraId="47FFD16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95%CI</w:t>
            </w:r>
          </w:p>
        </w:tc>
        <w:tc>
          <w:tcPr>
            <w:tcW w:w="0" w:type="auto"/>
            <w:tcBorders>
              <w:top w:val="nil"/>
              <w:left w:val="nil"/>
              <w:bottom w:val="single" w:sz="4" w:space="0" w:color="000000"/>
              <w:right w:val="nil"/>
            </w:tcBorders>
            <w:shd w:val="clear" w:color="auto" w:fill="BFBFBF" w:themeFill="background1" w:themeFillShade="BF"/>
            <w:noWrap/>
            <w:vAlign w:val="center"/>
          </w:tcPr>
          <w:p w14:paraId="3C110315" w14:textId="77777777" w:rsidR="00866E01" w:rsidRDefault="00000000">
            <w:pPr>
              <w:widowControl/>
              <w:jc w:val="center"/>
              <w:rPr>
                <w:rFonts w:ascii="Arial" w:eastAsia="宋体" w:hAnsi="Arial" w:cs="Arial"/>
                <w:i/>
                <w:iCs/>
                <w:color w:val="000000"/>
                <w:kern w:val="0"/>
                <w:sz w:val="20"/>
                <w:szCs w:val="20"/>
              </w:rPr>
            </w:pPr>
            <w:r>
              <w:rPr>
                <w:rFonts w:ascii="Arial" w:eastAsia="宋体" w:hAnsi="Arial" w:cs="Arial"/>
                <w:i/>
                <w:iCs/>
                <w:color w:val="000000"/>
                <w:kern w:val="0"/>
                <w:sz w:val="20"/>
                <w:szCs w:val="20"/>
              </w:rPr>
              <w:t>P</w:t>
            </w:r>
            <w:r>
              <w:rPr>
                <w:rFonts w:ascii="Arial" w:eastAsia="宋体" w:hAnsi="Arial" w:cs="Arial"/>
                <w:color w:val="000000"/>
                <w:kern w:val="0"/>
                <w:sz w:val="20"/>
                <w:szCs w:val="20"/>
              </w:rPr>
              <w:t xml:space="preserve"> value</w:t>
            </w:r>
          </w:p>
        </w:tc>
        <w:tc>
          <w:tcPr>
            <w:tcW w:w="0" w:type="auto"/>
            <w:tcBorders>
              <w:top w:val="nil"/>
              <w:left w:val="nil"/>
              <w:bottom w:val="single" w:sz="4" w:space="0" w:color="000000"/>
              <w:right w:val="nil"/>
            </w:tcBorders>
            <w:shd w:val="clear" w:color="auto" w:fill="BFBFBF" w:themeFill="background1" w:themeFillShade="BF"/>
            <w:noWrap/>
            <w:vAlign w:val="center"/>
          </w:tcPr>
          <w:p w14:paraId="73B00BFA" w14:textId="77777777" w:rsidR="00866E01" w:rsidRDefault="00000000">
            <w:pPr>
              <w:widowControl/>
              <w:jc w:val="center"/>
              <w:rPr>
                <w:rFonts w:ascii="Arial" w:eastAsia="宋体" w:hAnsi="Arial" w:cs="Arial"/>
                <w:color w:val="000000"/>
                <w:kern w:val="0"/>
                <w:sz w:val="20"/>
                <w:szCs w:val="20"/>
              </w:rPr>
            </w:pPr>
            <w:proofErr w:type="spellStart"/>
            <w:r>
              <w:rPr>
                <w:rFonts w:ascii="Arial" w:eastAsia="宋体" w:hAnsi="Arial" w:cs="Arial"/>
                <w:color w:val="000000"/>
                <w:kern w:val="0"/>
                <w:sz w:val="20"/>
                <w:szCs w:val="20"/>
              </w:rPr>
              <w:t>aHR</w:t>
            </w:r>
            <w:proofErr w:type="spellEnd"/>
          </w:p>
        </w:tc>
        <w:tc>
          <w:tcPr>
            <w:tcW w:w="0" w:type="auto"/>
            <w:tcBorders>
              <w:top w:val="nil"/>
              <w:left w:val="nil"/>
              <w:bottom w:val="single" w:sz="4" w:space="0" w:color="000000"/>
              <w:right w:val="nil"/>
            </w:tcBorders>
            <w:shd w:val="clear" w:color="auto" w:fill="BFBFBF" w:themeFill="background1" w:themeFillShade="BF"/>
            <w:noWrap/>
            <w:vAlign w:val="center"/>
          </w:tcPr>
          <w:p w14:paraId="43C85D5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95%CI</w:t>
            </w:r>
          </w:p>
        </w:tc>
        <w:tc>
          <w:tcPr>
            <w:tcW w:w="0" w:type="auto"/>
            <w:tcBorders>
              <w:top w:val="nil"/>
              <w:left w:val="nil"/>
              <w:bottom w:val="single" w:sz="4" w:space="0" w:color="000000"/>
              <w:right w:val="nil"/>
            </w:tcBorders>
            <w:shd w:val="clear" w:color="auto" w:fill="BFBFBF" w:themeFill="background1" w:themeFillShade="BF"/>
            <w:noWrap/>
            <w:vAlign w:val="center"/>
          </w:tcPr>
          <w:p w14:paraId="78B2E066" w14:textId="77777777" w:rsidR="00866E01" w:rsidRDefault="00000000">
            <w:pPr>
              <w:widowControl/>
              <w:jc w:val="center"/>
              <w:rPr>
                <w:rFonts w:ascii="Arial" w:eastAsia="宋体" w:hAnsi="Arial" w:cs="Arial"/>
                <w:i/>
                <w:iCs/>
                <w:color w:val="000000"/>
                <w:kern w:val="0"/>
                <w:sz w:val="20"/>
                <w:szCs w:val="20"/>
              </w:rPr>
            </w:pPr>
            <w:r>
              <w:rPr>
                <w:rFonts w:ascii="Arial" w:eastAsia="宋体" w:hAnsi="Arial" w:cs="Arial"/>
                <w:i/>
                <w:iCs/>
                <w:color w:val="000000"/>
                <w:kern w:val="0"/>
                <w:sz w:val="20"/>
                <w:szCs w:val="20"/>
              </w:rPr>
              <w:t>P</w:t>
            </w:r>
            <w:r>
              <w:rPr>
                <w:rFonts w:ascii="Arial" w:eastAsia="宋体" w:hAnsi="Arial" w:cs="Arial"/>
                <w:color w:val="000000"/>
                <w:kern w:val="0"/>
                <w:sz w:val="20"/>
                <w:szCs w:val="20"/>
              </w:rPr>
              <w:t xml:space="preserve"> value</w:t>
            </w:r>
          </w:p>
        </w:tc>
      </w:tr>
      <w:tr w:rsidR="00866E01" w14:paraId="7D544F92" w14:textId="77777777">
        <w:trPr>
          <w:trHeight w:val="280"/>
        </w:trPr>
        <w:tc>
          <w:tcPr>
            <w:tcW w:w="0" w:type="auto"/>
            <w:tcBorders>
              <w:top w:val="nil"/>
              <w:left w:val="nil"/>
              <w:bottom w:val="nil"/>
              <w:right w:val="nil"/>
            </w:tcBorders>
            <w:shd w:val="clear" w:color="auto" w:fill="D9D9D9" w:themeFill="background1" w:themeFillShade="D9"/>
            <w:noWrap/>
            <w:vAlign w:val="center"/>
          </w:tcPr>
          <w:p w14:paraId="172B2703"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All cause</w:t>
            </w:r>
          </w:p>
        </w:tc>
        <w:tc>
          <w:tcPr>
            <w:tcW w:w="0" w:type="auto"/>
            <w:tcBorders>
              <w:top w:val="nil"/>
              <w:left w:val="nil"/>
              <w:bottom w:val="nil"/>
              <w:right w:val="nil"/>
            </w:tcBorders>
            <w:shd w:val="clear" w:color="auto" w:fill="D9D9D9" w:themeFill="background1" w:themeFillShade="D9"/>
            <w:noWrap/>
            <w:vAlign w:val="center"/>
          </w:tcPr>
          <w:p w14:paraId="6D844B32" w14:textId="77777777" w:rsidR="00866E01" w:rsidRDefault="00866E01">
            <w:pPr>
              <w:widowControl/>
              <w:jc w:val="left"/>
              <w:rPr>
                <w:rFonts w:ascii="Arial" w:eastAsia="宋体" w:hAnsi="Arial" w:cs="Arial"/>
                <w:b/>
                <w:bCs/>
                <w:color w:val="000000"/>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0745AFD8"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1777B821"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66DF887A"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28839CE5"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5C26B83C"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5476B4BB"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69004917"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4B00EB6B" w14:textId="77777777" w:rsidR="00866E01" w:rsidRDefault="00866E01">
            <w:pPr>
              <w:widowControl/>
              <w:jc w:val="center"/>
              <w:rPr>
                <w:rFonts w:ascii="Times New Roman" w:eastAsia="Times New Roman" w:hAnsi="Times New Roman" w:cs="Times New Roman"/>
                <w:kern w:val="0"/>
                <w:sz w:val="20"/>
                <w:szCs w:val="20"/>
              </w:rPr>
            </w:pPr>
          </w:p>
        </w:tc>
      </w:tr>
      <w:tr w:rsidR="00866E01" w14:paraId="530518A1" w14:textId="77777777">
        <w:trPr>
          <w:trHeight w:val="280"/>
        </w:trPr>
        <w:tc>
          <w:tcPr>
            <w:tcW w:w="0" w:type="auto"/>
            <w:tcBorders>
              <w:top w:val="nil"/>
              <w:left w:val="nil"/>
              <w:bottom w:val="nil"/>
              <w:right w:val="nil"/>
            </w:tcBorders>
            <w:noWrap/>
            <w:vAlign w:val="center"/>
          </w:tcPr>
          <w:p w14:paraId="267D7CDE" w14:textId="77777777" w:rsidR="00866E01" w:rsidRDefault="00000000">
            <w:pPr>
              <w:widowControl/>
              <w:jc w:val="left"/>
              <w:rPr>
                <w:rFonts w:ascii="Arial" w:eastAsia="宋体" w:hAnsi="Arial" w:cs="Arial"/>
                <w:color w:val="000000"/>
                <w:kern w:val="0"/>
                <w:sz w:val="20"/>
                <w:szCs w:val="20"/>
              </w:rPr>
            </w:pPr>
            <w:proofErr w:type="gramStart"/>
            <w:r>
              <w:rPr>
                <w:rFonts w:ascii="Arial" w:eastAsia="宋体" w:hAnsi="Arial" w:cs="Arial"/>
                <w:color w:val="000000"/>
                <w:kern w:val="0"/>
                <w:sz w:val="20"/>
                <w:szCs w:val="20"/>
              </w:rPr>
              <w:t>SLD(</w:t>
            </w:r>
            <w:proofErr w:type="gramEnd"/>
            <w:r>
              <w:rPr>
                <w:rFonts w:ascii="Arial" w:eastAsia="宋体" w:hAnsi="Arial" w:cs="Arial"/>
                <w:color w:val="000000"/>
                <w:kern w:val="0"/>
                <w:sz w:val="20"/>
                <w:szCs w:val="20"/>
              </w:rPr>
              <w:t>3045)</w:t>
            </w:r>
          </w:p>
        </w:tc>
        <w:tc>
          <w:tcPr>
            <w:tcW w:w="0" w:type="auto"/>
            <w:tcBorders>
              <w:top w:val="nil"/>
              <w:left w:val="nil"/>
              <w:bottom w:val="nil"/>
              <w:right w:val="nil"/>
            </w:tcBorders>
            <w:noWrap/>
            <w:vAlign w:val="center"/>
          </w:tcPr>
          <w:p w14:paraId="372C089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0.55</w:t>
            </w:r>
          </w:p>
        </w:tc>
        <w:tc>
          <w:tcPr>
            <w:tcW w:w="0" w:type="auto"/>
            <w:tcBorders>
              <w:top w:val="nil"/>
              <w:left w:val="nil"/>
              <w:bottom w:val="nil"/>
              <w:right w:val="nil"/>
            </w:tcBorders>
            <w:noWrap/>
            <w:vAlign w:val="center"/>
          </w:tcPr>
          <w:p w14:paraId="2F53898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0.43,0.71</w:t>
            </w:r>
          </w:p>
        </w:tc>
        <w:tc>
          <w:tcPr>
            <w:tcW w:w="0" w:type="auto"/>
            <w:tcBorders>
              <w:top w:val="nil"/>
              <w:left w:val="nil"/>
              <w:bottom w:val="nil"/>
              <w:right w:val="nil"/>
            </w:tcBorders>
            <w:noWrap/>
            <w:vAlign w:val="center"/>
          </w:tcPr>
          <w:p w14:paraId="32D03B7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&lt;0.001</w:t>
            </w:r>
          </w:p>
        </w:tc>
        <w:tc>
          <w:tcPr>
            <w:tcW w:w="0" w:type="auto"/>
            <w:tcBorders>
              <w:top w:val="nil"/>
              <w:left w:val="nil"/>
              <w:bottom w:val="nil"/>
              <w:right w:val="nil"/>
            </w:tcBorders>
            <w:noWrap/>
            <w:vAlign w:val="center"/>
          </w:tcPr>
          <w:p w14:paraId="79851C6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0.69</w:t>
            </w:r>
          </w:p>
        </w:tc>
        <w:tc>
          <w:tcPr>
            <w:tcW w:w="0" w:type="auto"/>
            <w:tcBorders>
              <w:top w:val="nil"/>
              <w:left w:val="nil"/>
              <w:bottom w:val="nil"/>
              <w:right w:val="nil"/>
            </w:tcBorders>
            <w:noWrap/>
            <w:vAlign w:val="center"/>
          </w:tcPr>
          <w:p w14:paraId="029F06F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0.52,0.91</w:t>
            </w:r>
          </w:p>
        </w:tc>
        <w:tc>
          <w:tcPr>
            <w:tcW w:w="0" w:type="auto"/>
            <w:tcBorders>
              <w:top w:val="nil"/>
              <w:left w:val="nil"/>
              <w:bottom w:val="nil"/>
              <w:right w:val="nil"/>
            </w:tcBorders>
            <w:noWrap/>
            <w:vAlign w:val="center"/>
          </w:tcPr>
          <w:p w14:paraId="29DAF51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0.008</w:t>
            </w:r>
          </w:p>
        </w:tc>
        <w:tc>
          <w:tcPr>
            <w:tcW w:w="0" w:type="auto"/>
            <w:tcBorders>
              <w:top w:val="nil"/>
              <w:left w:val="nil"/>
              <w:bottom w:val="nil"/>
              <w:right w:val="nil"/>
            </w:tcBorders>
            <w:noWrap/>
            <w:vAlign w:val="center"/>
          </w:tcPr>
          <w:p w14:paraId="4FF9588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0.71</w:t>
            </w:r>
          </w:p>
        </w:tc>
        <w:tc>
          <w:tcPr>
            <w:tcW w:w="0" w:type="auto"/>
            <w:tcBorders>
              <w:top w:val="nil"/>
              <w:left w:val="nil"/>
              <w:bottom w:val="nil"/>
              <w:right w:val="nil"/>
            </w:tcBorders>
            <w:noWrap/>
            <w:vAlign w:val="center"/>
          </w:tcPr>
          <w:p w14:paraId="2BC56C5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0.54,0.93</w:t>
            </w:r>
          </w:p>
        </w:tc>
        <w:tc>
          <w:tcPr>
            <w:tcW w:w="0" w:type="auto"/>
            <w:tcBorders>
              <w:top w:val="nil"/>
              <w:left w:val="nil"/>
              <w:bottom w:val="nil"/>
              <w:right w:val="nil"/>
            </w:tcBorders>
            <w:noWrap/>
            <w:vAlign w:val="center"/>
          </w:tcPr>
          <w:p w14:paraId="4FD900E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0.013</w:t>
            </w:r>
          </w:p>
        </w:tc>
      </w:tr>
      <w:tr w:rsidR="00866E01" w14:paraId="7A63ED10" w14:textId="77777777">
        <w:trPr>
          <w:trHeight w:val="280"/>
        </w:trPr>
        <w:tc>
          <w:tcPr>
            <w:tcW w:w="0" w:type="auto"/>
            <w:tcBorders>
              <w:top w:val="nil"/>
              <w:left w:val="nil"/>
              <w:bottom w:val="nil"/>
              <w:right w:val="nil"/>
            </w:tcBorders>
            <w:noWrap/>
            <w:vAlign w:val="center"/>
          </w:tcPr>
          <w:p w14:paraId="058EA97D" w14:textId="77777777" w:rsidR="00866E01" w:rsidRDefault="00000000">
            <w:pPr>
              <w:widowControl/>
              <w:jc w:val="left"/>
              <w:rPr>
                <w:rFonts w:ascii="Arial" w:eastAsia="宋体" w:hAnsi="Arial" w:cs="Arial"/>
                <w:color w:val="000000"/>
                <w:kern w:val="0"/>
                <w:sz w:val="20"/>
                <w:szCs w:val="20"/>
              </w:rPr>
            </w:pPr>
            <w:proofErr w:type="gramStart"/>
            <w:r>
              <w:rPr>
                <w:rFonts w:ascii="Arial" w:eastAsia="宋体" w:hAnsi="Arial" w:cs="Arial"/>
                <w:color w:val="000000"/>
                <w:kern w:val="0"/>
                <w:sz w:val="20"/>
                <w:szCs w:val="20"/>
              </w:rPr>
              <w:t>MASLD(</w:t>
            </w:r>
            <w:proofErr w:type="gramEnd"/>
            <w:r>
              <w:rPr>
                <w:rFonts w:ascii="Arial" w:eastAsia="宋体" w:hAnsi="Arial" w:cs="Arial"/>
                <w:color w:val="000000"/>
                <w:kern w:val="0"/>
                <w:sz w:val="20"/>
                <w:szCs w:val="20"/>
              </w:rPr>
              <w:t>2767)</w:t>
            </w:r>
          </w:p>
        </w:tc>
        <w:tc>
          <w:tcPr>
            <w:tcW w:w="0" w:type="auto"/>
            <w:tcBorders>
              <w:top w:val="nil"/>
              <w:left w:val="nil"/>
              <w:bottom w:val="nil"/>
              <w:right w:val="nil"/>
            </w:tcBorders>
            <w:noWrap/>
            <w:vAlign w:val="center"/>
          </w:tcPr>
          <w:p w14:paraId="4D08E17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0.51</w:t>
            </w:r>
          </w:p>
        </w:tc>
        <w:tc>
          <w:tcPr>
            <w:tcW w:w="0" w:type="auto"/>
            <w:tcBorders>
              <w:top w:val="nil"/>
              <w:left w:val="nil"/>
              <w:bottom w:val="nil"/>
              <w:right w:val="nil"/>
            </w:tcBorders>
            <w:noWrap/>
            <w:vAlign w:val="center"/>
          </w:tcPr>
          <w:p w14:paraId="68BDC5B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0.41,0.65</w:t>
            </w:r>
          </w:p>
        </w:tc>
        <w:tc>
          <w:tcPr>
            <w:tcW w:w="0" w:type="auto"/>
            <w:tcBorders>
              <w:top w:val="nil"/>
              <w:left w:val="nil"/>
              <w:bottom w:val="nil"/>
              <w:right w:val="nil"/>
            </w:tcBorders>
            <w:noWrap/>
            <w:vAlign w:val="center"/>
          </w:tcPr>
          <w:p w14:paraId="53575F5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&lt;0.001</w:t>
            </w:r>
          </w:p>
        </w:tc>
        <w:tc>
          <w:tcPr>
            <w:tcW w:w="0" w:type="auto"/>
            <w:tcBorders>
              <w:top w:val="nil"/>
              <w:left w:val="nil"/>
              <w:bottom w:val="nil"/>
              <w:right w:val="nil"/>
            </w:tcBorders>
            <w:noWrap/>
            <w:vAlign w:val="center"/>
          </w:tcPr>
          <w:p w14:paraId="59F06BB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0.67</w:t>
            </w:r>
          </w:p>
        </w:tc>
        <w:tc>
          <w:tcPr>
            <w:tcW w:w="0" w:type="auto"/>
            <w:tcBorders>
              <w:top w:val="nil"/>
              <w:left w:val="nil"/>
              <w:bottom w:val="nil"/>
              <w:right w:val="nil"/>
            </w:tcBorders>
            <w:noWrap/>
            <w:vAlign w:val="center"/>
          </w:tcPr>
          <w:p w14:paraId="7761E5C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0.49,0.91</w:t>
            </w:r>
          </w:p>
        </w:tc>
        <w:tc>
          <w:tcPr>
            <w:tcW w:w="0" w:type="auto"/>
            <w:tcBorders>
              <w:top w:val="nil"/>
              <w:left w:val="nil"/>
              <w:bottom w:val="nil"/>
              <w:right w:val="nil"/>
            </w:tcBorders>
            <w:noWrap/>
            <w:vAlign w:val="center"/>
          </w:tcPr>
          <w:p w14:paraId="01BA203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0.011</w:t>
            </w:r>
          </w:p>
        </w:tc>
        <w:tc>
          <w:tcPr>
            <w:tcW w:w="0" w:type="auto"/>
            <w:tcBorders>
              <w:top w:val="nil"/>
              <w:left w:val="nil"/>
              <w:bottom w:val="nil"/>
              <w:right w:val="nil"/>
            </w:tcBorders>
            <w:noWrap/>
            <w:vAlign w:val="center"/>
          </w:tcPr>
          <w:p w14:paraId="5C73057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0.68</w:t>
            </w:r>
          </w:p>
        </w:tc>
        <w:tc>
          <w:tcPr>
            <w:tcW w:w="0" w:type="auto"/>
            <w:tcBorders>
              <w:top w:val="nil"/>
              <w:left w:val="nil"/>
              <w:bottom w:val="nil"/>
              <w:right w:val="nil"/>
            </w:tcBorders>
            <w:noWrap/>
            <w:vAlign w:val="center"/>
          </w:tcPr>
          <w:p w14:paraId="43A4BEF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0.51,0.92</w:t>
            </w:r>
          </w:p>
        </w:tc>
        <w:tc>
          <w:tcPr>
            <w:tcW w:w="0" w:type="auto"/>
            <w:tcBorders>
              <w:top w:val="nil"/>
              <w:left w:val="nil"/>
              <w:bottom w:val="nil"/>
              <w:right w:val="nil"/>
            </w:tcBorders>
            <w:noWrap/>
            <w:vAlign w:val="center"/>
          </w:tcPr>
          <w:p w14:paraId="223F887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0.013</w:t>
            </w:r>
          </w:p>
        </w:tc>
      </w:tr>
      <w:tr w:rsidR="00866E01" w14:paraId="17739C93" w14:textId="77777777">
        <w:trPr>
          <w:trHeight w:val="280"/>
        </w:trPr>
        <w:tc>
          <w:tcPr>
            <w:tcW w:w="0" w:type="auto"/>
            <w:tcBorders>
              <w:top w:val="nil"/>
              <w:left w:val="nil"/>
              <w:bottom w:val="nil"/>
              <w:right w:val="nil"/>
            </w:tcBorders>
            <w:noWrap/>
            <w:vAlign w:val="center"/>
          </w:tcPr>
          <w:p w14:paraId="668A6DDB" w14:textId="77777777" w:rsidR="00866E01" w:rsidRDefault="00000000">
            <w:pPr>
              <w:widowControl/>
              <w:jc w:val="left"/>
              <w:rPr>
                <w:rFonts w:ascii="Arial" w:eastAsia="宋体" w:hAnsi="Arial" w:cs="Arial"/>
                <w:color w:val="000000"/>
                <w:kern w:val="0"/>
                <w:sz w:val="20"/>
                <w:szCs w:val="20"/>
              </w:rPr>
            </w:pPr>
            <w:proofErr w:type="spellStart"/>
            <w:proofErr w:type="gramStart"/>
            <w:r>
              <w:rPr>
                <w:rFonts w:ascii="Arial" w:eastAsia="宋体" w:hAnsi="Arial" w:cs="Arial"/>
                <w:color w:val="000000"/>
                <w:kern w:val="0"/>
                <w:sz w:val="20"/>
                <w:szCs w:val="20"/>
              </w:rPr>
              <w:t>MetALD</w:t>
            </w:r>
            <w:proofErr w:type="spellEnd"/>
            <w:r>
              <w:rPr>
                <w:rFonts w:ascii="Arial" w:eastAsia="宋体" w:hAnsi="Arial" w:cs="Arial"/>
                <w:color w:val="000000"/>
                <w:kern w:val="0"/>
                <w:sz w:val="20"/>
                <w:szCs w:val="20"/>
              </w:rPr>
              <w:t>(</w:t>
            </w:r>
            <w:proofErr w:type="gramEnd"/>
            <w:r>
              <w:rPr>
                <w:rFonts w:ascii="Arial" w:eastAsia="宋体" w:hAnsi="Arial" w:cs="Arial"/>
                <w:color w:val="000000"/>
                <w:kern w:val="0"/>
                <w:sz w:val="20"/>
                <w:szCs w:val="20"/>
              </w:rPr>
              <w:t>138)</w:t>
            </w:r>
          </w:p>
        </w:tc>
        <w:tc>
          <w:tcPr>
            <w:tcW w:w="0" w:type="auto"/>
            <w:tcBorders>
              <w:top w:val="nil"/>
              <w:left w:val="nil"/>
              <w:bottom w:val="nil"/>
              <w:right w:val="nil"/>
            </w:tcBorders>
            <w:noWrap/>
            <w:vAlign w:val="center"/>
          </w:tcPr>
          <w:p w14:paraId="67A54BB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0.76</w:t>
            </w:r>
          </w:p>
        </w:tc>
        <w:tc>
          <w:tcPr>
            <w:tcW w:w="0" w:type="auto"/>
            <w:tcBorders>
              <w:top w:val="nil"/>
              <w:left w:val="nil"/>
              <w:bottom w:val="nil"/>
              <w:right w:val="nil"/>
            </w:tcBorders>
            <w:noWrap/>
            <w:vAlign w:val="center"/>
          </w:tcPr>
          <w:p w14:paraId="4B57820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0.26,2.21</w:t>
            </w:r>
          </w:p>
        </w:tc>
        <w:tc>
          <w:tcPr>
            <w:tcW w:w="0" w:type="auto"/>
            <w:tcBorders>
              <w:top w:val="nil"/>
              <w:left w:val="nil"/>
              <w:bottom w:val="nil"/>
              <w:right w:val="nil"/>
            </w:tcBorders>
            <w:noWrap/>
            <w:vAlign w:val="center"/>
          </w:tcPr>
          <w:p w14:paraId="7725183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0.62</w:t>
            </w:r>
            <w:r>
              <w:rPr>
                <w:rFonts w:ascii="Arial" w:eastAsia="宋体" w:hAnsi="Arial" w:cs="Arial" w:hint="eastAsia"/>
                <w:color w:val="000000"/>
                <w:kern w:val="0"/>
                <w:sz w:val="20"/>
                <w:szCs w:val="20"/>
              </w:rPr>
              <w:t>0</w:t>
            </w:r>
          </w:p>
        </w:tc>
        <w:tc>
          <w:tcPr>
            <w:tcW w:w="0" w:type="auto"/>
            <w:tcBorders>
              <w:top w:val="nil"/>
              <w:left w:val="nil"/>
              <w:bottom w:val="nil"/>
              <w:right w:val="nil"/>
            </w:tcBorders>
            <w:noWrap/>
            <w:vAlign w:val="center"/>
          </w:tcPr>
          <w:p w14:paraId="651FF576" w14:textId="77777777" w:rsidR="00866E01" w:rsidRDefault="00866E01">
            <w:pPr>
              <w:widowControl/>
              <w:jc w:val="center"/>
              <w:rPr>
                <w:rFonts w:ascii="Arial" w:eastAsia="宋体" w:hAnsi="Arial" w:cs="Arial"/>
                <w:color w:val="000000"/>
                <w:kern w:val="0"/>
                <w:sz w:val="20"/>
                <w:szCs w:val="20"/>
              </w:rPr>
            </w:pPr>
          </w:p>
        </w:tc>
        <w:tc>
          <w:tcPr>
            <w:tcW w:w="0" w:type="auto"/>
            <w:tcBorders>
              <w:top w:val="nil"/>
              <w:left w:val="nil"/>
              <w:bottom w:val="nil"/>
              <w:right w:val="nil"/>
            </w:tcBorders>
            <w:noWrap/>
            <w:vAlign w:val="center"/>
          </w:tcPr>
          <w:p w14:paraId="1618A223"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noWrap/>
            <w:vAlign w:val="center"/>
          </w:tcPr>
          <w:p w14:paraId="4A10CC44"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noWrap/>
            <w:vAlign w:val="center"/>
          </w:tcPr>
          <w:p w14:paraId="01792559"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noWrap/>
            <w:vAlign w:val="center"/>
          </w:tcPr>
          <w:p w14:paraId="1F9A763D"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noWrap/>
            <w:vAlign w:val="center"/>
          </w:tcPr>
          <w:p w14:paraId="03B6D0C4" w14:textId="77777777" w:rsidR="00866E01" w:rsidRDefault="00866E01">
            <w:pPr>
              <w:widowControl/>
              <w:jc w:val="center"/>
              <w:rPr>
                <w:rFonts w:ascii="Times New Roman" w:eastAsia="Times New Roman" w:hAnsi="Times New Roman" w:cs="Times New Roman"/>
                <w:kern w:val="0"/>
                <w:sz w:val="20"/>
                <w:szCs w:val="20"/>
              </w:rPr>
            </w:pPr>
          </w:p>
        </w:tc>
      </w:tr>
      <w:tr w:rsidR="00866E01" w14:paraId="6ABA100A" w14:textId="77777777">
        <w:trPr>
          <w:trHeight w:val="280"/>
        </w:trPr>
        <w:tc>
          <w:tcPr>
            <w:tcW w:w="0" w:type="auto"/>
            <w:tcBorders>
              <w:top w:val="nil"/>
              <w:left w:val="nil"/>
              <w:bottom w:val="nil"/>
              <w:right w:val="nil"/>
            </w:tcBorders>
            <w:noWrap/>
            <w:vAlign w:val="center"/>
          </w:tcPr>
          <w:p w14:paraId="494A796C" w14:textId="77777777" w:rsidR="00866E01" w:rsidRDefault="00000000">
            <w:pPr>
              <w:widowControl/>
              <w:jc w:val="left"/>
              <w:rPr>
                <w:rFonts w:ascii="Arial" w:eastAsia="宋体" w:hAnsi="Arial" w:cs="Arial"/>
                <w:color w:val="000000"/>
                <w:kern w:val="0"/>
                <w:sz w:val="20"/>
                <w:szCs w:val="20"/>
              </w:rPr>
            </w:pPr>
            <w:proofErr w:type="gramStart"/>
            <w:r>
              <w:rPr>
                <w:rFonts w:ascii="Arial" w:eastAsia="宋体" w:hAnsi="Arial" w:cs="Arial"/>
                <w:color w:val="000000"/>
                <w:kern w:val="0"/>
                <w:sz w:val="20"/>
                <w:szCs w:val="20"/>
              </w:rPr>
              <w:t>ALD(</w:t>
            </w:r>
            <w:proofErr w:type="gramEnd"/>
            <w:r>
              <w:rPr>
                <w:rFonts w:ascii="Arial" w:eastAsia="宋体" w:hAnsi="Arial" w:cs="Arial"/>
                <w:color w:val="000000"/>
                <w:kern w:val="0"/>
                <w:sz w:val="20"/>
                <w:szCs w:val="20"/>
              </w:rPr>
              <w:t>49)</w:t>
            </w:r>
          </w:p>
        </w:tc>
        <w:tc>
          <w:tcPr>
            <w:tcW w:w="0" w:type="auto"/>
            <w:tcBorders>
              <w:top w:val="nil"/>
              <w:left w:val="nil"/>
              <w:bottom w:val="nil"/>
              <w:right w:val="nil"/>
            </w:tcBorders>
            <w:noWrap/>
            <w:vAlign w:val="center"/>
          </w:tcPr>
          <w:p w14:paraId="4921076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1.14</w:t>
            </w:r>
          </w:p>
        </w:tc>
        <w:tc>
          <w:tcPr>
            <w:tcW w:w="0" w:type="auto"/>
            <w:tcBorders>
              <w:top w:val="nil"/>
              <w:left w:val="nil"/>
              <w:bottom w:val="nil"/>
              <w:right w:val="nil"/>
            </w:tcBorders>
            <w:noWrap/>
            <w:vAlign w:val="center"/>
          </w:tcPr>
          <w:p w14:paraId="1325D08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0.51,2.57</w:t>
            </w:r>
          </w:p>
        </w:tc>
        <w:tc>
          <w:tcPr>
            <w:tcW w:w="0" w:type="auto"/>
            <w:tcBorders>
              <w:top w:val="nil"/>
              <w:left w:val="nil"/>
              <w:bottom w:val="nil"/>
              <w:right w:val="nil"/>
            </w:tcBorders>
            <w:noWrap/>
            <w:vAlign w:val="center"/>
          </w:tcPr>
          <w:p w14:paraId="2CBD001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0.74</w:t>
            </w:r>
            <w:r>
              <w:rPr>
                <w:rFonts w:ascii="Arial" w:eastAsia="宋体" w:hAnsi="Arial" w:cs="Arial" w:hint="eastAsia"/>
                <w:color w:val="000000"/>
                <w:kern w:val="0"/>
                <w:sz w:val="20"/>
                <w:szCs w:val="20"/>
              </w:rPr>
              <w:t>0</w:t>
            </w:r>
          </w:p>
        </w:tc>
        <w:tc>
          <w:tcPr>
            <w:tcW w:w="0" w:type="auto"/>
            <w:tcBorders>
              <w:top w:val="nil"/>
              <w:left w:val="nil"/>
              <w:bottom w:val="nil"/>
              <w:right w:val="nil"/>
            </w:tcBorders>
            <w:noWrap/>
            <w:vAlign w:val="center"/>
          </w:tcPr>
          <w:p w14:paraId="69BA4029" w14:textId="77777777" w:rsidR="00866E01" w:rsidRDefault="00866E01">
            <w:pPr>
              <w:widowControl/>
              <w:jc w:val="center"/>
              <w:rPr>
                <w:rFonts w:ascii="Arial" w:eastAsia="宋体" w:hAnsi="Arial" w:cs="Arial"/>
                <w:color w:val="000000"/>
                <w:kern w:val="0"/>
                <w:sz w:val="20"/>
                <w:szCs w:val="20"/>
              </w:rPr>
            </w:pPr>
          </w:p>
        </w:tc>
        <w:tc>
          <w:tcPr>
            <w:tcW w:w="0" w:type="auto"/>
            <w:tcBorders>
              <w:top w:val="nil"/>
              <w:left w:val="nil"/>
              <w:bottom w:val="nil"/>
              <w:right w:val="nil"/>
            </w:tcBorders>
            <w:noWrap/>
            <w:vAlign w:val="center"/>
          </w:tcPr>
          <w:p w14:paraId="293C46C1"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noWrap/>
            <w:vAlign w:val="center"/>
          </w:tcPr>
          <w:p w14:paraId="08731622"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noWrap/>
            <w:vAlign w:val="center"/>
          </w:tcPr>
          <w:p w14:paraId="4224DCC9"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noWrap/>
            <w:vAlign w:val="center"/>
          </w:tcPr>
          <w:p w14:paraId="1B36DAF8"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noWrap/>
            <w:vAlign w:val="center"/>
          </w:tcPr>
          <w:p w14:paraId="227B2EAB" w14:textId="77777777" w:rsidR="00866E01" w:rsidRDefault="00866E01">
            <w:pPr>
              <w:widowControl/>
              <w:jc w:val="center"/>
              <w:rPr>
                <w:rFonts w:ascii="Times New Roman" w:eastAsia="Times New Roman" w:hAnsi="Times New Roman" w:cs="Times New Roman"/>
                <w:kern w:val="0"/>
                <w:sz w:val="20"/>
                <w:szCs w:val="20"/>
              </w:rPr>
            </w:pPr>
          </w:p>
        </w:tc>
      </w:tr>
      <w:tr w:rsidR="00866E01" w14:paraId="07A8B88D" w14:textId="77777777">
        <w:trPr>
          <w:trHeight w:val="280"/>
        </w:trPr>
        <w:tc>
          <w:tcPr>
            <w:tcW w:w="0" w:type="auto"/>
            <w:tcBorders>
              <w:top w:val="nil"/>
              <w:left w:val="nil"/>
              <w:bottom w:val="nil"/>
              <w:right w:val="nil"/>
            </w:tcBorders>
            <w:shd w:val="clear" w:color="auto" w:fill="D9D9D9" w:themeFill="background1" w:themeFillShade="D9"/>
            <w:noWrap/>
            <w:vAlign w:val="center"/>
          </w:tcPr>
          <w:p w14:paraId="7F063921"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CVD</w:t>
            </w:r>
          </w:p>
        </w:tc>
        <w:tc>
          <w:tcPr>
            <w:tcW w:w="0" w:type="auto"/>
            <w:tcBorders>
              <w:top w:val="nil"/>
              <w:left w:val="nil"/>
              <w:bottom w:val="nil"/>
              <w:right w:val="nil"/>
            </w:tcBorders>
            <w:shd w:val="clear" w:color="auto" w:fill="D9D9D9" w:themeFill="background1" w:themeFillShade="D9"/>
            <w:noWrap/>
            <w:vAlign w:val="center"/>
          </w:tcPr>
          <w:p w14:paraId="2CCA9D9A" w14:textId="77777777" w:rsidR="00866E01" w:rsidRDefault="00866E01">
            <w:pPr>
              <w:widowControl/>
              <w:jc w:val="left"/>
              <w:rPr>
                <w:rFonts w:ascii="Arial" w:eastAsia="宋体" w:hAnsi="Arial" w:cs="Arial"/>
                <w:b/>
                <w:bCs/>
                <w:color w:val="000000"/>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740CE519"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2DBDED37"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6A42177E"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048C25AD"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0F8E1CB7"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59F05B2A"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74E64D6B"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4235090B" w14:textId="77777777" w:rsidR="00866E01" w:rsidRDefault="00866E01">
            <w:pPr>
              <w:widowControl/>
              <w:jc w:val="center"/>
              <w:rPr>
                <w:rFonts w:ascii="Times New Roman" w:eastAsia="Times New Roman" w:hAnsi="Times New Roman" w:cs="Times New Roman"/>
                <w:kern w:val="0"/>
                <w:sz w:val="20"/>
                <w:szCs w:val="20"/>
              </w:rPr>
            </w:pPr>
          </w:p>
        </w:tc>
      </w:tr>
      <w:tr w:rsidR="00866E01" w14:paraId="6F9E144C" w14:textId="77777777">
        <w:trPr>
          <w:trHeight w:val="280"/>
        </w:trPr>
        <w:tc>
          <w:tcPr>
            <w:tcW w:w="0" w:type="auto"/>
            <w:tcBorders>
              <w:top w:val="nil"/>
              <w:left w:val="nil"/>
              <w:bottom w:val="nil"/>
              <w:right w:val="nil"/>
            </w:tcBorders>
            <w:noWrap/>
            <w:vAlign w:val="center"/>
          </w:tcPr>
          <w:p w14:paraId="6EBCAC9F"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SLD</w:t>
            </w:r>
          </w:p>
        </w:tc>
        <w:tc>
          <w:tcPr>
            <w:tcW w:w="0" w:type="auto"/>
            <w:tcBorders>
              <w:top w:val="nil"/>
              <w:left w:val="nil"/>
              <w:bottom w:val="nil"/>
              <w:right w:val="nil"/>
            </w:tcBorders>
            <w:noWrap/>
            <w:vAlign w:val="center"/>
          </w:tcPr>
          <w:p w14:paraId="573740D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0.54</w:t>
            </w:r>
          </w:p>
        </w:tc>
        <w:tc>
          <w:tcPr>
            <w:tcW w:w="0" w:type="auto"/>
            <w:tcBorders>
              <w:top w:val="nil"/>
              <w:left w:val="nil"/>
              <w:bottom w:val="nil"/>
              <w:right w:val="nil"/>
            </w:tcBorders>
            <w:noWrap/>
            <w:vAlign w:val="center"/>
          </w:tcPr>
          <w:p w14:paraId="7DBEE29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0.36,0.81</w:t>
            </w:r>
          </w:p>
        </w:tc>
        <w:tc>
          <w:tcPr>
            <w:tcW w:w="0" w:type="auto"/>
            <w:tcBorders>
              <w:top w:val="nil"/>
              <w:left w:val="nil"/>
              <w:bottom w:val="nil"/>
              <w:right w:val="nil"/>
            </w:tcBorders>
            <w:noWrap/>
            <w:vAlign w:val="center"/>
          </w:tcPr>
          <w:p w14:paraId="1F0802C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0.003</w:t>
            </w:r>
          </w:p>
        </w:tc>
        <w:tc>
          <w:tcPr>
            <w:tcW w:w="0" w:type="auto"/>
            <w:tcBorders>
              <w:top w:val="nil"/>
              <w:left w:val="nil"/>
              <w:bottom w:val="nil"/>
              <w:right w:val="nil"/>
            </w:tcBorders>
            <w:noWrap/>
            <w:vAlign w:val="center"/>
          </w:tcPr>
          <w:p w14:paraId="115EE45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0.75</w:t>
            </w:r>
          </w:p>
        </w:tc>
        <w:tc>
          <w:tcPr>
            <w:tcW w:w="0" w:type="auto"/>
            <w:tcBorders>
              <w:top w:val="nil"/>
              <w:left w:val="nil"/>
              <w:bottom w:val="nil"/>
              <w:right w:val="nil"/>
            </w:tcBorders>
            <w:noWrap/>
            <w:vAlign w:val="center"/>
          </w:tcPr>
          <w:p w14:paraId="006B580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0.46,1.21</w:t>
            </w:r>
          </w:p>
        </w:tc>
        <w:tc>
          <w:tcPr>
            <w:tcW w:w="0" w:type="auto"/>
            <w:tcBorders>
              <w:top w:val="nil"/>
              <w:left w:val="nil"/>
              <w:bottom w:val="nil"/>
              <w:right w:val="nil"/>
            </w:tcBorders>
            <w:noWrap/>
            <w:vAlign w:val="center"/>
          </w:tcPr>
          <w:p w14:paraId="311C6CF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0.241</w:t>
            </w:r>
          </w:p>
        </w:tc>
        <w:tc>
          <w:tcPr>
            <w:tcW w:w="0" w:type="auto"/>
            <w:tcBorders>
              <w:top w:val="nil"/>
              <w:left w:val="nil"/>
              <w:bottom w:val="nil"/>
              <w:right w:val="nil"/>
            </w:tcBorders>
            <w:noWrap/>
            <w:vAlign w:val="center"/>
          </w:tcPr>
          <w:p w14:paraId="2A8C2B1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0.77</w:t>
            </w:r>
          </w:p>
        </w:tc>
        <w:tc>
          <w:tcPr>
            <w:tcW w:w="0" w:type="auto"/>
            <w:tcBorders>
              <w:top w:val="nil"/>
              <w:left w:val="nil"/>
              <w:bottom w:val="nil"/>
              <w:right w:val="nil"/>
            </w:tcBorders>
            <w:noWrap/>
            <w:vAlign w:val="center"/>
          </w:tcPr>
          <w:p w14:paraId="5E5D4ED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0.47,1.26</w:t>
            </w:r>
          </w:p>
        </w:tc>
        <w:tc>
          <w:tcPr>
            <w:tcW w:w="0" w:type="auto"/>
            <w:tcBorders>
              <w:top w:val="nil"/>
              <w:left w:val="nil"/>
              <w:bottom w:val="nil"/>
              <w:right w:val="nil"/>
            </w:tcBorders>
            <w:noWrap/>
            <w:vAlign w:val="center"/>
          </w:tcPr>
          <w:p w14:paraId="3CA70CA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0.308</w:t>
            </w:r>
          </w:p>
        </w:tc>
      </w:tr>
      <w:tr w:rsidR="00866E01" w14:paraId="0F05AA08" w14:textId="77777777">
        <w:trPr>
          <w:trHeight w:val="280"/>
        </w:trPr>
        <w:tc>
          <w:tcPr>
            <w:tcW w:w="0" w:type="auto"/>
            <w:tcBorders>
              <w:top w:val="nil"/>
              <w:left w:val="nil"/>
              <w:bottom w:val="nil"/>
              <w:right w:val="nil"/>
            </w:tcBorders>
            <w:noWrap/>
            <w:vAlign w:val="center"/>
          </w:tcPr>
          <w:p w14:paraId="1E7DA471"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MASLD</w:t>
            </w:r>
          </w:p>
        </w:tc>
        <w:tc>
          <w:tcPr>
            <w:tcW w:w="0" w:type="auto"/>
            <w:tcBorders>
              <w:top w:val="nil"/>
              <w:left w:val="nil"/>
              <w:bottom w:val="nil"/>
              <w:right w:val="nil"/>
            </w:tcBorders>
            <w:noWrap/>
            <w:vAlign w:val="center"/>
          </w:tcPr>
          <w:p w14:paraId="551A4E0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0.46</w:t>
            </w:r>
          </w:p>
        </w:tc>
        <w:tc>
          <w:tcPr>
            <w:tcW w:w="0" w:type="auto"/>
            <w:tcBorders>
              <w:top w:val="nil"/>
              <w:left w:val="nil"/>
              <w:bottom w:val="nil"/>
              <w:right w:val="nil"/>
            </w:tcBorders>
            <w:noWrap/>
            <w:vAlign w:val="center"/>
          </w:tcPr>
          <w:p w14:paraId="6D31421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0.32,0.65</w:t>
            </w:r>
          </w:p>
        </w:tc>
        <w:tc>
          <w:tcPr>
            <w:tcW w:w="0" w:type="auto"/>
            <w:tcBorders>
              <w:top w:val="nil"/>
              <w:left w:val="nil"/>
              <w:bottom w:val="nil"/>
              <w:right w:val="nil"/>
            </w:tcBorders>
            <w:noWrap/>
            <w:vAlign w:val="center"/>
          </w:tcPr>
          <w:p w14:paraId="15C1E98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&lt;0.001</w:t>
            </w:r>
          </w:p>
        </w:tc>
        <w:tc>
          <w:tcPr>
            <w:tcW w:w="0" w:type="auto"/>
            <w:tcBorders>
              <w:top w:val="nil"/>
              <w:left w:val="nil"/>
              <w:bottom w:val="nil"/>
              <w:right w:val="nil"/>
            </w:tcBorders>
            <w:noWrap/>
            <w:vAlign w:val="center"/>
          </w:tcPr>
          <w:p w14:paraId="4B2923F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0.73</w:t>
            </w:r>
          </w:p>
        </w:tc>
        <w:tc>
          <w:tcPr>
            <w:tcW w:w="0" w:type="auto"/>
            <w:tcBorders>
              <w:top w:val="nil"/>
              <w:left w:val="nil"/>
              <w:bottom w:val="nil"/>
              <w:right w:val="nil"/>
            </w:tcBorders>
            <w:noWrap/>
            <w:vAlign w:val="center"/>
          </w:tcPr>
          <w:p w14:paraId="04562DA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0.43,1.23</w:t>
            </w:r>
          </w:p>
        </w:tc>
        <w:tc>
          <w:tcPr>
            <w:tcW w:w="0" w:type="auto"/>
            <w:tcBorders>
              <w:top w:val="nil"/>
              <w:left w:val="nil"/>
              <w:bottom w:val="nil"/>
              <w:right w:val="nil"/>
            </w:tcBorders>
            <w:noWrap/>
            <w:vAlign w:val="center"/>
          </w:tcPr>
          <w:p w14:paraId="79220E7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0.241</w:t>
            </w:r>
          </w:p>
        </w:tc>
        <w:tc>
          <w:tcPr>
            <w:tcW w:w="0" w:type="auto"/>
            <w:tcBorders>
              <w:top w:val="nil"/>
              <w:left w:val="nil"/>
              <w:bottom w:val="nil"/>
              <w:right w:val="nil"/>
            </w:tcBorders>
            <w:noWrap/>
            <w:vAlign w:val="center"/>
          </w:tcPr>
          <w:p w14:paraId="2A930C2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0.71</w:t>
            </w:r>
          </w:p>
        </w:tc>
        <w:tc>
          <w:tcPr>
            <w:tcW w:w="0" w:type="auto"/>
            <w:tcBorders>
              <w:top w:val="nil"/>
              <w:left w:val="nil"/>
              <w:bottom w:val="nil"/>
              <w:right w:val="nil"/>
            </w:tcBorders>
            <w:noWrap/>
            <w:vAlign w:val="center"/>
          </w:tcPr>
          <w:p w14:paraId="664540B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0.43,1.28</w:t>
            </w:r>
          </w:p>
        </w:tc>
        <w:tc>
          <w:tcPr>
            <w:tcW w:w="0" w:type="auto"/>
            <w:tcBorders>
              <w:top w:val="nil"/>
              <w:left w:val="nil"/>
              <w:bottom w:val="nil"/>
              <w:right w:val="nil"/>
            </w:tcBorders>
            <w:noWrap/>
            <w:vAlign w:val="center"/>
          </w:tcPr>
          <w:p w14:paraId="09D016C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0.288</w:t>
            </w:r>
          </w:p>
        </w:tc>
      </w:tr>
      <w:tr w:rsidR="00866E01" w14:paraId="1F16E39B" w14:textId="77777777">
        <w:trPr>
          <w:trHeight w:val="280"/>
        </w:trPr>
        <w:tc>
          <w:tcPr>
            <w:tcW w:w="0" w:type="auto"/>
            <w:tcBorders>
              <w:top w:val="nil"/>
              <w:left w:val="nil"/>
              <w:bottom w:val="nil"/>
              <w:right w:val="nil"/>
            </w:tcBorders>
            <w:shd w:val="clear" w:color="auto" w:fill="D9D9D9" w:themeFill="background1" w:themeFillShade="D9"/>
            <w:noWrap/>
            <w:vAlign w:val="center"/>
          </w:tcPr>
          <w:p w14:paraId="6758A60F"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Cancer</w:t>
            </w:r>
          </w:p>
        </w:tc>
        <w:tc>
          <w:tcPr>
            <w:tcW w:w="0" w:type="auto"/>
            <w:tcBorders>
              <w:top w:val="nil"/>
              <w:left w:val="nil"/>
              <w:bottom w:val="nil"/>
              <w:right w:val="nil"/>
            </w:tcBorders>
            <w:shd w:val="clear" w:color="auto" w:fill="D9D9D9" w:themeFill="background1" w:themeFillShade="D9"/>
            <w:noWrap/>
            <w:vAlign w:val="center"/>
          </w:tcPr>
          <w:p w14:paraId="4EE76D48" w14:textId="77777777" w:rsidR="00866E01" w:rsidRDefault="00866E01">
            <w:pPr>
              <w:widowControl/>
              <w:jc w:val="left"/>
              <w:rPr>
                <w:rFonts w:ascii="Arial" w:eastAsia="宋体" w:hAnsi="Arial" w:cs="Arial"/>
                <w:b/>
                <w:bCs/>
                <w:color w:val="000000"/>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1F584936"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18FD5F3B"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4B3B2044"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3651B5A2"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77B1D506"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7C464AD3"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2FB18667"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487DD9BC" w14:textId="77777777" w:rsidR="00866E01" w:rsidRDefault="00866E01">
            <w:pPr>
              <w:widowControl/>
              <w:jc w:val="center"/>
              <w:rPr>
                <w:rFonts w:ascii="Times New Roman" w:eastAsia="Times New Roman" w:hAnsi="Times New Roman" w:cs="Times New Roman"/>
                <w:kern w:val="0"/>
                <w:sz w:val="20"/>
                <w:szCs w:val="20"/>
              </w:rPr>
            </w:pPr>
          </w:p>
        </w:tc>
      </w:tr>
      <w:tr w:rsidR="00866E01" w14:paraId="5B8CBA2F" w14:textId="77777777">
        <w:trPr>
          <w:trHeight w:val="280"/>
        </w:trPr>
        <w:tc>
          <w:tcPr>
            <w:tcW w:w="0" w:type="auto"/>
            <w:tcBorders>
              <w:top w:val="nil"/>
              <w:left w:val="nil"/>
              <w:bottom w:val="nil"/>
              <w:right w:val="nil"/>
            </w:tcBorders>
            <w:noWrap/>
            <w:vAlign w:val="center"/>
          </w:tcPr>
          <w:p w14:paraId="4C2670C6"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SLD</w:t>
            </w:r>
          </w:p>
        </w:tc>
        <w:tc>
          <w:tcPr>
            <w:tcW w:w="0" w:type="auto"/>
            <w:tcBorders>
              <w:top w:val="nil"/>
              <w:left w:val="nil"/>
              <w:bottom w:val="nil"/>
              <w:right w:val="nil"/>
            </w:tcBorders>
            <w:noWrap/>
            <w:vAlign w:val="center"/>
          </w:tcPr>
          <w:p w14:paraId="79C12FF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0.57</w:t>
            </w:r>
          </w:p>
        </w:tc>
        <w:tc>
          <w:tcPr>
            <w:tcW w:w="0" w:type="auto"/>
            <w:tcBorders>
              <w:top w:val="nil"/>
              <w:left w:val="nil"/>
              <w:bottom w:val="nil"/>
              <w:right w:val="nil"/>
            </w:tcBorders>
            <w:noWrap/>
            <w:vAlign w:val="center"/>
          </w:tcPr>
          <w:p w14:paraId="035B423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0.36,0.91</w:t>
            </w:r>
          </w:p>
        </w:tc>
        <w:tc>
          <w:tcPr>
            <w:tcW w:w="0" w:type="auto"/>
            <w:tcBorders>
              <w:top w:val="nil"/>
              <w:left w:val="nil"/>
              <w:bottom w:val="nil"/>
              <w:right w:val="nil"/>
            </w:tcBorders>
            <w:noWrap/>
            <w:vAlign w:val="center"/>
          </w:tcPr>
          <w:p w14:paraId="5F075C0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0.02</w:t>
            </w:r>
          </w:p>
        </w:tc>
        <w:tc>
          <w:tcPr>
            <w:tcW w:w="0" w:type="auto"/>
            <w:tcBorders>
              <w:top w:val="nil"/>
              <w:left w:val="nil"/>
              <w:bottom w:val="nil"/>
              <w:right w:val="nil"/>
            </w:tcBorders>
            <w:noWrap/>
            <w:vAlign w:val="center"/>
          </w:tcPr>
          <w:p w14:paraId="3862F0B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0.56</w:t>
            </w:r>
          </w:p>
        </w:tc>
        <w:tc>
          <w:tcPr>
            <w:tcW w:w="0" w:type="auto"/>
            <w:tcBorders>
              <w:top w:val="nil"/>
              <w:left w:val="nil"/>
              <w:bottom w:val="nil"/>
              <w:right w:val="nil"/>
            </w:tcBorders>
            <w:noWrap/>
            <w:vAlign w:val="center"/>
          </w:tcPr>
          <w:p w14:paraId="46B91A0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0.33,0.95</w:t>
            </w:r>
          </w:p>
        </w:tc>
        <w:tc>
          <w:tcPr>
            <w:tcW w:w="0" w:type="auto"/>
            <w:tcBorders>
              <w:top w:val="nil"/>
              <w:left w:val="nil"/>
              <w:bottom w:val="nil"/>
              <w:right w:val="nil"/>
            </w:tcBorders>
            <w:noWrap/>
            <w:vAlign w:val="center"/>
          </w:tcPr>
          <w:p w14:paraId="462798C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0.033</w:t>
            </w:r>
          </w:p>
        </w:tc>
        <w:tc>
          <w:tcPr>
            <w:tcW w:w="0" w:type="auto"/>
            <w:tcBorders>
              <w:top w:val="nil"/>
              <w:left w:val="nil"/>
              <w:bottom w:val="nil"/>
              <w:right w:val="nil"/>
            </w:tcBorders>
            <w:noWrap/>
            <w:vAlign w:val="center"/>
          </w:tcPr>
          <w:p w14:paraId="781D63F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0.61</w:t>
            </w:r>
          </w:p>
        </w:tc>
        <w:tc>
          <w:tcPr>
            <w:tcW w:w="0" w:type="auto"/>
            <w:tcBorders>
              <w:top w:val="nil"/>
              <w:left w:val="nil"/>
              <w:bottom w:val="nil"/>
              <w:right w:val="nil"/>
            </w:tcBorders>
            <w:noWrap/>
            <w:vAlign w:val="center"/>
          </w:tcPr>
          <w:p w14:paraId="1A90A16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0.36,1.01</w:t>
            </w:r>
          </w:p>
        </w:tc>
        <w:tc>
          <w:tcPr>
            <w:tcW w:w="0" w:type="auto"/>
            <w:tcBorders>
              <w:top w:val="nil"/>
              <w:left w:val="nil"/>
              <w:bottom w:val="nil"/>
              <w:right w:val="nil"/>
            </w:tcBorders>
            <w:noWrap/>
            <w:vAlign w:val="center"/>
          </w:tcPr>
          <w:p w14:paraId="398C6F0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0.058</w:t>
            </w:r>
          </w:p>
        </w:tc>
      </w:tr>
      <w:tr w:rsidR="00866E01" w14:paraId="3069B9D3" w14:textId="77777777">
        <w:trPr>
          <w:trHeight w:val="280"/>
        </w:trPr>
        <w:tc>
          <w:tcPr>
            <w:tcW w:w="0" w:type="auto"/>
            <w:tcBorders>
              <w:top w:val="nil"/>
              <w:left w:val="nil"/>
              <w:bottom w:val="nil"/>
              <w:right w:val="nil"/>
            </w:tcBorders>
            <w:noWrap/>
            <w:vAlign w:val="center"/>
          </w:tcPr>
          <w:p w14:paraId="40CF77F6"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MASLD</w:t>
            </w:r>
          </w:p>
        </w:tc>
        <w:tc>
          <w:tcPr>
            <w:tcW w:w="0" w:type="auto"/>
            <w:tcBorders>
              <w:top w:val="nil"/>
              <w:left w:val="nil"/>
              <w:bottom w:val="nil"/>
              <w:right w:val="nil"/>
            </w:tcBorders>
            <w:noWrap/>
            <w:vAlign w:val="center"/>
          </w:tcPr>
          <w:p w14:paraId="7239FED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0.61</w:t>
            </w:r>
          </w:p>
        </w:tc>
        <w:tc>
          <w:tcPr>
            <w:tcW w:w="0" w:type="auto"/>
            <w:tcBorders>
              <w:top w:val="nil"/>
              <w:left w:val="nil"/>
              <w:bottom w:val="nil"/>
              <w:right w:val="nil"/>
            </w:tcBorders>
            <w:noWrap/>
            <w:vAlign w:val="center"/>
          </w:tcPr>
          <w:p w14:paraId="35F3771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0.36</w:t>
            </w:r>
            <w:r>
              <w:rPr>
                <w:rFonts w:ascii="Arial" w:eastAsia="宋体" w:hAnsi="Arial" w:cs="Arial"/>
                <w:color w:val="000000"/>
                <w:kern w:val="0"/>
                <w:sz w:val="20"/>
                <w:szCs w:val="20"/>
              </w:rPr>
              <w:t>，</w:t>
            </w:r>
            <w:r>
              <w:rPr>
                <w:rFonts w:ascii="Arial" w:eastAsia="宋体" w:hAnsi="Arial" w:cs="Arial"/>
                <w:color w:val="000000"/>
                <w:kern w:val="0"/>
                <w:sz w:val="20"/>
                <w:szCs w:val="20"/>
              </w:rPr>
              <w:t>0.99</w:t>
            </w:r>
          </w:p>
        </w:tc>
        <w:tc>
          <w:tcPr>
            <w:tcW w:w="0" w:type="auto"/>
            <w:tcBorders>
              <w:top w:val="nil"/>
              <w:left w:val="nil"/>
              <w:bottom w:val="nil"/>
              <w:right w:val="nil"/>
            </w:tcBorders>
            <w:noWrap/>
            <w:vAlign w:val="center"/>
          </w:tcPr>
          <w:p w14:paraId="582BC11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0.05</w:t>
            </w:r>
          </w:p>
        </w:tc>
        <w:tc>
          <w:tcPr>
            <w:tcW w:w="0" w:type="auto"/>
            <w:tcBorders>
              <w:top w:val="nil"/>
              <w:left w:val="nil"/>
              <w:bottom w:val="nil"/>
              <w:right w:val="nil"/>
            </w:tcBorders>
            <w:noWrap/>
            <w:vAlign w:val="center"/>
          </w:tcPr>
          <w:p w14:paraId="219B30C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0.53</w:t>
            </w:r>
          </w:p>
        </w:tc>
        <w:tc>
          <w:tcPr>
            <w:tcW w:w="0" w:type="auto"/>
            <w:tcBorders>
              <w:top w:val="nil"/>
              <w:left w:val="nil"/>
              <w:bottom w:val="nil"/>
              <w:right w:val="nil"/>
            </w:tcBorders>
            <w:noWrap/>
            <w:vAlign w:val="center"/>
          </w:tcPr>
          <w:p w14:paraId="59AAF63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0.31,0.91</w:t>
            </w:r>
          </w:p>
        </w:tc>
        <w:tc>
          <w:tcPr>
            <w:tcW w:w="0" w:type="auto"/>
            <w:tcBorders>
              <w:top w:val="nil"/>
              <w:left w:val="nil"/>
              <w:bottom w:val="nil"/>
              <w:right w:val="nil"/>
            </w:tcBorders>
            <w:noWrap/>
            <w:vAlign w:val="center"/>
          </w:tcPr>
          <w:p w14:paraId="0EB4977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0.022</w:t>
            </w:r>
          </w:p>
        </w:tc>
        <w:tc>
          <w:tcPr>
            <w:tcW w:w="0" w:type="auto"/>
            <w:tcBorders>
              <w:top w:val="nil"/>
              <w:left w:val="nil"/>
              <w:bottom w:val="nil"/>
              <w:right w:val="nil"/>
            </w:tcBorders>
            <w:noWrap/>
            <w:vAlign w:val="center"/>
          </w:tcPr>
          <w:p w14:paraId="412370E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0.58</w:t>
            </w:r>
          </w:p>
        </w:tc>
        <w:tc>
          <w:tcPr>
            <w:tcW w:w="0" w:type="auto"/>
            <w:tcBorders>
              <w:top w:val="nil"/>
              <w:left w:val="nil"/>
              <w:bottom w:val="nil"/>
              <w:right w:val="nil"/>
            </w:tcBorders>
            <w:noWrap/>
            <w:vAlign w:val="center"/>
          </w:tcPr>
          <w:p w14:paraId="07AED1A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0.34,0.97</w:t>
            </w:r>
          </w:p>
        </w:tc>
        <w:tc>
          <w:tcPr>
            <w:tcW w:w="0" w:type="auto"/>
            <w:tcBorders>
              <w:top w:val="nil"/>
              <w:left w:val="nil"/>
              <w:bottom w:val="nil"/>
              <w:right w:val="nil"/>
            </w:tcBorders>
            <w:noWrap/>
            <w:vAlign w:val="center"/>
          </w:tcPr>
          <w:p w14:paraId="58AE43B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0.037</w:t>
            </w:r>
          </w:p>
        </w:tc>
      </w:tr>
      <w:tr w:rsidR="00866E01" w14:paraId="29C1DFDF" w14:textId="77777777">
        <w:trPr>
          <w:trHeight w:val="330"/>
        </w:trPr>
        <w:tc>
          <w:tcPr>
            <w:tcW w:w="0" w:type="auto"/>
            <w:tcBorders>
              <w:top w:val="nil"/>
              <w:left w:val="nil"/>
              <w:bottom w:val="nil"/>
              <w:right w:val="nil"/>
            </w:tcBorders>
            <w:shd w:val="clear" w:color="auto" w:fill="D9D9D9" w:themeFill="background1" w:themeFillShade="D9"/>
            <w:noWrap/>
            <w:vAlign w:val="center"/>
          </w:tcPr>
          <w:p w14:paraId="630A9969"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T2D</w:t>
            </w:r>
            <w:r>
              <w:rPr>
                <w:rFonts w:ascii="Arial" w:eastAsia="宋体" w:hAnsi="Arial" w:cs="Arial"/>
                <w:b/>
                <w:bCs/>
                <w:color w:val="000000"/>
                <w:kern w:val="0"/>
                <w:sz w:val="20"/>
                <w:szCs w:val="20"/>
                <w:vertAlign w:val="superscript"/>
              </w:rPr>
              <w:t>1</w:t>
            </w:r>
          </w:p>
        </w:tc>
        <w:tc>
          <w:tcPr>
            <w:tcW w:w="0" w:type="auto"/>
            <w:tcBorders>
              <w:top w:val="nil"/>
              <w:left w:val="nil"/>
              <w:bottom w:val="nil"/>
              <w:right w:val="nil"/>
            </w:tcBorders>
            <w:shd w:val="clear" w:color="auto" w:fill="D9D9D9" w:themeFill="background1" w:themeFillShade="D9"/>
            <w:noWrap/>
            <w:vAlign w:val="center"/>
          </w:tcPr>
          <w:p w14:paraId="28AC2F1B" w14:textId="77777777" w:rsidR="00866E01" w:rsidRDefault="00866E01">
            <w:pPr>
              <w:widowControl/>
              <w:jc w:val="left"/>
              <w:rPr>
                <w:rFonts w:ascii="Arial" w:eastAsia="宋体" w:hAnsi="Arial" w:cs="Arial"/>
                <w:b/>
                <w:bCs/>
                <w:color w:val="000000"/>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7097F01A"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0FE318B9"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16382DAD"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043D0FBB"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35913028"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1DF1435A"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4BB19ED9"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7827CBC9" w14:textId="77777777" w:rsidR="00866E01" w:rsidRDefault="00866E01">
            <w:pPr>
              <w:widowControl/>
              <w:jc w:val="center"/>
              <w:rPr>
                <w:rFonts w:ascii="Times New Roman" w:eastAsia="Times New Roman" w:hAnsi="Times New Roman" w:cs="Times New Roman"/>
                <w:kern w:val="0"/>
                <w:sz w:val="20"/>
                <w:szCs w:val="20"/>
              </w:rPr>
            </w:pPr>
          </w:p>
        </w:tc>
      </w:tr>
      <w:tr w:rsidR="00866E01" w14:paraId="5EC9DD95" w14:textId="77777777">
        <w:trPr>
          <w:trHeight w:val="280"/>
        </w:trPr>
        <w:tc>
          <w:tcPr>
            <w:tcW w:w="0" w:type="auto"/>
            <w:tcBorders>
              <w:top w:val="nil"/>
              <w:left w:val="nil"/>
              <w:bottom w:val="nil"/>
              <w:right w:val="nil"/>
            </w:tcBorders>
            <w:noWrap/>
            <w:vAlign w:val="center"/>
          </w:tcPr>
          <w:p w14:paraId="0DB63F9D"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SLD</w:t>
            </w:r>
          </w:p>
        </w:tc>
        <w:tc>
          <w:tcPr>
            <w:tcW w:w="0" w:type="auto"/>
            <w:tcBorders>
              <w:top w:val="nil"/>
              <w:left w:val="nil"/>
              <w:bottom w:val="nil"/>
              <w:right w:val="nil"/>
            </w:tcBorders>
            <w:noWrap/>
            <w:vAlign w:val="center"/>
          </w:tcPr>
          <w:p w14:paraId="23B3161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0.18</w:t>
            </w:r>
          </w:p>
        </w:tc>
        <w:tc>
          <w:tcPr>
            <w:tcW w:w="0" w:type="auto"/>
            <w:tcBorders>
              <w:top w:val="nil"/>
              <w:left w:val="nil"/>
              <w:bottom w:val="nil"/>
              <w:right w:val="nil"/>
            </w:tcBorders>
            <w:noWrap/>
            <w:vAlign w:val="center"/>
          </w:tcPr>
          <w:p w14:paraId="2863691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0.06,0.54</w:t>
            </w:r>
          </w:p>
        </w:tc>
        <w:tc>
          <w:tcPr>
            <w:tcW w:w="0" w:type="auto"/>
            <w:tcBorders>
              <w:top w:val="nil"/>
              <w:left w:val="nil"/>
              <w:bottom w:val="nil"/>
              <w:right w:val="nil"/>
            </w:tcBorders>
            <w:noWrap/>
            <w:vAlign w:val="center"/>
          </w:tcPr>
          <w:p w14:paraId="08C27C8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0.002</w:t>
            </w:r>
          </w:p>
        </w:tc>
        <w:tc>
          <w:tcPr>
            <w:tcW w:w="0" w:type="auto"/>
            <w:tcBorders>
              <w:top w:val="nil"/>
              <w:left w:val="nil"/>
              <w:bottom w:val="nil"/>
              <w:right w:val="nil"/>
            </w:tcBorders>
            <w:noWrap/>
            <w:vAlign w:val="center"/>
          </w:tcPr>
          <w:p w14:paraId="2831231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0.32</w:t>
            </w:r>
          </w:p>
        </w:tc>
        <w:tc>
          <w:tcPr>
            <w:tcW w:w="0" w:type="auto"/>
            <w:tcBorders>
              <w:top w:val="nil"/>
              <w:left w:val="nil"/>
              <w:bottom w:val="nil"/>
              <w:right w:val="nil"/>
            </w:tcBorders>
            <w:noWrap/>
            <w:vAlign w:val="center"/>
          </w:tcPr>
          <w:p w14:paraId="001BD21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0.16,0.64</w:t>
            </w:r>
          </w:p>
        </w:tc>
        <w:tc>
          <w:tcPr>
            <w:tcW w:w="0" w:type="auto"/>
            <w:tcBorders>
              <w:top w:val="nil"/>
              <w:left w:val="nil"/>
              <w:bottom w:val="nil"/>
              <w:right w:val="nil"/>
            </w:tcBorders>
            <w:noWrap/>
            <w:vAlign w:val="center"/>
          </w:tcPr>
          <w:p w14:paraId="46589B8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0.001</w:t>
            </w:r>
          </w:p>
        </w:tc>
        <w:tc>
          <w:tcPr>
            <w:tcW w:w="0" w:type="auto"/>
            <w:tcBorders>
              <w:top w:val="nil"/>
              <w:left w:val="nil"/>
              <w:bottom w:val="nil"/>
              <w:right w:val="nil"/>
            </w:tcBorders>
            <w:noWrap/>
            <w:vAlign w:val="center"/>
          </w:tcPr>
          <w:p w14:paraId="50540AC0" w14:textId="77777777" w:rsidR="00866E01" w:rsidRDefault="00866E01">
            <w:pPr>
              <w:widowControl/>
              <w:jc w:val="center"/>
              <w:rPr>
                <w:rFonts w:ascii="Arial" w:eastAsia="宋体" w:hAnsi="Arial" w:cs="Arial"/>
                <w:color w:val="000000"/>
                <w:kern w:val="0"/>
                <w:sz w:val="20"/>
                <w:szCs w:val="20"/>
              </w:rPr>
            </w:pPr>
          </w:p>
        </w:tc>
        <w:tc>
          <w:tcPr>
            <w:tcW w:w="0" w:type="auto"/>
            <w:tcBorders>
              <w:top w:val="nil"/>
              <w:left w:val="nil"/>
              <w:bottom w:val="nil"/>
              <w:right w:val="nil"/>
            </w:tcBorders>
            <w:noWrap/>
            <w:vAlign w:val="center"/>
          </w:tcPr>
          <w:p w14:paraId="432D3527"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noWrap/>
            <w:vAlign w:val="center"/>
          </w:tcPr>
          <w:p w14:paraId="385CE4FF" w14:textId="77777777" w:rsidR="00866E01" w:rsidRDefault="00866E01">
            <w:pPr>
              <w:widowControl/>
              <w:jc w:val="center"/>
              <w:rPr>
                <w:rFonts w:ascii="Times New Roman" w:eastAsia="Times New Roman" w:hAnsi="Times New Roman" w:cs="Times New Roman"/>
                <w:kern w:val="0"/>
                <w:sz w:val="20"/>
                <w:szCs w:val="20"/>
              </w:rPr>
            </w:pPr>
          </w:p>
        </w:tc>
      </w:tr>
      <w:tr w:rsidR="00866E01" w14:paraId="28FA9D92" w14:textId="77777777">
        <w:trPr>
          <w:trHeight w:val="280"/>
        </w:trPr>
        <w:tc>
          <w:tcPr>
            <w:tcW w:w="0" w:type="auto"/>
            <w:tcBorders>
              <w:top w:val="nil"/>
              <w:left w:val="nil"/>
              <w:bottom w:val="nil"/>
              <w:right w:val="nil"/>
            </w:tcBorders>
            <w:noWrap/>
            <w:vAlign w:val="center"/>
          </w:tcPr>
          <w:p w14:paraId="014679E5"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MASLD</w:t>
            </w:r>
          </w:p>
        </w:tc>
        <w:tc>
          <w:tcPr>
            <w:tcW w:w="0" w:type="auto"/>
            <w:tcBorders>
              <w:top w:val="nil"/>
              <w:left w:val="nil"/>
              <w:bottom w:val="nil"/>
              <w:right w:val="nil"/>
            </w:tcBorders>
            <w:noWrap/>
            <w:vAlign w:val="center"/>
          </w:tcPr>
          <w:p w14:paraId="07BEF4B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0.19</w:t>
            </w:r>
          </w:p>
        </w:tc>
        <w:tc>
          <w:tcPr>
            <w:tcW w:w="0" w:type="auto"/>
            <w:tcBorders>
              <w:top w:val="nil"/>
              <w:left w:val="nil"/>
              <w:bottom w:val="nil"/>
              <w:right w:val="nil"/>
            </w:tcBorders>
            <w:noWrap/>
            <w:vAlign w:val="center"/>
          </w:tcPr>
          <w:p w14:paraId="43BF2F5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0.06,0.61</w:t>
            </w:r>
          </w:p>
        </w:tc>
        <w:tc>
          <w:tcPr>
            <w:tcW w:w="0" w:type="auto"/>
            <w:tcBorders>
              <w:top w:val="nil"/>
              <w:left w:val="nil"/>
              <w:bottom w:val="nil"/>
              <w:right w:val="nil"/>
            </w:tcBorders>
            <w:noWrap/>
            <w:vAlign w:val="center"/>
          </w:tcPr>
          <w:p w14:paraId="188791D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0.005</w:t>
            </w:r>
          </w:p>
        </w:tc>
        <w:tc>
          <w:tcPr>
            <w:tcW w:w="0" w:type="auto"/>
            <w:tcBorders>
              <w:top w:val="nil"/>
              <w:left w:val="nil"/>
              <w:bottom w:val="nil"/>
              <w:right w:val="nil"/>
            </w:tcBorders>
            <w:noWrap/>
            <w:vAlign w:val="center"/>
          </w:tcPr>
          <w:p w14:paraId="23F342B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0.33</w:t>
            </w:r>
          </w:p>
        </w:tc>
        <w:tc>
          <w:tcPr>
            <w:tcW w:w="0" w:type="auto"/>
            <w:tcBorders>
              <w:top w:val="nil"/>
              <w:left w:val="nil"/>
              <w:bottom w:val="nil"/>
              <w:right w:val="nil"/>
            </w:tcBorders>
            <w:noWrap/>
            <w:vAlign w:val="center"/>
          </w:tcPr>
          <w:p w14:paraId="4654581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0.16,0.67</w:t>
            </w:r>
          </w:p>
        </w:tc>
        <w:tc>
          <w:tcPr>
            <w:tcW w:w="0" w:type="auto"/>
            <w:tcBorders>
              <w:top w:val="nil"/>
              <w:left w:val="nil"/>
              <w:bottom w:val="nil"/>
              <w:right w:val="nil"/>
            </w:tcBorders>
            <w:noWrap/>
            <w:vAlign w:val="center"/>
          </w:tcPr>
          <w:p w14:paraId="2CC4B88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0.002</w:t>
            </w:r>
          </w:p>
        </w:tc>
        <w:tc>
          <w:tcPr>
            <w:tcW w:w="0" w:type="auto"/>
            <w:tcBorders>
              <w:top w:val="nil"/>
              <w:left w:val="nil"/>
              <w:bottom w:val="nil"/>
              <w:right w:val="nil"/>
            </w:tcBorders>
            <w:noWrap/>
            <w:vAlign w:val="center"/>
          </w:tcPr>
          <w:p w14:paraId="11E91AFF" w14:textId="77777777" w:rsidR="00866E01" w:rsidRDefault="00866E01">
            <w:pPr>
              <w:widowControl/>
              <w:jc w:val="center"/>
              <w:rPr>
                <w:rFonts w:ascii="Arial" w:eastAsia="宋体" w:hAnsi="Arial" w:cs="Arial"/>
                <w:color w:val="000000"/>
                <w:kern w:val="0"/>
                <w:sz w:val="20"/>
                <w:szCs w:val="20"/>
              </w:rPr>
            </w:pPr>
          </w:p>
        </w:tc>
        <w:tc>
          <w:tcPr>
            <w:tcW w:w="0" w:type="auto"/>
            <w:tcBorders>
              <w:top w:val="nil"/>
              <w:left w:val="nil"/>
              <w:bottom w:val="nil"/>
              <w:right w:val="nil"/>
            </w:tcBorders>
            <w:noWrap/>
            <w:vAlign w:val="center"/>
          </w:tcPr>
          <w:p w14:paraId="36BD6255"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noWrap/>
            <w:vAlign w:val="center"/>
          </w:tcPr>
          <w:p w14:paraId="1A722B7A" w14:textId="77777777" w:rsidR="00866E01" w:rsidRDefault="00866E01">
            <w:pPr>
              <w:widowControl/>
              <w:jc w:val="center"/>
              <w:rPr>
                <w:rFonts w:ascii="Times New Roman" w:eastAsia="Times New Roman" w:hAnsi="Times New Roman" w:cs="Times New Roman"/>
                <w:kern w:val="0"/>
                <w:sz w:val="20"/>
                <w:szCs w:val="20"/>
              </w:rPr>
            </w:pPr>
          </w:p>
        </w:tc>
      </w:tr>
      <w:tr w:rsidR="00866E01" w14:paraId="6AB7AE63" w14:textId="77777777">
        <w:trPr>
          <w:trHeight w:val="280"/>
        </w:trPr>
        <w:tc>
          <w:tcPr>
            <w:tcW w:w="0" w:type="auto"/>
            <w:tcBorders>
              <w:top w:val="nil"/>
              <w:left w:val="nil"/>
              <w:bottom w:val="nil"/>
              <w:right w:val="nil"/>
            </w:tcBorders>
            <w:shd w:val="clear" w:color="auto" w:fill="D9D9D9" w:themeFill="background1" w:themeFillShade="D9"/>
            <w:noWrap/>
            <w:vAlign w:val="center"/>
          </w:tcPr>
          <w:p w14:paraId="317BB0FF"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Other cause</w:t>
            </w:r>
          </w:p>
        </w:tc>
        <w:tc>
          <w:tcPr>
            <w:tcW w:w="0" w:type="auto"/>
            <w:tcBorders>
              <w:top w:val="nil"/>
              <w:left w:val="nil"/>
              <w:bottom w:val="nil"/>
              <w:right w:val="nil"/>
            </w:tcBorders>
            <w:shd w:val="clear" w:color="auto" w:fill="D9D9D9" w:themeFill="background1" w:themeFillShade="D9"/>
            <w:noWrap/>
            <w:vAlign w:val="center"/>
          </w:tcPr>
          <w:p w14:paraId="714200FF" w14:textId="77777777" w:rsidR="00866E01" w:rsidRDefault="00866E01">
            <w:pPr>
              <w:widowControl/>
              <w:jc w:val="left"/>
              <w:rPr>
                <w:rFonts w:ascii="Arial" w:eastAsia="宋体" w:hAnsi="Arial" w:cs="Arial"/>
                <w:b/>
                <w:bCs/>
                <w:color w:val="000000"/>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0C2D3917"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3DF3E3F9"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507D9F46"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7E5415C5"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7AD4227F"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373C4C9C"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1F53DADC"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D9D9D9" w:themeFill="background1" w:themeFillShade="D9"/>
            <w:noWrap/>
            <w:vAlign w:val="center"/>
          </w:tcPr>
          <w:p w14:paraId="6EFFE9C2" w14:textId="77777777" w:rsidR="00866E01" w:rsidRDefault="00866E01">
            <w:pPr>
              <w:widowControl/>
              <w:jc w:val="center"/>
              <w:rPr>
                <w:rFonts w:ascii="Times New Roman" w:eastAsia="Times New Roman" w:hAnsi="Times New Roman" w:cs="Times New Roman"/>
                <w:kern w:val="0"/>
                <w:sz w:val="20"/>
                <w:szCs w:val="20"/>
              </w:rPr>
            </w:pPr>
          </w:p>
        </w:tc>
      </w:tr>
      <w:tr w:rsidR="00866E01" w14:paraId="4A0F3F1C" w14:textId="77777777">
        <w:trPr>
          <w:trHeight w:val="280"/>
        </w:trPr>
        <w:tc>
          <w:tcPr>
            <w:tcW w:w="0" w:type="auto"/>
            <w:tcBorders>
              <w:top w:val="nil"/>
              <w:left w:val="nil"/>
              <w:bottom w:val="nil"/>
              <w:right w:val="nil"/>
            </w:tcBorders>
            <w:noWrap/>
            <w:vAlign w:val="center"/>
          </w:tcPr>
          <w:p w14:paraId="23A9EFFF"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SLD</w:t>
            </w:r>
          </w:p>
        </w:tc>
        <w:tc>
          <w:tcPr>
            <w:tcW w:w="0" w:type="auto"/>
            <w:tcBorders>
              <w:top w:val="nil"/>
              <w:left w:val="nil"/>
              <w:bottom w:val="nil"/>
              <w:right w:val="nil"/>
            </w:tcBorders>
            <w:noWrap/>
            <w:vAlign w:val="center"/>
          </w:tcPr>
          <w:p w14:paraId="4968CFE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0.65</w:t>
            </w:r>
          </w:p>
        </w:tc>
        <w:tc>
          <w:tcPr>
            <w:tcW w:w="0" w:type="auto"/>
            <w:tcBorders>
              <w:top w:val="nil"/>
              <w:left w:val="nil"/>
              <w:bottom w:val="nil"/>
              <w:right w:val="nil"/>
            </w:tcBorders>
            <w:noWrap/>
            <w:vAlign w:val="center"/>
          </w:tcPr>
          <w:p w14:paraId="54FD52B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0.40,1.06</w:t>
            </w:r>
          </w:p>
        </w:tc>
        <w:tc>
          <w:tcPr>
            <w:tcW w:w="0" w:type="auto"/>
            <w:tcBorders>
              <w:top w:val="nil"/>
              <w:left w:val="nil"/>
              <w:bottom w:val="nil"/>
              <w:right w:val="nil"/>
            </w:tcBorders>
            <w:noWrap/>
            <w:vAlign w:val="center"/>
          </w:tcPr>
          <w:p w14:paraId="155C443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0.084</w:t>
            </w:r>
          </w:p>
        </w:tc>
        <w:tc>
          <w:tcPr>
            <w:tcW w:w="0" w:type="auto"/>
            <w:tcBorders>
              <w:top w:val="nil"/>
              <w:left w:val="nil"/>
              <w:bottom w:val="nil"/>
              <w:right w:val="nil"/>
            </w:tcBorders>
            <w:noWrap/>
            <w:vAlign w:val="center"/>
          </w:tcPr>
          <w:p w14:paraId="0FB1381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0.71</w:t>
            </w:r>
          </w:p>
        </w:tc>
        <w:tc>
          <w:tcPr>
            <w:tcW w:w="0" w:type="auto"/>
            <w:tcBorders>
              <w:top w:val="nil"/>
              <w:left w:val="nil"/>
              <w:bottom w:val="nil"/>
              <w:right w:val="nil"/>
            </w:tcBorders>
            <w:noWrap/>
            <w:vAlign w:val="center"/>
          </w:tcPr>
          <w:p w14:paraId="1CC087F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0.37,1.33</w:t>
            </w:r>
          </w:p>
        </w:tc>
        <w:tc>
          <w:tcPr>
            <w:tcW w:w="0" w:type="auto"/>
            <w:tcBorders>
              <w:top w:val="nil"/>
              <w:left w:val="nil"/>
              <w:bottom w:val="nil"/>
              <w:right w:val="nil"/>
            </w:tcBorders>
            <w:noWrap/>
            <w:vAlign w:val="center"/>
          </w:tcPr>
          <w:p w14:paraId="212DEE5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0.286</w:t>
            </w:r>
          </w:p>
        </w:tc>
        <w:tc>
          <w:tcPr>
            <w:tcW w:w="0" w:type="auto"/>
            <w:tcBorders>
              <w:top w:val="nil"/>
              <w:left w:val="nil"/>
              <w:bottom w:val="nil"/>
              <w:right w:val="nil"/>
            </w:tcBorders>
            <w:noWrap/>
            <w:vAlign w:val="center"/>
          </w:tcPr>
          <w:p w14:paraId="7A1E76D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0.75</w:t>
            </w:r>
          </w:p>
        </w:tc>
        <w:tc>
          <w:tcPr>
            <w:tcW w:w="0" w:type="auto"/>
            <w:tcBorders>
              <w:top w:val="nil"/>
              <w:left w:val="nil"/>
              <w:bottom w:val="nil"/>
              <w:right w:val="nil"/>
            </w:tcBorders>
            <w:noWrap/>
            <w:vAlign w:val="center"/>
          </w:tcPr>
          <w:p w14:paraId="7DC22F7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0.38,1.48</w:t>
            </w:r>
          </w:p>
        </w:tc>
        <w:tc>
          <w:tcPr>
            <w:tcW w:w="0" w:type="auto"/>
            <w:tcBorders>
              <w:top w:val="nil"/>
              <w:left w:val="nil"/>
              <w:bottom w:val="nil"/>
              <w:right w:val="nil"/>
            </w:tcBorders>
            <w:noWrap/>
            <w:vAlign w:val="center"/>
          </w:tcPr>
          <w:p w14:paraId="1DA47AF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0.421</w:t>
            </w:r>
          </w:p>
        </w:tc>
      </w:tr>
      <w:tr w:rsidR="00866E01" w14:paraId="3E2B8F3C" w14:textId="77777777">
        <w:trPr>
          <w:trHeight w:val="280"/>
        </w:trPr>
        <w:tc>
          <w:tcPr>
            <w:tcW w:w="0" w:type="auto"/>
            <w:tcBorders>
              <w:top w:val="nil"/>
              <w:left w:val="nil"/>
              <w:bottom w:val="single" w:sz="4" w:space="0" w:color="000000"/>
              <w:right w:val="nil"/>
            </w:tcBorders>
            <w:noWrap/>
            <w:vAlign w:val="center"/>
          </w:tcPr>
          <w:p w14:paraId="45F4F109"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MASLD</w:t>
            </w:r>
          </w:p>
        </w:tc>
        <w:tc>
          <w:tcPr>
            <w:tcW w:w="0" w:type="auto"/>
            <w:tcBorders>
              <w:top w:val="nil"/>
              <w:left w:val="nil"/>
              <w:bottom w:val="single" w:sz="4" w:space="0" w:color="000000"/>
              <w:right w:val="nil"/>
            </w:tcBorders>
            <w:noWrap/>
            <w:vAlign w:val="center"/>
          </w:tcPr>
          <w:p w14:paraId="60CFB44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0.58</w:t>
            </w:r>
          </w:p>
        </w:tc>
        <w:tc>
          <w:tcPr>
            <w:tcW w:w="0" w:type="auto"/>
            <w:tcBorders>
              <w:top w:val="nil"/>
              <w:left w:val="nil"/>
              <w:bottom w:val="single" w:sz="4" w:space="0" w:color="000000"/>
              <w:right w:val="nil"/>
            </w:tcBorders>
            <w:noWrap/>
            <w:vAlign w:val="center"/>
          </w:tcPr>
          <w:p w14:paraId="1B43984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0.37,0.91</w:t>
            </w:r>
          </w:p>
        </w:tc>
        <w:tc>
          <w:tcPr>
            <w:tcW w:w="0" w:type="auto"/>
            <w:tcBorders>
              <w:top w:val="nil"/>
              <w:left w:val="nil"/>
              <w:bottom w:val="single" w:sz="4" w:space="0" w:color="000000"/>
              <w:right w:val="nil"/>
            </w:tcBorders>
            <w:noWrap/>
            <w:vAlign w:val="center"/>
          </w:tcPr>
          <w:p w14:paraId="0B35B42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0.019</w:t>
            </w:r>
          </w:p>
        </w:tc>
        <w:tc>
          <w:tcPr>
            <w:tcW w:w="0" w:type="auto"/>
            <w:tcBorders>
              <w:top w:val="nil"/>
              <w:left w:val="nil"/>
              <w:bottom w:val="single" w:sz="4" w:space="0" w:color="000000"/>
              <w:right w:val="nil"/>
            </w:tcBorders>
            <w:noWrap/>
            <w:vAlign w:val="center"/>
          </w:tcPr>
          <w:p w14:paraId="264C5C1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0.67</w:t>
            </w:r>
          </w:p>
        </w:tc>
        <w:tc>
          <w:tcPr>
            <w:tcW w:w="0" w:type="auto"/>
            <w:tcBorders>
              <w:top w:val="nil"/>
              <w:left w:val="nil"/>
              <w:bottom w:val="single" w:sz="4" w:space="0" w:color="000000"/>
              <w:right w:val="nil"/>
            </w:tcBorders>
            <w:noWrap/>
            <w:vAlign w:val="center"/>
          </w:tcPr>
          <w:p w14:paraId="5A767D4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0.33,1.38</w:t>
            </w:r>
          </w:p>
        </w:tc>
        <w:tc>
          <w:tcPr>
            <w:tcW w:w="0" w:type="auto"/>
            <w:tcBorders>
              <w:top w:val="nil"/>
              <w:left w:val="nil"/>
              <w:bottom w:val="single" w:sz="4" w:space="0" w:color="000000"/>
              <w:right w:val="nil"/>
            </w:tcBorders>
            <w:noWrap/>
            <w:vAlign w:val="center"/>
          </w:tcPr>
          <w:p w14:paraId="0EB013B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0.285</w:t>
            </w:r>
          </w:p>
        </w:tc>
        <w:tc>
          <w:tcPr>
            <w:tcW w:w="0" w:type="auto"/>
            <w:tcBorders>
              <w:top w:val="nil"/>
              <w:left w:val="nil"/>
              <w:bottom w:val="single" w:sz="4" w:space="0" w:color="000000"/>
              <w:right w:val="nil"/>
            </w:tcBorders>
            <w:noWrap/>
            <w:vAlign w:val="center"/>
          </w:tcPr>
          <w:p w14:paraId="13F0F29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0.71</w:t>
            </w:r>
          </w:p>
        </w:tc>
        <w:tc>
          <w:tcPr>
            <w:tcW w:w="0" w:type="auto"/>
            <w:tcBorders>
              <w:top w:val="nil"/>
              <w:left w:val="nil"/>
              <w:bottom w:val="single" w:sz="4" w:space="0" w:color="000000"/>
              <w:right w:val="nil"/>
            </w:tcBorders>
            <w:noWrap/>
            <w:vAlign w:val="center"/>
          </w:tcPr>
          <w:p w14:paraId="1D96D9D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0.34,1.49</w:t>
            </w:r>
          </w:p>
        </w:tc>
        <w:tc>
          <w:tcPr>
            <w:tcW w:w="0" w:type="auto"/>
            <w:tcBorders>
              <w:top w:val="nil"/>
              <w:left w:val="nil"/>
              <w:bottom w:val="single" w:sz="4" w:space="0" w:color="000000"/>
              <w:right w:val="nil"/>
            </w:tcBorders>
            <w:noWrap/>
            <w:vAlign w:val="center"/>
          </w:tcPr>
          <w:p w14:paraId="3F3061F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0.371</w:t>
            </w:r>
          </w:p>
        </w:tc>
      </w:tr>
    </w:tbl>
    <w:p w14:paraId="2822BB5A" w14:textId="77777777" w:rsidR="00866E01" w:rsidRDefault="00000000">
      <w:pPr>
        <w:jc w:val="left"/>
        <w:rPr>
          <w:rFonts w:ascii="Times New Roman" w:hAnsi="Times New Roman" w:cs="Times New Roman"/>
          <w:sz w:val="20"/>
          <w:szCs w:val="20"/>
        </w:rPr>
      </w:pPr>
      <w:r>
        <w:rPr>
          <w:rFonts w:ascii="Times New Roman" w:hAnsi="Times New Roman" w:cs="Times New Roman"/>
          <w:sz w:val="20"/>
          <w:szCs w:val="20"/>
        </w:rPr>
        <w:t xml:space="preserve">Model 1 was unadjusted; Model 2 adjusted for age, sex, race, BMI, smoking status, drinking status, education level, marriage; Model 3 adjusted for model 2 covariates plus history of cancer, hypertension, diabetes, alanine aminotransferase, total bilirubin. The </w:t>
      </w:r>
      <w:proofErr w:type="spellStart"/>
      <w:r>
        <w:rPr>
          <w:rFonts w:ascii="Times New Roman" w:hAnsi="Times New Roman" w:cs="Times New Roman"/>
          <w:sz w:val="20"/>
          <w:szCs w:val="20"/>
        </w:rPr>
        <w:t>aHRs</w:t>
      </w:r>
      <w:proofErr w:type="spellEnd"/>
      <w:r>
        <w:rPr>
          <w:rFonts w:ascii="Times New Roman" w:hAnsi="Times New Roman" w:cs="Times New Roman"/>
          <w:sz w:val="20"/>
          <w:szCs w:val="20"/>
        </w:rPr>
        <w:t xml:space="preserve"> were estimated by setting U.S born participants as reference.</w:t>
      </w:r>
    </w:p>
    <w:p w14:paraId="577A3B45" w14:textId="77777777" w:rsidR="00866E01" w:rsidRDefault="00000000">
      <w:pPr>
        <w:jc w:val="left"/>
        <w:rPr>
          <w:rFonts w:ascii="Times New Roman" w:hAnsi="Times New Roman" w:cs="Times New Roman"/>
          <w:sz w:val="20"/>
          <w:szCs w:val="20"/>
        </w:rPr>
      </w:pPr>
      <w:r>
        <w:rPr>
          <w:rFonts w:ascii="Times New Roman" w:hAnsi="Times New Roman" w:cs="Times New Roman"/>
          <w:sz w:val="20"/>
          <w:szCs w:val="20"/>
        </w:rPr>
        <w:t>#Mortalities due to T2D were only estimated in model 1 and model 2 since limited sample size, and model 2 for T2D mortality only adjusted for age, sex, race and BMI.</w:t>
      </w:r>
    </w:p>
    <w:p w14:paraId="07409C2A" w14:textId="77777777" w:rsidR="00866E01" w:rsidRDefault="00000000">
      <w:pPr>
        <w:jc w:val="left"/>
        <w:rPr>
          <w:rFonts w:ascii="Times New Roman" w:hAnsi="Times New Roman" w:cs="Times New Roman"/>
          <w:sz w:val="24"/>
          <w:szCs w:val="28"/>
        </w:rPr>
      </w:pPr>
      <w:r>
        <w:rPr>
          <w:rFonts w:ascii="Times New Roman" w:hAnsi="Times New Roman" w:cs="Times New Roman"/>
          <w:sz w:val="20"/>
          <w:szCs w:val="20"/>
        </w:rPr>
        <w:t xml:space="preserve">Abbreviations: ALD, alcoholic liver disease; BMI, body mass index; CI, confidence intervals; CVD, cardiovascular diseases; </w:t>
      </w:r>
      <w:proofErr w:type="spellStart"/>
      <w:r>
        <w:rPr>
          <w:rFonts w:ascii="Times New Roman" w:hAnsi="Times New Roman" w:cs="Times New Roman"/>
          <w:sz w:val="20"/>
          <w:szCs w:val="20"/>
        </w:rPr>
        <w:t>aHR</w:t>
      </w:r>
      <w:proofErr w:type="spellEnd"/>
      <w:r>
        <w:rPr>
          <w:rFonts w:ascii="Times New Roman" w:hAnsi="Times New Roman" w:cs="Times New Roman"/>
          <w:sz w:val="20"/>
          <w:szCs w:val="20"/>
        </w:rPr>
        <w:t xml:space="preserve">, adjusted hazard ratio; MASLD, metabolic dysfunction-associated </w:t>
      </w:r>
      <w:proofErr w:type="spellStart"/>
      <w:r>
        <w:rPr>
          <w:rFonts w:ascii="Times New Roman" w:hAnsi="Times New Roman" w:cs="Times New Roman"/>
          <w:sz w:val="20"/>
          <w:szCs w:val="20"/>
        </w:rPr>
        <w:t>steatotic</w:t>
      </w:r>
      <w:proofErr w:type="spellEnd"/>
      <w:r>
        <w:rPr>
          <w:rFonts w:ascii="Times New Roman" w:hAnsi="Times New Roman" w:cs="Times New Roman"/>
          <w:sz w:val="20"/>
          <w:szCs w:val="20"/>
        </w:rPr>
        <w:t xml:space="preserve"> liver disease; </w:t>
      </w:r>
      <w:proofErr w:type="spellStart"/>
      <w:r>
        <w:rPr>
          <w:rFonts w:ascii="Times New Roman" w:hAnsi="Times New Roman" w:cs="Times New Roman"/>
          <w:sz w:val="20"/>
          <w:szCs w:val="20"/>
        </w:rPr>
        <w:t>MetALD</w:t>
      </w:r>
      <w:proofErr w:type="spellEnd"/>
      <w:r>
        <w:rPr>
          <w:rFonts w:ascii="Times New Roman" w:hAnsi="Times New Roman" w:cs="Times New Roman"/>
          <w:sz w:val="20"/>
          <w:szCs w:val="20"/>
        </w:rPr>
        <w:t xml:space="preserve">, metabolic and alcohol related/associated liver disease; NHANES, National Health and Nutrition Examination Survey; SLD, </w:t>
      </w:r>
      <w:proofErr w:type="spellStart"/>
      <w:r>
        <w:rPr>
          <w:rFonts w:ascii="Times New Roman" w:hAnsi="Times New Roman" w:cs="Times New Roman"/>
          <w:sz w:val="20"/>
          <w:szCs w:val="20"/>
        </w:rPr>
        <w:t>steatotic</w:t>
      </w:r>
      <w:proofErr w:type="spellEnd"/>
      <w:r>
        <w:rPr>
          <w:rFonts w:ascii="Times New Roman" w:hAnsi="Times New Roman" w:cs="Times New Roman"/>
          <w:sz w:val="20"/>
          <w:szCs w:val="20"/>
        </w:rPr>
        <w:t xml:space="preserve"> liver disease; T2D, type 2 diabetes; U.S, United States.</w:t>
      </w:r>
      <w:r>
        <w:rPr>
          <w:rFonts w:ascii="Times New Roman" w:hAnsi="Times New Roman" w:cs="Times New Roman"/>
          <w:sz w:val="20"/>
          <w:szCs w:val="20"/>
        </w:rPr>
        <w:tab/>
      </w:r>
      <w:r>
        <w:rPr>
          <w:rFonts w:ascii="Times New Roman" w:hAnsi="Times New Roman" w:cs="Times New Roman"/>
          <w:sz w:val="16"/>
          <w:szCs w:val="16"/>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p>
    <w:p w14:paraId="0849DEEE" w14:textId="31AB7515" w:rsidR="00866E01" w:rsidRPr="00E75F0B" w:rsidRDefault="00000000" w:rsidP="00E75F0B">
      <w:pPr>
        <w:spacing w:line="480" w:lineRule="auto"/>
        <w:jc w:val="left"/>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p>
    <w:p w14:paraId="14FA04B0" w14:textId="77777777" w:rsidR="00866E01" w:rsidRDefault="00000000">
      <w:pPr>
        <w:jc w:val="left"/>
        <w:rPr>
          <w:rFonts w:ascii="Times New Roman" w:hAnsi="Times New Roman" w:cs="Times New Roman"/>
          <w:b/>
          <w:bCs/>
          <w:sz w:val="24"/>
          <w:szCs w:val="28"/>
        </w:rPr>
      </w:pPr>
      <w:r>
        <w:rPr>
          <w:rFonts w:ascii="Arial" w:hAnsi="Arial" w:cs="Arial"/>
          <w:b/>
          <w:bCs/>
          <w:sz w:val="24"/>
          <w:szCs w:val="28"/>
        </w:rPr>
        <w:lastRenderedPageBreak/>
        <w:t xml:space="preserve">Supplementary Table </w:t>
      </w:r>
      <w:r>
        <w:rPr>
          <w:rFonts w:ascii="Arial" w:hAnsi="Arial" w:cs="Arial" w:hint="eastAsia"/>
          <w:b/>
          <w:bCs/>
          <w:sz w:val="24"/>
          <w:szCs w:val="28"/>
        </w:rPr>
        <w:t>7</w:t>
      </w:r>
      <w:r>
        <w:rPr>
          <w:rFonts w:ascii="Arial" w:hAnsi="Arial" w:cs="Arial"/>
          <w:b/>
          <w:bCs/>
          <w:sz w:val="24"/>
          <w:szCs w:val="28"/>
        </w:rPr>
        <w:t>. Association between nativity and risk of specific-cause mortality among participants with chronic liver disease in Fine-Gray competing risk models.</w:t>
      </w:r>
      <w:r>
        <w:rPr>
          <w:rFonts w:ascii="Arial" w:hAnsi="Arial" w:cs="Arial"/>
          <w:b/>
          <w:bCs/>
          <w:sz w:val="24"/>
          <w:szCs w:val="28"/>
        </w:rPr>
        <w:tab/>
      </w:r>
      <w:r>
        <w:rPr>
          <w:rFonts w:ascii="Arial" w:hAnsi="Arial" w:cs="Arial"/>
          <w:b/>
          <w:bCs/>
          <w:sz w:val="24"/>
          <w:szCs w:val="28"/>
        </w:rPr>
        <w:tab/>
      </w:r>
      <w:r>
        <w:rPr>
          <w:rFonts w:ascii="Times New Roman" w:hAnsi="Times New Roman" w:cs="Times New Roman"/>
          <w:b/>
          <w:bCs/>
          <w:sz w:val="24"/>
          <w:szCs w:val="28"/>
        </w:rPr>
        <w:tab/>
      </w:r>
      <w:r>
        <w:rPr>
          <w:rFonts w:ascii="Times New Roman" w:hAnsi="Times New Roman" w:cs="Times New Roman"/>
          <w:b/>
          <w:bCs/>
          <w:sz w:val="24"/>
          <w:szCs w:val="28"/>
        </w:rPr>
        <w:tab/>
      </w:r>
      <w:r>
        <w:rPr>
          <w:rFonts w:ascii="Times New Roman" w:hAnsi="Times New Roman" w:cs="Times New Roman"/>
          <w:b/>
          <w:bCs/>
          <w:sz w:val="24"/>
          <w:szCs w:val="28"/>
        </w:rPr>
        <w:tab/>
      </w:r>
    </w:p>
    <w:tbl>
      <w:tblPr>
        <w:tblW w:w="10240" w:type="dxa"/>
        <w:tblInd w:w="1958" w:type="dxa"/>
        <w:tblLook w:val="04A0" w:firstRow="1" w:lastRow="0" w:firstColumn="1" w:lastColumn="0" w:noHBand="0" w:noVBand="1"/>
      </w:tblPr>
      <w:tblGrid>
        <w:gridCol w:w="2610"/>
        <w:gridCol w:w="664"/>
        <w:gridCol w:w="1371"/>
        <w:gridCol w:w="1105"/>
        <w:gridCol w:w="1138"/>
        <w:gridCol w:w="1856"/>
        <w:gridCol w:w="1496"/>
      </w:tblGrid>
      <w:tr w:rsidR="00866E01" w14:paraId="104F7F54" w14:textId="77777777">
        <w:trPr>
          <w:trHeight w:val="280"/>
        </w:trPr>
        <w:tc>
          <w:tcPr>
            <w:tcW w:w="2610" w:type="dxa"/>
            <w:vMerge w:val="restart"/>
            <w:tcBorders>
              <w:top w:val="single" w:sz="4" w:space="0" w:color="000000"/>
              <w:left w:val="nil"/>
              <w:bottom w:val="single" w:sz="4" w:space="0" w:color="000000"/>
              <w:right w:val="nil"/>
            </w:tcBorders>
            <w:shd w:val="clear" w:color="auto" w:fill="BFBFBF" w:themeFill="background1" w:themeFillShade="BF"/>
            <w:noWrap/>
            <w:vAlign w:val="center"/>
          </w:tcPr>
          <w:p w14:paraId="56929E91"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Mortality</w:t>
            </w:r>
          </w:p>
        </w:tc>
        <w:tc>
          <w:tcPr>
            <w:tcW w:w="3140" w:type="dxa"/>
            <w:gridSpan w:val="3"/>
            <w:tcBorders>
              <w:top w:val="single" w:sz="4" w:space="0" w:color="000000"/>
              <w:left w:val="nil"/>
              <w:bottom w:val="nil"/>
              <w:right w:val="nil"/>
            </w:tcBorders>
            <w:shd w:val="clear" w:color="auto" w:fill="BFBFBF" w:themeFill="background1" w:themeFillShade="BF"/>
            <w:noWrap/>
            <w:vAlign w:val="center"/>
          </w:tcPr>
          <w:p w14:paraId="51D9F738" w14:textId="77777777" w:rsidR="00866E01" w:rsidRDefault="00000000">
            <w:pPr>
              <w:widowControl/>
              <w:jc w:val="center"/>
              <w:rPr>
                <w:rFonts w:ascii="Arial" w:eastAsia="宋体" w:hAnsi="Arial" w:cs="Arial"/>
                <w:b/>
                <w:bCs/>
                <w:color w:val="000000"/>
                <w:kern w:val="0"/>
                <w:sz w:val="20"/>
                <w:szCs w:val="20"/>
              </w:rPr>
            </w:pPr>
            <w:r>
              <w:rPr>
                <w:rFonts w:ascii="Arial" w:eastAsia="宋体" w:hAnsi="Arial" w:cs="Arial"/>
                <w:b/>
                <w:bCs/>
                <w:color w:val="000000"/>
                <w:kern w:val="0"/>
                <w:sz w:val="20"/>
                <w:szCs w:val="20"/>
              </w:rPr>
              <w:t>NHANES 1999-2018</w:t>
            </w:r>
          </w:p>
        </w:tc>
        <w:tc>
          <w:tcPr>
            <w:tcW w:w="4490" w:type="dxa"/>
            <w:gridSpan w:val="3"/>
            <w:tcBorders>
              <w:top w:val="single" w:sz="4" w:space="0" w:color="000000"/>
              <w:left w:val="nil"/>
              <w:bottom w:val="nil"/>
              <w:right w:val="nil"/>
            </w:tcBorders>
            <w:shd w:val="clear" w:color="auto" w:fill="BFBFBF" w:themeFill="background1" w:themeFillShade="BF"/>
            <w:noWrap/>
            <w:vAlign w:val="center"/>
          </w:tcPr>
          <w:p w14:paraId="31EDF151" w14:textId="77777777" w:rsidR="00866E01" w:rsidRDefault="00000000">
            <w:pPr>
              <w:widowControl/>
              <w:jc w:val="center"/>
              <w:rPr>
                <w:rFonts w:ascii="Arial" w:eastAsia="宋体" w:hAnsi="Arial" w:cs="Arial"/>
                <w:b/>
                <w:bCs/>
                <w:color w:val="000000"/>
                <w:kern w:val="0"/>
                <w:sz w:val="20"/>
                <w:szCs w:val="20"/>
              </w:rPr>
            </w:pPr>
            <w:r>
              <w:rPr>
                <w:rFonts w:ascii="Arial" w:eastAsia="宋体" w:hAnsi="Arial" w:cs="Arial"/>
                <w:b/>
                <w:bCs/>
                <w:color w:val="000000"/>
                <w:kern w:val="0"/>
                <w:sz w:val="20"/>
                <w:szCs w:val="20"/>
              </w:rPr>
              <w:t xml:space="preserve">NHANES </w:t>
            </w:r>
            <w:r>
              <w:rPr>
                <w:rFonts w:ascii="宋体" w:eastAsia="宋体" w:hAnsi="宋体" w:cs="Arial"/>
                <w:b/>
                <w:bCs/>
                <w:color w:val="000000"/>
                <w:kern w:val="0"/>
                <w:sz w:val="20"/>
                <w:szCs w:val="20"/>
              </w:rPr>
              <w:t>Ⅲ</w:t>
            </w:r>
          </w:p>
        </w:tc>
      </w:tr>
      <w:tr w:rsidR="00866E01" w14:paraId="35630AB5" w14:textId="77777777">
        <w:trPr>
          <w:trHeight w:val="280"/>
        </w:trPr>
        <w:tc>
          <w:tcPr>
            <w:tcW w:w="2610" w:type="dxa"/>
            <w:vMerge/>
            <w:tcBorders>
              <w:top w:val="single" w:sz="4" w:space="0" w:color="000000"/>
              <w:left w:val="nil"/>
              <w:bottom w:val="single" w:sz="4" w:space="0" w:color="000000"/>
              <w:right w:val="nil"/>
            </w:tcBorders>
            <w:shd w:val="clear" w:color="auto" w:fill="BFBFBF" w:themeFill="background1" w:themeFillShade="BF"/>
            <w:vAlign w:val="center"/>
          </w:tcPr>
          <w:p w14:paraId="54D47741" w14:textId="77777777" w:rsidR="00866E01" w:rsidRDefault="00866E01">
            <w:pPr>
              <w:widowControl/>
              <w:jc w:val="left"/>
              <w:rPr>
                <w:rFonts w:ascii="Arial" w:eastAsia="宋体" w:hAnsi="Arial" w:cs="Arial"/>
                <w:b/>
                <w:bCs/>
                <w:color w:val="000000"/>
                <w:kern w:val="0"/>
                <w:sz w:val="20"/>
                <w:szCs w:val="20"/>
              </w:rPr>
            </w:pPr>
          </w:p>
        </w:tc>
        <w:tc>
          <w:tcPr>
            <w:tcW w:w="664" w:type="dxa"/>
            <w:tcBorders>
              <w:top w:val="nil"/>
              <w:left w:val="nil"/>
              <w:bottom w:val="single" w:sz="4" w:space="0" w:color="000000"/>
              <w:right w:val="nil"/>
            </w:tcBorders>
            <w:shd w:val="clear" w:color="auto" w:fill="BFBFBF" w:themeFill="background1" w:themeFillShade="BF"/>
            <w:noWrap/>
            <w:vAlign w:val="center"/>
          </w:tcPr>
          <w:p w14:paraId="75EFEC3A" w14:textId="77777777" w:rsidR="00866E01" w:rsidRDefault="00000000">
            <w:pPr>
              <w:widowControl/>
              <w:jc w:val="center"/>
              <w:rPr>
                <w:rFonts w:ascii="Arial" w:eastAsia="宋体" w:hAnsi="Arial" w:cs="Arial"/>
                <w:color w:val="000000"/>
                <w:kern w:val="0"/>
                <w:sz w:val="20"/>
                <w:szCs w:val="20"/>
              </w:rPr>
            </w:pPr>
            <w:proofErr w:type="spellStart"/>
            <w:r>
              <w:rPr>
                <w:rFonts w:ascii="Arial" w:eastAsia="宋体" w:hAnsi="Arial" w:cs="Arial" w:hint="eastAsia"/>
                <w:color w:val="000000"/>
                <w:kern w:val="0"/>
                <w:sz w:val="20"/>
                <w:szCs w:val="20"/>
              </w:rPr>
              <w:t>a</w:t>
            </w:r>
            <w:r>
              <w:rPr>
                <w:rFonts w:ascii="Arial" w:eastAsia="宋体" w:hAnsi="Arial" w:cs="Arial"/>
                <w:color w:val="000000"/>
                <w:kern w:val="0"/>
                <w:sz w:val="20"/>
                <w:szCs w:val="20"/>
              </w:rPr>
              <w:t>HR</w:t>
            </w:r>
            <w:proofErr w:type="spellEnd"/>
          </w:p>
        </w:tc>
        <w:tc>
          <w:tcPr>
            <w:tcW w:w="1371" w:type="dxa"/>
            <w:tcBorders>
              <w:top w:val="nil"/>
              <w:left w:val="nil"/>
              <w:bottom w:val="single" w:sz="4" w:space="0" w:color="000000"/>
              <w:right w:val="nil"/>
            </w:tcBorders>
            <w:shd w:val="clear" w:color="auto" w:fill="BFBFBF" w:themeFill="background1" w:themeFillShade="BF"/>
            <w:noWrap/>
            <w:vAlign w:val="center"/>
          </w:tcPr>
          <w:p w14:paraId="1046515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95%CI</w:t>
            </w:r>
          </w:p>
        </w:tc>
        <w:tc>
          <w:tcPr>
            <w:tcW w:w="1105" w:type="dxa"/>
            <w:tcBorders>
              <w:top w:val="nil"/>
              <w:left w:val="nil"/>
              <w:bottom w:val="single" w:sz="4" w:space="0" w:color="000000"/>
              <w:right w:val="nil"/>
            </w:tcBorders>
            <w:shd w:val="clear" w:color="auto" w:fill="BFBFBF" w:themeFill="background1" w:themeFillShade="BF"/>
            <w:noWrap/>
            <w:vAlign w:val="center"/>
          </w:tcPr>
          <w:p w14:paraId="74AAB856" w14:textId="77777777" w:rsidR="00866E01" w:rsidRDefault="00000000">
            <w:pPr>
              <w:widowControl/>
              <w:jc w:val="center"/>
              <w:rPr>
                <w:rFonts w:ascii="Arial" w:eastAsia="宋体" w:hAnsi="Arial" w:cs="Arial"/>
                <w:i/>
                <w:iCs/>
                <w:color w:val="000000"/>
                <w:kern w:val="0"/>
                <w:sz w:val="20"/>
                <w:szCs w:val="20"/>
              </w:rPr>
            </w:pPr>
            <w:r>
              <w:rPr>
                <w:rFonts w:ascii="Arial" w:eastAsia="宋体" w:hAnsi="Arial" w:cs="Arial"/>
                <w:i/>
                <w:iCs/>
                <w:color w:val="000000"/>
                <w:kern w:val="0"/>
                <w:sz w:val="20"/>
                <w:szCs w:val="20"/>
              </w:rPr>
              <w:t>P</w:t>
            </w:r>
            <w:r>
              <w:rPr>
                <w:rFonts w:ascii="Arial" w:eastAsia="宋体" w:hAnsi="Arial" w:cs="Arial"/>
                <w:color w:val="000000"/>
                <w:kern w:val="0"/>
                <w:sz w:val="20"/>
                <w:szCs w:val="20"/>
              </w:rPr>
              <w:t xml:space="preserve"> value</w:t>
            </w:r>
          </w:p>
        </w:tc>
        <w:tc>
          <w:tcPr>
            <w:tcW w:w="1138" w:type="dxa"/>
            <w:tcBorders>
              <w:top w:val="nil"/>
              <w:left w:val="nil"/>
              <w:bottom w:val="single" w:sz="4" w:space="0" w:color="000000"/>
              <w:right w:val="nil"/>
            </w:tcBorders>
            <w:shd w:val="clear" w:color="auto" w:fill="BFBFBF" w:themeFill="background1" w:themeFillShade="BF"/>
            <w:noWrap/>
            <w:vAlign w:val="center"/>
          </w:tcPr>
          <w:p w14:paraId="546EBD9E" w14:textId="77777777" w:rsidR="00866E01" w:rsidRDefault="00000000">
            <w:pPr>
              <w:widowControl/>
              <w:jc w:val="center"/>
              <w:rPr>
                <w:rFonts w:ascii="Arial" w:eastAsia="宋体" w:hAnsi="Arial" w:cs="Arial"/>
                <w:color w:val="000000"/>
                <w:kern w:val="0"/>
                <w:sz w:val="20"/>
                <w:szCs w:val="20"/>
              </w:rPr>
            </w:pPr>
            <w:proofErr w:type="spellStart"/>
            <w:r>
              <w:rPr>
                <w:rFonts w:ascii="Arial" w:eastAsia="宋体" w:hAnsi="Arial" w:cs="Arial" w:hint="eastAsia"/>
                <w:color w:val="000000"/>
                <w:kern w:val="0"/>
                <w:sz w:val="20"/>
                <w:szCs w:val="20"/>
              </w:rPr>
              <w:t>a</w:t>
            </w:r>
            <w:r>
              <w:rPr>
                <w:rFonts w:ascii="Arial" w:eastAsia="宋体" w:hAnsi="Arial" w:cs="Arial"/>
                <w:color w:val="000000"/>
                <w:kern w:val="0"/>
                <w:sz w:val="20"/>
                <w:szCs w:val="20"/>
              </w:rPr>
              <w:t>HR</w:t>
            </w:r>
            <w:proofErr w:type="spellEnd"/>
          </w:p>
        </w:tc>
        <w:tc>
          <w:tcPr>
            <w:tcW w:w="1856" w:type="dxa"/>
            <w:tcBorders>
              <w:top w:val="nil"/>
              <w:left w:val="nil"/>
              <w:bottom w:val="single" w:sz="4" w:space="0" w:color="000000"/>
              <w:right w:val="nil"/>
            </w:tcBorders>
            <w:shd w:val="clear" w:color="auto" w:fill="BFBFBF" w:themeFill="background1" w:themeFillShade="BF"/>
            <w:noWrap/>
            <w:vAlign w:val="center"/>
          </w:tcPr>
          <w:p w14:paraId="376D325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95%CI</w:t>
            </w:r>
          </w:p>
        </w:tc>
        <w:tc>
          <w:tcPr>
            <w:tcW w:w="1496" w:type="dxa"/>
            <w:tcBorders>
              <w:top w:val="nil"/>
              <w:left w:val="nil"/>
              <w:bottom w:val="single" w:sz="4" w:space="0" w:color="000000"/>
              <w:right w:val="nil"/>
            </w:tcBorders>
            <w:shd w:val="clear" w:color="auto" w:fill="BFBFBF" w:themeFill="background1" w:themeFillShade="BF"/>
            <w:noWrap/>
            <w:vAlign w:val="center"/>
          </w:tcPr>
          <w:p w14:paraId="7330E235" w14:textId="77777777" w:rsidR="00866E01" w:rsidRDefault="00000000">
            <w:pPr>
              <w:widowControl/>
              <w:jc w:val="center"/>
              <w:rPr>
                <w:rFonts w:ascii="Arial" w:eastAsia="宋体" w:hAnsi="Arial" w:cs="Arial"/>
                <w:i/>
                <w:iCs/>
                <w:color w:val="000000"/>
                <w:kern w:val="0"/>
                <w:sz w:val="20"/>
                <w:szCs w:val="20"/>
              </w:rPr>
            </w:pPr>
            <w:r>
              <w:rPr>
                <w:rFonts w:ascii="Arial" w:eastAsia="宋体" w:hAnsi="Arial" w:cs="Arial"/>
                <w:i/>
                <w:iCs/>
                <w:color w:val="000000"/>
                <w:kern w:val="0"/>
                <w:sz w:val="20"/>
                <w:szCs w:val="20"/>
              </w:rPr>
              <w:t>P</w:t>
            </w:r>
            <w:r>
              <w:rPr>
                <w:rFonts w:ascii="Arial" w:eastAsia="宋体" w:hAnsi="Arial" w:cs="Arial"/>
                <w:color w:val="000000"/>
                <w:kern w:val="0"/>
                <w:sz w:val="20"/>
                <w:szCs w:val="20"/>
              </w:rPr>
              <w:t xml:space="preserve"> value</w:t>
            </w:r>
          </w:p>
        </w:tc>
      </w:tr>
      <w:tr w:rsidR="00866E01" w14:paraId="7F61CDD7" w14:textId="77777777">
        <w:trPr>
          <w:trHeight w:val="280"/>
        </w:trPr>
        <w:tc>
          <w:tcPr>
            <w:tcW w:w="2610" w:type="dxa"/>
            <w:tcBorders>
              <w:top w:val="nil"/>
              <w:left w:val="nil"/>
              <w:bottom w:val="nil"/>
              <w:right w:val="nil"/>
            </w:tcBorders>
            <w:shd w:val="clear" w:color="auto" w:fill="D9D9D9" w:themeFill="background1" w:themeFillShade="D9"/>
            <w:noWrap/>
            <w:vAlign w:val="center"/>
          </w:tcPr>
          <w:p w14:paraId="339E9A8C"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CVD</w:t>
            </w:r>
          </w:p>
        </w:tc>
        <w:tc>
          <w:tcPr>
            <w:tcW w:w="664" w:type="dxa"/>
            <w:tcBorders>
              <w:top w:val="nil"/>
              <w:left w:val="nil"/>
              <w:bottom w:val="nil"/>
              <w:right w:val="nil"/>
            </w:tcBorders>
            <w:shd w:val="clear" w:color="auto" w:fill="D9D9D9" w:themeFill="background1" w:themeFillShade="D9"/>
            <w:noWrap/>
            <w:vAlign w:val="center"/>
          </w:tcPr>
          <w:p w14:paraId="669BA9B3" w14:textId="77777777" w:rsidR="00866E01" w:rsidRDefault="00866E01">
            <w:pPr>
              <w:widowControl/>
              <w:jc w:val="left"/>
              <w:rPr>
                <w:rFonts w:ascii="Arial" w:eastAsia="宋体" w:hAnsi="Arial" w:cs="Arial"/>
                <w:b/>
                <w:bCs/>
                <w:color w:val="000000"/>
                <w:kern w:val="0"/>
                <w:sz w:val="20"/>
                <w:szCs w:val="20"/>
              </w:rPr>
            </w:pPr>
          </w:p>
        </w:tc>
        <w:tc>
          <w:tcPr>
            <w:tcW w:w="1371" w:type="dxa"/>
            <w:tcBorders>
              <w:top w:val="nil"/>
              <w:left w:val="nil"/>
              <w:bottom w:val="nil"/>
              <w:right w:val="nil"/>
            </w:tcBorders>
            <w:shd w:val="clear" w:color="auto" w:fill="D9D9D9" w:themeFill="background1" w:themeFillShade="D9"/>
            <w:noWrap/>
            <w:vAlign w:val="center"/>
          </w:tcPr>
          <w:p w14:paraId="7CCA24BF" w14:textId="77777777" w:rsidR="00866E01" w:rsidRDefault="00866E01">
            <w:pPr>
              <w:widowControl/>
              <w:jc w:val="center"/>
              <w:rPr>
                <w:rFonts w:ascii="Times New Roman" w:eastAsia="Times New Roman" w:hAnsi="Times New Roman" w:cs="Times New Roman"/>
                <w:kern w:val="0"/>
                <w:sz w:val="20"/>
                <w:szCs w:val="20"/>
              </w:rPr>
            </w:pPr>
          </w:p>
        </w:tc>
        <w:tc>
          <w:tcPr>
            <w:tcW w:w="1105" w:type="dxa"/>
            <w:tcBorders>
              <w:top w:val="nil"/>
              <w:left w:val="nil"/>
              <w:bottom w:val="nil"/>
              <w:right w:val="nil"/>
            </w:tcBorders>
            <w:shd w:val="clear" w:color="auto" w:fill="D9D9D9" w:themeFill="background1" w:themeFillShade="D9"/>
            <w:noWrap/>
            <w:vAlign w:val="center"/>
          </w:tcPr>
          <w:p w14:paraId="71F0A2BA" w14:textId="77777777" w:rsidR="00866E01" w:rsidRDefault="00866E01">
            <w:pPr>
              <w:widowControl/>
              <w:jc w:val="center"/>
              <w:rPr>
                <w:rFonts w:ascii="Times New Roman" w:eastAsia="Times New Roman" w:hAnsi="Times New Roman" w:cs="Times New Roman"/>
                <w:kern w:val="0"/>
                <w:sz w:val="20"/>
                <w:szCs w:val="20"/>
              </w:rPr>
            </w:pPr>
          </w:p>
        </w:tc>
        <w:tc>
          <w:tcPr>
            <w:tcW w:w="1138" w:type="dxa"/>
            <w:tcBorders>
              <w:top w:val="nil"/>
              <w:left w:val="nil"/>
              <w:bottom w:val="nil"/>
              <w:right w:val="nil"/>
            </w:tcBorders>
            <w:shd w:val="clear" w:color="auto" w:fill="D9D9D9" w:themeFill="background1" w:themeFillShade="D9"/>
            <w:noWrap/>
            <w:vAlign w:val="center"/>
          </w:tcPr>
          <w:p w14:paraId="379FB6A0" w14:textId="77777777" w:rsidR="00866E01" w:rsidRDefault="00866E01">
            <w:pPr>
              <w:widowControl/>
              <w:jc w:val="center"/>
              <w:rPr>
                <w:rFonts w:ascii="Times New Roman" w:eastAsia="Times New Roman" w:hAnsi="Times New Roman" w:cs="Times New Roman"/>
                <w:kern w:val="0"/>
                <w:sz w:val="20"/>
                <w:szCs w:val="20"/>
              </w:rPr>
            </w:pPr>
          </w:p>
        </w:tc>
        <w:tc>
          <w:tcPr>
            <w:tcW w:w="1856" w:type="dxa"/>
            <w:tcBorders>
              <w:top w:val="nil"/>
              <w:left w:val="nil"/>
              <w:bottom w:val="nil"/>
              <w:right w:val="nil"/>
            </w:tcBorders>
            <w:shd w:val="clear" w:color="auto" w:fill="D9D9D9" w:themeFill="background1" w:themeFillShade="D9"/>
            <w:noWrap/>
            <w:vAlign w:val="center"/>
          </w:tcPr>
          <w:p w14:paraId="052DF81D" w14:textId="77777777" w:rsidR="00866E01" w:rsidRDefault="00866E01">
            <w:pPr>
              <w:widowControl/>
              <w:jc w:val="center"/>
              <w:rPr>
                <w:rFonts w:ascii="Times New Roman" w:eastAsia="Times New Roman" w:hAnsi="Times New Roman" w:cs="Times New Roman"/>
                <w:kern w:val="0"/>
                <w:sz w:val="20"/>
                <w:szCs w:val="20"/>
              </w:rPr>
            </w:pPr>
          </w:p>
        </w:tc>
        <w:tc>
          <w:tcPr>
            <w:tcW w:w="1496" w:type="dxa"/>
            <w:tcBorders>
              <w:top w:val="nil"/>
              <w:left w:val="nil"/>
              <w:bottom w:val="nil"/>
              <w:right w:val="nil"/>
            </w:tcBorders>
            <w:shd w:val="clear" w:color="auto" w:fill="D9D9D9" w:themeFill="background1" w:themeFillShade="D9"/>
            <w:noWrap/>
            <w:vAlign w:val="center"/>
          </w:tcPr>
          <w:p w14:paraId="4F9417CC" w14:textId="77777777" w:rsidR="00866E01" w:rsidRDefault="00866E01">
            <w:pPr>
              <w:widowControl/>
              <w:jc w:val="center"/>
              <w:rPr>
                <w:rFonts w:ascii="Times New Roman" w:eastAsia="Times New Roman" w:hAnsi="Times New Roman" w:cs="Times New Roman"/>
                <w:kern w:val="0"/>
                <w:sz w:val="20"/>
                <w:szCs w:val="20"/>
              </w:rPr>
            </w:pPr>
          </w:p>
        </w:tc>
      </w:tr>
      <w:tr w:rsidR="00866E01" w14:paraId="634380A6" w14:textId="77777777">
        <w:trPr>
          <w:trHeight w:val="280"/>
        </w:trPr>
        <w:tc>
          <w:tcPr>
            <w:tcW w:w="2610" w:type="dxa"/>
            <w:tcBorders>
              <w:top w:val="nil"/>
              <w:left w:val="nil"/>
              <w:bottom w:val="nil"/>
              <w:right w:val="nil"/>
            </w:tcBorders>
            <w:noWrap/>
            <w:vAlign w:val="center"/>
          </w:tcPr>
          <w:p w14:paraId="66229E0D"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SLD</w:t>
            </w:r>
          </w:p>
        </w:tc>
        <w:tc>
          <w:tcPr>
            <w:tcW w:w="664" w:type="dxa"/>
            <w:tcBorders>
              <w:top w:val="nil"/>
              <w:left w:val="nil"/>
              <w:bottom w:val="nil"/>
              <w:right w:val="nil"/>
            </w:tcBorders>
            <w:noWrap/>
            <w:vAlign w:val="center"/>
          </w:tcPr>
          <w:p w14:paraId="5916369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0.95</w:t>
            </w:r>
          </w:p>
        </w:tc>
        <w:tc>
          <w:tcPr>
            <w:tcW w:w="1371" w:type="dxa"/>
            <w:tcBorders>
              <w:top w:val="nil"/>
              <w:left w:val="nil"/>
              <w:bottom w:val="nil"/>
              <w:right w:val="nil"/>
            </w:tcBorders>
            <w:noWrap/>
            <w:vAlign w:val="center"/>
          </w:tcPr>
          <w:p w14:paraId="4439C90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0.64,1.41</w:t>
            </w:r>
          </w:p>
        </w:tc>
        <w:tc>
          <w:tcPr>
            <w:tcW w:w="1105" w:type="dxa"/>
            <w:tcBorders>
              <w:top w:val="nil"/>
              <w:left w:val="nil"/>
              <w:bottom w:val="nil"/>
              <w:right w:val="nil"/>
            </w:tcBorders>
            <w:noWrap/>
            <w:vAlign w:val="center"/>
          </w:tcPr>
          <w:p w14:paraId="77E0E60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0.8</w:t>
            </w:r>
            <w:r>
              <w:rPr>
                <w:rFonts w:ascii="Arial" w:eastAsia="宋体" w:hAnsi="Arial" w:cs="Arial" w:hint="eastAsia"/>
                <w:color w:val="000000"/>
                <w:kern w:val="0"/>
                <w:sz w:val="20"/>
                <w:szCs w:val="20"/>
              </w:rPr>
              <w:t>00</w:t>
            </w:r>
          </w:p>
        </w:tc>
        <w:tc>
          <w:tcPr>
            <w:tcW w:w="1138" w:type="dxa"/>
            <w:tcBorders>
              <w:top w:val="nil"/>
              <w:left w:val="nil"/>
              <w:bottom w:val="nil"/>
              <w:right w:val="nil"/>
            </w:tcBorders>
            <w:noWrap/>
            <w:vAlign w:val="center"/>
          </w:tcPr>
          <w:p w14:paraId="09E5A35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0.54</w:t>
            </w:r>
          </w:p>
        </w:tc>
        <w:tc>
          <w:tcPr>
            <w:tcW w:w="1856" w:type="dxa"/>
            <w:tcBorders>
              <w:top w:val="nil"/>
              <w:left w:val="nil"/>
              <w:bottom w:val="nil"/>
              <w:right w:val="nil"/>
            </w:tcBorders>
            <w:noWrap/>
            <w:vAlign w:val="center"/>
          </w:tcPr>
          <w:p w14:paraId="49B8F43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0.39,0.74</w:t>
            </w:r>
          </w:p>
        </w:tc>
        <w:tc>
          <w:tcPr>
            <w:tcW w:w="1496" w:type="dxa"/>
            <w:tcBorders>
              <w:top w:val="nil"/>
              <w:left w:val="nil"/>
              <w:bottom w:val="nil"/>
              <w:right w:val="nil"/>
            </w:tcBorders>
            <w:noWrap/>
            <w:vAlign w:val="center"/>
          </w:tcPr>
          <w:p w14:paraId="577CA14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&lt;0.001</w:t>
            </w:r>
          </w:p>
        </w:tc>
      </w:tr>
      <w:tr w:rsidR="00866E01" w14:paraId="08D0B572" w14:textId="77777777">
        <w:trPr>
          <w:trHeight w:val="280"/>
        </w:trPr>
        <w:tc>
          <w:tcPr>
            <w:tcW w:w="2610" w:type="dxa"/>
            <w:tcBorders>
              <w:top w:val="nil"/>
              <w:left w:val="nil"/>
              <w:bottom w:val="nil"/>
              <w:right w:val="nil"/>
            </w:tcBorders>
            <w:noWrap/>
            <w:vAlign w:val="center"/>
          </w:tcPr>
          <w:p w14:paraId="2FAB3D11"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MASLD</w:t>
            </w:r>
          </w:p>
        </w:tc>
        <w:tc>
          <w:tcPr>
            <w:tcW w:w="664" w:type="dxa"/>
            <w:tcBorders>
              <w:top w:val="nil"/>
              <w:left w:val="nil"/>
              <w:bottom w:val="nil"/>
              <w:right w:val="nil"/>
            </w:tcBorders>
            <w:noWrap/>
            <w:vAlign w:val="center"/>
          </w:tcPr>
          <w:p w14:paraId="57528A1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0.96</w:t>
            </w:r>
          </w:p>
        </w:tc>
        <w:tc>
          <w:tcPr>
            <w:tcW w:w="1371" w:type="dxa"/>
            <w:tcBorders>
              <w:top w:val="nil"/>
              <w:left w:val="nil"/>
              <w:bottom w:val="nil"/>
              <w:right w:val="nil"/>
            </w:tcBorders>
            <w:noWrap/>
            <w:vAlign w:val="center"/>
          </w:tcPr>
          <w:p w14:paraId="1487A6A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0.64,1.45</w:t>
            </w:r>
          </w:p>
        </w:tc>
        <w:tc>
          <w:tcPr>
            <w:tcW w:w="1105" w:type="dxa"/>
            <w:tcBorders>
              <w:top w:val="nil"/>
              <w:left w:val="nil"/>
              <w:bottom w:val="nil"/>
              <w:right w:val="nil"/>
            </w:tcBorders>
            <w:noWrap/>
            <w:vAlign w:val="center"/>
          </w:tcPr>
          <w:p w14:paraId="33117E3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0.87</w:t>
            </w:r>
            <w:r>
              <w:rPr>
                <w:rFonts w:ascii="Arial" w:eastAsia="宋体" w:hAnsi="Arial" w:cs="Arial" w:hint="eastAsia"/>
                <w:color w:val="000000"/>
                <w:kern w:val="0"/>
                <w:sz w:val="20"/>
                <w:szCs w:val="20"/>
              </w:rPr>
              <w:t>0</w:t>
            </w:r>
          </w:p>
        </w:tc>
        <w:tc>
          <w:tcPr>
            <w:tcW w:w="1138" w:type="dxa"/>
            <w:tcBorders>
              <w:top w:val="nil"/>
              <w:left w:val="nil"/>
              <w:bottom w:val="nil"/>
              <w:right w:val="nil"/>
            </w:tcBorders>
            <w:noWrap/>
            <w:vAlign w:val="center"/>
          </w:tcPr>
          <w:p w14:paraId="4124794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0.53</w:t>
            </w:r>
          </w:p>
        </w:tc>
        <w:tc>
          <w:tcPr>
            <w:tcW w:w="1856" w:type="dxa"/>
            <w:tcBorders>
              <w:top w:val="nil"/>
              <w:left w:val="nil"/>
              <w:bottom w:val="nil"/>
              <w:right w:val="nil"/>
            </w:tcBorders>
            <w:noWrap/>
            <w:vAlign w:val="center"/>
          </w:tcPr>
          <w:p w14:paraId="2F4E269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0.37,0.74</w:t>
            </w:r>
          </w:p>
        </w:tc>
        <w:tc>
          <w:tcPr>
            <w:tcW w:w="1496" w:type="dxa"/>
            <w:tcBorders>
              <w:top w:val="nil"/>
              <w:left w:val="nil"/>
              <w:bottom w:val="nil"/>
              <w:right w:val="nil"/>
            </w:tcBorders>
            <w:noWrap/>
            <w:vAlign w:val="center"/>
          </w:tcPr>
          <w:p w14:paraId="642C0BE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&lt;0.001</w:t>
            </w:r>
          </w:p>
        </w:tc>
      </w:tr>
      <w:tr w:rsidR="00866E01" w14:paraId="75303608" w14:textId="77777777">
        <w:trPr>
          <w:trHeight w:val="280"/>
        </w:trPr>
        <w:tc>
          <w:tcPr>
            <w:tcW w:w="2610" w:type="dxa"/>
            <w:tcBorders>
              <w:top w:val="nil"/>
              <w:left w:val="nil"/>
              <w:bottom w:val="nil"/>
              <w:right w:val="nil"/>
            </w:tcBorders>
            <w:noWrap/>
            <w:vAlign w:val="center"/>
          </w:tcPr>
          <w:p w14:paraId="49CD8FCF"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Advanced liver fibrosis </w:t>
            </w:r>
          </w:p>
        </w:tc>
        <w:tc>
          <w:tcPr>
            <w:tcW w:w="664" w:type="dxa"/>
            <w:tcBorders>
              <w:top w:val="nil"/>
              <w:left w:val="nil"/>
              <w:bottom w:val="nil"/>
              <w:right w:val="nil"/>
            </w:tcBorders>
            <w:noWrap/>
            <w:vAlign w:val="center"/>
          </w:tcPr>
          <w:p w14:paraId="6E12D74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0.91</w:t>
            </w:r>
          </w:p>
        </w:tc>
        <w:tc>
          <w:tcPr>
            <w:tcW w:w="1371" w:type="dxa"/>
            <w:tcBorders>
              <w:top w:val="nil"/>
              <w:left w:val="nil"/>
              <w:bottom w:val="nil"/>
              <w:right w:val="nil"/>
            </w:tcBorders>
            <w:noWrap/>
            <w:vAlign w:val="center"/>
          </w:tcPr>
          <w:p w14:paraId="63D9D24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0.61,1.33</w:t>
            </w:r>
          </w:p>
        </w:tc>
        <w:tc>
          <w:tcPr>
            <w:tcW w:w="1105" w:type="dxa"/>
            <w:tcBorders>
              <w:top w:val="nil"/>
              <w:left w:val="nil"/>
              <w:bottom w:val="nil"/>
              <w:right w:val="nil"/>
            </w:tcBorders>
            <w:noWrap/>
            <w:vAlign w:val="center"/>
          </w:tcPr>
          <w:p w14:paraId="3663CD1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0.62</w:t>
            </w:r>
            <w:r>
              <w:rPr>
                <w:rFonts w:ascii="Arial" w:eastAsia="宋体" w:hAnsi="Arial" w:cs="Arial" w:hint="eastAsia"/>
                <w:color w:val="000000"/>
                <w:kern w:val="0"/>
                <w:sz w:val="20"/>
                <w:szCs w:val="20"/>
              </w:rPr>
              <w:t>0</w:t>
            </w:r>
          </w:p>
        </w:tc>
        <w:tc>
          <w:tcPr>
            <w:tcW w:w="1138" w:type="dxa"/>
            <w:tcBorders>
              <w:top w:val="nil"/>
              <w:left w:val="nil"/>
              <w:bottom w:val="nil"/>
              <w:right w:val="nil"/>
            </w:tcBorders>
            <w:noWrap/>
            <w:vAlign w:val="center"/>
          </w:tcPr>
          <w:p w14:paraId="2DBF13F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0.95</w:t>
            </w:r>
          </w:p>
        </w:tc>
        <w:tc>
          <w:tcPr>
            <w:tcW w:w="1856" w:type="dxa"/>
            <w:tcBorders>
              <w:top w:val="nil"/>
              <w:left w:val="nil"/>
              <w:bottom w:val="nil"/>
              <w:right w:val="nil"/>
            </w:tcBorders>
            <w:noWrap/>
            <w:vAlign w:val="center"/>
          </w:tcPr>
          <w:p w14:paraId="166EB2B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0.57,1.60</w:t>
            </w:r>
          </w:p>
        </w:tc>
        <w:tc>
          <w:tcPr>
            <w:tcW w:w="1496" w:type="dxa"/>
            <w:tcBorders>
              <w:top w:val="nil"/>
              <w:left w:val="nil"/>
              <w:bottom w:val="nil"/>
              <w:right w:val="nil"/>
            </w:tcBorders>
            <w:noWrap/>
            <w:vAlign w:val="center"/>
          </w:tcPr>
          <w:p w14:paraId="2FCA0BB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0.87</w:t>
            </w:r>
          </w:p>
        </w:tc>
      </w:tr>
      <w:tr w:rsidR="00866E01" w14:paraId="795E6E3C" w14:textId="77777777">
        <w:trPr>
          <w:trHeight w:val="280"/>
        </w:trPr>
        <w:tc>
          <w:tcPr>
            <w:tcW w:w="2610" w:type="dxa"/>
            <w:tcBorders>
              <w:top w:val="nil"/>
              <w:left w:val="nil"/>
              <w:bottom w:val="nil"/>
              <w:right w:val="nil"/>
            </w:tcBorders>
            <w:noWrap/>
            <w:vAlign w:val="center"/>
          </w:tcPr>
          <w:p w14:paraId="5595C6D8"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Viral hepatitis*</w:t>
            </w:r>
          </w:p>
        </w:tc>
        <w:tc>
          <w:tcPr>
            <w:tcW w:w="664" w:type="dxa"/>
            <w:tcBorders>
              <w:top w:val="nil"/>
              <w:left w:val="nil"/>
              <w:bottom w:val="nil"/>
              <w:right w:val="nil"/>
            </w:tcBorders>
            <w:noWrap/>
            <w:vAlign w:val="center"/>
          </w:tcPr>
          <w:p w14:paraId="6DFA228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0.57</w:t>
            </w:r>
          </w:p>
        </w:tc>
        <w:tc>
          <w:tcPr>
            <w:tcW w:w="1371" w:type="dxa"/>
            <w:tcBorders>
              <w:top w:val="nil"/>
              <w:left w:val="nil"/>
              <w:bottom w:val="nil"/>
              <w:right w:val="nil"/>
            </w:tcBorders>
            <w:noWrap/>
            <w:vAlign w:val="center"/>
          </w:tcPr>
          <w:p w14:paraId="300CBCD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0.22,1.48</w:t>
            </w:r>
          </w:p>
        </w:tc>
        <w:tc>
          <w:tcPr>
            <w:tcW w:w="1105" w:type="dxa"/>
            <w:tcBorders>
              <w:top w:val="nil"/>
              <w:left w:val="nil"/>
              <w:bottom w:val="nil"/>
              <w:right w:val="nil"/>
            </w:tcBorders>
            <w:noWrap/>
            <w:vAlign w:val="center"/>
          </w:tcPr>
          <w:p w14:paraId="73B5455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0.25</w:t>
            </w:r>
            <w:r>
              <w:rPr>
                <w:rFonts w:ascii="Arial" w:eastAsia="宋体" w:hAnsi="Arial" w:cs="Arial" w:hint="eastAsia"/>
                <w:color w:val="000000"/>
                <w:kern w:val="0"/>
                <w:sz w:val="20"/>
                <w:szCs w:val="20"/>
              </w:rPr>
              <w:t>0</w:t>
            </w:r>
          </w:p>
        </w:tc>
        <w:tc>
          <w:tcPr>
            <w:tcW w:w="1138" w:type="dxa"/>
            <w:tcBorders>
              <w:top w:val="nil"/>
              <w:left w:val="nil"/>
              <w:bottom w:val="nil"/>
              <w:right w:val="nil"/>
            </w:tcBorders>
            <w:noWrap/>
            <w:vAlign w:val="center"/>
          </w:tcPr>
          <w:p w14:paraId="0C33090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0.49</w:t>
            </w:r>
          </w:p>
        </w:tc>
        <w:tc>
          <w:tcPr>
            <w:tcW w:w="1856" w:type="dxa"/>
            <w:tcBorders>
              <w:top w:val="nil"/>
              <w:left w:val="nil"/>
              <w:bottom w:val="nil"/>
              <w:right w:val="nil"/>
            </w:tcBorders>
            <w:noWrap/>
            <w:vAlign w:val="center"/>
          </w:tcPr>
          <w:p w14:paraId="1CED4DB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0.20,1.24</w:t>
            </w:r>
          </w:p>
        </w:tc>
        <w:tc>
          <w:tcPr>
            <w:tcW w:w="1496" w:type="dxa"/>
            <w:tcBorders>
              <w:top w:val="nil"/>
              <w:left w:val="nil"/>
              <w:bottom w:val="nil"/>
              <w:right w:val="nil"/>
            </w:tcBorders>
            <w:noWrap/>
            <w:vAlign w:val="center"/>
          </w:tcPr>
          <w:p w14:paraId="56CC5ED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0.13</w:t>
            </w:r>
          </w:p>
        </w:tc>
      </w:tr>
      <w:tr w:rsidR="00866E01" w14:paraId="2A62ABDE" w14:textId="77777777">
        <w:trPr>
          <w:trHeight w:val="280"/>
        </w:trPr>
        <w:tc>
          <w:tcPr>
            <w:tcW w:w="2610" w:type="dxa"/>
            <w:tcBorders>
              <w:top w:val="nil"/>
              <w:left w:val="nil"/>
              <w:bottom w:val="nil"/>
              <w:right w:val="nil"/>
            </w:tcBorders>
            <w:shd w:val="clear" w:color="auto" w:fill="D9D9D9" w:themeFill="background1" w:themeFillShade="D9"/>
            <w:noWrap/>
            <w:vAlign w:val="center"/>
          </w:tcPr>
          <w:p w14:paraId="36B7ECBB"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Cancer</w:t>
            </w:r>
          </w:p>
        </w:tc>
        <w:tc>
          <w:tcPr>
            <w:tcW w:w="664" w:type="dxa"/>
            <w:tcBorders>
              <w:top w:val="nil"/>
              <w:left w:val="nil"/>
              <w:bottom w:val="nil"/>
              <w:right w:val="nil"/>
            </w:tcBorders>
            <w:shd w:val="clear" w:color="auto" w:fill="D9D9D9" w:themeFill="background1" w:themeFillShade="D9"/>
            <w:noWrap/>
            <w:vAlign w:val="center"/>
          </w:tcPr>
          <w:p w14:paraId="4901A237" w14:textId="77777777" w:rsidR="00866E01" w:rsidRDefault="00866E01">
            <w:pPr>
              <w:widowControl/>
              <w:jc w:val="left"/>
              <w:rPr>
                <w:rFonts w:ascii="Arial" w:eastAsia="宋体" w:hAnsi="Arial" w:cs="Arial"/>
                <w:b/>
                <w:bCs/>
                <w:color w:val="000000"/>
                <w:kern w:val="0"/>
                <w:sz w:val="20"/>
                <w:szCs w:val="20"/>
              </w:rPr>
            </w:pPr>
          </w:p>
        </w:tc>
        <w:tc>
          <w:tcPr>
            <w:tcW w:w="1371" w:type="dxa"/>
            <w:tcBorders>
              <w:top w:val="nil"/>
              <w:left w:val="nil"/>
              <w:bottom w:val="nil"/>
              <w:right w:val="nil"/>
            </w:tcBorders>
            <w:shd w:val="clear" w:color="auto" w:fill="D9D9D9" w:themeFill="background1" w:themeFillShade="D9"/>
            <w:noWrap/>
            <w:vAlign w:val="center"/>
          </w:tcPr>
          <w:p w14:paraId="5EB9017A" w14:textId="77777777" w:rsidR="00866E01" w:rsidRDefault="00866E01">
            <w:pPr>
              <w:widowControl/>
              <w:jc w:val="center"/>
              <w:rPr>
                <w:rFonts w:ascii="Times New Roman" w:eastAsia="Times New Roman" w:hAnsi="Times New Roman" w:cs="Times New Roman"/>
                <w:kern w:val="0"/>
                <w:sz w:val="20"/>
                <w:szCs w:val="20"/>
              </w:rPr>
            </w:pPr>
          </w:p>
        </w:tc>
        <w:tc>
          <w:tcPr>
            <w:tcW w:w="1105" w:type="dxa"/>
            <w:tcBorders>
              <w:top w:val="nil"/>
              <w:left w:val="nil"/>
              <w:bottom w:val="nil"/>
              <w:right w:val="nil"/>
            </w:tcBorders>
            <w:shd w:val="clear" w:color="auto" w:fill="D9D9D9" w:themeFill="background1" w:themeFillShade="D9"/>
            <w:noWrap/>
            <w:vAlign w:val="center"/>
          </w:tcPr>
          <w:p w14:paraId="7A7A9BEE" w14:textId="77777777" w:rsidR="00866E01" w:rsidRDefault="00866E01">
            <w:pPr>
              <w:widowControl/>
              <w:jc w:val="center"/>
              <w:rPr>
                <w:rFonts w:ascii="Times New Roman" w:eastAsia="Times New Roman" w:hAnsi="Times New Roman" w:cs="Times New Roman"/>
                <w:kern w:val="0"/>
                <w:sz w:val="20"/>
                <w:szCs w:val="20"/>
              </w:rPr>
            </w:pPr>
          </w:p>
        </w:tc>
        <w:tc>
          <w:tcPr>
            <w:tcW w:w="1138" w:type="dxa"/>
            <w:tcBorders>
              <w:top w:val="nil"/>
              <w:left w:val="nil"/>
              <w:bottom w:val="nil"/>
              <w:right w:val="nil"/>
            </w:tcBorders>
            <w:shd w:val="clear" w:color="auto" w:fill="D9D9D9" w:themeFill="background1" w:themeFillShade="D9"/>
            <w:noWrap/>
            <w:vAlign w:val="center"/>
          </w:tcPr>
          <w:p w14:paraId="4CBCE7E8" w14:textId="77777777" w:rsidR="00866E01" w:rsidRDefault="00866E01">
            <w:pPr>
              <w:widowControl/>
              <w:jc w:val="center"/>
              <w:rPr>
                <w:rFonts w:ascii="Times New Roman" w:eastAsia="Times New Roman" w:hAnsi="Times New Roman" w:cs="Times New Roman"/>
                <w:kern w:val="0"/>
                <w:sz w:val="20"/>
                <w:szCs w:val="20"/>
              </w:rPr>
            </w:pPr>
          </w:p>
        </w:tc>
        <w:tc>
          <w:tcPr>
            <w:tcW w:w="1856" w:type="dxa"/>
            <w:tcBorders>
              <w:top w:val="nil"/>
              <w:left w:val="nil"/>
              <w:bottom w:val="nil"/>
              <w:right w:val="nil"/>
            </w:tcBorders>
            <w:shd w:val="clear" w:color="auto" w:fill="D9D9D9" w:themeFill="background1" w:themeFillShade="D9"/>
            <w:noWrap/>
            <w:vAlign w:val="center"/>
          </w:tcPr>
          <w:p w14:paraId="06197F15" w14:textId="77777777" w:rsidR="00866E01" w:rsidRDefault="00866E01">
            <w:pPr>
              <w:widowControl/>
              <w:jc w:val="center"/>
              <w:rPr>
                <w:rFonts w:ascii="Times New Roman" w:eastAsia="Times New Roman" w:hAnsi="Times New Roman" w:cs="Times New Roman"/>
                <w:kern w:val="0"/>
                <w:sz w:val="20"/>
                <w:szCs w:val="20"/>
              </w:rPr>
            </w:pPr>
          </w:p>
        </w:tc>
        <w:tc>
          <w:tcPr>
            <w:tcW w:w="1496" w:type="dxa"/>
            <w:tcBorders>
              <w:top w:val="nil"/>
              <w:left w:val="nil"/>
              <w:bottom w:val="nil"/>
              <w:right w:val="nil"/>
            </w:tcBorders>
            <w:shd w:val="clear" w:color="auto" w:fill="D9D9D9" w:themeFill="background1" w:themeFillShade="D9"/>
            <w:noWrap/>
            <w:vAlign w:val="center"/>
          </w:tcPr>
          <w:p w14:paraId="1B2D0D44" w14:textId="77777777" w:rsidR="00866E01" w:rsidRDefault="00866E01">
            <w:pPr>
              <w:widowControl/>
              <w:jc w:val="center"/>
              <w:rPr>
                <w:rFonts w:ascii="Times New Roman" w:eastAsia="Times New Roman" w:hAnsi="Times New Roman" w:cs="Times New Roman"/>
                <w:kern w:val="0"/>
                <w:sz w:val="20"/>
                <w:szCs w:val="20"/>
              </w:rPr>
            </w:pPr>
          </w:p>
        </w:tc>
      </w:tr>
      <w:tr w:rsidR="00866E01" w14:paraId="2C18AF02" w14:textId="77777777">
        <w:trPr>
          <w:trHeight w:val="280"/>
        </w:trPr>
        <w:tc>
          <w:tcPr>
            <w:tcW w:w="2610" w:type="dxa"/>
            <w:tcBorders>
              <w:top w:val="nil"/>
              <w:left w:val="nil"/>
              <w:bottom w:val="nil"/>
              <w:right w:val="nil"/>
            </w:tcBorders>
            <w:noWrap/>
            <w:vAlign w:val="center"/>
          </w:tcPr>
          <w:p w14:paraId="26682609"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SLD</w:t>
            </w:r>
          </w:p>
        </w:tc>
        <w:tc>
          <w:tcPr>
            <w:tcW w:w="664" w:type="dxa"/>
            <w:tcBorders>
              <w:top w:val="nil"/>
              <w:left w:val="nil"/>
              <w:bottom w:val="nil"/>
              <w:right w:val="nil"/>
            </w:tcBorders>
            <w:noWrap/>
            <w:vAlign w:val="center"/>
          </w:tcPr>
          <w:p w14:paraId="0487FE9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0.71</w:t>
            </w:r>
          </w:p>
        </w:tc>
        <w:tc>
          <w:tcPr>
            <w:tcW w:w="1371" w:type="dxa"/>
            <w:tcBorders>
              <w:top w:val="nil"/>
              <w:left w:val="nil"/>
              <w:bottom w:val="nil"/>
              <w:right w:val="nil"/>
            </w:tcBorders>
            <w:noWrap/>
            <w:vAlign w:val="center"/>
          </w:tcPr>
          <w:p w14:paraId="703DA53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0.47,1.09</w:t>
            </w:r>
          </w:p>
        </w:tc>
        <w:tc>
          <w:tcPr>
            <w:tcW w:w="1105" w:type="dxa"/>
            <w:tcBorders>
              <w:top w:val="nil"/>
              <w:left w:val="nil"/>
              <w:bottom w:val="nil"/>
              <w:right w:val="nil"/>
            </w:tcBorders>
            <w:noWrap/>
            <w:vAlign w:val="center"/>
          </w:tcPr>
          <w:p w14:paraId="07F9079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0.12</w:t>
            </w:r>
            <w:r>
              <w:rPr>
                <w:rFonts w:ascii="Arial" w:eastAsia="宋体" w:hAnsi="Arial" w:cs="Arial" w:hint="eastAsia"/>
                <w:color w:val="000000"/>
                <w:kern w:val="0"/>
                <w:sz w:val="20"/>
                <w:szCs w:val="20"/>
              </w:rPr>
              <w:t>0</w:t>
            </w:r>
          </w:p>
        </w:tc>
        <w:tc>
          <w:tcPr>
            <w:tcW w:w="1138" w:type="dxa"/>
            <w:tcBorders>
              <w:top w:val="nil"/>
              <w:left w:val="nil"/>
              <w:bottom w:val="nil"/>
              <w:right w:val="nil"/>
            </w:tcBorders>
            <w:noWrap/>
            <w:vAlign w:val="center"/>
          </w:tcPr>
          <w:p w14:paraId="77A47A5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0.82</w:t>
            </w:r>
          </w:p>
        </w:tc>
        <w:tc>
          <w:tcPr>
            <w:tcW w:w="1856" w:type="dxa"/>
            <w:tcBorders>
              <w:top w:val="nil"/>
              <w:left w:val="nil"/>
              <w:bottom w:val="nil"/>
              <w:right w:val="nil"/>
            </w:tcBorders>
            <w:noWrap/>
            <w:vAlign w:val="center"/>
          </w:tcPr>
          <w:p w14:paraId="7BF5BFE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0.61,1.12</w:t>
            </w:r>
          </w:p>
        </w:tc>
        <w:tc>
          <w:tcPr>
            <w:tcW w:w="1496" w:type="dxa"/>
            <w:tcBorders>
              <w:top w:val="nil"/>
              <w:left w:val="nil"/>
              <w:bottom w:val="nil"/>
              <w:right w:val="nil"/>
            </w:tcBorders>
            <w:noWrap/>
            <w:vAlign w:val="center"/>
          </w:tcPr>
          <w:p w14:paraId="1DCF130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0.22</w:t>
            </w:r>
          </w:p>
        </w:tc>
      </w:tr>
      <w:tr w:rsidR="00866E01" w14:paraId="7CFF1FF5" w14:textId="77777777">
        <w:trPr>
          <w:trHeight w:val="280"/>
        </w:trPr>
        <w:tc>
          <w:tcPr>
            <w:tcW w:w="2610" w:type="dxa"/>
            <w:tcBorders>
              <w:top w:val="nil"/>
              <w:left w:val="nil"/>
              <w:bottom w:val="nil"/>
              <w:right w:val="nil"/>
            </w:tcBorders>
            <w:noWrap/>
            <w:vAlign w:val="center"/>
          </w:tcPr>
          <w:p w14:paraId="49FEA88E"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MASLD</w:t>
            </w:r>
          </w:p>
        </w:tc>
        <w:tc>
          <w:tcPr>
            <w:tcW w:w="664" w:type="dxa"/>
            <w:tcBorders>
              <w:top w:val="nil"/>
              <w:left w:val="nil"/>
              <w:bottom w:val="nil"/>
              <w:right w:val="nil"/>
            </w:tcBorders>
            <w:noWrap/>
            <w:vAlign w:val="center"/>
          </w:tcPr>
          <w:p w14:paraId="49953EB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0.81</w:t>
            </w:r>
          </w:p>
        </w:tc>
        <w:tc>
          <w:tcPr>
            <w:tcW w:w="1371" w:type="dxa"/>
            <w:tcBorders>
              <w:top w:val="nil"/>
              <w:left w:val="nil"/>
              <w:bottom w:val="nil"/>
              <w:right w:val="nil"/>
            </w:tcBorders>
            <w:noWrap/>
            <w:vAlign w:val="center"/>
          </w:tcPr>
          <w:p w14:paraId="7D93678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0.51,1.27</w:t>
            </w:r>
          </w:p>
        </w:tc>
        <w:tc>
          <w:tcPr>
            <w:tcW w:w="1105" w:type="dxa"/>
            <w:tcBorders>
              <w:top w:val="nil"/>
              <w:left w:val="nil"/>
              <w:bottom w:val="nil"/>
              <w:right w:val="nil"/>
            </w:tcBorders>
            <w:noWrap/>
            <w:vAlign w:val="center"/>
          </w:tcPr>
          <w:p w14:paraId="1AF8056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0.36</w:t>
            </w:r>
            <w:r>
              <w:rPr>
                <w:rFonts w:ascii="Arial" w:eastAsia="宋体" w:hAnsi="Arial" w:cs="Arial" w:hint="eastAsia"/>
                <w:color w:val="000000"/>
                <w:kern w:val="0"/>
                <w:sz w:val="20"/>
                <w:szCs w:val="20"/>
              </w:rPr>
              <w:t>0</w:t>
            </w:r>
          </w:p>
        </w:tc>
        <w:tc>
          <w:tcPr>
            <w:tcW w:w="1138" w:type="dxa"/>
            <w:tcBorders>
              <w:top w:val="nil"/>
              <w:left w:val="nil"/>
              <w:bottom w:val="nil"/>
              <w:right w:val="nil"/>
            </w:tcBorders>
            <w:noWrap/>
            <w:vAlign w:val="center"/>
          </w:tcPr>
          <w:p w14:paraId="37F42C6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0.83</w:t>
            </w:r>
          </w:p>
        </w:tc>
        <w:tc>
          <w:tcPr>
            <w:tcW w:w="1856" w:type="dxa"/>
            <w:tcBorders>
              <w:top w:val="nil"/>
              <w:left w:val="nil"/>
              <w:bottom w:val="nil"/>
              <w:right w:val="nil"/>
            </w:tcBorders>
            <w:noWrap/>
            <w:vAlign w:val="center"/>
          </w:tcPr>
          <w:p w14:paraId="2D57C85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0.60,1.15</w:t>
            </w:r>
          </w:p>
        </w:tc>
        <w:tc>
          <w:tcPr>
            <w:tcW w:w="1496" w:type="dxa"/>
            <w:tcBorders>
              <w:top w:val="nil"/>
              <w:left w:val="nil"/>
              <w:bottom w:val="nil"/>
              <w:right w:val="nil"/>
            </w:tcBorders>
            <w:noWrap/>
            <w:vAlign w:val="center"/>
          </w:tcPr>
          <w:p w14:paraId="1BADFE3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0.26</w:t>
            </w:r>
          </w:p>
        </w:tc>
      </w:tr>
      <w:tr w:rsidR="00866E01" w14:paraId="447D83D3" w14:textId="77777777">
        <w:trPr>
          <w:trHeight w:val="280"/>
        </w:trPr>
        <w:tc>
          <w:tcPr>
            <w:tcW w:w="2610" w:type="dxa"/>
            <w:tcBorders>
              <w:top w:val="nil"/>
              <w:left w:val="nil"/>
              <w:bottom w:val="nil"/>
              <w:right w:val="nil"/>
            </w:tcBorders>
            <w:noWrap/>
            <w:vAlign w:val="center"/>
          </w:tcPr>
          <w:p w14:paraId="6279E3E0"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Advanced liver fibrosis </w:t>
            </w:r>
          </w:p>
        </w:tc>
        <w:tc>
          <w:tcPr>
            <w:tcW w:w="664" w:type="dxa"/>
            <w:tcBorders>
              <w:top w:val="nil"/>
              <w:left w:val="nil"/>
              <w:bottom w:val="nil"/>
              <w:right w:val="nil"/>
            </w:tcBorders>
            <w:noWrap/>
            <w:vAlign w:val="center"/>
          </w:tcPr>
          <w:p w14:paraId="7927FB8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0.64</w:t>
            </w:r>
          </w:p>
        </w:tc>
        <w:tc>
          <w:tcPr>
            <w:tcW w:w="1371" w:type="dxa"/>
            <w:tcBorders>
              <w:top w:val="nil"/>
              <w:left w:val="nil"/>
              <w:bottom w:val="nil"/>
              <w:right w:val="nil"/>
            </w:tcBorders>
            <w:noWrap/>
            <w:vAlign w:val="center"/>
          </w:tcPr>
          <w:p w14:paraId="0DE9BDF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0.35,1.16</w:t>
            </w:r>
          </w:p>
        </w:tc>
        <w:tc>
          <w:tcPr>
            <w:tcW w:w="1105" w:type="dxa"/>
            <w:tcBorders>
              <w:top w:val="nil"/>
              <w:left w:val="nil"/>
              <w:bottom w:val="nil"/>
              <w:right w:val="nil"/>
            </w:tcBorders>
            <w:noWrap/>
            <w:vAlign w:val="center"/>
          </w:tcPr>
          <w:p w14:paraId="5B28941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0.15</w:t>
            </w:r>
            <w:r>
              <w:rPr>
                <w:rFonts w:ascii="Arial" w:eastAsia="宋体" w:hAnsi="Arial" w:cs="Arial" w:hint="eastAsia"/>
                <w:color w:val="000000"/>
                <w:kern w:val="0"/>
                <w:sz w:val="20"/>
                <w:szCs w:val="20"/>
              </w:rPr>
              <w:t>0</w:t>
            </w:r>
          </w:p>
        </w:tc>
        <w:tc>
          <w:tcPr>
            <w:tcW w:w="1138" w:type="dxa"/>
            <w:tcBorders>
              <w:top w:val="nil"/>
              <w:left w:val="nil"/>
              <w:bottom w:val="nil"/>
              <w:right w:val="nil"/>
            </w:tcBorders>
            <w:noWrap/>
            <w:vAlign w:val="center"/>
          </w:tcPr>
          <w:p w14:paraId="3EC6833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0.56</w:t>
            </w:r>
          </w:p>
        </w:tc>
        <w:tc>
          <w:tcPr>
            <w:tcW w:w="1856" w:type="dxa"/>
            <w:tcBorders>
              <w:top w:val="nil"/>
              <w:left w:val="nil"/>
              <w:bottom w:val="nil"/>
              <w:right w:val="nil"/>
            </w:tcBorders>
            <w:noWrap/>
            <w:vAlign w:val="center"/>
          </w:tcPr>
          <w:p w14:paraId="60A4795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0.20,1.57</w:t>
            </w:r>
          </w:p>
        </w:tc>
        <w:tc>
          <w:tcPr>
            <w:tcW w:w="1496" w:type="dxa"/>
            <w:tcBorders>
              <w:top w:val="nil"/>
              <w:left w:val="nil"/>
              <w:bottom w:val="nil"/>
              <w:right w:val="nil"/>
            </w:tcBorders>
            <w:noWrap/>
            <w:vAlign w:val="center"/>
          </w:tcPr>
          <w:p w14:paraId="20CF1C4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0.27</w:t>
            </w:r>
          </w:p>
        </w:tc>
      </w:tr>
      <w:tr w:rsidR="00866E01" w14:paraId="6AE666DC" w14:textId="77777777">
        <w:trPr>
          <w:trHeight w:val="280"/>
        </w:trPr>
        <w:tc>
          <w:tcPr>
            <w:tcW w:w="2610" w:type="dxa"/>
            <w:tcBorders>
              <w:top w:val="nil"/>
              <w:left w:val="nil"/>
              <w:bottom w:val="nil"/>
              <w:right w:val="nil"/>
            </w:tcBorders>
            <w:noWrap/>
            <w:vAlign w:val="center"/>
          </w:tcPr>
          <w:p w14:paraId="1E3704EE"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Viral hepatitis*</w:t>
            </w:r>
          </w:p>
        </w:tc>
        <w:tc>
          <w:tcPr>
            <w:tcW w:w="664" w:type="dxa"/>
            <w:tcBorders>
              <w:top w:val="nil"/>
              <w:left w:val="nil"/>
              <w:bottom w:val="nil"/>
              <w:right w:val="nil"/>
            </w:tcBorders>
            <w:noWrap/>
            <w:vAlign w:val="center"/>
          </w:tcPr>
          <w:p w14:paraId="3FC4D8A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w:t>
            </w:r>
          </w:p>
        </w:tc>
        <w:tc>
          <w:tcPr>
            <w:tcW w:w="1371" w:type="dxa"/>
            <w:tcBorders>
              <w:top w:val="nil"/>
              <w:left w:val="nil"/>
              <w:bottom w:val="nil"/>
              <w:right w:val="nil"/>
            </w:tcBorders>
            <w:noWrap/>
            <w:vAlign w:val="center"/>
          </w:tcPr>
          <w:p w14:paraId="7DB96A3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0.11,0.83</w:t>
            </w:r>
          </w:p>
        </w:tc>
        <w:tc>
          <w:tcPr>
            <w:tcW w:w="1105" w:type="dxa"/>
            <w:tcBorders>
              <w:top w:val="nil"/>
              <w:left w:val="nil"/>
              <w:bottom w:val="nil"/>
              <w:right w:val="nil"/>
            </w:tcBorders>
            <w:noWrap/>
            <w:vAlign w:val="center"/>
          </w:tcPr>
          <w:p w14:paraId="4D2CCC7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0.021</w:t>
            </w:r>
          </w:p>
        </w:tc>
        <w:tc>
          <w:tcPr>
            <w:tcW w:w="1138" w:type="dxa"/>
            <w:tcBorders>
              <w:top w:val="nil"/>
              <w:left w:val="nil"/>
              <w:bottom w:val="nil"/>
              <w:right w:val="nil"/>
            </w:tcBorders>
            <w:noWrap/>
            <w:vAlign w:val="center"/>
          </w:tcPr>
          <w:p w14:paraId="4AAD079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0.54</w:t>
            </w:r>
          </w:p>
        </w:tc>
        <w:tc>
          <w:tcPr>
            <w:tcW w:w="1856" w:type="dxa"/>
            <w:tcBorders>
              <w:top w:val="nil"/>
              <w:left w:val="nil"/>
              <w:bottom w:val="nil"/>
              <w:right w:val="nil"/>
            </w:tcBorders>
            <w:noWrap/>
            <w:vAlign w:val="center"/>
          </w:tcPr>
          <w:p w14:paraId="6B09DAB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0.21,1.36</w:t>
            </w:r>
          </w:p>
        </w:tc>
        <w:tc>
          <w:tcPr>
            <w:tcW w:w="1496" w:type="dxa"/>
            <w:tcBorders>
              <w:top w:val="nil"/>
              <w:left w:val="nil"/>
              <w:bottom w:val="nil"/>
              <w:right w:val="nil"/>
            </w:tcBorders>
            <w:noWrap/>
            <w:vAlign w:val="center"/>
          </w:tcPr>
          <w:p w14:paraId="74187FA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0.19</w:t>
            </w:r>
          </w:p>
        </w:tc>
      </w:tr>
      <w:tr w:rsidR="00866E01" w14:paraId="292D5E2F" w14:textId="77777777">
        <w:trPr>
          <w:trHeight w:val="330"/>
        </w:trPr>
        <w:tc>
          <w:tcPr>
            <w:tcW w:w="2610" w:type="dxa"/>
            <w:tcBorders>
              <w:top w:val="nil"/>
              <w:left w:val="nil"/>
              <w:bottom w:val="nil"/>
              <w:right w:val="nil"/>
            </w:tcBorders>
            <w:shd w:val="clear" w:color="auto" w:fill="D9D9D9" w:themeFill="background1" w:themeFillShade="D9"/>
            <w:noWrap/>
            <w:vAlign w:val="center"/>
          </w:tcPr>
          <w:p w14:paraId="2404F87D"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T2D</w:t>
            </w:r>
            <w:r>
              <w:rPr>
                <w:rFonts w:ascii="Arial" w:eastAsia="宋体" w:hAnsi="Arial" w:cs="Arial"/>
                <w:b/>
                <w:bCs/>
                <w:color w:val="000000"/>
                <w:kern w:val="0"/>
                <w:sz w:val="20"/>
                <w:szCs w:val="20"/>
                <w:vertAlign w:val="superscript"/>
              </w:rPr>
              <w:t>#</w:t>
            </w:r>
          </w:p>
        </w:tc>
        <w:tc>
          <w:tcPr>
            <w:tcW w:w="664" w:type="dxa"/>
            <w:tcBorders>
              <w:top w:val="nil"/>
              <w:left w:val="nil"/>
              <w:bottom w:val="nil"/>
              <w:right w:val="nil"/>
            </w:tcBorders>
            <w:shd w:val="clear" w:color="auto" w:fill="D9D9D9" w:themeFill="background1" w:themeFillShade="D9"/>
            <w:noWrap/>
            <w:vAlign w:val="center"/>
          </w:tcPr>
          <w:p w14:paraId="6DBDA2E8" w14:textId="77777777" w:rsidR="00866E01" w:rsidRDefault="00866E01">
            <w:pPr>
              <w:widowControl/>
              <w:jc w:val="left"/>
              <w:rPr>
                <w:rFonts w:ascii="Arial" w:eastAsia="宋体" w:hAnsi="Arial" w:cs="Arial"/>
                <w:b/>
                <w:bCs/>
                <w:color w:val="000000"/>
                <w:kern w:val="0"/>
                <w:sz w:val="20"/>
                <w:szCs w:val="20"/>
              </w:rPr>
            </w:pPr>
          </w:p>
        </w:tc>
        <w:tc>
          <w:tcPr>
            <w:tcW w:w="1371" w:type="dxa"/>
            <w:tcBorders>
              <w:top w:val="nil"/>
              <w:left w:val="nil"/>
              <w:bottom w:val="nil"/>
              <w:right w:val="nil"/>
            </w:tcBorders>
            <w:shd w:val="clear" w:color="auto" w:fill="D9D9D9" w:themeFill="background1" w:themeFillShade="D9"/>
            <w:noWrap/>
            <w:vAlign w:val="center"/>
          </w:tcPr>
          <w:p w14:paraId="1F1F93C5" w14:textId="77777777" w:rsidR="00866E01" w:rsidRDefault="00866E01">
            <w:pPr>
              <w:widowControl/>
              <w:jc w:val="center"/>
              <w:rPr>
                <w:rFonts w:ascii="Times New Roman" w:eastAsia="Times New Roman" w:hAnsi="Times New Roman" w:cs="Times New Roman"/>
                <w:kern w:val="0"/>
                <w:sz w:val="20"/>
                <w:szCs w:val="20"/>
              </w:rPr>
            </w:pPr>
          </w:p>
        </w:tc>
        <w:tc>
          <w:tcPr>
            <w:tcW w:w="1105" w:type="dxa"/>
            <w:tcBorders>
              <w:top w:val="nil"/>
              <w:left w:val="nil"/>
              <w:bottom w:val="nil"/>
              <w:right w:val="nil"/>
            </w:tcBorders>
            <w:shd w:val="clear" w:color="auto" w:fill="D9D9D9" w:themeFill="background1" w:themeFillShade="D9"/>
            <w:noWrap/>
            <w:vAlign w:val="center"/>
          </w:tcPr>
          <w:p w14:paraId="1974BF37" w14:textId="77777777" w:rsidR="00866E01" w:rsidRDefault="00866E01">
            <w:pPr>
              <w:widowControl/>
              <w:jc w:val="center"/>
              <w:rPr>
                <w:rFonts w:ascii="Times New Roman" w:eastAsia="Times New Roman" w:hAnsi="Times New Roman" w:cs="Times New Roman"/>
                <w:kern w:val="0"/>
                <w:sz w:val="20"/>
                <w:szCs w:val="20"/>
              </w:rPr>
            </w:pPr>
          </w:p>
        </w:tc>
        <w:tc>
          <w:tcPr>
            <w:tcW w:w="1138" w:type="dxa"/>
            <w:tcBorders>
              <w:top w:val="nil"/>
              <w:left w:val="nil"/>
              <w:bottom w:val="nil"/>
              <w:right w:val="nil"/>
            </w:tcBorders>
            <w:shd w:val="clear" w:color="auto" w:fill="D9D9D9" w:themeFill="background1" w:themeFillShade="D9"/>
            <w:noWrap/>
            <w:vAlign w:val="center"/>
          </w:tcPr>
          <w:p w14:paraId="2ED861DF" w14:textId="77777777" w:rsidR="00866E01" w:rsidRDefault="00866E01">
            <w:pPr>
              <w:widowControl/>
              <w:jc w:val="center"/>
              <w:rPr>
                <w:rFonts w:ascii="Times New Roman" w:eastAsia="Times New Roman" w:hAnsi="Times New Roman" w:cs="Times New Roman"/>
                <w:kern w:val="0"/>
                <w:sz w:val="20"/>
                <w:szCs w:val="20"/>
              </w:rPr>
            </w:pPr>
          </w:p>
        </w:tc>
        <w:tc>
          <w:tcPr>
            <w:tcW w:w="1856" w:type="dxa"/>
            <w:tcBorders>
              <w:top w:val="nil"/>
              <w:left w:val="nil"/>
              <w:bottom w:val="nil"/>
              <w:right w:val="nil"/>
            </w:tcBorders>
            <w:shd w:val="clear" w:color="auto" w:fill="D9D9D9" w:themeFill="background1" w:themeFillShade="D9"/>
            <w:noWrap/>
            <w:vAlign w:val="center"/>
          </w:tcPr>
          <w:p w14:paraId="3E2F6707" w14:textId="77777777" w:rsidR="00866E01" w:rsidRDefault="00866E01">
            <w:pPr>
              <w:widowControl/>
              <w:jc w:val="center"/>
              <w:rPr>
                <w:rFonts w:ascii="Times New Roman" w:eastAsia="Times New Roman" w:hAnsi="Times New Roman" w:cs="Times New Roman"/>
                <w:kern w:val="0"/>
                <w:sz w:val="20"/>
                <w:szCs w:val="20"/>
              </w:rPr>
            </w:pPr>
          </w:p>
        </w:tc>
        <w:tc>
          <w:tcPr>
            <w:tcW w:w="1496" w:type="dxa"/>
            <w:tcBorders>
              <w:top w:val="nil"/>
              <w:left w:val="nil"/>
              <w:bottom w:val="nil"/>
              <w:right w:val="nil"/>
            </w:tcBorders>
            <w:shd w:val="clear" w:color="auto" w:fill="D9D9D9" w:themeFill="background1" w:themeFillShade="D9"/>
            <w:noWrap/>
            <w:vAlign w:val="center"/>
          </w:tcPr>
          <w:p w14:paraId="3B90482B" w14:textId="77777777" w:rsidR="00866E01" w:rsidRDefault="00866E01">
            <w:pPr>
              <w:widowControl/>
              <w:jc w:val="center"/>
              <w:rPr>
                <w:rFonts w:ascii="Times New Roman" w:eastAsia="Times New Roman" w:hAnsi="Times New Roman" w:cs="Times New Roman"/>
                <w:kern w:val="0"/>
                <w:sz w:val="20"/>
                <w:szCs w:val="20"/>
              </w:rPr>
            </w:pPr>
          </w:p>
        </w:tc>
      </w:tr>
      <w:tr w:rsidR="00866E01" w14:paraId="1405E2ED" w14:textId="77777777">
        <w:trPr>
          <w:trHeight w:val="280"/>
        </w:trPr>
        <w:tc>
          <w:tcPr>
            <w:tcW w:w="2610" w:type="dxa"/>
            <w:tcBorders>
              <w:top w:val="nil"/>
              <w:left w:val="nil"/>
              <w:bottom w:val="nil"/>
              <w:right w:val="nil"/>
            </w:tcBorders>
            <w:noWrap/>
            <w:vAlign w:val="center"/>
          </w:tcPr>
          <w:p w14:paraId="4C82EC44"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SLD</w:t>
            </w:r>
          </w:p>
        </w:tc>
        <w:tc>
          <w:tcPr>
            <w:tcW w:w="664" w:type="dxa"/>
            <w:tcBorders>
              <w:top w:val="nil"/>
              <w:left w:val="nil"/>
              <w:bottom w:val="nil"/>
              <w:right w:val="nil"/>
            </w:tcBorders>
            <w:noWrap/>
            <w:vAlign w:val="center"/>
          </w:tcPr>
          <w:p w14:paraId="55AED99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0.35</w:t>
            </w:r>
          </w:p>
        </w:tc>
        <w:tc>
          <w:tcPr>
            <w:tcW w:w="1371" w:type="dxa"/>
            <w:tcBorders>
              <w:top w:val="nil"/>
              <w:left w:val="nil"/>
              <w:bottom w:val="nil"/>
              <w:right w:val="nil"/>
            </w:tcBorders>
            <w:noWrap/>
            <w:vAlign w:val="center"/>
          </w:tcPr>
          <w:p w14:paraId="2FDDB35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0.14,0.85</w:t>
            </w:r>
          </w:p>
        </w:tc>
        <w:tc>
          <w:tcPr>
            <w:tcW w:w="1105" w:type="dxa"/>
            <w:tcBorders>
              <w:top w:val="nil"/>
              <w:left w:val="nil"/>
              <w:bottom w:val="nil"/>
              <w:right w:val="nil"/>
            </w:tcBorders>
            <w:noWrap/>
            <w:vAlign w:val="center"/>
          </w:tcPr>
          <w:p w14:paraId="67351F3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0.02</w:t>
            </w:r>
            <w:r>
              <w:rPr>
                <w:rFonts w:ascii="Arial" w:eastAsia="宋体" w:hAnsi="Arial" w:cs="Arial" w:hint="eastAsia"/>
                <w:color w:val="000000"/>
                <w:kern w:val="0"/>
                <w:sz w:val="20"/>
                <w:szCs w:val="20"/>
              </w:rPr>
              <w:t>0</w:t>
            </w:r>
          </w:p>
        </w:tc>
        <w:tc>
          <w:tcPr>
            <w:tcW w:w="1138" w:type="dxa"/>
            <w:tcBorders>
              <w:top w:val="nil"/>
              <w:left w:val="nil"/>
              <w:bottom w:val="nil"/>
              <w:right w:val="nil"/>
            </w:tcBorders>
            <w:noWrap/>
            <w:vAlign w:val="center"/>
          </w:tcPr>
          <w:p w14:paraId="7BFC47D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0.72</w:t>
            </w:r>
          </w:p>
        </w:tc>
        <w:tc>
          <w:tcPr>
            <w:tcW w:w="1856" w:type="dxa"/>
            <w:tcBorders>
              <w:top w:val="nil"/>
              <w:left w:val="nil"/>
              <w:bottom w:val="nil"/>
              <w:right w:val="nil"/>
            </w:tcBorders>
            <w:noWrap/>
            <w:vAlign w:val="center"/>
          </w:tcPr>
          <w:p w14:paraId="185C02E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0.43,1.23</w:t>
            </w:r>
          </w:p>
        </w:tc>
        <w:tc>
          <w:tcPr>
            <w:tcW w:w="1496" w:type="dxa"/>
            <w:tcBorders>
              <w:top w:val="nil"/>
              <w:left w:val="nil"/>
              <w:bottom w:val="nil"/>
              <w:right w:val="nil"/>
            </w:tcBorders>
            <w:noWrap/>
            <w:vAlign w:val="center"/>
          </w:tcPr>
          <w:p w14:paraId="1CE83A0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0.24</w:t>
            </w:r>
          </w:p>
        </w:tc>
      </w:tr>
      <w:tr w:rsidR="00866E01" w14:paraId="3851ACB3" w14:textId="77777777">
        <w:trPr>
          <w:trHeight w:val="280"/>
        </w:trPr>
        <w:tc>
          <w:tcPr>
            <w:tcW w:w="2610" w:type="dxa"/>
            <w:tcBorders>
              <w:top w:val="nil"/>
              <w:left w:val="nil"/>
              <w:bottom w:val="nil"/>
              <w:right w:val="nil"/>
            </w:tcBorders>
            <w:noWrap/>
            <w:vAlign w:val="center"/>
          </w:tcPr>
          <w:p w14:paraId="40DF582B"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MASLD</w:t>
            </w:r>
          </w:p>
        </w:tc>
        <w:tc>
          <w:tcPr>
            <w:tcW w:w="664" w:type="dxa"/>
            <w:tcBorders>
              <w:top w:val="nil"/>
              <w:left w:val="nil"/>
              <w:bottom w:val="nil"/>
              <w:right w:val="nil"/>
            </w:tcBorders>
            <w:noWrap/>
            <w:vAlign w:val="center"/>
          </w:tcPr>
          <w:p w14:paraId="53463AB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0.33</w:t>
            </w:r>
          </w:p>
        </w:tc>
        <w:tc>
          <w:tcPr>
            <w:tcW w:w="1371" w:type="dxa"/>
            <w:tcBorders>
              <w:top w:val="nil"/>
              <w:left w:val="nil"/>
              <w:bottom w:val="nil"/>
              <w:right w:val="nil"/>
            </w:tcBorders>
            <w:noWrap/>
            <w:vAlign w:val="center"/>
          </w:tcPr>
          <w:p w14:paraId="484686A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0.13,0.83</w:t>
            </w:r>
          </w:p>
        </w:tc>
        <w:tc>
          <w:tcPr>
            <w:tcW w:w="1105" w:type="dxa"/>
            <w:tcBorders>
              <w:top w:val="nil"/>
              <w:left w:val="nil"/>
              <w:bottom w:val="nil"/>
              <w:right w:val="nil"/>
            </w:tcBorders>
            <w:noWrap/>
            <w:vAlign w:val="center"/>
          </w:tcPr>
          <w:p w14:paraId="54A93D5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0.018</w:t>
            </w:r>
          </w:p>
        </w:tc>
        <w:tc>
          <w:tcPr>
            <w:tcW w:w="1138" w:type="dxa"/>
            <w:tcBorders>
              <w:top w:val="nil"/>
              <w:left w:val="nil"/>
              <w:bottom w:val="nil"/>
              <w:right w:val="nil"/>
            </w:tcBorders>
            <w:noWrap/>
            <w:vAlign w:val="center"/>
          </w:tcPr>
          <w:p w14:paraId="7BA2152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0.71</w:t>
            </w:r>
          </w:p>
        </w:tc>
        <w:tc>
          <w:tcPr>
            <w:tcW w:w="1856" w:type="dxa"/>
            <w:tcBorders>
              <w:top w:val="nil"/>
              <w:left w:val="nil"/>
              <w:bottom w:val="nil"/>
              <w:right w:val="nil"/>
            </w:tcBorders>
            <w:noWrap/>
            <w:vAlign w:val="center"/>
          </w:tcPr>
          <w:p w14:paraId="14136DD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0.39,1.24</w:t>
            </w:r>
          </w:p>
        </w:tc>
        <w:tc>
          <w:tcPr>
            <w:tcW w:w="1496" w:type="dxa"/>
            <w:tcBorders>
              <w:top w:val="nil"/>
              <w:left w:val="nil"/>
              <w:bottom w:val="nil"/>
              <w:right w:val="nil"/>
            </w:tcBorders>
            <w:noWrap/>
            <w:vAlign w:val="center"/>
          </w:tcPr>
          <w:p w14:paraId="486A7D3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0.22</w:t>
            </w:r>
          </w:p>
        </w:tc>
      </w:tr>
      <w:tr w:rsidR="00866E01" w14:paraId="5F2D477C" w14:textId="77777777">
        <w:trPr>
          <w:trHeight w:val="280"/>
        </w:trPr>
        <w:tc>
          <w:tcPr>
            <w:tcW w:w="2610" w:type="dxa"/>
            <w:tcBorders>
              <w:top w:val="nil"/>
              <w:left w:val="nil"/>
              <w:bottom w:val="nil"/>
              <w:right w:val="nil"/>
            </w:tcBorders>
            <w:noWrap/>
            <w:vAlign w:val="center"/>
          </w:tcPr>
          <w:p w14:paraId="305B1815"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Advanced liver fibrosis </w:t>
            </w:r>
          </w:p>
        </w:tc>
        <w:tc>
          <w:tcPr>
            <w:tcW w:w="664" w:type="dxa"/>
            <w:tcBorders>
              <w:top w:val="nil"/>
              <w:left w:val="nil"/>
              <w:bottom w:val="nil"/>
              <w:right w:val="nil"/>
            </w:tcBorders>
            <w:noWrap/>
            <w:vAlign w:val="center"/>
          </w:tcPr>
          <w:p w14:paraId="31B7BB4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1.24</w:t>
            </w:r>
          </w:p>
        </w:tc>
        <w:tc>
          <w:tcPr>
            <w:tcW w:w="1371" w:type="dxa"/>
            <w:tcBorders>
              <w:top w:val="nil"/>
              <w:left w:val="nil"/>
              <w:bottom w:val="nil"/>
              <w:right w:val="nil"/>
            </w:tcBorders>
            <w:noWrap/>
            <w:vAlign w:val="center"/>
          </w:tcPr>
          <w:p w14:paraId="7098E1A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0.34,4.44</w:t>
            </w:r>
          </w:p>
        </w:tc>
        <w:tc>
          <w:tcPr>
            <w:tcW w:w="1105" w:type="dxa"/>
            <w:tcBorders>
              <w:top w:val="nil"/>
              <w:left w:val="nil"/>
              <w:bottom w:val="nil"/>
              <w:right w:val="nil"/>
            </w:tcBorders>
            <w:noWrap/>
            <w:vAlign w:val="center"/>
          </w:tcPr>
          <w:p w14:paraId="34164A8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0.74</w:t>
            </w:r>
            <w:r>
              <w:rPr>
                <w:rFonts w:ascii="Arial" w:eastAsia="宋体" w:hAnsi="Arial" w:cs="Arial" w:hint="eastAsia"/>
                <w:color w:val="000000"/>
                <w:kern w:val="0"/>
                <w:sz w:val="20"/>
                <w:szCs w:val="20"/>
              </w:rPr>
              <w:t>0</w:t>
            </w:r>
          </w:p>
        </w:tc>
        <w:tc>
          <w:tcPr>
            <w:tcW w:w="4490" w:type="dxa"/>
            <w:gridSpan w:val="3"/>
            <w:tcBorders>
              <w:top w:val="nil"/>
              <w:left w:val="nil"/>
              <w:bottom w:val="nil"/>
              <w:right w:val="nil"/>
            </w:tcBorders>
            <w:noWrap/>
            <w:vAlign w:val="center"/>
          </w:tcPr>
          <w:p w14:paraId="56358B4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w:t>
            </w:r>
          </w:p>
        </w:tc>
      </w:tr>
      <w:tr w:rsidR="00866E01" w14:paraId="43551657" w14:textId="77777777">
        <w:trPr>
          <w:trHeight w:val="280"/>
        </w:trPr>
        <w:tc>
          <w:tcPr>
            <w:tcW w:w="2610" w:type="dxa"/>
            <w:tcBorders>
              <w:top w:val="nil"/>
              <w:left w:val="nil"/>
              <w:bottom w:val="nil"/>
              <w:right w:val="nil"/>
            </w:tcBorders>
            <w:shd w:val="clear" w:color="auto" w:fill="D9D9D9" w:themeFill="background1" w:themeFillShade="D9"/>
            <w:noWrap/>
            <w:vAlign w:val="center"/>
          </w:tcPr>
          <w:p w14:paraId="671C4353" w14:textId="77777777" w:rsidR="00866E01" w:rsidRDefault="00000000">
            <w:pPr>
              <w:widowControl/>
              <w:jc w:val="left"/>
              <w:rPr>
                <w:rFonts w:ascii="Arial" w:eastAsia="宋体" w:hAnsi="Arial" w:cs="Arial"/>
                <w:b/>
                <w:bCs/>
                <w:color w:val="000000"/>
                <w:kern w:val="0"/>
                <w:sz w:val="20"/>
                <w:szCs w:val="20"/>
              </w:rPr>
            </w:pPr>
            <w:proofErr w:type="spellStart"/>
            <w:r>
              <w:rPr>
                <w:rFonts w:ascii="Arial" w:eastAsia="宋体" w:hAnsi="Arial" w:cs="Arial"/>
                <w:b/>
                <w:bCs/>
                <w:color w:val="000000"/>
                <w:kern w:val="0"/>
                <w:sz w:val="20"/>
                <w:szCs w:val="20"/>
              </w:rPr>
              <w:t>Otherdeath</w:t>
            </w:r>
            <w:proofErr w:type="spellEnd"/>
          </w:p>
        </w:tc>
        <w:tc>
          <w:tcPr>
            <w:tcW w:w="664" w:type="dxa"/>
            <w:tcBorders>
              <w:top w:val="nil"/>
              <w:left w:val="nil"/>
              <w:bottom w:val="nil"/>
              <w:right w:val="nil"/>
            </w:tcBorders>
            <w:shd w:val="clear" w:color="auto" w:fill="D9D9D9" w:themeFill="background1" w:themeFillShade="D9"/>
            <w:noWrap/>
            <w:vAlign w:val="center"/>
          </w:tcPr>
          <w:p w14:paraId="424FBAD8" w14:textId="77777777" w:rsidR="00866E01" w:rsidRDefault="00866E01">
            <w:pPr>
              <w:widowControl/>
              <w:jc w:val="left"/>
              <w:rPr>
                <w:rFonts w:ascii="Arial" w:eastAsia="宋体" w:hAnsi="Arial" w:cs="Arial"/>
                <w:b/>
                <w:bCs/>
                <w:color w:val="000000"/>
                <w:kern w:val="0"/>
                <w:sz w:val="20"/>
                <w:szCs w:val="20"/>
              </w:rPr>
            </w:pPr>
          </w:p>
        </w:tc>
        <w:tc>
          <w:tcPr>
            <w:tcW w:w="1371" w:type="dxa"/>
            <w:tcBorders>
              <w:top w:val="nil"/>
              <w:left w:val="nil"/>
              <w:bottom w:val="nil"/>
              <w:right w:val="nil"/>
            </w:tcBorders>
            <w:shd w:val="clear" w:color="auto" w:fill="D9D9D9" w:themeFill="background1" w:themeFillShade="D9"/>
            <w:noWrap/>
            <w:vAlign w:val="center"/>
          </w:tcPr>
          <w:p w14:paraId="07BFB555" w14:textId="77777777" w:rsidR="00866E01" w:rsidRDefault="00866E01">
            <w:pPr>
              <w:widowControl/>
              <w:jc w:val="center"/>
              <w:rPr>
                <w:rFonts w:ascii="Times New Roman" w:eastAsia="Times New Roman" w:hAnsi="Times New Roman" w:cs="Times New Roman"/>
                <w:kern w:val="0"/>
                <w:sz w:val="20"/>
                <w:szCs w:val="20"/>
              </w:rPr>
            </w:pPr>
          </w:p>
        </w:tc>
        <w:tc>
          <w:tcPr>
            <w:tcW w:w="1105" w:type="dxa"/>
            <w:tcBorders>
              <w:top w:val="nil"/>
              <w:left w:val="nil"/>
              <w:bottom w:val="nil"/>
              <w:right w:val="nil"/>
            </w:tcBorders>
            <w:shd w:val="clear" w:color="auto" w:fill="D9D9D9" w:themeFill="background1" w:themeFillShade="D9"/>
            <w:noWrap/>
            <w:vAlign w:val="center"/>
          </w:tcPr>
          <w:p w14:paraId="609C2E95" w14:textId="77777777" w:rsidR="00866E01" w:rsidRDefault="00866E01">
            <w:pPr>
              <w:widowControl/>
              <w:jc w:val="center"/>
              <w:rPr>
                <w:rFonts w:ascii="Times New Roman" w:eastAsia="Times New Roman" w:hAnsi="Times New Roman" w:cs="Times New Roman"/>
                <w:kern w:val="0"/>
                <w:sz w:val="20"/>
                <w:szCs w:val="20"/>
              </w:rPr>
            </w:pPr>
          </w:p>
        </w:tc>
        <w:tc>
          <w:tcPr>
            <w:tcW w:w="1138" w:type="dxa"/>
            <w:tcBorders>
              <w:top w:val="nil"/>
              <w:left w:val="nil"/>
              <w:bottom w:val="nil"/>
              <w:right w:val="nil"/>
            </w:tcBorders>
            <w:shd w:val="clear" w:color="auto" w:fill="D9D9D9" w:themeFill="background1" w:themeFillShade="D9"/>
            <w:noWrap/>
            <w:vAlign w:val="center"/>
          </w:tcPr>
          <w:p w14:paraId="62B3E684" w14:textId="77777777" w:rsidR="00866E01" w:rsidRDefault="00866E01">
            <w:pPr>
              <w:widowControl/>
              <w:jc w:val="center"/>
              <w:rPr>
                <w:rFonts w:ascii="Times New Roman" w:eastAsia="Times New Roman" w:hAnsi="Times New Roman" w:cs="Times New Roman"/>
                <w:kern w:val="0"/>
                <w:sz w:val="20"/>
                <w:szCs w:val="20"/>
              </w:rPr>
            </w:pPr>
          </w:p>
        </w:tc>
        <w:tc>
          <w:tcPr>
            <w:tcW w:w="1856" w:type="dxa"/>
            <w:tcBorders>
              <w:top w:val="nil"/>
              <w:left w:val="nil"/>
              <w:bottom w:val="nil"/>
              <w:right w:val="nil"/>
            </w:tcBorders>
            <w:shd w:val="clear" w:color="auto" w:fill="D9D9D9" w:themeFill="background1" w:themeFillShade="D9"/>
            <w:noWrap/>
            <w:vAlign w:val="center"/>
          </w:tcPr>
          <w:p w14:paraId="2A9F2E5F" w14:textId="77777777" w:rsidR="00866E01" w:rsidRDefault="00866E01">
            <w:pPr>
              <w:widowControl/>
              <w:jc w:val="center"/>
              <w:rPr>
                <w:rFonts w:ascii="Times New Roman" w:eastAsia="Times New Roman" w:hAnsi="Times New Roman" w:cs="Times New Roman"/>
                <w:kern w:val="0"/>
                <w:sz w:val="20"/>
                <w:szCs w:val="20"/>
              </w:rPr>
            </w:pPr>
          </w:p>
        </w:tc>
        <w:tc>
          <w:tcPr>
            <w:tcW w:w="1496" w:type="dxa"/>
            <w:tcBorders>
              <w:top w:val="nil"/>
              <w:left w:val="nil"/>
              <w:bottom w:val="nil"/>
              <w:right w:val="nil"/>
            </w:tcBorders>
            <w:shd w:val="clear" w:color="auto" w:fill="D9D9D9" w:themeFill="background1" w:themeFillShade="D9"/>
            <w:noWrap/>
            <w:vAlign w:val="center"/>
          </w:tcPr>
          <w:p w14:paraId="37C2B2E0" w14:textId="77777777" w:rsidR="00866E01" w:rsidRDefault="00866E01">
            <w:pPr>
              <w:widowControl/>
              <w:jc w:val="center"/>
              <w:rPr>
                <w:rFonts w:ascii="Times New Roman" w:eastAsia="Times New Roman" w:hAnsi="Times New Roman" w:cs="Times New Roman"/>
                <w:kern w:val="0"/>
                <w:sz w:val="20"/>
                <w:szCs w:val="20"/>
              </w:rPr>
            </w:pPr>
          </w:p>
        </w:tc>
      </w:tr>
      <w:tr w:rsidR="00866E01" w14:paraId="0703FB0F" w14:textId="77777777">
        <w:trPr>
          <w:trHeight w:val="280"/>
        </w:trPr>
        <w:tc>
          <w:tcPr>
            <w:tcW w:w="2610" w:type="dxa"/>
            <w:tcBorders>
              <w:top w:val="nil"/>
              <w:left w:val="nil"/>
              <w:bottom w:val="nil"/>
              <w:right w:val="nil"/>
            </w:tcBorders>
            <w:noWrap/>
            <w:vAlign w:val="center"/>
          </w:tcPr>
          <w:p w14:paraId="3246CEB7"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SLD</w:t>
            </w:r>
          </w:p>
        </w:tc>
        <w:tc>
          <w:tcPr>
            <w:tcW w:w="664" w:type="dxa"/>
            <w:tcBorders>
              <w:top w:val="nil"/>
              <w:left w:val="nil"/>
              <w:bottom w:val="nil"/>
              <w:right w:val="nil"/>
            </w:tcBorders>
            <w:noWrap/>
            <w:vAlign w:val="center"/>
          </w:tcPr>
          <w:p w14:paraId="6175046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0.56</w:t>
            </w:r>
          </w:p>
        </w:tc>
        <w:tc>
          <w:tcPr>
            <w:tcW w:w="1371" w:type="dxa"/>
            <w:tcBorders>
              <w:top w:val="nil"/>
              <w:left w:val="nil"/>
              <w:bottom w:val="nil"/>
              <w:right w:val="nil"/>
            </w:tcBorders>
            <w:noWrap/>
            <w:vAlign w:val="center"/>
          </w:tcPr>
          <w:p w14:paraId="613750B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0.37,0.87</w:t>
            </w:r>
          </w:p>
        </w:tc>
        <w:tc>
          <w:tcPr>
            <w:tcW w:w="1105" w:type="dxa"/>
            <w:tcBorders>
              <w:top w:val="nil"/>
              <w:left w:val="nil"/>
              <w:bottom w:val="nil"/>
              <w:right w:val="nil"/>
            </w:tcBorders>
            <w:noWrap/>
            <w:vAlign w:val="center"/>
          </w:tcPr>
          <w:p w14:paraId="2220602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 xml:space="preserve">0.010 </w:t>
            </w:r>
          </w:p>
        </w:tc>
        <w:tc>
          <w:tcPr>
            <w:tcW w:w="1138" w:type="dxa"/>
            <w:tcBorders>
              <w:top w:val="nil"/>
              <w:left w:val="nil"/>
              <w:bottom w:val="nil"/>
              <w:right w:val="nil"/>
            </w:tcBorders>
            <w:noWrap/>
            <w:vAlign w:val="center"/>
          </w:tcPr>
          <w:p w14:paraId="4F14E88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0.86</w:t>
            </w:r>
          </w:p>
        </w:tc>
        <w:tc>
          <w:tcPr>
            <w:tcW w:w="1856" w:type="dxa"/>
            <w:tcBorders>
              <w:top w:val="nil"/>
              <w:left w:val="nil"/>
              <w:bottom w:val="nil"/>
              <w:right w:val="nil"/>
            </w:tcBorders>
            <w:noWrap/>
            <w:vAlign w:val="center"/>
          </w:tcPr>
          <w:p w14:paraId="70290CE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0.63,1.17</w:t>
            </w:r>
          </w:p>
        </w:tc>
        <w:tc>
          <w:tcPr>
            <w:tcW w:w="1496" w:type="dxa"/>
            <w:tcBorders>
              <w:top w:val="nil"/>
              <w:left w:val="nil"/>
              <w:bottom w:val="nil"/>
              <w:right w:val="nil"/>
            </w:tcBorders>
            <w:noWrap/>
            <w:vAlign w:val="center"/>
          </w:tcPr>
          <w:p w14:paraId="71E205C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0.34</w:t>
            </w:r>
          </w:p>
        </w:tc>
      </w:tr>
      <w:tr w:rsidR="00866E01" w14:paraId="555D82B3" w14:textId="77777777">
        <w:trPr>
          <w:trHeight w:val="280"/>
        </w:trPr>
        <w:tc>
          <w:tcPr>
            <w:tcW w:w="2610" w:type="dxa"/>
            <w:tcBorders>
              <w:top w:val="nil"/>
              <w:left w:val="nil"/>
              <w:bottom w:val="nil"/>
              <w:right w:val="nil"/>
            </w:tcBorders>
            <w:noWrap/>
            <w:vAlign w:val="center"/>
          </w:tcPr>
          <w:p w14:paraId="3EC3339C"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MASLD</w:t>
            </w:r>
          </w:p>
        </w:tc>
        <w:tc>
          <w:tcPr>
            <w:tcW w:w="664" w:type="dxa"/>
            <w:tcBorders>
              <w:top w:val="nil"/>
              <w:left w:val="nil"/>
              <w:bottom w:val="nil"/>
              <w:right w:val="nil"/>
            </w:tcBorders>
            <w:noWrap/>
            <w:vAlign w:val="center"/>
          </w:tcPr>
          <w:p w14:paraId="619FB43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0.55</w:t>
            </w:r>
          </w:p>
        </w:tc>
        <w:tc>
          <w:tcPr>
            <w:tcW w:w="1371" w:type="dxa"/>
            <w:tcBorders>
              <w:top w:val="nil"/>
              <w:left w:val="nil"/>
              <w:bottom w:val="nil"/>
              <w:right w:val="nil"/>
            </w:tcBorders>
            <w:noWrap/>
            <w:vAlign w:val="center"/>
          </w:tcPr>
          <w:p w14:paraId="46D2C72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0.35,0.87</w:t>
            </w:r>
          </w:p>
        </w:tc>
        <w:tc>
          <w:tcPr>
            <w:tcW w:w="1105" w:type="dxa"/>
            <w:tcBorders>
              <w:top w:val="nil"/>
              <w:left w:val="nil"/>
              <w:bottom w:val="nil"/>
              <w:right w:val="nil"/>
            </w:tcBorders>
            <w:noWrap/>
            <w:vAlign w:val="center"/>
          </w:tcPr>
          <w:p w14:paraId="1F2EFD1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 xml:space="preserve">0.010 </w:t>
            </w:r>
          </w:p>
        </w:tc>
        <w:tc>
          <w:tcPr>
            <w:tcW w:w="1138" w:type="dxa"/>
            <w:tcBorders>
              <w:top w:val="nil"/>
              <w:left w:val="nil"/>
              <w:bottom w:val="nil"/>
              <w:right w:val="nil"/>
            </w:tcBorders>
            <w:noWrap/>
            <w:vAlign w:val="center"/>
          </w:tcPr>
          <w:p w14:paraId="68AFE74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0.96</w:t>
            </w:r>
          </w:p>
        </w:tc>
        <w:tc>
          <w:tcPr>
            <w:tcW w:w="1856" w:type="dxa"/>
            <w:tcBorders>
              <w:top w:val="nil"/>
              <w:left w:val="nil"/>
              <w:bottom w:val="nil"/>
              <w:right w:val="nil"/>
            </w:tcBorders>
            <w:noWrap/>
            <w:vAlign w:val="center"/>
          </w:tcPr>
          <w:p w14:paraId="3F48175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0.69,1.34</w:t>
            </w:r>
          </w:p>
        </w:tc>
        <w:tc>
          <w:tcPr>
            <w:tcW w:w="1496" w:type="dxa"/>
            <w:tcBorders>
              <w:top w:val="nil"/>
              <w:left w:val="nil"/>
              <w:bottom w:val="nil"/>
              <w:right w:val="nil"/>
            </w:tcBorders>
            <w:noWrap/>
            <w:vAlign w:val="center"/>
          </w:tcPr>
          <w:p w14:paraId="4BB40CD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 xml:space="preserve">0.830 </w:t>
            </w:r>
          </w:p>
        </w:tc>
      </w:tr>
      <w:tr w:rsidR="00866E01" w14:paraId="447E2982" w14:textId="77777777">
        <w:trPr>
          <w:trHeight w:val="280"/>
        </w:trPr>
        <w:tc>
          <w:tcPr>
            <w:tcW w:w="2610" w:type="dxa"/>
            <w:tcBorders>
              <w:top w:val="nil"/>
              <w:left w:val="nil"/>
              <w:bottom w:val="nil"/>
              <w:right w:val="nil"/>
            </w:tcBorders>
            <w:noWrap/>
            <w:vAlign w:val="center"/>
          </w:tcPr>
          <w:p w14:paraId="7F6BEAC2"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Advanced liver fibrosis </w:t>
            </w:r>
          </w:p>
        </w:tc>
        <w:tc>
          <w:tcPr>
            <w:tcW w:w="664" w:type="dxa"/>
            <w:tcBorders>
              <w:top w:val="nil"/>
              <w:left w:val="nil"/>
              <w:bottom w:val="nil"/>
              <w:right w:val="nil"/>
            </w:tcBorders>
            <w:noWrap/>
            <w:vAlign w:val="center"/>
          </w:tcPr>
          <w:p w14:paraId="6A1A1D9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w:t>
            </w:r>
          </w:p>
        </w:tc>
        <w:tc>
          <w:tcPr>
            <w:tcW w:w="1371" w:type="dxa"/>
            <w:tcBorders>
              <w:top w:val="nil"/>
              <w:left w:val="nil"/>
              <w:bottom w:val="nil"/>
              <w:right w:val="nil"/>
            </w:tcBorders>
            <w:noWrap/>
            <w:vAlign w:val="center"/>
          </w:tcPr>
          <w:p w14:paraId="06EE397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0.31,0.79</w:t>
            </w:r>
          </w:p>
        </w:tc>
        <w:tc>
          <w:tcPr>
            <w:tcW w:w="1105" w:type="dxa"/>
            <w:tcBorders>
              <w:top w:val="nil"/>
              <w:left w:val="nil"/>
              <w:bottom w:val="nil"/>
              <w:right w:val="nil"/>
            </w:tcBorders>
            <w:noWrap/>
            <w:vAlign w:val="center"/>
          </w:tcPr>
          <w:p w14:paraId="7C20787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0.003</w:t>
            </w:r>
          </w:p>
        </w:tc>
        <w:tc>
          <w:tcPr>
            <w:tcW w:w="1138" w:type="dxa"/>
            <w:tcBorders>
              <w:top w:val="nil"/>
              <w:left w:val="nil"/>
              <w:bottom w:val="nil"/>
              <w:right w:val="nil"/>
            </w:tcBorders>
            <w:noWrap/>
            <w:vAlign w:val="center"/>
          </w:tcPr>
          <w:p w14:paraId="04BADB2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0.89</w:t>
            </w:r>
          </w:p>
        </w:tc>
        <w:tc>
          <w:tcPr>
            <w:tcW w:w="1856" w:type="dxa"/>
            <w:tcBorders>
              <w:top w:val="nil"/>
              <w:left w:val="nil"/>
              <w:bottom w:val="nil"/>
              <w:right w:val="nil"/>
            </w:tcBorders>
            <w:noWrap/>
            <w:vAlign w:val="center"/>
          </w:tcPr>
          <w:p w14:paraId="0F754FB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0.49,1.61</w:t>
            </w:r>
          </w:p>
        </w:tc>
        <w:tc>
          <w:tcPr>
            <w:tcW w:w="1496" w:type="dxa"/>
            <w:tcBorders>
              <w:top w:val="nil"/>
              <w:left w:val="nil"/>
              <w:bottom w:val="nil"/>
              <w:right w:val="nil"/>
            </w:tcBorders>
            <w:noWrap/>
            <w:vAlign w:val="center"/>
          </w:tcPr>
          <w:p w14:paraId="2280DBD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0.71</w:t>
            </w:r>
          </w:p>
        </w:tc>
      </w:tr>
      <w:tr w:rsidR="00866E01" w14:paraId="6B553A0C" w14:textId="77777777">
        <w:trPr>
          <w:trHeight w:val="280"/>
        </w:trPr>
        <w:tc>
          <w:tcPr>
            <w:tcW w:w="2610" w:type="dxa"/>
            <w:tcBorders>
              <w:top w:val="nil"/>
              <w:left w:val="nil"/>
              <w:bottom w:val="single" w:sz="4" w:space="0" w:color="000000"/>
              <w:right w:val="nil"/>
            </w:tcBorders>
            <w:noWrap/>
            <w:vAlign w:val="center"/>
          </w:tcPr>
          <w:p w14:paraId="370B43BB"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Viral hepatitis</w:t>
            </w:r>
          </w:p>
        </w:tc>
        <w:tc>
          <w:tcPr>
            <w:tcW w:w="664" w:type="dxa"/>
            <w:tcBorders>
              <w:top w:val="nil"/>
              <w:left w:val="nil"/>
              <w:bottom w:val="single" w:sz="4" w:space="0" w:color="000000"/>
              <w:right w:val="nil"/>
            </w:tcBorders>
            <w:noWrap/>
            <w:vAlign w:val="center"/>
          </w:tcPr>
          <w:p w14:paraId="46323F2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0.75</w:t>
            </w:r>
          </w:p>
        </w:tc>
        <w:tc>
          <w:tcPr>
            <w:tcW w:w="1371" w:type="dxa"/>
            <w:tcBorders>
              <w:top w:val="nil"/>
              <w:left w:val="nil"/>
              <w:bottom w:val="single" w:sz="4" w:space="0" w:color="000000"/>
              <w:right w:val="nil"/>
            </w:tcBorders>
            <w:noWrap/>
            <w:vAlign w:val="center"/>
          </w:tcPr>
          <w:p w14:paraId="10AE0D1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0.41,1.4</w:t>
            </w:r>
          </w:p>
        </w:tc>
        <w:tc>
          <w:tcPr>
            <w:tcW w:w="1105" w:type="dxa"/>
            <w:tcBorders>
              <w:top w:val="nil"/>
              <w:left w:val="nil"/>
              <w:bottom w:val="single" w:sz="4" w:space="0" w:color="000000"/>
              <w:right w:val="nil"/>
            </w:tcBorders>
            <w:noWrap/>
            <w:vAlign w:val="center"/>
          </w:tcPr>
          <w:p w14:paraId="003A101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0.37</w:t>
            </w:r>
            <w:r>
              <w:rPr>
                <w:rFonts w:ascii="Arial" w:eastAsia="宋体" w:hAnsi="Arial" w:cs="Arial" w:hint="eastAsia"/>
                <w:color w:val="000000"/>
                <w:kern w:val="0"/>
                <w:sz w:val="20"/>
                <w:szCs w:val="20"/>
              </w:rPr>
              <w:t>0</w:t>
            </w:r>
          </w:p>
        </w:tc>
        <w:tc>
          <w:tcPr>
            <w:tcW w:w="1138" w:type="dxa"/>
            <w:tcBorders>
              <w:top w:val="nil"/>
              <w:left w:val="nil"/>
              <w:bottom w:val="single" w:sz="4" w:space="0" w:color="000000"/>
              <w:right w:val="nil"/>
            </w:tcBorders>
            <w:noWrap/>
            <w:vAlign w:val="center"/>
          </w:tcPr>
          <w:p w14:paraId="4E88142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1.09</w:t>
            </w:r>
          </w:p>
        </w:tc>
        <w:tc>
          <w:tcPr>
            <w:tcW w:w="1856" w:type="dxa"/>
            <w:tcBorders>
              <w:top w:val="nil"/>
              <w:left w:val="nil"/>
              <w:bottom w:val="single" w:sz="4" w:space="0" w:color="000000"/>
              <w:right w:val="nil"/>
            </w:tcBorders>
            <w:noWrap/>
            <w:vAlign w:val="center"/>
          </w:tcPr>
          <w:p w14:paraId="557AE9A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0.61,1.95</w:t>
            </w:r>
          </w:p>
        </w:tc>
        <w:tc>
          <w:tcPr>
            <w:tcW w:w="1496" w:type="dxa"/>
            <w:tcBorders>
              <w:top w:val="nil"/>
              <w:left w:val="nil"/>
              <w:bottom w:val="single" w:sz="4" w:space="0" w:color="000000"/>
              <w:right w:val="nil"/>
            </w:tcBorders>
            <w:noWrap/>
            <w:vAlign w:val="center"/>
          </w:tcPr>
          <w:p w14:paraId="6763663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0.78</w:t>
            </w:r>
          </w:p>
        </w:tc>
      </w:tr>
    </w:tbl>
    <w:p w14:paraId="3FA0D80B" w14:textId="77777777" w:rsidR="00866E01" w:rsidRDefault="00000000">
      <w:pPr>
        <w:jc w:val="left"/>
        <w:rPr>
          <w:rFonts w:ascii="Times New Roman" w:hAnsi="Times New Roman" w:cs="Times New Roman"/>
          <w:sz w:val="20"/>
          <w:szCs w:val="20"/>
        </w:rPr>
      </w:pPr>
      <w:r>
        <w:rPr>
          <w:rFonts w:ascii="Times New Roman" w:hAnsi="Times New Roman" w:cs="Times New Roman"/>
          <w:sz w:val="20"/>
          <w:szCs w:val="20"/>
        </w:rPr>
        <w:t>Model was adjusted for</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age, sex, race, BMI, smoking status, drinking status, education level, marriage, history of cancer, hypertension, diabetes, alanine aminotransferase, total bilirubin. The </w:t>
      </w:r>
      <w:proofErr w:type="spellStart"/>
      <w:r>
        <w:rPr>
          <w:rFonts w:ascii="Times New Roman" w:hAnsi="Times New Roman" w:cs="Times New Roman"/>
          <w:sz w:val="20"/>
          <w:szCs w:val="20"/>
        </w:rPr>
        <w:t>aHRs</w:t>
      </w:r>
      <w:proofErr w:type="spellEnd"/>
      <w:r>
        <w:rPr>
          <w:rFonts w:ascii="Times New Roman" w:hAnsi="Times New Roman" w:cs="Times New Roman"/>
          <w:sz w:val="20"/>
          <w:szCs w:val="20"/>
        </w:rPr>
        <w:t xml:space="preserve"> were estimated by setting U.S born participants as reference. Fine-Grey model </w:t>
      </w:r>
      <w:proofErr w:type="gramStart"/>
      <w:r>
        <w:rPr>
          <w:rFonts w:ascii="Times New Roman" w:hAnsi="Times New Roman" w:cs="Times New Roman"/>
          <w:sz w:val="20"/>
          <w:szCs w:val="20"/>
        </w:rPr>
        <w:t>were</w:t>
      </w:r>
      <w:proofErr w:type="gramEnd"/>
      <w:r>
        <w:rPr>
          <w:rFonts w:ascii="Times New Roman" w:hAnsi="Times New Roman" w:cs="Times New Roman"/>
          <w:sz w:val="20"/>
          <w:szCs w:val="20"/>
        </w:rPr>
        <w:t xml:space="preserve"> conducted for cause-specific mortality by considering deaths by other categories as competing incidences.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188CF73D" w14:textId="77777777" w:rsidR="00866E01" w:rsidRDefault="00000000">
      <w:pPr>
        <w:jc w:val="left"/>
        <w:rPr>
          <w:rFonts w:ascii="Times New Roman" w:hAnsi="Times New Roman" w:cs="Times New Roman"/>
          <w:sz w:val="20"/>
          <w:szCs w:val="20"/>
        </w:rPr>
      </w:pPr>
      <w:r>
        <w:rPr>
          <w:rFonts w:ascii="Times New Roman" w:hAnsi="Times New Roman" w:cs="Times New Roman"/>
          <w:sz w:val="20"/>
          <w:szCs w:val="20"/>
        </w:rPr>
        <w:t># Due to limited sample size,</w:t>
      </w:r>
      <w:r>
        <w:rPr>
          <w:rFonts w:ascii="Times New Roman" w:hAnsi="Times New Roman" w:cs="Times New Roman" w:hint="eastAsia"/>
          <w:sz w:val="20"/>
          <w:szCs w:val="20"/>
        </w:rPr>
        <w:t xml:space="preserve"> </w:t>
      </w:r>
      <w:r>
        <w:rPr>
          <w:rFonts w:ascii="Times New Roman" w:hAnsi="Times New Roman" w:cs="Times New Roman"/>
          <w:sz w:val="20"/>
          <w:szCs w:val="20"/>
        </w:rPr>
        <w:t>Mortality due to T2D were only adjusted for age,</w:t>
      </w:r>
      <w:r>
        <w:rPr>
          <w:rFonts w:ascii="Times New Roman" w:hAnsi="Times New Roman" w:cs="Times New Roman" w:hint="eastAsia"/>
          <w:sz w:val="20"/>
          <w:szCs w:val="20"/>
        </w:rPr>
        <w:t xml:space="preserve"> </w:t>
      </w:r>
      <w:r>
        <w:rPr>
          <w:rFonts w:ascii="Times New Roman" w:hAnsi="Times New Roman" w:cs="Times New Roman"/>
          <w:sz w:val="20"/>
          <w:szCs w:val="20"/>
        </w:rPr>
        <w:t>sex,</w:t>
      </w:r>
      <w:r>
        <w:rPr>
          <w:rFonts w:ascii="Times New Roman" w:hAnsi="Times New Roman" w:cs="Times New Roman" w:hint="eastAsia"/>
          <w:sz w:val="20"/>
          <w:szCs w:val="20"/>
        </w:rPr>
        <w:t xml:space="preserve"> </w:t>
      </w:r>
      <w:r>
        <w:rPr>
          <w:rFonts w:ascii="Times New Roman" w:hAnsi="Times New Roman" w:cs="Times New Roman"/>
          <w:sz w:val="20"/>
          <w:szCs w:val="20"/>
        </w:rPr>
        <w:t>race and BMI for SLD and MASLD,</w:t>
      </w:r>
      <w:r>
        <w:rPr>
          <w:rFonts w:ascii="Times New Roman" w:hAnsi="Times New Roman" w:cs="Times New Roman" w:hint="eastAsia"/>
          <w:sz w:val="20"/>
          <w:szCs w:val="20"/>
        </w:rPr>
        <w:t xml:space="preserve"> </w:t>
      </w:r>
      <w:r>
        <w:rPr>
          <w:rFonts w:ascii="Times New Roman" w:hAnsi="Times New Roman" w:cs="Times New Roman"/>
          <w:sz w:val="20"/>
          <w:szCs w:val="20"/>
        </w:rPr>
        <w:t>while no covariate was adjusted for advanced liver fibrosis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72F59F72" w14:textId="77777777" w:rsidR="00866E01" w:rsidRDefault="00000000">
      <w:pPr>
        <w:jc w:val="left"/>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no</w:t>
      </w:r>
      <w:proofErr w:type="gramEnd"/>
      <w:r>
        <w:rPr>
          <w:rFonts w:ascii="Times New Roman" w:hAnsi="Times New Roman" w:cs="Times New Roman"/>
          <w:sz w:val="20"/>
          <w:szCs w:val="20"/>
        </w:rPr>
        <w:t xml:space="preserve"> covariate was adjusted for </w:t>
      </w:r>
      <w:r>
        <w:rPr>
          <w:rFonts w:ascii="Times New Roman" w:hAnsi="Times New Roman" w:cs="Times New Roman" w:hint="eastAsia"/>
          <w:sz w:val="20"/>
          <w:szCs w:val="20"/>
        </w:rPr>
        <w:t>v</w:t>
      </w:r>
      <w:r>
        <w:rPr>
          <w:rFonts w:ascii="Times New Roman" w:hAnsi="Times New Roman" w:cs="Times New Roman"/>
          <w:sz w:val="20"/>
          <w:szCs w:val="20"/>
        </w:rPr>
        <w:t>iral hepatitis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63DDDB1E" w14:textId="19B7712F" w:rsidR="00866E01" w:rsidRDefault="00000000" w:rsidP="00E75F0B">
      <w:pPr>
        <w:jc w:val="left"/>
        <w:rPr>
          <w:rFonts w:ascii="Times New Roman" w:hAnsi="Times New Roman" w:cs="Times New Roman"/>
          <w:b/>
          <w:bCs/>
          <w:sz w:val="24"/>
          <w:szCs w:val="28"/>
        </w:rPr>
      </w:pPr>
      <w:r>
        <w:rPr>
          <w:rFonts w:ascii="Times New Roman" w:hAnsi="Times New Roman" w:cs="Times New Roman"/>
          <w:sz w:val="20"/>
          <w:szCs w:val="20"/>
        </w:rPr>
        <w:t xml:space="preserve">Abbreviations: BMI, body mass index; CI, confidence intervals; CVD, cardiovascular diseases; </w:t>
      </w:r>
      <w:proofErr w:type="spellStart"/>
      <w:r>
        <w:rPr>
          <w:rFonts w:ascii="Times New Roman" w:hAnsi="Times New Roman" w:cs="Times New Roman"/>
          <w:sz w:val="20"/>
          <w:szCs w:val="20"/>
        </w:rPr>
        <w:t>aHR</w:t>
      </w:r>
      <w:proofErr w:type="spellEnd"/>
      <w:r>
        <w:rPr>
          <w:rFonts w:ascii="Times New Roman" w:hAnsi="Times New Roman" w:cs="Times New Roman"/>
          <w:sz w:val="20"/>
          <w:szCs w:val="20"/>
        </w:rPr>
        <w:t xml:space="preserve">, adjusted hazard ratio; MASLD, metabolic dysfunction-associated </w:t>
      </w:r>
      <w:proofErr w:type="spellStart"/>
      <w:r>
        <w:rPr>
          <w:rFonts w:ascii="Times New Roman" w:hAnsi="Times New Roman" w:cs="Times New Roman"/>
          <w:sz w:val="20"/>
          <w:szCs w:val="20"/>
        </w:rPr>
        <w:lastRenderedPageBreak/>
        <w:t>steatotic</w:t>
      </w:r>
      <w:proofErr w:type="spellEnd"/>
      <w:r>
        <w:rPr>
          <w:rFonts w:ascii="Times New Roman" w:hAnsi="Times New Roman" w:cs="Times New Roman"/>
          <w:sz w:val="20"/>
          <w:szCs w:val="20"/>
        </w:rPr>
        <w:t xml:space="preserve"> liver disease; NHANES, National Health and Nutrition Examination Survey; SLD, </w:t>
      </w:r>
      <w:proofErr w:type="spellStart"/>
      <w:r>
        <w:rPr>
          <w:rFonts w:ascii="Times New Roman" w:hAnsi="Times New Roman" w:cs="Times New Roman"/>
          <w:sz w:val="20"/>
          <w:szCs w:val="20"/>
        </w:rPr>
        <w:t>steatotic</w:t>
      </w:r>
      <w:proofErr w:type="spellEnd"/>
      <w:r>
        <w:rPr>
          <w:rFonts w:ascii="Times New Roman" w:hAnsi="Times New Roman" w:cs="Times New Roman"/>
          <w:sz w:val="20"/>
          <w:szCs w:val="20"/>
        </w:rPr>
        <w:t xml:space="preserve"> liver disease; T2D, type 2 diabetes; U.S, United States.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4"/>
          <w:szCs w:val="28"/>
        </w:rPr>
        <w:tab/>
      </w:r>
      <w:r>
        <w:rPr>
          <w:rFonts w:ascii="Times New Roman" w:hAnsi="Times New Roman" w:cs="Times New Roman"/>
          <w:b/>
          <w:bCs/>
          <w:sz w:val="24"/>
          <w:szCs w:val="28"/>
        </w:rPr>
        <w:tab/>
      </w:r>
      <w:r>
        <w:rPr>
          <w:rFonts w:ascii="Times New Roman" w:hAnsi="Times New Roman" w:cs="Times New Roman"/>
          <w:b/>
          <w:bCs/>
          <w:sz w:val="24"/>
          <w:szCs w:val="28"/>
        </w:rPr>
        <w:tab/>
      </w:r>
      <w:r>
        <w:rPr>
          <w:rFonts w:ascii="Times New Roman" w:hAnsi="Times New Roman" w:cs="Times New Roman"/>
          <w:b/>
          <w:bCs/>
          <w:sz w:val="24"/>
          <w:szCs w:val="28"/>
        </w:rPr>
        <w:tab/>
      </w:r>
    </w:p>
    <w:p w14:paraId="522CA166" w14:textId="77777777" w:rsidR="00E75F0B" w:rsidRPr="00E75F0B" w:rsidRDefault="00E75F0B" w:rsidP="00E75F0B">
      <w:pPr>
        <w:jc w:val="left"/>
        <w:rPr>
          <w:rFonts w:ascii="Times New Roman" w:hAnsi="Times New Roman" w:cs="Times New Roman"/>
          <w:b/>
          <w:bCs/>
          <w:sz w:val="24"/>
          <w:szCs w:val="28"/>
        </w:rPr>
      </w:pPr>
    </w:p>
    <w:p w14:paraId="512BF0E1" w14:textId="77777777" w:rsidR="00866E01" w:rsidRDefault="00000000">
      <w:pPr>
        <w:jc w:val="left"/>
        <w:rPr>
          <w:rFonts w:ascii="Times New Roman" w:hAnsi="Times New Roman" w:cs="Times New Roman"/>
          <w:b/>
          <w:bCs/>
          <w:sz w:val="24"/>
          <w:szCs w:val="28"/>
        </w:rPr>
      </w:pPr>
      <w:r>
        <w:rPr>
          <w:rFonts w:ascii="Arial" w:hAnsi="Arial" w:cs="Arial"/>
          <w:b/>
          <w:bCs/>
          <w:sz w:val="24"/>
          <w:szCs w:val="28"/>
        </w:rPr>
        <w:t xml:space="preserve">Supplementary Table </w:t>
      </w:r>
      <w:r>
        <w:rPr>
          <w:rFonts w:ascii="Arial" w:hAnsi="Arial" w:cs="Arial" w:hint="eastAsia"/>
          <w:b/>
          <w:bCs/>
          <w:sz w:val="24"/>
          <w:szCs w:val="28"/>
        </w:rPr>
        <w:t>8</w:t>
      </w:r>
      <w:r>
        <w:rPr>
          <w:rFonts w:ascii="Arial" w:hAnsi="Arial" w:cs="Arial"/>
          <w:b/>
          <w:bCs/>
          <w:sz w:val="24"/>
          <w:szCs w:val="28"/>
        </w:rPr>
        <w:t>. Association between nativity and risk of all-cause mortality among participants with chronic liver disease across age, sex, race, BMI categories (NHANES 1999-2018)</w:t>
      </w:r>
      <w:r>
        <w:rPr>
          <w:rFonts w:ascii="Arial" w:hAnsi="Arial" w:cs="Arial"/>
          <w:b/>
          <w:bCs/>
          <w:sz w:val="24"/>
          <w:szCs w:val="28"/>
        </w:rPr>
        <w:tab/>
      </w:r>
      <w:r>
        <w:rPr>
          <w:rFonts w:ascii="Times New Roman" w:hAnsi="Times New Roman" w:cs="Times New Roman"/>
          <w:b/>
          <w:bCs/>
          <w:sz w:val="24"/>
          <w:szCs w:val="28"/>
        </w:rPr>
        <w:tab/>
      </w:r>
      <w:r>
        <w:rPr>
          <w:rFonts w:ascii="Times New Roman" w:hAnsi="Times New Roman" w:cs="Times New Roman"/>
          <w:b/>
          <w:bCs/>
          <w:sz w:val="24"/>
          <w:szCs w:val="28"/>
        </w:rPr>
        <w:tab/>
      </w:r>
      <w:r>
        <w:rPr>
          <w:rFonts w:ascii="Times New Roman" w:hAnsi="Times New Roman" w:cs="Times New Roman"/>
          <w:b/>
          <w:bCs/>
          <w:sz w:val="24"/>
          <w:szCs w:val="28"/>
        </w:rPr>
        <w:tab/>
      </w:r>
      <w:r>
        <w:rPr>
          <w:rFonts w:ascii="Times New Roman" w:hAnsi="Times New Roman" w:cs="Times New Roman"/>
          <w:b/>
          <w:bCs/>
          <w:sz w:val="24"/>
          <w:szCs w:val="28"/>
        </w:rPr>
        <w:tab/>
      </w:r>
      <w:r>
        <w:rPr>
          <w:rFonts w:ascii="Times New Roman" w:hAnsi="Times New Roman" w:cs="Times New Roman"/>
          <w:b/>
          <w:bCs/>
          <w:sz w:val="24"/>
          <w:szCs w:val="28"/>
        </w:rPr>
        <w:tab/>
      </w:r>
      <w:r>
        <w:rPr>
          <w:rFonts w:ascii="Times New Roman" w:hAnsi="Times New Roman" w:cs="Times New Roman"/>
          <w:b/>
          <w:bCs/>
          <w:sz w:val="24"/>
          <w:szCs w:val="28"/>
        </w:rPr>
        <w:tab/>
      </w:r>
      <w:r>
        <w:rPr>
          <w:rFonts w:ascii="Times New Roman" w:hAnsi="Times New Roman" w:cs="Times New Roman"/>
          <w:b/>
          <w:bCs/>
          <w:sz w:val="24"/>
          <w:szCs w:val="28"/>
        </w:rPr>
        <w:tab/>
      </w:r>
      <w:r>
        <w:rPr>
          <w:rFonts w:ascii="Times New Roman" w:hAnsi="Times New Roman" w:cs="Times New Roman"/>
          <w:b/>
          <w:bCs/>
          <w:sz w:val="24"/>
          <w:szCs w:val="28"/>
        </w:rPr>
        <w:tab/>
      </w:r>
    </w:p>
    <w:tbl>
      <w:tblPr>
        <w:tblW w:w="13692" w:type="dxa"/>
        <w:tblLook w:val="04A0" w:firstRow="1" w:lastRow="0" w:firstColumn="1" w:lastColumn="0" w:noHBand="0" w:noVBand="1"/>
      </w:tblPr>
      <w:tblGrid>
        <w:gridCol w:w="2480"/>
        <w:gridCol w:w="645"/>
        <w:gridCol w:w="1134"/>
        <w:gridCol w:w="1846"/>
        <w:gridCol w:w="645"/>
        <w:gridCol w:w="1285"/>
        <w:gridCol w:w="1823"/>
        <w:gridCol w:w="645"/>
        <w:gridCol w:w="1200"/>
        <w:gridCol w:w="1989"/>
      </w:tblGrid>
      <w:tr w:rsidR="00866E01" w14:paraId="41622D90" w14:textId="77777777">
        <w:trPr>
          <w:trHeight w:val="330"/>
        </w:trPr>
        <w:tc>
          <w:tcPr>
            <w:tcW w:w="2480" w:type="dxa"/>
            <w:vMerge w:val="restart"/>
            <w:tcBorders>
              <w:top w:val="single" w:sz="4" w:space="0" w:color="000000"/>
              <w:left w:val="nil"/>
              <w:bottom w:val="single" w:sz="4" w:space="0" w:color="000000"/>
              <w:right w:val="nil"/>
            </w:tcBorders>
            <w:shd w:val="clear" w:color="auto" w:fill="BFBFBF" w:themeFill="background1" w:themeFillShade="BF"/>
            <w:noWrap/>
            <w:vAlign w:val="center"/>
          </w:tcPr>
          <w:p w14:paraId="1DC4BF8F"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Subgroup</w:t>
            </w:r>
          </w:p>
        </w:tc>
        <w:tc>
          <w:tcPr>
            <w:tcW w:w="3625" w:type="dxa"/>
            <w:gridSpan w:val="3"/>
            <w:tcBorders>
              <w:top w:val="single" w:sz="4" w:space="0" w:color="000000"/>
              <w:left w:val="nil"/>
              <w:bottom w:val="nil"/>
              <w:right w:val="nil"/>
            </w:tcBorders>
            <w:shd w:val="clear" w:color="auto" w:fill="BFBFBF" w:themeFill="background1" w:themeFillShade="BF"/>
            <w:noWrap/>
            <w:vAlign w:val="center"/>
          </w:tcPr>
          <w:p w14:paraId="1FF57FEE" w14:textId="77777777" w:rsidR="00866E01" w:rsidRDefault="00000000">
            <w:pPr>
              <w:widowControl/>
              <w:jc w:val="center"/>
              <w:rPr>
                <w:rFonts w:ascii="Arial" w:eastAsia="宋体" w:hAnsi="Arial" w:cs="Arial"/>
                <w:b/>
                <w:bCs/>
                <w:color w:val="000000"/>
                <w:kern w:val="0"/>
                <w:sz w:val="20"/>
                <w:szCs w:val="20"/>
              </w:rPr>
            </w:pPr>
            <w:r>
              <w:rPr>
                <w:rFonts w:ascii="Arial" w:eastAsia="宋体" w:hAnsi="Arial" w:cs="Arial"/>
                <w:b/>
                <w:bCs/>
                <w:color w:val="000000"/>
                <w:kern w:val="0"/>
                <w:sz w:val="20"/>
                <w:szCs w:val="20"/>
              </w:rPr>
              <w:t>SLD</w:t>
            </w:r>
          </w:p>
        </w:tc>
        <w:tc>
          <w:tcPr>
            <w:tcW w:w="3753" w:type="dxa"/>
            <w:gridSpan w:val="3"/>
            <w:tcBorders>
              <w:top w:val="single" w:sz="4" w:space="0" w:color="000000"/>
              <w:left w:val="nil"/>
              <w:bottom w:val="nil"/>
              <w:right w:val="nil"/>
            </w:tcBorders>
            <w:shd w:val="clear" w:color="auto" w:fill="BFBFBF" w:themeFill="background1" w:themeFillShade="BF"/>
            <w:noWrap/>
            <w:vAlign w:val="center"/>
          </w:tcPr>
          <w:p w14:paraId="2839A308" w14:textId="77777777" w:rsidR="00866E01" w:rsidRDefault="00000000">
            <w:pPr>
              <w:widowControl/>
              <w:jc w:val="center"/>
              <w:rPr>
                <w:rFonts w:ascii="Arial" w:eastAsia="宋体" w:hAnsi="Arial" w:cs="Arial"/>
                <w:b/>
                <w:bCs/>
                <w:color w:val="000000"/>
                <w:kern w:val="0"/>
                <w:sz w:val="20"/>
                <w:szCs w:val="20"/>
              </w:rPr>
            </w:pPr>
            <w:r>
              <w:rPr>
                <w:rFonts w:ascii="Arial" w:eastAsia="宋体" w:hAnsi="Arial" w:cs="Arial"/>
                <w:b/>
                <w:bCs/>
                <w:color w:val="000000"/>
                <w:kern w:val="0"/>
                <w:sz w:val="20"/>
                <w:szCs w:val="20"/>
              </w:rPr>
              <w:t>MASLD</w:t>
            </w:r>
          </w:p>
        </w:tc>
        <w:tc>
          <w:tcPr>
            <w:tcW w:w="3834" w:type="dxa"/>
            <w:gridSpan w:val="3"/>
            <w:tcBorders>
              <w:top w:val="single" w:sz="4" w:space="0" w:color="000000"/>
              <w:left w:val="nil"/>
              <w:bottom w:val="nil"/>
              <w:right w:val="nil"/>
            </w:tcBorders>
            <w:shd w:val="clear" w:color="auto" w:fill="BFBFBF" w:themeFill="background1" w:themeFillShade="BF"/>
            <w:noWrap/>
            <w:vAlign w:val="center"/>
          </w:tcPr>
          <w:p w14:paraId="46302E04" w14:textId="77777777" w:rsidR="00866E01" w:rsidRDefault="00000000">
            <w:pPr>
              <w:widowControl/>
              <w:jc w:val="center"/>
              <w:rPr>
                <w:rFonts w:ascii="Arial" w:eastAsia="宋体" w:hAnsi="Arial" w:cs="Arial"/>
                <w:b/>
                <w:bCs/>
                <w:color w:val="000000"/>
                <w:kern w:val="0"/>
                <w:sz w:val="20"/>
                <w:szCs w:val="20"/>
              </w:rPr>
            </w:pPr>
            <w:r>
              <w:rPr>
                <w:rFonts w:ascii="Arial" w:eastAsia="宋体" w:hAnsi="Arial" w:cs="Arial"/>
                <w:b/>
                <w:bCs/>
                <w:color w:val="000000"/>
                <w:kern w:val="0"/>
                <w:sz w:val="20"/>
                <w:szCs w:val="20"/>
              </w:rPr>
              <w:t>Advanced liver fibrosis</w:t>
            </w:r>
            <w:r>
              <w:rPr>
                <w:rFonts w:ascii="Arial" w:eastAsia="宋体" w:hAnsi="Arial" w:cs="Arial"/>
                <w:b/>
                <w:bCs/>
                <w:color w:val="000000"/>
                <w:kern w:val="0"/>
                <w:sz w:val="20"/>
                <w:szCs w:val="20"/>
                <w:vertAlign w:val="superscript"/>
              </w:rPr>
              <w:t>#</w:t>
            </w:r>
          </w:p>
        </w:tc>
      </w:tr>
      <w:tr w:rsidR="00866E01" w14:paraId="29B1B433" w14:textId="77777777">
        <w:trPr>
          <w:trHeight w:val="280"/>
        </w:trPr>
        <w:tc>
          <w:tcPr>
            <w:tcW w:w="2480" w:type="dxa"/>
            <w:vMerge/>
            <w:tcBorders>
              <w:top w:val="single" w:sz="4" w:space="0" w:color="000000"/>
              <w:left w:val="nil"/>
              <w:bottom w:val="single" w:sz="4" w:space="0" w:color="000000"/>
              <w:right w:val="nil"/>
            </w:tcBorders>
            <w:shd w:val="clear" w:color="auto" w:fill="BFBFBF" w:themeFill="background1" w:themeFillShade="BF"/>
            <w:vAlign w:val="center"/>
          </w:tcPr>
          <w:p w14:paraId="6E7ACC8B" w14:textId="77777777" w:rsidR="00866E01" w:rsidRDefault="00866E01">
            <w:pPr>
              <w:widowControl/>
              <w:jc w:val="left"/>
              <w:rPr>
                <w:rFonts w:ascii="Arial" w:eastAsia="宋体" w:hAnsi="Arial" w:cs="Arial"/>
                <w:b/>
                <w:bCs/>
                <w:color w:val="000000"/>
                <w:kern w:val="0"/>
                <w:sz w:val="20"/>
                <w:szCs w:val="20"/>
              </w:rPr>
            </w:pPr>
          </w:p>
        </w:tc>
        <w:tc>
          <w:tcPr>
            <w:tcW w:w="645" w:type="dxa"/>
            <w:tcBorders>
              <w:top w:val="nil"/>
              <w:left w:val="nil"/>
              <w:bottom w:val="single" w:sz="4" w:space="0" w:color="000000"/>
              <w:right w:val="nil"/>
            </w:tcBorders>
            <w:shd w:val="clear" w:color="auto" w:fill="BFBFBF" w:themeFill="background1" w:themeFillShade="BF"/>
            <w:noWrap/>
            <w:vAlign w:val="center"/>
          </w:tcPr>
          <w:p w14:paraId="7805EB86" w14:textId="77777777" w:rsidR="00866E01" w:rsidRDefault="00000000">
            <w:pPr>
              <w:widowControl/>
              <w:jc w:val="center"/>
              <w:rPr>
                <w:rFonts w:ascii="Arial" w:eastAsia="宋体" w:hAnsi="Arial" w:cs="Arial"/>
                <w:color w:val="000000"/>
                <w:kern w:val="0"/>
                <w:sz w:val="20"/>
                <w:szCs w:val="20"/>
              </w:rPr>
            </w:pPr>
            <w:proofErr w:type="spellStart"/>
            <w:r>
              <w:rPr>
                <w:rFonts w:ascii="Arial" w:eastAsia="宋体" w:hAnsi="Arial" w:cs="Arial" w:hint="eastAsia"/>
                <w:color w:val="000000"/>
                <w:kern w:val="0"/>
                <w:sz w:val="20"/>
                <w:szCs w:val="20"/>
              </w:rPr>
              <w:t>a</w:t>
            </w:r>
            <w:r>
              <w:rPr>
                <w:rFonts w:ascii="Arial" w:eastAsia="宋体" w:hAnsi="Arial" w:cs="Arial"/>
                <w:color w:val="000000"/>
                <w:kern w:val="0"/>
                <w:sz w:val="20"/>
                <w:szCs w:val="20"/>
              </w:rPr>
              <w:t>HR</w:t>
            </w:r>
            <w:proofErr w:type="spellEnd"/>
          </w:p>
        </w:tc>
        <w:tc>
          <w:tcPr>
            <w:tcW w:w="1134" w:type="dxa"/>
            <w:tcBorders>
              <w:top w:val="nil"/>
              <w:left w:val="nil"/>
              <w:bottom w:val="single" w:sz="4" w:space="0" w:color="000000"/>
              <w:right w:val="nil"/>
            </w:tcBorders>
            <w:shd w:val="clear" w:color="auto" w:fill="BFBFBF" w:themeFill="background1" w:themeFillShade="BF"/>
            <w:noWrap/>
            <w:vAlign w:val="center"/>
          </w:tcPr>
          <w:p w14:paraId="16297DA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95%CI</w:t>
            </w:r>
          </w:p>
        </w:tc>
        <w:tc>
          <w:tcPr>
            <w:tcW w:w="1846" w:type="dxa"/>
            <w:tcBorders>
              <w:top w:val="nil"/>
              <w:left w:val="nil"/>
              <w:bottom w:val="single" w:sz="4" w:space="0" w:color="000000"/>
              <w:right w:val="nil"/>
            </w:tcBorders>
            <w:shd w:val="clear" w:color="auto" w:fill="BFBFBF" w:themeFill="background1" w:themeFillShade="BF"/>
            <w:noWrap/>
            <w:vAlign w:val="center"/>
          </w:tcPr>
          <w:p w14:paraId="50C52609" w14:textId="77777777" w:rsidR="00866E01" w:rsidRDefault="00000000">
            <w:pPr>
              <w:widowControl/>
              <w:jc w:val="center"/>
              <w:rPr>
                <w:rFonts w:ascii="Arial" w:eastAsia="宋体" w:hAnsi="Arial" w:cs="Arial"/>
                <w:i/>
                <w:iCs/>
                <w:color w:val="000000"/>
                <w:kern w:val="0"/>
                <w:sz w:val="20"/>
                <w:szCs w:val="20"/>
              </w:rPr>
            </w:pPr>
            <w:r>
              <w:rPr>
                <w:rFonts w:ascii="Arial" w:eastAsia="宋体" w:hAnsi="Arial" w:cs="Arial"/>
                <w:i/>
                <w:iCs/>
                <w:color w:val="000000"/>
                <w:kern w:val="0"/>
                <w:sz w:val="20"/>
                <w:szCs w:val="20"/>
              </w:rPr>
              <w:t>P</w:t>
            </w:r>
            <w:r>
              <w:rPr>
                <w:rFonts w:ascii="Arial" w:eastAsia="宋体" w:hAnsi="Arial" w:cs="Arial"/>
                <w:color w:val="000000"/>
                <w:kern w:val="0"/>
                <w:sz w:val="20"/>
                <w:szCs w:val="20"/>
              </w:rPr>
              <w:t xml:space="preserve"> for interaction</w:t>
            </w:r>
          </w:p>
        </w:tc>
        <w:tc>
          <w:tcPr>
            <w:tcW w:w="645" w:type="dxa"/>
            <w:tcBorders>
              <w:top w:val="nil"/>
              <w:left w:val="nil"/>
              <w:bottom w:val="single" w:sz="4" w:space="0" w:color="000000"/>
              <w:right w:val="nil"/>
            </w:tcBorders>
            <w:shd w:val="clear" w:color="auto" w:fill="BFBFBF" w:themeFill="background1" w:themeFillShade="BF"/>
            <w:noWrap/>
            <w:vAlign w:val="center"/>
          </w:tcPr>
          <w:p w14:paraId="365108FA" w14:textId="77777777" w:rsidR="00866E01" w:rsidRDefault="00000000">
            <w:pPr>
              <w:widowControl/>
              <w:jc w:val="center"/>
              <w:rPr>
                <w:rFonts w:ascii="Arial" w:eastAsia="宋体" w:hAnsi="Arial" w:cs="Arial"/>
                <w:color w:val="000000"/>
                <w:kern w:val="0"/>
                <w:sz w:val="20"/>
                <w:szCs w:val="20"/>
              </w:rPr>
            </w:pPr>
            <w:proofErr w:type="spellStart"/>
            <w:r>
              <w:rPr>
                <w:rFonts w:ascii="Arial" w:eastAsia="宋体" w:hAnsi="Arial" w:cs="Arial" w:hint="eastAsia"/>
                <w:color w:val="000000"/>
                <w:kern w:val="0"/>
                <w:sz w:val="20"/>
                <w:szCs w:val="20"/>
              </w:rPr>
              <w:t>a</w:t>
            </w:r>
            <w:r>
              <w:rPr>
                <w:rFonts w:ascii="Arial" w:eastAsia="宋体" w:hAnsi="Arial" w:cs="Arial"/>
                <w:color w:val="000000"/>
                <w:kern w:val="0"/>
                <w:sz w:val="20"/>
                <w:szCs w:val="20"/>
              </w:rPr>
              <w:t>HR</w:t>
            </w:r>
            <w:proofErr w:type="spellEnd"/>
          </w:p>
        </w:tc>
        <w:tc>
          <w:tcPr>
            <w:tcW w:w="1285" w:type="dxa"/>
            <w:tcBorders>
              <w:top w:val="nil"/>
              <w:left w:val="nil"/>
              <w:bottom w:val="single" w:sz="4" w:space="0" w:color="000000"/>
              <w:right w:val="nil"/>
            </w:tcBorders>
            <w:shd w:val="clear" w:color="auto" w:fill="BFBFBF" w:themeFill="background1" w:themeFillShade="BF"/>
            <w:noWrap/>
            <w:vAlign w:val="center"/>
          </w:tcPr>
          <w:p w14:paraId="5DD2334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95%CI</w:t>
            </w:r>
          </w:p>
        </w:tc>
        <w:tc>
          <w:tcPr>
            <w:tcW w:w="1823" w:type="dxa"/>
            <w:tcBorders>
              <w:top w:val="nil"/>
              <w:left w:val="nil"/>
              <w:bottom w:val="single" w:sz="4" w:space="0" w:color="000000"/>
              <w:right w:val="nil"/>
            </w:tcBorders>
            <w:shd w:val="clear" w:color="auto" w:fill="BFBFBF" w:themeFill="background1" w:themeFillShade="BF"/>
            <w:noWrap/>
            <w:vAlign w:val="center"/>
          </w:tcPr>
          <w:p w14:paraId="64058660" w14:textId="77777777" w:rsidR="00866E01" w:rsidRDefault="00000000">
            <w:pPr>
              <w:widowControl/>
              <w:jc w:val="center"/>
              <w:rPr>
                <w:rFonts w:ascii="Arial" w:eastAsia="宋体" w:hAnsi="Arial" w:cs="Arial"/>
                <w:i/>
                <w:iCs/>
                <w:color w:val="000000"/>
                <w:kern w:val="0"/>
                <w:sz w:val="20"/>
                <w:szCs w:val="20"/>
              </w:rPr>
            </w:pPr>
            <w:r>
              <w:rPr>
                <w:rFonts w:ascii="Arial" w:eastAsia="宋体" w:hAnsi="Arial" w:cs="Arial"/>
                <w:i/>
                <w:iCs/>
                <w:color w:val="000000"/>
                <w:kern w:val="0"/>
                <w:sz w:val="20"/>
                <w:szCs w:val="20"/>
              </w:rPr>
              <w:t>P</w:t>
            </w:r>
            <w:r>
              <w:rPr>
                <w:rFonts w:ascii="Arial" w:eastAsia="宋体" w:hAnsi="Arial" w:cs="Arial"/>
                <w:color w:val="000000"/>
                <w:kern w:val="0"/>
                <w:sz w:val="20"/>
                <w:szCs w:val="20"/>
              </w:rPr>
              <w:t xml:space="preserve"> for interaction</w:t>
            </w:r>
          </w:p>
        </w:tc>
        <w:tc>
          <w:tcPr>
            <w:tcW w:w="645" w:type="dxa"/>
            <w:tcBorders>
              <w:top w:val="nil"/>
              <w:left w:val="nil"/>
              <w:bottom w:val="single" w:sz="4" w:space="0" w:color="000000"/>
              <w:right w:val="nil"/>
            </w:tcBorders>
            <w:shd w:val="clear" w:color="auto" w:fill="BFBFBF" w:themeFill="background1" w:themeFillShade="BF"/>
            <w:noWrap/>
            <w:vAlign w:val="center"/>
          </w:tcPr>
          <w:p w14:paraId="43010670" w14:textId="77777777" w:rsidR="00866E01" w:rsidRDefault="00000000">
            <w:pPr>
              <w:widowControl/>
              <w:jc w:val="center"/>
              <w:rPr>
                <w:rFonts w:ascii="Arial" w:eastAsia="宋体" w:hAnsi="Arial" w:cs="Arial"/>
                <w:color w:val="000000"/>
                <w:kern w:val="0"/>
                <w:sz w:val="20"/>
                <w:szCs w:val="20"/>
              </w:rPr>
            </w:pPr>
            <w:proofErr w:type="spellStart"/>
            <w:r>
              <w:rPr>
                <w:rFonts w:ascii="Arial" w:eastAsia="宋体" w:hAnsi="Arial" w:cs="Arial" w:hint="eastAsia"/>
                <w:color w:val="000000"/>
                <w:kern w:val="0"/>
                <w:sz w:val="20"/>
                <w:szCs w:val="20"/>
              </w:rPr>
              <w:t>a</w:t>
            </w:r>
            <w:r>
              <w:rPr>
                <w:rFonts w:ascii="Arial" w:eastAsia="宋体" w:hAnsi="Arial" w:cs="Arial"/>
                <w:color w:val="000000"/>
                <w:kern w:val="0"/>
                <w:sz w:val="20"/>
                <w:szCs w:val="20"/>
              </w:rPr>
              <w:t>HR</w:t>
            </w:r>
            <w:proofErr w:type="spellEnd"/>
          </w:p>
        </w:tc>
        <w:tc>
          <w:tcPr>
            <w:tcW w:w="1200" w:type="dxa"/>
            <w:tcBorders>
              <w:top w:val="nil"/>
              <w:left w:val="nil"/>
              <w:bottom w:val="single" w:sz="4" w:space="0" w:color="000000"/>
              <w:right w:val="nil"/>
            </w:tcBorders>
            <w:shd w:val="clear" w:color="auto" w:fill="BFBFBF" w:themeFill="background1" w:themeFillShade="BF"/>
            <w:noWrap/>
            <w:vAlign w:val="center"/>
          </w:tcPr>
          <w:p w14:paraId="1960D04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95%CI</w:t>
            </w:r>
          </w:p>
        </w:tc>
        <w:tc>
          <w:tcPr>
            <w:tcW w:w="1989" w:type="dxa"/>
            <w:tcBorders>
              <w:top w:val="nil"/>
              <w:left w:val="nil"/>
              <w:bottom w:val="single" w:sz="4" w:space="0" w:color="000000"/>
              <w:right w:val="nil"/>
            </w:tcBorders>
            <w:shd w:val="clear" w:color="auto" w:fill="BFBFBF" w:themeFill="background1" w:themeFillShade="BF"/>
            <w:noWrap/>
            <w:vAlign w:val="center"/>
          </w:tcPr>
          <w:p w14:paraId="3223FD1B" w14:textId="77777777" w:rsidR="00866E01" w:rsidRDefault="00000000">
            <w:pPr>
              <w:widowControl/>
              <w:jc w:val="center"/>
              <w:rPr>
                <w:rFonts w:ascii="Arial" w:eastAsia="宋体" w:hAnsi="Arial" w:cs="Arial"/>
                <w:i/>
                <w:iCs/>
                <w:color w:val="000000"/>
                <w:kern w:val="0"/>
                <w:sz w:val="20"/>
                <w:szCs w:val="20"/>
              </w:rPr>
            </w:pPr>
            <w:r>
              <w:rPr>
                <w:rFonts w:ascii="Arial" w:eastAsia="宋体" w:hAnsi="Arial" w:cs="Arial"/>
                <w:i/>
                <w:iCs/>
                <w:color w:val="000000"/>
                <w:kern w:val="0"/>
                <w:sz w:val="20"/>
                <w:szCs w:val="20"/>
              </w:rPr>
              <w:t>P</w:t>
            </w:r>
            <w:r>
              <w:rPr>
                <w:rFonts w:ascii="Arial" w:eastAsia="宋体" w:hAnsi="Arial" w:cs="Arial"/>
                <w:color w:val="000000"/>
                <w:kern w:val="0"/>
                <w:sz w:val="20"/>
                <w:szCs w:val="20"/>
              </w:rPr>
              <w:t xml:space="preserve"> for interaction</w:t>
            </w:r>
          </w:p>
        </w:tc>
      </w:tr>
      <w:tr w:rsidR="00866E01" w14:paraId="61804258" w14:textId="77777777">
        <w:trPr>
          <w:trHeight w:val="310"/>
        </w:trPr>
        <w:tc>
          <w:tcPr>
            <w:tcW w:w="2480" w:type="dxa"/>
            <w:tcBorders>
              <w:top w:val="nil"/>
              <w:left w:val="nil"/>
              <w:bottom w:val="nil"/>
              <w:right w:val="nil"/>
            </w:tcBorders>
            <w:noWrap/>
            <w:vAlign w:val="center"/>
          </w:tcPr>
          <w:p w14:paraId="215AD5A1"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All</w:t>
            </w:r>
            <w:r>
              <w:rPr>
                <w:rFonts w:ascii="Arial" w:eastAsia="宋体" w:hAnsi="Arial" w:cs="Arial" w:hint="eastAsia"/>
                <w:b/>
                <w:bCs/>
                <w:color w:val="000000"/>
                <w:kern w:val="0"/>
                <w:sz w:val="20"/>
                <w:szCs w:val="20"/>
              </w:rPr>
              <w:t>-</w:t>
            </w:r>
            <w:r>
              <w:rPr>
                <w:rFonts w:ascii="Arial" w:eastAsia="宋体" w:hAnsi="Arial" w:cs="Arial"/>
                <w:b/>
                <w:bCs/>
                <w:color w:val="000000"/>
                <w:kern w:val="0"/>
                <w:sz w:val="20"/>
                <w:szCs w:val="20"/>
              </w:rPr>
              <w:t>cause mortality</w:t>
            </w:r>
          </w:p>
        </w:tc>
        <w:tc>
          <w:tcPr>
            <w:tcW w:w="645" w:type="dxa"/>
            <w:tcBorders>
              <w:top w:val="nil"/>
              <w:left w:val="nil"/>
              <w:bottom w:val="nil"/>
              <w:right w:val="nil"/>
            </w:tcBorders>
            <w:noWrap/>
            <w:vAlign w:val="center"/>
          </w:tcPr>
          <w:p w14:paraId="34C257CF" w14:textId="77777777" w:rsidR="00866E01" w:rsidRDefault="00866E01">
            <w:pPr>
              <w:widowControl/>
              <w:jc w:val="left"/>
              <w:rPr>
                <w:rFonts w:ascii="Arial" w:eastAsia="宋体" w:hAnsi="Arial" w:cs="Arial"/>
                <w:b/>
                <w:bCs/>
                <w:color w:val="000000"/>
                <w:kern w:val="0"/>
                <w:sz w:val="20"/>
                <w:szCs w:val="20"/>
              </w:rPr>
            </w:pPr>
          </w:p>
        </w:tc>
        <w:tc>
          <w:tcPr>
            <w:tcW w:w="1134" w:type="dxa"/>
            <w:tcBorders>
              <w:top w:val="nil"/>
              <w:left w:val="nil"/>
              <w:bottom w:val="nil"/>
              <w:right w:val="nil"/>
            </w:tcBorders>
            <w:noWrap/>
            <w:vAlign w:val="center"/>
          </w:tcPr>
          <w:p w14:paraId="1EAF5D45" w14:textId="77777777" w:rsidR="00866E01" w:rsidRDefault="00866E01">
            <w:pPr>
              <w:widowControl/>
              <w:jc w:val="center"/>
              <w:rPr>
                <w:rFonts w:ascii="Times New Roman" w:eastAsia="Times New Roman" w:hAnsi="Times New Roman" w:cs="Times New Roman"/>
                <w:kern w:val="0"/>
                <w:sz w:val="20"/>
                <w:szCs w:val="20"/>
              </w:rPr>
            </w:pPr>
          </w:p>
        </w:tc>
        <w:tc>
          <w:tcPr>
            <w:tcW w:w="1846" w:type="dxa"/>
            <w:tcBorders>
              <w:top w:val="nil"/>
              <w:left w:val="nil"/>
              <w:bottom w:val="nil"/>
              <w:right w:val="nil"/>
            </w:tcBorders>
            <w:noWrap/>
            <w:vAlign w:val="center"/>
          </w:tcPr>
          <w:p w14:paraId="4899D4F7" w14:textId="77777777" w:rsidR="00866E01" w:rsidRDefault="00866E01">
            <w:pPr>
              <w:widowControl/>
              <w:jc w:val="center"/>
              <w:rPr>
                <w:rFonts w:ascii="Times New Roman" w:eastAsia="Times New Roman" w:hAnsi="Times New Roman" w:cs="Times New Roman"/>
                <w:kern w:val="0"/>
                <w:sz w:val="20"/>
                <w:szCs w:val="20"/>
              </w:rPr>
            </w:pPr>
          </w:p>
        </w:tc>
        <w:tc>
          <w:tcPr>
            <w:tcW w:w="645" w:type="dxa"/>
            <w:tcBorders>
              <w:top w:val="nil"/>
              <w:left w:val="nil"/>
              <w:bottom w:val="nil"/>
              <w:right w:val="nil"/>
            </w:tcBorders>
            <w:noWrap/>
            <w:vAlign w:val="center"/>
          </w:tcPr>
          <w:p w14:paraId="508BEAB6" w14:textId="77777777" w:rsidR="00866E01" w:rsidRDefault="00866E01">
            <w:pPr>
              <w:widowControl/>
              <w:jc w:val="center"/>
              <w:rPr>
                <w:rFonts w:ascii="Times New Roman" w:eastAsia="Times New Roman" w:hAnsi="Times New Roman" w:cs="Times New Roman"/>
                <w:kern w:val="0"/>
                <w:sz w:val="20"/>
                <w:szCs w:val="20"/>
              </w:rPr>
            </w:pPr>
          </w:p>
        </w:tc>
        <w:tc>
          <w:tcPr>
            <w:tcW w:w="1285" w:type="dxa"/>
            <w:tcBorders>
              <w:top w:val="nil"/>
              <w:left w:val="nil"/>
              <w:bottom w:val="nil"/>
              <w:right w:val="nil"/>
            </w:tcBorders>
            <w:noWrap/>
            <w:vAlign w:val="center"/>
          </w:tcPr>
          <w:p w14:paraId="22B81FEF" w14:textId="77777777" w:rsidR="00866E01" w:rsidRDefault="00866E01">
            <w:pPr>
              <w:widowControl/>
              <w:jc w:val="center"/>
              <w:rPr>
                <w:rFonts w:ascii="Times New Roman" w:eastAsia="Times New Roman" w:hAnsi="Times New Roman" w:cs="Times New Roman"/>
                <w:kern w:val="0"/>
                <w:sz w:val="20"/>
                <w:szCs w:val="20"/>
              </w:rPr>
            </w:pPr>
          </w:p>
        </w:tc>
        <w:tc>
          <w:tcPr>
            <w:tcW w:w="1823" w:type="dxa"/>
            <w:tcBorders>
              <w:top w:val="nil"/>
              <w:left w:val="nil"/>
              <w:bottom w:val="nil"/>
              <w:right w:val="nil"/>
            </w:tcBorders>
            <w:noWrap/>
            <w:vAlign w:val="center"/>
          </w:tcPr>
          <w:p w14:paraId="0CADE92C" w14:textId="77777777" w:rsidR="00866E01" w:rsidRDefault="00866E01">
            <w:pPr>
              <w:widowControl/>
              <w:jc w:val="center"/>
              <w:rPr>
                <w:rFonts w:ascii="Times New Roman" w:eastAsia="Times New Roman" w:hAnsi="Times New Roman" w:cs="Times New Roman"/>
                <w:kern w:val="0"/>
                <w:sz w:val="20"/>
                <w:szCs w:val="20"/>
              </w:rPr>
            </w:pPr>
          </w:p>
        </w:tc>
        <w:tc>
          <w:tcPr>
            <w:tcW w:w="645" w:type="dxa"/>
            <w:tcBorders>
              <w:top w:val="nil"/>
              <w:left w:val="nil"/>
              <w:bottom w:val="nil"/>
              <w:right w:val="nil"/>
            </w:tcBorders>
            <w:noWrap/>
            <w:vAlign w:val="center"/>
          </w:tcPr>
          <w:p w14:paraId="06D6EC31" w14:textId="77777777" w:rsidR="00866E01" w:rsidRDefault="00866E01">
            <w:pPr>
              <w:widowControl/>
              <w:jc w:val="center"/>
              <w:rPr>
                <w:rFonts w:ascii="Times New Roman" w:eastAsia="Times New Roman" w:hAnsi="Times New Roman" w:cs="Times New Roman"/>
                <w:kern w:val="0"/>
                <w:sz w:val="20"/>
                <w:szCs w:val="20"/>
              </w:rPr>
            </w:pPr>
          </w:p>
        </w:tc>
        <w:tc>
          <w:tcPr>
            <w:tcW w:w="1200" w:type="dxa"/>
            <w:tcBorders>
              <w:top w:val="nil"/>
              <w:left w:val="nil"/>
              <w:bottom w:val="nil"/>
              <w:right w:val="nil"/>
            </w:tcBorders>
            <w:noWrap/>
            <w:vAlign w:val="center"/>
          </w:tcPr>
          <w:p w14:paraId="7E2FD7E8" w14:textId="77777777" w:rsidR="00866E01" w:rsidRDefault="00866E01">
            <w:pPr>
              <w:widowControl/>
              <w:jc w:val="center"/>
              <w:rPr>
                <w:rFonts w:ascii="Times New Roman" w:eastAsia="Times New Roman" w:hAnsi="Times New Roman" w:cs="Times New Roman"/>
                <w:kern w:val="0"/>
                <w:sz w:val="20"/>
                <w:szCs w:val="20"/>
              </w:rPr>
            </w:pPr>
          </w:p>
        </w:tc>
        <w:tc>
          <w:tcPr>
            <w:tcW w:w="1989" w:type="dxa"/>
            <w:tcBorders>
              <w:top w:val="nil"/>
              <w:left w:val="nil"/>
              <w:bottom w:val="nil"/>
              <w:right w:val="nil"/>
            </w:tcBorders>
            <w:noWrap/>
            <w:vAlign w:val="center"/>
          </w:tcPr>
          <w:p w14:paraId="0C7AE3C2" w14:textId="77777777" w:rsidR="00866E01" w:rsidRDefault="00866E01">
            <w:pPr>
              <w:widowControl/>
              <w:jc w:val="center"/>
              <w:rPr>
                <w:rFonts w:ascii="Times New Roman" w:eastAsia="Times New Roman" w:hAnsi="Times New Roman" w:cs="Times New Roman"/>
                <w:kern w:val="0"/>
                <w:sz w:val="20"/>
                <w:szCs w:val="20"/>
              </w:rPr>
            </w:pPr>
          </w:p>
        </w:tc>
      </w:tr>
      <w:tr w:rsidR="00866E01" w14:paraId="4FB35D76" w14:textId="77777777">
        <w:trPr>
          <w:trHeight w:val="280"/>
        </w:trPr>
        <w:tc>
          <w:tcPr>
            <w:tcW w:w="2480" w:type="dxa"/>
            <w:tcBorders>
              <w:top w:val="nil"/>
              <w:left w:val="nil"/>
              <w:bottom w:val="nil"/>
              <w:right w:val="nil"/>
            </w:tcBorders>
            <w:noWrap/>
            <w:vAlign w:val="center"/>
          </w:tcPr>
          <w:p w14:paraId="107E2501"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Age</w:t>
            </w:r>
          </w:p>
        </w:tc>
        <w:tc>
          <w:tcPr>
            <w:tcW w:w="645" w:type="dxa"/>
            <w:tcBorders>
              <w:top w:val="nil"/>
              <w:left w:val="nil"/>
              <w:bottom w:val="nil"/>
              <w:right w:val="nil"/>
            </w:tcBorders>
            <w:noWrap/>
            <w:vAlign w:val="center"/>
          </w:tcPr>
          <w:p w14:paraId="525E5494" w14:textId="77777777" w:rsidR="00866E01" w:rsidRDefault="00866E01">
            <w:pPr>
              <w:widowControl/>
              <w:jc w:val="left"/>
              <w:rPr>
                <w:rFonts w:ascii="Arial" w:eastAsia="宋体" w:hAnsi="Arial" w:cs="Arial"/>
                <w:b/>
                <w:bCs/>
                <w:color w:val="000000"/>
                <w:kern w:val="0"/>
                <w:sz w:val="20"/>
                <w:szCs w:val="20"/>
              </w:rPr>
            </w:pPr>
          </w:p>
        </w:tc>
        <w:tc>
          <w:tcPr>
            <w:tcW w:w="1134" w:type="dxa"/>
            <w:tcBorders>
              <w:top w:val="nil"/>
              <w:left w:val="nil"/>
              <w:bottom w:val="nil"/>
              <w:right w:val="nil"/>
            </w:tcBorders>
            <w:noWrap/>
            <w:vAlign w:val="center"/>
          </w:tcPr>
          <w:p w14:paraId="07DF9AF8" w14:textId="77777777" w:rsidR="00866E01" w:rsidRDefault="00866E01">
            <w:pPr>
              <w:widowControl/>
              <w:jc w:val="center"/>
              <w:rPr>
                <w:rFonts w:ascii="Times New Roman" w:eastAsia="Times New Roman" w:hAnsi="Times New Roman" w:cs="Times New Roman"/>
                <w:kern w:val="0"/>
                <w:sz w:val="20"/>
                <w:szCs w:val="20"/>
              </w:rPr>
            </w:pPr>
          </w:p>
        </w:tc>
        <w:tc>
          <w:tcPr>
            <w:tcW w:w="1846" w:type="dxa"/>
            <w:tcBorders>
              <w:top w:val="nil"/>
              <w:left w:val="nil"/>
              <w:bottom w:val="nil"/>
              <w:right w:val="nil"/>
            </w:tcBorders>
            <w:noWrap/>
            <w:vAlign w:val="center"/>
          </w:tcPr>
          <w:p w14:paraId="2848D07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0.034</w:t>
            </w:r>
          </w:p>
        </w:tc>
        <w:tc>
          <w:tcPr>
            <w:tcW w:w="645" w:type="dxa"/>
            <w:tcBorders>
              <w:top w:val="nil"/>
              <w:left w:val="nil"/>
              <w:bottom w:val="nil"/>
              <w:right w:val="nil"/>
            </w:tcBorders>
            <w:noWrap/>
            <w:vAlign w:val="center"/>
          </w:tcPr>
          <w:p w14:paraId="0C72642A" w14:textId="77777777" w:rsidR="00866E01" w:rsidRDefault="00866E01">
            <w:pPr>
              <w:widowControl/>
              <w:jc w:val="center"/>
              <w:rPr>
                <w:rFonts w:ascii="Arial" w:eastAsia="宋体" w:hAnsi="Arial" w:cs="Arial"/>
                <w:color w:val="000000"/>
                <w:kern w:val="0"/>
                <w:sz w:val="20"/>
                <w:szCs w:val="20"/>
              </w:rPr>
            </w:pPr>
          </w:p>
        </w:tc>
        <w:tc>
          <w:tcPr>
            <w:tcW w:w="1285" w:type="dxa"/>
            <w:tcBorders>
              <w:top w:val="nil"/>
              <w:left w:val="nil"/>
              <w:bottom w:val="nil"/>
              <w:right w:val="nil"/>
            </w:tcBorders>
            <w:noWrap/>
            <w:vAlign w:val="center"/>
          </w:tcPr>
          <w:p w14:paraId="1B794732" w14:textId="77777777" w:rsidR="00866E01" w:rsidRDefault="00866E01">
            <w:pPr>
              <w:widowControl/>
              <w:jc w:val="center"/>
              <w:rPr>
                <w:rFonts w:ascii="Times New Roman" w:eastAsia="Times New Roman" w:hAnsi="Times New Roman" w:cs="Times New Roman"/>
                <w:kern w:val="0"/>
                <w:sz w:val="20"/>
                <w:szCs w:val="20"/>
              </w:rPr>
            </w:pPr>
          </w:p>
        </w:tc>
        <w:tc>
          <w:tcPr>
            <w:tcW w:w="1823" w:type="dxa"/>
            <w:tcBorders>
              <w:top w:val="nil"/>
              <w:left w:val="nil"/>
              <w:bottom w:val="nil"/>
              <w:right w:val="nil"/>
            </w:tcBorders>
            <w:noWrap/>
            <w:vAlign w:val="center"/>
          </w:tcPr>
          <w:p w14:paraId="16AD1BE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0.133</w:t>
            </w:r>
          </w:p>
        </w:tc>
        <w:tc>
          <w:tcPr>
            <w:tcW w:w="645" w:type="dxa"/>
            <w:tcBorders>
              <w:top w:val="nil"/>
              <w:left w:val="nil"/>
              <w:bottom w:val="nil"/>
              <w:right w:val="nil"/>
            </w:tcBorders>
            <w:noWrap/>
            <w:vAlign w:val="center"/>
          </w:tcPr>
          <w:p w14:paraId="0A139B53" w14:textId="77777777" w:rsidR="00866E01" w:rsidRDefault="00866E01">
            <w:pPr>
              <w:widowControl/>
              <w:jc w:val="center"/>
              <w:rPr>
                <w:rFonts w:ascii="Arial" w:eastAsia="宋体" w:hAnsi="Arial" w:cs="Arial"/>
                <w:color w:val="000000"/>
                <w:kern w:val="0"/>
                <w:sz w:val="20"/>
                <w:szCs w:val="20"/>
              </w:rPr>
            </w:pPr>
          </w:p>
        </w:tc>
        <w:tc>
          <w:tcPr>
            <w:tcW w:w="1200" w:type="dxa"/>
            <w:tcBorders>
              <w:top w:val="nil"/>
              <w:left w:val="nil"/>
              <w:bottom w:val="nil"/>
              <w:right w:val="nil"/>
            </w:tcBorders>
            <w:noWrap/>
            <w:vAlign w:val="center"/>
          </w:tcPr>
          <w:p w14:paraId="2D3A7A0C" w14:textId="77777777" w:rsidR="00866E01" w:rsidRDefault="00866E01">
            <w:pPr>
              <w:widowControl/>
              <w:jc w:val="center"/>
              <w:rPr>
                <w:rFonts w:ascii="Times New Roman" w:eastAsia="Times New Roman" w:hAnsi="Times New Roman" w:cs="Times New Roman"/>
                <w:kern w:val="0"/>
                <w:sz w:val="20"/>
                <w:szCs w:val="20"/>
              </w:rPr>
            </w:pPr>
          </w:p>
        </w:tc>
        <w:tc>
          <w:tcPr>
            <w:tcW w:w="1989" w:type="dxa"/>
            <w:tcBorders>
              <w:top w:val="nil"/>
              <w:left w:val="nil"/>
              <w:bottom w:val="nil"/>
              <w:right w:val="nil"/>
            </w:tcBorders>
            <w:noWrap/>
            <w:vAlign w:val="center"/>
          </w:tcPr>
          <w:p w14:paraId="3768EF5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0.06</w:t>
            </w:r>
          </w:p>
        </w:tc>
      </w:tr>
      <w:tr w:rsidR="00866E01" w14:paraId="7C35204B" w14:textId="77777777">
        <w:trPr>
          <w:trHeight w:val="280"/>
        </w:trPr>
        <w:tc>
          <w:tcPr>
            <w:tcW w:w="2480" w:type="dxa"/>
            <w:tcBorders>
              <w:top w:val="nil"/>
              <w:left w:val="nil"/>
              <w:bottom w:val="nil"/>
              <w:right w:val="nil"/>
            </w:tcBorders>
            <w:noWrap/>
            <w:vAlign w:val="center"/>
          </w:tcPr>
          <w:p w14:paraId="2F1544D2"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&lt;55</w:t>
            </w:r>
          </w:p>
        </w:tc>
        <w:tc>
          <w:tcPr>
            <w:tcW w:w="645" w:type="dxa"/>
            <w:tcBorders>
              <w:top w:val="nil"/>
              <w:left w:val="nil"/>
              <w:bottom w:val="nil"/>
              <w:right w:val="nil"/>
            </w:tcBorders>
            <w:noWrap/>
            <w:vAlign w:val="center"/>
          </w:tcPr>
          <w:p w14:paraId="5DFDF4A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0.36</w:t>
            </w:r>
          </w:p>
        </w:tc>
        <w:tc>
          <w:tcPr>
            <w:tcW w:w="1134" w:type="dxa"/>
            <w:tcBorders>
              <w:top w:val="nil"/>
              <w:left w:val="nil"/>
              <w:bottom w:val="nil"/>
              <w:right w:val="nil"/>
            </w:tcBorders>
            <w:noWrap/>
            <w:vAlign w:val="center"/>
          </w:tcPr>
          <w:p w14:paraId="72A02FC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0.18,0.71</w:t>
            </w:r>
          </w:p>
        </w:tc>
        <w:tc>
          <w:tcPr>
            <w:tcW w:w="1846" w:type="dxa"/>
            <w:tcBorders>
              <w:top w:val="nil"/>
              <w:left w:val="nil"/>
              <w:bottom w:val="nil"/>
              <w:right w:val="nil"/>
            </w:tcBorders>
            <w:noWrap/>
            <w:vAlign w:val="center"/>
          </w:tcPr>
          <w:p w14:paraId="06565943" w14:textId="77777777" w:rsidR="00866E01" w:rsidRDefault="00866E01">
            <w:pPr>
              <w:widowControl/>
              <w:jc w:val="center"/>
              <w:rPr>
                <w:rFonts w:ascii="Arial" w:eastAsia="宋体" w:hAnsi="Arial" w:cs="Arial"/>
                <w:color w:val="000000"/>
                <w:kern w:val="0"/>
                <w:sz w:val="20"/>
                <w:szCs w:val="20"/>
              </w:rPr>
            </w:pPr>
          </w:p>
        </w:tc>
        <w:tc>
          <w:tcPr>
            <w:tcW w:w="645" w:type="dxa"/>
            <w:tcBorders>
              <w:top w:val="nil"/>
              <w:left w:val="nil"/>
              <w:bottom w:val="nil"/>
              <w:right w:val="nil"/>
            </w:tcBorders>
            <w:noWrap/>
            <w:vAlign w:val="center"/>
          </w:tcPr>
          <w:p w14:paraId="39AB230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0.47</w:t>
            </w:r>
          </w:p>
        </w:tc>
        <w:tc>
          <w:tcPr>
            <w:tcW w:w="1285" w:type="dxa"/>
            <w:tcBorders>
              <w:top w:val="nil"/>
              <w:left w:val="nil"/>
              <w:bottom w:val="nil"/>
              <w:right w:val="nil"/>
            </w:tcBorders>
            <w:noWrap/>
            <w:vAlign w:val="center"/>
          </w:tcPr>
          <w:p w14:paraId="756A91A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0.26</w:t>
            </w:r>
            <w:r>
              <w:rPr>
                <w:rFonts w:ascii="Arial" w:eastAsia="宋体" w:hAnsi="Arial" w:cs="Arial" w:hint="eastAsia"/>
                <w:color w:val="000000"/>
                <w:kern w:val="0"/>
                <w:sz w:val="20"/>
                <w:szCs w:val="20"/>
              </w:rPr>
              <w:t>,</w:t>
            </w:r>
            <w:r>
              <w:rPr>
                <w:rFonts w:ascii="Arial" w:eastAsia="宋体" w:hAnsi="Arial" w:cs="Arial"/>
                <w:color w:val="000000"/>
                <w:kern w:val="0"/>
                <w:sz w:val="20"/>
                <w:szCs w:val="20"/>
              </w:rPr>
              <w:t>0.86</w:t>
            </w:r>
          </w:p>
        </w:tc>
        <w:tc>
          <w:tcPr>
            <w:tcW w:w="1823" w:type="dxa"/>
            <w:tcBorders>
              <w:top w:val="nil"/>
              <w:left w:val="nil"/>
              <w:bottom w:val="nil"/>
              <w:right w:val="nil"/>
            </w:tcBorders>
            <w:noWrap/>
            <w:vAlign w:val="center"/>
          </w:tcPr>
          <w:p w14:paraId="1462F85C" w14:textId="77777777" w:rsidR="00866E01" w:rsidRDefault="00866E01">
            <w:pPr>
              <w:widowControl/>
              <w:jc w:val="center"/>
              <w:rPr>
                <w:rFonts w:ascii="Arial" w:eastAsia="宋体" w:hAnsi="Arial" w:cs="Arial"/>
                <w:color w:val="000000"/>
                <w:kern w:val="0"/>
                <w:sz w:val="20"/>
                <w:szCs w:val="20"/>
              </w:rPr>
            </w:pPr>
          </w:p>
        </w:tc>
        <w:tc>
          <w:tcPr>
            <w:tcW w:w="645" w:type="dxa"/>
            <w:tcBorders>
              <w:top w:val="nil"/>
              <w:left w:val="nil"/>
              <w:bottom w:val="nil"/>
              <w:right w:val="nil"/>
            </w:tcBorders>
            <w:noWrap/>
            <w:vAlign w:val="center"/>
          </w:tcPr>
          <w:p w14:paraId="33DE8D8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0.28</w:t>
            </w:r>
          </w:p>
        </w:tc>
        <w:tc>
          <w:tcPr>
            <w:tcW w:w="1200" w:type="dxa"/>
            <w:tcBorders>
              <w:top w:val="nil"/>
              <w:left w:val="nil"/>
              <w:bottom w:val="nil"/>
              <w:right w:val="nil"/>
            </w:tcBorders>
            <w:noWrap/>
            <w:vAlign w:val="center"/>
          </w:tcPr>
          <w:p w14:paraId="7BE959E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0.17,0.48</w:t>
            </w:r>
          </w:p>
        </w:tc>
        <w:tc>
          <w:tcPr>
            <w:tcW w:w="1989" w:type="dxa"/>
            <w:tcBorders>
              <w:top w:val="nil"/>
              <w:left w:val="nil"/>
              <w:bottom w:val="nil"/>
              <w:right w:val="nil"/>
            </w:tcBorders>
            <w:noWrap/>
            <w:vAlign w:val="center"/>
          </w:tcPr>
          <w:p w14:paraId="422ABA2D" w14:textId="77777777" w:rsidR="00866E01" w:rsidRDefault="00866E01">
            <w:pPr>
              <w:widowControl/>
              <w:jc w:val="center"/>
              <w:rPr>
                <w:rFonts w:ascii="Arial" w:eastAsia="宋体" w:hAnsi="Arial" w:cs="Arial"/>
                <w:color w:val="000000"/>
                <w:kern w:val="0"/>
                <w:sz w:val="20"/>
                <w:szCs w:val="20"/>
              </w:rPr>
            </w:pPr>
          </w:p>
        </w:tc>
      </w:tr>
      <w:tr w:rsidR="00866E01" w14:paraId="2C6A65C7" w14:textId="77777777">
        <w:trPr>
          <w:trHeight w:val="280"/>
        </w:trPr>
        <w:tc>
          <w:tcPr>
            <w:tcW w:w="2480" w:type="dxa"/>
            <w:tcBorders>
              <w:top w:val="nil"/>
              <w:left w:val="nil"/>
              <w:bottom w:val="nil"/>
              <w:right w:val="nil"/>
            </w:tcBorders>
            <w:noWrap/>
            <w:vAlign w:val="center"/>
          </w:tcPr>
          <w:p w14:paraId="1D24D62F"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&gt;55</w:t>
            </w:r>
          </w:p>
        </w:tc>
        <w:tc>
          <w:tcPr>
            <w:tcW w:w="645" w:type="dxa"/>
            <w:tcBorders>
              <w:top w:val="nil"/>
              <w:left w:val="nil"/>
              <w:bottom w:val="nil"/>
              <w:right w:val="nil"/>
            </w:tcBorders>
            <w:noWrap/>
            <w:vAlign w:val="center"/>
          </w:tcPr>
          <w:p w14:paraId="293982F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0.81</w:t>
            </w:r>
          </w:p>
        </w:tc>
        <w:tc>
          <w:tcPr>
            <w:tcW w:w="1134" w:type="dxa"/>
            <w:tcBorders>
              <w:top w:val="nil"/>
              <w:left w:val="nil"/>
              <w:bottom w:val="nil"/>
              <w:right w:val="nil"/>
            </w:tcBorders>
            <w:noWrap/>
            <w:vAlign w:val="center"/>
          </w:tcPr>
          <w:p w14:paraId="1E6333C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0.55,1.21</w:t>
            </w:r>
          </w:p>
        </w:tc>
        <w:tc>
          <w:tcPr>
            <w:tcW w:w="1846" w:type="dxa"/>
            <w:tcBorders>
              <w:top w:val="nil"/>
              <w:left w:val="nil"/>
              <w:bottom w:val="nil"/>
              <w:right w:val="nil"/>
            </w:tcBorders>
            <w:noWrap/>
            <w:vAlign w:val="center"/>
          </w:tcPr>
          <w:p w14:paraId="5EC6032D" w14:textId="77777777" w:rsidR="00866E01" w:rsidRDefault="00866E01">
            <w:pPr>
              <w:widowControl/>
              <w:jc w:val="center"/>
              <w:rPr>
                <w:rFonts w:ascii="Arial" w:eastAsia="宋体" w:hAnsi="Arial" w:cs="Arial"/>
                <w:color w:val="000000"/>
                <w:kern w:val="0"/>
                <w:sz w:val="20"/>
                <w:szCs w:val="20"/>
              </w:rPr>
            </w:pPr>
          </w:p>
        </w:tc>
        <w:tc>
          <w:tcPr>
            <w:tcW w:w="645" w:type="dxa"/>
            <w:tcBorders>
              <w:top w:val="nil"/>
              <w:left w:val="nil"/>
              <w:bottom w:val="nil"/>
              <w:right w:val="nil"/>
            </w:tcBorders>
            <w:noWrap/>
            <w:vAlign w:val="center"/>
          </w:tcPr>
          <w:p w14:paraId="6D74C3C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1.01</w:t>
            </w:r>
          </w:p>
        </w:tc>
        <w:tc>
          <w:tcPr>
            <w:tcW w:w="1285" w:type="dxa"/>
            <w:tcBorders>
              <w:top w:val="nil"/>
              <w:left w:val="nil"/>
              <w:bottom w:val="nil"/>
              <w:right w:val="nil"/>
            </w:tcBorders>
            <w:noWrap/>
            <w:vAlign w:val="center"/>
          </w:tcPr>
          <w:p w14:paraId="3388128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0.70</w:t>
            </w:r>
            <w:r>
              <w:rPr>
                <w:rFonts w:ascii="Arial" w:eastAsia="宋体" w:hAnsi="Arial" w:cs="Arial" w:hint="eastAsia"/>
                <w:color w:val="000000"/>
                <w:kern w:val="0"/>
                <w:sz w:val="20"/>
                <w:szCs w:val="20"/>
              </w:rPr>
              <w:t>,</w:t>
            </w:r>
            <w:r>
              <w:rPr>
                <w:rFonts w:ascii="Arial" w:eastAsia="宋体" w:hAnsi="Arial" w:cs="Arial"/>
                <w:color w:val="000000"/>
                <w:kern w:val="0"/>
                <w:sz w:val="20"/>
                <w:szCs w:val="20"/>
              </w:rPr>
              <w:t>1.46</w:t>
            </w:r>
          </w:p>
        </w:tc>
        <w:tc>
          <w:tcPr>
            <w:tcW w:w="1823" w:type="dxa"/>
            <w:tcBorders>
              <w:top w:val="nil"/>
              <w:left w:val="nil"/>
              <w:bottom w:val="nil"/>
              <w:right w:val="nil"/>
            </w:tcBorders>
            <w:noWrap/>
            <w:vAlign w:val="center"/>
          </w:tcPr>
          <w:p w14:paraId="063C4993" w14:textId="77777777" w:rsidR="00866E01" w:rsidRDefault="00866E01">
            <w:pPr>
              <w:widowControl/>
              <w:jc w:val="center"/>
              <w:rPr>
                <w:rFonts w:ascii="Arial" w:eastAsia="宋体" w:hAnsi="Arial" w:cs="Arial"/>
                <w:color w:val="000000"/>
                <w:kern w:val="0"/>
                <w:sz w:val="20"/>
                <w:szCs w:val="20"/>
              </w:rPr>
            </w:pPr>
          </w:p>
        </w:tc>
        <w:tc>
          <w:tcPr>
            <w:tcW w:w="645" w:type="dxa"/>
            <w:tcBorders>
              <w:top w:val="nil"/>
              <w:left w:val="nil"/>
              <w:bottom w:val="nil"/>
              <w:right w:val="nil"/>
            </w:tcBorders>
            <w:noWrap/>
            <w:vAlign w:val="center"/>
          </w:tcPr>
          <w:p w14:paraId="51DF2F2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0.84</w:t>
            </w:r>
          </w:p>
        </w:tc>
        <w:tc>
          <w:tcPr>
            <w:tcW w:w="1200" w:type="dxa"/>
            <w:tcBorders>
              <w:top w:val="nil"/>
              <w:left w:val="nil"/>
              <w:bottom w:val="nil"/>
              <w:right w:val="nil"/>
            </w:tcBorders>
            <w:noWrap/>
            <w:vAlign w:val="center"/>
          </w:tcPr>
          <w:p w14:paraId="7A21693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0.61,1.16</w:t>
            </w:r>
          </w:p>
        </w:tc>
        <w:tc>
          <w:tcPr>
            <w:tcW w:w="1989" w:type="dxa"/>
            <w:tcBorders>
              <w:top w:val="nil"/>
              <w:left w:val="nil"/>
              <w:bottom w:val="nil"/>
              <w:right w:val="nil"/>
            </w:tcBorders>
            <w:noWrap/>
            <w:vAlign w:val="center"/>
          </w:tcPr>
          <w:p w14:paraId="6ECF93EA" w14:textId="77777777" w:rsidR="00866E01" w:rsidRDefault="00866E01">
            <w:pPr>
              <w:widowControl/>
              <w:jc w:val="center"/>
              <w:rPr>
                <w:rFonts w:ascii="Arial" w:eastAsia="宋体" w:hAnsi="Arial" w:cs="Arial"/>
                <w:color w:val="000000"/>
                <w:kern w:val="0"/>
                <w:sz w:val="20"/>
                <w:szCs w:val="20"/>
              </w:rPr>
            </w:pPr>
          </w:p>
        </w:tc>
      </w:tr>
      <w:tr w:rsidR="00866E01" w14:paraId="7E471CA7" w14:textId="77777777">
        <w:trPr>
          <w:trHeight w:val="280"/>
        </w:trPr>
        <w:tc>
          <w:tcPr>
            <w:tcW w:w="2480" w:type="dxa"/>
            <w:tcBorders>
              <w:top w:val="nil"/>
              <w:left w:val="nil"/>
              <w:bottom w:val="nil"/>
              <w:right w:val="nil"/>
            </w:tcBorders>
            <w:noWrap/>
            <w:vAlign w:val="center"/>
          </w:tcPr>
          <w:p w14:paraId="08CF612F"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Sex</w:t>
            </w:r>
          </w:p>
        </w:tc>
        <w:tc>
          <w:tcPr>
            <w:tcW w:w="645" w:type="dxa"/>
            <w:tcBorders>
              <w:top w:val="nil"/>
              <w:left w:val="nil"/>
              <w:bottom w:val="nil"/>
              <w:right w:val="nil"/>
            </w:tcBorders>
            <w:noWrap/>
            <w:vAlign w:val="center"/>
          </w:tcPr>
          <w:p w14:paraId="16CFEC0B" w14:textId="77777777" w:rsidR="00866E01" w:rsidRDefault="00866E01">
            <w:pPr>
              <w:widowControl/>
              <w:jc w:val="left"/>
              <w:rPr>
                <w:rFonts w:ascii="Arial" w:eastAsia="宋体" w:hAnsi="Arial" w:cs="Arial"/>
                <w:b/>
                <w:bCs/>
                <w:color w:val="000000"/>
                <w:kern w:val="0"/>
                <w:sz w:val="20"/>
                <w:szCs w:val="20"/>
              </w:rPr>
            </w:pPr>
          </w:p>
        </w:tc>
        <w:tc>
          <w:tcPr>
            <w:tcW w:w="1134" w:type="dxa"/>
            <w:tcBorders>
              <w:top w:val="nil"/>
              <w:left w:val="nil"/>
              <w:bottom w:val="nil"/>
              <w:right w:val="nil"/>
            </w:tcBorders>
            <w:noWrap/>
            <w:vAlign w:val="center"/>
          </w:tcPr>
          <w:p w14:paraId="419F1CAA" w14:textId="77777777" w:rsidR="00866E01" w:rsidRDefault="00866E01">
            <w:pPr>
              <w:widowControl/>
              <w:jc w:val="center"/>
              <w:rPr>
                <w:rFonts w:ascii="Times New Roman" w:eastAsia="Times New Roman" w:hAnsi="Times New Roman" w:cs="Times New Roman"/>
                <w:kern w:val="0"/>
                <w:sz w:val="20"/>
                <w:szCs w:val="20"/>
              </w:rPr>
            </w:pPr>
          </w:p>
        </w:tc>
        <w:tc>
          <w:tcPr>
            <w:tcW w:w="1846" w:type="dxa"/>
            <w:tcBorders>
              <w:top w:val="nil"/>
              <w:left w:val="nil"/>
              <w:bottom w:val="nil"/>
              <w:right w:val="nil"/>
            </w:tcBorders>
            <w:noWrap/>
            <w:vAlign w:val="center"/>
          </w:tcPr>
          <w:p w14:paraId="101B883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0.512</w:t>
            </w:r>
          </w:p>
        </w:tc>
        <w:tc>
          <w:tcPr>
            <w:tcW w:w="645" w:type="dxa"/>
            <w:tcBorders>
              <w:top w:val="nil"/>
              <w:left w:val="nil"/>
              <w:bottom w:val="nil"/>
              <w:right w:val="nil"/>
            </w:tcBorders>
            <w:noWrap/>
            <w:vAlign w:val="center"/>
          </w:tcPr>
          <w:p w14:paraId="0B457363" w14:textId="77777777" w:rsidR="00866E01" w:rsidRDefault="00866E01">
            <w:pPr>
              <w:widowControl/>
              <w:jc w:val="center"/>
              <w:rPr>
                <w:rFonts w:ascii="Arial" w:eastAsia="宋体" w:hAnsi="Arial" w:cs="Arial"/>
                <w:color w:val="000000"/>
                <w:kern w:val="0"/>
                <w:sz w:val="20"/>
                <w:szCs w:val="20"/>
              </w:rPr>
            </w:pPr>
          </w:p>
        </w:tc>
        <w:tc>
          <w:tcPr>
            <w:tcW w:w="1285" w:type="dxa"/>
            <w:tcBorders>
              <w:top w:val="nil"/>
              <w:left w:val="nil"/>
              <w:bottom w:val="nil"/>
              <w:right w:val="nil"/>
            </w:tcBorders>
            <w:noWrap/>
            <w:vAlign w:val="center"/>
          </w:tcPr>
          <w:p w14:paraId="0268426F" w14:textId="77777777" w:rsidR="00866E01" w:rsidRDefault="00866E01">
            <w:pPr>
              <w:widowControl/>
              <w:jc w:val="center"/>
              <w:rPr>
                <w:rFonts w:ascii="Times New Roman" w:eastAsia="Times New Roman" w:hAnsi="Times New Roman" w:cs="Times New Roman"/>
                <w:kern w:val="0"/>
                <w:sz w:val="20"/>
                <w:szCs w:val="20"/>
              </w:rPr>
            </w:pPr>
          </w:p>
        </w:tc>
        <w:tc>
          <w:tcPr>
            <w:tcW w:w="1823" w:type="dxa"/>
            <w:tcBorders>
              <w:top w:val="nil"/>
              <w:left w:val="nil"/>
              <w:bottom w:val="nil"/>
              <w:right w:val="nil"/>
            </w:tcBorders>
            <w:noWrap/>
            <w:vAlign w:val="center"/>
          </w:tcPr>
          <w:p w14:paraId="74C948E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0.695</w:t>
            </w:r>
          </w:p>
        </w:tc>
        <w:tc>
          <w:tcPr>
            <w:tcW w:w="645" w:type="dxa"/>
            <w:tcBorders>
              <w:top w:val="nil"/>
              <w:left w:val="nil"/>
              <w:bottom w:val="nil"/>
              <w:right w:val="nil"/>
            </w:tcBorders>
            <w:noWrap/>
            <w:vAlign w:val="center"/>
          </w:tcPr>
          <w:p w14:paraId="68FEC90B" w14:textId="77777777" w:rsidR="00866E01" w:rsidRDefault="00866E01">
            <w:pPr>
              <w:widowControl/>
              <w:jc w:val="center"/>
              <w:rPr>
                <w:rFonts w:ascii="Arial" w:eastAsia="宋体" w:hAnsi="Arial" w:cs="Arial"/>
                <w:color w:val="000000"/>
                <w:kern w:val="0"/>
                <w:sz w:val="20"/>
                <w:szCs w:val="20"/>
              </w:rPr>
            </w:pPr>
          </w:p>
        </w:tc>
        <w:tc>
          <w:tcPr>
            <w:tcW w:w="1200" w:type="dxa"/>
            <w:tcBorders>
              <w:top w:val="nil"/>
              <w:left w:val="nil"/>
              <w:bottom w:val="nil"/>
              <w:right w:val="nil"/>
            </w:tcBorders>
            <w:noWrap/>
            <w:vAlign w:val="center"/>
          </w:tcPr>
          <w:p w14:paraId="117396D2" w14:textId="77777777" w:rsidR="00866E01" w:rsidRDefault="00866E01">
            <w:pPr>
              <w:widowControl/>
              <w:jc w:val="center"/>
              <w:rPr>
                <w:rFonts w:ascii="Times New Roman" w:eastAsia="Times New Roman" w:hAnsi="Times New Roman" w:cs="Times New Roman"/>
                <w:kern w:val="0"/>
                <w:sz w:val="20"/>
                <w:szCs w:val="20"/>
              </w:rPr>
            </w:pPr>
          </w:p>
        </w:tc>
        <w:tc>
          <w:tcPr>
            <w:tcW w:w="1989" w:type="dxa"/>
            <w:tcBorders>
              <w:top w:val="nil"/>
              <w:left w:val="nil"/>
              <w:bottom w:val="nil"/>
              <w:right w:val="nil"/>
            </w:tcBorders>
            <w:noWrap/>
            <w:vAlign w:val="center"/>
          </w:tcPr>
          <w:p w14:paraId="1A6DB86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0.411</w:t>
            </w:r>
          </w:p>
        </w:tc>
      </w:tr>
      <w:tr w:rsidR="00866E01" w14:paraId="609BF9CC" w14:textId="77777777">
        <w:trPr>
          <w:trHeight w:val="280"/>
        </w:trPr>
        <w:tc>
          <w:tcPr>
            <w:tcW w:w="2480" w:type="dxa"/>
            <w:tcBorders>
              <w:top w:val="nil"/>
              <w:left w:val="nil"/>
              <w:bottom w:val="nil"/>
              <w:right w:val="nil"/>
            </w:tcBorders>
            <w:noWrap/>
            <w:vAlign w:val="center"/>
          </w:tcPr>
          <w:p w14:paraId="09233473"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Male</w:t>
            </w:r>
          </w:p>
        </w:tc>
        <w:tc>
          <w:tcPr>
            <w:tcW w:w="645" w:type="dxa"/>
            <w:tcBorders>
              <w:top w:val="nil"/>
              <w:left w:val="nil"/>
              <w:bottom w:val="nil"/>
              <w:right w:val="nil"/>
            </w:tcBorders>
            <w:noWrap/>
            <w:vAlign w:val="center"/>
          </w:tcPr>
          <w:p w14:paraId="269FC3F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0.65</w:t>
            </w:r>
          </w:p>
        </w:tc>
        <w:tc>
          <w:tcPr>
            <w:tcW w:w="1134" w:type="dxa"/>
            <w:tcBorders>
              <w:top w:val="nil"/>
              <w:left w:val="nil"/>
              <w:bottom w:val="nil"/>
              <w:right w:val="nil"/>
            </w:tcBorders>
            <w:noWrap/>
            <w:vAlign w:val="center"/>
          </w:tcPr>
          <w:p w14:paraId="5A2DD0A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0.43,1.00</w:t>
            </w:r>
          </w:p>
        </w:tc>
        <w:tc>
          <w:tcPr>
            <w:tcW w:w="1846" w:type="dxa"/>
            <w:tcBorders>
              <w:top w:val="nil"/>
              <w:left w:val="nil"/>
              <w:bottom w:val="nil"/>
              <w:right w:val="nil"/>
            </w:tcBorders>
            <w:noWrap/>
            <w:vAlign w:val="center"/>
          </w:tcPr>
          <w:p w14:paraId="2AAB0637" w14:textId="77777777" w:rsidR="00866E01" w:rsidRDefault="00866E01">
            <w:pPr>
              <w:widowControl/>
              <w:jc w:val="center"/>
              <w:rPr>
                <w:rFonts w:ascii="Arial" w:eastAsia="宋体" w:hAnsi="Arial" w:cs="Arial"/>
                <w:color w:val="000000"/>
                <w:kern w:val="0"/>
                <w:sz w:val="20"/>
                <w:szCs w:val="20"/>
              </w:rPr>
            </w:pPr>
          </w:p>
        </w:tc>
        <w:tc>
          <w:tcPr>
            <w:tcW w:w="645" w:type="dxa"/>
            <w:tcBorders>
              <w:top w:val="nil"/>
              <w:left w:val="nil"/>
              <w:bottom w:val="nil"/>
              <w:right w:val="nil"/>
            </w:tcBorders>
            <w:noWrap/>
            <w:vAlign w:val="center"/>
          </w:tcPr>
          <w:p w14:paraId="7E1A3A8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0.74</w:t>
            </w:r>
          </w:p>
        </w:tc>
        <w:tc>
          <w:tcPr>
            <w:tcW w:w="1285" w:type="dxa"/>
            <w:tcBorders>
              <w:top w:val="nil"/>
              <w:left w:val="nil"/>
              <w:bottom w:val="nil"/>
              <w:right w:val="nil"/>
            </w:tcBorders>
            <w:noWrap/>
            <w:vAlign w:val="center"/>
          </w:tcPr>
          <w:p w14:paraId="4F434E7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0.48</w:t>
            </w:r>
            <w:r>
              <w:rPr>
                <w:rFonts w:ascii="Arial" w:eastAsia="宋体" w:hAnsi="Arial" w:cs="Arial" w:hint="eastAsia"/>
                <w:color w:val="000000"/>
                <w:kern w:val="0"/>
                <w:sz w:val="20"/>
                <w:szCs w:val="20"/>
              </w:rPr>
              <w:t>,</w:t>
            </w:r>
            <w:r>
              <w:rPr>
                <w:rFonts w:ascii="Arial" w:eastAsia="宋体" w:hAnsi="Arial" w:cs="Arial"/>
                <w:color w:val="000000"/>
                <w:kern w:val="0"/>
                <w:sz w:val="20"/>
                <w:szCs w:val="20"/>
              </w:rPr>
              <w:t>1.13</w:t>
            </w:r>
          </w:p>
        </w:tc>
        <w:tc>
          <w:tcPr>
            <w:tcW w:w="1823" w:type="dxa"/>
            <w:tcBorders>
              <w:top w:val="nil"/>
              <w:left w:val="nil"/>
              <w:bottom w:val="nil"/>
              <w:right w:val="nil"/>
            </w:tcBorders>
            <w:noWrap/>
            <w:vAlign w:val="center"/>
          </w:tcPr>
          <w:p w14:paraId="6426F357" w14:textId="77777777" w:rsidR="00866E01" w:rsidRDefault="00866E01">
            <w:pPr>
              <w:widowControl/>
              <w:jc w:val="center"/>
              <w:rPr>
                <w:rFonts w:ascii="Arial" w:eastAsia="宋体" w:hAnsi="Arial" w:cs="Arial"/>
                <w:color w:val="000000"/>
                <w:kern w:val="0"/>
                <w:sz w:val="20"/>
                <w:szCs w:val="20"/>
              </w:rPr>
            </w:pPr>
          </w:p>
        </w:tc>
        <w:tc>
          <w:tcPr>
            <w:tcW w:w="645" w:type="dxa"/>
            <w:tcBorders>
              <w:top w:val="nil"/>
              <w:left w:val="nil"/>
              <w:bottom w:val="nil"/>
              <w:right w:val="nil"/>
            </w:tcBorders>
            <w:noWrap/>
            <w:vAlign w:val="center"/>
          </w:tcPr>
          <w:p w14:paraId="455239F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0.54</w:t>
            </w:r>
          </w:p>
        </w:tc>
        <w:tc>
          <w:tcPr>
            <w:tcW w:w="1200" w:type="dxa"/>
            <w:tcBorders>
              <w:top w:val="nil"/>
              <w:left w:val="nil"/>
              <w:bottom w:val="nil"/>
              <w:right w:val="nil"/>
            </w:tcBorders>
            <w:noWrap/>
            <w:vAlign w:val="center"/>
          </w:tcPr>
          <w:p w14:paraId="7E862E5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0.36,0.81</w:t>
            </w:r>
          </w:p>
        </w:tc>
        <w:tc>
          <w:tcPr>
            <w:tcW w:w="1989" w:type="dxa"/>
            <w:tcBorders>
              <w:top w:val="nil"/>
              <w:left w:val="nil"/>
              <w:bottom w:val="nil"/>
              <w:right w:val="nil"/>
            </w:tcBorders>
            <w:noWrap/>
            <w:vAlign w:val="center"/>
          </w:tcPr>
          <w:p w14:paraId="7CABA9BF" w14:textId="77777777" w:rsidR="00866E01" w:rsidRDefault="00866E01">
            <w:pPr>
              <w:widowControl/>
              <w:jc w:val="center"/>
              <w:rPr>
                <w:rFonts w:ascii="Arial" w:eastAsia="宋体" w:hAnsi="Arial" w:cs="Arial"/>
                <w:color w:val="000000"/>
                <w:kern w:val="0"/>
                <w:sz w:val="20"/>
                <w:szCs w:val="20"/>
              </w:rPr>
            </w:pPr>
          </w:p>
        </w:tc>
      </w:tr>
      <w:tr w:rsidR="00866E01" w14:paraId="0FA4DD7F" w14:textId="77777777">
        <w:trPr>
          <w:trHeight w:val="280"/>
        </w:trPr>
        <w:tc>
          <w:tcPr>
            <w:tcW w:w="2480" w:type="dxa"/>
            <w:tcBorders>
              <w:top w:val="nil"/>
              <w:left w:val="nil"/>
              <w:bottom w:val="nil"/>
              <w:right w:val="nil"/>
            </w:tcBorders>
            <w:noWrap/>
            <w:vAlign w:val="center"/>
          </w:tcPr>
          <w:p w14:paraId="5ACAF939"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Female</w:t>
            </w:r>
          </w:p>
        </w:tc>
        <w:tc>
          <w:tcPr>
            <w:tcW w:w="645" w:type="dxa"/>
            <w:tcBorders>
              <w:top w:val="nil"/>
              <w:left w:val="nil"/>
              <w:bottom w:val="nil"/>
              <w:right w:val="nil"/>
            </w:tcBorders>
            <w:noWrap/>
            <w:vAlign w:val="center"/>
          </w:tcPr>
          <w:p w14:paraId="37C7F20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0.65</w:t>
            </w:r>
          </w:p>
        </w:tc>
        <w:tc>
          <w:tcPr>
            <w:tcW w:w="1134" w:type="dxa"/>
            <w:tcBorders>
              <w:top w:val="nil"/>
              <w:left w:val="nil"/>
              <w:bottom w:val="nil"/>
              <w:right w:val="nil"/>
            </w:tcBorders>
            <w:noWrap/>
            <w:vAlign w:val="center"/>
          </w:tcPr>
          <w:p w14:paraId="0C9D973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0.39,1.09</w:t>
            </w:r>
          </w:p>
        </w:tc>
        <w:tc>
          <w:tcPr>
            <w:tcW w:w="1846" w:type="dxa"/>
            <w:tcBorders>
              <w:top w:val="nil"/>
              <w:left w:val="nil"/>
              <w:bottom w:val="nil"/>
              <w:right w:val="nil"/>
            </w:tcBorders>
            <w:noWrap/>
            <w:vAlign w:val="center"/>
          </w:tcPr>
          <w:p w14:paraId="14BFFA0C" w14:textId="77777777" w:rsidR="00866E01" w:rsidRDefault="00866E01">
            <w:pPr>
              <w:widowControl/>
              <w:jc w:val="center"/>
              <w:rPr>
                <w:rFonts w:ascii="Arial" w:eastAsia="宋体" w:hAnsi="Arial" w:cs="Arial"/>
                <w:color w:val="000000"/>
                <w:kern w:val="0"/>
                <w:sz w:val="20"/>
                <w:szCs w:val="20"/>
              </w:rPr>
            </w:pPr>
          </w:p>
        </w:tc>
        <w:tc>
          <w:tcPr>
            <w:tcW w:w="645" w:type="dxa"/>
            <w:tcBorders>
              <w:top w:val="nil"/>
              <w:left w:val="nil"/>
              <w:bottom w:val="nil"/>
              <w:right w:val="nil"/>
            </w:tcBorders>
            <w:noWrap/>
            <w:vAlign w:val="center"/>
          </w:tcPr>
          <w:p w14:paraId="23E84DA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0.66</w:t>
            </w:r>
          </w:p>
        </w:tc>
        <w:tc>
          <w:tcPr>
            <w:tcW w:w="1285" w:type="dxa"/>
            <w:tcBorders>
              <w:top w:val="nil"/>
              <w:left w:val="nil"/>
              <w:bottom w:val="nil"/>
              <w:right w:val="nil"/>
            </w:tcBorders>
            <w:noWrap/>
            <w:vAlign w:val="center"/>
          </w:tcPr>
          <w:p w14:paraId="21F757A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0.38</w:t>
            </w:r>
            <w:r>
              <w:rPr>
                <w:rFonts w:ascii="Arial" w:eastAsia="宋体" w:hAnsi="Arial" w:cs="Arial" w:hint="eastAsia"/>
                <w:color w:val="000000"/>
                <w:kern w:val="0"/>
                <w:sz w:val="20"/>
                <w:szCs w:val="20"/>
              </w:rPr>
              <w:t>,</w:t>
            </w:r>
            <w:r>
              <w:rPr>
                <w:rFonts w:ascii="Arial" w:eastAsia="宋体" w:hAnsi="Arial" w:cs="Arial"/>
                <w:color w:val="000000"/>
                <w:kern w:val="0"/>
                <w:sz w:val="20"/>
                <w:szCs w:val="20"/>
              </w:rPr>
              <w:t>1.13</w:t>
            </w:r>
          </w:p>
        </w:tc>
        <w:tc>
          <w:tcPr>
            <w:tcW w:w="1823" w:type="dxa"/>
            <w:tcBorders>
              <w:top w:val="nil"/>
              <w:left w:val="nil"/>
              <w:bottom w:val="nil"/>
              <w:right w:val="nil"/>
            </w:tcBorders>
            <w:noWrap/>
            <w:vAlign w:val="center"/>
          </w:tcPr>
          <w:p w14:paraId="28EAA206" w14:textId="77777777" w:rsidR="00866E01" w:rsidRDefault="00866E01">
            <w:pPr>
              <w:widowControl/>
              <w:jc w:val="center"/>
              <w:rPr>
                <w:rFonts w:ascii="Arial" w:eastAsia="宋体" w:hAnsi="Arial" w:cs="Arial"/>
                <w:color w:val="000000"/>
                <w:kern w:val="0"/>
                <w:sz w:val="20"/>
                <w:szCs w:val="20"/>
              </w:rPr>
            </w:pPr>
          </w:p>
        </w:tc>
        <w:tc>
          <w:tcPr>
            <w:tcW w:w="645" w:type="dxa"/>
            <w:tcBorders>
              <w:top w:val="nil"/>
              <w:left w:val="nil"/>
              <w:bottom w:val="nil"/>
              <w:right w:val="nil"/>
            </w:tcBorders>
            <w:noWrap/>
            <w:vAlign w:val="center"/>
          </w:tcPr>
          <w:p w14:paraId="4C56796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0.43</w:t>
            </w:r>
          </w:p>
        </w:tc>
        <w:tc>
          <w:tcPr>
            <w:tcW w:w="1200" w:type="dxa"/>
            <w:tcBorders>
              <w:top w:val="nil"/>
              <w:left w:val="nil"/>
              <w:bottom w:val="nil"/>
              <w:right w:val="nil"/>
            </w:tcBorders>
            <w:noWrap/>
            <w:vAlign w:val="center"/>
          </w:tcPr>
          <w:p w14:paraId="2C7D1BB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0.26,0.69</w:t>
            </w:r>
          </w:p>
        </w:tc>
        <w:tc>
          <w:tcPr>
            <w:tcW w:w="1989" w:type="dxa"/>
            <w:tcBorders>
              <w:top w:val="nil"/>
              <w:left w:val="nil"/>
              <w:bottom w:val="nil"/>
              <w:right w:val="nil"/>
            </w:tcBorders>
            <w:noWrap/>
            <w:vAlign w:val="center"/>
          </w:tcPr>
          <w:p w14:paraId="569E3D5C" w14:textId="77777777" w:rsidR="00866E01" w:rsidRDefault="00866E01">
            <w:pPr>
              <w:widowControl/>
              <w:jc w:val="center"/>
              <w:rPr>
                <w:rFonts w:ascii="Arial" w:eastAsia="宋体" w:hAnsi="Arial" w:cs="Arial"/>
                <w:color w:val="000000"/>
                <w:kern w:val="0"/>
                <w:sz w:val="20"/>
                <w:szCs w:val="20"/>
              </w:rPr>
            </w:pPr>
          </w:p>
        </w:tc>
      </w:tr>
      <w:tr w:rsidR="00866E01" w14:paraId="5857B101" w14:textId="77777777">
        <w:trPr>
          <w:trHeight w:val="280"/>
        </w:trPr>
        <w:tc>
          <w:tcPr>
            <w:tcW w:w="2480" w:type="dxa"/>
            <w:tcBorders>
              <w:top w:val="nil"/>
              <w:left w:val="nil"/>
              <w:bottom w:val="nil"/>
              <w:right w:val="nil"/>
            </w:tcBorders>
            <w:noWrap/>
            <w:vAlign w:val="center"/>
          </w:tcPr>
          <w:p w14:paraId="42D21A44"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Race</w:t>
            </w:r>
          </w:p>
        </w:tc>
        <w:tc>
          <w:tcPr>
            <w:tcW w:w="645" w:type="dxa"/>
            <w:tcBorders>
              <w:top w:val="nil"/>
              <w:left w:val="nil"/>
              <w:bottom w:val="nil"/>
              <w:right w:val="nil"/>
            </w:tcBorders>
            <w:noWrap/>
            <w:vAlign w:val="center"/>
          </w:tcPr>
          <w:p w14:paraId="11468756" w14:textId="77777777" w:rsidR="00866E01" w:rsidRDefault="00866E01">
            <w:pPr>
              <w:widowControl/>
              <w:jc w:val="left"/>
              <w:rPr>
                <w:rFonts w:ascii="Arial" w:eastAsia="宋体" w:hAnsi="Arial" w:cs="Arial"/>
                <w:b/>
                <w:bCs/>
                <w:color w:val="000000"/>
                <w:kern w:val="0"/>
                <w:sz w:val="20"/>
                <w:szCs w:val="20"/>
              </w:rPr>
            </w:pPr>
          </w:p>
        </w:tc>
        <w:tc>
          <w:tcPr>
            <w:tcW w:w="1134" w:type="dxa"/>
            <w:tcBorders>
              <w:top w:val="nil"/>
              <w:left w:val="nil"/>
              <w:bottom w:val="nil"/>
              <w:right w:val="nil"/>
            </w:tcBorders>
            <w:noWrap/>
            <w:vAlign w:val="center"/>
          </w:tcPr>
          <w:p w14:paraId="59C29F8B" w14:textId="77777777" w:rsidR="00866E01" w:rsidRDefault="00866E01">
            <w:pPr>
              <w:widowControl/>
              <w:jc w:val="center"/>
              <w:rPr>
                <w:rFonts w:ascii="Times New Roman" w:eastAsia="Times New Roman" w:hAnsi="Times New Roman" w:cs="Times New Roman"/>
                <w:kern w:val="0"/>
                <w:sz w:val="20"/>
                <w:szCs w:val="20"/>
              </w:rPr>
            </w:pPr>
          </w:p>
        </w:tc>
        <w:tc>
          <w:tcPr>
            <w:tcW w:w="1846" w:type="dxa"/>
            <w:tcBorders>
              <w:top w:val="nil"/>
              <w:left w:val="nil"/>
              <w:bottom w:val="nil"/>
              <w:right w:val="nil"/>
            </w:tcBorders>
            <w:noWrap/>
            <w:vAlign w:val="center"/>
          </w:tcPr>
          <w:p w14:paraId="1A6F854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0.101</w:t>
            </w:r>
          </w:p>
        </w:tc>
        <w:tc>
          <w:tcPr>
            <w:tcW w:w="645" w:type="dxa"/>
            <w:tcBorders>
              <w:top w:val="nil"/>
              <w:left w:val="nil"/>
              <w:bottom w:val="nil"/>
              <w:right w:val="nil"/>
            </w:tcBorders>
            <w:noWrap/>
            <w:vAlign w:val="center"/>
          </w:tcPr>
          <w:p w14:paraId="43585F83" w14:textId="77777777" w:rsidR="00866E01" w:rsidRDefault="00866E01">
            <w:pPr>
              <w:widowControl/>
              <w:jc w:val="center"/>
              <w:rPr>
                <w:rFonts w:ascii="Arial" w:eastAsia="宋体" w:hAnsi="Arial" w:cs="Arial"/>
                <w:color w:val="000000"/>
                <w:kern w:val="0"/>
                <w:sz w:val="20"/>
                <w:szCs w:val="20"/>
              </w:rPr>
            </w:pPr>
          </w:p>
        </w:tc>
        <w:tc>
          <w:tcPr>
            <w:tcW w:w="1285" w:type="dxa"/>
            <w:tcBorders>
              <w:top w:val="nil"/>
              <w:left w:val="nil"/>
              <w:bottom w:val="nil"/>
              <w:right w:val="nil"/>
            </w:tcBorders>
            <w:noWrap/>
            <w:vAlign w:val="center"/>
          </w:tcPr>
          <w:p w14:paraId="30550E51" w14:textId="77777777" w:rsidR="00866E01" w:rsidRDefault="00866E01">
            <w:pPr>
              <w:widowControl/>
              <w:jc w:val="center"/>
              <w:rPr>
                <w:rFonts w:ascii="Times New Roman" w:eastAsia="Times New Roman" w:hAnsi="Times New Roman" w:cs="Times New Roman"/>
                <w:kern w:val="0"/>
                <w:sz w:val="20"/>
                <w:szCs w:val="20"/>
              </w:rPr>
            </w:pPr>
          </w:p>
        </w:tc>
        <w:tc>
          <w:tcPr>
            <w:tcW w:w="1823" w:type="dxa"/>
            <w:tcBorders>
              <w:top w:val="nil"/>
              <w:left w:val="nil"/>
              <w:bottom w:val="nil"/>
              <w:right w:val="nil"/>
            </w:tcBorders>
            <w:noWrap/>
            <w:vAlign w:val="center"/>
          </w:tcPr>
          <w:p w14:paraId="4A12F83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0.082</w:t>
            </w:r>
          </w:p>
        </w:tc>
        <w:tc>
          <w:tcPr>
            <w:tcW w:w="645" w:type="dxa"/>
            <w:tcBorders>
              <w:top w:val="nil"/>
              <w:left w:val="nil"/>
              <w:bottom w:val="nil"/>
              <w:right w:val="nil"/>
            </w:tcBorders>
            <w:noWrap/>
            <w:vAlign w:val="center"/>
          </w:tcPr>
          <w:p w14:paraId="54C93810" w14:textId="77777777" w:rsidR="00866E01" w:rsidRDefault="00866E01">
            <w:pPr>
              <w:widowControl/>
              <w:jc w:val="center"/>
              <w:rPr>
                <w:rFonts w:ascii="Arial" w:eastAsia="宋体" w:hAnsi="Arial" w:cs="Arial"/>
                <w:color w:val="000000"/>
                <w:kern w:val="0"/>
                <w:sz w:val="20"/>
                <w:szCs w:val="20"/>
              </w:rPr>
            </w:pPr>
          </w:p>
        </w:tc>
        <w:tc>
          <w:tcPr>
            <w:tcW w:w="1200" w:type="dxa"/>
            <w:tcBorders>
              <w:top w:val="nil"/>
              <w:left w:val="nil"/>
              <w:bottom w:val="nil"/>
              <w:right w:val="nil"/>
            </w:tcBorders>
            <w:noWrap/>
            <w:vAlign w:val="center"/>
          </w:tcPr>
          <w:p w14:paraId="46788EBC" w14:textId="77777777" w:rsidR="00866E01" w:rsidRDefault="00866E01">
            <w:pPr>
              <w:widowControl/>
              <w:jc w:val="center"/>
              <w:rPr>
                <w:rFonts w:ascii="Times New Roman" w:eastAsia="Times New Roman" w:hAnsi="Times New Roman" w:cs="Times New Roman"/>
                <w:kern w:val="0"/>
                <w:sz w:val="20"/>
                <w:szCs w:val="20"/>
              </w:rPr>
            </w:pPr>
          </w:p>
        </w:tc>
        <w:tc>
          <w:tcPr>
            <w:tcW w:w="1989" w:type="dxa"/>
            <w:tcBorders>
              <w:top w:val="nil"/>
              <w:left w:val="nil"/>
              <w:bottom w:val="nil"/>
              <w:right w:val="nil"/>
            </w:tcBorders>
            <w:noWrap/>
            <w:vAlign w:val="center"/>
          </w:tcPr>
          <w:p w14:paraId="1A08A2B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0.013</w:t>
            </w:r>
          </w:p>
        </w:tc>
      </w:tr>
      <w:tr w:rsidR="00866E01" w14:paraId="69C174B7" w14:textId="77777777">
        <w:trPr>
          <w:trHeight w:val="560"/>
        </w:trPr>
        <w:tc>
          <w:tcPr>
            <w:tcW w:w="2480" w:type="dxa"/>
            <w:tcBorders>
              <w:top w:val="nil"/>
              <w:left w:val="nil"/>
              <w:bottom w:val="nil"/>
              <w:right w:val="nil"/>
            </w:tcBorders>
            <w:vAlign w:val="center"/>
          </w:tcPr>
          <w:p w14:paraId="372E61BC"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Mexican American </w:t>
            </w:r>
            <w:r>
              <w:rPr>
                <w:rFonts w:ascii="Arial" w:eastAsia="宋体" w:hAnsi="Arial" w:cs="Arial"/>
                <w:color w:val="000000"/>
                <w:kern w:val="0"/>
                <w:sz w:val="20"/>
                <w:szCs w:val="20"/>
              </w:rPr>
              <w:br/>
              <w:t>or Other Hispanic</w:t>
            </w:r>
          </w:p>
        </w:tc>
        <w:tc>
          <w:tcPr>
            <w:tcW w:w="645" w:type="dxa"/>
            <w:tcBorders>
              <w:top w:val="nil"/>
              <w:left w:val="nil"/>
              <w:bottom w:val="nil"/>
              <w:right w:val="nil"/>
            </w:tcBorders>
            <w:noWrap/>
            <w:vAlign w:val="center"/>
          </w:tcPr>
          <w:p w14:paraId="0968322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w:t>
            </w:r>
          </w:p>
        </w:tc>
        <w:tc>
          <w:tcPr>
            <w:tcW w:w="1134" w:type="dxa"/>
            <w:tcBorders>
              <w:top w:val="nil"/>
              <w:left w:val="nil"/>
              <w:bottom w:val="nil"/>
              <w:right w:val="nil"/>
            </w:tcBorders>
            <w:noWrap/>
            <w:vAlign w:val="center"/>
          </w:tcPr>
          <w:p w14:paraId="7D57E4B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0.40,0.91</w:t>
            </w:r>
          </w:p>
        </w:tc>
        <w:tc>
          <w:tcPr>
            <w:tcW w:w="1846" w:type="dxa"/>
            <w:tcBorders>
              <w:top w:val="nil"/>
              <w:left w:val="nil"/>
              <w:bottom w:val="nil"/>
              <w:right w:val="nil"/>
            </w:tcBorders>
            <w:noWrap/>
            <w:vAlign w:val="center"/>
          </w:tcPr>
          <w:p w14:paraId="2FEF352D" w14:textId="77777777" w:rsidR="00866E01" w:rsidRDefault="00866E01">
            <w:pPr>
              <w:widowControl/>
              <w:jc w:val="center"/>
              <w:rPr>
                <w:rFonts w:ascii="Arial" w:eastAsia="宋体" w:hAnsi="Arial" w:cs="Arial"/>
                <w:color w:val="000000"/>
                <w:kern w:val="0"/>
                <w:sz w:val="20"/>
                <w:szCs w:val="20"/>
              </w:rPr>
            </w:pPr>
          </w:p>
        </w:tc>
        <w:tc>
          <w:tcPr>
            <w:tcW w:w="645" w:type="dxa"/>
            <w:tcBorders>
              <w:top w:val="nil"/>
              <w:left w:val="nil"/>
              <w:bottom w:val="nil"/>
              <w:right w:val="nil"/>
            </w:tcBorders>
            <w:noWrap/>
            <w:vAlign w:val="center"/>
          </w:tcPr>
          <w:p w14:paraId="06D7C54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0.7</w:t>
            </w:r>
          </w:p>
        </w:tc>
        <w:tc>
          <w:tcPr>
            <w:tcW w:w="1285" w:type="dxa"/>
            <w:tcBorders>
              <w:top w:val="nil"/>
              <w:left w:val="nil"/>
              <w:bottom w:val="nil"/>
              <w:right w:val="nil"/>
            </w:tcBorders>
            <w:noWrap/>
            <w:vAlign w:val="center"/>
          </w:tcPr>
          <w:p w14:paraId="1EB73A8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0.44,1.09</w:t>
            </w:r>
          </w:p>
        </w:tc>
        <w:tc>
          <w:tcPr>
            <w:tcW w:w="1823" w:type="dxa"/>
            <w:tcBorders>
              <w:top w:val="nil"/>
              <w:left w:val="nil"/>
              <w:bottom w:val="nil"/>
              <w:right w:val="nil"/>
            </w:tcBorders>
            <w:noWrap/>
            <w:vAlign w:val="center"/>
          </w:tcPr>
          <w:p w14:paraId="764C7CA4" w14:textId="77777777" w:rsidR="00866E01" w:rsidRDefault="00866E01">
            <w:pPr>
              <w:widowControl/>
              <w:jc w:val="center"/>
              <w:rPr>
                <w:rFonts w:ascii="Arial" w:eastAsia="宋体" w:hAnsi="Arial" w:cs="Arial"/>
                <w:color w:val="000000"/>
                <w:kern w:val="0"/>
                <w:sz w:val="20"/>
                <w:szCs w:val="20"/>
              </w:rPr>
            </w:pPr>
          </w:p>
        </w:tc>
        <w:tc>
          <w:tcPr>
            <w:tcW w:w="645" w:type="dxa"/>
            <w:tcBorders>
              <w:top w:val="nil"/>
              <w:left w:val="nil"/>
              <w:bottom w:val="nil"/>
              <w:right w:val="nil"/>
            </w:tcBorders>
            <w:noWrap/>
            <w:vAlign w:val="center"/>
          </w:tcPr>
          <w:p w14:paraId="6F56A39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0.33</w:t>
            </w:r>
          </w:p>
        </w:tc>
        <w:tc>
          <w:tcPr>
            <w:tcW w:w="1200" w:type="dxa"/>
            <w:tcBorders>
              <w:top w:val="nil"/>
              <w:left w:val="nil"/>
              <w:bottom w:val="nil"/>
              <w:right w:val="nil"/>
            </w:tcBorders>
            <w:noWrap/>
            <w:vAlign w:val="center"/>
          </w:tcPr>
          <w:p w14:paraId="69CF26B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0.21,0.51</w:t>
            </w:r>
          </w:p>
        </w:tc>
        <w:tc>
          <w:tcPr>
            <w:tcW w:w="1989" w:type="dxa"/>
            <w:tcBorders>
              <w:top w:val="nil"/>
              <w:left w:val="nil"/>
              <w:bottom w:val="nil"/>
              <w:right w:val="nil"/>
            </w:tcBorders>
            <w:noWrap/>
            <w:vAlign w:val="center"/>
          </w:tcPr>
          <w:p w14:paraId="4B0DC167" w14:textId="77777777" w:rsidR="00866E01" w:rsidRDefault="00866E01">
            <w:pPr>
              <w:widowControl/>
              <w:jc w:val="center"/>
              <w:rPr>
                <w:rFonts w:ascii="Arial" w:eastAsia="宋体" w:hAnsi="Arial" w:cs="Arial"/>
                <w:color w:val="000000"/>
                <w:kern w:val="0"/>
                <w:sz w:val="20"/>
                <w:szCs w:val="20"/>
              </w:rPr>
            </w:pPr>
          </w:p>
        </w:tc>
      </w:tr>
      <w:tr w:rsidR="00866E01" w14:paraId="758FEF1F" w14:textId="77777777">
        <w:trPr>
          <w:trHeight w:val="280"/>
        </w:trPr>
        <w:tc>
          <w:tcPr>
            <w:tcW w:w="2480" w:type="dxa"/>
            <w:tcBorders>
              <w:top w:val="nil"/>
              <w:left w:val="nil"/>
              <w:bottom w:val="nil"/>
              <w:right w:val="nil"/>
            </w:tcBorders>
            <w:noWrap/>
            <w:vAlign w:val="center"/>
          </w:tcPr>
          <w:p w14:paraId="3DA78AB0"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Non-Hispanic White</w:t>
            </w:r>
          </w:p>
        </w:tc>
        <w:tc>
          <w:tcPr>
            <w:tcW w:w="645" w:type="dxa"/>
            <w:tcBorders>
              <w:top w:val="nil"/>
              <w:left w:val="nil"/>
              <w:bottom w:val="nil"/>
              <w:right w:val="nil"/>
            </w:tcBorders>
            <w:noWrap/>
            <w:vAlign w:val="center"/>
          </w:tcPr>
          <w:p w14:paraId="5F80659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0.98</w:t>
            </w:r>
          </w:p>
        </w:tc>
        <w:tc>
          <w:tcPr>
            <w:tcW w:w="1134" w:type="dxa"/>
            <w:tcBorders>
              <w:top w:val="nil"/>
              <w:left w:val="nil"/>
              <w:bottom w:val="nil"/>
              <w:right w:val="nil"/>
            </w:tcBorders>
            <w:noWrap/>
            <w:vAlign w:val="center"/>
          </w:tcPr>
          <w:p w14:paraId="5BC6420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0.68,1.39</w:t>
            </w:r>
          </w:p>
        </w:tc>
        <w:tc>
          <w:tcPr>
            <w:tcW w:w="1846" w:type="dxa"/>
            <w:tcBorders>
              <w:top w:val="nil"/>
              <w:left w:val="nil"/>
              <w:bottom w:val="nil"/>
              <w:right w:val="nil"/>
            </w:tcBorders>
            <w:noWrap/>
            <w:vAlign w:val="center"/>
          </w:tcPr>
          <w:p w14:paraId="5FDFB6CC" w14:textId="77777777" w:rsidR="00866E01" w:rsidRDefault="00866E01">
            <w:pPr>
              <w:widowControl/>
              <w:jc w:val="center"/>
              <w:rPr>
                <w:rFonts w:ascii="Arial" w:eastAsia="宋体" w:hAnsi="Arial" w:cs="Arial"/>
                <w:color w:val="000000"/>
                <w:kern w:val="0"/>
                <w:sz w:val="20"/>
                <w:szCs w:val="20"/>
              </w:rPr>
            </w:pPr>
          </w:p>
        </w:tc>
        <w:tc>
          <w:tcPr>
            <w:tcW w:w="645" w:type="dxa"/>
            <w:tcBorders>
              <w:top w:val="nil"/>
              <w:left w:val="nil"/>
              <w:bottom w:val="nil"/>
              <w:right w:val="nil"/>
            </w:tcBorders>
            <w:noWrap/>
            <w:vAlign w:val="center"/>
          </w:tcPr>
          <w:p w14:paraId="2474890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1.06</w:t>
            </w:r>
          </w:p>
        </w:tc>
        <w:tc>
          <w:tcPr>
            <w:tcW w:w="1285" w:type="dxa"/>
            <w:tcBorders>
              <w:top w:val="nil"/>
              <w:left w:val="nil"/>
              <w:bottom w:val="nil"/>
              <w:right w:val="nil"/>
            </w:tcBorders>
            <w:noWrap/>
            <w:vAlign w:val="center"/>
          </w:tcPr>
          <w:p w14:paraId="25BA828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0.71,1.57</w:t>
            </w:r>
          </w:p>
        </w:tc>
        <w:tc>
          <w:tcPr>
            <w:tcW w:w="1823" w:type="dxa"/>
            <w:tcBorders>
              <w:top w:val="nil"/>
              <w:left w:val="nil"/>
              <w:bottom w:val="nil"/>
              <w:right w:val="nil"/>
            </w:tcBorders>
            <w:noWrap/>
            <w:vAlign w:val="center"/>
          </w:tcPr>
          <w:p w14:paraId="7F2D4CFA" w14:textId="77777777" w:rsidR="00866E01" w:rsidRDefault="00866E01">
            <w:pPr>
              <w:widowControl/>
              <w:jc w:val="center"/>
              <w:rPr>
                <w:rFonts w:ascii="Arial" w:eastAsia="宋体" w:hAnsi="Arial" w:cs="Arial"/>
                <w:color w:val="000000"/>
                <w:kern w:val="0"/>
                <w:sz w:val="20"/>
                <w:szCs w:val="20"/>
              </w:rPr>
            </w:pPr>
          </w:p>
        </w:tc>
        <w:tc>
          <w:tcPr>
            <w:tcW w:w="645" w:type="dxa"/>
            <w:tcBorders>
              <w:top w:val="nil"/>
              <w:left w:val="nil"/>
              <w:bottom w:val="nil"/>
              <w:right w:val="nil"/>
            </w:tcBorders>
            <w:noWrap/>
            <w:vAlign w:val="center"/>
          </w:tcPr>
          <w:p w14:paraId="07EF02E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0.8</w:t>
            </w:r>
          </w:p>
        </w:tc>
        <w:tc>
          <w:tcPr>
            <w:tcW w:w="1200" w:type="dxa"/>
            <w:tcBorders>
              <w:top w:val="nil"/>
              <w:left w:val="nil"/>
              <w:bottom w:val="nil"/>
              <w:right w:val="nil"/>
            </w:tcBorders>
            <w:noWrap/>
            <w:vAlign w:val="center"/>
          </w:tcPr>
          <w:p w14:paraId="774F9AA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0.52,1.21</w:t>
            </w:r>
          </w:p>
        </w:tc>
        <w:tc>
          <w:tcPr>
            <w:tcW w:w="1989" w:type="dxa"/>
            <w:tcBorders>
              <w:top w:val="nil"/>
              <w:left w:val="nil"/>
              <w:bottom w:val="nil"/>
              <w:right w:val="nil"/>
            </w:tcBorders>
            <w:noWrap/>
            <w:vAlign w:val="center"/>
          </w:tcPr>
          <w:p w14:paraId="43ECFC18" w14:textId="77777777" w:rsidR="00866E01" w:rsidRDefault="00866E01">
            <w:pPr>
              <w:widowControl/>
              <w:jc w:val="center"/>
              <w:rPr>
                <w:rFonts w:ascii="Arial" w:eastAsia="宋体" w:hAnsi="Arial" w:cs="Arial"/>
                <w:color w:val="000000"/>
                <w:kern w:val="0"/>
                <w:sz w:val="20"/>
                <w:szCs w:val="20"/>
              </w:rPr>
            </w:pPr>
          </w:p>
        </w:tc>
      </w:tr>
      <w:tr w:rsidR="00866E01" w14:paraId="677E1BD0" w14:textId="77777777">
        <w:trPr>
          <w:trHeight w:val="280"/>
        </w:trPr>
        <w:tc>
          <w:tcPr>
            <w:tcW w:w="2480" w:type="dxa"/>
            <w:tcBorders>
              <w:top w:val="nil"/>
              <w:left w:val="nil"/>
              <w:bottom w:val="nil"/>
              <w:right w:val="nil"/>
            </w:tcBorders>
            <w:noWrap/>
            <w:vAlign w:val="center"/>
          </w:tcPr>
          <w:p w14:paraId="2DD56043"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Non-Hispanic Black</w:t>
            </w:r>
          </w:p>
        </w:tc>
        <w:tc>
          <w:tcPr>
            <w:tcW w:w="645" w:type="dxa"/>
            <w:tcBorders>
              <w:top w:val="nil"/>
              <w:left w:val="nil"/>
              <w:bottom w:val="nil"/>
              <w:right w:val="nil"/>
            </w:tcBorders>
            <w:noWrap/>
            <w:vAlign w:val="center"/>
          </w:tcPr>
          <w:p w14:paraId="6DDAC8A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w:t>
            </w:r>
          </w:p>
        </w:tc>
        <w:tc>
          <w:tcPr>
            <w:tcW w:w="1134" w:type="dxa"/>
            <w:tcBorders>
              <w:top w:val="nil"/>
              <w:left w:val="nil"/>
              <w:bottom w:val="nil"/>
              <w:right w:val="nil"/>
            </w:tcBorders>
            <w:noWrap/>
            <w:vAlign w:val="center"/>
          </w:tcPr>
          <w:p w14:paraId="7D51629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0.23,3.54</w:t>
            </w:r>
          </w:p>
        </w:tc>
        <w:tc>
          <w:tcPr>
            <w:tcW w:w="1846" w:type="dxa"/>
            <w:tcBorders>
              <w:top w:val="nil"/>
              <w:left w:val="nil"/>
              <w:bottom w:val="nil"/>
              <w:right w:val="nil"/>
            </w:tcBorders>
            <w:noWrap/>
            <w:vAlign w:val="center"/>
          </w:tcPr>
          <w:p w14:paraId="36415C6F" w14:textId="77777777" w:rsidR="00866E01" w:rsidRDefault="00866E01">
            <w:pPr>
              <w:widowControl/>
              <w:jc w:val="center"/>
              <w:rPr>
                <w:rFonts w:ascii="Arial" w:eastAsia="宋体" w:hAnsi="Arial" w:cs="Arial"/>
                <w:color w:val="000000"/>
                <w:kern w:val="0"/>
                <w:sz w:val="20"/>
                <w:szCs w:val="20"/>
              </w:rPr>
            </w:pPr>
          </w:p>
        </w:tc>
        <w:tc>
          <w:tcPr>
            <w:tcW w:w="645" w:type="dxa"/>
            <w:tcBorders>
              <w:top w:val="nil"/>
              <w:left w:val="nil"/>
              <w:bottom w:val="nil"/>
              <w:right w:val="nil"/>
            </w:tcBorders>
            <w:noWrap/>
            <w:vAlign w:val="center"/>
          </w:tcPr>
          <w:p w14:paraId="0483CCB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w:t>
            </w:r>
          </w:p>
        </w:tc>
        <w:tc>
          <w:tcPr>
            <w:tcW w:w="1285" w:type="dxa"/>
            <w:tcBorders>
              <w:top w:val="nil"/>
              <w:left w:val="nil"/>
              <w:bottom w:val="nil"/>
              <w:right w:val="nil"/>
            </w:tcBorders>
            <w:noWrap/>
            <w:vAlign w:val="center"/>
          </w:tcPr>
          <w:p w14:paraId="4F52544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0.23,3.83</w:t>
            </w:r>
          </w:p>
        </w:tc>
        <w:tc>
          <w:tcPr>
            <w:tcW w:w="1823" w:type="dxa"/>
            <w:tcBorders>
              <w:top w:val="nil"/>
              <w:left w:val="nil"/>
              <w:bottom w:val="nil"/>
              <w:right w:val="nil"/>
            </w:tcBorders>
            <w:noWrap/>
            <w:vAlign w:val="center"/>
          </w:tcPr>
          <w:p w14:paraId="247773DF" w14:textId="77777777" w:rsidR="00866E01" w:rsidRDefault="00866E01">
            <w:pPr>
              <w:widowControl/>
              <w:jc w:val="center"/>
              <w:rPr>
                <w:rFonts w:ascii="Arial" w:eastAsia="宋体" w:hAnsi="Arial" w:cs="Arial"/>
                <w:color w:val="000000"/>
                <w:kern w:val="0"/>
                <w:sz w:val="20"/>
                <w:szCs w:val="20"/>
              </w:rPr>
            </w:pPr>
          </w:p>
        </w:tc>
        <w:tc>
          <w:tcPr>
            <w:tcW w:w="645" w:type="dxa"/>
            <w:tcBorders>
              <w:top w:val="nil"/>
              <w:left w:val="nil"/>
              <w:bottom w:val="nil"/>
              <w:right w:val="nil"/>
            </w:tcBorders>
            <w:noWrap/>
            <w:vAlign w:val="center"/>
          </w:tcPr>
          <w:p w14:paraId="15A4EA3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0.06</w:t>
            </w:r>
          </w:p>
        </w:tc>
        <w:tc>
          <w:tcPr>
            <w:tcW w:w="1200" w:type="dxa"/>
            <w:tcBorders>
              <w:top w:val="nil"/>
              <w:left w:val="nil"/>
              <w:bottom w:val="nil"/>
              <w:right w:val="nil"/>
            </w:tcBorders>
            <w:noWrap/>
            <w:vAlign w:val="center"/>
          </w:tcPr>
          <w:p w14:paraId="72B9D5E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0.01,0.44</w:t>
            </w:r>
          </w:p>
        </w:tc>
        <w:tc>
          <w:tcPr>
            <w:tcW w:w="1989" w:type="dxa"/>
            <w:tcBorders>
              <w:top w:val="nil"/>
              <w:left w:val="nil"/>
              <w:bottom w:val="nil"/>
              <w:right w:val="nil"/>
            </w:tcBorders>
            <w:noWrap/>
            <w:vAlign w:val="center"/>
          </w:tcPr>
          <w:p w14:paraId="5E511421" w14:textId="77777777" w:rsidR="00866E01" w:rsidRDefault="00866E01">
            <w:pPr>
              <w:widowControl/>
              <w:jc w:val="center"/>
              <w:rPr>
                <w:rFonts w:ascii="Arial" w:eastAsia="宋体" w:hAnsi="Arial" w:cs="Arial"/>
                <w:color w:val="000000"/>
                <w:kern w:val="0"/>
                <w:sz w:val="20"/>
                <w:szCs w:val="20"/>
              </w:rPr>
            </w:pPr>
          </w:p>
        </w:tc>
      </w:tr>
      <w:tr w:rsidR="00866E01" w14:paraId="0B22518E" w14:textId="77777777">
        <w:trPr>
          <w:trHeight w:val="280"/>
        </w:trPr>
        <w:tc>
          <w:tcPr>
            <w:tcW w:w="2480" w:type="dxa"/>
            <w:tcBorders>
              <w:top w:val="nil"/>
              <w:left w:val="nil"/>
              <w:bottom w:val="nil"/>
              <w:right w:val="nil"/>
            </w:tcBorders>
            <w:noWrap/>
            <w:vAlign w:val="center"/>
          </w:tcPr>
          <w:p w14:paraId="6BFDF4FE"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Other Race </w:t>
            </w:r>
          </w:p>
        </w:tc>
        <w:tc>
          <w:tcPr>
            <w:tcW w:w="645" w:type="dxa"/>
            <w:tcBorders>
              <w:top w:val="nil"/>
              <w:left w:val="nil"/>
              <w:bottom w:val="nil"/>
              <w:right w:val="nil"/>
            </w:tcBorders>
            <w:noWrap/>
            <w:vAlign w:val="center"/>
          </w:tcPr>
          <w:p w14:paraId="08ACACD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0.17</w:t>
            </w:r>
          </w:p>
        </w:tc>
        <w:tc>
          <w:tcPr>
            <w:tcW w:w="1134" w:type="dxa"/>
            <w:tcBorders>
              <w:top w:val="nil"/>
              <w:left w:val="nil"/>
              <w:bottom w:val="nil"/>
              <w:right w:val="nil"/>
            </w:tcBorders>
            <w:noWrap/>
            <w:vAlign w:val="center"/>
          </w:tcPr>
          <w:p w14:paraId="636F4B4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0.06,0.54</w:t>
            </w:r>
          </w:p>
        </w:tc>
        <w:tc>
          <w:tcPr>
            <w:tcW w:w="1846" w:type="dxa"/>
            <w:tcBorders>
              <w:top w:val="nil"/>
              <w:left w:val="nil"/>
              <w:bottom w:val="nil"/>
              <w:right w:val="nil"/>
            </w:tcBorders>
            <w:noWrap/>
            <w:vAlign w:val="center"/>
          </w:tcPr>
          <w:p w14:paraId="3FA701B0" w14:textId="77777777" w:rsidR="00866E01" w:rsidRDefault="00866E01">
            <w:pPr>
              <w:widowControl/>
              <w:jc w:val="center"/>
              <w:rPr>
                <w:rFonts w:ascii="Arial" w:eastAsia="宋体" w:hAnsi="Arial" w:cs="Arial"/>
                <w:color w:val="000000"/>
                <w:kern w:val="0"/>
                <w:sz w:val="20"/>
                <w:szCs w:val="20"/>
              </w:rPr>
            </w:pPr>
          </w:p>
        </w:tc>
        <w:tc>
          <w:tcPr>
            <w:tcW w:w="645" w:type="dxa"/>
            <w:tcBorders>
              <w:top w:val="nil"/>
              <w:left w:val="nil"/>
              <w:bottom w:val="nil"/>
              <w:right w:val="nil"/>
            </w:tcBorders>
            <w:noWrap/>
            <w:vAlign w:val="center"/>
          </w:tcPr>
          <w:p w14:paraId="04F8873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w:t>
            </w:r>
          </w:p>
        </w:tc>
        <w:tc>
          <w:tcPr>
            <w:tcW w:w="1285" w:type="dxa"/>
            <w:tcBorders>
              <w:top w:val="nil"/>
              <w:left w:val="nil"/>
              <w:bottom w:val="nil"/>
              <w:right w:val="nil"/>
            </w:tcBorders>
            <w:noWrap/>
            <w:vAlign w:val="center"/>
          </w:tcPr>
          <w:p w14:paraId="4D673CD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0.17,0.93</w:t>
            </w:r>
          </w:p>
        </w:tc>
        <w:tc>
          <w:tcPr>
            <w:tcW w:w="1823" w:type="dxa"/>
            <w:tcBorders>
              <w:top w:val="nil"/>
              <w:left w:val="nil"/>
              <w:bottom w:val="nil"/>
              <w:right w:val="nil"/>
            </w:tcBorders>
            <w:noWrap/>
            <w:vAlign w:val="center"/>
          </w:tcPr>
          <w:p w14:paraId="0C96D0DE" w14:textId="77777777" w:rsidR="00866E01" w:rsidRDefault="00866E01">
            <w:pPr>
              <w:widowControl/>
              <w:jc w:val="center"/>
              <w:rPr>
                <w:rFonts w:ascii="Arial" w:eastAsia="宋体" w:hAnsi="Arial" w:cs="Arial"/>
                <w:color w:val="000000"/>
                <w:kern w:val="0"/>
                <w:sz w:val="20"/>
                <w:szCs w:val="20"/>
              </w:rPr>
            </w:pPr>
          </w:p>
        </w:tc>
        <w:tc>
          <w:tcPr>
            <w:tcW w:w="645" w:type="dxa"/>
            <w:tcBorders>
              <w:top w:val="nil"/>
              <w:left w:val="nil"/>
              <w:bottom w:val="nil"/>
              <w:right w:val="nil"/>
            </w:tcBorders>
            <w:noWrap/>
            <w:vAlign w:val="center"/>
          </w:tcPr>
          <w:p w14:paraId="10D77B5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0.33</w:t>
            </w:r>
          </w:p>
        </w:tc>
        <w:tc>
          <w:tcPr>
            <w:tcW w:w="1200" w:type="dxa"/>
            <w:tcBorders>
              <w:top w:val="nil"/>
              <w:left w:val="nil"/>
              <w:bottom w:val="nil"/>
              <w:right w:val="nil"/>
            </w:tcBorders>
            <w:noWrap/>
            <w:vAlign w:val="center"/>
          </w:tcPr>
          <w:p w14:paraId="35A27B6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0.11,0.96</w:t>
            </w:r>
          </w:p>
        </w:tc>
        <w:tc>
          <w:tcPr>
            <w:tcW w:w="1989" w:type="dxa"/>
            <w:tcBorders>
              <w:top w:val="nil"/>
              <w:left w:val="nil"/>
              <w:bottom w:val="nil"/>
              <w:right w:val="nil"/>
            </w:tcBorders>
            <w:noWrap/>
            <w:vAlign w:val="center"/>
          </w:tcPr>
          <w:p w14:paraId="356552B2" w14:textId="77777777" w:rsidR="00866E01" w:rsidRDefault="00866E01">
            <w:pPr>
              <w:widowControl/>
              <w:jc w:val="center"/>
              <w:rPr>
                <w:rFonts w:ascii="Arial" w:eastAsia="宋体" w:hAnsi="Arial" w:cs="Arial"/>
                <w:color w:val="000000"/>
                <w:kern w:val="0"/>
                <w:sz w:val="20"/>
                <w:szCs w:val="20"/>
              </w:rPr>
            </w:pPr>
          </w:p>
        </w:tc>
      </w:tr>
      <w:tr w:rsidR="00866E01" w14:paraId="7492FBCB" w14:textId="77777777">
        <w:trPr>
          <w:trHeight w:val="280"/>
        </w:trPr>
        <w:tc>
          <w:tcPr>
            <w:tcW w:w="2480" w:type="dxa"/>
            <w:tcBorders>
              <w:top w:val="nil"/>
              <w:left w:val="nil"/>
              <w:bottom w:val="nil"/>
              <w:right w:val="nil"/>
            </w:tcBorders>
            <w:noWrap/>
            <w:vAlign w:val="center"/>
          </w:tcPr>
          <w:p w14:paraId="3E9F74BA"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BMI</w:t>
            </w:r>
          </w:p>
        </w:tc>
        <w:tc>
          <w:tcPr>
            <w:tcW w:w="645" w:type="dxa"/>
            <w:tcBorders>
              <w:top w:val="nil"/>
              <w:left w:val="nil"/>
              <w:bottom w:val="nil"/>
              <w:right w:val="nil"/>
            </w:tcBorders>
            <w:noWrap/>
            <w:vAlign w:val="center"/>
          </w:tcPr>
          <w:p w14:paraId="064DC9A2" w14:textId="77777777" w:rsidR="00866E01" w:rsidRDefault="00866E01">
            <w:pPr>
              <w:widowControl/>
              <w:jc w:val="left"/>
              <w:rPr>
                <w:rFonts w:ascii="Arial" w:eastAsia="宋体" w:hAnsi="Arial" w:cs="Arial"/>
                <w:b/>
                <w:bCs/>
                <w:color w:val="000000"/>
                <w:kern w:val="0"/>
                <w:sz w:val="20"/>
                <w:szCs w:val="20"/>
              </w:rPr>
            </w:pPr>
          </w:p>
        </w:tc>
        <w:tc>
          <w:tcPr>
            <w:tcW w:w="1134" w:type="dxa"/>
            <w:tcBorders>
              <w:top w:val="nil"/>
              <w:left w:val="nil"/>
              <w:bottom w:val="nil"/>
              <w:right w:val="nil"/>
            </w:tcBorders>
            <w:noWrap/>
            <w:vAlign w:val="center"/>
          </w:tcPr>
          <w:p w14:paraId="713CF8F5" w14:textId="77777777" w:rsidR="00866E01" w:rsidRDefault="00866E01">
            <w:pPr>
              <w:widowControl/>
              <w:jc w:val="center"/>
              <w:rPr>
                <w:rFonts w:ascii="Times New Roman" w:eastAsia="Times New Roman" w:hAnsi="Times New Roman" w:cs="Times New Roman"/>
                <w:kern w:val="0"/>
                <w:sz w:val="20"/>
                <w:szCs w:val="20"/>
              </w:rPr>
            </w:pPr>
          </w:p>
        </w:tc>
        <w:tc>
          <w:tcPr>
            <w:tcW w:w="1846" w:type="dxa"/>
            <w:tcBorders>
              <w:top w:val="nil"/>
              <w:left w:val="nil"/>
              <w:bottom w:val="nil"/>
              <w:right w:val="nil"/>
            </w:tcBorders>
            <w:noWrap/>
            <w:vAlign w:val="center"/>
          </w:tcPr>
          <w:p w14:paraId="4B27B62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&lt;0.001</w:t>
            </w:r>
          </w:p>
        </w:tc>
        <w:tc>
          <w:tcPr>
            <w:tcW w:w="645" w:type="dxa"/>
            <w:tcBorders>
              <w:top w:val="nil"/>
              <w:left w:val="nil"/>
              <w:bottom w:val="nil"/>
              <w:right w:val="nil"/>
            </w:tcBorders>
            <w:noWrap/>
            <w:vAlign w:val="center"/>
          </w:tcPr>
          <w:p w14:paraId="4D84E132" w14:textId="77777777" w:rsidR="00866E01" w:rsidRDefault="00866E01">
            <w:pPr>
              <w:widowControl/>
              <w:jc w:val="center"/>
              <w:rPr>
                <w:rFonts w:ascii="Arial" w:eastAsia="宋体" w:hAnsi="Arial" w:cs="Arial"/>
                <w:color w:val="000000"/>
                <w:kern w:val="0"/>
                <w:sz w:val="20"/>
                <w:szCs w:val="20"/>
              </w:rPr>
            </w:pPr>
          </w:p>
        </w:tc>
        <w:tc>
          <w:tcPr>
            <w:tcW w:w="1285" w:type="dxa"/>
            <w:tcBorders>
              <w:top w:val="nil"/>
              <w:left w:val="nil"/>
              <w:bottom w:val="nil"/>
              <w:right w:val="nil"/>
            </w:tcBorders>
            <w:noWrap/>
            <w:vAlign w:val="center"/>
          </w:tcPr>
          <w:p w14:paraId="7DC016DF" w14:textId="77777777" w:rsidR="00866E01" w:rsidRDefault="00866E01">
            <w:pPr>
              <w:widowControl/>
              <w:jc w:val="center"/>
              <w:rPr>
                <w:rFonts w:ascii="Times New Roman" w:eastAsia="Times New Roman" w:hAnsi="Times New Roman" w:cs="Times New Roman"/>
                <w:kern w:val="0"/>
                <w:sz w:val="20"/>
                <w:szCs w:val="20"/>
              </w:rPr>
            </w:pPr>
          </w:p>
        </w:tc>
        <w:tc>
          <w:tcPr>
            <w:tcW w:w="1823" w:type="dxa"/>
            <w:tcBorders>
              <w:top w:val="nil"/>
              <w:left w:val="nil"/>
              <w:bottom w:val="nil"/>
              <w:right w:val="nil"/>
            </w:tcBorders>
            <w:noWrap/>
            <w:vAlign w:val="center"/>
          </w:tcPr>
          <w:p w14:paraId="4D3A75C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0.001</w:t>
            </w:r>
          </w:p>
        </w:tc>
        <w:tc>
          <w:tcPr>
            <w:tcW w:w="645" w:type="dxa"/>
            <w:tcBorders>
              <w:top w:val="nil"/>
              <w:left w:val="nil"/>
              <w:bottom w:val="nil"/>
              <w:right w:val="nil"/>
            </w:tcBorders>
            <w:noWrap/>
            <w:vAlign w:val="center"/>
          </w:tcPr>
          <w:p w14:paraId="56C61F00" w14:textId="77777777" w:rsidR="00866E01" w:rsidRDefault="00866E01">
            <w:pPr>
              <w:widowControl/>
              <w:jc w:val="center"/>
              <w:rPr>
                <w:rFonts w:ascii="Arial" w:eastAsia="宋体" w:hAnsi="Arial" w:cs="Arial"/>
                <w:color w:val="000000"/>
                <w:kern w:val="0"/>
                <w:sz w:val="20"/>
                <w:szCs w:val="20"/>
              </w:rPr>
            </w:pPr>
          </w:p>
        </w:tc>
        <w:tc>
          <w:tcPr>
            <w:tcW w:w="1200" w:type="dxa"/>
            <w:tcBorders>
              <w:top w:val="nil"/>
              <w:left w:val="nil"/>
              <w:bottom w:val="nil"/>
              <w:right w:val="nil"/>
            </w:tcBorders>
            <w:noWrap/>
            <w:vAlign w:val="center"/>
          </w:tcPr>
          <w:p w14:paraId="09A02190" w14:textId="77777777" w:rsidR="00866E01" w:rsidRDefault="00866E01">
            <w:pPr>
              <w:widowControl/>
              <w:jc w:val="center"/>
              <w:rPr>
                <w:rFonts w:ascii="Times New Roman" w:eastAsia="Times New Roman" w:hAnsi="Times New Roman" w:cs="Times New Roman"/>
                <w:kern w:val="0"/>
                <w:sz w:val="20"/>
                <w:szCs w:val="20"/>
              </w:rPr>
            </w:pPr>
          </w:p>
        </w:tc>
        <w:tc>
          <w:tcPr>
            <w:tcW w:w="1989" w:type="dxa"/>
            <w:tcBorders>
              <w:top w:val="nil"/>
              <w:left w:val="nil"/>
              <w:bottom w:val="nil"/>
              <w:right w:val="nil"/>
            </w:tcBorders>
            <w:noWrap/>
            <w:vAlign w:val="center"/>
          </w:tcPr>
          <w:p w14:paraId="5F344DA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0.038</w:t>
            </w:r>
          </w:p>
        </w:tc>
      </w:tr>
      <w:tr w:rsidR="00866E01" w14:paraId="5BA2EBD1" w14:textId="77777777">
        <w:trPr>
          <w:trHeight w:val="280"/>
        </w:trPr>
        <w:tc>
          <w:tcPr>
            <w:tcW w:w="2480" w:type="dxa"/>
            <w:tcBorders>
              <w:top w:val="nil"/>
              <w:left w:val="nil"/>
              <w:bottom w:val="nil"/>
              <w:right w:val="nil"/>
            </w:tcBorders>
            <w:noWrap/>
            <w:vAlign w:val="center"/>
          </w:tcPr>
          <w:p w14:paraId="45D28093"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&lt;30</w:t>
            </w:r>
          </w:p>
        </w:tc>
        <w:tc>
          <w:tcPr>
            <w:tcW w:w="645" w:type="dxa"/>
            <w:tcBorders>
              <w:top w:val="nil"/>
              <w:left w:val="nil"/>
              <w:bottom w:val="nil"/>
              <w:right w:val="nil"/>
            </w:tcBorders>
            <w:noWrap/>
            <w:vAlign w:val="center"/>
          </w:tcPr>
          <w:p w14:paraId="379B5B8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w:t>
            </w:r>
          </w:p>
        </w:tc>
        <w:tc>
          <w:tcPr>
            <w:tcW w:w="1134" w:type="dxa"/>
            <w:tcBorders>
              <w:top w:val="nil"/>
              <w:left w:val="nil"/>
              <w:bottom w:val="nil"/>
              <w:right w:val="nil"/>
            </w:tcBorders>
            <w:noWrap/>
            <w:vAlign w:val="center"/>
          </w:tcPr>
          <w:p w14:paraId="5E13E30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0.23,0.69</w:t>
            </w:r>
          </w:p>
        </w:tc>
        <w:tc>
          <w:tcPr>
            <w:tcW w:w="1846" w:type="dxa"/>
            <w:tcBorders>
              <w:top w:val="nil"/>
              <w:left w:val="nil"/>
              <w:bottom w:val="nil"/>
              <w:right w:val="nil"/>
            </w:tcBorders>
            <w:noWrap/>
            <w:vAlign w:val="center"/>
          </w:tcPr>
          <w:p w14:paraId="3BF93CDD" w14:textId="77777777" w:rsidR="00866E01" w:rsidRDefault="00866E01">
            <w:pPr>
              <w:widowControl/>
              <w:jc w:val="center"/>
              <w:rPr>
                <w:rFonts w:ascii="Arial" w:eastAsia="宋体" w:hAnsi="Arial" w:cs="Arial"/>
                <w:color w:val="000000"/>
                <w:kern w:val="0"/>
                <w:sz w:val="20"/>
                <w:szCs w:val="20"/>
              </w:rPr>
            </w:pPr>
          </w:p>
        </w:tc>
        <w:tc>
          <w:tcPr>
            <w:tcW w:w="645" w:type="dxa"/>
            <w:tcBorders>
              <w:top w:val="nil"/>
              <w:left w:val="nil"/>
              <w:bottom w:val="nil"/>
              <w:right w:val="nil"/>
            </w:tcBorders>
            <w:noWrap/>
            <w:vAlign w:val="center"/>
          </w:tcPr>
          <w:p w14:paraId="63A0C26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0.42</w:t>
            </w:r>
          </w:p>
        </w:tc>
        <w:tc>
          <w:tcPr>
            <w:tcW w:w="1285" w:type="dxa"/>
            <w:tcBorders>
              <w:top w:val="nil"/>
              <w:left w:val="nil"/>
              <w:bottom w:val="nil"/>
              <w:right w:val="nil"/>
            </w:tcBorders>
            <w:noWrap/>
            <w:vAlign w:val="center"/>
          </w:tcPr>
          <w:p w14:paraId="294EB44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0.23,0.77</w:t>
            </w:r>
          </w:p>
        </w:tc>
        <w:tc>
          <w:tcPr>
            <w:tcW w:w="1823" w:type="dxa"/>
            <w:tcBorders>
              <w:top w:val="nil"/>
              <w:left w:val="nil"/>
              <w:bottom w:val="nil"/>
              <w:right w:val="nil"/>
            </w:tcBorders>
            <w:noWrap/>
            <w:vAlign w:val="center"/>
          </w:tcPr>
          <w:p w14:paraId="4B66A683" w14:textId="77777777" w:rsidR="00866E01" w:rsidRDefault="00866E01">
            <w:pPr>
              <w:widowControl/>
              <w:jc w:val="center"/>
              <w:rPr>
                <w:rFonts w:ascii="Arial" w:eastAsia="宋体" w:hAnsi="Arial" w:cs="Arial"/>
                <w:color w:val="000000"/>
                <w:kern w:val="0"/>
                <w:sz w:val="20"/>
                <w:szCs w:val="20"/>
              </w:rPr>
            </w:pPr>
          </w:p>
        </w:tc>
        <w:tc>
          <w:tcPr>
            <w:tcW w:w="645" w:type="dxa"/>
            <w:tcBorders>
              <w:top w:val="nil"/>
              <w:left w:val="nil"/>
              <w:bottom w:val="nil"/>
              <w:right w:val="nil"/>
            </w:tcBorders>
            <w:noWrap/>
            <w:vAlign w:val="center"/>
          </w:tcPr>
          <w:p w14:paraId="3C0EDB9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0.46</w:t>
            </w:r>
          </w:p>
        </w:tc>
        <w:tc>
          <w:tcPr>
            <w:tcW w:w="1200" w:type="dxa"/>
            <w:tcBorders>
              <w:top w:val="nil"/>
              <w:left w:val="nil"/>
              <w:bottom w:val="nil"/>
              <w:right w:val="nil"/>
            </w:tcBorders>
            <w:noWrap/>
            <w:vAlign w:val="center"/>
          </w:tcPr>
          <w:p w14:paraId="2109F35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0.33,0.65</w:t>
            </w:r>
          </w:p>
        </w:tc>
        <w:tc>
          <w:tcPr>
            <w:tcW w:w="1989" w:type="dxa"/>
            <w:tcBorders>
              <w:top w:val="nil"/>
              <w:left w:val="nil"/>
              <w:bottom w:val="nil"/>
              <w:right w:val="nil"/>
            </w:tcBorders>
            <w:noWrap/>
            <w:vAlign w:val="center"/>
          </w:tcPr>
          <w:p w14:paraId="15C903C9" w14:textId="77777777" w:rsidR="00866E01" w:rsidRDefault="00866E01">
            <w:pPr>
              <w:widowControl/>
              <w:jc w:val="center"/>
              <w:rPr>
                <w:rFonts w:ascii="Arial" w:eastAsia="宋体" w:hAnsi="Arial" w:cs="Arial"/>
                <w:color w:val="000000"/>
                <w:kern w:val="0"/>
                <w:sz w:val="20"/>
                <w:szCs w:val="20"/>
              </w:rPr>
            </w:pPr>
          </w:p>
        </w:tc>
      </w:tr>
      <w:tr w:rsidR="00866E01" w14:paraId="59E5A88A" w14:textId="77777777">
        <w:trPr>
          <w:trHeight w:val="280"/>
        </w:trPr>
        <w:tc>
          <w:tcPr>
            <w:tcW w:w="2480" w:type="dxa"/>
            <w:tcBorders>
              <w:top w:val="nil"/>
              <w:left w:val="nil"/>
              <w:bottom w:val="single" w:sz="4" w:space="0" w:color="000000"/>
              <w:right w:val="nil"/>
            </w:tcBorders>
            <w:noWrap/>
            <w:vAlign w:val="center"/>
          </w:tcPr>
          <w:p w14:paraId="143D9ACD"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≥30</w:t>
            </w:r>
          </w:p>
        </w:tc>
        <w:tc>
          <w:tcPr>
            <w:tcW w:w="645" w:type="dxa"/>
            <w:tcBorders>
              <w:top w:val="nil"/>
              <w:left w:val="nil"/>
              <w:bottom w:val="single" w:sz="4" w:space="0" w:color="000000"/>
              <w:right w:val="nil"/>
            </w:tcBorders>
            <w:noWrap/>
            <w:vAlign w:val="center"/>
          </w:tcPr>
          <w:p w14:paraId="1A68773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0.96</w:t>
            </w:r>
          </w:p>
        </w:tc>
        <w:tc>
          <w:tcPr>
            <w:tcW w:w="1134" w:type="dxa"/>
            <w:tcBorders>
              <w:top w:val="nil"/>
              <w:left w:val="nil"/>
              <w:bottom w:val="single" w:sz="4" w:space="0" w:color="000000"/>
              <w:right w:val="nil"/>
            </w:tcBorders>
            <w:noWrap/>
            <w:vAlign w:val="center"/>
          </w:tcPr>
          <w:p w14:paraId="34B1B95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0.64,1.43</w:t>
            </w:r>
          </w:p>
        </w:tc>
        <w:tc>
          <w:tcPr>
            <w:tcW w:w="1846" w:type="dxa"/>
            <w:tcBorders>
              <w:top w:val="nil"/>
              <w:left w:val="nil"/>
              <w:bottom w:val="single" w:sz="4" w:space="0" w:color="000000"/>
              <w:right w:val="nil"/>
            </w:tcBorders>
            <w:noWrap/>
            <w:vAlign w:val="center"/>
          </w:tcPr>
          <w:p w14:paraId="21211CD3" w14:textId="77777777" w:rsidR="00866E01" w:rsidRDefault="00866E01">
            <w:pPr>
              <w:widowControl/>
              <w:jc w:val="center"/>
              <w:rPr>
                <w:rFonts w:ascii="Arial" w:eastAsia="宋体" w:hAnsi="Arial" w:cs="Arial"/>
                <w:color w:val="000000"/>
                <w:kern w:val="0"/>
                <w:sz w:val="20"/>
                <w:szCs w:val="20"/>
              </w:rPr>
            </w:pPr>
          </w:p>
        </w:tc>
        <w:tc>
          <w:tcPr>
            <w:tcW w:w="645" w:type="dxa"/>
            <w:tcBorders>
              <w:top w:val="nil"/>
              <w:left w:val="nil"/>
              <w:bottom w:val="single" w:sz="4" w:space="0" w:color="000000"/>
              <w:right w:val="nil"/>
            </w:tcBorders>
            <w:noWrap/>
            <w:vAlign w:val="center"/>
          </w:tcPr>
          <w:p w14:paraId="0E5B7DA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1.01</w:t>
            </w:r>
          </w:p>
        </w:tc>
        <w:tc>
          <w:tcPr>
            <w:tcW w:w="1285" w:type="dxa"/>
            <w:tcBorders>
              <w:top w:val="nil"/>
              <w:left w:val="nil"/>
              <w:bottom w:val="single" w:sz="4" w:space="0" w:color="000000"/>
              <w:right w:val="nil"/>
            </w:tcBorders>
            <w:noWrap/>
            <w:vAlign w:val="center"/>
          </w:tcPr>
          <w:p w14:paraId="66F14A6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0.65,1.55</w:t>
            </w:r>
          </w:p>
        </w:tc>
        <w:tc>
          <w:tcPr>
            <w:tcW w:w="1823" w:type="dxa"/>
            <w:tcBorders>
              <w:top w:val="nil"/>
              <w:left w:val="nil"/>
              <w:bottom w:val="single" w:sz="4" w:space="0" w:color="000000"/>
              <w:right w:val="nil"/>
            </w:tcBorders>
            <w:noWrap/>
            <w:vAlign w:val="center"/>
          </w:tcPr>
          <w:p w14:paraId="51C17670" w14:textId="77777777" w:rsidR="00866E01" w:rsidRDefault="00866E01">
            <w:pPr>
              <w:widowControl/>
              <w:jc w:val="center"/>
              <w:rPr>
                <w:rFonts w:ascii="Arial" w:eastAsia="宋体" w:hAnsi="Arial" w:cs="Arial"/>
                <w:color w:val="000000"/>
                <w:kern w:val="0"/>
                <w:sz w:val="20"/>
                <w:szCs w:val="20"/>
              </w:rPr>
            </w:pPr>
          </w:p>
        </w:tc>
        <w:tc>
          <w:tcPr>
            <w:tcW w:w="645" w:type="dxa"/>
            <w:tcBorders>
              <w:top w:val="nil"/>
              <w:left w:val="nil"/>
              <w:bottom w:val="single" w:sz="4" w:space="0" w:color="000000"/>
              <w:right w:val="nil"/>
            </w:tcBorders>
            <w:noWrap/>
            <w:vAlign w:val="center"/>
          </w:tcPr>
          <w:p w14:paraId="05E9990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0.94</w:t>
            </w:r>
          </w:p>
        </w:tc>
        <w:tc>
          <w:tcPr>
            <w:tcW w:w="1200" w:type="dxa"/>
            <w:tcBorders>
              <w:top w:val="nil"/>
              <w:left w:val="nil"/>
              <w:bottom w:val="single" w:sz="4" w:space="0" w:color="000000"/>
              <w:right w:val="nil"/>
            </w:tcBorders>
            <w:noWrap/>
            <w:vAlign w:val="center"/>
          </w:tcPr>
          <w:p w14:paraId="6DA0826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0.56,1.57</w:t>
            </w:r>
          </w:p>
        </w:tc>
        <w:tc>
          <w:tcPr>
            <w:tcW w:w="1989" w:type="dxa"/>
            <w:tcBorders>
              <w:top w:val="nil"/>
              <w:left w:val="nil"/>
              <w:bottom w:val="single" w:sz="4" w:space="0" w:color="000000"/>
              <w:right w:val="nil"/>
            </w:tcBorders>
            <w:noWrap/>
            <w:vAlign w:val="center"/>
          </w:tcPr>
          <w:p w14:paraId="41B8641E" w14:textId="77777777" w:rsidR="00866E01" w:rsidRDefault="00866E01">
            <w:pPr>
              <w:widowControl/>
              <w:jc w:val="center"/>
              <w:rPr>
                <w:rFonts w:ascii="Arial" w:eastAsia="宋体" w:hAnsi="Arial" w:cs="Arial"/>
                <w:color w:val="000000"/>
                <w:kern w:val="0"/>
                <w:sz w:val="20"/>
                <w:szCs w:val="20"/>
              </w:rPr>
            </w:pPr>
          </w:p>
        </w:tc>
      </w:tr>
    </w:tbl>
    <w:p w14:paraId="5A7FA793" w14:textId="77777777" w:rsidR="00866E01" w:rsidRDefault="00000000">
      <w:pPr>
        <w:jc w:val="left"/>
        <w:rPr>
          <w:rFonts w:ascii="Times New Roman" w:hAnsi="Times New Roman" w:cs="Times New Roman"/>
          <w:sz w:val="20"/>
          <w:szCs w:val="20"/>
        </w:rPr>
      </w:pPr>
      <w:r>
        <w:rPr>
          <w:rFonts w:ascii="Times New Roman" w:hAnsi="Times New Roman" w:cs="Times New Roman"/>
          <w:sz w:val="20"/>
          <w:szCs w:val="20"/>
        </w:rPr>
        <w:t>Model was adjusted for</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age, sex, race, BMI, smoking status, drinking status, education level, marriage, history of cancer, hypertension, diabetes, alanine aminotransferase, total bilirubin. The </w:t>
      </w:r>
      <w:proofErr w:type="spellStart"/>
      <w:r>
        <w:rPr>
          <w:rFonts w:ascii="Times New Roman" w:hAnsi="Times New Roman" w:cs="Times New Roman"/>
          <w:sz w:val="20"/>
          <w:szCs w:val="20"/>
        </w:rPr>
        <w:t>aHRs</w:t>
      </w:r>
      <w:proofErr w:type="spellEnd"/>
      <w:r>
        <w:rPr>
          <w:rFonts w:ascii="Times New Roman" w:hAnsi="Times New Roman" w:cs="Times New Roman"/>
          <w:sz w:val="20"/>
          <w:szCs w:val="20"/>
        </w:rPr>
        <w:t xml:space="preserve"> were estimated by setting U.S born participants as reference.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6E4C8C64" w14:textId="77777777" w:rsidR="00866E01" w:rsidRDefault="00000000">
      <w:pPr>
        <w:jc w:val="left"/>
        <w:rPr>
          <w:rFonts w:ascii="Times New Roman" w:hAnsi="Times New Roman" w:cs="Times New Roman"/>
          <w:sz w:val="20"/>
          <w:szCs w:val="20"/>
        </w:rPr>
      </w:pPr>
      <w:r>
        <w:rPr>
          <w:rFonts w:ascii="Times New Roman" w:hAnsi="Times New Roman" w:cs="Times New Roman"/>
          <w:sz w:val="20"/>
          <w:szCs w:val="20"/>
        </w:rPr>
        <w:t>#Cutoff of age subgroup in advance liver fibrosis patients was 75 (median age) due to their older age comparing to other CLD patients</w:t>
      </w:r>
      <w:r>
        <w:rPr>
          <w:rFonts w:ascii="Times New Roman" w:hAnsi="Times New Roman" w:cs="Times New Roman" w:hint="eastAsia"/>
          <w:sz w:val="20"/>
          <w:szCs w:val="20"/>
        </w:rPr>
        <w:t>.</w:t>
      </w:r>
    </w:p>
    <w:p w14:paraId="09B2B7F1" w14:textId="77777777" w:rsidR="00866E01" w:rsidRDefault="00000000">
      <w:pPr>
        <w:jc w:val="left"/>
        <w:rPr>
          <w:rFonts w:ascii="Times New Roman" w:hAnsi="Times New Roman" w:cs="Times New Roman"/>
          <w:sz w:val="32"/>
          <w:szCs w:val="36"/>
        </w:rPr>
      </w:pPr>
      <w:r>
        <w:rPr>
          <w:rFonts w:ascii="Times New Roman" w:hAnsi="Times New Roman" w:cs="Times New Roman"/>
          <w:sz w:val="20"/>
          <w:szCs w:val="20"/>
        </w:rPr>
        <w:t xml:space="preserve">Abbreviations: BMI, body mass index; CI, confidence intervals; CVD, cardiovascular diseases; HR, hazard ratio; MASLD, metabolic dysfunction-associated </w:t>
      </w:r>
      <w:proofErr w:type="spellStart"/>
      <w:r>
        <w:rPr>
          <w:rFonts w:ascii="Times New Roman" w:hAnsi="Times New Roman" w:cs="Times New Roman"/>
          <w:sz w:val="20"/>
          <w:szCs w:val="20"/>
        </w:rPr>
        <w:t>steatotic</w:t>
      </w:r>
      <w:proofErr w:type="spellEnd"/>
      <w:r>
        <w:rPr>
          <w:rFonts w:ascii="Times New Roman" w:hAnsi="Times New Roman" w:cs="Times New Roman"/>
          <w:sz w:val="20"/>
          <w:szCs w:val="20"/>
        </w:rPr>
        <w:t xml:space="preserve"> liver disease; NHANES, National Health and Nutrition Examination Survey; SLD, </w:t>
      </w:r>
      <w:proofErr w:type="spellStart"/>
      <w:r>
        <w:rPr>
          <w:rFonts w:ascii="Times New Roman" w:hAnsi="Times New Roman" w:cs="Times New Roman"/>
          <w:sz w:val="20"/>
          <w:szCs w:val="20"/>
        </w:rPr>
        <w:t>steatotic</w:t>
      </w:r>
      <w:proofErr w:type="spellEnd"/>
      <w:r>
        <w:rPr>
          <w:rFonts w:ascii="Times New Roman" w:hAnsi="Times New Roman" w:cs="Times New Roman"/>
          <w:sz w:val="20"/>
          <w:szCs w:val="20"/>
        </w:rPr>
        <w:t xml:space="preserve"> liver disease; T2D, type 2 diabetes; U.S, United States.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32"/>
          <w:szCs w:val="36"/>
        </w:rPr>
        <w:tab/>
      </w:r>
      <w:r>
        <w:rPr>
          <w:rFonts w:ascii="Times New Roman" w:hAnsi="Times New Roman" w:cs="Times New Roman"/>
          <w:sz w:val="32"/>
          <w:szCs w:val="36"/>
        </w:rPr>
        <w:tab/>
      </w:r>
      <w:r>
        <w:rPr>
          <w:rFonts w:ascii="Times New Roman" w:hAnsi="Times New Roman" w:cs="Times New Roman"/>
          <w:sz w:val="32"/>
          <w:szCs w:val="36"/>
        </w:rPr>
        <w:tab/>
      </w:r>
      <w:r>
        <w:rPr>
          <w:rFonts w:ascii="Times New Roman" w:hAnsi="Times New Roman" w:cs="Times New Roman"/>
          <w:sz w:val="32"/>
          <w:szCs w:val="36"/>
        </w:rPr>
        <w:tab/>
      </w:r>
    </w:p>
    <w:p w14:paraId="3761D080" w14:textId="36A8D964" w:rsidR="00866E01" w:rsidRDefault="00866E01">
      <w:pPr>
        <w:jc w:val="left"/>
        <w:rPr>
          <w:rFonts w:ascii="Times New Roman" w:hAnsi="Times New Roman" w:cs="Times New Roman"/>
          <w:sz w:val="24"/>
          <w:szCs w:val="28"/>
        </w:rPr>
      </w:pPr>
    </w:p>
    <w:p w14:paraId="10EEF475" w14:textId="77777777" w:rsidR="00E75F0B" w:rsidRDefault="00E75F0B">
      <w:pPr>
        <w:jc w:val="left"/>
        <w:rPr>
          <w:rFonts w:ascii="Arial" w:hAnsi="Arial" w:cs="Arial"/>
          <w:b/>
          <w:bCs/>
          <w:sz w:val="24"/>
          <w:szCs w:val="28"/>
        </w:rPr>
      </w:pPr>
    </w:p>
    <w:p w14:paraId="3E889C3C" w14:textId="77777777" w:rsidR="00866E01" w:rsidRDefault="00000000">
      <w:pPr>
        <w:jc w:val="left"/>
        <w:rPr>
          <w:rFonts w:ascii="Times New Roman" w:hAnsi="Times New Roman" w:cs="Times New Roman"/>
          <w:b/>
          <w:bCs/>
          <w:sz w:val="24"/>
          <w:szCs w:val="28"/>
        </w:rPr>
      </w:pPr>
      <w:r>
        <w:rPr>
          <w:rFonts w:ascii="Arial" w:hAnsi="Arial" w:cs="Arial"/>
          <w:b/>
          <w:bCs/>
          <w:sz w:val="24"/>
          <w:szCs w:val="28"/>
        </w:rPr>
        <w:lastRenderedPageBreak/>
        <w:t xml:space="preserve">Supplementary Table </w:t>
      </w:r>
      <w:r>
        <w:rPr>
          <w:rFonts w:ascii="Arial" w:hAnsi="Arial" w:cs="Arial" w:hint="eastAsia"/>
          <w:b/>
          <w:bCs/>
          <w:sz w:val="24"/>
          <w:szCs w:val="28"/>
        </w:rPr>
        <w:t>9</w:t>
      </w:r>
      <w:r>
        <w:rPr>
          <w:rFonts w:ascii="Arial" w:hAnsi="Arial" w:cs="Arial"/>
          <w:b/>
          <w:bCs/>
          <w:sz w:val="24"/>
          <w:szCs w:val="28"/>
        </w:rPr>
        <w:t>. Association between nativity and risk of other-cause mortality among participants with chronic liver disease across age, sex, race, BMI categories (NHANES 1999-2018).</w:t>
      </w:r>
      <w:r>
        <w:rPr>
          <w:rFonts w:ascii="Arial" w:hAnsi="Arial" w:cs="Arial"/>
          <w:b/>
          <w:bCs/>
          <w:sz w:val="24"/>
          <w:szCs w:val="28"/>
        </w:rPr>
        <w:tab/>
      </w:r>
      <w:r>
        <w:rPr>
          <w:rFonts w:ascii="Arial" w:hAnsi="Arial" w:cs="Arial"/>
          <w:b/>
          <w:bCs/>
          <w:sz w:val="24"/>
          <w:szCs w:val="28"/>
        </w:rPr>
        <w:tab/>
      </w:r>
      <w:r>
        <w:rPr>
          <w:rFonts w:ascii="Times New Roman" w:hAnsi="Times New Roman" w:cs="Times New Roman"/>
          <w:b/>
          <w:bCs/>
          <w:sz w:val="24"/>
          <w:szCs w:val="28"/>
        </w:rPr>
        <w:tab/>
      </w:r>
      <w:r>
        <w:rPr>
          <w:rFonts w:ascii="Times New Roman" w:hAnsi="Times New Roman" w:cs="Times New Roman"/>
          <w:b/>
          <w:bCs/>
          <w:sz w:val="24"/>
          <w:szCs w:val="28"/>
        </w:rPr>
        <w:tab/>
      </w:r>
      <w:r>
        <w:rPr>
          <w:rFonts w:ascii="Times New Roman" w:hAnsi="Times New Roman" w:cs="Times New Roman"/>
          <w:b/>
          <w:bCs/>
          <w:sz w:val="24"/>
          <w:szCs w:val="28"/>
        </w:rPr>
        <w:tab/>
      </w:r>
      <w:r>
        <w:rPr>
          <w:rFonts w:ascii="Times New Roman" w:hAnsi="Times New Roman" w:cs="Times New Roman"/>
          <w:b/>
          <w:bCs/>
          <w:sz w:val="24"/>
          <w:szCs w:val="28"/>
        </w:rPr>
        <w:tab/>
      </w:r>
      <w:r>
        <w:rPr>
          <w:rFonts w:ascii="Times New Roman" w:hAnsi="Times New Roman" w:cs="Times New Roman"/>
          <w:b/>
          <w:bCs/>
          <w:sz w:val="24"/>
          <w:szCs w:val="28"/>
        </w:rPr>
        <w:tab/>
      </w:r>
      <w:r>
        <w:rPr>
          <w:rFonts w:ascii="Times New Roman" w:hAnsi="Times New Roman" w:cs="Times New Roman"/>
          <w:b/>
          <w:bCs/>
          <w:sz w:val="24"/>
          <w:szCs w:val="28"/>
        </w:rPr>
        <w:tab/>
      </w:r>
      <w:r>
        <w:rPr>
          <w:rFonts w:ascii="Times New Roman" w:hAnsi="Times New Roman" w:cs="Times New Roman"/>
          <w:b/>
          <w:bCs/>
          <w:sz w:val="24"/>
          <w:szCs w:val="28"/>
        </w:rPr>
        <w:tab/>
      </w:r>
    </w:p>
    <w:tbl>
      <w:tblPr>
        <w:tblW w:w="13739" w:type="dxa"/>
        <w:tblLook w:val="04A0" w:firstRow="1" w:lastRow="0" w:firstColumn="1" w:lastColumn="0" w:noHBand="0" w:noVBand="1"/>
      </w:tblPr>
      <w:tblGrid>
        <w:gridCol w:w="2000"/>
        <w:gridCol w:w="645"/>
        <w:gridCol w:w="1226"/>
        <w:gridCol w:w="2031"/>
        <w:gridCol w:w="645"/>
        <w:gridCol w:w="1216"/>
        <w:gridCol w:w="2015"/>
        <w:gridCol w:w="645"/>
        <w:gridCol w:w="1248"/>
        <w:gridCol w:w="2068"/>
      </w:tblGrid>
      <w:tr w:rsidR="00866E01" w14:paraId="689878AE" w14:textId="77777777">
        <w:trPr>
          <w:trHeight w:val="330"/>
        </w:trPr>
        <w:tc>
          <w:tcPr>
            <w:tcW w:w="2000" w:type="dxa"/>
            <w:vMerge w:val="restart"/>
            <w:tcBorders>
              <w:top w:val="single" w:sz="4" w:space="0" w:color="000000"/>
              <w:left w:val="nil"/>
              <w:bottom w:val="single" w:sz="4" w:space="0" w:color="000000"/>
              <w:right w:val="nil"/>
            </w:tcBorders>
            <w:shd w:val="clear" w:color="auto" w:fill="BFBFBF" w:themeFill="background1" w:themeFillShade="BF"/>
            <w:noWrap/>
            <w:vAlign w:val="center"/>
          </w:tcPr>
          <w:p w14:paraId="19DE8C8E"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Subgroup</w:t>
            </w:r>
          </w:p>
        </w:tc>
        <w:tc>
          <w:tcPr>
            <w:tcW w:w="3902" w:type="dxa"/>
            <w:gridSpan w:val="3"/>
            <w:tcBorders>
              <w:top w:val="single" w:sz="4" w:space="0" w:color="000000"/>
              <w:left w:val="nil"/>
              <w:bottom w:val="nil"/>
              <w:right w:val="nil"/>
            </w:tcBorders>
            <w:shd w:val="clear" w:color="auto" w:fill="BFBFBF" w:themeFill="background1" w:themeFillShade="BF"/>
            <w:noWrap/>
            <w:vAlign w:val="center"/>
          </w:tcPr>
          <w:p w14:paraId="09C2E680" w14:textId="77777777" w:rsidR="00866E01" w:rsidRDefault="00000000">
            <w:pPr>
              <w:widowControl/>
              <w:jc w:val="center"/>
              <w:rPr>
                <w:rFonts w:ascii="Arial" w:eastAsia="宋体" w:hAnsi="Arial" w:cs="Arial"/>
                <w:b/>
                <w:bCs/>
                <w:color w:val="000000"/>
                <w:kern w:val="0"/>
                <w:sz w:val="20"/>
                <w:szCs w:val="20"/>
              </w:rPr>
            </w:pPr>
            <w:r>
              <w:rPr>
                <w:rFonts w:ascii="Arial" w:eastAsia="宋体" w:hAnsi="Arial" w:cs="Arial"/>
                <w:b/>
                <w:bCs/>
                <w:color w:val="000000"/>
                <w:kern w:val="0"/>
                <w:sz w:val="20"/>
                <w:szCs w:val="20"/>
              </w:rPr>
              <w:t>SLD</w:t>
            </w:r>
          </w:p>
        </w:tc>
        <w:tc>
          <w:tcPr>
            <w:tcW w:w="3876" w:type="dxa"/>
            <w:gridSpan w:val="3"/>
            <w:tcBorders>
              <w:top w:val="single" w:sz="4" w:space="0" w:color="000000"/>
              <w:left w:val="nil"/>
              <w:bottom w:val="nil"/>
              <w:right w:val="nil"/>
            </w:tcBorders>
            <w:shd w:val="clear" w:color="auto" w:fill="BFBFBF" w:themeFill="background1" w:themeFillShade="BF"/>
            <w:noWrap/>
            <w:vAlign w:val="center"/>
          </w:tcPr>
          <w:p w14:paraId="151177D9" w14:textId="77777777" w:rsidR="00866E01" w:rsidRDefault="00000000">
            <w:pPr>
              <w:widowControl/>
              <w:jc w:val="center"/>
              <w:rPr>
                <w:rFonts w:ascii="Arial" w:eastAsia="宋体" w:hAnsi="Arial" w:cs="Arial"/>
                <w:b/>
                <w:bCs/>
                <w:color w:val="000000"/>
                <w:kern w:val="0"/>
                <w:sz w:val="20"/>
                <w:szCs w:val="20"/>
              </w:rPr>
            </w:pPr>
            <w:r>
              <w:rPr>
                <w:rFonts w:ascii="Arial" w:eastAsia="宋体" w:hAnsi="Arial" w:cs="Arial"/>
                <w:b/>
                <w:bCs/>
                <w:color w:val="000000"/>
                <w:kern w:val="0"/>
                <w:sz w:val="20"/>
                <w:szCs w:val="20"/>
              </w:rPr>
              <w:t>MASLD</w:t>
            </w:r>
          </w:p>
        </w:tc>
        <w:tc>
          <w:tcPr>
            <w:tcW w:w="3961" w:type="dxa"/>
            <w:gridSpan w:val="3"/>
            <w:tcBorders>
              <w:top w:val="single" w:sz="4" w:space="0" w:color="000000"/>
              <w:left w:val="nil"/>
              <w:bottom w:val="nil"/>
              <w:right w:val="nil"/>
            </w:tcBorders>
            <w:shd w:val="clear" w:color="auto" w:fill="BFBFBF" w:themeFill="background1" w:themeFillShade="BF"/>
            <w:noWrap/>
            <w:vAlign w:val="center"/>
          </w:tcPr>
          <w:p w14:paraId="5A2F6DE9" w14:textId="77777777" w:rsidR="00866E01" w:rsidRDefault="00000000">
            <w:pPr>
              <w:widowControl/>
              <w:jc w:val="center"/>
              <w:rPr>
                <w:rFonts w:ascii="Arial" w:eastAsia="宋体" w:hAnsi="Arial" w:cs="Arial"/>
                <w:b/>
                <w:bCs/>
                <w:color w:val="000000"/>
                <w:kern w:val="0"/>
                <w:sz w:val="20"/>
                <w:szCs w:val="20"/>
              </w:rPr>
            </w:pPr>
            <w:r>
              <w:rPr>
                <w:rFonts w:ascii="Arial" w:eastAsia="宋体" w:hAnsi="Arial" w:cs="Arial"/>
                <w:b/>
                <w:bCs/>
                <w:color w:val="000000"/>
                <w:kern w:val="0"/>
                <w:sz w:val="20"/>
                <w:szCs w:val="20"/>
              </w:rPr>
              <w:t xml:space="preserve">Advanced liver fibrosis </w:t>
            </w:r>
            <w:r>
              <w:rPr>
                <w:rFonts w:ascii="Arial" w:eastAsia="宋体" w:hAnsi="Arial" w:cs="Arial"/>
                <w:b/>
                <w:bCs/>
                <w:color w:val="000000"/>
                <w:kern w:val="0"/>
                <w:sz w:val="20"/>
                <w:szCs w:val="20"/>
                <w:vertAlign w:val="superscript"/>
              </w:rPr>
              <w:t>#</w:t>
            </w:r>
          </w:p>
        </w:tc>
      </w:tr>
      <w:tr w:rsidR="00866E01" w14:paraId="43224585" w14:textId="77777777">
        <w:trPr>
          <w:trHeight w:val="280"/>
        </w:trPr>
        <w:tc>
          <w:tcPr>
            <w:tcW w:w="2000" w:type="dxa"/>
            <w:vMerge/>
            <w:tcBorders>
              <w:top w:val="single" w:sz="4" w:space="0" w:color="000000"/>
              <w:left w:val="nil"/>
              <w:bottom w:val="single" w:sz="4" w:space="0" w:color="000000"/>
              <w:right w:val="nil"/>
            </w:tcBorders>
            <w:shd w:val="clear" w:color="auto" w:fill="BFBFBF" w:themeFill="background1" w:themeFillShade="BF"/>
            <w:vAlign w:val="center"/>
          </w:tcPr>
          <w:p w14:paraId="3C5AA0C6" w14:textId="77777777" w:rsidR="00866E01" w:rsidRDefault="00866E01">
            <w:pPr>
              <w:widowControl/>
              <w:jc w:val="left"/>
              <w:rPr>
                <w:rFonts w:ascii="Arial" w:eastAsia="宋体" w:hAnsi="Arial" w:cs="Arial"/>
                <w:b/>
                <w:bCs/>
                <w:color w:val="000000"/>
                <w:kern w:val="0"/>
                <w:sz w:val="20"/>
                <w:szCs w:val="20"/>
              </w:rPr>
            </w:pPr>
          </w:p>
        </w:tc>
        <w:tc>
          <w:tcPr>
            <w:tcW w:w="645" w:type="dxa"/>
            <w:tcBorders>
              <w:top w:val="nil"/>
              <w:left w:val="nil"/>
              <w:bottom w:val="single" w:sz="4" w:space="0" w:color="000000"/>
              <w:right w:val="nil"/>
            </w:tcBorders>
            <w:shd w:val="clear" w:color="auto" w:fill="BFBFBF" w:themeFill="background1" w:themeFillShade="BF"/>
            <w:noWrap/>
            <w:vAlign w:val="center"/>
          </w:tcPr>
          <w:p w14:paraId="7BD6A58A" w14:textId="77777777" w:rsidR="00866E01" w:rsidRDefault="00000000">
            <w:pPr>
              <w:widowControl/>
              <w:jc w:val="center"/>
              <w:rPr>
                <w:rFonts w:ascii="Arial" w:eastAsia="宋体" w:hAnsi="Arial" w:cs="Arial"/>
                <w:color w:val="000000"/>
                <w:kern w:val="0"/>
                <w:sz w:val="20"/>
                <w:szCs w:val="20"/>
              </w:rPr>
            </w:pPr>
            <w:proofErr w:type="spellStart"/>
            <w:r>
              <w:rPr>
                <w:rFonts w:ascii="Arial" w:eastAsia="宋体" w:hAnsi="Arial" w:cs="Arial" w:hint="eastAsia"/>
                <w:color w:val="000000"/>
                <w:kern w:val="0"/>
                <w:sz w:val="20"/>
                <w:szCs w:val="20"/>
              </w:rPr>
              <w:t>a</w:t>
            </w:r>
            <w:r>
              <w:rPr>
                <w:rFonts w:ascii="Arial" w:eastAsia="宋体" w:hAnsi="Arial" w:cs="Arial"/>
                <w:color w:val="000000"/>
                <w:kern w:val="0"/>
                <w:sz w:val="20"/>
                <w:szCs w:val="20"/>
              </w:rPr>
              <w:t>HR</w:t>
            </w:r>
            <w:proofErr w:type="spellEnd"/>
          </w:p>
        </w:tc>
        <w:tc>
          <w:tcPr>
            <w:tcW w:w="1226" w:type="dxa"/>
            <w:tcBorders>
              <w:top w:val="nil"/>
              <w:left w:val="nil"/>
              <w:bottom w:val="single" w:sz="4" w:space="0" w:color="000000"/>
              <w:right w:val="nil"/>
            </w:tcBorders>
            <w:shd w:val="clear" w:color="auto" w:fill="BFBFBF" w:themeFill="background1" w:themeFillShade="BF"/>
            <w:noWrap/>
            <w:vAlign w:val="center"/>
          </w:tcPr>
          <w:p w14:paraId="7499A8A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95%CI</w:t>
            </w:r>
          </w:p>
        </w:tc>
        <w:tc>
          <w:tcPr>
            <w:tcW w:w="2031" w:type="dxa"/>
            <w:tcBorders>
              <w:top w:val="nil"/>
              <w:left w:val="nil"/>
              <w:bottom w:val="single" w:sz="4" w:space="0" w:color="000000"/>
              <w:right w:val="nil"/>
            </w:tcBorders>
            <w:shd w:val="clear" w:color="auto" w:fill="BFBFBF" w:themeFill="background1" w:themeFillShade="BF"/>
            <w:noWrap/>
            <w:vAlign w:val="center"/>
          </w:tcPr>
          <w:p w14:paraId="45E6E7F4" w14:textId="77777777" w:rsidR="00866E01" w:rsidRDefault="00000000">
            <w:pPr>
              <w:widowControl/>
              <w:jc w:val="center"/>
              <w:rPr>
                <w:rFonts w:ascii="Arial" w:eastAsia="宋体" w:hAnsi="Arial" w:cs="Arial"/>
                <w:i/>
                <w:iCs/>
                <w:color w:val="000000"/>
                <w:kern w:val="0"/>
                <w:sz w:val="20"/>
                <w:szCs w:val="20"/>
              </w:rPr>
            </w:pPr>
            <w:r>
              <w:rPr>
                <w:rFonts w:ascii="Arial" w:eastAsia="宋体" w:hAnsi="Arial" w:cs="Arial"/>
                <w:i/>
                <w:iCs/>
                <w:color w:val="000000"/>
                <w:kern w:val="0"/>
                <w:sz w:val="20"/>
                <w:szCs w:val="20"/>
              </w:rPr>
              <w:t>P</w:t>
            </w:r>
            <w:r>
              <w:rPr>
                <w:rFonts w:ascii="Arial" w:eastAsia="宋体" w:hAnsi="Arial" w:cs="Arial"/>
                <w:color w:val="000000"/>
                <w:kern w:val="0"/>
                <w:sz w:val="20"/>
                <w:szCs w:val="20"/>
              </w:rPr>
              <w:t xml:space="preserve"> for interaction</w:t>
            </w:r>
          </w:p>
        </w:tc>
        <w:tc>
          <w:tcPr>
            <w:tcW w:w="645" w:type="dxa"/>
            <w:tcBorders>
              <w:top w:val="nil"/>
              <w:left w:val="nil"/>
              <w:bottom w:val="single" w:sz="4" w:space="0" w:color="000000"/>
              <w:right w:val="nil"/>
            </w:tcBorders>
            <w:shd w:val="clear" w:color="auto" w:fill="BFBFBF" w:themeFill="background1" w:themeFillShade="BF"/>
            <w:noWrap/>
            <w:vAlign w:val="center"/>
          </w:tcPr>
          <w:p w14:paraId="465D4FC9" w14:textId="77777777" w:rsidR="00866E01" w:rsidRDefault="00000000">
            <w:pPr>
              <w:widowControl/>
              <w:jc w:val="center"/>
              <w:rPr>
                <w:rFonts w:ascii="Arial" w:eastAsia="宋体" w:hAnsi="Arial" w:cs="Arial"/>
                <w:color w:val="000000"/>
                <w:kern w:val="0"/>
                <w:sz w:val="20"/>
                <w:szCs w:val="20"/>
              </w:rPr>
            </w:pPr>
            <w:proofErr w:type="spellStart"/>
            <w:r>
              <w:rPr>
                <w:rFonts w:ascii="Arial" w:eastAsia="宋体" w:hAnsi="Arial" w:cs="Arial" w:hint="eastAsia"/>
                <w:color w:val="000000"/>
                <w:kern w:val="0"/>
                <w:sz w:val="20"/>
                <w:szCs w:val="20"/>
              </w:rPr>
              <w:t>a</w:t>
            </w:r>
            <w:r>
              <w:rPr>
                <w:rFonts w:ascii="Arial" w:eastAsia="宋体" w:hAnsi="Arial" w:cs="Arial"/>
                <w:color w:val="000000"/>
                <w:kern w:val="0"/>
                <w:sz w:val="20"/>
                <w:szCs w:val="20"/>
              </w:rPr>
              <w:t>HR</w:t>
            </w:r>
            <w:proofErr w:type="spellEnd"/>
          </w:p>
        </w:tc>
        <w:tc>
          <w:tcPr>
            <w:tcW w:w="1216" w:type="dxa"/>
            <w:tcBorders>
              <w:top w:val="nil"/>
              <w:left w:val="nil"/>
              <w:bottom w:val="single" w:sz="4" w:space="0" w:color="000000"/>
              <w:right w:val="nil"/>
            </w:tcBorders>
            <w:shd w:val="clear" w:color="auto" w:fill="BFBFBF" w:themeFill="background1" w:themeFillShade="BF"/>
            <w:noWrap/>
            <w:vAlign w:val="center"/>
          </w:tcPr>
          <w:p w14:paraId="04CAAB3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95%CI</w:t>
            </w:r>
          </w:p>
        </w:tc>
        <w:tc>
          <w:tcPr>
            <w:tcW w:w="2015" w:type="dxa"/>
            <w:tcBorders>
              <w:top w:val="nil"/>
              <w:left w:val="nil"/>
              <w:bottom w:val="single" w:sz="4" w:space="0" w:color="000000"/>
              <w:right w:val="nil"/>
            </w:tcBorders>
            <w:shd w:val="clear" w:color="auto" w:fill="BFBFBF" w:themeFill="background1" w:themeFillShade="BF"/>
            <w:noWrap/>
            <w:vAlign w:val="center"/>
          </w:tcPr>
          <w:p w14:paraId="6E1609C1" w14:textId="77777777" w:rsidR="00866E01" w:rsidRDefault="00000000">
            <w:pPr>
              <w:widowControl/>
              <w:jc w:val="center"/>
              <w:rPr>
                <w:rFonts w:ascii="Arial" w:eastAsia="宋体" w:hAnsi="Arial" w:cs="Arial"/>
                <w:i/>
                <w:iCs/>
                <w:color w:val="000000"/>
                <w:kern w:val="0"/>
                <w:sz w:val="20"/>
                <w:szCs w:val="20"/>
              </w:rPr>
            </w:pPr>
            <w:r>
              <w:rPr>
                <w:rFonts w:ascii="Arial" w:eastAsia="宋体" w:hAnsi="Arial" w:cs="Arial"/>
                <w:i/>
                <w:iCs/>
                <w:color w:val="000000"/>
                <w:kern w:val="0"/>
                <w:sz w:val="20"/>
                <w:szCs w:val="20"/>
              </w:rPr>
              <w:t>P</w:t>
            </w:r>
            <w:r>
              <w:rPr>
                <w:rFonts w:ascii="Arial" w:eastAsia="宋体" w:hAnsi="Arial" w:cs="Arial"/>
                <w:color w:val="000000"/>
                <w:kern w:val="0"/>
                <w:sz w:val="20"/>
                <w:szCs w:val="20"/>
              </w:rPr>
              <w:t xml:space="preserve"> for interaction</w:t>
            </w:r>
          </w:p>
        </w:tc>
        <w:tc>
          <w:tcPr>
            <w:tcW w:w="645" w:type="dxa"/>
            <w:tcBorders>
              <w:top w:val="nil"/>
              <w:left w:val="nil"/>
              <w:bottom w:val="single" w:sz="4" w:space="0" w:color="000000"/>
              <w:right w:val="nil"/>
            </w:tcBorders>
            <w:shd w:val="clear" w:color="auto" w:fill="BFBFBF" w:themeFill="background1" w:themeFillShade="BF"/>
            <w:noWrap/>
            <w:vAlign w:val="center"/>
          </w:tcPr>
          <w:p w14:paraId="5E812F97" w14:textId="77777777" w:rsidR="00866E01" w:rsidRDefault="00000000">
            <w:pPr>
              <w:widowControl/>
              <w:jc w:val="center"/>
              <w:rPr>
                <w:rFonts w:ascii="Arial" w:eastAsia="宋体" w:hAnsi="Arial" w:cs="Arial"/>
                <w:color w:val="000000"/>
                <w:kern w:val="0"/>
                <w:sz w:val="20"/>
                <w:szCs w:val="20"/>
              </w:rPr>
            </w:pPr>
            <w:proofErr w:type="spellStart"/>
            <w:r>
              <w:rPr>
                <w:rFonts w:ascii="Arial" w:eastAsia="宋体" w:hAnsi="Arial" w:cs="Arial" w:hint="eastAsia"/>
                <w:color w:val="000000"/>
                <w:kern w:val="0"/>
                <w:sz w:val="20"/>
                <w:szCs w:val="20"/>
              </w:rPr>
              <w:t>a</w:t>
            </w:r>
            <w:r>
              <w:rPr>
                <w:rFonts w:ascii="Arial" w:eastAsia="宋体" w:hAnsi="Arial" w:cs="Arial"/>
                <w:color w:val="000000"/>
                <w:kern w:val="0"/>
                <w:sz w:val="20"/>
                <w:szCs w:val="20"/>
              </w:rPr>
              <w:t>HR</w:t>
            </w:r>
            <w:proofErr w:type="spellEnd"/>
          </w:p>
        </w:tc>
        <w:tc>
          <w:tcPr>
            <w:tcW w:w="1248" w:type="dxa"/>
            <w:tcBorders>
              <w:top w:val="nil"/>
              <w:left w:val="nil"/>
              <w:bottom w:val="single" w:sz="4" w:space="0" w:color="000000"/>
              <w:right w:val="nil"/>
            </w:tcBorders>
            <w:shd w:val="clear" w:color="auto" w:fill="BFBFBF" w:themeFill="background1" w:themeFillShade="BF"/>
            <w:noWrap/>
            <w:vAlign w:val="center"/>
          </w:tcPr>
          <w:p w14:paraId="1D0BA51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95%CI</w:t>
            </w:r>
          </w:p>
        </w:tc>
        <w:tc>
          <w:tcPr>
            <w:tcW w:w="2068" w:type="dxa"/>
            <w:tcBorders>
              <w:top w:val="nil"/>
              <w:left w:val="nil"/>
              <w:bottom w:val="single" w:sz="4" w:space="0" w:color="000000"/>
              <w:right w:val="nil"/>
            </w:tcBorders>
            <w:shd w:val="clear" w:color="auto" w:fill="BFBFBF" w:themeFill="background1" w:themeFillShade="BF"/>
            <w:noWrap/>
            <w:vAlign w:val="center"/>
          </w:tcPr>
          <w:p w14:paraId="62C88EFC" w14:textId="77777777" w:rsidR="00866E01" w:rsidRDefault="00000000">
            <w:pPr>
              <w:widowControl/>
              <w:jc w:val="center"/>
              <w:rPr>
                <w:rFonts w:ascii="Arial" w:eastAsia="宋体" w:hAnsi="Arial" w:cs="Arial"/>
                <w:i/>
                <w:iCs/>
                <w:color w:val="000000"/>
                <w:kern w:val="0"/>
                <w:sz w:val="20"/>
                <w:szCs w:val="20"/>
              </w:rPr>
            </w:pPr>
            <w:r>
              <w:rPr>
                <w:rFonts w:ascii="Arial" w:eastAsia="宋体" w:hAnsi="Arial" w:cs="Arial"/>
                <w:i/>
                <w:iCs/>
                <w:color w:val="000000"/>
                <w:kern w:val="0"/>
                <w:sz w:val="20"/>
                <w:szCs w:val="20"/>
              </w:rPr>
              <w:t>P</w:t>
            </w:r>
            <w:r>
              <w:rPr>
                <w:rFonts w:ascii="Arial" w:eastAsia="宋体" w:hAnsi="Arial" w:cs="Arial"/>
                <w:color w:val="000000"/>
                <w:kern w:val="0"/>
                <w:sz w:val="20"/>
                <w:szCs w:val="20"/>
              </w:rPr>
              <w:t xml:space="preserve"> for interaction</w:t>
            </w:r>
          </w:p>
        </w:tc>
      </w:tr>
      <w:tr w:rsidR="00866E01" w14:paraId="0EB0D8E0" w14:textId="77777777">
        <w:trPr>
          <w:trHeight w:val="310"/>
        </w:trPr>
        <w:tc>
          <w:tcPr>
            <w:tcW w:w="2000" w:type="dxa"/>
            <w:tcBorders>
              <w:top w:val="nil"/>
              <w:left w:val="nil"/>
              <w:bottom w:val="nil"/>
              <w:right w:val="nil"/>
            </w:tcBorders>
            <w:noWrap/>
            <w:vAlign w:val="center"/>
          </w:tcPr>
          <w:p w14:paraId="14D1CF58"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Other mortality</w:t>
            </w:r>
          </w:p>
        </w:tc>
        <w:tc>
          <w:tcPr>
            <w:tcW w:w="645" w:type="dxa"/>
            <w:tcBorders>
              <w:top w:val="nil"/>
              <w:left w:val="nil"/>
              <w:bottom w:val="nil"/>
              <w:right w:val="nil"/>
            </w:tcBorders>
            <w:noWrap/>
            <w:vAlign w:val="center"/>
          </w:tcPr>
          <w:p w14:paraId="500C1625" w14:textId="77777777" w:rsidR="00866E01" w:rsidRDefault="00866E01">
            <w:pPr>
              <w:widowControl/>
              <w:jc w:val="left"/>
              <w:rPr>
                <w:rFonts w:ascii="Arial" w:eastAsia="宋体" w:hAnsi="Arial" w:cs="Arial"/>
                <w:b/>
                <w:bCs/>
                <w:color w:val="000000"/>
                <w:kern w:val="0"/>
                <w:sz w:val="20"/>
                <w:szCs w:val="20"/>
              </w:rPr>
            </w:pPr>
          </w:p>
        </w:tc>
        <w:tc>
          <w:tcPr>
            <w:tcW w:w="1226" w:type="dxa"/>
            <w:tcBorders>
              <w:top w:val="nil"/>
              <w:left w:val="nil"/>
              <w:bottom w:val="nil"/>
              <w:right w:val="nil"/>
            </w:tcBorders>
            <w:noWrap/>
            <w:vAlign w:val="center"/>
          </w:tcPr>
          <w:p w14:paraId="7ABA659A" w14:textId="77777777" w:rsidR="00866E01" w:rsidRDefault="00866E01">
            <w:pPr>
              <w:widowControl/>
              <w:jc w:val="center"/>
              <w:rPr>
                <w:rFonts w:ascii="Times New Roman" w:eastAsia="Times New Roman" w:hAnsi="Times New Roman" w:cs="Times New Roman"/>
                <w:kern w:val="0"/>
                <w:sz w:val="20"/>
                <w:szCs w:val="20"/>
              </w:rPr>
            </w:pPr>
          </w:p>
        </w:tc>
        <w:tc>
          <w:tcPr>
            <w:tcW w:w="2031" w:type="dxa"/>
            <w:tcBorders>
              <w:top w:val="nil"/>
              <w:left w:val="nil"/>
              <w:bottom w:val="nil"/>
              <w:right w:val="nil"/>
            </w:tcBorders>
            <w:noWrap/>
            <w:vAlign w:val="center"/>
          </w:tcPr>
          <w:p w14:paraId="5BD8AED1" w14:textId="77777777" w:rsidR="00866E01" w:rsidRDefault="00866E01">
            <w:pPr>
              <w:widowControl/>
              <w:jc w:val="center"/>
              <w:rPr>
                <w:rFonts w:ascii="Times New Roman" w:eastAsia="Times New Roman" w:hAnsi="Times New Roman" w:cs="Times New Roman"/>
                <w:kern w:val="0"/>
                <w:sz w:val="20"/>
                <w:szCs w:val="20"/>
              </w:rPr>
            </w:pPr>
          </w:p>
        </w:tc>
        <w:tc>
          <w:tcPr>
            <w:tcW w:w="645" w:type="dxa"/>
            <w:tcBorders>
              <w:top w:val="nil"/>
              <w:left w:val="nil"/>
              <w:bottom w:val="nil"/>
              <w:right w:val="nil"/>
            </w:tcBorders>
            <w:noWrap/>
            <w:vAlign w:val="center"/>
          </w:tcPr>
          <w:p w14:paraId="22B77B18" w14:textId="77777777" w:rsidR="00866E01" w:rsidRDefault="00866E01">
            <w:pPr>
              <w:widowControl/>
              <w:jc w:val="center"/>
              <w:rPr>
                <w:rFonts w:ascii="Times New Roman" w:eastAsia="Times New Roman" w:hAnsi="Times New Roman" w:cs="Times New Roman"/>
                <w:kern w:val="0"/>
                <w:sz w:val="20"/>
                <w:szCs w:val="20"/>
              </w:rPr>
            </w:pPr>
          </w:p>
        </w:tc>
        <w:tc>
          <w:tcPr>
            <w:tcW w:w="1216" w:type="dxa"/>
            <w:tcBorders>
              <w:top w:val="nil"/>
              <w:left w:val="nil"/>
              <w:bottom w:val="nil"/>
              <w:right w:val="nil"/>
            </w:tcBorders>
            <w:noWrap/>
            <w:vAlign w:val="center"/>
          </w:tcPr>
          <w:p w14:paraId="73FA0229" w14:textId="77777777" w:rsidR="00866E01" w:rsidRDefault="00866E01">
            <w:pPr>
              <w:widowControl/>
              <w:jc w:val="center"/>
              <w:rPr>
                <w:rFonts w:ascii="Times New Roman" w:eastAsia="Times New Roman" w:hAnsi="Times New Roman" w:cs="Times New Roman"/>
                <w:kern w:val="0"/>
                <w:sz w:val="20"/>
                <w:szCs w:val="20"/>
              </w:rPr>
            </w:pPr>
          </w:p>
        </w:tc>
        <w:tc>
          <w:tcPr>
            <w:tcW w:w="2015" w:type="dxa"/>
            <w:tcBorders>
              <w:top w:val="nil"/>
              <w:left w:val="nil"/>
              <w:bottom w:val="nil"/>
              <w:right w:val="nil"/>
            </w:tcBorders>
            <w:noWrap/>
            <w:vAlign w:val="center"/>
          </w:tcPr>
          <w:p w14:paraId="5931D2CF" w14:textId="77777777" w:rsidR="00866E01" w:rsidRDefault="00866E01">
            <w:pPr>
              <w:widowControl/>
              <w:jc w:val="center"/>
              <w:rPr>
                <w:rFonts w:ascii="Times New Roman" w:eastAsia="Times New Roman" w:hAnsi="Times New Roman" w:cs="Times New Roman"/>
                <w:kern w:val="0"/>
                <w:sz w:val="20"/>
                <w:szCs w:val="20"/>
              </w:rPr>
            </w:pPr>
          </w:p>
        </w:tc>
        <w:tc>
          <w:tcPr>
            <w:tcW w:w="645" w:type="dxa"/>
            <w:tcBorders>
              <w:top w:val="nil"/>
              <w:left w:val="nil"/>
              <w:bottom w:val="nil"/>
              <w:right w:val="nil"/>
            </w:tcBorders>
            <w:noWrap/>
            <w:vAlign w:val="center"/>
          </w:tcPr>
          <w:p w14:paraId="67712909" w14:textId="77777777" w:rsidR="00866E01" w:rsidRDefault="00866E01">
            <w:pPr>
              <w:widowControl/>
              <w:jc w:val="center"/>
              <w:rPr>
                <w:rFonts w:ascii="Times New Roman" w:eastAsia="Times New Roman" w:hAnsi="Times New Roman" w:cs="Times New Roman"/>
                <w:kern w:val="0"/>
                <w:sz w:val="20"/>
                <w:szCs w:val="20"/>
              </w:rPr>
            </w:pPr>
          </w:p>
        </w:tc>
        <w:tc>
          <w:tcPr>
            <w:tcW w:w="1248" w:type="dxa"/>
            <w:tcBorders>
              <w:top w:val="nil"/>
              <w:left w:val="nil"/>
              <w:bottom w:val="nil"/>
              <w:right w:val="nil"/>
            </w:tcBorders>
            <w:noWrap/>
            <w:vAlign w:val="center"/>
          </w:tcPr>
          <w:p w14:paraId="7B40364D" w14:textId="77777777" w:rsidR="00866E01" w:rsidRDefault="00866E01">
            <w:pPr>
              <w:widowControl/>
              <w:jc w:val="center"/>
              <w:rPr>
                <w:rFonts w:ascii="Times New Roman" w:eastAsia="Times New Roman" w:hAnsi="Times New Roman" w:cs="Times New Roman"/>
                <w:kern w:val="0"/>
                <w:sz w:val="20"/>
                <w:szCs w:val="20"/>
              </w:rPr>
            </w:pPr>
          </w:p>
        </w:tc>
        <w:tc>
          <w:tcPr>
            <w:tcW w:w="2068" w:type="dxa"/>
            <w:tcBorders>
              <w:top w:val="nil"/>
              <w:left w:val="nil"/>
              <w:bottom w:val="nil"/>
              <w:right w:val="nil"/>
            </w:tcBorders>
            <w:noWrap/>
            <w:vAlign w:val="center"/>
          </w:tcPr>
          <w:p w14:paraId="697027B9" w14:textId="77777777" w:rsidR="00866E01" w:rsidRDefault="00866E01">
            <w:pPr>
              <w:widowControl/>
              <w:jc w:val="center"/>
              <w:rPr>
                <w:rFonts w:ascii="Times New Roman" w:eastAsia="Times New Roman" w:hAnsi="Times New Roman" w:cs="Times New Roman"/>
                <w:kern w:val="0"/>
                <w:sz w:val="20"/>
                <w:szCs w:val="20"/>
              </w:rPr>
            </w:pPr>
          </w:p>
        </w:tc>
      </w:tr>
      <w:tr w:rsidR="00866E01" w14:paraId="7EE41EF6" w14:textId="77777777">
        <w:trPr>
          <w:trHeight w:val="280"/>
        </w:trPr>
        <w:tc>
          <w:tcPr>
            <w:tcW w:w="2000" w:type="dxa"/>
            <w:tcBorders>
              <w:top w:val="nil"/>
              <w:left w:val="nil"/>
              <w:bottom w:val="nil"/>
              <w:right w:val="nil"/>
            </w:tcBorders>
            <w:noWrap/>
            <w:vAlign w:val="center"/>
          </w:tcPr>
          <w:p w14:paraId="317CB5BC"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Age</w:t>
            </w:r>
          </w:p>
        </w:tc>
        <w:tc>
          <w:tcPr>
            <w:tcW w:w="645" w:type="dxa"/>
            <w:tcBorders>
              <w:top w:val="nil"/>
              <w:left w:val="nil"/>
              <w:bottom w:val="nil"/>
              <w:right w:val="nil"/>
            </w:tcBorders>
            <w:noWrap/>
            <w:vAlign w:val="center"/>
          </w:tcPr>
          <w:p w14:paraId="1854B528" w14:textId="77777777" w:rsidR="00866E01" w:rsidRDefault="00866E01">
            <w:pPr>
              <w:widowControl/>
              <w:jc w:val="left"/>
              <w:rPr>
                <w:rFonts w:ascii="Arial" w:eastAsia="宋体" w:hAnsi="Arial" w:cs="Arial"/>
                <w:b/>
                <w:bCs/>
                <w:color w:val="000000"/>
                <w:kern w:val="0"/>
                <w:sz w:val="20"/>
                <w:szCs w:val="20"/>
              </w:rPr>
            </w:pPr>
          </w:p>
        </w:tc>
        <w:tc>
          <w:tcPr>
            <w:tcW w:w="1226" w:type="dxa"/>
            <w:tcBorders>
              <w:top w:val="nil"/>
              <w:left w:val="nil"/>
              <w:bottom w:val="nil"/>
              <w:right w:val="nil"/>
            </w:tcBorders>
            <w:noWrap/>
            <w:vAlign w:val="center"/>
          </w:tcPr>
          <w:p w14:paraId="04B67A6E" w14:textId="77777777" w:rsidR="00866E01" w:rsidRDefault="00866E01">
            <w:pPr>
              <w:widowControl/>
              <w:jc w:val="center"/>
              <w:rPr>
                <w:rFonts w:ascii="Times New Roman" w:eastAsia="Times New Roman" w:hAnsi="Times New Roman" w:cs="Times New Roman"/>
                <w:kern w:val="0"/>
                <w:sz w:val="20"/>
                <w:szCs w:val="20"/>
              </w:rPr>
            </w:pPr>
          </w:p>
        </w:tc>
        <w:tc>
          <w:tcPr>
            <w:tcW w:w="2031" w:type="dxa"/>
            <w:tcBorders>
              <w:top w:val="nil"/>
              <w:left w:val="nil"/>
              <w:bottom w:val="nil"/>
              <w:right w:val="nil"/>
            </w:tcBorders>
            <w:noWrap/>
            <w:vAlign w:val="center"/>
          </w:tcPr>
          <w:p w14:paraId="6783789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0.243</w:t>
            </w:r>
          </w:p>
        </w:tc>
        <w:tc>
          <w:tcPr>
            <w:tcW w:w="645" w:type="dxa"/>
            <w:tcBorders>
              <w:top w:val="nil"/>
              <w:left w:val="nil"/>
              <w:bottom w:val="nil"/>
              <w:right w:val="nil"/>
            </w:tcBorders>
            <w:noWrap/>
            <w:vAlign w:val="center"/>
          </w:tcPr>
          <w:p w14:paraId="39B6469F" w14:textId="77777777" w:rsidR="00866E01" w:rsidRDefault="00866E01">
            <w:pPr>
              <w:widowControl/>
              <w:jc w:val="center"/>
              <w:rPr>
                <w:rFonts w:ascii="Arial" w:eastAsia="宋体" w:hAnsi="Arial" w:cs="Arial"/>
                <w:color w:val="000000"/>
                <w:kern w:val="0"/>
                <w:sz w:val="20"/>
                <w:szCs w:val="20"/>
              </w:rPr>
            </w:pPr>
          </w:p>
        </w:tc>
        <w:tc>
          <w:tcPr>
            <w:tcW w:w="1216" w:type="dxa"/>
            <w:tcBorders>
              <w:top w:val="nil"/>
              <w:left w:val="nil"/>
              <w:bottom w:val="nil"/>
              <w:right w:val="nil"/>
            </w:tcBorders>
            <w:noWrap/>
            <w:vAlign w:val="center"/>
          </w:tcPr>
          <w:p w14:paraId="20C00EB7" w14:textId="77777777" w:rsidR="00866E01" w:rsidRDefault="00866E01">
            <w:pPr>
              <w:widowControl/>
              <w:jc w:val="center"/>
              <w:rPr>
                <w:rFonts w:ascii="Times New Roman" w:eastAsia="Times New Roman" w:hAnsi="Times New Roman" w:cs="Times New Roman"/>
                <w:kern w:val="0"/>
                <w:sz w:val="20"/>
                <w:szCs w:val="20"/>
              </w:rPr>
            </w:pPr>
          </w:p>
        </w:tc>
        <w:tc>
          <w:tcPr>
            <w:tcW w:w="2015" w:type="dxa"/>
            <w:tcBorders>
              <w:top w:val="nil"/>
              <w:left w:val="nil"/>
              <w:bottom w:val="nil"/>
              <w:right w:val="nil"/>
            </w:tcBorders>
            <w:noWrap/>
            <w:vAlign w:val="center"/>
          </w:tcPr>
          <w:p w14:paraId="03014AD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0.586</w:t>
            </w:r>
          </w:p>
        </w:tc>
        <w:tc>
          <w:tcPr>
            <w:tcW w:w="645" w:type="dxa"/>
            <w:tcBorders>
              <w:top w:val="nil"/>
              <w:left w:val="nil"/>
              <w:bottom w:val="nil"/>
              <w:right w:val="nil"/>
            </w:tcBorders>
            <w:noWrap/>
            <w:vAlign w:val="center"/>
          </w:tcPr>
          <w:p w14:paraId="63A1C598" w14:textId="77777777" w:rsidR="00866E01" w:rsidRDefault="00866E01">
            <w:pPr>
              <w:widowControl/>
              <w:jc w:val="center"/>
              <w:rPr>
                <w:rFonts w:ascii="Arial" w:eastAsia="宋体" w:hAnsi="Arial" w:cs="Arial"/>
                <w:color w:val="000000"/>
                <w:kern w:val="0"/>
                <w:sz w:val="20"/>
                <w:szCs w:val="20"/>
              </w:rPr>
            </w:pPr>
          </w:p>
        </w:tc>
        <w:tc>
          <w:tcPr>
            <w:tcW w:w="1248" w:type="dxa"/>
            <w:tcBorders>
              <w:top w:val="nil"/>
              <w:left w:val="nil"/>
              <w:bottom w:val="nil"/>
              <w:right w:val="nil"/>
            </w:tcBorders>
            <w:noWrap/>
            <w:vAlign w:val="center"/>
          </w:tcPr>
          <w:p w14:paraId="502632BC" w14:textId="77777777" w:rsidR="00866E01" w:rsidRDefault="00866E01">
            <w:pPr>
              <w:widowControl/>
              <w:jc w:val="center"/>
              <w:rPr>
                <w:rFonts w:ascii="Times New Roman" w:eastAsia="Times New Roman" w:hAnsi="Times New Roman" w:cs="Times New Roman"/>
                <w:kern w:val="0"/>
                <w:sz w:val="20"/>
                <w:szCs w:val="20"/>
              </w:rPr>
            </w:pPr>
          </w:p>
        </w:tc>
        <w:tc>
          <w:tcPr>
            <w:tcW w:w="2068" w:type="dxa"/>
            <w:tcBorders>
              <w:top w:val="nil"/>
              <w:left w:val="nil"/>
              <w:bottom w:val="nil"/>
              <w:right w:val="nil"/>
            </w:tcBorders>
            <w:noWrap/>
            <w:vAlign w:val="center"/>
          </w:tcPr>
          <w:p w14:paraId="647530F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0.18</w:t>
            </w:r>
          </w:p>
        </w:tc>
      </w:tr>
      <w:tr w:rsidR="00866E01" w14:paraId="77A46C43" w14:textId="77777777">
        <w:trPr>
          <w:trHeight w:val="280"/>
        </w:trPr>
        <w:tc>
          <w:tcPr>
            <w:tcW w:w="2000" w:type="dxa"/>
            <w:tcBorders>
              <w:top w:val="nil"/>
              <w:left w:val="nil"/>
              <w:bottom w:val="nil"/>
              <w:right w:val="nil"/>
            </w:tcBorders>
            <w:noWrap/>
            <w:vAlign w:val="center"/>
          </w:tcPr>
          <w:p w14:paraId="1084BC28"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&lt;55</w:t>
            </w:r>
          </w:p>
        </w:tc>
        <w:tc>
          <w:tcPr>
            <w:tcW w:w="645" w:type="dxa"/>
            <w:tcBorders>
              <w:top w:val="nil"/>
              <w:left w:val="nil"/>
              <w:bottom w:val="nil"/>
              <w:right w:val="nil"/>
            </w:tcBorders>
            <w:noWrap/>
            <w:vAlign w:val="center"/>
          </w:tcPr>
          <w:p w14:paraId="4F32F68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0.43</w:t>
            </w:r>
          </w:p>
        </w:tc>
        <w:tc>
          <w:tcPr>
            <w:tcW w:w="1226" w:type="dxa"/>
            <w:tcBorders>
              <w:top w:val="nil"/>
              <w:left w:val="nil"/>
              <w:bottom w:val="nil"/>
              <w:right w:val="nil"/>
            </w:tcBorders>
            <w:noWrap/>
            <w:vAlign w:val="center"/>
          </w:tcPr>
          <w:p w14:paraId="7127F15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0.14,1.28</w:t>
            </w:r>
          </w:p>
        </w:tc>
        <w:tc>
          <w:tcPr>
            <w:tcW w:w="2031" w:type="dxa"/>
            <w:tcBorders>
              <w:top w:val="nil"/>
              <w:left w:val="nil"/>
              <w:bottom w:val="nil"/>
              <w:right w:val="nil"/>
            </w:tcBorders>
            <w:noWrap/>
            <w:vAlign w:val="center"/>
          </w:tcPr>
          <w:p w14:paraId="24621961" w14:textId="77777777" w:rsidR="00866E01" w:rsidRDefault="00866E01">
            <w:pPr>
              <w:widowControl/>
              <w:jc w:val="center"/>
              <w:rPr>
                <w:rFonts w:ascii="Arial" w:eastAsia="宋体" w:hAnsi="Arial" w:cs="Arial"/>
                <w:color w:val="000000"/>
                <w:kern w:val="0"/>
                <w:sz w:val="20"/>
                <w:szCs w:val="20"/>
              </w:rPr>
            </w:pPr>
          </w:p>
        </w:tc>
        <w:tc>
          <w:tcPr>
            <w:tcW w:w="645" w:type="dxa"/>
            <w:tcBorders>
              <w:top w:val="nil"/>
              <w:left w:val="nil"/>
              <w:bottom w:val="nil"/>
              <w:right w:val="nil"/>
            </w:tcBorders>
            <w:noWrap/>
            <w:vAlign w:val="center"/>
          </w:tcPr>
          <w:p w14:paraId="62746D7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0.49</w:t>
            </w:r>
          </w:p>
        </w:tc>
        <w:tc>
          <w:tcPr>
            <w:tcW w:w="1216" w:type="dxa"/>
            <w:tcBorders>
              <w:top w:val="nil"/>
              <w:left w:val="nil"/>
              <w:bottom w:val="nil"/>
              <w:right w:val="nil"/>
            </w:tcBorders>
            <w:noWrap/>
            <w:vAlign w:val="center"/>
          </w:tcPr>
          <w:p w14:paraId="27973B4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0.17,1.41</w:t>
            </w:r>
          </w:p>
        </w:tc>
        <w:tc>
          <w:tcPr>
            <w:tcW w:w="2015" w:type="dxa"/>
            <w:tcBorders>
              <w:top w:val="nil"/>
              <w:left w:val="nil"/>
              <w:bottom w:val="nil"/>
              <w:right w:val="nil"/>
            </w:tcBorders>
            <w:noWrap/>
            <w:vAlign w:val="center"/>
          </w:tcPr>
          <w:p w14:paraId="6FCADC1A" w14:textId="77777777" w:rsidR="00866E01" w:rsidRDefault="00866E01">
            <w:pPr>
              <w:widowControl/>
              <w:jc w:val="center"/>
              <w:rPr>
                <w:rFonts w:ascii="Arial" w:eastAsia="宋体" w:hAnsi="Arial" w:cs="Arial"/>
                <w:color w:val="000000"/>
                <w:kern w:val="0"/>
                <w:sz w:val="20"/>
                <w:szCs w:val="20"/>
              </w:rPr>
            </w:pPr>
          </w:p>
        </w:tc>
        <w:tc>
          <w:tcPr>
            <w:tcW w:w="645" w:type="dxa"/>
            <w:tcBorders>
              <w:top w:val="nil"/>
              <w:left w:val="nil"/>
              <w:bottom w:val="nil"/>
              <w:right w:val="nil"/>
            </w:tcBorders>
            <w:noWrap/>
            <w:vAlign w:val="center"/>
          </w:tcPr>
          <w:p w14:paraId="546AB73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w:t>
            </w:r>
          </w:p>
        </w:tc>
        <w:tc>
          <w:tcPr>
            <w:tcW w:w="1248" w:type="dxa"/>
            <w:tcBorders>
              <w:top w:val="nil"/>
              <w:left w:val="nil"/>
              <w:bottom w:val="nil"/>
              <w:right w:val="nil"/>
            </w:tcBorders>
            <w:noWrap/>
            <w:vAlign w:val="center"/>
          </w:tcPr>
          <w:p w14:paraId="1D02ECA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0.08,0.52</w:t>
            </w:r>
          </w:p>
        </w:tc>
        <w:tc>
          <w:tcPr>
            <w:tcW w:w="2068" w:type="dxa"/>
            <w:tcBorders>
              <w:top w:val="nil"/>
              <w:left w:val="nil"/>
              <w:bottom w:val="nil"/>
              <w:right w:val="nil"/>
            </w:tcBorders>
            <w:noWrap/>
            <w:vAlign w:val="center"/>
          </w:tcPr>
          <w:p w14:paraId="143CB2CF" w14:textId="77777777" w:rsidR="00866E01" w:rsidRDefault="00866E01">
            <w:pPr>
              <w:widowControl/>
              <w:jc w:val="center"/>
              <w:rPr>
                <w:rFonts w:ascii="Arial" w:eastAsia="宋体" w:hAnsi="Arial" w:cs="Arial"/>
                <w:color w:val="000000"/>
                <w:kern w:val="0"/>
                <w:sz w:val="20"/>
                <w:szCs w:val="20"/>
              </w:rPr>
            </w:pPr>
          </w:p>
        </w:tc>
      </w:tr>
      <w:tr w:rsidR="00866E01" w14:paraId="48D4ABC3" w14:textId="77777777">
        <w:trPr>
          <w:trHeight w:val="280"/>
        </w:trPr>
        <w:tc>
          <w:tcPr>
            <w:tcW w:w="2000" w:type="dxa"/>
            <w:tcBorders>
              <w:top w:val="nil"/>
              <w:left w:val="nil"/>
              <w:bottom w:val="nil"/>
              <w:right w:val="nil"/>
            </w:tcBorders>
            <w:noWrap/>
            <w:vAlign w:val="center"/>
          </w:tcPr>
          <w:p w14:paraId="79DA47F6"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&gt;55</w:t>
            </w:r>
          </w:p>
        </w:tc>
        <w:tc>
          <w:tcPr>
            <w:tcW w:w="645" w:type="dxa"/>
            <w:tcBorders>
              <w:top w:val="nil"/>
              <w:left w:val="nil"/>
              <w:bottom w:val="nil"/>
              <w:right w:val="nil"/>
            </w:tcBorders>
            <w:noWrap/>
            <w:vAlign w:val="center"/>
          </w:tcPr>
          <w:p w14:paraId="4607B1B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0.43</w:t>
            </w:r>
          </w:p>
        </w:tc>
        <w:tc>
          <w:tcPr>
            <w:tcW w:w="1226" w:type="dxa"/>
            <w:tcBorders>
              <w:top w:val="nil"/>
              <w:left w:val="nil"/>
              <w:bottom w:val="nil"/>
              <w:right w:val="nil"/>
            </w:tcBorders>
            <w:noWrap/>
            <w:vAlign w:val="center"/>
          </w:tcPr>
          <w:p w14:paraId="30396B0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0.21,0.90</w:t>
            </w:r>
          </w:p>
        </w:tc>
        <w:tc>
          <w:tcPr>
            <w:tcW w:w="2031" w:type="dxa"/>
            <w:tcBorders>
              <w:top w:val="nil"/>
              <w:left w:val="nil"/>
              <w:bottom w:val="nil"/>
              <w:right w:val="nil"/>
            </w:tcBorders>
            <w:noWrap/>
            <w:vAlign w:val="center"/>
          </w:tcPr>
          <w:p w14:paraId="25CB080A" w14:textId="77777777" w:rsidR="00866E01" w:rsidRDefault="00866E01">
            <w:pPr>
              <w:widowControl/>
              <w:jc w:val="center"/>
              <w:rPr>
                <w:rFonts w:ascii="Arial" w:eastAsia="宋体" w:hAnsi="Arial" w:cs="Arial"/>
                <w:color w:val="000000"/>
                <w:kern w:val="0"/>
                <w:sz w:val="20"/>
                <w:szCs w:val="20"/>
              </w:rPr>
            </w:pPr>
          </w:p>
        </w:tc>
        <w:tc>
          <w:tcPr>
            <w:tcW w:w="645" w:type="dxa"/>
            <w:tcBorders>
              <w:top w:val="nil"/>
              <w:left w:val="nil"/>
              <w:bottom w:val="nil"/>
              <w:right w:val="nil"/>
            </w:tcBorders>
            <w:noWrap/>
            <w:vAlign w:val="center"/>
          </w:tcPr>
          <w:p w14:paraId="7900391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0.51</w:t>
            </w:r>
          </w:p>
        </w:tc>
        <w:tc>
          <w:tcPr>
            <w:tcW w:w="1216" w:type="dxa"/>
            <w:tcBorders>
              <w:top w:val="nil"/>
              <w:left w:val="nil"/>
              <w:bottom w:val="nil"/>
              <w:right w:val="nil"/>
            </w:tcBorders>
            <w:noWrap/>
            <w:vAlign w:val="center"/>
          </w:tcPr>
          <w:p w14:paraId="189A9F1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0.22,1.15</w:t>
            </w:r>
          </w:p>
        </w:tc>
        <w:tc>
          <w:tcPr>
            <w:tcW w:w="2015" w:type="dxa"/>
            <w:tcBorders>
              <w:top w:val="nil"/>
              <w:left w:val="nil"/>
              <w:bottom w:val="nil"/>
              <w:right w:val="nil"/>
            </w:tcBorders>
            <w:noWrap/>
            <w:vAlign w:val="center"/>
          </w:tcPr>
          <w:p w14:paraId="7ED6F61F" w14:textId="77777777" w:rsidR="00866E01" w:rsidRDefault="00866E01">
            <w:pPr>
              <w:widowControl/>
              <w:jc w:val="center"/>
              <w:rPr>
                <w:rFonts w:ascii="Arial" w:eastAsia="宋体" w:hAnsi="Arial" w:cs="Arial"/>
                <w:color w:val="000000"/>
                <w:kern w:val="0"/>
                <w:sz w:val="20"/>
                <w:szCs w:val="20"/>
              </w:rPr>
            </w:pPr>
          </w:p>
        </w:tc>
        <w:tc>
          <w:tcPr>
            <w:tcW w:w="645" w:type="dxa"/>
            <w:tcBorders>
              <w:top w:val="nil"/>
              <w:left w:val="nil"/>
              <w:bottom w:val="nil"/>
              <w:right w:val="nil"/>
            </w:tcBorders>
            <w:noWrap/>
            <w:vAlign w:val="center"/>
          </w:tcPr>
          <w:p w14:paraId="17ACF44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0.88</w:t>
            </w:r>
          </w:p>
        </w:tc>
        <w:tc>
          <w:tcPr>
            <w:tcW w:w="1248" w:type="dxa"/>
            <w:tcBorders>
              <w:top w:val="nil"/>
              <w:left w:val="nil"/>
              <w:bottom w:val="nil"/>
              <w:right w:val="nil"/>
            </w:tcBorders>
            <w:noWrap/>
            <w:vAlign w:val="center"/>
          </w:tcPr>
          <w:p w14:paraId="6123382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0.40,1.93</w:t>
            </w:r>
          </w:p>
        </w:tc>
        <w:tc>
          <w:tcPr>
            <w:tcW w:w="2068" w:type="dxa"/>
            <w:tcBorders>
              <w:top w:val="nil"/>
              <w:left w:val="nil"/>
              <w:bottom w:val="nil"/>
              <w:right w:val="nil"/>
            </w:tcBorders>
            <w:noWrap/>
            <w:vAlign w:val="center"/>
          </w:tcPr>
          <w:p w14:paraId="1F2E2881" w14:textId="77777777" w:rsidR="00866E01" w:rsidRDefault="00866E01">
            <w:pPr>
              <w:widowControl/>
              <w:jc w:val="center"/>
              <w:rPr>
                <w:rFonts w:ascii="Arial" w:eastAsia="宋体" w:hAnsi="Arial" w:cs="Arial"/>
                <w:color w:val="000000"/>
                <w:kern w:val="0"/>
                <w:sz w:val="20"/>
                <w:szCs w:val="20"/>
              </w:rPr>
            </w:pPr>
          </w:p>
        </w:tc>
      </w:tr>
      <w:tr w:rsidR="00866E01" w14:paraId="4F28770B" w14:textId="77777777">
        <w:trPr>
          <w:trHeight w:val="280"/>
        </w:trPr>
        <w:tc>
          <w:tcPr>
            <w:tcW w:w="2000" w:type="dxa"/>
            <w:tcBorders>
              <w:top w:val="nil"/>
              <w:left w:val="nil"/>
              <w:bottom w:val="nil"/>
              <w:right w:val="nil"/>
            </w:tcBorders>
            <w:noWrap/>
            <w:vAlign w:val="center"/>
          </w:tcPr>
          <w:p w14:paraId="21CE3BF2"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Sex</w:t>
            </w:r>
          </w:p>
        </w:tc>
        <w:tc>
          <w:tcPr>
            <w:tcW w:w="645" w:type="dxa"/>
            <w:tcBorders>
              <w:top w:val="nil"/>
              <w:left w:val="nil"/>
              <w:bottom w:val="nil"/>
              <w:right w:val="nil"/>
            </w:tcBorders>
            <w:noWrap/>
            <w:vAlign w:val="center"/>
          </w:tcPr>
          <w:p w14:paraId="7FDE8029" w14:textId="77777777" w:rsidR="00866E01" w:rsidRDefault="00866E01">
            <w:pPr>
              <w:widowControl/>
              <w:jc w:val="left"/>
              <w:rPr>
                <w:rFonts w:ascii="Arial" w:eastAsia="宋体" w:hAnsi="Arial" w:cs="Arial"/>
                <w:b/>
                <w:bCs/>
                <w:color w:val="000000"/>
                <w:kern w:val="0"/>
                <w:sz w:val="20"/>
                <w:szCs w:val="20"/>
              </w:rPr>
            </w:pPr>
          </w:p>
        </w:tc>
        <w:tc>
          <w:tcPr>
            <w:tcW w:w="1226" w:type="dxa"/>
            <w:tcBorders>
              <w:top w:val="nil"/>
              <w:left w:val="nil"/>
              <w:bottom w:val="nil"/>
              <w:right w:val="nil"/>
            </w:tcBorders>
            <w:noWrap/>
            <w:vAlign w:val="center"/>
          </w:tcPr>
          <w:p w14:paraId="15E7AF84" w14:textId="77777777" w:rsidR="00866E01" w:rsidRDefault="00866E01">
            <w:pPr>
              <w:widowControl/>
              <w:jc w:val="center"/>
              <w:rPr>
                <w:rFonts w:ascii="Times New Roman" w:eastAsia="Times New Roman" w:hAnsi="Times New Roman" w:cs="Times New Roman"/>
                <w:kern w:val="0"/>
                <w:sz w:val="20"/>
                <w:szCs w:val="20"/>
              </w:rPr>
            </w:pPr>
          </w:p>
        </w:tc>
        <w:tc>
          <w:tcPr>
            <w:tcW w:w="2031" w:type="dxa"/>
            <w:tcBorders>
              <w:top w:val="nil"/>
              <w:left w:val="nil"/>
              <w:bottom w:val="nil"/>
              <w:right w:val="nil"/>
            </w:tcBorders>
            <w:noWrap/>
            <w:vAlign w:val="center"/>
          </w:tcPr>
          <w:p w14:paraId="74450FC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0.425</w:t>
            </w:r>
          </w:p>
        </w:tc>
        <w:tc>
          <w:tcPr>
            <w:tcW w:w="645" w:type="dxa"/>
            <w:tcBorders>
              <w:top w:val="nil"/>
              <w:left w:val="nil"/>
              <w:bottom w:val="nil"/>
              <w:right w:val="nil"/>
            </w:tcBorders>
            <w:noWrap/>
            <w:vAlign w:val="center"/>
          </w:tcPr>
          <w:p w14:paraId="187B214F" w14:textId="77777777" w:rsidR="00866E01" w:rsidRDefault="00866E01">
            <w:pPr>
              <w:widowControl/>
              <w:jc w:val="center"/>
              <w:rPr>
                <w:rFonts w:ascii="Arial" w:eastAsia="宋体" w:hAnsi="Arial" w:cs="Arial"/>
                <w:color w:val="000000"/>
                <w:kern w:val="0"/>
                <w:sz w:val="20"/>
                <w:szCs w:val="20"/>
              </w:rPr>
            </w:pPr>
          </w:p>
        </w:tc>
        <w:tc>
          <w:tcPr>
            <w:tcW w:w="1216" w:type="dxa"/>
            <w:tcBorders>
              <w:top w:val="nil"/>
              <w:left w:val="nil"/>
              <w:bottom w:val="nil"/>
              <w:right w:val="nil"/>
            </w:tcBorders>
            <w:noWrap/>
            <w:vAlign w:val="center"/>
          </w:tcPr>
          <w:p w14:paraId="46B98946" w14:textId="77777777" w:rsidR="00866E01" w:rsidRDefault="00866E01">
            <w:pPr>
              <w:widowControl/>
              <w:jc w:val="center"/>
              <w:rPr>
                <w:rFonts w:ascii="Times New Roman" w:eastAsia="Times New Roman" w:hAnsi="Times New Roman" w:cs="Times New Roman"/>
                <w:kern w:val="0"/>
                <w:sz w:val="20"/>
                <w:szCs w:val="20"/>
              </w:rPr>
            </w:pPr>
          </w:p>
        </w:tc>
        <w:tc>
          <w:tcPr>
            <w:tcW w:w="2015" w:type="dxa"/>
            <w:tcBorders>
              <w:top w:val="nil"/>
              <w:left w:val="nil"/>
              <w:bottom w:val="nil"/>
              <w:right w:val="nil"/>
            </w:tcBorders>
            <w:noWrap/>
            <w:vAlign w:val="center"/>
          </w:tcPr>
          <w:p w14:paraId="56D4176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0.243</w:t>
            </w:r>
          </w:p>
        </w:tc>
        <w:tc>
          <w:tcPr>
            <w:tcW w:w="645" w:type="dxa"/>
            <w:tcBorders>
              <w:top w:val="nil"/>
              <w:left w:val="nil"/>
              <w:bottom w:val="nil"/>
              <w:right w:val="nil"/>
            </w:tcBorders>
            <w:noWrap/>
            <w:vAlign w:val="center"/>
          </w:tcPr>
          <w:p w14:paraId="21927D26" w14:textId="77777777" w:rsidR="00866E01" w:rsidRDefault="00866E01">
            <w:pPr>
              <w:widowControl/>
              <w:jc w:val="center"/>
              <w:rPr>
                <w:rFonts w:ascii="Arial" w:eastAsia="宋体" w:hAnsi="Arial" w:cs="Arial"/>
                <w:color w:val="000000"/>
                <w:kern w:val="0"/>
                <w:sz w:val="20"/>
                <w:szCs w:val="20"/>
              </w:rPr>
            </w:pPr>
          </w:p>
        </w:tc>
        <w:tc>
          <w:tcPr>
            <w:tcW w:w="1248" w:type="dxa"/>
            <w:tcBorders>
              <w:top w:val="nil"/>
              <w:left w:val="nil"/>
              <w:bottom w:val="nil"/>
              <w:right w:val="nil"/>
            </w:tcBorders>
            <w:noWrap/>
            <w:vAlign w:val="center"/>
          </w:tcPr>
          <w:p w14:paraId="0BD7CD29" w14:textId="77777777" w:rsidR="00866E01" w:rsidRDefault="00866E01">
            <w:pPr>
              <w:widowControl/>
              <w:jc w:val="center"/>
              <w:rPr>
                <w:rFonts w:ascii="Times New Roman" w:eastAsia="Times New Roman" w:hAnsi="Times New Roman" w:cs="Times New Roman"/>
                <w:kern w:val="0"/>
                <w:sz w:val="20"/>
                <w:szCs w:val="20"/>
              </w:rPr>
            </w:pPr>
          </w:p>
        </w:tc>
        <w:tc>
          <w:tcPr>
            <w:tcW w:w="2068" w:type="dxa"/>
            <w:tcBorders>
              <w:top w:val="nil"/>
              <w:left w:val="nil"/>
              <w:bottom w:val="nil"/>
              <w:right w:val="nil"/>
            </w:tcBorders>
            <w:noWrap/>
            <w:vAlign w:val="center"/>
          </w:tcPr>
          <w:p w14:paraId="70E653C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0.876</w:t>
            </w:r>
          </w:p>
        </w:tc>
      </w:tr>
      <w:tr w:rsidR="00866E01" w14:paraId="28971562" w14:textId="77777777">
        <w:trPr>
          <w:trHeight w:val="280"/>
        </w:trPr>
        <w:tc>
          <w:tcPr>
            <w:tcW w:w="2000" w:type="dxa"/>
            <w:tcBorders>
              <w:top w:val="nil"/>
              <w:left w:val="nil"/>
              <w:bottom w:val="nil"/>
              <w:right w:val="nil"/>
            </w:tcBorders>
            <w:noWrap/>
            <w:vAlign w:val="center"/>
          </w:tcPr>
          <w:p w14:paraId="5E6BCFF7"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Male</w:t>
            </w:r>
          </w:p>
        </w:tc>
        <w:tc>
          <w:tcPr>
            <w:tcW w:w="645" w:type="dxa"/>
            <w:tcBorders>
              <w:top w:val="nil"/>
              <w:left w:val="nil"/>
              <w:bottom w:val="nil"/>
              <w:right w:val="nil"/>
            </w:tcBorders>
            <w:noWrap/>
            <w:vAlign w:val="center"/>
          </w:tcPr>
          <w:p w14:paraId="691610F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0.61</w:t>
            </w:r>
          </w:p>
        </w:tc>
        <w:tc>
          <w:tcPr>
            <w:tcW w:w="1226" w:type="dxa"/>
            <w:tcBorders>
              <w:top w:val="nil"/>
              <w:left w:val="nil"/>
              <w:bottom w:val="nil"/>
              <w:right w:val="nil"/>
            </w:tcBorders>
            <w:noWrap/>
            <w:vAlign w:val="center"/>
          </w:tcPr>
          <w:p w14:paraId="0E94E21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0.25,1.48</w:t>
            </w:r>
          </w:p>
        </w:tc>
        <w:tc>
          <w:tcPr>
            <w:tcW w:w="2031" w:type="dxa"/>
            <w:tcBorders>
              <w:top w:val="nil"/>
              <w:left w:val="nil"/>
              <w:bottom w:val="nil"/>
              <w:right w:val="nil"/>
            </w:tcBorders>
            <w:noWrap/>
            <w:vAlign w:val="center"/>
          </w:tcPr>
          <w:p w14:paraId="00B16AF7" w14:textId="77777777" w:rsidR="00866E01" w:rsidRDefault="00866E01">
            <w:pPr>
              <w:widowControl/>
              <w:jc w:val="center"/>
              <w:rPr>
                <w:rFonts w:ascii="Arial" w:eastAsia="宋体" w:hAnsi="Arial" w:cs="Arial"/>
                <w:color w:val="000000"/>
                <w:kern w:val="0"/>
                <w:sz w:val="20"/>
                <w:szCs w:val="20"/>
              </w:rPr>
            </w:pPr>
          </w:p>
        </w:tc>
        <w:tc>
          <w:tcPr>
            <w:tcW w:w="645" w:type="dxa"/>
            <w:tcBorders>
              <w:top w:val="nil"/>
              <w:left w:val="nil"/>
              <w:bottom w:val="nil"/>
              <w:right w:val="nil"/>
            </w:tcBorders>
            <w:noWrap/>
            <w:vAlign w:val="center"/>
          </w:tcPr>
          <w:p w14:paraId="31612F7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0.68</w:t>
            </w:r>
          </w:p>
        </w:tc>
        <w:tc>
          <w:tcPr>
            <w:tcW w:w="1216" w:type="dxa"/>
            <w:tcBorders>
              <w:top w:val="nil"/>
              <w:left w:val="nil"/>
              <w:bottom w:val="nil"/>
              <w:right w:val="nil"/>
            </w:tcBorders>
            <w:noWrap/>
            <w:vAlign w:val="center"/>
          </w:tcPr>
          <w:p w14:paraId="7866C8B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0.26,1.79</w:t>
            </w:r>
          </w:p>
        </w:tc>
        <w:tc>
          <w:tcPr>
            <w:tcW w:w="2015" w:type="dxa"/>
            <w:tcBorders>
              <w:top w:val="nil"/>
              <w:left w:val="nil"/>
              <w:bottom w:val="nil"/>
              <w:right w:val="nil"/>
            </w:tcBorders>
            <w:noWrap/>
            <w:vAlign w:val="center"/>
          </w:tcPr>
          <w:p w14:paraId="1A2FDE34" w14:textId="77777777" w:rsidR="00866E01" w:rsidRDefault="00866E01">
            <w:pPr>
              <w:widowControl/>
              <w:jc w:val="center"/>
              <w:rPr>
                <w:rFonts w:ascii="Arial" w:eastAsia="宋体" w:hAnsi="Arial" w:cs="Arial"/>
                <w:color w:val="000000"/>
                <w:kern w:val="0"/>
                <w:sz w:val="20"/>
                <w:szCs w:val="20"/>
              </w:rPr>
            </w:pPr>
          </w:p>
        </w:tc>
        <w:tc>
          <w:tcPr>
            <w:tcW w:w="645" w:type="dxa"/>
            <w:tcBorders>
              <w:top w:val="nil"/>
              <w:left w:val="nil"/>
              <w:bottom w:val="nil"/>
              <w:right w:val="nil"/>
            </w:tcBorders>
            <w:noWrap/>
            <w:vAlign w:val="center"/>
          </w:tcPr>
          <w:p w14:paraId="396C436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0.33</w:t>
            </w:r>
          </w:p>
        </w:tc>
        <w:tc>
          <w:tcPr>
            <w:tcW w:w="1248" w:type="dxa"/>
            <w:tcBorders>
              <w:top w:val="nil"/>
              <w:left w:val="nil"/>
              <w:bottom w:val="nil"/>
              <w:right w:val="nil"/>
            </w:tcBorders>
            <w:noWrap/>
            <w:vAlign w:val="center"/>
          </w:tcPr>
          <w:p w14:paraId="0962064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0.14,0.77</w:t>
            </w:r>
          </w:p>
        </w:tc>
        <w:tc>
          <w:tcPr>
            <w:tcW w:w="2068" w:type="dxa"/>
            <w:tcBorders>
              <w:top w:val="nil"/>
              <w:left w:val="nil"/>
              <w:bottom w:val="nil"/>
              <w:right w:val="nil"/>
            </w:tcBorders>
            <w:noWrap/>
            <w:vAlign w:val="center"/>
          </w:tcPr>
          <w:p w14:paraId="1097BF6B" w14:textId="77777777" w:rsidR="00866E01" w:rsidRDefault="00866E01">
            <w:pPr>
              <w:widowControl/>
              <w:jc w:val="center"/>
              <w:rPr>
                <w:rFonts w:ascii="Arial" w:eastAsia="宋体" w:hAnsi="Arial" w:cs="Arial"/>
                <w:color w:val="000000"/>
                <w:kern w:val="0"/>
                <w:sz w:val="20"/>
                <w:szCs w:val="20"/>
              </w:rPr>
            </w:pPr>
          </w:p>
        </w:tc>
      </w:tr>
      <w:tr w:rsidR="00866E01" w14:paraId="2578C6E4" w14:textId="77777777">
        <w:trPr>
          <w:trHeight w:val="280"/>
        </w:trPr>
        <w:tc>
          <w:tcPr>
            <w:tcW w:w="2000" w:type="dxa"/>
            <w:tcBorders>
              <w:top w:val="nil"/>
              <w:left w:val="nil"/>
              <w:bottom w:val="nil"/>
              <w:right w:val="nil"/>
            </w:tcBorders>
            <w:noWrap/>
            <w:vAlign w:val="center"/>
          </w:tcPr>
          <w:p w14:paraId="471C1C34"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Female</w:t>
            </w:r>
          </w:p>
        </w:tc>
        <w:tc>
          <w:tcPr>
            <w:tcW w:w="645" w:type="dxa"/>
            <w:tcBorders>
              <w:top w:val="nil"/>
              <w:left w:val="nil"/>
              <w:bottom w:val="nil"/>
              <w:right w:val="nil"/>
            </w:tcBorders>
            <w:noWrap/>
            <w:vAlign w:val="center"/>
          </w:tcPr>
          <w:p w14:paraId="1C72DB4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w:t>
            </w:r>
          </w:p>
        </w:tc>
        <w:tc>
          <w:tcPr>
            <w:tcW w:w="1226" w:type="dxa"/>
            <w:tcBorders>
              <w:top w:val="nil"/>
              <w:left w:val="nil"/>
              <w:bottom w:val="nil"/>
              <w:right w:val="nil"/>
            </w:tcBorders>
            <w:noWrap/>
            <w:vAlign w:val="center"/>
          </w:tcPr>
          <w:p w14:paraId="7D53B55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0.08,0.56</w:t>
            </w:r>
          </w:p>
        </w:tc>
        <w:tc>
          <w:tcPr>
            <w:tcW w:w="2031" w:type="dxa"/>
            <w:tcBorders>
              <w:top w:val="nil"/>
              <w:left w:val="nil"/>
              <w:bottom w:val="nil"/>
              <w:right w:val="nil"/>
            </w:tcBorders>
            <w:noWrap/>
            <w:vAlign w:val="center"/>
          </w:tcPr>
          <w:p w14:paraId="0F61D149" w14:textId="77777777" w:rsidR="00866E01" w:rsidRDefault="00866E01">
            <w:pPr>
              <w:widowControl/>
              <w:jc w:val="center"/>
              <w:rPr>
                <w:rFonts w:ascii="Arial" w:eastAsia="宋体" w:hAnsi="Arial" w:cs="Arial"/>
                <w:color w:val="000000"/>
                <w:kern w:val="0"/>
                <w:sz w:val="20"/>
                <w:szCs w:val="20"/>
              </w:rPr>
            </w:pPr>
          </w:p>
        </w:tc>
        <w:tc>
          <w:tcPr>
            <w:tcW w:w="645" w:type="dxa"/>
            <w:tcBorders>
              <w:top w:val="nil"/>
              <w:left w:val="nil"/>
              <w:bottom w:val="nil"/>
              <w:right w:val="nil"/>
            </w:tcBorders>
            <w:noWrap/>
            <w:vAlign w:val="center"/>
          </w:tcPr>
          <w:p w14:paraId="36A693D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w:t>
            </w:r>
          </w:p>
        </w:tc>
        <w:tc>
          <w:tcPr>
            <w:tcW w:w="1216" w:type="dxa"/>
            <w:tcBorders>
              <w:top w:val="nil"/>
              <w:left w:val="nil"/>
              <w:bottom w:val="nil"/>
              <w:right w:val="nil"/>
            </w:tcBorders>
            <w:noWrap/>
            <w:vAlign w:val="center"/>
          </w:tcPr>
          <w:p w14:paraId="2F82936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0.07,0.58</w:t>
            </w:r>
          </w:p>
        </w:tc>
        <w:tc>
          <w:tcPr>
            <w:tcW w:w="2015" w:type="dxa"/>
            <w:tcBorders>
              <w:top w:val="nil"/>
              <w:left w:val="nil"/>
              <w:bottom w:val="nil"/>
              <w:right w:val="nil"/>
            </w:tcBorders>
            <w:noWrap/>
            <w:vAlign w:val="center"/>
          </w:tcPr>
          <w:p w14:paraId="3F5D5FEF" w14:textId="77777777" w:rsidR="00866E01" w:rsidRDefault="00866E01">
            <w:pPr>
              <w:widowControl/>
              <w:jc w:val="center"/>
              <w:rPr>
                <w:rFonts w:ascii="Arial" w:eastAsia="宋体" w:hAnsi="Arial" w:cs="Arial"/>
                <w:color w:val="000000"/>
                <w:kern w:val="0"/>
                <w:sz w:val="20"/>
                <w:szCs w:val="20"/>
              </w:rPr>
            </w:pPr>
          </w:p>
        </w:tc>
        <w:tc>
          <w:tcPr>
            <w:tcW w:w="645" w:type="dxa"/>
            <w:tcBorders>
              <w:top w:val="nil"/>
              <w:left w:val="nil"/>
              <w:bottom w:val="nil"/>
              <w:right w:val="nil"/>
            </w:tcBorders>
            <w:noWrap/>
            <w:vAlign w:val="center"/>
          </w:tcPr>
          <w:p w14:paraId="7C36304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0.41</w:t>
            </w:r>
          </w:p>
        </w:tc>
        <w:tc>
          <w:tcPr>
            <w:tcW w:w="1248" w:type="dxa"/>
            <w:tcBorders>
              <w:top w:val="nil"/>
              <w:left w:val="nil"/>
              <w:bottom w:val="nil"/>
              <w:right w:val="nil"/>
            </w:tcBorders>
            <w:noWrap/>
            <w:vAlign w:val="center"/>
          </w:tcPr>
          <w:p w14:paraId="45E73FE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0.14,1.23</w:t>
            </w:r>
          </w:p>
        </w:tc>
        <w:tc>
          <w:tcPr>
            <w:tcW w:w="2068" w:type="dxa"/>
            <w:tcBorders>
              <w:top w:val="nil"/>
              <w:left w:val="nil"/>
              <w:bottom w:val="nil"/>
              <w:right w:val="nil"/>
            </w:tcBorders>
            <w:noWrap/>
            <w:vAlign w:val="center"/>
          </w:tcPr>
          <w:p w14:paraId="538B6399" w14:textId="77777777" w:rsidR="00866E01" w:rsidRDefault="00866E01">
            <w:pPr>
              <w:widowControl/>
              <w:jc w:val="center"/>
              <w:rPr>
                <w:rFonts w:ascii="Arial" w:eastAsia="宋体" w:hAnsi="Arial" w:cs="Arial"/>
                <w:color w:val="000000"/>
                <w:kern w:val="0"/>
                <w:sz w:val="20"/>
                <w:szCs w:val="20"/>
              </w:rPr>
            </w:pPr>
          </w:p>
        </w:tc>
      </w:tr>
      <w:tr w:rsidR="00866E01" w14:paraId="410EC1D0" w14:textId="77777777">
        <w:trPr>
          <w:trHeight w:val="280"/>
        </w:trPr>
        <w:tc>
          <w:tcPr>
            <w:tcW w:w="2000" w:type="dxa"/>
            <w:tcBorders>
              <w:top w:val="nil"/>
              <w:left w:val="nil"/>
              <w:bottom w:val="nil"/>
              <w:right w:val="nil"/>
            </w:tcBorders>
            <w:noWrap/>
            <w:vAlign w:val="center"/>
          </w:tcPr>
          <w:p w14:paraId="2572D84B"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BMI</w:t>
            </w:r>
          </w:p>
        </w:tc>
        <w:tc>
          <w:tcPr>
            <w:tcW w:w="645" w:type="dxa"/>
            <w:tcBorders>
              <w:top w:val="nil"/>
              <w:left w:val="nil"/>
              <w:bottom w:val="nil"/>
              <w:right w:val="nil"/>
            </w:tcBorders>
            <w:noWrap/>
            <w:vAlign w:val="center"/>
          </w:tcPr>
          <w:p w14:paraId="41E08951" w14:textId="77777777" w:rsidR="00866E01" w:rsidRDefault="00866E01">
            <w:pPr>
              <w:widowControl/>
              <w:jc w:val="left"/>
              <w:rPr>
                <w:rFonts w:ascii="Arial" w:eastAsia="宋体" w:hAnsi="Arial" w:cs="Arial"/>
                <w:b/>
                <w:bCs/>
                <w:color w:val="000000"/>
                <w:kern w:val="0"/>
                <w:sz w:val="20"/>
                <w:szCs w:val="20"/>
              </w:rPr>
            </w:pPr>
          </w:p>
        </w:tc>
        <w:tc>
          <w:tcPr>
            <w:tcW w:w="1226" w:type="dxa"/>
            <w:tcBorders>
              <w:top w:val="nil"/>
              <w:left w:val="nil"/>
              <w:bottom w:val="nil"/>
              <w:right w:val="nil"/>
            </w:tcBorders>
            <w:noWrap/>
            <w:vAlign w:val="center"/>
          </w:tcPr>
          <w:p w14:paraId="5E00BA9F" w14:textId="77777777" w:rsidR="00866E01" w:rsidRDefault="00866E01">
            <w:pPr>
              <w:widowControl/>
              <w:jc w:val="center"/>
              <w:rPr>
                <w:rFonts w:ascii="Times New Roman" w:eastAsia="Times New Roman" w:hAnsi="Times New Roman" w:cs="Times New Roman"/>
                <w:kern w:val="0"/>
                <w:sz w:val="20"/>
                <w:szCs w:val="20"/>
              </w:rPr>
            </w:pPr>
          </w:p>
        </w:tc>
        <w:tc>
          <w:tcPr>
            <w:tcW w:w="2031" w:type="dxa"/>
            <w:tcBorders>
              <w:top w:val="nil"/>
              <w:left w:val="nil"/>
              <w:bottom w:val="nil"/>
              <w:right w:val="nil"/>
            </w:tcBorders>
            <w:noWrap/>
            <w:vAlign w:val="center"/>
          </w:tcPr>
          <w:p w14:paraId="5D04499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0.047</w:t>
            </w:r>
          </w:p>
        </w:tc>
        <w:tc>
          <w:tcPr>
            <w:tcW w:w="645" w:type="dxa"/>
            <w:tcBorders>
              <w:top w:val="nil"/>
              <w:left w:val="nil"/>
              <w:bottom w:val="nil"/>
              <w:right w:val="nil"/>
            </w:tcBorders>
            <w:noWrap/>
            <w:vAlign w:val="center"/>
          </w:tcPr>
          <w:p w14:paraId="0887176C" w14:textId="77777777" w:rsidR="00866E01" w:rsidRDefault="00866E01">
            <w:pPr>
              <w:widowControl/>
              <w:jc w:val="center"/>
              <w:rPr>
                <w:rFonts w:ascii="Arial" w:eastAsia="宋体" w:hAnsi="Arial" w:cs="Arial"/>
                <w:color w:val="000000"/>
                <w:kern w:val="0"/>
                <w:sz w:val="20"/>
                <w:szCs w:val="20"/>
              </w:rPr>
            </w:pPr>
          </w:p>
        </w:tc>
        <w:tc>
          <w:tcPr>
            <w:tcW w:w="1216" w:type="dxa"/>
            <w:tcBorders>
              <w:top w:val="nil"/>
              <w:left w:val="nil"/>
              <w:bottom w:val="nil"/>
              <w:right w:val="nil"/>
            </w:tcBorders>
            <w:noWrap/>
            <w:vAlign w:val="center"/>
          </w:tcPr>
          <w:p w14:paraId="419A323F" w14:textId="77777777" w:rsidR="00866E01" w:rsidRDefault="00866E01">
            <w:pPr>
              <w:widowControl/>
              <w:jc w:val="center"/>
              <w:rPr>
                <w:rFonts w:ascii="Times New Roman" w:eastAsia="Times New Roman" w:hAnsi="Times New Roman" w:cs="Times New Roman"/>
                <w:kern w:val="0"/>
                <w:sz w:val="20"/>
                <w:szCs w:val="20"/>
              </w:rPr>
            </w:pPr>
          </w:p>
        </w:tc>
        <w:tc>
          <w:tcPr>
            <w:tcW w:w="2015" w:type="dxa"/>
            <w:tcBorders>
              <w:top w:val="nil"/>
              <w:left w:val="nil"/>
              <w:bottom w:val="nil"/>
              <w:right w:val="nil"/>
            </w:tcBorders>
            <w:noWrap/>
            <w:vAlign w:val="center"/>
          </w:tcPr>
          <w:p w14:paraId="5386749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0.034</w:t>
            </w:r>
          </w:p>
        </w:tc>
        <w:tc>
          <w:tcPr>
            <w:tcW w:w="645" w:type="dxa"/>
            <w:tcBorders>
              <w:top w:val="nil"/>
              <w:left w:val="nil"/>
              <w:bottom w:val="nil"/>
              <w:right w:val="nil"/>
            </w:tcBorders>
            <w:noWrap/>
            <w:vAlign w:val="center"/>
          </w:tcPr>
          <w:p w14:paraId="68331580" w14:textId="77777777" w:rsidR="00866E01" w:rsidRDefault="00866E01">
            <w:pPr>
              <w:widowControl/>
              <w:jc w:val="center"/>
              <w:rPr>
                <w:rFonts w:ascii="Arial" w:eastAsia="宋体" w:hAnsi="Arial" w:cs="Arial"/>
                <w:color w:val="000000"/>
                <w:kern w:val="0"/>
                <w:sz w:val="20"/>
                <w:szCs w:val="20"/>
              </w:rPr>
            </w:pPr>
          </w:p>
        </w:tc>
        <w:tc>
          <w:tcPr>
            <w:tcW w:w="1248" w:type="dxa"/>
            <w:tcBorders>
              <w:top w:val="nil"/>
              <w:left w:val="nil"/>
              <w:bottom w:val="nil"/>
              <w:right w:val="nil"/>
            </w:tcBorders>
            <w:noWrap/>
            <w:vAlign w:val="center"/>
          </w:tcPr>
          <w:p w14:paraId="0ACCB123" w14:textId="77777777" w:rsidR="00866E01" w:rsidRDefault="00866E01">
            <w:pPr>
              <w:widowControl/>
              <w:jc w:val="center"/>
              <w:rPr>
                <w:rFonts w:ascii="Times New Roman" w:eastAsia="Times New Roman" w:hAnsi="Times New Roman" w:cs="Times New Roman"/>
                <w:kern w:val="0"/>
                <w:sz w:val="20"/>
                <w:szCs w:val="20"/>
              </w:rPr>
            </w:pPr>
          </w:p>
        </w:tc>
        <w:tc>
          <w:tcPr>
            <w:tcW w:w="2068" w:type="dxa"/>
            <w:tcBorders>
              <w:top w:val="nil"/>
              <w:left w:val="nil"/>
              <w:bottom w:val="nil"/>
              <w:right w:val="nil"/>
            </w:tcBorders>
            <w:noWrap/>
            <w:vAlign w:val="center"/>
          </w:tcPr>
          <w:p w14:paraId="69B432D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0.122</w:t>
            </w:r>
          </w:p>
        </w:tc>
      </w:tr>
      <w:tr w:rsidR="00866E01" w14:paraId="4DF07A45" w14:textId="77777777">
        <w:trPr>
          <w:trHeight w:val="280"/>
        </w:trPr>
        <w:tc>
          <w:tcPr>
            <w:tcW w:w="2000" w:type="dxa"/>
            <w:tcBorders>
              <w:top w:val="nil"/>
              <w:left w:val="nil"/>
              <w:bottom w:val="nil"/>
              <w:right w:val="nil"/>
            </w:tcBorders>
            <w:noWrap/>
            <w:vAlign w:val="center"/>
          </w:tcPr>
          <w:p w14:paraId="6E2E1762"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&lt;30</w:t>
            </w:r>
          </w:p>
        </w:tc>
        <w:tc>
          <w:tcPr>
            <w:tcW w:w="645" w:type="dxa"/>
            <w:tcBorders>
              <w:top w:val="nil"/>
              <w:left w:val="nil"/>
              <w:bottom w:val="nil"/>
              <w:right w:val="nil"/>
            </w:tcBorders>
            <w:noWrap/>
            <w:vAlign w:val="center"/>
          </w:tcPr>
          <w:p w14:paraId="79440E1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0.21</w:t>
            </w:r>
          </w:p>
        </w:tc>
        <w:tc>
          <w:tcPr>
            <w:tcW w:w="1226" w:type="dxa"/>
            <w:tcBorders>
              <w:top w:val="nil"/>
              <w:left w:val="nil"/>
              <w:bottom w:val="nil"/>
              <w:right w:val="nil"/>
            </w:tcBorders>
            <w:noWrap/>
            <w:vAlign w:val="center"/>
          </w:tcPr>
          <w:p w14:paraId="42DDCCE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0.09,0.54</w:t>
            </w:r>
          </w:p>
        </w:tc>
        <w:tc>
          <w:tcPr>
            <w:tcW w:w="2031" w:type="dxa"/>
            <w:tcBorders>
              <w:top w:val="nil"/>
              <w:left w:val="nil"/>
              <w:bottom w:val="nil"/>
              <w:right w:val="nil"/>
            </w:tcBorders>
            <w:noWrap/>
            <w:vAlign w:val="center"/>
          </w:tcPr>
          <w:p w14:paraId="520A31C0" w14:textId="77777777" w:rsidR="00866E01" w:rsidRDefault="00866E01">
            <w:pPr>
              <w:widowControl/>
              <w:jc w:val="center"/>
              <w:rPr>
                <w:rFonts w:ascii="Arial" w:eastAsia="宋体" w:hAnsi="Arial" w:cs="Arial"/>
                <w:color w:val="000000"/>
                <w:kern w:val="0"/>
                <w:sz w:val="20"/>
                <w:szCs w:val="20"/>
              </w:rPr>
            </w:pPr>
          </w:p>
        </w:tc>
        <w:tc>
          <w:tcPr>
            <w:tcW w:w="645" w:type="dxa"/>
            <w:tcBorders>
              <w:top w:val="nil"/>
              <w:left w:val="nil"/>
              <w:bottom w:val="nil"/>
              <w:right w:val="nil"/>
            </w:tcBorders>
            <w:noWrap/>
            <w:vAlign w:val="center"/>
          </w:tcPr>
          <w:p w14:paraId="6C23744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0.21</w:t>
            </w:r>
          </w:p>
        </w:tc>
        <w:tc>
          <w:tcPr>
            <w:tcW w:w="1216" w:type="dxa"/>
            <w:tcBorders>
              <w:top w:val="nil"/>
              <w:left w:val="nil"/>
              <w:bottom w:val="nil"/>
              <w:right w:val="nil"/>
            </w:tcBorders>
            <w:noWrap/>
            <w:vAlign w:val="center"/>
          </w:tcPr>
          <w:p w14:paraId="2731C13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0.10,0.64</w:t>
            </w:r>
          </w:p>
        </w:tc>
        <w:tc>
          <w:tcPr>
            <w:tcW w:w="2015" w:type="dxa"/>
            <w:tcBorders>
              <w:top w:val="nil"/>
              <w:left w:val="nil"/>
              <w:bottom w:val="nil"/>
              <w:right w:val="nil"/>
            </w:tcBorders>
            <w:noWrap/>
            <w:vAlign w:val="center"/>
          </w:tcPr>
          <w:p w14:paraId="3ACDE53F" w14:textId="77777777" w:rsidR="00866E01" w:rsidRDefault="00866E01">
            <w:pPr>
              <w:widowControl/>
              <w:jc w:val="center"/>
              <w:rPr>
                <w:rFonts w:ascii="Arial" w:eastAsia="宋体" w:hAnsi="Arial" w:cs="Arial"/>
                <w:color w:val="000000"/>
                <w:kern w:val="0"/>
                <w:sz w:val="20"/>
                <w:szCs w:val="20"/>
              </w:rPr>
            </w:pPr>
          </w:p>
        </w:tc>
        <w:tc>
          <w:tcPr>
            <w:tcW w:w="645" w:type="dxa"/>
            <w:tcBorders>
              <w:top w:val="nil"/>
              <w:left w:val="nil"/>
              <w:bottom w:val="nil"/>
              <w:right w:val="nil"/>
            </w:tcBorders>
            <w:noWrap/>
            <w:vAlign w:val="center"/>
          </w:tcPr>
          <w:p w14:paraId="07E0774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0.44</w:t>
            </w:r>
          </w:p>
        </w:tc>
        <w:tc>
          <w:tcPr>
            <w:tcW w:w="1248" w:type="dxa"/>
            <w:tcBorders>
              <w:top w:val="nil"/>
              <w:left w:val="nil"/>
              <w:bottom w:val="nil"/>
              <w:right w:val="nil"/>
            </w:tcBorders>
            <w:noWrap/>
            <w:vAlign w:val="center"/>
          </w:tcPr>
          <w:p w14:paraId="494DC7D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0.20,0.97</w:t>
            </w:r>
          </w:p>
        </w:tc>
        <w:tc>
          <w:tcPr>
            <w:tcW w:w="2068" w:type="dxa"/>
            <w:tcBorders>
              <w:top w:val="nil"/>
              <w:left w:val="nil"/>
              <w:bottom w:val="nil"/>
              <w:right w:val="nil"/>
            </w:tcBorders>
            <w:noWrap/>
            <w:vAlign w:val="center"/>
          </w:tcPr>
          <w:p w14:paraId="47F99C5D" w14:textId="77777777" w:rsidR="00866E01" w:rsidRDefault="00866E01">
            <w:pPr>
              <w:widowControl/>
              <w:jc w:val="center"/>
              <w:rPr>
                <w:rFonts w:ascii="Arial" w:eastAsia="宋体" w:hAnsi="Arial" w:cs="Arial"/>
                <w:color w:val="000000"/>
                <w:kern w:val="0"/>
                <w:sz w:val="20"/>
                <w:szCs w:val="20"/>
              </w:rPr>
            </w:pPr>
          </w:p>
        </w:tc>
      </w:tr>
      <w:tr w:rsidR="00866E01" w14:paraId="169AA54E" w14:textId="77777777">
        <w:trPr>
          <w:trHeight w:val="280"/>
        </w:trPr>
        <w:tc>
          <w:tcPr>
            <w:tcW w:w="2000" w:type="dxa"/>
            <w:tcBorders>
              <w:top w:val="nil"/>
              <w:left w:val="nil"/>
              <w:bottom w:val="nil"/>
              <w:right w:val="nil"/>
            </w:tcBorders>
            <w:noWrap/>
            <w:vAlign w:val="center"/>
          </w:tcPr>
          <w:p w14:paraId="1D8F84C8"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≥30</w:t>
            </w:r>
          </w:p>
        </w:tc>
        <w:tc>
          <w:tcPr>
            <w:tcW w:w="645" w:type="dxa"/>
            <w:tcBorders>
              <w:top w:val="nil"/>
              <w:left w:val="nil"/>
              <w:bottom w:val="nil"/>
              <w:right w:val="nil"/>
            </w:tcBorders>
            <w:noWrap/>
            <w:vAlign w:val="center"/>
          </w:tcPr>
          <w:p w14:paraId="25E5ACB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0.74</w:t>
            </w:r>
          </w:p>
        </w:tc>
        <w:tc>
          <w:tcPr>
            <w:tcW w:w="1226" w:type="dxa"/>
            <w:tcBorders>
              <w:top w:val="nil"/>
              <w:left w:val="nil"/>
              <w:bottom w:val="nil"/>
              <w:right w:val="nil"/>
            </w:tcBorders>
            <w:noWrap/>
            <w:vAlign w:val="center"/>
          </w:tcPr>
          <w:p w14:paraId="771FF44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0.31,1.71</w:t>
            </w:r>
          </w:p>
        </w:tc>
        <w:tc>
          <w:tcPr>
            <w:tcW w:w="2031" w:type="dxa"/>
            <w:tcBorders>
              <w:top w:val="nil"/>
              <w:left w:val="nil"/>
              <w:bottom w:val="nil"/>
              <w:right w:val="nil"/>
            </w:tcBorders>
            <w:noWrap/>
            <w:vAlign w:val="center"/>
          </w:tcPr>
          <w:p w14:paraId="1FEBDF34" w14:textId="77777777" w:rsidR="00866E01" w:rsidRDefault="00866E01">
            <w:pPr>
              <w:widowControl/>
              <w:jc w:val="center"/>
              <w:rPr>
                <w:rFonts w:ascii="Arial" w:eastAsia="宋体" w:hAnsi="Arial" w:cs="Arial"/>
                <w:color w:val="000000"/>
                <w:kern w:val="0"/>
                <w:sz w:val="20"/>
                <w:szCs w:val="20"/>
              </w:rPr>
            </w:pPr>
          </w:p>
        </w:tc>
        <w:tc>
          <w:tcPr>
            <w:tcW w:w="645" w:type="dxa"/>
            <w:tcBorders>
              <w:top w:val="nil"/>
              <w:left w:val="nil"/>
              <w:bottom w:val="nil"/>
              <w:right w:val="nil"/>
            </w:tcBorders>
            <w:noWrap/>
            <w:vAlign w:val="center"/>
          </w:tcPr>
          <w:p w14:paraId="36DE8E6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0.8</w:t>
            </w:r>
          </w:p>
        </w:tc>
        <w:tc>
          <w:tcPr>
            <w:tcW w:w="1216" w:type="dxa"/>
            <w:tcBorders>
              <w:top w:val="nil"/>
              <w:left w:val="nil"/>
              <w:bottom w:val="nil"/>
              <w:right w:val="nil"/>
            </w:tcBorders>
            <w:noWrap/>
            <w:vAlign w:val="center"/>
          </w:tcPr>
          <w:p w14:paraId="1309EE5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0.34,1.87</w:t>
            </w:r>
          </w:p>
        </w:tc>
        <w:tc>
          <w:tcPr>
            <w:tcW w:w="2015" w:type="dxa"/>
            <w:tcBorders>
              <w:top w:val="nil"/>
              <w:left w:val="nil"/>
              <w:bottom w:val="nil"/>
              <w:right w:val="nil"/>
            </w:tcBorders>
            <w:noWrap/>
            <w:vAlign w:val="center"/>
          </w:tcPr>
          <w:p w14:paraId="7F087EA6" w14:textId="77777777" w:rsidR="00866E01" w:rsidRDefault="00866E01">
            <w:pPr>
              <w:widowControl/>
              <w:jc w:val="center"/>
              <w:rPr>
                <w:rFonts w:ascii="Arial" w:eastAsia="宋体" w:hAnsi="Arial" w:cs="Arial"/>
                <w:color w:val="000000"/>
                <w:kern w:val="0"/>
                <w:sz w:val="20"/>
                <w:szCs w:val="20"/>
              </w:rPr>
            </w:pPr>
          </w:p>
        </w:tc>
        <w:tc>
          <w:tcPr>
            <w:tcW w:w="645" w:type="dxa"/>
            <w:tcBorders>
              <w:top w:val="nil"/>
              <w:left w:val="nil"/>
              <w:bottom w:val="nil"/>
              <w:right w:val="nil"/>
            </w:tcBorders>
            <w:noWrap/>
            <w:vAlign w:val="center"/>
          </w:tcPr>
          <w:p w14:paraId="03EFB5B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 xml:space="preserve">0.94 </w:t>
            </w:r>
          </w:p>
        </w:tc>
        <w:tc>
          <w:tcPr>
            <w:tcW w:w="1248" w:type="dxa"/>
            <w:tcBorders>
              <w:top w:val="nil"/>
              <w:left w:val="nil"/>
              <w:bottom w:val="nil"/>
              <w:right w:val="nil"/>
            </w:tcBorders>
            <w:noWrap/>
            <w:vAlign w:val="center"/>
          </w:tcPr>
          <w:p w14:paraId="1E1B20A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0.35,2.55</w:t>
            </w:r>
          </w:p>
        </w:tc>
        <w:tc>
          <w:tcPr>
            <w:tcW w:w="2068" w:type="dxa"/>
            <w:tcBorders>
              <w:top w:val="nil"/>
              <w:left w:val="nil"/>
              <w:bottom w:val="nil"/>
              <w:right w:val="nil"/>
            </w:tcBorders>
            <w:noWrap/>
            <w:vAlign w:val="center"/>
          </w:tcPr>
          <w:p w14:paraId="11C03AC0" w14:textId="77777777" w:rsidR="00866E01" w:rsidRDefault="00866E01">
            <w:pPr>
              <w:widowControl/>
              <w:jc w:val="center"/>
              <w:rPr>
                <w:rFonts w:ascii="Arial" w:eastAsia="宋体" w:hAnsi="Arial" w:cs="Arial"/>
                <w:color w:val="000000"/>
                <w:kern w:val="0"/>
                <w:sz w:val="20"/>
                <w:szCs w:val="20"/>
              </w:rPr>
            </w:pPr>
          </w:p>
        </w:tc>
      </w:tr>
      <w:tr w:rsidR="00866E01" w14:paraId="10A78CD0" w14:textId="77777777">
        <w:trPr>
          <w:trHeight w:val="280"/>
        </w:trPr>
        <w:tc>
          <w:tcPr>
            <w:tcW w:w="2000" w:type="dxa"/>
            <w:tcBorders>
              <w:top w:val="nil"/>
              <w:left w:val="nil"/>
              <w:bottom w:val="nil"/>
              <w:right w:val="nil"/>
            </w:tcBorders>
            <w:noWrap/>
            <w:vAlign w:val="center"/>
          </w:tcPr>
          <w:p w14:paraId="45C454BD"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Race</w:t>
            </w:r>
          </w:p>
        </w:tc>
        <w:tc>
          <w:tcPr>
            <w:tcW w:w="3902" w:type="dxa"/>
            <w:gridSpan w:val="3"/>
            <w:tcBorders>
              <w:top w:val="nil"/>
              <w:left w:val="nil"/>
              <w:bottom w:val="nil"/>
              <w:right w:val="nil"/>
            </w:tcBorders>
            <w:noWrap/>
            <w:vAlign w:val="center"/>
          </w:tcPr>
          <w:p w14:paraId="17F3A15E" w14:textId="77777777" w:rsidR="00866E01" w:rsidRDefault="0000000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w:t>
            </w:r>
          </w:p>
        </w:tc>
        <w:tc>
          <w:tcPr>
            <w:tcW w:w="645" w:type="dxa"/>
            <w:tcBorders>
              <w:top w:val="nil"/>
              <w:left w:val="nil"/>
              <w:bottom w:val="nil"/>
              <w:right w:val="nil"/>
            </w:tcBorders>
            <w:noWrap/>
            <w:vAlign w:val="center"/>
          </w:tcPr>
          <w:p w14:paraId="78824A4B" w14:textId="77777777" w:rsidR="00866E01" w:rsidRDefault="00866E01">
            <w:pPr>
              <w:widowControl/>
              <w:jc w:val="center"/>
              <w:rPr>
                <w:rFonts w:ascii="宋体" w:eastAsia="宋体" w:hAnsi="宋体" w:cs="宋体"/>
                <w:color w:val="000000"/>
                <w:kern w:val="0"/>
                <w:sz w:val="20"/>
                <w:szCs w:val="20"/>
              </w:rPr>
            </w:pPr>
          </w:p>
        </w:tc>
        <w:tc>
          <w:tcPr>
            <w:tcW w:w="1216" w:type="dxa"/>
            <w:tcBorders>
              <w:top w:val="nil"/>
              <w:left w:val="nil"/>
              <w:bottom w:val="nil"/>
              <w:right w:val="nil"/>
            </w:tcBorders>
            <w:noWrap/>
            <w:vAlign w:val="center"/>
          </w:tcPr>
          <w:p w14:paraId="39691376" w14:textId="77777777" w:rsidR="00866E01" w:rsidRDefault="00866E01">
            <w:pPr>
              <w:widowControl/>
              <w:jc w:val="center"/>
              <w:rPr>
                <w:rFonts w:ascii="Times New Roman" w:eastAsia="Times New Roman" w:hAnsi="Times New Roman" w:cs="Times New Roman"/>
                <w:kern w:val="0"/>
                <w:sz w:val="20"/>
                <w:szCs w:val="20"/>
              </w:rPr>
            </w:pPr>
          </w:p>
        </w:tc>
        <w:tc>
          <w:tcPr>
            <w:tcW w:w="2015" w:type="dxa"/>
            <w:tcBorders>
              <w:top w:val="nil"/>
              <w:left w:val="nil"/>
              <w:bottom w:val="nil"/>
              <w:right w:val="nil"/>
            </w:tcBorders>
            <w:noWrap/>
            <w:vAlign w:val="center"/>
          </w:tcPr>
          <w:p w14:paraId="0F1C6538" w14:textId="77777777" w:rsidR="00866E01" w:rsidRDefault="00866E01">
            <w:pPr>
              <w:widowControl/>
              <w:jc w:val="center"/>
              <w:rPr>
                <w:rFonts w:ascii="Times New Roman" w:eastAsia="Times New Roman" w:hAnsi="Times New Roman" w:cs="Times New Roman"/>
                <w:kern w:val="0"/>
                <w:sz w:val="20"/>
                <w:szCs w:val="20"/>
              </w:rPr>
            </w:pPr>
          </w:p>
        </w:tc>
        <w:tc>
          <w:tcPr>
            <w:tcW w:w="645" w:type="dxa"/>
            <w:tcBorders>
              <w:top w:val="nil"/>
              <w:left w:val="nil"/>
              <w:bottom w:val="nil"/>
              <w:right w:val="nil"/>
            </w:tcBorders>
            <w:noWrap/>
            <w:vAlign w:val="center"/>
          </w:tcPr>
          <w:p w14:paraId="4F63D688" w14:textId="77777777" w:rsidR="00866E01" w:rsidRDefault="00866E01">
            <w:pPr>
              <w:widowControl/>
              <w:jc w:val="center"/>
              <w:rPr>
                <w:rFonts w:ascii="Times New Roman" w:eastAsia="Times New Roman" w:hAnsi="Times New Roman" w:cs="Times New Roman"/>
                <w:kern w:val="0"/>
                <w:sz w:val="20"/>
                <w:szCs w:val="20"/>
              </w:rPr>
            </w:pPr>
          </w:p>
        </w:tc>
        <w:tc>
          <w:tcPr>
            <w:tcW w:w="1248" w:type="dxa"/>
            <w:tcBorders>
              <w:top w:val="nil"/>
              <w:left w:val="nil"/>
              <w:bottom w:val="nil"/>
              <w:right w:val="nil"/>
            </w:tcBorders>
            <w:noWrap/>
            <w:vAlign w:val="center"/>
          </w:tcPr>
          <w:p w14:paraId="4429FA4B" w14:textId="77777777" w:rsidR="00866E01" w:rsidRDefault="00866E01">
            <w:pPr>
              <w:widowControl/>
              <w:jc w:val="left"/>
              <w:rPr>
                <w:rFonts w:ascii="Times New Roman" w:eastAsia="Times New Roman" w:hAnsi="Times New Roman" w:cs="Times New Roman"/>
                <w:kern w:val="0"/>
                <w:sz w:val="20"/>
                <w:szCs w:val="20"/>
              </w:rPr>
            </w:pPr>
          </w:p>
        </w:tc>
        <w:tc>
          <w:tcPr>
            <w:tcW w:w="2068" w:type="dxa"/>
            <w:tcBorders>
              <w:top w:val="nil"/>
              <w:left w:val="nil"/>
              <w:bottom w:val="nil"/>
              <w:right w:val="nil"/>
            </w:tcBorders>
            <w:noWrap/>
            <w:vAlign w:val="center"/>
          </w:tcPr>
          <w:p w14:paraId="1973F5C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0.02</w:t>
            </w:r>
            <w:r>
              <w:rPr>
                <w:rFonts w:ascii="Arial" w:eastAsia="宋体" w:hAnsi="Arial" w:cs="Arial" w:hint="eastAsia"/>
                <w:color w:val="000000"/>
                <w:kern w:val="0"/>
                <w:sz w:val="20"/>
                <w:szCs w:val="20"/>
              </w:rPr>
              <w:t>0</w:t>
            </w:r>
          </w:p>
        </w:tc>
      </w:tr>
      <w:tr w:rsidR="00866E01" w14:paraId="6D16F26A" w14:textId="77777777">
        <w:trPr>
          <w:trHeight w:val="800"/>
        </w:trPr>
        <w:tc>
          <w:tcPr>
            <w:tcW w:w="2000" w:type="dxa"/>
            <w:tcBorders>
              <w:top w:val="nil"/>
              <w:left w:val="nil"/>
              <w:bottom w:val="nil"/>
              <w:right w:val="nil"/>
            </w:tcBorders>
            <w:vAlign w:val="center"/>
          </w:tcPr>
          <w:p w14:paraId="06D1B4AC"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Mexican American </w:t>
            </w:r>
            <w:r>
              <w:rPr>
                <w:rFonts w:ascii="Arial" w:eastAsia="宋体" w:hAnsi="Arial" w:cs="Arial"/>
                <w:color w:val="000000"/>
                <w:kern w:val="0"/>
                <w:sz w:val="20"/>
                <w:szCs w:val="20"/>
              </w:rPr>
              <w:br/>
              <w:t>or Other Hispanic</w:t>
            </w:r>
          </w:p>
        </w:tc>
        <w:tc>
          <w:tcPr>
            <w:tcW w:w="645" w:type="dxa"/>
            <w:tcBorders>
              <w:top w:val="nil"/>
              <w:left w:val="nil"/>
              <w:bottom w:val="nil"/>
              <w:right w:val="nil"/>
            </w:tcBorders>
            <w:noWrap/>
            <w:vAlign w:val="center"/>
          </w:tcPr>
          <w:p w14:paraId="360CEB4C" w14:textId="77777777" w:rsidR="00866E01" w:rsidRDefault="00866E01">
            <w:pPr>
              <w:widowControl/>
              <w:jc w:val="left"/>
              <w:rPr>
                <w:rFonts w:ascii="Arial" w:eastAsia="宋体" w:hAnsi="Arial" w:cs="Arial"/>
                <w:color w:val="000000"/>
                <w:kern w:val="0"/>
                <w:sz w:val="20"/>
                <w:szCs w:val="20"/>
              </w:rPr>
            </w:pPr>
          </w:p>
        </w:tc>
        <w:tc>
          <w:tcPr>
            <w:tcW w:w="1226" w:type="dxa"/>
            <w:tcBorders>
              <w:top w:val="nil"/>
              <w:left w:val="nil"/>
              <w:bottom w:val="nil"/>
              <w:right w:val="nil"/>
            </w:tcBorders>
            <w:noWrap/>
            <w:vAlign w:val="center"/>
          </w:tcPr>
          <w:p w14:paraId="28ABA105" w14:textId="77777777" w:rsidR="00866E01" w:rsidRDefault="00866E01">
            <w:pPr>
              <w:widowControl/>
              <w:jc w:val="center"/>
              <w:rPr>
                <w:rFonts w:ascii="Times New Roman" w:eastAsia="Times New Roman" w:hAnsi="Times New Roman" w:cs="Times New Roman"/>
                <w:kern w:val="0"/>
                <w:sz w:val="20"/>
                <w:szCs w:val="20"/>
              </w:rPr>
            </w:pPr>
          </w:p>
        </w:tc>
        <w:tc>
          <w:tcPr>
            <w:tcW w:w="2031" w:type="dxa"/>
            <w:tcBorders>
              <w:top w:val="nil"/>
              <w:left w:val="nil"/>
              <w:bottom w:val="nil"/>
              <w:right w:val="nil"/>
            </w:tcBorders>
            <w:noWrap/>
            <w:vAlign w:val="center"/>
          </w:tcPr>
          <w:p w14:paraId="5B4D118F" w14:textId="77777777" w:rsidR="00866E01" w:rsidRDefault="00866E01">
            <w:pPr>
              <w:widowControl/>
              <w:jc w:val="center"/>
              <w:rPr>
                <w:rFonts w:ascii="Times New Roman" w:eastAsia="Times New Roman" w:hAnsi="Times New Roman" w:cs="Times New Roman"/>
                <w:kern w:val="0"/>
                <w:sz w:val="20"/>
                <w:szCs w:val="20"/>
              </w:rPr>
            </w:pPr>
          </w:p>
        </w:tc>
        <w:tc>
          <w:tcPr>
            <w:tcW w:w="645" w:type="dxa"/>
            <w:tcBorders>
              <w:top w:val="nil"/>
              <w:left w:val="nil"/>
              <w:bottom w:val="nil"/>
              <w:right w:val="nil"/>
            </w:tcBorders>
            <w:noWrap/>
            <w:vAlign w:val="center"/>
          </w:tcPr>
          <w:p w14:paraId="36A78580" w14:textId="77777777" w:rsidR="00866E01" w:rsidRDefault="00866E01">
            <w:pPr>
              <w:widowControl/>
              <w:jc w:val="center"/>
              <w:rPr>
                <w:rFonts w:ascii="Times New Roman" w:eastAsia="Times New Roman" w:hAnsi="Times New Roman" w:cs="Times New Roman"/>
                <w:kern w:val="0"/>
                <w:sz w:val="20"/>
                <w:szCs w:val="20"/>
              </w:rPr>
            </w:pPr>
          </w:p>
        </w:tc>
        <w:tc>
          <w:tcPr>
            <w:tcW w:w="1216" w:type="dxa"/>
            <w:tcBorders>
              <w:top w:val="nil"/>
              <w:left w:val="nil"/>
              <w:bottom w:val="nil"/>
              <w:right w:val="nil"/>
            </w:tcBorders>
            <w:noWrap/>
            <w:vAlign w:val="center"/>
          </w:tcPr>
          <w:p w14:paraId="53B93E37" w14:textId="77777777" w:rsidR="00866E01" w:rsidRDefault="00866E01">
            <w:pPr>
              <w:widowControl/>
              <w:jc w:val="center"/>
              <w:rPr>
                <w:rFonts w:ascii="Times New Roman" w:eastAsia="Times New Roman" w:hAnsi="Times New Roman" w:cs="Times New Roman"/>
                <w:kern w:val="0"/>
                <w:sz w:val="20"/>
                <w:szCs w:val="20"/>
              </w:rPr>
            </w:pPr>
          </w:p>
        </w:tc>
        <w:tc>
          <w:tcPr>
            <w:tcW w:w="2015" w:type="dxa"/>
            <w:tcBorders>
              <w:top w:val="nil"/>
              <w:left w:val="nil"/>
              <w:bottom w:val="nil"/>
              <w:right w:val="nil"/>
            </w:tcBorders>
            <w:noWrap/>
            <w:vAlign w:val="center"/>
          </w:tcPr>
          <w:p w14:paraId="04949F19" w14:textId="77777777" w:rsidR="00866E01" w:rsidRDefault="00866E01">
            <w:pPr>
              <w:widowControl/>
              <w:jc w:val="center"/>
              <w:rPr>
                <w:rFonts w:ascii="Times New Roman" w:eastAsia="Times New Roman" w:hAnsi="Times New Roman" w:cs="Times New Roman"/>
                <w:kern w:val="0"/>
                <w:sz w:val="20"/>
                <w:szCs w:val="20"/>
              </w:rPr>
            </w:pPr>
          </w:p>
        </w:tc>
        <w:tc>
          <w:tcPr>
            <w:tcW w:w="645" w:type="dxa"/>
            <w:tcBorders>
              <w:top w:val="nil"/>
              <w:left w:val="nil"/>
              <w:bottom w:val="nil"/>
              <w:right w:val="nil"/>
            </w:tcBorders>
            <w:noWrap/>
            <w:vAlign w:val="center"/>
          </w:tcPr>
          <w:p w14:paraId="54A830C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0.34</w:t>
            </w:r>
          </w:p>
        </w:tc>
        <w:tc>
          <w:tcPr>
            <w:tcW w:w="1248" w:type="dxa"/>
            <w:tcBorders>
              <w:top w:val="nil"/>
              <w:left w:val="nil"/>
              <w:bottom w:val="nil"/>
              <w:right w:val="nil"/>
            </w:tcBorders>
            <w:noWrap/>
            <w:vAlign w:val="center"/>
          </w:tcPr>
          <w:p w14:paraId="536388E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0.18,0.65</w:t>
            </w:r>
          </w:p>
        </w:tc>
        <w:tc>
          <w:tcPr>
            <w:tcW w:w="2068" w:type="dxa"/>
            <w:tcBorders>
              <w:top w:val="nil"/>
              <w:left w:val="nil"/>
              <w:bottom w:val="nil"/>
              <w:right w:val="nil"/>
            </w:tcBorders>
            <w:noWrap/>
            <w:vAlign w:val="center"/>
          </w:tcPr>
          <w:p w14:paraId="2C87B426" w14:textId="77777777" w:rsidR="00866E01" w:rsidRDefault="00866E01">
            <w:pPr>
              <w:widowControl/>
              <w:jc w:val="center"/>
              <w:rPr>
                <w:rFonts w:ascii="Arial" w:eastAsia="宋体" w:hAnsi="Arial" w:cs="Arial"/>
                <w:color w:val="000000"/>
                <w:kern w:val="0"/>
                <w:sz w:val="20"/>
                <w:szCs w:val="20"/>
              </w:rPr>
            </w:pPr>
          </w:p>
        </w:tc>
      </w:tr>
      <w:tr w:rsidR="00866E01" w14:paraId="7DD709C7" w14:textId="77777777">
        <w:trPr>
          <w:trHeight w:val="280"/>
        </w:trPr>
        <w:tc>
          <w:tcPr>
            <w:tcW w:w="2000" w:type="dxa"/>
            <w:tcBorders>
              <w:top w:val="nil"/>
              <w:left w:val="nil"/>
              <w:bottom w:val="nil"/>
              <w:right w:val="nil"/>
            </w:tcBorders>
            <w:noWrap/>
            <w:vAlign w:val="center"/>
          </w:tcPr>
          <w:p w14:paraId="245EB9D5"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Non-Hispanic White</w:t>
            </w:r>
          </w:p>
        </w:tc>
        <w:tc>
          <w:tcPr>
            <w:tcW w:w="645" w:type="dxa"/>
            <w:tcBorders>
              <w:top w:val="nil"/>
              <w:left w:val="nil"/>
              <w:bottom w:val="nil"/>
              <w:right w:val="nil"/>
            </w:tcBorders>
            <w:noWrap/>
            <w:vAlign w:val="center"/>
          </w:tcPr>
          <w:p w14:paraId="610BD474" w14:textId="77777777" w:rsidR="00866E01" w:rsidRDefault="00866E01">
            <w:pPr>
              <w:widowControl/>
              <w:jc w:val="left"/>
              <w:rPr>
                <w:rFonts w:ascii="Arial" w:eastAsia="宋体" w:hAnsi="Arial" w:cs="Arial"/>
                <w:color w:val="000000"/>
                <w:kern w:val="0"/>
                <w:sz w:val="20"/>
                <w:szCs w:val="20"/>
              </w:rPr>
            </w:pPr>
          </w:p>
        </w:tc>
        <w:tc>
          <w:tcPr>
            <w:tcW w:w="1226" w:type="dxa"/>
            <w:tcBorders>
              <w:top w:val="nil"/>
              <w:left w:val="nil"/>
              <w:bottom w:val="nil"/>
              <w:right w:val="nil"/>
            </w:tcBorders>
            <w:noWrap/>
            <w:vAlign w:val="center"/>
          </w:tcPr>
          <w:p w14:paraId="1DE24933" w14:textId="77777777" w:rsidR="00866E01" w:rsidRDefault="00866E01">
            <w:pPr>
              <w:widowControl/>
              <w:jc w:val="center"/>
              <w:rPr>
                <w:rFonts w:ascii="Times New Roman" w:eastAsia="Times New Roman" w:hAnsi="Times New Roman" w:cs="Times New Roman"/>
                <w:kern w:val="0"/>
                <w:sz w:val="20"/>
                <w:szCs w:val="20"/>
              </w:rPr>
            </w:pPr>
          </w:p>
        </w:tc>
        <w:tc>
          <w:tcPr>
            <w:tcW w:w="2031" w:type="dxa"/>
            <w:tcBorders>
              <w:top w:val="nil"/>
              <w:left w:val="nil"/>
              <w:bottom w:val="nil"/>
              <w:right w:val="nil"/>
            </w:tcBorders>
            <w:noWrap/>
            <w:vAlign w:val="center"/>
          </w:tcPr>
          <w:p w14:paraId="0D1EE1F4" w14:textId="77777777" w:rsidR="00866E01" w:rsidRDefault="00866E01">
            <w:pPr>
              <w:widowControl/>
              <w:jc w:val="center"/>
              <w:rPr>
                <w:rFonts w:ascii="Times New Roman" w:eastAsia="Times New Roman" w:hAnsi="Times New Roman" w:cs="Times New Roman"/>
                <w:kern w:val="0"/>
                <w:sz w:val="20"/>
                <w:szCs w:val="20"/>
              </w:rPr>
            </w:pPr>
          </w:p>
        </w:tc>
        <w:tc>
          <w:tcPr>
            <w:tcW w:w="645" w:type="dxa"/>
            <w:tcBorders>
              <w:top w:val="nil"/>
              <w:left w:val="nil"/>
              <w:bottom w:val="nil"/>
              <w:right w:val="nil"/>
            </w:tcBorders>
            <w:noWrap/>
            <w:vAlign w:val="center"/>
          </w:tcPr>
          <w:p w14:paraId="74CEF87F" w14:textId="77777777" w:rsidR="00866E01" w:rsidRDefault="00866E01">
            <w:pPr>
              <w:widowControl/>
              <w:jc w:val="center"/>
              <w:rPr>
                <w:rFonts w:ascii="Times New Roman" w:eastAsia="Times New Roman" w:hAnsi="Times New Roman" w:cs="Times New Roman"/>
                <w:kern w:val="0"/>
                <w:sz w:val="20"/>
                <w:szCs w:val="20"/>
              </w:rPr>
            </w:pPr>
          </w:p>
        </w:tc>
        <w:tc>
          <w:tcPr>
            <w:tcW w:w="1216" w:type="dxa"/>
            <w:tcBorders>
              <w:top w:val="nil"/>
              <w:left w:val="nil"/>
              <w:bottom w:val="nil"/>
              <w:right w:val="nil"/>
            </w:tcBorders>
            <w:noWrap/>
            <w:vAlign w:val="center"/>
          </w:tcPr>
          <w:p w14:paraId="43201C71" w14:textId="77777777" w:rsidR="00866E01" w:rsidRDefault="00866E01">
            <w:pPr>
              <w:widowControl/>
              <w:jc w:val="center"/>
              <w:rPr>
                <w:rFonts w:ascii="Times New Roman" w:eastAsia="Times New Roman" w:hAnsi="Times New Roman" w:cs="Times New Roman"/>
                <w:kern w:val="0"/>
                <w:sz w:val="20"/>
                <w:szCs w:val="20"/>
              </w:rPr>
            </w:pPr>
          </w:p>
        </w:tc>
        <w:tc>
          <w:tcPr>
            <w:tcW w:w="2015" w:type="dxa"/>
            <w:tcBorders>
              <w:top w:val="nil"/>
              <w:left w:val="nil"/>
              <w:bottom w:val="nil"/>
              <w:right w:val="nil"/>
            </w:tcBorders>
            <w:noWrap/>
            <w:vAlign w:val="center"/>
          </w:tcPr>
          <w:p w14:paraId="41F00214" w14:textId="77777777" w:rsidR="00866E01" w:rsidRDefault="00866E01">
            <w:pPr>
              <w:widowControl/>
              <w:jc w:val="center"/>
              <w:rPr>
                <w:rFonts w:ascii="Times New Roman" w:eastAsia="Times New Roman" w:hAnsi="Times New Roman" w:cs="Times New Roman"/>
                <w:kern w:val="0"/>
                <w:sz w:val="20"/>
                <w:szCs w:val="20"/>
              </w:rPr>
            </w:pPr>
          </w:p>
        </w:tc>
        <w:tc>
          <w:tcPr>
            <w:tcW w:w="645" w:type="dxa"/>
            <w:tcBorders>
              <w:top w:val="nil"/>
              <w:left w:val="nil"/>
              <w:bottom w:val="nil"/>
              <w:right w:val="nil"/>
            </w:tcBorders>
            <w:noWrap/>
            <w:vAlign w:val="center"/>
          </w:tcPr>
          <w:p w14:paraId="2F8C89B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1.11</w:t>
            </w:r>
          </w:p>
        </w:tc>
        <w:tc>
          <w:tcPr>
            <w:tcW w:w="1248" w:type="dxa"/>
            <w:tcBorders>
              <w:top w:val="nil"/>
              <w:left w:val="nil"/>
              <w:bottom w:val="nil"/>
              <w:right w:val="nil"/>
            </w:tcBorders>
            <w:noWrap/>
            <w:vAlign w:val="center"/>
          </w:tcPr>
          <w:p w14:paraId="3D8CF4A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0.49,2.50</w:t>
            </w:r>
          </w:p>
        </w:tc>
        <w:tc>
          <w:tcPr>
            <w:tcW w:w="2068" w:type="dxa"/>
            <w:tcBorders>
              <w:top w:val="nil"/>
              <w:left w:val="nil"/>
              <w:bottom w:val="nil"/>
              <w:right w:val="nil"/>
            </w:tcBorders>
            <w:noWrap/>
            <w:vAlign w:val="center"/>
          </w:tcPr>
          <w:p w14:paraId="639247BD" w14:textId="77777777" w:rsidR="00866E01" w:rsidRDefault="00866E01">
            <w:pPr>
              <w:widowControl/>
              <w:jc w:val="center"/>
              <w:rPr>
                <w:rFonts w:ascii="Arial" w:eastAsia="宋体" w:hAnsi="Arial" w:cs="Arial"/>
                <w:color w:val="000000"/>
                <w:kern w:val="0"/>
                <w:sz w:val="20"/>
                <w:szCs w:val="20"/>
              </w:rPr>
            </w:pPr>
          </w:p>
        </w:tc>
      </w:tr>
      <w:tr w:rsidR="00866E01" w14:paraId="554271A2" w14:textId="77777777">
        <w:trPr>
          <w:trHeight w:val="280"/>
        </w:trPr>
        <w:tc>
          <w:tcPr>
            <w:tcW w:w="2000" w:type="dxa"/>
            <w:tcBorders>
              <w:top w:val="nil"/>
              <w:left w:val="nil"/>
              <w:bottom w:val="nil"/>
              <w:right w:val="nil"/>
            </w:tcBorders>
            <w:noWrap/>
            <w:vAlign w:val="center"/>
          </w:tcPr>
          <w:p w14:paraId="3D9F1B9E"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Non-Hispanic Black</w:t>
            </w:r>
          </w:p>
        </w:tc>
        <w:tc>
          <w:tcPr>
            <w:tcW w:w="645" w:type="dxa"/>
            <w:tcBorders>
              <w:top w:val="nil"/>
              <w:left w:val="nil"/>
              <w:bottom w:val="nil"/>
              <w:right w:val="nil"/>
            </w:tcBorders>
            <w:noWrap/>
            <w:vAlign w:val="center"/>
          </w:tcPr>
          <w:p w14:paraId="1BF34DB3" w14:textId="77777777" w:rsidR="00866E01" w:rsidRDefault="00866E01">
            <w:pPr>
              <w:widowControl/>
              <w:jc w:val="left"/>
              <w:rPr>
                <w:rFonts w:ascii="Arial" w:eastAsia="宋体" w:hAnsi="Arial" w:cs="Arial"/>
                <w:color w:val="000000"/>
                <w:kern w:val="0"/>
                <w:sz w:val="20"/>
                <w:szCs w:val="20"/>
              </w:rPr>
            </w:pPr>
          </w:p>
        </w:tc>
        <w:tc>
          <w:tcPr>
            <w:tcW w:w="1226" w:type="dxa"/>
            <w:tcBorders>
              <w:top w:val="nil"/>
              <w:left w:val="nil"/>
              <w:bottom w:val="nil"/>
              <w:right w:val="nil"/>
            </w:tcBorders>
            <w:noWrap/>
            <w:vAlign w:val="center"/>
          </w:tcPr>
          <w:p w14:paraId="5FF88293" w14:textId="77777777" w:rsidR="00866E01" w:rsidRDefault="00866E01">
            <w:pPr>
              <w:widowControl/>
              <w:jc w:val="center"/>
              <w:rPr>
                <w:rFonts w:ascii="Times New Roman" w:eastAsia="Times New Roman" w:hAnsi="Times New Roman" w:cs="Times New Roman"/>
                <w:kern w:val="0"/>
                <w:sz w:val="20"/>
                <w:szCs w:val="20"/>
              </w:rPr>
            </w:pPr>
          </w:p>
        </w:tc>
        <w:tc>
          <w:tcPr>
            <w:tcW w:w="2031" w:type="dxa"/>
            <w:tcBorders>
              <w:top w:val="nil"/>
              <w:left w:val="nil"/>
              <w:bottom w:val="nil"/>
              <w:right w:val="nil"/>
            </w:tcBorders>
            <w:noWrap/>
            <w:vAlign w:val="center"/>
          </w:tcPr>
          <w:p w14:paraId="5BB6243B" w14:textId="77777777" w:rsidR="00866E01" w:rsidRDefault="00866E01">
            <w:pPr>
              <w:widowControl/>
              <w:jc w:val="center"/>
              <w:rPr>
                <w:rFonts w:ascii="Times New Roman" w:eastAsia="Times New Roman" w:hAnsi="Times New Roman" w:cs="Times New Roman"/>
                <w:kern w:val="0"/>
                <w:sz w:val="20"/>
                <w:szCs w:val="20"/>
              </w:rPr>
            </w:pPr>
          </w:p>
        </w:tc>
        <w:tc>
          <w:tcPr>
            <w:tcW w:w="645" w:type="dxa"/>
            <w:tcBorders>
              <w:top w:val="nil"/>
              <w:left w:val="nil"/>
              <w:bottom w:val="nil"/>
              <w:right w:val="nil"/>
            </w:tcBorders>
            <w:noWrap/>
            <w:vAlign w:val="center"/>
          </w:tcPr>
          <w:p w14:paraId="7598DBAC" w14:textId="77777777" w:rsidR="00866E01" w:rsidRDefault="00866E01">
            <w:pPr>
              <w:widowControl/>
              <w:jc w:val="center"/>
              <w:rPr>
                <w:rFonts w:ascii="Times New Roman" w:eastAsia="Times New Roman" w:hAnsi="Times New Roman" w:cs="Times New Roman"/>
                <w:kern w:val="0"/>
                <w:sz w:val="20"/>
                <w:szCs w:val="20"/>
              </w:rPr>
            </w:pPr>
          </w:p>
        </w:tc>
        <w:tc>
          <w:tcPr>
            <w:tcW w:w="1216" w:type="dxa"/>
            <w:tcBorders>
              <w:top w:val="nil"/>
              <w:left w:val="nil"/>
              <w:bottom w:val="nil"/>
              <w:right w:val="nil"/>
            </w:tcBorders>
            <w:noWrap/>
            <w:vAlign w:val="center"/>
          </w:tcPr>
          <w:p w14:paraId="04305970" w14:textId="77777777" w:rsidR="00866E01" w:rsidRDefault="00866E01">
            <w:pPr>
              <w:widowControl/>
              <w:jc w:val="center"/>
              <w:rPr>
                <w:rFonts w:ascii="Times New Roman" w:eastAsia="Times New Roman" w:hAnsi="Times New Roman" w:cs="Times New Roman"/>
                <w:kern w:val="0"/>
                <w:sz w:val="20"/>
                <w:szCs w:val="20"/>
              </w:rPr>
            </w:pPr>
          </w:p>
        </w:tc>
        <w:tc>
          <w:tcPr>
            <w:tcW w:w="2015" w:type="dxa"/>
            <w:tcBorders>
              <w:top w:val="nil"/>
              <w:left w:val="nil"/>
              <w:bottom w:val="nil"/>
              <w:right w:val="nil"/>
            </w:tcBorders>
            <w:noWrap/>
            <w:vAlign w:val="center"/>
          </w:tcPr>
          <w:p w14:paraId="4DE3CC38" w14:textId="77777777" w:rsidR="00866E01" w:rsidRDefault="00866E01">
            <w:pPr>
              <w:widowControl/>
              <w:jc w:val="center"/>
              <w:rPr>
                <w:rFonts w:ascii="Times New Roman" w:eastAsia="Times New Roman" w:hAnsi="Times New Roman" w:cs="Times New Roman"/>
                <w:kern w:val="0"/>
                <w:sz w:val="20"/>
                <w:szCs w:val="20"/>
              </w:rPr>
            </w:pPr>
          </w:p>
        </w:tc>
        <w:tc>
          <w:tcPr>
            <w:tcW w:w="645" w:type="dxa"/>
            <w:tcBorders>
              <w:top w:val="nil"/>
              <w:left w:val="nil"/>
              <w:bottom w:val="nil"/>
              <w:right w:val="nil"/>
            </w:tcBorders>
            <w:noWrap/>
            <w:vAlign w:val="center"/>
          </w:tcPr>
          <w:p w14:paraId="371E527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0.16</w:t>
            </w:r>
          </w:p>
        </w:tc>
        <w:tc>
          <w:tcPr>
            <w:tcW w:w="1248" w:type="dxa"/>
            <w:tcBorders>
              <w:top w:val="nil"/>
              <w:left w:val="nil"/>
              <w:bottom w:val="nil"/>
              <w:right w:val="nil"/>
            </w:tcBorders>
            <w:noWrap/>
            <w:vAlign w:val="center"/>
          </w:tcPr>
          <w:p w14:paraId="214E7C1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0.02,1.36</w:t>
            </w:r>
          </w:p>
        </w:tc>
        <w:tc>
          <w:tcPr>
            <w:tcW w:w="2068" w:type="dxa"/>
            <w:tcBorders>
              <w:top w:val="nil"/>
              <w:left w:val="nil"/>
              <w:bottom w:val="nil"/>
              <w:right w:val="nil"/>
            </w:tcBorders>
            <w:noWrap/>
            <w:vAlign w:val="center"/>
          </w:tcPr>
          <w:p w14:paraId="5AFA7409" w14:textId="77777777" w:rsidR="00866E01" w:rsidRDefault="00866E01">
            <w:pPr>
              <w:widowControl/>
              <w:jc w:val="center"/>
              <w:rPr>
                <w:rFonts w:ascii="Arial" w:eastAsia="宋体" w:hAnsi="Arial" w:cs="Arial"/>
                <w:color w:val="000000"/>
                <w:kern w:val="0"/>
                <w:sz w:val="20"/>
                <w:szCs w:val="20"/>
              </w:rPr>
            </w:pPr>
          </w:p>
        </w:tc>
      </w:tr>
      <w:tr w:rsidR="00866E01" w14:paraId="2200C48C" w14:textId="77777777">
        <w:trPr>
          <w:trHeight w:val="280"/>
        </w:trPr>
        <w:tc>
          <w:tcPr>
            <w:tcW w:w="2000" w:type="dxa"/>
            <w:tcBorders>
              <w:top w:val="nil"/>
              <w:left w:val="nil"/>
              <w:bottom w:val="single" w:sz="4" w:space="0" w:color="000000"/>
              <w:right w:val="nil"/>
            </w:tcBorders>
            <w:noWrap/>
            <w:vAlign w:val="center"/>
          </w:tcPr>
          <w:p w14:paraId="710E310F"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Other Race </w:t>
            </w:r>
          </w:p>
        </w:tc>
        <w:tc>
          <w:tcPr>
            <w:tcW w:w="645" w:type="dxa"/>
            <w:tcBorders>
              <w:top w:val="nil"/>
              <w:left w:val="nil"/>
              <w:bottom w:val="single" w:sz="4" w:space="0" w:color="000000"/>
              <w:right w:val="nil"/>
            </w:tcBorders>
            <w:noWrap/>
            <w:vAlign w:val="center"/>
          </w:tcPr>
          <w:p w14:paraId="487D0B27" w14:textId="77777777" w:rsidR="00866E01" w:rsidRDefault="00866E01">
            <w:pPr>
              <w:widowControl/>
              <w:jc w:val="left"/>
              <w:rPr>
                <w:rFonts w:ascii="Arial" w:eastAsia="宋体" w:hAnsi="Arial" w:cs="Arial"/>
                <w:color w:val="000000"/>
                <w:kern w:val="0"/>
                <w:sz w:val="20"/>
                <w:szCs w:val="20"/>
              </w:rPr>
            </w:pPr>
          </w:p>
        </w:tc>
        <w:tc>
          <w:tcPr>
            <w:tcW w:w="1226" w:type="dxa"/>
            <w:tcBorders>
              <w:top w:val="nil"/>
              <w:left w:val="nil"/>
              <w:bottom w:val="single" w:sz="4" w:space="0" w:color="000000"/>
              <w:right w:val="nil"/>
            </w:tcBorders>
            <w:noWrap/>
            <w:vAlign w:val="center"/>
          </w:tcPr>
          <w:p w14:paraId="0021B701" w14:textId="77777777" w:rsidR="00866E01" w:rsidRDefault="00866E01">
            <w:pPr>
              <w:widowControl/>
              <w:jc w:val="center"/>
              <w:rPr>
                <w:rFonts w:ascii="Times New Roman" w:eastAsia="Times New Roman" w:hAnsi="Times New Roman" w:cs="Times New Roman"/>
                <w:kern w:val="0"/>
                <w:sz w:val="20"/>
                <w:szCs w:val="20"/>
              </w:rPr>
            </w:pPr>
          </w:p>
        </w:tc>
        <w:tc>
          <w:tcPr>
            <w:tcW w:w="2031" w:type="dxa"/>
            <w:tcBorders>
              <w:top w:val="nil"/>
              <w:left w:val="nil"/>
              <w:bottom w:val="single" w:sz="4" w:space="0" w:color="000000"/>
              <w:right w:val="nil"/>
            </w:tcBorders>
            <w:noWrap/>
            <w:vAlign w:val="center"/>
          </w:tcPr>
          <w:p w14:paraId="2876610E" w14:textId="77777777" w:rsidR="00866E01" w:rsidRDefault="00866E01">
            <w:pPr>
              <w:widowControl/>
              <w:jc w:val="center"/>
              <w:rPr>
                <w:rFonts w:ascii="Times New Roman" w:eastAsia="Times New Roman" w:hAnsi="Times New Roman" w:cs="Times New Roman"/>
                <w:kern w:val="0"/>
                <w:sz w:val="20"/>
                <w:szCs w:val="20"/>
              </w:rPr>
            </w:pPr>
          </w:p>
        </w:tc>
        <w:tc>
          <w:tcPr>
            <w:tcW w:w="645" w:type="dxa"/>
            <w:tcBorders>
              <w:top w:val="nil"/>
              <w:left w:val="nil"/>
              <w:bottom w:val="single" w:sz="4" w:space="0" w:color="000000"/>
              <w:right w:val="nil"/>
            </w:tcBorders>
            <w:noWrap/>
            <w:vAlign w:val="center"/>
          </w:tcPr>
          <w:p w14:paraId="607618B2" w14:textId="77777777" w:rsidR="00866E01" w:rsidRDefault="00866E01">
            <w:pPr>
              <w:widowControl/>
              <w:jc w:val="center"/>
              <w:rPr>
                <w:rFonts w:ascii="Times New Roman" w:eastAsia="Times New Roman" w:hAnsi="Times New Roman" w:cs="Times New Roman"/>
                <w:kern w:val="0"/>
                <w:sz w:val="20"/>
                <w:szCs w:val="20"/>
              </w:rPr>
            </w:pPr>
          </w:p>
        </w:tc>
        <w:tc>
          <w:tcPr>
            <w:tcW w:w="1216" w:type="dxa"/>
            <w:tcBorders>
              <w:top w:val="nil"/>
              <w:left w:val="nil"/>
              <w:bottom w:val="single" w:sz="4" w:space="0" w:color="000000"/>
              <w:right w:val="nil"/>
            </w:tcBorders>
            <w:noWrap/>
            <w:vAlign w:val="center"/>
          </w:tcPr>
          <w:p w14:paraId="2D9E5F40" w14:textId="77777777" w:rsidR="00866E01" w:rsidRDefault="00866E01">
            <w:pPr>
              <w:widowControl/>
              <w:jc w:val="center"/>
              <w:rPr>
                <w:rFonts w:ascii="Times New Roman" w:eastAsia="Times New Roman" w:hAnsi="Times New Roman" w:cs="Times New Roman"/>
                <w:kern w:val="0"/>
                <w:sz w:val="20"/>
                <w:szCs w:val="20"/>
              </w:rPr>
            </w:pPr>
          </w:p>
        </w:tc>
        <w:tc>
          <w:tcPr>
            <w:tcW w:w="2015" w:type="dxa"/>
            <w:tcBorders>
              <w:top w:val="nil"/>
              <w:left w:val="nil"/>
              <w:bottom w:val="single" w:sz="4" w:space="0" w:color="000000"/>
              <w:right w:val="nil"/>
            </w:tcBorders>
            <w:noWrap/>
            <w:vAlign w:val="center"/>
          </w:tcPr>
          <w:p w14:paraId="2FB8D405" w14:textId="77777777" w:rsidR="00866E01" w:rsidRDefault="00866E01">
            <w:pPr>
              <w:widowControl/>
              <w:jc w:val="center"/>
              <w:rPr>
                <w:rFonts w:ascii="Times New Roman" w:eastAsia="Times New Roman" w:hAnsi="Times New Roman" w:cs="Times New Roman"/>
                <w:kern w:val="0"/>
                <w:sz w:val="20"/>
                <w:szCs w:val="20"/>
              </w:rPr>
            </w:pPr>
          </w:p>
        </w:tc>
        <w:tc>
          <w:tcPr>
            <w:tcW w:w="645" w:type="dxa"/>
            <w:tcBorders>
              <w:top w:val="nil"/>
              <w:left w:val="nil"/>
              <w:bottom w:val="single" w:sz="4" w:space="0" w:color="000000"/>
              <w:right w:val="nil"/>
            </w:tcBorders>
            <w:noWrap/>
            <w:vAlign w:val="center"/>
          </w:tcPr>
          <w:p w14:paraId="60AA9F6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0.62</w:t>
            </w:r>
          </w:p>
        </w:tc>
        <w:tc>
          <w:tcPr>
            <w:tcW w:w="1248" w:type="dxa"/>
            <w:tcBorders>
              <w:top w:val="nil"/>
              <w:left w:val="nil"/>
              <w:bottom w:val="single" w:sz="4" w:space="0" w:color="000000"/>
              <w:right w:val="nil"/>
            </w:tcBorders>
            <w:noWrap/>
            <w:vAlign w:val="center"/>
          </w:tcPr>
          <w:p w14:paraId="0CB124B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0.11,3.67</w:t>
            </w:r>
          </w:p>
        </w:tc>
        <w:tc>
          <w:tcPr>
            <w:tcW w:w="2068" w:type="dxa"/>
            <w:tcBorders>
              <w:top w:val="nil"/>
              <w:left w:val="nil"/>
              <w:bottom w:val="single" w:sz="4" w:space="0" w:color="000000"/>
              <w:right w:val="nil"/>
            </w:tcBorders>
            <w:noWrap/>
            <w:vAlign w:val="center"/>
          </w:tcPr>
          <w:p w14:paraId="02DAE145" w14:textId="77777777" w:rsidR="00866E01" w:rsidRDefault="00866E01">
            <w:pPr>
              <w:widowControl/>
              <w:jc w:val="center"/>
              <w:rPr>
                <w:rFonts w:ascii="Arial" w:eastAsia="宋体" w:hAnsi="Arial" w:cs="Arial"/>
                <w:color w:val="000000"/>
                <w:kern w:val="0"/>
                <w:sz w:val="20"/>
                <w:szCs w:val="20"/>
              </w:rPr>
            </w:pPr>
          </w:p>
        </w:tc>
      </w:tr>
    </w:tbl>
    <w:p w14:paraId="1280F659" w14:textId="77777777" w:rsidR="00866E01" w:rsidRDefault="00000000">
      <w:pPr>
        <w:jc w:val="left"/>
        <w:rPr>
          <w:rFonts w:ascii="Times New Roman" w:hAnsi="Times New Roman" w:cs="Times New Roman"/>
          <w:sz w:val="20"/>
          <w:szCs w:val="20"/>
        </w:rPr>
      </w:pPr>
      <w:r>
        <w:rPr>
          <w:rFonts w:ascii="Times New Roman" w:hAnsi="Times New Roman" w:cs="Times New Roman"/>
          <w:sz w:val="20"/>
          <w:szCs w:val="20"/>
        </w:rPr>
        <w:t xml:space="preserve">Model was adjusted </w:t>
      </w:r>
      <w:proofErr w:type="spellStart"/>
      <w:r>
        <w:rPr>
          <w:rFonts w:ascii="Times New Roman" w:hAnsi="Times New Roman" w:cs="Times New Roman"/>
          <w:sz w:val="20"/>
          <w:szCs w:val="20"/>
        </w:rPr>
        <w:t>forage</w:t>
      </w:r>
      <w:proofErr w:type="spellEnd"/>
      <w:r>
        <w:rPr>
          <w:rFonts w:ascii="Times New Roman" w:hAnsi="Times New Roman" w:cs="Times New Roman"/>
          <w:sz w:val="20"/>
          <w:szCs w:val="20"/>
        </w:rPr>
        <w:t xml:space="preserve">, sex, race, BMI, smoking status, drinking status, education level, marriage, history of cancer, hypertension, diabetes, alanine aminotransferase, total bilirubin. The </w:t>
      </w:r>
      <w:proofErr w:type="spellStart"/>
      <w:r>
        <w:rPr>
          <w:rFonts w:ascii="Times New Roman" w:hAnsi="Times New Roman" w:cs="Times New Roman"/>
          <w:sz w:val="20"/>
          <w:szCs w:val="20"/>
        </w:rPr>
        <w:t>aHRs</w:t>
      </w:r>
      <w:proofErr w:type="spellEnd"/>
      <w:r>
        <w:rPr>
          <w:rFonts w:ascii="Times New Roman" w:hAnsi="Times New Roman" w:cs="Times New Roman"/>
          <w:sz w:val="20"/>
          <w:szCs w:val="20"/>
        </w:rPr>
        <w:t xml:space="preserve"> were estimated by setting U.S born participants as reference. </w:t>
      </w:r>
    </w:p>
    <w:p w14:paraId="78776362" w14:textId="77777777" w:rsidR="00866E01" w:rsidRDefault="00000000">
      <w:pPr>
        <w:jc w:val="left"/>
        <w:rPr>
          <w:rFonts w:ascii="Times New Roman" w:hAnsi="Times New Roman" w:cs="Times New Roman"/>
          <w:sz w:val="20"/>
          <w:szCs w:val="20"/>
        </w:rPr>
      </w:pPr>
      <w:r>
        <w:rPr>
          <w:rFonts w:ascii="Times New Roman" w:hAnsi="Times New Roman" w:cs="Times New Roman"/>
          <w:sz w:val="20"/>
          <w:szCs w:val="20"/>
        </w:rPr>
        <w:t>#Cutoff of age subgroup in advance liver fibrosis patients was 75 (median age) due to their older age comparing to other CLD patients</w:t>
      </w:r>
      <w:r>
        <w:rPr>
          <w:rFonts w:ascii="Times New Roman" w:hAnsi="Times New Roman" w:cs="Times New Roman" w:hint="eastAsia"/>
          <w:sz w:val="20"/>
          <w:szCs w:val="20"/>
        </w:rPr>
        <w:t>.</w:t>
      </w:r>
    </w:p>
    <w:p w14:paraId="172CA981" w14:textId="77777777" w:rsidR="00866E01" w:rsidRDefault="00000000">
      <w:pPr>
        <w:jc w:val="left"/>
        <w:rPr>
          <w:rFonts w:ascii="Times New Roman" w:hAnsi="Times New Roman" w:cs="Times New Roman"/>
          <w:sz w:val="20"/>
          <w:szCs w:val="20"/>
        </w:rPr>
      </w:pPr>
      <w:r>
        <w:rPr>
          <w:rFonts w:ascii="Times New Roman" w:hAnsi="Times New Roman" w:cs="Times New Roman"/>
          <w:sz w:val="20"/>
          <w:szCs w:val="20"/>
        </w:rPr>
        <w:t xml:space="preserve">Abbreviations: BMI, body mass index; CI, confidence intervals; CVD, cardiovascular diseases; </w:t>
      </w:r>
      <w:proofErr w:type="spellStart"/>
      <w:r>
        <w:rPr>
          <w:rFonts w:ascii="Times New Roman" w:hAnsi="Times New Roman" w:cs="Times New Roman" w:hint="eastAsia"/>
          <w:sz w:val="20"/>
          <w:szCs w:val="20"/>
        </w:rPr>
        <w:t>a</w:t>
      </w:r>
      <w:r>
        <w:rPr>
          <w:rFonts w:ascii="Times New Roman" w:hAnsi="Times New Roman" w:cs="Times New Roman"/>
          <w:sz w:val="20"/>
          <w:szCs w:val="20"/>
        </w:rPr>
        <w:t>HR</w:t>
      </w:r>
      <w:proofErr w:type="spellEnd"/>
      <w:r>
        <w:rPr>
          <w:rFonts w:ascii="Times New Roman" w:hAnsi="Times New Roman" w:cs="Times New Roman"/>
          <w:sz w:val="20"/>
          <w:szCs w:val="20"/>
        </w:rPr>
        <w:t xml:space="preserve">, </w:t>
      </w:r>
      <w:r>
        <w:rPr>
          <w:rFonts w:ascii="Times New Roman" w:hAnsi="Times New Roman" w:cs="Times New Roman" w:hint="eastAsia"/>
          <w:sz w:val="20"/>
          <w:szCs w:val="20"/>
        </w:rPr>
        <w:t xml:space="preserve">adjusted </w:t>
      </w:r>
      <w:r>
        <w:rPr>
          <w:rFonts w:ascii="Times New Roman" w:hAnsi="Times New Roman" w:cs="Times New Roman"/>
          <w:sz w:val="20"/>
          <w:szCs w:val="20"/>
        </w:rPr>
        <w:t xml:space="preserve">hazard ratio; MASLD, metabolic dysfunction-associated </w:t>
      </w:r>
      <w:proofErr w:type="spellStart"/>
      <w:r>
        <w:rPr>
          <w:rFonts w:ascii="Times New Roman" w:hAnsi="Times New Roman" w:cs="Times New Roman"/>
          <w:sz w:val="20"/>
          <w:szCs w:val="20"/>
        </w:rPr>
        <w:t>steatotic</w:t>
      </w:r>
      <w:proofErr w:type="spellEnd"/>
      <w:r>
        <w:rPr>
          <w:rFonts w:ascii="Times New Roman" w:hAnsi="Times New Roman" w:cs="Times New Roman"/>
          <w:sz w:val="20"/>
          <w:szCs w:val="20"/>
        </w:rPr>
        <w:t xml:space="preserve"> liver disease; NHANES, National Health and Nutrition Examination Survey; SLD, </w:t>
      </w:r>
      <w:proofErr w:type="spellStart"/>
      <w:r>
        <w:rPr>
          <w:rFonts w:ascii="Times New Roman" w:hAnsi="Times New Roman" w:cs="Times New Roman"/>
          <w:sz w:val="20"/>
          <w:szCs w:val="20"/>
        </w:rPr>
        <w:t>steatotic</w:t>
      </w:r>
      <w:proofErr w:type="spellEnd"/>
      <w:r>
        <w:rPr>
          <w:rFonts w:ascii="Times New Roman" w:hAnsi="Times New Roman" w:cs="Times New Roman"/>
          <w:sz w:val="20"/>
          <w:szCs w:val="20"/>
        </w:rPr>
        <w:t xml:space="preserve"> liver disease; T2D, type 2 diabetes; U.S, United States.</w:t>
      </w:r>
      <w:r>
        <w:rPr>
          <w:rFonts w:ascii="Times New Roman" w:hAnsi="Times New Roman" w:cs="Times New Roman"/>
          <w:sz w:val="20"/>
          <w:szCs w:val="20"/>
        </w:rPr>
        <w:tab/>
      </w:r>
    </w:p>
    <w:p w14:paraId="276F79EE" w14:textId="77777777" w:rsidR="00866E01" w:rsidRDefault="00866E01">
      <w:pPr>
        <w:spacing w:line="480" w:lineRule="auto"/>
        <w:jc w:val="left"/>
        <w:rPr>
          <w:rFonts w:ascii="Times New Roman" w:hAnsi="Times New Roman" w:cs="Times New Roman"/>
          <w:sz w:val="24"/>
          <w:szCs w:val="28"/>
        </w:rPr>
      </w:pPr>
    </w:p>
    <w:p w14:paraId="19F9AEAF" w14:textId="77777777" w:rsidR="00866E01" w:rsidRDefault="00866E01">
      <w:pPr>
        <w:jc w:val="left"/>
        <w:rPr>
          <w:rFonts w:ascii="Times New Roman" w:hAnsi="Times New Roman" w:cs="Times New Roman"/>
          <w:sz w:val="24"/>
          <w:szCs w:val="28"/>
        </w:rPr>
      </w:pPr>
    </w:p>
    <w:p w14:paraId="3688B123" w14:textId="77777777" w:rsidR="00E75F0B" w:rsidRDefault="00E75F0B">
      <w:pPr>
        <w:jc w:val="left"/>
        <w:rPr>
          <w:rFonts w:ascii="Arial" w:hAnsi="Arial" w:cs="Arial"/>
          <w:b/>
          <w:bCs/>
          <w:sz w:val="24"/>
          <w:szCs w:val="28"/>
        </w:rPr>
      </w:pPr>
    </w:p>
    <w:p w14:paraId="1AAF25FA" w14:textId="77777777" w:rsidR="00866E01" w:rsidRDefault="00000000">
      <w:pPr>
        <w:jc w:val="left"/>
        <w:rPr>
          <w:rFonts w:ascii="Arial" w:hAnsi="Arial" w:cs="Arial"/>
          <w:b/>
          <w:bCs/>
          <w:sz w:val="24"/>
          <w:szCs w:val="28"/>
        </w:rPr>
      </w:pPr>
      <w:r>
        <w:rPr>
          <w:rFonts w:ascii="Arial" w:hAnsi="Arial" w:cs="Arial"/>
          <w:b/>
          <w:bCs/>
          <w:sz w:val="24"/>
          <w:szCs w:val="28"/>
        </w:rPr>
        <w:lastRenderedPageBreak/>
        <w:t>Supplementary Table 1</w:t>
      </w:r>
      <w:r>
        <w:rPr>
          <w:rFonts w:ascii="Arial" w:hAnsi="Arial" w:cs="Arial" w:hint="eastAsia"/>
          <w:b/>
          <w:bCs/>
          <w:sz w:val="24"/>
          <w:szCs w:val="28"/>
        </w:rPr>
        <w:t>0</w:t>
      </w:r>
      <w:r>
        <w:rPr>
          <w:rFonts w:ascii="Arial" w:hAnsi="Arial" w:cs="Arial"/>
          <w:b/>
          <w:bCs/>
          <w:sz w:val="24"/>
          <w:szCs w:val="28"/>
        </w:rPr>
        <w:t>. Control of risk factors related to chronic liver disease in the United States (NHANES 2017-2020)</w:t>
      </w:r>
    </w:p>
    <w:tbl>
      <w:tblPr>
        <w:tblW w:w="0" w:type="auto"/>
        <w:tblInd w:w="1223" w:type="dxa"/>
        <w:tblLook w:val="04A0" w:firstRow="1" w:lastRow="0" w:firstColumn="1" w:lastColumn="0" w:noHBand="0" w:noVBand="1"/>
      </w:tblPr>
      <w:tblGrid>
        <w:gridCol w:w="2884"/>
        <w:gridCol w:w="2018"/>
        <w:gridCol w:w="2018"/>
        <w:gridCol w:w="2018"/>
        <w:gridCol w:w="1017"/>
      </w:tblGrid>
      <w:tr w:rsidR="00866E01" w14:paraId="2F524AC3" w14:textId="77777777">
        <w:trPr>
          <w:trHeight w:val="330"/>
        </w:trPr>
        <w:tc>
          <w:tcPr>
            <w:tcW w:w="0" w:type="auto"/>
            <w:vMerge w:val="restart"/>
            <w:tcBorders>
              <w:top w:val="single" w:sz="4" w:space="0" w:color="000000"/>
              <w:left w:val="nil"/>
              <w:bottom w:val="single" w:sz="4" w:space="0" w:color="000000"/>
              <w:right w:val="nil"/>
            </w:tcBorders>
            <w:shd w:val="clear" w:color="auto" w:fill="BFBFBF" w:themeFill="background1" w:themeFillShade="BF"/>
            <w:vAlign w:val="center"/>
          </w:tcPr>
          <w:p w14:paraId="4C50965A"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Risk factors/</w:t>
            </w:r>
            <w:r>
              <w:rPr>
                <w:rFonts w:ascii="Arial" w:eastAsia="宋体" w:hAnsi="Arial" w:cs="Arial"/>
                <w:b/>
                <w:bCs/>
                <w:color w:val="000000"/>
                <w:kern w:val="0"/>
                <w:sz w:val="20"/>
                <w:szCs w:val="20"/>
              </w:rPr>
              <w:br/>
              <w:t>treatment</w:t>
            </w:r>
          </w:p>
        </w:tc>
        <w:tc>
          <w:tcPr>
            <w:tcW w:w="0" w:type="auto"/>
            <w:gridSpan w:val="4"/>
            <w:tcBorders>
              <w:top w:val="single" w:sz="4" w:space="0" w:color="000000"/>
              <w:left w:val="nil"/>
              <w:bottom w:val="nil"/>
              <w:right w:val="nil"/>
            </w:tcBorders>
            <w:shd w:val="clear" w:color="auto" w:fill="BFBFBF" w:themeFill="background1" w:themeFillShade="BF"/>
            <w:noWrap/>
            <w:vAlign w:val="center"/>
          </w:tcPr>
          <w:p w14:paraId="4AA4CCD1" w14:textId="77777777" w:rsidR="00866E01" w:rsidRDefault="00000000">
            <w:pPr>
              <w:widowControl/>
              <w:jc w:val="center"/>
              <w:rPr>
                <w:rFonts w:ascii="Arial" w:eastAsia="宋体" w:hAnsi="Arial" w:cs="Arial"/>
                <w:b/>
                <w:bCs/>
                <w:color w:val="000000"/>
                <w:kern w:val="0"/>
                <w:sz w:val="20"/>
                <w:szCs w:val="20"/>
              </w:rPr>
            </w:pPr>
            <w:r>
              <w:rPr>
                <w:rFonts w:ascii="Arial" w:eastAsia="宋体" w:hAnsi="Arial" w:cs="Arial"/>
                <w:b/>
                <w:bCs/>
                <w:color w:val="000000"/>
                <w:kern w:val="0"/>
                <w:sz w:val="20"/>
                <w:szCs w:val="20"/>
              </w:rPr>
              <w:t>SLD (2017-</w:t>
            </w:r>
            <w:proofErr w:type="gramStart"/>
            <w:r>
              <w:rPr>
                <w:rFonts w:ascii="Arial" w:eastAsia="宋体" w:hAnsi="Arial" w:cs="Arial"/>
                <w:b/>
                <w:bCs/>
                <w:color w:val="000000"/>
                <w:kern w:val="0"/>
                <w:sz w:val="20"/>
                <w:szCs w:val="20"/>
              </w:rPr>
              <w:t>2020)</w:t>
            </w:r>
            <w:r>
              <w:rPr>
                <w:rFonts w:ascii="Arial" w:eastAsia="宋体" w:hAnsi="Arial" w:cs="Arial"/>
                <w:b/>
                <w:bCs/>
                <w:color w:val="000000"/>
                <w:kern w:val="0"/>
                <w:sz w:val="20"/>
                <w:szCs w:val="20"/>
                <w:vertAlign w:val="superscript"/>
              </w:rPr>
              <w:t>#</w:t>
            </w:r>
            <w:proofErr w:type="gramEnd"/>
          </w:p>
        </w:tc>
      </w:tr>
      <w:tr w:rsidR="00866E01" w14:paraId="17AE4D00" w14:textId="77777777">
        <w:trPr>
          <w:trHeight w:val="280"/>
        </w:trPr>
        <w:tc>
          <w:tcPr>
            <w:tcW w:w="0" w:type="auto"/>
            <w:vMerge/>
            <w:tcBorders>
              <w:top w:val="single" w:sz="4" w:space="0" w:color="000000"/>
              <w:left w:val="nil"/>
              <w:bottom w:val="single" w:sz="4" w:space="0" w:color="000000"/>
              <w:right w:val="nil"/>
            </w:tcBorders>
            <w:shd w:val="clear" w:color="auto" w:fill="BFBFBF" w:themeFill="background1" w:themeFillShade="BF"/>
            <w:vAlign w:val="center"/>
          </w:tcPr>
          <w:p w14:paraId="030AF6B5" w14:textId="77777777" w:rsidR="00866E01" w:rsidRDefault="00866E01">
            <w:pPr>
              <w:widowControl/>
              <w:jc w:val="left"/>
              <w:rPr>
                <w:rFonts w:ascii="Arial" w:eastAsia="宋体" w:hAnsi="Arial" w:cs="Arial"/>
                <w:b/>
                <w:bCs/>
                <w:color w:val="000000"/>
                <w:kern w:val="0"/>
                <w:sz w:val="20"/>
                <w:szCs w:val="20"/>
              </w:rPr>
            </w:pPr>
          </w:p>
        </w:tc>
        <w:tc>
          <w:tcPr>
            <w:tcW w:w="0" w:type="auto"/>
            <w:tcBorders>
              <w:top w:val="nil"/>
              <w:left w:val="nil"/>
              <w:bottom w:val="single" w:sz="4" w:space="0" w:color="000000"/>
              <w:right w:val="nil"/>
            </w:tcBorders>
            <w:shd w:val="clear" w:color="auto" w:fill="BFBFBF" w:themeFill="background1" w:themeFillShade="BF"/>
            <w:noWrap/>
            <w:vAlign w:val="center"/>
          </w:tcPr>
          <w:p w14:paraId="56A7256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Overall</w:t>
            </w:r>
          </w:p>
        </w:tc>
        <w:tc>
          <w:tcPr>
            <w:tcW w:w="0" w:type="auto"/>
            <w:tcBorders>
              <w:top w:val="nil"/>
              <w:left w:val="nil"/>
              <w:bottom w:val="single" w:sz="4" w:space="0" w:color="000000"/>
              <w:right w:val="nil"/>
            </w:tcBorders>
            <w:shd w:val="clear" w:color="auto" w:fill="BFBFBF" w:themeFill="background1" w:themeFillShade="BF"/>
            <w:noWrap/>
            <w:vAlign w:val="center"/>
          </w:tcPr>
          <w:p w14:paraId="65524A8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U.S. born</w:t>
            </w:r>
          </w:p>
        </w:tc>
        <w:tc>
          <w:tcPr>
            <w:tcW w:w="0" w:type="auto"/>
            <w:tcBorders>
              <w:top w:val="nil"/>
              <w:left w:val="nil"/>
              <w:bottom w:val="single" w:sz="4" w:space="0" w:color="000000"/>
              <w:right w:val="nil"/>
            </w:tcBorders>
            <w:shd w:val="clear" w:color="auto" w:fill="BFBFBF" w:themeFill="background1" w:themeFillShade="BF"/>
            <w:noWrap/>
            <w:vAlign w:val="center"/>
          </w:tcPr>
          <w:p w14:paraId="21027F7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Immigrants</w:t>
            </w:r>
          </w:p>
        </w:tc>
        <w:tc>
          <w:tcPr>
            <w:tcW w:w="0" w:type="auto"/>
            <w:tcBorders>
              <w:top w:val="nil"/>
              <w:left w:val="nil"/>
              <w:bottom w:val="single" w:sz="4" w:space="0" w:color="000000"/>
              <w:right w:val="nil"/>
            </w:tcBorders>
            <w:shd w:val="clear" w:color="auto" w:fill="BFBFBF" w:themeFill="background1" w:themeFillShade="BF"/>
            <w:noWrap/>
            <w:vAlign w:val="center"/>
          </w:tcPr>
          <w:p w14:paraId="77E14202" w14:textId="77777777" w:rsidR="00866E01" w:rsidRDefault="00000000">
            <w:pPr>
              <w:widowControl/>
              <w:jc w:val="center"/>
              <w:rPr>
                <w:rFonts w:ascii="Arial" w:eastAsia="宋体" w:hAnsi="Arial" w:cs="Arial"/>
                <w:i/>
                <w:iCs/>
                <w:color w:val="000000"/>
                <w:kern w:val="0"/>
                <w:sz w:val="20"/>
                <w:szCs w:val="20"/>
              </w:rPr>
            </w:pPr>
            <w:r>
              <w:rPr>
                <w:rFonts w:ascii="Arial" w:eastAsia="宋体" w:hAnsi="Arial" w:cs="Arial"/>
                <w:i/>
                <w:iCs/>
                <w:color w:val="000000"/>
                <w:kern w:val="0"/>
                <w:sz w:val="20"/>
                <w:szCs w:val="20"/>
              </w:rPr>
              <w:t>P</w:t>
            </w:r>
            <w:r>
              <w:rPr>
                <w:rFonts w:ascii="Arial" w:eastAsia="宋体" w:hAnsi="Arial" w:cs="Arial"/>
                <w:color w:val="000000"/>
                <w:kern w:val="0"/>
                <w:sz w:val="20"/>
                <w:szCs w:val="20"/>
              </w:rPr>
              <w:t xml:space="preserve"> value *</w:t>
            </w:r>
          </w:p>
        </w:tc>
      </w:tr>
      <w:tr w:rsidR="00866E01" w14:paraId="08B02201" w14:textId="77777777">
        <w:trPr>
          <w:trHeight w:val="280"/>
        </w:trPr>
        <w:tc>
          <w:tcPr>
            <w:tcW w:w="0" w:type="auto"/>
            <w:tcBorders>
              <w:top w:val="nil"/>
              <w:left w:val="nil"/>
              <w:bottom w:val="nil"/>
              <w:right w:val="nil"/>
            </w:tcBorders>
            <w:noWrap/>
            <w:vAlign w:val="center"/>
          </w:tcPr>
          <w:p w14:paraId="14CCBFA9"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HDL-C(mg/dL)</w:t>
            </w:r>
          </w:p>
        </w:tc>
        <w:tc>
          <w:tcPr>
            <w:tcW w:w="0" w:type="auto"/>
            <w:tcBorders>
              <w:top w:val="nil"/>
              <w:left w:val="nil"/>
              <w:bottom w:val="nil"/>
              <w:right w:val="nil"/>
            </w:tcBorders>
            <w:noWrap/>
            <w:vAlign w:val="center"/>
          </w:tcPr>
          <w:p w14:paraId="0DE174E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45.0(39.0,54.0)</w:t>
            </w:r>
          </w:p>
        </w:tc>
        <w:tc>
          <w:tcPr>
            <w:tcW w:w="0" w:type="auto"/>
            <w:tcBorders>
              <w:top w:val="nil"/>
              <w:left w:val="nil"/>
              <w:bottom w:val="nil"/>
              <w:right w:val="nil"/>
            </w:tcBorders>
            <w:noWrap/>
            <w:vAlign w:val="center"/>
          </w:tcPr>
          <w:p w14:paraId="1D4DEEA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45.0(39.0,54.0)</w:t>
            </w:r>
          </w:p>
        </w:tc>
        <w:tc>
          <w:tcPr>
            <w:tcW w:w="0" w:type="auto"/>
            <w:tcBorders>
              <w:top w:val="nil"/>
              <w:left w:val="nil"/>
              <w:bottom w:val="nil"/>
              <w:right w:val="nil"/>
            </w:tcBorders>
            <w:noWrap/>
            <w:vAlign w:val="center"/>
          </w:tcPr>
          <w:p w14:paraId="51CA1DE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44.0(38.0,52.0)</w:t>
            </w:r>
          </w:p>
        </w:tc>
        <w:tc>
          <w:tcPr>
            <w:tcW w:w="0" w:type="auto"/>
            <w:tcBorders>
              <w:top w:val="nil"/>
              <w:left w:val="nil"/>
              <w:bottom w:val="nil"/>
              <w:right w:val="nil"/>
            </w:tcBorders>
            <w:noWrap/>
            <w:vAlign w:val="center"/>
          </w:tcPr>
          <w:p w14:paraId="51E992C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0.028</w:t>
            </w:r>
          </w:p>
        </w:tc>
      </w:tr>
      <w:tr w:rsidR="00866E01" w14:paraId="4D7A8034" w14:textId="77777777">
        <w:trPr>
          <w:trHeight w:val="560"/>
        </w:trPr>
        <w:tc>
          <w:tcPr>
            <w:tcW w:w="0" w:type="auto"/>
            <w:tcBorders>
              <w:top w:val="nil"/>
              <w:left w:val="nil"/>
              <w:bottom w:val="nil"/>
              <w:right w:val="nil"/>
            </w:tcBorders>
            <w:vAlign w:val="center"/>
          </w:tcPr>
          <w:p w14:paraId="681527B3"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Total Cholesterol</w:t>
            </w:r>
            <w:r>
              <w:rPr>
                <w:rFonts w:ascii="Arial" w:eastAsia="宋体" w:hAnsi="Arial" w:cs="Arial"/>
                <w:color w:val="000000"/>
                <w:kern w:val="0"/>
                <w:sz w:val="20"/>
                <w:szCs w:val="20"/>
              </w:rPr>
              <w:br/>
              <w:t>(mg/dL)</w:t>
            </w:r>
          </w:p>
        </w:tc>
        <w:tc>
          <w:tcPr>
            <w:tcW w:w="0" w:type="auto"/>
            <w:tcBorders>
              <w:top w:val="nil"/>
              <w:left w:val="nil"/>
              <w:bottom w:val="nil"/>
              <w:right w:val="nil"/>
            </w:tcBorders>
            <w:noWrap/>
            <w:vAlign w:val="center"/>
          </w:tcPr>
          <w:p w14:paraId="0EA0E5B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188.0(161.0,217.0)</w:t>
            </w:r>
          </w:p>
        </w:tc>
        <w:tc>
          <w:tcPr>
            <w:tcW w:w="0" w:type="auto"/>
            <w:tcBorders>
              <w:top w:val="nil"/>
              <w:left w:val="nil"/>
              <w:bottom w:val="nil"/>
              <w:right w:val="nil"/>
            </w:tcBorders>
            <w:noWrap/>
            <w:vAlign w:val="center"/>
          </w:tcPr>
          <w:p w14:paraId="4D99F96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188.0(160.0,217.0)</w:t>
            </w:r>
          </w:p>
        </w:tc>
        <w:tc>
          <w:tcPr>
            <w:tcW w:w="0" w:type="auto"/>
            <w:tcBorders>
              <w:top w:val="nil"/>
              <w:left w:val="nil"/>
              <w:bottom w:val="nil"/>
              <w:right w:val="nil"/>
            </w:tcBorders>
            <w:noWrap/>
            <w:vAlign w:val="center"/>
          </w:tcPr>
          <w:p w14:paraId="270175F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190.0(168.0,216.0)</w:t>
            </w:r>
          </w:p>
        </w:tc>
        <w:tc>
          <w:tcPr>
            <w:tcW w:w="0" w:type="auto"/>
            <w:tcBorders>
              <w:top w:val="nil"/>
              <w:left w:val="nil"/>
              <w:bottom w:val="nil"/>
              <w:right w:val="nil"/>
            </w:tcBorders>
            <w:noWrap/>
            <w:vAlign w:val="center"/>
          </w:tcPr>
          <w:p w14:paraId="7E16D87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w:t>
            </w:r>
            <w:r>
              <w:rPr>
                <w:rFonts w:ascii="Arial" w:eastAsia="宋体" w:hAnsi="Arial" w:cs="Arial" w:hint="eastAsia"/>
                <w:color w:val="000000"/>
                <w:kern w:val="0"/>
                <w:sz w:val="20"/>
                <w:szCs w:val="20"/>
              </w:rPr>
              <w:t>00</w:t>
            </w:r>
          </w:p>
        </w:tc>
      </w:tr>
      <w:tr w:rsidR="00866E01" w14:paraId="3B6EE107" w14:textId="77777777">
        <w:trPr>
          <w:trHeight w:val="280"/>
        </w:trPr>
        <w:tc>
          <w:tcPr>
            <w:tcW w:w="0" w:type="auto"/>
            <w:tcBorders>
              <w:top w:val="nil"/>
              <w:left w:val="nil"/>
              <w:bottom w:val="nil"/>
              <w:right w:val="nil"/>
            </w:tcBorders>
            <w:noWrap/>
            <w:vAlign w:val="center"/>
          </w:tcPr>
          <w:p w14:paraId="6F952F38" w14:textId="77777777" w:rsidR="00866E01" w:rsidRDefault="00000000">
            <w:pPr>
              <w:widowControl/>
              <w:jc w:val="left"/>
              <w:rPr>
                <w:rFonts w:ascii="Arial" w:eastAsia="宋体" w:hAnsi="Arial" w:cs="Arial"/>
                <w:color w:val="000000"/>
                <w:kern w:val="0"/>
                <w:sz w:val="20"/>
                <w:szCs w:val="20"/>
              </w:rPr>
            </w:pPr>
            <w:proofErr w:type="gramStart"/>
            <w:r>
              <w:rPr>
                <w:rFonts w:ascii="Arial" w:eastAsia="宋体" w:hAnsi="Arial" w:cs="Arial"/>
                <w:color w:val="000000"/>
                <w:kern w:val="0"/>
                <w:sz w:val="20"/>
                <w:szCs w:val="20"/>
              </w:rPr>
              <w:t>non HDL</w:t>
            </w:r>
            <w:proofErr w:type="gramEnd"/>
            <w:r>
              <w:rPr>
                <w:rFonts w:ascii="Arial" w:eastAsia="宋体" w:hAnsi="Arial" w:cs="Arial"/>
                <w:color w:val="000000"/>
                <w:kern w:val="0"/>
                <w:sz w:val="20"/>
                <w:szCs w:val="20"/>
              </w:rPr>
              <w:t>-C</w:t>
            </w:r>
          </w:p>
        </w:tc>
        <w:tc>
          <w:tcPr>
            <w:tcW w:w="0" w:type="auto"/>
            <w:tcBorders>
              <w:top w:val="nil"/>
              <w:left w:val="nil"/>
              <w:bottom w:val="nil"/>
              <w:right w:val="nil"/>
            </w:tcBorders>
            <w:noWrap/>
            <w:vAlign w:val="center"/>
          </w:tcPr>
          <w:p w14:paraId="4941598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139.0(113.0,168.0)</w:t>
            </w:r>
          </w:p>
        </w:tc>
        <w:tc>
          <w:tcPr>
            <w:tcW w:w="0" w:type="auto"/>
            <w:tcBorders>
              <w:top w:val="nil"/>
              <w:left w:val="nil"/>
              <w:bottom w:val="nil"/>
              <w:right w:val="nil"/>
            </w:tcBorders>
            <w:noWrap/>
            <w:vAlign w:val="center"/>
          </w:tcPr>
          <w:p w14:paraId="6B135B6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138.0(112.0,168.0)</w:t>
            </w:r>
          </w:p>
        </w:tc>
        <w:tc>
          <w:tcPr>
            <w:tcW w:w="0" w:type="auto"/>
            <w:tcBorders>
              <w:top w:val="nil"/>
              <w:left w:val="nil"/>
              <w:bottom w:val="nil"/>
              <w:right w:val="nil"/>
            </w:tcBorders>
            <w:noWrap/>
            <w:vAlign w:val="center"/>
          </w:tcPr>
          <w:p w14:paraId="60A5E7A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143.0(121.6,172.0)</w:t>
            </w:r>
          </w:p>
        </w:tc>
        <w:tc>
          <w:tcPr>
            <w:tcW w:w="0" w:type="auto"/>
            <w:tcBorders>
              <w:top w:val="nil"/>
              <w:left w:val="nil"/>
              <w:bottom w:val="nil"/>
              <w:right w:val="nil"/>
            </w:tcBorders>
            <w:noWrap/>
            <w:vAlign w:val="center"/>
          </w:tcPr>
          <w:p w14:paraId="57B4500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0.008</w:t>
            </w:r>
          </w:p>
        </w:tc>
      </w:tr>
      <w:tr w:rsidR="00866E01" w14:paraId="34A8CBCC" w14:textId="77777777">
        <w:trPr>
          <w:trHeight w:val="280"/>
        </w:trPr>
        <w:tc>
          <w:tcPr>
            <w:tcW w:w="0" w:type="auto"/>
            <w:tcBorders>
              <w:top w:val="nil"/>
              <w:left w:val="nil"/>
              <w:bottom w:val="nil"/>
              <w:right w:val="nil"/>
            </w:tcBorders>
            <w:noWrap/>
            <w:vAlign w:val="center"/>
          </w:tcPr>
          <w:p w14:paraId="27BBA422"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HbA1</w:t>
            </w:r>
            <w:proofErr w:type="gramStart"/>
            <w:r>
              <w:rPr>
                <w:rFonts w:ascii="Arial" w:eastAsia="宋体" w:hAnsi="Arial" w:cs="Arial"/>
                <w:color w:val="000000"/>
                <w:kern w:val="0"/>
                <w:sz w:val="20"/>
                <w:szCs w:val="20"/>
              </w:rPr>
              <w:t>c(</w:t>
            </w:r>
            <w:proofErr w:type="gramEnd"/>
            <w:r>
              <w:rPr>
                <w:rFonts w:ascii="Arial" w:eastAsia="宋体" w:hAnsi="Arial" w:cs="Arial"/>
                <w:color w:val="000000"/>
                <w:kern w:val="0"/>
                <w:sz w:val="20"/>
                <w:szCs w:val="20"/>
              </w:rPr>
              <w:t>%)</w:t>
            </w:r>
          </w:p>
        </w:tc>
        <w:tc>
          <w:tcPr>
            <w:tcW w:w="0" w:type="auto"/>
            <w:tcBorders>
              <w:top w:val="nil"/>
              <w:left w:val="nil"/>
              <w:bottom w:val="nil"/>
              <w:right w:val="nil"/>
            </w:tcBorders>
            <w:noWrap/>
            <w:vAlign w:val="center"/>
          </w:tcPr>
          <w:p w14:paraId="649476F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5.7(5.3,6.1)</w:t>
            </w:r>
          </w:p>
        </w:tc>
        <w:tc>
          <w:tcPr>
            <w:tcW w:w="0" w:type="auto"/>
            <w:tcBorders>
              <w:top w:val="nil"/>
              <w:left w:val="nil"/>
              <w:bottom w:val="nil"/>
              <w:right w:val="nil"/>
            </w:tcBorders>
            <w:noWrap/>
            <w:vAlign w:val="center"/>
          </w:tcPr>
          <w:p w14:paraId="2EA551B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5.7(5.3,6.1)</w:t>
            </w:r>
          </w:p>
        </w:tc>
        <w:tc>
          <w:tcPr>
            <w:tcW w:w="0" w:type="auto"/>
            <w:tcBorders>
              <w:top w:val="nil"/>
              <w:left w:val="nil"/>
              <w:bottom w:val="nil"/>
              <w:right w:val="nil"/>
            </w:tcBorders>
            <w:noWrap/>
            <w:vAlign w:val="center"/>
          </w:tcPr>
          <w:p w14:paraId="173D1E8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5.7(5.40,6.2)</w:t>
            </w:r>
          </w:p>
        </w:tc>
        <w:tc>
          <w:tcPr>
            <w:tcW w:w="0" w:type="auto"/>
            <w:tcBorders>
              <w:top w:val="nil"/>
              <w:left w:val="nil"/>
              <w:bottom w:val="nil"/>
              <w:right w:val="nil"/>
            </w:tcBorders>
            <w:noWrap/>
            <w:vAlign w:val="center"/>
          </w:tcPr>
          <w:p w14:paraId="1EC9896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0.059</w:t>
            </w:r>
          </w:p>
        </w:tc>
      </w:tr>
      <w:tr w:rsidR="00866E01" w14:paraId="374F43B0" w14:textId="77777777">
        <w:trPr>
          <w:trHeight w:val="280"/>
        </w:trPr>
        <w:tc>
          <w:tcPr>
            <w:tcW w:w="0" w:type="auto"/>
            <w:tcBorders>
              <w:top w:val="nil"/>
              <w:left w:val="nil"/>
              <w:bottom w:val="nil"/>
              <w:right w:val="nil"/>
            </w:tcBorders>
            <w:vAlign w:val="center"/>
          </w:tcPr>
          <w:p w14:paraId="4A9F1E5C"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BMI</w:t>
            </w:r>
          </w:p>
        </w:tc>
        <w:tc>
          <w:tcPr>
            <w:tcW w:w="0" w:type="auto"/>
            <w:tcBorders>
              <w:top w:val="nil"/>
              <w:left w:val="nil"/>
              <w:bottom w:val="nil"/>
              <w:right w:val="nil"/>
            </w:tcBorders>
            <w:noWrap/>
            <w:vAlign w:val="center"/>
          </w:tcPr>
          <w:p w14:paraId="555C93A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32.90(29.00, 37.40)</w:t>
            </w:r>
          </w:p>
        </w:tc>
        <w:tc>
          <w:tcPr>
            <w:tcW w:w="0" w:type="auto"/>
            <w:tcBorders>
              <w:top w:val="nil"/>
              <w:left w:val="nil"/>
              <w:bottom w:val="nil"/>
              <w:right w:val="nil"/>
            </w:tcBorders>
            <w:noWrap/>
            <w:vAlign w:val="center"/>
          </w:tcPr>
          <w:p w14:paraId="5B9A2F0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33.60(29.60,38.20)</w:t>
            </w:r>
          </w:p>
        </w:tc>
        <w:tc>
          <w:tcPr>
            <w:tcW w:w="0" w:type="auto"/>
            <w:tcBorders>
              <w:top w:val="nil"/>
              <w:left w:val="nil"/>
              <w:bottom w:val="nil"/>
              <w:right w:val="nil"/>
            </w:tcBorders>
            <w:noWrap/>
            <w:vAlign w:val="center"/>
          </w:tcPr>
          <w:p w14:paraId="450B484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31.00(27.70,34.70)</w:t>
            </w:r>
          </w:p>
        </w:tc>
        <w:tc>
          <w:tcPr>
            <w:tcW w:w="0" w:type="auto"/>
            <w:tcBorders>
              <w:top w:val="nil"/>
              <w:left w:val="nil"/>
              <w:bottom w:val="nil"/>
              <w:right w:val="nil"/>
            </w:tcBorders>
            <w:noWrap/>
            <w:vAlign w:val="center"/>
          </w:tcPr>
          <w:p w14:paraId="5CE0CE1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&lt;0.001</w:t>
            </w:r>
          </w:p>
        </w:tc>
      </w:tr>
      <w:tr w:rsidR="00866E01" w14:paraId="638B842B" w14:textId="77777777">
        <w:trPr>
          <w:trHeight w:val="280"/>
        </w:trPr>
        <w:tc>
          <w:tcPr>
            <w:tcW w:w="0" w:type="auto"/>
            <w:tcBorders>
              <w:top w:val="nil"/>
              <w:left w:val="nil"/>
              <w:bottom w:val="nil"/>
              <w:right w:val="nil"/>
            </w:tcBorders>
            <w:vAlign w:val="center"/>
          </w:tcPr>
          <w:p w14:paraId="76E49006"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Alcohol consumption (g/week)</w:t>
            </w:r>
          </w:p>
        </w:tc>
        <w:tc>
          <w:tcPr>
            <w:tcW w:w="0" w:type="auto"/>
            <w:tcBorders>
              <w:top w:val="nil"/>
              <w:left w:val="nil"/>
              <w:bottom w:val="nil"/>
              <w:right w:val="nil"/>
            </w:tcBorders>
            <w:noWrap/>
            <w:vAlign w:val="center"/>
          </w:tcPr>
          <w:p w14:paraId="3976354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4.83 (0.40, 42.00)</w:t>
            </w:r>
          </w:p>
        </w:tc>
        <w:tc>
          <w:tcPr>
            <w:tcW w:w="0" w:type="auto"/>
            <w:tcBorders>
              <w:top w:val="nil"/>
              <w:left w:val="nil"/>
              <w:bottom w:val="nil"/>
              <w:right w:val="nil"/>
            </w:tcBorders>
            <w:noWrap/>
            <w:vAlign w:val="center"/>
          </w:tcPr>
          <w:p w14:paraId="06E6013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4.83 (0.40, 42.00)</w:t>
            </w:r>
          </w:p>
        </w:tc>
        <w:tc>
          <w:tcPr>
            <w:tcW w:w="0" w:type="auto"/>
            <w:tcBorders>
              <w:top w:val="nil"/>
              <w:left w:val="nil"/>
              <w:bottom w:val="nil"/>
              <w:right w:val="nil"/>
            </w:tcBorders>
            <w:noWrap/>
            <w:vAlign w:val="center"/>
          </w:tcPr>
          <w:p w14:paraId="40C9657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3.62 (0.00, 28.00)</w:t>
            </w:r>
          </w:p>
        </w:tc>
        <w:tc>
          <w:tcPr>
            <w:tcW w:w="0" w:type="auto"/>
            <w:tcBorders>
              <w:top w:val="nil"/>
              <w:left w:val="nil"/>
              <w:bottom w:val="nil"/>
              <w:right w:val="nil"/>
            </w:tcBorders>
            <w:noWrap/>
            <w:vAlign w:val="center"/>
          </w:tcPr>
          <w:p w14:paraId="0946287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w:t>
            </w:r>
            <w:r>
              <w:rPr>
                <w:rFonts w:ascii="Arial" w:eastAsia="宋体" w:hAnsi="Arial" w:cs="Arial" w:hint="eastAsia"/>
                <w:color w:val="000000"/>
                <w:kern w:val="0"/>
                <w:sz w:val="20"/>
                <w:szCs w:val="20"/>
              </w:rPr>
              <w:t>00</w:t>
            </w:r>
          </w:p>
        </w:tc>
      </w:tr>
      <w:tr w:rsidR="00866E01" w14:paraId="1E32D1D5" w14:textId="77777777">
        <w:trPr>
          <w:trHeight w:val="280"/>
        </w:trPr>
        <w:tc>
          <w:tcPr>
            <w:tcW w:w="0" w:type="auto"/>
            <w:tcBorders>
              <w:top w:val="nil"/>
              <w:left w:val="nil"/>
              <w:bottom w:val="nil"/>
              <w:right w:val="nil"/>
            </w:tcBorders>
            <w:vAlign w:val="center"/>
          </w:tcPr>
          <w:p w14:paraId="7A5A5A22"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Current smoker(</w:t>
            </w:r>
            <w:proofErr w:type="gramStart"/>
            <w:r>
              <w:rPr>
                <w:rFonts w:ascii="Arial" w:eastAsia="宋体" w:hAnsi="Arial" w:cs="Arial"/>
                <w:color w:val="000000"/>
                <w:kern w:val="0"/>
                <w:sz w:val="20"/>
                <w:szCs w:val="20"/>
              </w:rPr>
              <w:t>n,%</w:t>
            </w:r>
            <w:proofErr w:type="gramEnd"/>
            <w:r>
              <w:rPr>
                <w:rFonts w:ascii="Arial" w:eastAsia="宋体" w:hAnsi="Arial" w:cs="Arial"/>
                <w:color w:val="000000"/>
                <w:kern w:val="0"/>
                <w:sz w:val="20"/>
                <w:szCs w:val="20"/>
              </w:rPr>
              <w:t>)</w:t>
            </w:r>
          </w:p>
        </w:tc>
        <w:tc>
          <w:tcPr>
            <w:tcW w:w="0" w:type="auto"/>
            <w:tcBorders>
              <w:top w:val="nil"/>
              <w:left w:val="nil"/>
              <w:bottom w:val="nil"/>
              <w:right w:val="nil"/>
            </w:tcBorders>
            <w:noWrap/>
            <w:vAlign w:val="center"/>
          </w:tcPr>
          <w:p w14:paraId="7740B57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431(14.93%)</w:t>
            </w:r>
          </w:p>
        </w:tc>
        <w:tc>
          <w:tcPr>
            <w:tcW w:w="0" w:type="auto"/>
            <w:tcBorders>
              <w:top w:val="nil"/>
              <w:left w:val="nil"/>
              <w:bottom w:val="nil"/>
              <w:right w:val="nil"/>
            </w:tcBorders>
            <w:noWrap/>
            <w:vAlign w:val="center"/>
          </w:tcPr>
          <w:p w14:paraId="087FBF9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330(15.01%)</w:t>
            </w:r>
          </w:p>
        </w:tc>
        <w:tc>
          <w:tcPr>
            <w:tcW w:w="0" w:type="auto"/>
            <w:tcBorders>
              <w:top w:val="nil"/>
              <w:left w:val="nil"/>
              <w:bottom w:val="nil"/>
              <w:right w:val="nil"/>
            </w:tcBorders>
            <w:noWrap/>
            <w:vAlign w:val="center"/>
          </w:tcPr>
          <w:p w14:paraId="27E6312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101(14.58%)</w:t>
            </w:r>
          </w:p>
        </w:tc>
        <w:tc>
          <w:tcPr>
            <w:tcW w:w="0" w:type="auto"/>
            <w:tcBorders>
              <w:top w:val="nil"/>
              <w:left w:val="nil"/>
              <w:bottom w:val="nil"/>
              <w:right w:val="nil"/>
            </w:tcBorders>
            <w:noWrap/>
            <w:vAlign w:val="center"/>
          </w:tcPr>
          <w:p w14:paraId="44F8F74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0.8</w:t>
            </w:r>
            <w:r>
              <w:rPr>
                <w:rFonts w:ascii="Arial" w:eastAsia="宋体" w:hAnsi="Arial" w:cs="Arial" w:hint="eastAsia"/>
                <w:color w:val="000000"/>
                <w:kern w:val="0"/>
                <w:sz w:val="20"/>
                <w:szCs w:val="20"/>
              </w:rPr>
              <w:t>00</w:t>
            </w:r>
          </w:p>
        </w:tc>
      </w:tr>
      <w:tr w:rsidR="00866E01" w14:paraId="1DCB5C27" w14:textId="77777777">
        <w:trPr>
          <w:trHeight w:val="280"/>
        </w:trPr>
        <w:tc>
          <w:tcPr>
            <w:tcW w:w="0" w:type="auto"/>
            <w:tcBorders>
              <w:top w:val="nil"/>
              <w:left w:val="nil"/>
              <w:bottom w:val="nil"/>
              <w:right w:val="nil"/>
            </w:tcBorders>
            <w:vAlign w:val="center"/>
          </w:tcPr>
          <w:p w14:paraId="1EA8A1F6"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HEI-2020</w:t>
            </w:r>
          </w:p>
        </w:tc>
        <w:tc>
          <w:tcPr>
            <w:tcW w:w="0" w:type="auto"/>
            <w:tcBorders>
              <w:top w:val="nil"/>
              <w:left w:val="nil"/>
              <w:bottom w:val="nil"/>
              <w:right w:val="nil"/>
            </w:tcBorders>
            <w:noWrap/>
            <w:vAlign w:val="center"/>
          </w:tcPr>
          <w:p w14:paraId="465A1C1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47.48 (38.03, 56.99)</w:t>
            </w:r>
          </w:p>
        </w:tc>
        <w:tc>
          <w:tcPr>
            <w:tcW w:w="0" w:type="auto"/>
            <w:tcBorders>
              <w:top w:val="nil"/>
              <w:left w:val="nil"/>
              <w:bottom w:val="nil"/>
              <w:right w:val="nil"/>
            </w:tcBorders>
            <w:noWrap/>
            <w:vAlign w:val="center"/>
          </w:tcPr>
          <w:p w14:paraId="09F4109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46.03 (37.06, 55.02)</w:t>
            </w:r>
          </w:p>
        </w:tc>
        <w:tc>
          <w:tcPr>
            <w:tcW w:w="0" w:type="auto"/>
            <w:tcBorders>
              <w:top w:val="nil"/>
              <w:left w:val="nil"/>
              <w:bottom w:val="nil"/>
              <w:right w:val="nil"/>
            </w:tcBorders>
            <w:noWrap/>
            <w:vAlign w:val="center"/>
          </w:tcPr>
          <w:p w14:paraId="732C7AB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52.03 (43.64, 62.42)</w:t>
            </w:r>
          </w:p>
        </w:tc>
        <w:tc>
          <w:tcPr>
            <w:tcW w:w="0" w:type="auto"/>
            <w:tcBorders>
              <w:top w:val="nil"/>
              <w:left w:val="nil"/>
              <w:bottom w:val="nil"/>
              <w:right w:val="nil"/>
            </w:tcBorders>
            <w:noWrap/>
            <w:vAlign w:val="center"/>
          </w:tcPr>
          <w:p w14:paraId="0C6BC75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&lt;0.001</w:t>
            </w:r>
          </w:p>
        </w:tc>
      </w:tr>
      <w:tr w:rsidR="00866E01" w14:paraId="6B130F98" w14:textId="77777777">
        <w:trPr>
          <w:trHeight w:val="280"/>
        </w:trPr>
        <w:tc>
          <w:tcPr>
            <w:tcW w:w="0" w:type="auto"/>
            <w:tcBorders>
              <w:top w:val="nil"/>
              <w:left w:val="nil"/>
              <w:bottom w:val="nil"/>
              <w:right w:val="nil"/>
            </w:tcBorders>
            <w:vAlign w:val="center"/>
          </w:tcPr>
          <w:p w14:paraId="1D9B0E33"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FIB-4 index</w:t>
            </w:r>
          </w:p>
        </w:tc>
        <w:tc>
          <w:tcPr>
            <w:tcW w:w="0" w:type="auto"/>
            <w:tcBorders>
              <w:top w:val="nil"/>
              <w:left w:val="nil"/>
              <w:bottom w:val="nil"/>
              <w:right w:val="nil"/>
            </w:tcBorders>
            <w:noWrap/>
            <w:vAlign w:val="center"/>
          </w:tcPr>
          <w:p w14:paraId="607C7FA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0.89 (0.58, 1.28)</w:t>
            </w:r>
          </w:p>
        </w:tc>
        <w:tc>
          <w:tcPr>
            <w:tcW w:w="0" w:type="auto"/>
            <w:tcBorders>
              <w:top w:val="nil"/>
              <w:left w:val="nil"/>
              <w:bottom w:val="nil"/>
              <w:right w:val="nil"/>
            </w:tcBorders>
            <w:noWrap/>
            <w:vAlign w:val="center"/>
          </w:tcPr>
          <w:p w14:paraId="233B4F8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0.90 (0.59, 1.33)</w:t>
            </w:r>
          </w:p>
        </w:tc>
        <w:tc>
          <w:tcPr>
            <w:tcW w:w="0" w:type="auto"/>
            <w:tcBorders>
              <w:top w:val="nil"/>
              <w:left w:val="nil"/>
              <w:bottom w:val="nil"/>
              <w:right w:val="nil"/>
            </w:tcBorders>
            <w:noWrap/>
            <w:vAlign w:val="center"/>
          </w:tcPr>
          <w:p w14:paraId="356646D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0.82 (0.56, 1.16)</w:t>
            </w:r>
          </w:p>
        </w:tc>
        <w:tc>
          <w:tcPr>
            <w:tcW w:w="0" w:type="auto"/>
            <w:tcBorders>
              <w:top w:val="nil"/>
              <w:left w:val="nil"/>
              <w:bottom w:val="nil"/>
              <w:right w:val="nil"/>
            </w:tcBorders>
            <w:noWrap/>
            <w:vAlign w:val="center"/>
          </w:tcPr>
          <w:p w14:paraId="2FB9197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0.029</w:t>
            </w:r>
          </w:p>
        </w:tc>
      </w:tr>
      <w:tr w:rsidR="00866E01" w14:paraId="370569B2" w14:textId="77777777">
        <w:trPr>
          <w:trHeight w:val="280"/>
        </w:trPr>
        <w:tc>
          <w:tcPr>
            <w:tcW w:w="0" w:type="auto"/>
            <w:tcBorders>
              <w:top w:val="nil"/>
              <w:left w:val="nil"/>
              <w:bottom w:val="nil"/>
              <w:right w:val="nil"/>
            </w:tcBorders>
            <w:noWrap/>
            <w:vAlign w:val="center"/>
          </w:tcPr>
          <w:p w14:paraId="554A35D9" w14:textId="77777777" w:rsidR="00866E01" w:rsidRDefault="00000000">
            <w:pPr>
              <w:widowControl/>
              <w:jc w:val="left"/>
              <w:rPr>
                <w:rFonts w:ascii="Arial" w:eastAsia="宋体" w:hAnsi="Arial" w:cs="Arial"/>
                <w:color w:val="000000"/>
                <w:kern w:val="0"/>
                <w:sz w:val="20"/>
                <w:szCs w:val="20"/>
              </w:rPr>
            </w:pPr>
            <w:proofErr w:type="gramStart"/>
            <w:r>
              <w:rPr>
                <w:rFonts w:ascii="Arial" w:eastAsia="宋体" w:hAnsi="Arial" w:cs="Arial"/>
                <w:color w:val="000000"/>
                <w:kern w:val="0"/>
                <w:sz w:val="20"/>
                <w:szCs w:val="20"/>
              </w:rPr>
              <w:t>LSM(</w:t>
            </w:r>
            <w:proofErr w:type="gramEnd"/>
            <w:r>
              <w:rPr>
                <w:rFonts w:ascii="Arial" w:eastAsia="宋体" w:hAnsi="Arial" w:cs="Arial"/>
                <w:color w:val="000000"/>
                <w:kern w:val="0"/>
                <w:sz w:val="20"/>
                <w:szCs w:val="20"/>
              </w:rPr>
              <w:t>kPa)</w:t>
            </w:r>
          </w:p>
        </w:tc>
        <w:tc>
          <w:tcPr>
            <w:tcW w:w="0" w:type="auto"/>
            <w:tcBorders>
              <w:top w:val="nil"/>
              <w:left w:val="nil"/>
              <w:bottom w:val="nil"/>
              <w:right w:val="nil"/>
            </w:tcBorders>
            <w:noWrap/>
            <w:vAlign w:val="center"/>
          </w:tcPr>
          <w:p w14:paraId="1B00BAC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5.60 (4.60,7.10)</w:t>
            </w:r>
          </w:p>
        </w:tc>
        <w:tc>
          <w:tcPr>
            <w:tcW w:w="0" w:type="auto"/>
            <w:tcBorders>
              <w:top w:val="nil"/>
              <w:left w:val="nil"/>
              <w:bottom w:val="nil"/>
              <w:right w:val="nil"/>
            </w:tcBorders>
            <w:noWrap/>
            <w:vAlign w:val="center"/>
          </w:tcPr>
          <w:p w14:paraId="060AEC5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5.70 (4.60,7.30)</w:t>
            </w:r>
          </w:p>
        </w:tc>
        <w:tc>
          <w:tcPr>
            <w:tcW w:w="0" w:type="auto"/>
            <w:tcBorders>
              <w:top w:val="nil"/>
              <w:left w:val="nil"/>
              <w:bottom w:val="nil"/>
              <w:right w:val="nil"/>
            </w:tcBorders>
            <w:noWrap/>
            <w:vAlign w:val="center"/>
          </w:tcPr>
          <w:p w14:paraId="6C19A35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5.50 (4.50,6.60)</w:t>
            </w:r>
          </w:p>
        </w:tc>
        <w:tc>
          <w:tcPr>
            <w:tcW w:w="0" w:type="auto"/>
            <w:tcBorders>
              <w:top w:val="nil"/>
              <w:left w:val="nil"/>
              <w:bottom w:val="nil"/>
              <w:right w:val="nil"/>
            </w:tcBorders>
            <w:noWrap/>
            <w:vAlign w:val="center"/>
          </w:tcPr>
          <w:p w14:paraId="2E9C235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0.023</w:t>
            </w:r>
          </w:p>
        </w:tc>
      </w:tr>
      <w:tr w:rsidR="00866E01" w14:paraId="3830E89C" w14:textId="77777777">
        <w:trPr>
          <w:trHeight w:val="280"/>
        </w:trPr>
        <w:tc>
          <w:tcPr>
            <w:tcW w:w="0" w:type="auto"/>
            <w:tcBorders>
              <w:top w:val="nil"/>
              <w:left w:val="nil"/>
              <w:bottom w:val="nil"/>
              <w:right w:val="nil"/>
            </w:tcBorders>
            <w:noWrap/>
            <w:vAlign w:val="center"/>
          </w:tcPr>
          <w:p w14:paraId="65B4B35E"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Medication</w:t>
            </w:r>
            <w:r>
              <w:rPr>
                <w:rFonts w:ascii="Arial" w:eastAsia="宋体" w:hAnsi="Arial" w:cs="Arial"/>
                <w:b/>
                <w:bCs/>
                <w:color w:val="000000"/>
                <w:kern w:val="0"/>
                <w:sz w:val="20"/>
                <w:szCs w:val="20"/>
              </w:rPr>
              <w:br/>
              <w:t>(</w:t>
            </w:r>
            <w:proofErr w:type="gramStart"/>
            <w:r>
              <w:rPr>
                <w:rFonts w:ascii="Arial" w:eastAsia="宋体" w:hAnsi="Arial" w:cs="Arial"/>
                <w:b/>
                <w:bCs/>
                <w:color w:val="000000"/>
                <w:kern w:val="0"/>
                <w:sz w:val="20"/>
                <w:szCs w:val="20"/>
              </w:rPr>
              <w:t>n,%</w:t>
            </w:r>
            <w:proofErr w:type="gramEnd"/>
            <w:r>
              <w:rPr>
                <w:rFonts w:ascii="Arial" w:eastAsia="宋体" w:hAnsi="Arial" w:cs="Arial"/>
                <w:b/>
                <w:bCs/>
                <w:color w:val="000000"/>
                <w:kern w:val="0"/>
                <w:sz w:val="20"/>
                <w:szCs w:val="20"/>
              </w:rPr>
              <w:t>)</w:t>
            </w:r>
          </w:p>
        </w:tc>
        <w:tc>
          <w:tcPr>
            <w:tcW w:w="0" w:type="auto"/>
            <w:tcBorders>
              <w:top w:val="nil"/>
              <w:left w:val="nil"/>
              <w:bottom w:val="nil"/>
              <w:right w:val="nil"/>
            </w:tcBorders>
            <w:noWrap/>
            <w:vAlign w:val="center"/>
          </w:tcPr>
          <w:p w14:paraId="605217F4" w14:textId="77777777" w:rsidR="00866E01" w:rsidRDefault="00866E01">
            <w:pPr>
              <w:widowControl/>
              <w:jc w:val="left"/>
              <w:rPr>
                <w:rFonts w:ascii="Arial" w:eastAsia="宋体" w:hAnsi="Arial" w:cs="Arial"/>
                <w:b/>
                <w:bCs/>
                <w:color w:val="000000"/>
                <w:kern w:val="0"/>
                <w:sz w:val="20"/>
                <w:szCs w:val="20"/>
              </w:rPr>
            </w:pPr>
          </w:p>
        </w:tc>
        <w:tc>
          <w:tcPr>
            <w:tcW w:w="0" w:type="auto"/>
            <w:tcBorders>
              <w:top w:val="nil"/>
              <w:left w:val="nil"/>
              <w:bottom w:val="nil"/>
              <w:right w:val="nil"/>
            </w:tcBorders>
            <w:noWrap/>
            <w:vAlign w:val="center"/>
          </w:tcPr>
          <w:p w14:paraId="486DE0AE"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noWrap/>
            <w:vAlign w:val="center"/>
          </w:tcPr>
          <w:p w14:paraId="3A514269"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noWrap/>
            <w:vAlign w:val="center"/>
          </w:tcPr>
          <w:p w14:paraId="5A6D8FC2" w14:textId="77777777" w:rsidR="00866E01" w:rsidRDefault="00866E01">
            <w:pPr>
              <w:widowControl/>
              <w:jc w:val="center"/>
              <w:rPr>
                <w:rFonts w:ascii="Times New Roman" w:eastAsia="Times New Roman" w:hAnsi="Times New Roman" w:cs="Times New Roman"/>
                <w:kern w:val="0"/>
                <w:sz w:val="20"/>
                <w:szCs w:val="20"/>
              </w:rPr>
            </w:pPr>
          </w:p>
        </w:tc>
      </w:tr>
      <w:tr w:rsidR="00866E01" w14:paraId="0D2CBA50" w14:textId="77777777">
        <w:trPr>
          <w:trHeight w:val="280"/>
        </w:trPr>
        <w:tc>
          <w:tcPr>
            <w:tcW w:w="0" w:type="auto"/>
            <w:tcBorders>
              <w:top w:val="nil"/>
              <w:left w:val="nil"/>
              <w:bottom w:val="nil"/>
              <w:right w:val="nil"/>
            </w:tcBorders>
            <w:vAlign w:val="center"/>
          </w:tcPr>
          <w:p w14:paraId="47586810"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Insulin</w:t>
            </w:r>
          </w:p>
        </w:tc>
        <w:tc>
          <w:tcPr>
            <w:tcW w:w="0" w:type="auto"/>
            <w:tcBorders>
              <w:top w:val="nil"/>
              <w:left w:val="nil"/>
              <w:bottom w:val="nil"/>
              <w:right w:val="nil"/>
            </w:tcBorders>
            <w:noWrap/>
            <w:vAlign w:val="center"/>
          </w:tcPr>
          <w:p w14:paraId="259CFAE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157(4.66%)</w:t>
            </w:r>
          </w:p>
        </w:tc>
        <w:tc>
          <w:tcPr>
            <w:tcW w:w="0" w:type="auto"/>
            <w:tcBorders>
              <w:top w:val="nil"/>
              <w:left w:val="nil"/>
              <w:bottom w:val="nil"/>
              <w:right w:val="nil"/>
            </w:tcBorders>
            <w:noWrap/>
            <w:vAlign w:val="center"/>
          </w:tcPr>
          <w:p w14:paraId="1252B95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116(4.75%)</w:t>
            </w:r>
          </w:p>
        </w:tc>
        <w:tc>
          <w:tcPr>
            <w:tcW w:w="0" w:type="auto"/>
            <w:tcBorders>
              <w:top w:val="nil"/>
              <w:left w:val="nil"/>
              <w:bottom w:val="nil"/>
              <w:right w:val="nil"/>
            </w:tcBorders>
            <w:noWrap/>
            <w:vAlign w:val="center"/>
          </w:tcPr>
          <w:p w14:paraId="0A9C889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41(4.33%)</w:t>
            </w:r>
          </w:p>
        </w:tc>
        <w:tc>
          <w:tcPr>
            <w:tcW w:w="0" w:type="auto"/>
            <w:tcBorders>
              <w:top w:val="nil"/>
              <w:left w:val="nil"/>
              <w:bottom w:val="nil"/>
              <w:right w:val="nil"/>
            </w:tcBorders>
            <w:noWrap/>
            <w:vAlign w:val="center"/>
          </w:tcPr>
          <w:p w14:paraId="3230976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0.7</w:t>
            </w:r>
            <w:r>
              <w:rPr>
                <w:rFonts w:ascii="Arial" w:eastAsia="宋体" w:hAnsi="Arial" w:cs="Arial" w:hint="eastAsia"/>
                <w:color w:val="000000"/>
                <w:kern w:val="0"/>
                <w:sz w:val="20"/>
                <w:szCs w:val="20"/>
              </w:rPr>
              <w:t>00</w:t>
            </w:r>
          </w:p>
        </w:tc>
      </w:tr>
      <w:tr w:rsidR="00866E01" w14:paraId="3C5DD84A" w14:textId="77777777">
        <w:trPr>
          <w:trHeight w:val="280"/>
        </w:trPr>
        <w:tc>
          <w:tcPr>
            <w:tcW w:w="0" w:type="auto"/>
            <w:tcBorders>
              <w:top w:val="nil"/>
              <w:left w:val="nil"/>
              <w:bottom w:val="nil"/>
              <w:right w:val="nil"/>
            </w:tcBorders>
            <w:noWrap/>
            <w:vAlign w:val="center"/>
          </w:tcPr>
          <w:p w14:paraId="07F44085"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Diabetic pills</w:t>
            </w:r>
          </w:p>
        </w:tc>
        <w:tc>
          <w:tcPr>
            <w:tcW w:w="0" w:type="auto"/>
            <w:tcBorders>
              <w:top w:val="nil"/>
              <w:left w:val="nil"/>
              <w:bottom w:val="nil"/>
              <w:right w:val="nil"/>
            </w:tcBorders>
            <w:noWrap/>
            <w:vAlign w:val="center"/>
          </w:tcPr>
          <w:p w14:paraId="405BDD4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522(17.25%)</w:t>
            </w:r>
          </w:p>
        </w:tc>
        <w:tc>
          <w:tcPr>
            <w:tcW w:w="0" w:type="auto"/>
            <w:tcBorders>
              <w:top w:val="nil"/>
              <w:left w:val="nil"/>
              <w:bottom w:val="nil"/>
              <w:right w:val="nil"/>
            </w:tcBorders>
            <w:noWrap/>
            <w:vAlign w:val="center"/>
          </w:tcPr>
          <w:p w14:paraId="1F45822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339(16.72%)</w:t>
            </w:r>
          </w:p>
        </w:tc>
        <w:tc>
          <w:tcPr>
            <w:tcW w:w="0" w:type="auto"/>
            <w:tcBorders>
              <w:top w:val="nil"/>
              <w:left w:val="nil"/>
              <w:bottom w:val="nil"/>
              <w:right w:val="nil"/>
            </w:tcBorders>
            <w:noWrap/>
            <w:vAlign w:val="center"/>
          </w:tcPr>
          <w:p w14:paraId="489FE2D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183(19.34%)</w:t>
            </w:r>
          </w:p>
        </w:tc>
        <w:tc>
          <w:tcPr>
            <w:tcW w:w="0" w:type="auto"/>
            <w:tcBorders>
              <w:top w:val="nil"/>
              <w:left w:val="nil"/>
              <w:bottom w:val="nil"/>
              <w:right w:val="nil"/>
            </w:tcBorders>
            <w:noWrap/>
            <w:vAlign w:val="center"/>
          </w:tcPr>
          <w:p w14:paraId="38CD706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w:t>
            </w:r>
            <w:r>
              <w:rPr>
                <w:rFonts w:ascii="Arial" w:eastAsia="宋体" w:hAnsi="Arial" w:cs="Arial" w:hint="eastAsia"/>
                <w:color w:val="000000"/>
                <w:kern w:val="0"/>
                <w:sz w:val="20"/>
                <w:szCs w:val="20"/>
              </w:rPr>
              <w:t>00</w:t>
            </w:r>
          </w:p>
        </w:tc>
      </w:tr>
      <w:tr w:rsidR="00866E01" w14:paraId="7A720BEE" w14:textId="77777777">
        <w:trPr>
          <w:trHeight w:val="280"/>
        </w:trPr>
        <w:tc>
          <w:tcPr>
            <w:tcW w:w="0" w:type="auto"/>
            <w:tcBorders>
              <w:top w:val="nil"/>
              <w:left w:val="nil"/>
              <w:bottom w:val="nil"/>
              <w:right w:val="nil"/>
            </w:tcBorders>
            <w:noWrap/>
            <w:vAlign w:val="center"/>
          </w:tcPr>
          <w:p w14:paraId="773F638C"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Insulin/Diabetic pills</w:t>
            </w:r>
          </w:p>
        </w:tc>
        <w:tc>
          <w:tcPr>
            <w:tcW w:w="0" w:type="auto"/>
            <w:tcBorders>
              <w:top w:val="nil"/>
              <w:left w:val="nil"/>
              <w:bottom w:val="nil"/>
              <w:right w:val="nil"/>
            </w:tcBorders>
            <w:noWrap/>
            <w:vAlign w:val="center"/>
          </w:tcPr>
          <w:p w14:paraId="55DAFBC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589(18.89%)</w:t>
            </w:r>
          </w:p>
        </w:tc>
        <w:tc>
          <w:tcPr>
            <w:tcW w:w="0" w:type="auto"/>
            <w:tcBorders>
              <w:top w:val="nil"/>
              <w:left w:val="nil"/>
              <w:bottom w:val="nil"/>
              <w:right w:val="nil"/>
            </w:tcBorders>
            <w:noWrap/>
            <w:vAlign w:val="center"/>
          </w:tcPr>
          <w:p w14:paraId="4CFAD0B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391(18.48%)</w:t>
            </w:r>
          </w:p>
        </w:tc>
        <w:tc>
          <w:tcPr>
            <w:tcW w:w="0" w:type="auto"/>
            <w:tcBorders>
              <w:top w:val="nil"/>
              <w:left w:val="nil"/>
              <w:bottom w:val="nil"/>
              <w:right w:val="nil"/>
            </w:tcBorders>
            <w:noWrap/>
            <w:vAlign w:val="center"/>
          </w:tcPr>
          <w:p w14:paraId="4D271118"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198(20.50%)</w:t>
            </w:r>
          </w:p>
        </w:tc>
        <w:tc>
          <w:tcPr>
            <w:tcW w:w="0" w:type="auto"/>
            <w:tcBorders>
              <w:top w:val="nil"/>
              <w:left w:val="nil"/>
              <w:bottom w:val="nil"/>
              <w:right w:val="nil"/>
            </w:tcBorders>
            <w:noWrap/>
            <w:vAlign w:val="center"/>
          </w:tcPr>
          <w:p w14:paraId="6EC79A2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0.4</w:t>
            </w:r>
            <w:r>
              <w:rPr>
                <w:rFonts w:ascii="Arial" w:eastAsia="宋体" w:hAnsi="Arial" w:cs="Arial" w:hint="eastAsia"/>
                <w:color w:val="000000"/>
                <w:kern w:val="0"/>
                <w:sz w:val="20"/>
                <w:szCs w:val="20"/>
              </w:rPr>
              <w:t>00</w:t>
            </w:r>
          </w:p>
        </w:tc>
      </w:tr>
      <w:tr w:rsidR="00866E01" w14:paraId="23459A0B" w14:textId="77777777">
        <w:trPr>
          <w:trHeight w:val="560"/>
        </w:trPr>
        <w:tc>
          <w:tcPr>
            <w:tcW w:w="0" w:type="auto"/>
            <w:tcBorders>
              <w:top w:val="nil"/>
              <w:left w:val="nil"/>
              <w:bottom w:val="nil"/>
              <w:right w:val="nil"/>
            </w:tcBorders>
            <w:vAlign w:val="center"/>
          </w:tcPr>
          <w:p w14:paraId="04409F07"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Taking prescription</w:t>
            </w:r>
            <w:r>
              <w:rPr>
                <w:rFonts w:ascii="Arial" w:eastAsia="宋体" w:hAnsi="Arial" w:cs="Arial"/>
                <w:color w:val="000000"/>
                <w:kern w:val="0"/>
                <w:sz w:val="20"/>
                <w:szCs w:val="20"/>
              </w:rPr>
              <w:br/>
              <w:t>for hypertension</w:t>
            </w:r>
          </w:p>
        </w:tc>
        <w:tc>
          <w:tcPr>
            <w:tcW w:w="0" w:type="auto"/>
            <w:tcBorders>
              <w:top w:val="nil"/>
              <w:left w:val="nil"/>
              <w:bottom w:val="nil"/>
              <w:right w:val="nil"/>
            </w:tcBorders>
            <w:noWrap/>
            <w:vAlign w:val="center"/>
          </w:tcPr>
          <w:p w14:paraId="3E2182DF"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1,155(40.39%)</w:t>
            </w:r>
          </w:p>
        </w:tc>
        <w:tc>
          <w:tcPr>
            <w:tcW w:w="0" w:type="auto"/>
            <w:tcBorders>
              <w:top w:val="nil"/>
              <w:left w:val="nil"/>
              <w:bottom w:val="nil"/>
              <w:right w:val="nil"/>
            </w:tcBorders>
            <w:noWrap/>
            <w:vAlign w:val="center"/>
          </w:tcPr>
          <w:p w14:paraId="26A668C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875(43.40%)</w:t>
            </w:r>
          </w:p>
        </w:tc>
        <w:tc>
          <w:tcPr>
            <w:tcW w:w="0" w:type="auto"/>
            <w:tcBorders>
              <w:top w:val="nil"/>
              <w:left w:val="nil"/>
              <w:bottom w:val="nil"/>
              <w:right w:val="nil"/>
            </w:tcBorders>
            <w:noWrap/>
            <w:vAlign w:val="center"/>
          </w:tcPr>
          <w:p w14:paraId="590D4904"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280(28.63%)</w:t>
            </w:r>
          </w:p>
        </w:tc>
        <w:tc>
          <w:tcPr>
            <w:tcW w:w="0" w:type="auto"/>
            <w:tcBorders>
              <w:top w:val="nil"/>
              <w:left w:val="nil"/>
              <w:bottom w:val="nil"/>
              <w:right w:val="nil"/>
            </w:tcBorders>
            <w:noWrap/>
            <w:vAlign w:val="center"/>
          </w:tcPr>
          <w:p w14:paraId="6DB7124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&lt;0.001</w:t>
            </w:r>
          </w:p>
        </w:tc>
      </w:tr>
      <w:tr w:rsidR="00866E01" w14:paraId="7FB757C7" w14:textId="77777777">
        <w:trPr>
          <w:trHeight w:val="560"/>
        </w:trPr>
        <w:tc>
          <w:tcPr>
            <w:tcW w:w="0" w:type="auto"/>
            <w:tcBorders>
              <w:top w:val="nil"/>
              <w:left w:val="nil"/>
              <w:bottom w:val="nil"/>
              <w:right w:val="nil"/>
            </w:tcBorders>
            <w:vAlign w:val="center"/>
          </w:tcPr>
          <w:p w14:paraId="403366E5"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Taking prescript</w:t>
            </w:r>
            <w:r>
              <w:rPr>
                <w:rFonts w:ascii="Arial" w:eastAsia="宋体" w:hAnsi="Arial" w:cs="Arial" w:hint="eastAsia"/>
                <w:color w:val="000000"/>
                <w:kern w:val="0"/>
                <w:sz w:val="20"/>
                <w:szCs w:val="20"/>
              </w:rPr>
              <w:t>io</w:t>
            </w:r>
            <w:r>
              <w:rPr>
                <w:rFonts w:ascii="Arial" w:eastAsia="宋体" w:hAnsi="Arial" w:cs="Arial"/>
                <w:color w:val="000000"/>
                <w:kern w:val="0"/>
                <w:sz w:val="20"/>
                <w:szCs w:val="20"/>
              </w:rPr>
              <w:t xml:space="preserve">n </w:t>
            </w:r>
            <w:r>
              <w:rPr>
                <w:rFonts w:ascii="Arial" w:eastAsia="宋体" w:hAnsi="Arial" w:cs="Arial"/>
                <w:color w:val="000000"/>
                <w:kern w:val="0"/>
                <w:sz w:val="20"/>
                <w:szCs w:val="20"/>
              </w:rPr>
              <w:br/>
              <w:t>for cholesterol</w:t>
            </w:r>
          </w:p>
        </w:tc>
        <w:tc>
          <w:tcPr>
            <w:tcW w:w="0" w:type="auto"/>
            <w:tcBorders>
              <w:top w:val="nil"/>
              <w:left w:val="nil"/>
              <w:bottom w:val="nil"/>
              <w:right w:val="nil"/>
            </w:tcBorders>
            <w:noWrap/>
            <w:vAlign w:val="center"/>
          </w:tcPr>
          <w:p w14:paraId="0EFF434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726(25.22%)</w:t>
            </w:r>
          </w:p>
        </w:tc>
        <w:tc>
          <w:tcPr>
            <w:tcW w:w="0" w:type="auto"/>
            <w:tcBorders>
              <w:top w:val="nil"/>
              <w:left w:val="nil"/>
              <w:bottom w:val="nil"/>
              <w:right w:val="nil"/>
            </w:tcBorders>
            <w:noWrap/>
            <w:vAlign w:val="center"/>
          </w:tcPr>
          <w:p w14:paraId="71C587D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526(26.61%)</w:t>
            </w:r>
          </w:p>
        </w:tc>
        <w:tc>
          <w:tcPr>
            <w:tcW w:w="0" w:type="auto"/>
            <w:tcBorders>
              <w:top w:val="nil"/>
              <w:left w:val="nil"/>
              <w:bottom w:val="nil"/>
              <w:right w:val="nil"/>
            </w:tcBorders>
            <w:noWrap/>
            <w:vAlign w:val="center"/>
          </w:tcPr>
          <w:p w14:paraId="41F9E72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200(19.76%)</w:t>
            </w:r>
          </w:p>
        </w:tc>
        <w:tc>
          <w:tcPr>
            <w:tcW w:w="0" w:type="auto"/>
            <w:tcBorders>
              <w:top w:val="nil"/>
              <w:left w:val="nil"/>
              <w:bottom w:val="nil"/>
              <w:right w:val="nil"/>
            </w:tcBorders>
            <w:noWrap/>
            <w:vAlign w:val="center"/>
          </w:tcPr>
          <w:p w14:paraId="2B26848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0.023</w:t>
            </w:r>
          </w:p>
        </w:tc>
      </w:tr>
      <w:tr w:rsidR="00866E01" w14:paraId="5C4FC054" w14:textId="77777777">
        <w:trPr>
          <w:trHeight w:val="280"/>
        </w:trPr>
        <w:tc>
          <w:tcPr>
            <w:tcW w:w="0" w:type="auto"/>
            <w:tcBorders>
              <w:top w:val="nil"/>
              <w:left w:val="nil"/>
              <w:bottom w:val="nil"/>
              <w:right w:val="nil"/>
            </w:tcBorders>
            <w:vAlign w:val="center"/>
          </w:tcPr>
          <w:p w14:paraId="37AF6F98" w14:textId="77777777" w:rsidR="00866E01" w:rsidRDefault="00000000">
            <w:pPr>
              <w:widowControl/>
              <w:jc w:val="left"/>
              <w:rPr>
                <w:rFonts w:ascii="Arial" w:eastAsia="宋体" w:hAnsi="Arial" w:cs="Arial"/>
                <w:b/>
                <w:bCs/>
                <w:color w:val="000000"/>
                <w:kern w:val="0"/>
                <w:sz w:val="20"/>
                <w:szCs w:val="20"/>
              </w:rPr>
            </w:pPr>
            <w:r>
              <w:rPr>
                <w:rFonts w:ascii="Arial" w:eastAsia="宋体" w:hAnsi="Arial" w:cs="Arial"/>
                <w:b/>
                <w:bCs/>
                <w:color w:val="000000"/>
                <w:kern w:val="0"/>
                <w:sz w:val="20"/>
                <w:szCs w:val="20"/>
              </w:rPr>
              <w:t>Comorbidity</w:t>
            </w:r>
          </w:p>
        </w:tc>
        <w:tc>
          <w:tcPr>
            <w:tcW w:w="0" w:type="auto"/>
            <w:tcBorders>
              <w:top w:val="nil"/>
              <w:left w:val="nil"/>
              <w:bottom w:val="nil"/>
              <w:right w:val="nil"/>
            </w:tcBorders>
            <w:noWrap/>
            <w:vAlign w:val="center"/>
          </w:tcPr>
          <w:p w14:paraId="6058EF43" w14:textId="77777777" w:rsidR="00866E01" w:rsidRDefault="00866E01">
            <w:pPr>
              <w:widowControl/>
              <w:jc w:val="left"/>
              <w:rPr>
                <w:rFonts w:ascii="Arial" w:eastAsia="宋体" w:hAnsi="Arial" w:cs="Arial"/>
                <w:b/>
                <w:bCs/>
                <w:color w:val="000000"/>
                <w:kern w:val="0"/>
                <w:sz w:val="20"/>
                <w:szCs w:val="20"/>
              </w:rPr>
            </w:pPr>
          </w:p>
        </w:tc>
        <w:tc>
          <w:tcPr>
            <w:tcW w:w="0" w:type="auto"/>
            <w:tcBorders>
              <w:top w:val="nil"/>
              <w:left w:val="nil"/>
              <w:bottom w:val="nil"/>
              <w:right w:val="nil"/>
            </w:tcBorders>
            <w:noWrap/>
            <w:vAlign w:val="center"/>
          </w:tcPr>
          <w:p w14:paraId="4EDFBD66"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noWrap/>
            <w:vAlign w:val="center"/>
          </w:tcPr>
          <w:p w14:paraId="7871C6A5" w14:textId="77777777" w:rsidR="00866E01" w:rsidRDefault="00866E01">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noWrap/>
            <w:vAlign w:val="center"/>
          </w:tcPr>
          <w:p w14:paraId="3FDEAAEB" w14:textId="77777777" w:rsidR="00866E01" w:rsidRDefault="00866E01">
            <w:pPr>
              <w:widowControl/>
              <w:jc w:val="center"/>
              <w:rPr>
                <w:rFonts w:ascii="Times New Roman" w:eastAsia="Times New Roman" w:hAnsi="Times New Roman" w:cs="Times New Roman"/>
                <w:kern w:val="0"/>
                <w:sz w:val="20"/>
                <w:szCs w:val="20"/>
              </w:rPr>
            </w:pPr>
          </w:p>
        </w:tc>
      </w:tr>
      <w:tr w:rsidR="00866E01" w14:paraId="2927B1CD" w14:textId="77777777">
        <w:trPr>
          <w:trHeight w:val="280"/>
        </w:trPr>
        <w:tc>
          <w:tcPr>
            <w:tcW w:w="0" w:type="auto"/>
            <w:tcBorders>
              <w:top w:val="nil"/>
              <w:left w:val="nil"/>
              <w:bottom w:val="nil"/>
              <w:right w:val="nil"/>
            </w:tcBorders>
            <w:vAlign w:val="center"/>
          </w:tcPr>
          <w:p w14:paraId="7A9230E0"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Obesity</w:t>
            </w:r>
          </w:p>
        </w:tc>
        <w:tc>
          <w:tcPr>
            <w:tcW w:w="0" w:type="auto"/>
            <w:tcBorders>
              <w:top w:val="nil"/>
              <w:left w:val="nil"/>
              <w:bottom w:val="nil"/>
              <w:right w:val="nil"/>
            </w:tcBorders>
            <w:noWrap/>
            <w:vAlign w:val="center"/>
          </w:tcPr>
          <w:p w14:paraId="556A03D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1,782(69.53%)</w:t>
            </w:r>
          </w:p>
        </w:tc>
        <w:tc>
          <w:tcPr>
            <w:tcW w:w="0" w:type="auto"/>
            <w:tcBorders>
              <w:top w:val="nil"/>
              <w:left w:val="nil"/>
              <w:bottom w:val="nil"/>
              <w:right w:val="nil"/>
            </w:tcBorders>
            <w:noWrap/>
            <w:vAlign w:val="center"/>
          </w:tcPr>
          <w:p w14:paraId="5F2198A2"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1,359(73.01%)</w:t>
            </w:r>
          </w:p>
        </w:tc>
        <w:tc>
          <w:tcPr>
            <w:tcW w:w="0" w:type="auto"/>
            <w:tcBorders>
              <w:top w:val="nil"/>
              <w:left w:val="nil"/>
              <w:bottom w:val="nil"/>
              <w:right w:val="nil"/>
            </w:tcBorders>
            <w:noWrap/>
            <w:vAlign w:val="center"/>
          </w:tcPr>
          <w:p w14:paraId="26E956AB"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423(55.87%)</w:t>
            </w:r>
          </w:p>
        </w:tc>
        <w:tc>
          <w:tcPr>
            <w:tcW w:w="0" w:type="auto"/>
            <w:tcBorders>
              <w:top w:val="nil"/>
              <w:left w:val="nil"/>
              <w:bottom w:val="nil"/>
              <w:right w:val="nil"/>
            </w:tcBorders>
            <w:noWrap/>
            <w:vAlign w:val="center"/>
          </w:tcPr>
          <w:p w14:paraId="60AEB376"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&lt;0.001</w:t>
            </w:r>
          </w:p>
        </w:tc>
      </w:tr>
      <w:tr w:rsidR="00866E01" w14:paraId="7C5DA732" w14:textId="77777777">
        <w:trPr>
          <w:trHeight w:val="280"/>
        </w:trPr>
        <w:tc>
          <w:tcPr>
            <w:tcW w:w="0" w:type="auto"/>
            <w:tcBorders>
              <w:top w:val="nil"/>
              <w:left w:val="nil"/>
              <w:bottom w:val="nil"/>
              <w:right w:val="nil"/>
            </w:tcBorders>
            <w:vAlign w:val="center"/>
          </w:tcPr>
          <w:p w14:paraId="72DCC994"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Hyperlipidemia</w:t>
            </w:r>
          </w:p>
        </w:tc>
        <w:tc>
          <w:tcPr>
            <w:tcW w:w="0" w:type="auto"/>
            <w:tcBorders>
              <w:top w:val="nil"/>
              <w:left w:val="nil"/>
              <w:bottom w:val="nil"/>
              <w:right w:val="nil"/>
            </w:tcBorders>
            <w:noWrap/>
            <w:vAlign w:val="center"/>
          </w:tcPr>
          <w:p w14:paraId="1B2E373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1,154(46.58%)</w:t>
            </w:r>
          </w:p>
        </w:tc>
        <w:tc>
          <w:tcPr>
            <w:tcW w:w="0" w:type="auto"/>
            <w:tcBorders>
              <w:top w:val="nil"/>
              <w:left w:val="nil"/>
              <w:bottom w:val="nil"/>
              <w:right w:val="nil"/>
            </w:tcBorders>
            <w:noWrap/>
            <w:vAlign w:val="center"/>
          </w:tcPr>
          <w:p w14:paraId="5709FE6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769(46.59%)</w:t>
            </w:r>
          </w:p>
        </w:tc>
        <w:tc>
          <w:tcPr>
            <w:tcW w:w="0" w:type="auto"/>
            <w:tcBorders>
              <w:top w:val="nil"/>
              <w:left w:val="nil"/>
              <w:bottom w:val="nil"/>
              <w:right w:val="nil"/>
            </w:tcBorders>
            <w:noWrap/>
            <w:vAlign w:val="center"/>
          </w:tcPr>
          <w:p w14:paraId="35713D5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385(46.55%)</w:t>
            </w:r>
          </w:p>
        </w:tc>
        <w:tc>
          <w:tcPr>
            <w:tcW w:w="0" w:type="auto"/>
            <w:tcBorders>
              <w:top w:val="nil"/>
              <w:left w:val="nil"/>
              <w:bottom w:val="nil"/>
              <w:right w:val="nil"/>
            </w:tcBorders>
            <w:noWrap/>
            <w:vAlign w:val="center"/>
          </w:tcPr>
          <w:p w14:paraId="544BD60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&gt;0.9</w:t>
            </w:r>
          </w:p>
        </w:tc>
      </w:tr>
      <w:tr w:rsidR="00866E01" w14:paraId="29474347" w14:textId="77777777">
        <w:trPr>
          <w:trHeight w:val="280"/>
        </w:trPr>
        <w:tc>
          <w:tcPr>
            <w:tcW w:w="0" w:type="auto"/>
            <w:tcBorders>
              <w:top w:val="nil"/>
              <w:left w:val="nil"/>
              <w:bottom w:val="nil"/>
              <w:right w:val="nil"/>
            </w:tcBorders>
            <w:noWrap/>
            <w:vAlign w:val="center"/>
          </w:tcPr>
          <w:p w14:paraId="2FE42A44"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T2D</w:t>
            </w:r>
          </w:p>
        </w:tc>
        <w:tc>
          <w:tcPr>
            <w:tcW w:w="0" w:type="auto"/>
            <w:tcBorders>
              <w:top w:val="nil"/>
              <w:left w:val="nil"/>
              <w:bottom w:val="nil"/>
              <w:right w:val="nil"/>
            </w:tcBorders>
            <w:noWrap/>
            <w:vAlign w:val="center"/>
          </w:tcPr>
          <w:p w14:paraId="5F364B5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858(26.95%)</w:t>
            </w:r>
          </w:p>
        </w:tc>
        <w:tc>
          <w:tcPr>
            <w:tcW w:w="0" w:type="auto"/>
            <w:tcBorders>
              <w:top w:val="nil"/>
              <w:left w:val="nil"/>
              <w:bottom w:val="nil"/>
              <w:right w:val="nil"/>
            </w:tcBorders>
            <w:noWrap/>
            <w:vAlign w:val="center"/>
          </w:tcPr>
          <w:p w14:paraId="40F5443D"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568(26.31%)</w:t>
            </w:r>
          </w:p>
        </w:tc>
        <w:tc>
          <w:tcPr>
            <w:tcW w:w="0" w:type="auto"/>
            <w:tcBorders>
              <w:top w:val="nil"/>
              <w:left w:val="nil"/>
              <w:bottom w:val="nil"/>
              <w:right w:val="nil"/>
            </w:tcBorders>
            <w:noWrap/>
            <w:vAlign w:val="center"/>
          </w:tcPr>
          <w:p w14:paraId="1C47A6C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290(29.47%)</w:t>
            </w:r>
          </w:p>
        </w:tc>
        <w:tc>
          <w:tcPr>
            <w:tcW w:w="0" w:type="auto"/>
            <w:tcBorders>
              <w:top w:val="nil"/>
              <w:left w:val="nil"/>
              <w:bottom w:val="nil"/>
              <w:right w:val="nil"/>
            </w:tcBorders>
            <w:noWrap/>
            <w:vAlign w:val="center"/>
          </w:tcPr>
          <w:p w14:paraId="03D54F1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0.2</w:t>
            </w:r>
            <w:r>
              <w:rPr>
                <w:rFonts w:ascii="Arial" w:eastAsia="宋体" w:hAnsi="Arial" w:cs="Arial" w:hint="eastAsia"/>
                <w:color w:val="000000"/>
                <w:kern w:val="0"/>
                <w:sz w:val="20"/>
                <w:szCs w:val="20"/>
              </w:rPr>
              <w:t>00</w:t>
            </w:r>
          </w:p>
        </w:tc>
      </w:tr>
      <w:tr w:rsidR="00866E01" w14:paraId="50E310C0" w14:textId="77777777">
        <w:trPr>
          <w:trHeight w:val="280"/>
        </w:trPr>
        <w:tc>
          <w:tcPr>
            <w:tcW w:w="0" w:type="auto"/>
            <w:tcBorders>
              <w:top w:val="nil"/>
              <w:left w:val="nil"/>
              <w:bottom w:val="nil"/>
              <w:right w:val="nil"/>
            </w:tcBorders>
            <w:noWrap/>
            <w:vAlign w:val="center"/>
          </w:tcPr>
          <w:p w14:paraId="2DECB730"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Hypertension</w:t>
            </w:r>
          </w:p>
        </w:tc>
        <w:tc>
          <w:tcPr>
            <w:tcW w:w="0" w:type="auto"/>
            <w:tcBorders>
              <w:top w:val="nil"/>
              <w:left w:val="nil"/>
              <w:bottom w:val="nil"/>
              <w:right w:val="nil"/>
            </w:tcBorders>
            <w:noWrap/>
            <w:vAlign w:val="center"/>
          </w:tcPr>
          <w:p w14:paraId="6D3C6F59"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1,466(52.78%)</w:t>
            </w:r>
          </w:p>
        </w:tc>
        <w:tc>
          <w:tcPr>
            <w:tcW w:w="0" w:type="auto"/>
            <w:tcBorders>
              <w:top w:val="nil"/>
              <w:left w:val="nil"/>
              <w:bottom w:val="nil"/>
              <w:right w:val="nil"/>
            </w:tcBorders>
            <w:noWrap/>
            <w:vAlign w:val="center"/>
          </w:tcPr>
          <w:p w14:paraId="42888B0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1,096(55.61%)</w:t>
            </w:r>
          </w:p>
        </w:tc>
        <w:tc>
          <w:tcPr>
            <w:tcW w:w="0" w:type="auto"/>
            <w:tcBorders>
              <w:top w:val="nil"/>
              <w:left w:val="nil"/>
              <w:bottom w:val="nil"/>
              <w:right w:val="nil"/>
            </w:tcBorders>
            <w:noWrap/>
            <w:vAlign w:val="center"/>
          </w:tcPr>
          <w:p w14:paraId="0B4AD315"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370(41.67%)</w:t>
            </w:r>
          </w:p>
        </w:tc>
        <w:tc>
          <w:tcPr>
            <w:tcW w:w="0" w:type="auto"/>
            <w:tcBorders>
              <w:top w:val="nil"/>
              <w:left w:val="nil"/>
              <w:bottom w:val="nil"/>
              <w:right w:val="nil"/>
            </w:tcBorders>
            <w:noWrap/>
            <w:vAlign w:val="center"/>
          </w:tcPr>
          <w:p w14:paraId="509074F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&lt;0.001</w:t>
            </w:r>
          </w:p>
        </w:tc>
      </w:tr>
      <w:tr w:rsidR="00866E01" w14:paraId="3DB35F14" w14:textId="77777777">
        <w:trPr>
          <w:trHeight w:val="280"/>
        </w:trPr>
        <w:tc>
          <w:tcPr>
            <w:tcW w:w="0" w:type="auto"/>
            <w:tcBorders>
              <w:top w:val="nil"/>
              <w:left w:val="nil"/>
              <w:bottom w:val="nil"/>
              <w:right w:val="nil"/>
            </w:tcBorders>
            <w:noWrap/>
            <w:vAlign w:val="center"/>
          </w:tcPr>
          <w:p w14:paraId="32066F5E"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CVD</w:t>
            </w:r>
          </w:p>
        </w:tc>
        <w:tc>
          <w:tcPr>
            <w:tcW w:w="0" w:type="auto"/>
            <w:tcBorders>
              <w:top w:val="nil"/>
              <w:left w:val="nil"/>
              <w:bottom w:val="nil"/>
              <w:right w:val="nil"/>
            </w:tcBorders>
            <w:noWrap/>
            <w:vAlign w:val="center"/>
          </w:tcPr>
          <w:p w14:paraId="3BEB25EA"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320(11.19%)</w:t>
            </w:r>
          </w:p>
        </w:tc>
        <w:tc>
          <w:tcPr>
            <w:tcW w:w="0" w:type="auto"/>
            <w:tcBorders>
              <w:top w:val="nil"/>
              <w:left w:val="nil"/>
              <w:bottom w:val="nil"/>
              <w:right w:val="nil"/>
            </w:tcBorders>
            <w:noWrap/>
            <w:vAlign w:val="center"/>
          </w:tcPr>
          <w:p w14:paraId="471A67C3"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260(12.41%)</w:t>
            </w:r>
          </w:p>
        </w:tc>
        <w:tc>
          <w:tcPr>
            <w:tcW w:w="0" w:type="auto"/>
            <w:tcBorders>
              <w:top w:val="nil"/>
              <w:left w:val="nil"/>
              <w:bottom w:val="nil"/>
              <w:right w:val="nil"/>
            </w:tcBorders>
            <w:noWrap/>
            <w:vAlign w:val="center"/>
          </w:tcPr>
          <w:p w14:paraId="5B0B70F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60(6.41%)</w:t>
            </w:r>
          </w:p>
        </w:tc>
        <w:tc>
          <w:tcPr>
            <w:tcW w:w="0" w:type="auto"/>
            <w:tcBorders>
              <w:top w:val="nil"/>
              <w:left w:val="nil"/>
              <w:bottom w:val="nil"/>
              <w:right w:val="nil"/>
            </w:tcBorders>
            <w:noWrap/>
            <w:vAlign w:val="center"/>
          </w:tcPr>
          <w:p w14:paraId="60F8A3DE"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0.008</w:t>
            </w:r>
          </w:p>
        </w:tc>
      </w:tr>
      <w:tr w:rsidR="00866E01" w14:paraId="781D0538" w14:textId="77777777">
        <w:trPr>
          <w:trHeight w:val="280"/>
        </w:trPr>
        <w:tc>
          <w:tcPr>
            <w:tcW w:w="0" w:type="auto"/>
            <w:tcBorders>
              <w:top w:val="nil"/>
              <w:left w:val="nil"/>
              <w:bottom w:val="single" w:sz="4" w:space="0" w:color="000000"/>
              <w:right w:val="nil"/>
            </w:tcBorders>
            <w:noWrap/>
            <w:vAlign w:val="center"/>
          </w:tcPr>
          <w:p w14:paraId="25535D88" w14:textId="77777777" w:rsidR="00866E01" w:rsidRDefault="0000000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lastRenderedPageBreak/>
              <w:t>CKD</w:t>
            </w:r>
          </w:p>
        </w:tc>
        <w:tc>
          <w:tcPr>
            <w:tcW w:w="0" w:type="auto"/>
            <w:tcBorders>
              <w:top w:val="nil"/>
              <w:left w:val="nil"/>
              <w:bottom w:val="single" w:sz="4" w:space="0" w:color="000000"/>
              <w:right w:val="nil"/>
            </w:tcBorders>
            <w:noWrap/>
            <w:vAlign w:val="center"/>
          </w:tcPr>
          <w:p w14:paraId="0A37E707"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541(18.01%)</w:t>
            </w:r>
          </w:p>
        </w:tc>
        <w:tc>
          <w:tcPr>
            <w:tcW w:w="0" w:type="auto"/>
            <w:tcBorders>
              <w:top w:val="nil"/>
              <w:left w:val="nil"/>
              <w:bottom w:val="single" w:sz="4" w:space="0" w:color="000000"/>
              <w:right w:val="nil"/>
            </w:tcBorders>
            <w:noWrap/>
            <w:vAlign w:val="center"/>
          </w:tcPr>
          <w:p w14:paraId="1DA6A900"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378(18.09%)</w:t>
            </w:r>
          </w:p>
        </w:tc>
        <w:tc>
          <w:tcPr>
            <w:tcW w:w="0" w:type="auto"/>
            <w:tcBorders>
              <w:top w:val="nil"/>
              <w:left w:val="nil"/>
              <w:bottom w:val="single" w:sz="4" w:space="0" w:color="000000"/>
              <w:right w:val="nil"/>
            </w:tcBorders>
            <w:noWrap/>
            <w:vAlign w:val="center"/>
          </w:tcPr>
          <w:p w14:paraId="1DAE13FC"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163(17.71%)</w:t>
            </w:r>
          </w:p>
        </w:tc>
        <w:tc>
          <w:tcPr>
            <w:tcW w:w="0" w:type="auto"/>
            <w:tcBorders>
              <w:top w:val="nil"/>
              <w:left w:val="nil"/>
              <w:bottom w:val="single" w:sz="4" w:space="0" w:color="000000"/>
              <w:right w:val="nil"/>
            </w:tcBorders>
            <w:noWrap/>
            <w:vAlign w:val="center"/>
          </w:tcPr>
          <w:p w14:paraId="3A4159C1" w14:textId="77777777" w:rsidR="00866E01" w:rsidRDefault="00000000">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0.9</w:t>
            </w:r>
            <w:r>
              <w:rPr>
                <w:rFonts w:ascii="Arial" w:eastAsia="宋体" w:hAnsi="Arial" w:cs="Arial" w:hint="eastAsia"/>
                <w:color w:val="000000"/>
                <w:kern w:val="0"/>
                <w:sz w:val="20"/>
                <w:szCs w:val="20"/>
              </w:rPr>
              <w:t>00</w:t>
            </w:r>
          </w:p>
        </w:tc>
      </w:tr>
    </w:tbl>
    <w:p w14:paraId="0C5E39D2" w14:textId="77777777" w:rsidR="00866E01" w:rsidRDefault="00000000">
      <w:pPr>
        <w:jc w:val="left"/>
        <w:rPr>
          <w:rFonts w:ascii="Times New Roman" w:hAnsi="Times New Roman" w:cs="Times New Roman"/>
          <w:sz w:val="20"/>
          <w:szCs w:val="20"/>
        </w:rPr>
      </w:pPr>
      <w:r>
        <w:rPr>
          <w:rFonts w:ascii="Times New Roman" w:hAnsi="Times New Roman" w:cs="Times New Roman"/>
          <w:sz w:val="20"/>
          <w:szCs w:val="20"/>
        </w:rPr>
        <w:t>*Statistical analysis was performed by Wilcoxon rank-sum test for complex survey samples or Chi-squared test with Rao &amp; Scott's second-order correction.</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15DCE62A" w14:textId="77777777" w:rsidR="00866E01" w:rsidRDefault="00000000">
      <w:pPr>
        <w:jc w:val="left"/>
        <w:rPr>
          <w:rFonts w:ascii="Times New Roman" w:hAnsi="Times New Roman" w:cs="Times New Roman"/>
          <w:sz w:val="20"/>
          <w:szCs w:val="20"/>
        </w:rPr>
      </w:pPr>
      <w:r>
        <w:rPr>
          <w:rFonts w:ascii="Times New Roman" w:hAnsi="Times New Roman" w:cs="Times New Roman"/>
          <w:sz w:val="20"/>
          <w:szCs w:val="20"/>
        </w:rPr>
        <w:t># SLD was diagnosed using VCTE exam</w:t>
      </w:r>
      <w:r>
        <w:rPr>
          <w:rFonts w:ascii="Times New Roman" w:hAnsi="Times New Roman" w:cs="Times New Roman" w:hint="eastAsia"/>
          <w:sz w:val="20"/>
          <w:szCs w:val="20"/>
        </w:rPr>
        <w:t>.</w:t>
      </w:r>
    </w:p>
    <w:p w14:paraId="56768790" w14:textId="77777777" w:rsidR="00866E01" w:rsidRDefault="00000000">
      <w:pPr>
        <w:jc w:val="left"/>
        <w:rPr>
          <w:rFonts w:ascii="Times New Roman" w:hAnsi="Times New Roman" w:cs="Times New Roman"/>
          <w:sz w:val="32"/>
          <w:szCs w:val="36"/>
        </w:rPr>
      </w:pPr>
      <w:r>
        <w:rPr>
          <w:rFonts w:ascii="Times New Roman" w:hAnsi="Times New Roman" w:cs="Times New Roman"/>
          <w:sz w:val="20"/>
          <w:szCs w:val="20"/>
        </w:rPr>
        <w:t xml:space="preserve">Abbreviations: CKD, chronic kidney disease; CVD, cardiovascular diseases; HEI-2020, healthy eating index 2020; HDL-C, high density lipoprotein cholesterol; LSM, liver stiffness measurement NHANES, National Health and Nutrition Examination Survey; SLD, </w:t>
      </w:r>
      <w:proofErr w:type="spellStart"/>
      <w:r>
        <w:rPr>
          <w:rFonts w:ascii="Times New Roman" w:hAnsi="Times New Roman" w:cs="Times New Roman"/>
          <w:sz w:val="20"/>
          <w:szCs w:val="20"/>
        </w:rPr>
        <w:t>steatotic</w:t>
      </w:r>
      <w:proofErr w:type="spellEnd"/>
      <w:r>
        <w:rPr>
          <w:rFonts w:ascii="Times New Roman" w:hAnsi="Times New Roman" w:cs="Times New Roman"/>
          <w:sz w:val="20"/>
          <w:szCs w:val="20"/>
        </w:rPr>
        <w:t xml:space="preserve"> liver disease; T2D, type 2 diabetes; U.S, United States.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32"/>
          <w:szCs w:val="36"/>
        </w:rPr>
        <w:tab/>
      </w:r>
      <w:r>
        <w:rPr>
          <w:rFonts w:ascii="Times New Roman" w:hAnsi="Times New Roman" w:cs="Times New Roman"/>
          <w:sz w:val="32"/>
          <w:szCs w:val="36"/>
        </w:rPr>
        <w:tab/>
      </w:r>
    </w:p>
    <w:p w14:paraId="3C40C4DA" w14:textId="77777777" w:rsidR="00866E01" w:rsidRDefault="00000000">
      <w:pPr>
        <w:rPr>
          <w:rFonts w:ascii="Times New Roman" w:hAnsi="Times New Roman" w:cs="Times New Roman"/>
          <w:sz w:val="24"/>
          <w:szCs w:val="28"/>
        </w:rPr>
      </w:pPr>
      <w:r>
        <w:rPr>
          <w:rFonts w:ascii="Times New Roman" w:hAnsi="Times New Roman" w:cs="Times New Roman"/>
          <w:sz w:val="24"/>
          <w:szCs w:val="28"/>
        </w:rPr>
        <w:fldChar w:fldCharType="begin"/>
      </w:r>
      <w:r>
        <w:rPr>
          <w:rFonts w:ascii="Times New Roman" w:hAnsi="Times New Roman" w:cs="Times New Roman"/>
          <w:sz w:val="24"/>
          <w:szCs w:val="28"/>
        </w:rPr>
        <w:instrText xml:space="preserve"> ADDIN EN.REFLIST </w:instrText>
      </w:r>
      <w:r>
        <w:rPr>
          <w:rFonts w:ascii="Times New Roman" w:hAnsi="Times New Roman" w:cs="Times New Roman"/>
          <w:sz w:val="24"/>
          <w:szCs w:val="28"/>
        </w:rPr>
        <w:fldChar w:fldCharType="separate"/>
      </w:r>
      <w:r>
        <w:rPr>
          <w:rFonts w:ascii="Times New Roman" w:hAnsi="Times New Roman" w:cs="Times New Roman"/>
          <w:sz w:val="24"/>
          <w:szCs w:val="28"/>
        </w:rPr>
        <w:fldChar w:fldCharType="end"/>
      </w:r>
    </w:p>
    <w:sectPr w:rsidR="00866E01" w:rsidSect="00E75F0B">
      <w:pgSz w:w="16838" w:h="11906" w:orient="landscape"/>
      <w:pgMar w:top="1797" w:right="1440" w:bottom="1797" w:left="144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Cop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v0wwtepua9tsaewez9vxepnerzep2rzzafd&quot;&gt;ref&lt;record-ids&gt;&lt;item&gt;39&lt;/item&gt;&lt;item&gt;40&lt;/item&gt;&lt;item&gt;41&lt;/item&gt;&lt;/record-ids&gt;&lt;/item&gt;&lt;/Libraries&gt;"/>
  </w:docVars>
  <w:rsids>
    <w:rsidRoot w:val="008D65E6"/>
    <w:rsid w:val="0001625D"/>
    <w:rsid w:val="0003452A"/>
    <w:rsid w:val="00047B36"/>
    <w:rsid w:val="000618B3"/>
    <w:rsid w:val="00065305"/>
    <w:rsid w:val="000770C4"/>
    <w:rsid w:val="0009295E"/>
    <w:rsid w:val="00093E5C"/>
    <w:rsid w:val="000957C8"/>
    <w:rsid w:val="00096651"/>
    <w:rsid w:val="000A482E"/>
    <w:rsid w:val="000E13C9"/>
    <w:rsid w:val="000F123D"/>
    <w:rsid w:val="00101122"/>
    <w:rsid w:val="00102F8F"/>
    <w:rsid w:val="00145662"/>
    <w:rsid w:val="00153A29"/>
    <w:rsid w:val="00155469"/>
    <w:rsid w:val="00184149"/>
    <w:rsid w:val="001B1ACC"/>
    <w:rsid w:val="001B3E19"/>
    <w:rsid w:val="001B45F0"/>
    <w:rsid w:val="001B5727"/>
    <w:rsid w:val="001D0848"/>
    <w:rsid w:val="002327D6"/>
    <w:rsid w:val="00235312"/>
    <w:rsid w:val="00250E36"/>
    <w:rsid w:val="00251512"/>
    <w:rsid w:val="00260369"/>
    <w:rsid w:val="002655FD"/>
    <w:rsid w:val="002753B3"/>
    <w:rsid w:val="00275E7E"/>
    <w:rsid w:val="002825A3"/>
    <w:rsid w:val="00286AE6"/>
    <w:rsid w:val="002C1558"/>
    <w:rsid w:val="002D50F0"/>
    <w:rsid w:val="002E02C7"/>
    <w:rsid w:val="002E2E78"/>
    <w:rsid w:val="002E537E"/>
    <w:rsid w:val="002F614D"/>
    <w:rsid w:val="003040EB"/>
    <w:rsid w:val="00306CA9"/>
    <w:rsid w:val="003362A5"/>
    <w:rsid w:val="00362AA2"/>
    <w:rsid w:val="00386FB2"/>
    <w:rsid w:val="003A6CC6"/>
    <w:rsid w:val="003B1A09"/>
    <w:rsid w:val="003E7CF0"/>
    <w:rsid w:val="003F216A"/>
    <w:rsid w:val="003F6027"/>
    <w:rsid w:val="003F771A"/>
    <w:rsid w:val="004026A8"/>
    <w:rsid w:val="00415F8E"/>
    <w:rsid w:val="00435729"/>
    <w:rsid w:val="00442DDE"/>
    <w:rsid w:val="00452152"/>
    <w:rsid w:val="00464629"/>
    <w:rsid w:val="004810CA"/>
    <w:rsid w:val="00481CDB"/>
    <w:rsid w:val="00485B87"/>
    <w:rsid w:val="00485C3B"/>
    <w:rsid w:val="0048691D"/>
    <w:rsid w:val="00491921"/>
    <w:rsid w:val="004969B6"/>
    <w:rsid w:val="004B0D3C"/>
    <w:rsid w:val="004C5546"/>
    <w:rsid w:val="004D23C0"/>
    <w:rsid w:val="004D3499"/>
    <w:rsid w:val="004E30FD"/>
    <w:rsid w:val="00536F75"/>
    <w:rsid w:val="005702EE"/>
    <w:rsid w:val="00571703"/>
    <w:rsid w:val="00582910"/>
    <w:rsid w:val="0058329B"/>
    <w:rsid w:val="00596C20"/>
    <w:rsid w:val="005A5BB1"/>
    <w:rsid w:val="005A65C0"/>
    <w:rsid w:val="005B137D"/>
    <w:rsid w:val="005B2AD1"/>
    <w:rsid w:val="005B5FA0"/>
    <w:rsid w:val="005C4DD3"/>
    <w:rsid w:val="005D009B"/>
    <w:rsid w:val="005D3FBC"/>
    <w:rsid w:val="00606F94"/>
    <w:rsid w:val="00613193"/>
    <w:rsid w:val="0061774E"/>
    <w:rsid w:val="006249D3"/>
    <w:rsid w:val="0064254F"/>
    <w:rsid w:val="00653D72"/>
    <w:rsid w:val="00671526"/>
    <w:rsid w:val="006762FA"/>
    <w:rsid w:val="00686132"/>
    <w:rsid w:val="006D4189"/>
    <w:rsid w:val="006D6E56"/>
    <w:rsid w:val="006E297D"/>
    <w:rsid w:val="006E7A85"/>
    <w:rsid w:val="007012DC"/>
    <w:rsid w:val="0070500A"/>
    <w:rsid w:val="007055F2"/>
    <w:rsid w:val="007136EE"/>
    <w:rsid w:val="00725284"/>
    <w:rsid w:val="00734459"/>
    <w:rsid w:val="007412C8"/>
    <w:rsid w:val="0074734A"/>
    <w:rsid w:val="00750DDC"/>
    <w:rsid w:val="00761453"/>
    <w:rsid w:val="00773AC8"/>
    <w:rsid w:val="00790C83"/>
    <w:rsid w:val="007B0102"/>
    <w:rsid w:val="007D55CC"/>
    <w:rsid w:val="007D745F"/>
    <w:rsid w:val="007E0DA1"/>
    <w:rsid w:val="007E4428"/>
    <w:rsid w:val="007E7CCC"/>
    <w:rsid w:val="007F15D1"/>
    <w:rsid w:val="007F484B"/>
    <w:rsid w:val="00837988"/>
    <w:rsid w:val="00851BE4"/>
    <w:rsid w:val="00860EE0"/>
    <w:rsid w:val="00866E01"/>
    <w:rsid w:val="008676E4"/>
    <w:rsid w:val="008B0A59"/>
    <w:rsid w:val="008C7C7E"/>
    <w:rsid w:val="008D65E6"/>
    <w:rsid w:val="008F08FA"/>
    <w:rsid w:val="00923AAF"/>
    <w:rsid w:val="00937B49"/>
    <w:rsid w:val="009422C3"/>
    <w:rsid w:val="00950115"/>
    <w:rsid w:val="00961559"/>
    <w:rsid w:val="009662AC"/>
    <w:rsid w:val="00981584"/>
    <w:rsid w:val="00987EBE"/>
    <w:rsid w:val="00993D6F"/>
    <w:rsid w:val="00995DF3"/>
    <w:rsid w:val="009C2A9A"/>
    <w:rsid w:val="009C44E9"/>
    <w:rsid w:val="009D59B5"/>
    <w:rsid w:val="009E1EEC"/>
    <w:rsid w:val="009E60E1"/>
    <w:rsid w:val="00A10431"/>
    <w:rsid w:val="00A123FE"/>
    <w:rsid w:val="00A409B4"/>
    <w:rsid w:val="00A83697"/>
    <w:rsid w:val="00A8521F"/>
    <w:rsid w:val="00A87170"/>
    <w:rsid w:val="00AC5DB3"/>
    <w:rsid w:val="00AD17EC"/>
    <w:rsid w:val="00AE7DE9"/>
    <w:rsid w:val="00B07DAC"/>
    <w:rsid w:val="00B134BC"/>
    <w:rsid w:val="00B20221"/>
    <w:rsid w:val="00B21327"/>
    <w:rsid w:val="00B26896"/>
    <w:rsid w:val="00B3193D"/>
    <w:rsid w:val="00B672D2"/>
    <w:rsid w:val="00B673D9"/>
    <w:rsid w:val="00B7459F"/>
    <w:rsid w:val="00B870DD"/>
    <w:rsid w:val="00BB7850"/>
    <w:rsid w:val="00BE20F0"/>
    <w:rsid w:val="00BE4264"/>
    <w:rsid w:val="00BE42CC"/>
    <w:rsid w:val="00BF0A88"/>
    <w:rsid w:val="00C106E3"/>
    <w:rsid w:val="00C22ED8"/>
    <w:rsid w:val="00C37A78"/>
    <w:rsid w:val="00C450C7"/>
    <w:rsid w:val="00C563E3"/>
    <w:rsid w:val="00C573B7"/>
    <w:rsid w:val="00C73E6B"/>
    <w:rsid w:val="00CD13F9"/>
    <w:rsid w:val="00CE570A"/>
    <w:rsid w:val="00CE5B8E"/>
    <w:rsid w:val="00CF73A6"/>
    <w:rsid w:val="00D261A3"/>
    <w:rsid w:val="00D30DE0"/>
    <w:rsid w:val="00D324E9"/>
    <w:rsid w:val="00D539B9"/>
    <w:rsid w:val="00D57002"/>
    <w:rsid w:val="00D72197"/>
    <w:rsid w:val="00D776F4"/>
    <w:rsid w:val="00DA543B"/>
    <w:rsid w:val="00DA5C68"/>
    <w:rsid w:val="00DB14B7"/>
    <w:rsid w:val="00DD3075"/>
    <w:rsid w:val="00DD3E7F"/>
    <w:rsid w:val="00DF3B07"/>
    <w:rsid w:val="00E004AB"/>
    <w:rsid w:val="00E043A7"/>
    <w:rsid w:val="00E46BBA"/>
    <w:rsid w:val="00E623E8"/>
    <w:rsid w:val="00E652E4"/>
    <w:rsid w:val="00E72F25"/>
    <w:rsid w:val="00E75F0B"/>
    <w:rsid w:val="00E82185"/>
    <w:rsid w:val="00E83BFD"/>
    <w:rsid w:val="00E85046"/>
    <w:rsid w:val="00E86E14"/>
    <w:rsid w:val="00E915B7"/>
    <w:rsid w:val="00E92CEB"/>
    <w:rsid w:val="00E958DC"/>
    <w:rsid w:val="00ED3808"/>
    <w:rsid w:val="00ED7EB9"/>
    <w:rsid w:val="00EF16C2"/>
    <w:rsid w:val="00F05052"/>
    <w:rsid w:val="00F14ABA"/>
    <w:rsid w:val="00F5038A"/>
    <w:rsid w:val="00F619A7"/>
    <w:rsid w:val="00FA4837"/>
    <w:rsid w:val="00FB5798"/>
    <w:rsid w:val="00FF5987"/>
    <w:rsid w:val="151A359B"/>
    <w:rsid w:val="784F0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6D2D53A"/>
  <w14:defaultImageDpi w14:val="32767"/>
  <w15:docId w15:val="{5E7E4748-D169-9346-9687-45D3DB42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customStyle="1" w:styleId="EndNoteBibliographyTitle">
    <w:name w:val="EndNote Bibliography Title"/>
    <w:basedOn w:val="a"/>
    <w:link w:val="EndNoteBibliographyTitle0"/>
    <w:qFormat/>
    <w:pPr>
      <w:jc w:val="center"/>
    </w:pPr>
    <w:rPr>
      <w:rFonts w:ascii="Calibri" w:hAnsi="Calibri" w:cs="Calibri"/>
      <w:sz w:val="20"/>
    </w:rPr>
  </w:style>
  <w:style w:type="character" w:customStyle="1" w:styleId="EndNoteBibliographyTitle0">
    <w:name w:val="EndNote Bibliography Title 字符"/>
    <w:basedOn w:val="a0"/>
    <w:link w:val="EndNoteBibliographyTitle"/>
    <w:qFormat/>
    <w:rPr>
      <w:rFonts w:ascii="Calibri" w:hAnsi="Calibri" w:cs="Calibri"/>
      <w:kern w:val="2"/>
      <w:szCs w:val="22"/>
    </w:rPr>
  </w:style>
  <w:style w:type="paragraph" w:customStyle="1" w:styleId="EndNoteBibliography">
    <w:name w:val="EndNote Bibliography"/>
    <w:basedOn w:val="a"/>
    <w:link w:val="EndNoteBibliography0"/>
    <w:qFormat/>
    <w:rPr>
      <w:rFonts w:ascii="Calibri" w:hAnsi="Calibri" w:cs="Calibri"/>
      <w:sz w:val="20"/>
    </w:rPr>
  </w:style>
  <w:style w:type="character" w:customStyle="1" w:styleId="EndNoteBibliography0">
    <w:name w:val="EndNote Bibliography 字符"/>
    <w:basedOn w:val="a0"/>
    <w:link w:val="EndNoteBibliography"/>
    <w:qFormat/>
    <w:rPr>
      <w:rFonts w:ascii="Calibri" w:hAnsi="Calibri" w:cs="Calibri"/>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124A9-F3EA-42B6-9CD5-00629182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21</Pages>
  <Words>4561</Words>
  <Characters>26002</Characters>
  <Application>Microsoft Office Word</Application>
  <DocSecurity>0</DocSecurity>
  <Lines>216</Lines>
  <Paragraphs>61</Paragraphs>
  <ScaleCrop>false</ScaleCrop>
  <Company/>
  <LinksUpToDate>false</LinksUpToDate>
  <CharactersWithSpaces>30502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若琪 周</dc:creator>
  <cp:lastModifiedBy>Microsoft Office User</cp:lastModifiedBy>
  <cp:revision>87</cp:revision>
  <dcterms:created xsi:type="dcterms:W3CDTF">2024-12-17T08:21:00Z</dcterms:created>
  <dcterms:modified xsi:type="dcterms:W3CDTF">2025-08-14T02:09:00Z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AF91C7E75D5D4A84AA33881C22D62D20_13</vt:lpwstr>
  </property>
  <property fmtid="{D5CDD505-2E9C-101B-9397-08002B2CF9AE}" pid="4" name="KSOTemplateDocerSaveRecord">
    <vt:lpwstr>eyJoZGlkIjoiN2YzNjBkOTgyNWQ1YTMxYzM3MzMwNWFiODNmOWIzYWMiLCJ1c2VySWQiOiIxMTI3MTY5MjM5In0=</vt:lpwstr>
  </property>
</Properties>
</file>